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9C733" w14:textId="77777777" w:rsidR="00233DE9" w:rsidRPr="00AD0169" w:rsidRDefault="00233DE9" w:rsidP="00AD0169">
      <w:pPr>
        <w:pStyle w:val="ListParagraph"/>
        <w:spacing w:before="240" w:after="60"/>
        <w:ind w:left="284" w:right="-695"/>
        <w:rPr>
          <w:b/>
          <w:bCs/>
          <w:caps/>
          <w:color w:val="0000FF"/>
          <w:sz w:val="72"/>
          <w:szCs w:val="72"/>
          <w14:shadow w14:blurRad="50800" w14:dist="38100" w14:dir="2700000" w14:sx="100000" w14:sy="100000" w14:kx="0" w14:ky="0" w14:algn="tl">
            <w14:srgbClr w14:val="000000">
              <w14:alpha w14:val="60000"/>
            </w14:srgbClr>
          </w14:shadow>
        </w:rPr>
      </w:pPr>
    </w:p>
    <w:p w14:paraId="699BD0A2" w14:textId="77777777"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14:paraId="199FC047" w14:textId="77777777"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14:paraId="20A02D13" w14:textId="77777777"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14:paraId="4C4A3CF3" w14:textId="10120B59" w:rsidR="005979B4" w:rsidRPr="002D4D99" w:rsidRDefault="00AE0D40" w:rsidP="006D68CC">
      <w:pPr>
        <w:spacing w:before="240" w:after="60"/>
        <w:ind w:right="-695"/>
        <w:jc w:val="center"/>
        <w:rPr>
          <w:sz w:val="36"/>
          <w:szCs w:val="36"/>
          <w:lang w:val="bg-BG"/>
        </w:rPr>
      </w:pPr>
      <w:r w:rsidRPr="002D4D99">
        <w:rPr>
          <w:sz w:val="36"/>
          <w:szCs w:val="36"/>
          <w:lang w:val="bg-BG"/>
        </w:rPr>
        <w:t xml:space="preserve">ПРОЕКТОБЮДЖЕТ ЗА 2022 И АКТУАЛИЗИРАНА </w:t>
      </w:r>
      <w:r w:rsidR="005979B4" w:rsidRPr="002D4D99">
        <w:rPr>
          <w:sz w:val="36"/>
          <w:szCs w:val="36"/>
        </w:rPr>
        <w:t>БЮДЖЕТНА ПРОГНОЗА ЗА ПЕРИОДА 202</w:t>
      </w:r>
      <w:r w:rsidRPr="002D4D99">
        <w:rPr>
          <w:sz w:val="36"/>
          <w:szCs w:val="36"/>
          <w:lang w:val="bg-BG"/>
        </w:rPr>
        <w:t xml:space="preserve">3 И </w:t>
      </w:r>
      <w:r w:rsidR="005979B4" w:rsidRPr="002D4D99">
        <w:rPr>
          <w:sz w:val="36"/>
          <w:szCs w:val="36"/>
        </w:rPr>
        <w:t>2024 Г.</w:t>
      </w:r>
      <w:r w:rsidRPr="002D4D99">
        <w:rPr>
          <w:sz w:val="36"/>
          <w:szCs w:val="36"/>
          <w:lang w:val="bg-BG"/>
        </w:rPr>
        <w:t xml:space="preserve"> В ПРОГРАМЕН ФОРМАТ </w:t>
      </w:r>
    </w:p>
    <w:p w14:paraId="343A213C" w14:textId="77777777" w:rsidR="00937EF2" w:rsidRPr="002D4D99" w:rsidRDefault="00937EF2" w:rsidP="00937EF2">
      <w:pPr>
        <w:spacing w:before="100" w:beforeAutospacing="1" w:after="100" w:afterAutospacing="1"/>
        <w:jc w:val="center"/>
        <w:rPr>
          <w:sz w:val="36"/>
          <w:szCs w:val="36"/>
        </w:rPr>
      </w:pPr>
      <w:r w:rsidRPr="002D4D99">
        <w:rPr>
          <w:sz w:val="36"/>
          <w:szCs w:val="36"/>
        </w:rPr>
        <w:t>НА</w:t>
      </w:r>
    </w:p>
    <w:p w14:paraId="69CCCAEE" w14:textId="00A7E6E8" w:rsidR="00592910" w:rsidRPr="00AD0169" w:rsidRDefault="00F929F4" w:rsidP="00F929F4">
      <w:pPr>
        <w:spacing w:before="100" w:beforeAutospacing="1" w:after="100" w:afterAutospacing="1"/>
        <w:jc w:val="center"/>
        <w:rPr>
          <w:sz w:val="36"/>
          <w:szCs w:val="36"/>
        </w:rPr>
      </w:pPr>
      <w:r>
        <w:rPr>
          <w:sz w:val="36"/>
          <w:szCs w:val="36"/>
        </w:rPr>
        <w:t>МИНИСТЕРСТВОТО НА ЗЕМЕДЕЛИЕТО</w:t>
      </w:r>
    </w:p>
    <w:p w14:paraId="7091F1B0" w14:textId="77777777" w:rsidR="0058272D" w:rsidRPr="00A26828" w:rsidRDefault="0058272D">
      <w:pPr>
        <w:rPr>
          <w:lang w:val="ru-RU"/>
        </w:rPr>
      </w:pPr>
    </w:p>
    <w:p w14:paraId="29F1D5FD" w14:textId="77777777" w:rsidR="00592910" w:rsidRPr="00A26828" w:rsidRDefault="00592910">
      <w:pPr>
        <w:rPr>
          <w:lang w:val="ru-RU"/>
        </w:rPr>
      </w:pPr>
    </w:p>
    <w:p w14:paraId="3DAB17DD" w14:textId="77777777" w:rsidR="00592910" w:rsidRPr="00A26828" w:rsidRDefault="00592910">
      <w:pPr>
        <w:rPr>
          <w:lang w:val="ru-RU"/>
        </w:rPr>
      </w:pPr>
    </w:p>
    <w:p w14:paraId="67BF41AA" w14:textId="77777777" w:rsidR="00592910" w:rsidRPr="00BD675B" w:rsidRDefault="00592910">
      <w:pPr>
        <w:rPr>
          <w:lang w:val="ru-RU"/>
        </w:rPr>
      </w:pPr>
    </w:p>
    <w:p w14:paraId="2F47026E" w14:textId="77777777" w:rsidR="00DE149E" w:rsidRPr="00BD675B" w:rsidRDefault="00DE149E">
      <w:pPr>
        <w:rPr>
          <w:lang w:val="ru-RU"/>
        </w:rPr>
      </w:pPr>
    </w:p>
    <w:p w14:paraId="52351079" w14:textId="77777777" w:rsidR="00DE149E" w:rsidRPr="00BD675B" w:rsidRDefault="00DE149E">
      <w:pPr>
        <w:rPr>
          <w:lang w:val="ru-RU"/>
        </w:rPr>
      </w:pPr>
    </w:p>
    <w:p w14:paraId="58C5DBFB" w14:textId="77777777" w:rsidR="00DE149E" w:rsidRPr="00BD675B" w:rsidRDefault="00DE149E">
      <w:pPr>
        <w:rPr>
          <w:lang w:val="ru-RU"/>
        </w:rPr>
      </w:pPr>
    </w:p>
    <w:p w14:paraId="399506D9" w14:textId="77777777" w:rsidR="00592910" w:rsidRPr="00A26828" w:rsidRDefault="00592910">
      <w:pPr>
        <w:rPr>
          <w:lang w:val="ru-RU"/>
        </w:rPr>
      </w:pPr>
    </w:p>
    <w:p w14:paraId="2534846E" w14:textId="77777777" w:rsidR="000318C8" w:rsidRPr="00BD675B" w:rsidRDefault="000318C8" w:rsidP="00BD675B">
      <w:pPr>
        <w:rPr>
          <w:lang w:val="ru-RU"/>
        </w:rPr>
      </w:pPr>
    </w:p>
    <w:p w14:paraId="6AC94261" w14:textId="77777777" w:rsidR="000318C8" w:rsidRPr="00BD675B" w:rsidRDefault="000318C8" w:rsidP="00BD675B">
      <w:pPr>
        <w:rPr>
          <w:lang w:val="ru-RU"/>
        </w:rPr>
      </w:pPr>
    </w:p>
    <w:p w14:paraId="46047BF3" w14:textId="77777777" w:rsidR="000318C8" w:rsidRPr="00BD675B" w:rsidRDefault="000318C8" w:rsidP="00BD675B">
      <w:pPr>
        <w:rPr>
          <w:lang w:val="ru-RU"/>
        </w:rPr>
      </w:pPr>
    </w:p>
    <w:p w14:paraId="3513E4BB" w14:textId="77777777" w:rsidR="000318C8" w:rsidRPr="00BD675B" w:rsidRDefault="000318C8" w:rsidP="00BD675B">
      <w:pPr>
        <w:rPr>
          <w:lang w:val="ru-RU"/>
        </w:rPr>
      </w:pPr>
    </w:p>
    <w:p w14:paraId="573AB066" w14:textId="77777777" w:rsidR="000318C8" w:rsidRPr="00BD675B" w:rsidRDefault="000318C8" w:rsidP="00BD675B">
      <w:pPr>
        <w:rPr>
          <w:lang w:val="ru-RU"/>
        </w:rPr>
      </w:pPr>
    </w:p>
    <w:p w14:paraId="018E2A6D" w14:textId="77777777" w:rsidR="000318C8" w:rsidRPr="00BD675B" w:rsidRDefault="000318C8" w:rsidP="00BD675B">
      <w:pPr>
        <w:rPr>
          <w:lang w:val="ru-RU"/>
        </w:rPr>
      </w:pPr>
    </w:p>
    <w:p w14:paraId="45FE4441" w14:textId="77777777" w:rsidR="000318C8" w:rsidRPr="00BD675B" w:rsidRDefault="000318C8" w:rsidP="00BD675B">
      <w:pPr>
        <w:rPr>
          <w:lang w:val="ru-RU"/>
        </w:rPr>
      </w:pPr>
    </w:p>
    <w:p w14:paraId="468D5558" w14:textId="77777777" w:rsidR="000318C8" w:rsidRPr="00BD675B" w:rsidRDefault="000318C8" w:rsidP="00D62375">
      <w:pPr>
        <w:rPr>
          <w:lang w:val="ru-RU"/>
        </w:rPr>
      </w:pPr>
    </w:p>
    <w:p w14:paraId="370FED35" w14:textId="77777777" w:rsidR="00D62375" w:rsidRPr="00BD675B" w:rsidRDefault="00D62375" w:rsidP="00D62375">
      <w:pPr>
        <w:rPr>
          <w:lang w:val="ru-RU"/>
        </w:rPr>
      </w:pPr>
    </w:p>
    <w:p w14:paraId="790BD4BB" w14:textId="77777777" w:rsidR="00D62375" w:rsidRPr="00BD675B" w:rsidRDefault="00D62375" w:rsidP="00D62375">
      <w:pPr>
        <w:rPr>
          <w:lang w:val="ru-RU"/>
        </w:rPr>
      </w:pPr>
    </w:p>
    <w:p w14:paraId="55ECF8E7" w14:textId="77777777" w:rsidR="00D62375" w:rsidRPr="00BD675B" w:rsidRDefault="00D62375" w:rsidP="00D62375">
      <w:pPr>
        <w:rPr>
          <w:lang w:val="ru-RU"/>
        </w:rPr>
      </w:pPr>
    </w:p>
    <w:p w14:paraId="7F159034" w14:textId="77777777" w:rsidR="00D62375" w:rsidRPr="00BD675B" w:rsidRDefault="00D62375" w:rsidP="00D62375">
      <w:pPr>
        <w:rPr>
          <w:lang w:val="ru-RU"/>
        </w:rPr>
      </w:pPr>
    </w:p>
    <w:p w14:paraId="794A165F" w14:textId="7B27D4B3" w:rsidR="00D62375" w:rsidRPr="005979B4" w:rsidRDefault="00F929F4" w:rsidP="00BD675B">
      <w:pPr>
        <w:jc w:val="center"/>
        <w:rPr>
          <w:strike/>
          <w:lang w:val="ru-RU"/>
        </w:rPr>
      </w:pPr>
      <w:r w:rsidRPr="005D688D">
        <w:rPr>
          <w:lang w:val="bg-BG"/>
        </w:rPr>
        <w:t xml:space="preserve">Януари </w:t>
      </w:r>
      <w:r w:rsidR="005979B4" w:rsidRPr="005D688D">
        <w:t>202</w:t>
      </w:r>
      <w:r w:rsidRPr="005D688D">
        <w:rPr>
          <w:lang w:val="bg-BG"/>
        </w:rPr>
        <w:t>2</w:t>
      </w:r>
      <w:r w:rsidR="005979B4" w:rsidRPr="005D688D">
        <w:t xml:space="preserve"> г.</w:t>
      </w:r>
      <w:r w:rsidR="008F5D05" w:rsidRPr="008F5D05">
        <w:t xml:space="preserve"> </w:t>
      </w:r>
    </w:p>
    <w:p w14:paraId="2A49218A" w14:textId="77777777" w:rsidR="008F5D05" w:rsidRDefault="00BD675B" w:rsidP="00BD675B">
      <w:pPr>
        <w:rPr>
          <w:lang w:val="ru-RU"/>
        </w:rPr>
      </w:pPr>
      <w:r>
        <w:rPr>
          <w:lang w:val="ru-RU"/>
        </w:rPr>
        <w:br w:type="page"/>
      </w:r>
    </w:p>
    <w:p w14:paraId="52987BAE" w14:textId="77777777" w:rsidR="008F5D05" w:rsidRPr="00B077B1" w:rsidRDefault="008F5D05" w:rsidP="00DE206A">
      <w:pPr>
        <w:pStyle w:val="TOC1"/>
        <w:rPr>
          <w:i/>
          <w:lang w:val="ru-RU"/>
        </w:rPr>
      </w:pPr>
      <w:r w:rsidRPr="00B077B1">
        <w:rPr>
          <w:i/>
          <w:lang w:val="ru-RU"/>
        </w:rPr>
        <w:lastRenderedPageBreak/>
        <w:t>СЪДЪРЖАНИЕ</w:t>
      </w:r>
    </w:p>
    <w:p w14:paraId="3ECDA62A" w14:textId="77777777" w:rsidR="008F5D05" w:rsidRDefault="008F5D05" w:rsidP="00DE206A">
      <w:pPr>
        <w:pStyle w:val="TOC1"/>
        <w:rPr>
          <w:lang w:val="ru-RU"/>
        </w:rPr>
      </w:pPr>
    </w:p>
    <w:p w14:paraId="2F9C2209" w14:textId="77777777" w:rsidR="005B5C11" w:rsidRDefault="008F5D05">
      <w:pPr>
        <w:pStyle w:val="TOC1"/>
        <w:rPr>
          <w:rFonts w:asciiTheme="minorHAnsi" w:eastAsiaTheme="minorEastAsia" w:hAnsiTheme="minorHAnsi" w:cstheme="minorBidi"/>
          <w:noProof/>
          <w:sz w:val="22"/>
          <w:szCs w:val="22"/>
          <w:lang w:val="bg-BG" w:eastAsia="bg-BG"/>
        </w:rPr>
      </w:pPr>
      <w:r>
        <w:rPr>
          <w:lang w:val="ru-RU"/>
        </w:rPr>
        <w:fldChar w:fldCharType="begin"/>
      </w:r>
      <w:r>
        <w:rPr>
          <w:lang w:val="ru-RU"/>
        </w:rPr>
        <w:instrText xml:space="preserve"> TOC \o "1-3" \h \z \u </w:instrText>
      </w:r>
      <w:r>
        <w:rPr>
          <w:lang w:val="ru-RU"/>
        </w:rPr>
        <w:fldChar w:fldCharType="separate"/>
      </w:r>
      <w:hyperlink w:anchor="_Toc93066185" w:history="1">
        <w:r w:rsidR="005B5C11" w:rsidRPr="001B32BD">
          <w:rPr>
            <w:rStyle w:val="Hyperlink"/>
            <w:noProof/>
          </w:rPr>
          <w:t>I)</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МИСИЯ</w:t>
        </w:r>
        <w:r w:rsidR="005B5C11">
          <w:rPr>
            <w:noProof/>
            <w:webHidden/>
          </w:rPr>
          <w:tab/>
        </w:r>
        <w:r w:rsidR="005B5C11">
          <w:rPr>
            <w:noProof/>
            <w:webHidden/>
          </w:rPr>
          <w:fldChar w:fldCharType="begin"/>
        </w:r>
        <w:r w:rsidR="005B5C11">
          <w:rPr>
            <w:noProof/>
            <w:webHidden/>
          </w:rPr>
          <w:instrText xml:space="preserve"> PAGEREF _Toc93066185 \h </w:instrText>
        </w:r>
        <w:r w:rsidR="005B5C11">
          <w:rPr>
            <w:noProof/>
            <w:webHidden/>
          </w:rPr>
        </w:r>
        <w:r w:rsidR="005B5C11">
          <w:rPr>
            <w:noProof/>
            <w:webHidden/>
          </w:rPr>
          <w:fldChar w:fldCharType="separate"/>
        </w:r>
        <w:r w:rsidR="00971B3C">
          <w:rPr>
            <w:noProof/>
            <w:webHidden/>
          </w:rPr>
          <w:t>3</w:t>
        </w:r>
        <w:r w:rsidR="005B5C11">
          <w:rPr>
            <w:noProof/>
            <w:webHidden/>
          </w:rPr>
          <w:fldChar w:fldCharType="end"/>
        </w:r>
      </w:hyperlink>
    </w:p>
    <w:p w14:paraId="13D2700A"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86" w:history="1">
        <w:r w:rsidR="005B5C11" w:rsidRPr="001B32BD">
          <w:rPr>
            <w:rStyle w:val="Hyperlink"/>
            <w:noProof/>
          </w:rPr>
          <w:t>II)</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ОРГАНИЗАЦИОННО РАЗВИТИЕ И КАПАЦИТЕТ</w:t>
        </w:r>
        <w:r w:rsidR="005B5C11">
          <w:rPr>
            <w:noProof/>
            <w:webHidden/>
          </w:rPr>
          <w:tab/>
        </w:r>
        <w:r w:rsidR="005B5C11">
          <w:rPr>
            <w:noProof/>
            <w:webHidden/>
          </w:rPr>
          <w:fldChar w:fldCharType="begin"/>
        </w:r>
        <w:r w:rsidR="005B5C11">
          <w:rPr>
            <w:noProof/>
            <w:webHidden/>
          </w:rPr>
          <w:instrText xml:space="preserve"> PAGEREF _Toc93066186 \h </w:instrText>
        </w:r>
        <w:r w:rsidR="005B5C11">
          <w:rPr>
            <w:noProof/>
            <w:webHidden/>
          </w:rPr>
        </w:r>
        <w:r w:rsidR="005B5C11">
          <w:rPr>
            <w:noProof/>
            <w:webHidden/>
          </w:rPr>
          <w:fldChar w:fldCharType="separate"/>
        </w:r>
        <w:r w:rsidR="00971B3C">
          <w:rPr>
            <w:noProof/>
            <w:webHidden/>
          </w:rPr>
          <w:t>4</w:t>
        </w:r>
        <w:r w:rsidR="005B5C11">
          <w:rPr>
            <w:noProof/>
            <w:webHidden/>
          </w:rPr>
          <w:fldChar w:fldCharType="end"/>
        </w:r>
      </w:hyperlink>
    </w:p>
    <w:p w14:paraId="0B20EF07"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87" w:history="1">
        <w:r w:rsidR="005B5C11" w:rsidRPr="001B32BD">
          <w:rPr>
            <w:rStyle w:val="Hyperlink"/>
            <w:noProof/>
          </w:rPr>
          <w:t>III)</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ОБЛАСТИ НА ПОЛИТИКИ</w:t>
        </w:r>
        <w:r w:rsidR="005B5C11">
          <w:rPr>
            <w:noProof/>
            <w:webHidden/>
          </w:rPr>
          <w:tab/>
        </w:r>
        <w:r w:rsidR="005B5C11">
          <w:rPr>
            <w:noProof/>
            <w:webHidden/>
          </w:rPr>
          <w:fldChar w:fldCharType="begin"/>
        </w:r>
        <w:r w:rsidR="005B5C11">
          <w:rPr>
            <w:noProof/>
            <w:webHidden/>
          </w:rPr>
          <w:instrText xml:space="preserve"> PAGEREF _Toc93066187 \h </w:instrText>
        </w:r>
        <w:r w:rsidR="005B5C11">
          <w:rPr>
            <w:noProof/>
            <w:webHidden/>
          </w:rPr>
        </w:r>
        <w:r w:rsidR="005B5C11">
          <w:rPr>
            <w:noProof/>
            <w:webHidden/>
          </w:rPr>
          <w:fldChar w:fldCharType="separate"/>
        </w:r>
        <w:r w:rsidR="00971B3C">
          <w:rPr>
            <w:noProof/>
            <w:webHidden/>
          </w:rPr>
          <w:t>7</w:t>
        </w:r>
        <w:r w:rsidR="005B5C11">
          <w:rPr>
            <w:noProof/>
            <w:webHidden/>
          </w:rPr>
          <w:fldChar w:fldCharType="end"/>
        </w:r>
      </w:hyperlink>
    </w:p>
    <w:p w14:paraId="097E8649"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88" w:history="1">
        <w:r w:rsidR="005B5C11" w:rsidRPr="001B32BD">
          <w:rPr>
            <w:rStyle w:val="Hyperlink"/>
            <w:noProof/>
          </w:rPr>
          <w:t>ІІІ.1. ПОЛИТИКА В ОБЛАСТТА НА ЗЕМЕДЕЛИЕТО И СЕЛСКИТЕ РАЙОНИ</w:t>
        </w:r>
        <w:r w:rsidR="005B5C11">
          <w:rPr>
            <w:noProof/>
            <w:webHidden/>
          </w:rPr>
          <w:tab/>
        </w:r>
        <w:r w:rsidR="005B5C11">
          <w:rPr>
            <w:noProof/>
            <w:webHidden/>
          </w:rPr>
          <w:fldChar w:fldCharType="begin"/>
        </w:r>
        <w:r w:rsidR="005B5C11">
          <w:rPr>
            <w:noProof/>
            <w:webHidden/>
          </w:rPr>
          <w:instrText xml:space="preserve"> PAGEREF _Toc93066188 \h </w:instrText>
        </w:r>
        <w:r w:rsidR="005B5C11">
          <w:rPr>
            <w:noProof/>
            <w:webHidden/>
          </w:rPr>
        </w:r>
        <w:r w:rsidR="005B5C11">
          <w:rPr>
            <w:noProof/>
            <w:webHidden/>
          </w:rPr>
          <w:fldChar w:fldCharType="separate"/>
        </w:r>
        <w:r w:rsidR="00971B3C">
          <w:rPr>
            <w:noProof/>
            <w:webHidden/>
          </w:rPr>
          <w:t>7</w:t>
        </w:r>
        <w:r w:rsidR="005B5C11">
          <w:rPr>
            <w:noProof/>
            <w:webHidden/>
          </w:rPr>
          <w:fldChar w:fldCharType="end"/>
        </w:r>
      </w:hyperlink>
    </w:p>
    <w:p w14:paraId="55F24E79"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89" w:history="1">
        <w:r w:rsidR="005B5C11" w:rsidRPr="001B32BD">
          <w:rPr>
            <w:rStyle w:val="Hyperlink"/>
            <w:noProof/>
          </w:rPr>
          <w:t>ІІІ.2. ПОЛИТИКА В ОБЛАСТТА НА РИБАРСТВОТО И АКВАКУЛТУРИТЕ</w:t>
        </w:r>
        <w:r w:rsidR="005B5C11">
          <w:rPr>
            <w:noProof/>
            <w:webHidden/>
          </w:rPr>
          <w:tab/>
        </w:r>
        <w:r w:rsidR="005B5C11">
          <w:rPr>
            <w:noProof/>
            <w:webHidden/>
          </w:rPr>
          <w:fldChar w:fldCharType="begin"/>
        </w:r>
        <w:r w:rsidR="005B5C11">
          <w:rPr>
            <w:noProof/>
            <w:webHidden/>
          </w:rPr>
          <w:instrText xml:space="preserve"> PAGEREF _Toc93066189 \h </w:instrText>
        </w:r>
        <w:r w:rsidR="005B5C11">
          <w:rPr>
            <w:noProof/>
            <w:webHidden/>
          </w:rPr>
        </w:r>
        <w:r w:rsidR="005B5C11">
          <w:rPr>
            <w:noProof/>
            <w:webHidden/>
          </w:rPr>
          <w:fldChar w:fldCharType="separate"/>
        </w:r>
        <w:r w:rsidR="00971B3C">
          <w:rPr>
            <w:noProof/>
            <w:webHidden/>
          </w:rPr>
          <w:t>9</w:t>
        </w:r>
        <w:r w:rsidR="005B5C11">
          <w:rPr>
            <w:noProof/>
            <w:webHidden/>
          </w:rPr>
          <w:fldChar w:fldCharType="end"/>
        </w:r>
      </w:hyperlink>
    </w:p>
    <w:p w14:paraId="4BB95B63"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0" w:history="1">
        <w:r w:rsidR="005B5C11" w:rsidRPr="005D688D">
          <w:rPr>
            <w:rStyle w:val="Hyperlink"/>
            <w:noProof/>
          </w:rPr>
          <w:t>ІІІ.3. ПОЛИТИКА В ОБЛАСТТА НА СЪХРАНЯВАНЕТО И УВЕЛИЧАВАНЕТО НА ГОРИТЕ И ДИВЕЧА</w:t>
        </w:r>
        <w:r w:rsidR="005B5C11">
          <w:rPr>
            <w:noProof/>
            <w:webHidden/>
          </w:rPr>
          <w:tab/>
        </w:r>
        <w:r w:rsidR="005B5C11">
          <w:rPr>
            <w:noProof/>
            <w:webHidden/>
          </w:rPr>
          <w:fldChar w:fldCharType="begin"/>
        </w:r>
        <w:r w:rsidR="005B5C11">
          <w:rPr>
            <w:noProof/>
            <w:webHidden/>
          </w:rPr>
          <w:instrText xml:space="preserve"> PAGEREF _Toc93066190 \h </w:instrText>
        </w:r>
        <w:r w:rsidR="005B5C11">
          <w:rPr>
            <w:noProof/>
            <w:webHidden/>
          </w:rPr>
        </w:r>
        <w:r w:rsidR="005B5C11">
          <w:rPr>
            <w:noProof/>
            <w:webHidden/>
          </w:rPr>
          <w:fldChar w:fldCharType="separate"/>
        </w:r>
        <w:r w:rsidR="00971B3C">
          <w:rPr>
            <w:noProof/>
            <w:webHidden/>
          </w:rPr>
          <w:t>10</w:t>
        </w:r>
        <w:r w:rsidR="005B5C11">
          <w:rPr>
            <w:noProof/>
            <w:webHidden/>
          </w:rPr>
          <w:fldChar w:fldCharType="end"/>
        </w:r>
      </w:hyperlink>
    </w:p>
    <w:p w14:paraId="20F3C03B"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1" w:history="1">
        <w:r w:rsidR="005B5C11" w:rsidRPr="001B32BD">
          <w:rPr>
            <w:rStyle w:val="Hyperlink"/>
            <w:noProof/>
          </w:rPr>
          <w:t>IV)</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 xml:space="preserve">ОСНОВНИ ПАРАМЕТРИ НА </w:t>
        </w:r>
        <w:r w:rsidR="005B5C11" w:rsidRPr="001B32BD">
          <w:rPr>
            <w:rStyle w:val="Hyperlink"/>
            <w:noProof/>
            <w:lang w:val="bg-BG"/>
          </w:rPr>
          <w:t>ПРОЕКТОБЮДЖЕТА ЗА 2022 Г. И АКТУАЛИЗИРАНАТА П</w:t>
        </w:r>
        <w:r w:rsidR="005B5C11" w:rsidRPr="001B32BD">
          <w:rPr>
            <w:rStyle w:val="Hyperlink"/>
            <w:noProof/>
          </w:rPr>
          <w:t xml:space="preserve">РОГНОЗА ЗА ПЕРИОДА </w:t>
        </w:r>
        <w:r w:rsidR="005B5C11" w:rsidRPr="001B32BD">
          <w:rPr>
            <w:rStyle w:val="Hyperlink"/>
            <w:noProof/>
            <w:lang w:val="bg-BG"/>
          </w:rPr>
          <w:t>2023 И 2024 Г.</w:t>
        </w:r>
        <w:r w:rsidR="005B5C11">
          <w:rPr>
            <w:noProof/>
            <w:webHidden/>
          </w:rPr>
          <w:tab/>
        </w:r>
        <w:r w:rsidR="005B5C11">
          <w:rPr>
            <w:noProof/>
            <w:webHidden/>
          </w:rPr>
          <w:fldChar w:fldCharType="begin"/>
        </w:r>
        <w:r w:rsidR="005B5C11">
          <w:rPr>
            <w:noProof/>
            <w:webHidden/>
          </w:rPr>
          <w:instrText xml:space="preserve"> PAGEREF _Toc93066191 \h </w:instrText>
        </w:r>
        <w:r w:rsidR="005B5C11">
          <w:rPr>
            <w:noProof/>
            <w:webHidden/>
          </w:rPr>
        </w:r>
        <w:r w:rsidR="005B5C11">
          <w:rPr>
            <w:noProof/>
            <w:webHidden/>
          </w:rPr>
          <w:fldChar w:fldCharType="separate"/>
        </w:r>
        <w:r w:rsidR="00971B3C">
          <w:rPr>
            <w:noProof/>
            <w:webHidden/>
          </w:rPr>
          <w:t>11</w:t>
        </w:r>
        <w:r w:rsidR="005B5C11">
          <w:rPr>
            <w:noProof/>
            <w:webHidden/>
          </w:rPr>
          <w:fldChar w:fldCharType="end"/>
        </w:r>
      </w:hyperlink>
    </w:p>
    <w:p w14:paraId="4222540D"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2" w:history="1">
        <w:r w:rsidR="005B5C11" w:rsidRPr="001B32BD">
          <w:rPr>
            <w:rStyle w:val="Hyperlink"/>
            <w:noProof/>
          </w:rPr>
          <w:t xml:space="preserve">V. ОПИСАНИЕ НА БЮДЖЕТНИТЕ ПРОГРАМИ И </w:t>
        </w:r>
        <w:r w:rsidR="005B5C11" w:rsidRPr="001B32BD">
          <w:rPr>
            <w:rStyle w:val="Hyperlink"/>
            <w:noProof/>
            <w:lang w:val="bg-BG"/>
          </w:rPr>
          <w:t>РАЗПРЕДЕЛЕНИЕ ПО</w:t>
        </w:r>
        <w:r w:rsidR="005B5C11" w:rsidRPr="001B32BD">
          <w:rPr>
            <w:rStyle w:val="Hyperlink"/>
            <w:noProof/>
          </w:rPr>
          <w:t xml:space="preserve"> ВЕДОМСТВЕНИ И АДМИНИСТРИРАНИ РАЗХОДИ</w:t>
        </w:r>
        <w:r w:rsidR="005B5C11">
          <w:rPr>
            <w:noProof/>
            <w:webHidden/>
          </w:rPr>
          <w:tab/>
        </w:r>
        <w:r w:rsidR="005B5C11">
          <w:rPr>
            <w:noProof/>
            <w:webHidden/>
          </w:rPr>
          <w:fldChar w:fldCharType="begin"/>
        </w:r>
        <w:r w:rsidR="005B5C11">
          <w:rPr>
            <w:noProof/>
            <w:webHidden/>
          </w:rPr>
          <w:instrText xml:space="preserve"> PAGEREF _Toc93066192 \h </w:instrText>
        </w:r>
        <w:r w:rsidR="005B5C11">
          <w:rPr>
            <w:noProof/>
            <w:webHidden/>
          </w:rPr>
        </w:r>
        <w:r w:rsidR="005B5C11">
          <w:rPr>
            <w:noProof/>
            <w:webHidden/>
          </w:rPr>
          <w:fldChar w:fldCharType="separate"/>
        </w:r>
        <w:r w:rsidR="00971B3C">
          <w:rPr>
            <w:noProof/>
            <w:webHidden/>
          </w:rPr>
          <w:t>21</w:t>
        </w:r>
        <w:r w:rsidR="005B5C11">
          <w:rPr>
            <w:noProof/>
            <w:webHidden/>
          </w:rPr>
          <w:fldChar w:fldCharType="end"/>
        </w:r>
      </w:hyperlink>
    </w:p>
    <w:p w14:paraId="39FF4E8A"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3" w:history="1">
        <w:r w:rsidR="005B5C11" w:rsidRPr="001B32BD">
          <w:rPr>
            <w:rStyle w:val="Hyperlink"/>
            <w:noProof/>
          </w:rPr>
          <w:t>1)</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2200.01.01 -  БЮДЖЕТНА ПРОГРАМА „ЗЕМЕДЕЛСКИ ЗЕМИ”</w:t>
        </w:r>
        <w:r w:rsidR="005B5C11">
          <w:rPr>
            <w:noProof/>
            <w:webHidden/>
          </w:rPr>
          <w:tab/>
        </w:r>
        <w:r w:rsidR="005B5C11">
          <w:rPr>
            <w:noProof/>
            <w:webHidden/>
          </w:rPr>
          <w:fldChar w:fldCharType="begin"/>
        </w:r>
        <w:r w:rsidR="005B5C11">
          <w:rPr>
            <w:noProof/>
            <w:webHidden/>
          </w:rPr>
          <w:instrText xml:space="preserve"> PAGEREF _Toc93066193 \h </w:instrText>
        </w:r>
        <w:r w:rsidR="005B5C11">
          <w:rPr>
            <w:noProof/>
            <w:webHidden/>
          </w:rPr>
        </w:r>
        <w:r w:rsidR="005B5C11">
          <w:rPr>
            <w:noProof/>
            <w:webHidden/>
          </w:rPr>
          <w:fldChar w:fldCharType="separate"/>
        </w:r>
        <w:r w:rsidR="00971B3C">
          <w:rPr>
            <w:noProof/>
            <w:webHidden/>
          </w:rPr>
          <w:t>21</w:t>
        </w:r>
        <w:r w:rsidR="005B5C11">
          <w:rPr>
            <w:noProof/>
            <w:webHidden/>
          </w:rPr>
          <w:fldChar w:fldCharType="end"/>
        </w:r>
      </w:hyperlink>
    </w:p>
    <w:p w14:paraId="1274D97B"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4" w:history="1">
        <w:r w:rsidR="005B5C11" w:rsidRPr="001B32BD">
          <w:rPr>
            <w:rStyle w:val="Hyperlink"/>
            <w:noProof/>
          </w:rPr>
          <w:t>2)</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2200.01.02 - БЮДЖЕТНА ПРОГРАМА „ПРИРОДНИ РЕСУРСИ В СЕЛСКИТЕ РАЙОНИ”</w:t>
        </w:r>
        <w:r w:rsidR="005B5C11">
          <w:rPr>
            <w:noProof/>
            <w:webHidden/>
          </w:rPr>
          <w:tab/>
        </w:r>
        <w:r w:rsidR="005B5C11">
          <w:rPr>
            <w:noProof/>
            <w:webHidden/>
          </w:rPr>
          <w:fldChar w:fldCharType="begin"/>
        </w:r>
        <w:r w:rsidR="005B5C11">
          <w:rPr>
            <w:noProof/>
            <w:webHidden/>
          </w:rPr>
          <w:instrText xml:space="preserve"> PAGEREF _Toc93066194 \h </w:instrText>
        </w:r>
        <w:r w:rsidR="005B5C11">
          <w:rPr>
            <w:noProof/>
            <w:webHidden/>
          </w:rPr>
        </w:r>
        <w:r w:rsidR="005B5C11">
          <w:rPr>
            <w:noProof/>
            <w:webHidden/>
          </w:rPr>
          <w:fldChar w:fldCharType="separate"/>
        </w:r>
        <w:r w:rsidR="00971B3C">
          <w:rPr>
            <w:noProof/>
            <w:webHidden/>
          </w:rPr>
          <w:t>26</w:t>
        </w:r>
        <w:r w:rsidR="005B5C11">
          <w:rPr>
            <w:noProof/>
            <w:webHidden/>
          </w:rPr>
          <w:fldChar w:fldCharType="end"/>
        </w:r>
      </w:hyperlink>
    </w:p>
    <w:p w14:paraId="27C7F2E4"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5" w:history="1">
        <w:r w:rsidR="005B5C11" w:rsidRPr="001B32BD">
          <w:rPr>
            <w:rStyle w:val="Hyperlink"/>
            <w:noProof/>
          </w:rPr>
          <w:t>3)</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2200.01.03 - БЮДЖЕТНА ПРОГРАМА „РАСТЕНИЕВЪДСТВО”</w:t>
        </w:r>
        <w:r w:rsidR="005B5C11">
          <w:rPr>
            <w:noProof/>
            <w:webHidden/>
          </w:rPr>
          <w:tab/>
        </w:r>
        <w:r w:rsidR="005B5C11">
          <w:rPr>
            <w:noProof/>
            <w:webHidden/>
          </w:rPr>
          <w:fldChar w:fldCharType="begin"/>
        </w:r>
        <w:r w:rsidR="005B5C11">
          <w:rPr>
            <w:noProof/>
            <w:webHidden/>
          </w:rPr>
          <w:instrText xml:space="preserve"> PAGEREF _Toc93066195 \h </w:instrText>
        </w:r>
        <w:r w:rsidR="005B5C11">
          <w:rPr>
            <w:noProof/>
            <w:webHidden/>
          </w:rPr>
        </w:r>
        <w:r w:rsidR="005B5C11">
          <w:rPr>
            <w:noProof/>
            <w:webHidden/>
          </w:rPr>
          <w:fldChar w:fldCharType="separate"/>
        </w:r>
        <w:r w:rsidR="00971B3C">
          <w:rPr>
            <w:noProof/>
            <w:webHidden/>
          </w:rPr>
          <w:t>30</w:t>
        </w:r>
        <w:r w:rsidR="005B5C11">
          <w:rPr>
            <w:noProof/>
            <w:webHidden/>
          </w:rPr>
          <w:fldChar w:fldCharType="end"/>
        </w:r>
      </w:hyperlink>
    </w:p>
    <w:p w14:paraId="3CBDD8F0"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6" w:history="1">
        <w:r w:rsidR="005B5C11" w:rsidRPr="001B32BD">
          <w:rPr>
            <w:rStyle w:val="Hyperlink"/>
            <w:noProof/>
          </w:rPr>
          <w:t>4)</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2200.01.04 - БЮДЖЕТНА ПРОГРАМА „ХИДРОМЕЛИОРАЦИИ”</w:t>
        </w:r>
        <w:r w:rsidR="005B5C11">
          <w:rPr>
            <w:noProof/>
            <w:webHidden/>
          </w:rPr>
          <w:tab/>
        </w:r>
        <w:r w:rsidR="005B5C11">
          <w:rPr>
            <w:noProof/>
            <w:webHidden/>
          </w:rPr>
          <w:fldChar w:fldCharType="begin"/>
        </w:r>
        <w:r w:rsidR="005B5C11">
          <w:rPr>
            <w:noProof/>
            <w:webHidden/>
          </w:rPr>
          <w:instrText xml:space="preserve"> PAGEREF _Toc93066196 \h </w:instrText>
        </w:r>
        <w:r w:rsidR="005B5C11">
          <w:rPr>
            <w:noProof/>
            <w:webHidden/>
          </w:rPr>
        </w:r>
        <w:r w:rsidR="005B5C11">
          <w:rPr>
            <w:noProof/>
            <w:webHidden/>
          </w:rPr>
          <w:fldChar w:fldCharType="separate"/>
        </w:r>
        <w:r w:rsidR="00971B3C">
          <w:rPr>
            <w:noProof/>
            <w:webHidden/>
          </w:rPr>
          <w:t>39</w:t>
        </w:r>
        <w:r w:rsidR="005B5C11">
          <w:rPr>
            <w:noProof/>
            <w:webHidden/>
          </w:rPr>
          <w:fldChar w:fldCharType="end"/>
        </w:r>
      </w:hyperlink>
    </w:p>
    <w:p w14:paraId="5A384D4C"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7" w:history="1">
        <w:r w:rsidR="005B5C11" w:rsidRPr="001B32BD">
          <w:rPr>
            <w:rStyle w:val="Hyperlink"/>
            <w:noProof/>
          </w:rPr>
          <w:t>5)</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2200.01.05 - БЮДЖЕТНА ПРОГРАМА „ЖИВОТНОВЪДСТВО”</w:t>
        </w:r>
        <w:r w:rsidR="005B5C11">
          <w:rPr>
            <w:noProof/>
            <w:webHidden/>
          </w:rPr>
          <w:tab/>
        </w:r>
        <w:r w:rsidR="005B5C11">
          <w:rPr>
            <w:noProof/>
            <w:webHidden/>
          </w:rPr>
          <w:fldChar w:fldCharType="begin"/>
        </w:r>
        <w:r w:rsidR="005B5C11">
          <w:rPr>
            <w:noProof/>
            <w:webHidden/>
          </w:rPr>
          <w:instrText xml:space="preserve"> PAGEREF _Toc93066197 \h </w:instrText>
        </w:r>
        <w:r w:rsidR="005B5C11">
          <w:rPr>
            <w:noProof/>
            <w:webHidden/>
          </w:rPr>
        </w:r>
        <w:r w:rsidR="005B5C11">
          <w:rPr>
            <w:noProof/>
            <w:webHidden/>
          </w:rPr>
          <w:fldChar w:fldCharType="separate"/>
        </w:r>
        <w:r w:rsidR="00971B3C">
          <w:rPr>
            <w:noProof/>
            <w:webHidden/>
          </w:rPr>
          <w:t>41</w:t>
        </w:r>
        <w:r w:rsidR="005B5C11">
          <w:rPr>
            <w:noProof/>
            <w:webHidden/>
          </w:rPr>
          <w:fldChar w:fldCharType="end"/>
        </w:r>
      </w:hyperlink>
    </w:p>
    <w:p w14:paraId="3CFA3BD8"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8" w:history="1">
        <w:r w:rsidR="005B5C11" w:rsidRPr="001B32BD">
          <w:rPr>
            <w:rStyle w:val="Hyperlink"/>
            <w:noProof/>
          </w:rPr>
          <w:t>6)</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2200.01.06 - БЮДЖЕТНА ПРОГРАМА „ОРГАНИЗАЦИЯ НА ПАЗАРИТЕ И ДЪРЖАВНИ ПОМОЩИ”</w:t>
        </w:r>
        <w:r w:rsidR="005B5C11">
          <w:rPr>
            <w:noProof/>
            <w:webHidden/>
          </w:rPr>
          <w:tab/>
        </w:r>
        <w:r w:rsidR="005B5C11">
          <w:rPr>
            <w:noProof/>
            <w:webHidden/>
          </w:rPr>
          <w:fldChar w:fldCharType="begin"/>
        </w:r>
        <w:r w:rsidR="005B5C11">
          <w:rPr>
            <w:noProof/>
            <w:webHidden/>
          </w:rPr>
          <w:instrText xml:space="preserve"> PAGEREF _Toc93066198 \h </w:instrText>
        </w:r>
        <w:r w:rsidR="005B5C11">
          <w:rPr>
            <w:noProof/>
            <w:webHidden/>
          </w:rPr>
        </w:r>
        <w:r w:rsidR="005B5C11">
          <w:rPr>
            <w:noProof/>
            <w:webHidden/>
          </w:rPr>
          <w:fldChar w:fldCharType="separate"/>
        </w:r>
        <w:r w:rsidR="00971B3C">
          <w:rPr>
            <w:noProof/>
            <w:webHidden/>
          </w:rPr>
          <w:t>45</w:t>
        </w:r>
        <w:r w:rsidR="005B5C11">
          <w:rPr>
            <w:noProof/>
            <w:webHidden/>
          </w:rPr>
          <w:fldChar w:fldCharType="end"/>
        </w:r>
      </w:hyperlink>
    </w:p>
    <w:p w14:paraId="66D6A223"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199" w:history="1">
        <w:r w:rsidR="005B5C11" w:rsidRPr="001B32BD">
          <w:rPr>
            <w:rStyle w:val="Hyperlink"/>
            <w:noProof/>
          </w:rPr>
          <w:t>7)</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2200.01.07 - БЮДЖЕТНА ПРОГРАМА „АГРОСТАТИСТИКА, АНАЛИЗИ И ПРОГНОЗИ”</w:t>
        </w:r>
        <w:r w:rsidR="005B5C11">
          <w:rPr>
            <w:noProof/>
            <w:webHidden/>
          </w:rPr>
          <w:tab/>
        </w:r>
        <w:r w:rsidR="005B5C11">
          <w:rPr>
            <w:noProof/>
            <w:webHidden/>
          </w:rPr>
          <w:fldChar w:fldCharType="begin"/>
        </w:r>
        <w:r w:rsidR="005B5C11">
          <w:rPr>
            <w:noProof/>
            <w:webHidden/>
          </w:rPr>
          <w:instrText xml:space="preserve"> PAGEREF _Toc93066199 \h </w:instrText>
        </w:r>
        <w:r w:rsidR="005B5C11">
          <w:rPr>
            <w:noProof/>
            <w:webHidden/>
          </w:rPr>
        </w:r>
        <w:r w:rsidR="005B5C11">
          <w:rPr>
            <w:noProof/>
            <w:webHidden/>
          </w:rPr>
          <w:fldChar w:fldCharType="separate"/>
        </w:r>
        <w:r w:rsidR="00971B3C">
          <w:rPr>
            <w:noProof/>
            <w:webHidden/>
          </w:rPr>
          <w:t>52</w:t>
        </w:r>
        <w:r w:rsidR="005B5C11">
          <w:rPr>
            <w:noProof/>
            <w:webHidden/>
          </w:rPr>
          <w:fldChar w:fldCharType="end"/>
        </w:r>
      </w:hyperlink>
    </w:p>
    <w:p w14:paraId="5316FC4B"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200" w:history="1">
        <w:r w:rsidR="005B5C11" w:rsidRPr="001B32BD">
          <w:rPr>
            <w:rStyle w:val="Hyperlink"/>
            <w:noProof/>
          </w:rPr>
          <w:t>8)</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2200.01.08 - БЮДЖЕТНА ПРОГРАМА „НАУЧНИ ИЗСЛЕДВАНИЯ”</w:t>
        </w:r>
        <w:r w:rsidR="005B5C11">
          <w:rPr>
            <w:noProof/>
            <w:webHidden/>
          </w:rPr>
          <w:tab/>
        </w:r>
        <w:r w:rsidR="005B5C11">
          <w:rPr>
            <w:noProof/>
            <w:webHidden/>
          </w:rPr>
          <w:fldChar w:fldCharType="begin"/>
        </w:r>
        <w:r w:rsidR="005B5C11">
          <w:rPr>
            <w:noProof/>
            <w:webHidden/>
          </w:rPr>
          <w:instrText xml:space="preserve"> PAGEREF _Toc93066200 \h </w:instrText>
        </w:r>
        <w:r w:rsidR="005B5C11">
          <w:rPr>
            <w:noProof/>
            <w:webHidden/>
          </w:rPr>
        </w:r>
        <w:r w:rsidR="005B5C11">
          <w:rPr>
            <w:noProof/>
            <w:webHidden/>
          </w:rPr>
          <w:fldChar w:fldCharType="separate"/>
        </w:r>
        <w:r w:rsidR="00971B3C">
          <w:rPr>
            <w:noProof/>
            <w:webHidden/>
          </w:rPr>
          <w:t>55</w:t>
        </w:r>
        <w:r w:rsidR="005B5C11">
          <w:rPr>
            <w:noProof/>
            <w:webHidden/>
          </w:rPr>
          <w:fldChar w:fldCharType="end"/>
        </w:r>
      </w:hyperlink>
    </w:p>
    <w:p w14:paraId="33D9B272"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201" w:history="1">
        <w:r w:rsidR="005B5C11" w:rsidRPr="001B32BD">
          <w:rPr>
            <w:rStyle w:val="Hyperlink"/>
            <w:noProof/>
          </w:rPr>
          <w:t>9)</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2200.01.09 - БЮДЖЕТНА ПРОГРАМА  „СЪВЕТИ И КОНСУЛТАЦИИ”</w:t>
        </w:r>
        <w:r w:rsidR="005B5C11">
          <w:rPr>
            <w:noProof/>
            <w:webHidden/>
          </w:rPr>
          <w:tab/>
        </w:r>
        <w:r w:rsidR="005B5C11">
          <w:rPr>
            <w:noProof/>
            <w:webHidden/>
          </w:rPr>
          <w:fldChar w:fldCharType="begin"/>
        </w:r>
        <w:r w:rsidR="005B5C11">
          <w:rPr>
            <w:noProof/>
            <w:webHidden/>
          </w:rPr>
          <w:instrText xml:space="preserve"> PAGEREF _Toc93066201 \h </w:instrText>
        </w:r>
        <w:r w:rsidR="005B5C11">
          <w:rPr>
            <w:noProof/>
            <w:webHidden/>
          </w:rPr>
        </w:r>
        <w:r w:rsidR="005B5C11">
          <w:rPr>
            <w:noProof/>
            <w:webHidden/>
          </w:rPr>
          <w:fldChar w:fldCharType="separate"/>
        </w:r>
        <w:r w:rsidR="00971B3C">
          <w:rPr>
            <w:noProof/>
            <w:webHidden/>
          </w:rPr>
          <w:t>58</w:t>
        </w:r>
        <w:r w:rsidR="005B5C11">
          <w:rPr>
            <w:noProof/>
            <w:webHidden/>
          </w:rPr>
          <w:fldChar w:fldCharType="end"/>
        </w:r>
      </w:hyperlink>
    </w:p>
    <w:p w14:paraId="419F9A27"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202" w:history="1">
        <w:r w:rsidR="005B5C11" w:rsidRPr="001B32BD">
          <w:rPr>
            <w:rStyle w:val="Hyperlink"/>
            <w:noProof/>
          </w:rPr>
          <w:t>10)</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2200.01.10 - БЮДЖЕТНА ПРОГРАМА „ЗЕМЕДЕЛСКА ТЕХНИКА”</w:t>
        </w:r>
        <w:r w:rsidR="005B5C11">
          <w:rPr>
            <w:noProof/>
            <w:webHidden/>
          </w:rPr>
          <w:tab/>
        </w:r>
        <w:r w:rsidR="005B5C11">
          <w:rPr>
            <w:noProof/>
            <w:webHidden/>
          </w:rPr>
          <w:fldChar w:fldCharType="begin"/>
        </w:r>
        <w:r w:rsidR="005B5C11">
          <w:rPr>
            <w:noProof/>
            <w:webHidden/>
          </w:rPr>
          <w:instrText xml:space="preserve"> PAGEREF _Toc93066202 \h </w:instrText>
        </w:r>
        <w:r w:rsidR="005B5C11">
          <w:rPr>
            <w:noProof/>
            <w:webHidden/>
          </w:rPr>
        </w:r>
        <w:r w:rsidR="005B5C11">
          <w:rPr>
            <w:noProof/>
            <w:webHidden/>
          </w:rPr>
          <w:fldChar w:fldCharType="separate"/>
        </w:r>
        <w:r w:rsidR="00971B3C">
          <w:rPr>
            <w:noProof/>
            <w:webHidden/>
          </w:rPr>
          <w:t>61</w:t>
        </w:r>
        <w:r w:rsidR="005B5C11">
          <w:rPr>
            <w:noProof/>
            <w:webHidden/>
          </w:rPr>
          <w:fldChar w:fldCharType="end"/>
        </w:r>
      </w:hyperlink>
    </w:p>
    <w:p w14:paraId="22E9A2BC"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203" w:history="1">
        <w:r w:rsidR="005B5C11" w:rsidRPr="001B32BD">
          <w:rPr>
            <w:rStyle w:val="Hyperlink"/>
            <w:noProof/>
          </w:rPr>
          <w:t>11)</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2200.01.11 - БЮДЖЕТНА ПРОГРАМА „БЕЗОПАСНОСТ ПО ХРАНИТЕЛНАТА ВЕРИГА”</w:t>
        </w:r>
        <w:r w:rsidR="005B5C11">
          <w:rPr>
            <w:noProof/>
            <w:webHidden/>
          </w:rPr>
          <w:tab/>
        </w:r>
        <w:r w:rsidR="005B5C11">
          <w:rPr>
            <w:noProof/>
            <w:webHidden/>
          </w:rPr>
          <w:fldChar w:fldCharType="begin"/>
        </w:r>
        <w:r w:rsidR="005B5C11">
          <w:rPr>
            <w:noProof/>
            <w:webHidden/>
          </w:rPr>
          <w:instrText xml:space="preserve"> PAGEREF _Toc93066203 \h </w:instrText>
        </w:r>
        <w:r w:rsidR="005B5C11">
          <w:rPr>
            <w:noProof/>
            <w:webHidden/>
          </w:rPr>
        </w:r>
        <w:r w:rsidR="005B5C11">
          <w:rPr>
            <w:noProof/>
            <w:webHidden/>
          </w:rPr>
          <w:fldChar w:fldCharType="separate"/>
        </w:r>
        <w:r w:rsidR="00971B3C">
          <w:rPr>
            <w:noProof/>
            <w:webHidden/>
          </w:rPr>
          <w:t>63</w:t>
        </w:r>
        <w:r w:rsidR="005B5C11">
          <w:rPr>
            <w:noProof/>
            <w:webHidden/>
          </w:rPr>
          <w:fldChar w:fldCharType="end"/>
        </w:r>
      </w:hyperlink>
    </w:p>
    <w:p w14:paraId="7814D498"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204" w:history="1">
        <w:r w:rsidR="005B5C11" w:rsidRPr="001B32BD">
          <w:rPr>
            <w:rStyle w:val="Hyperlink"/>
            <w:noProof/>
          </w:rPr>
          <w:t>12)</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2200.01.12 - БЮДЖЕТНА ПРОГРАМА „ПОДОБРЯВАНЕ НА ЖИВОТА В СЕЛСКИТЕ РАЙОНИ”</w:t>
        </w:r>
        <w:r w:rsidR="005B5C11">
          <w:rPr>
            <w:noProof/>
            <w:webHidden/>
          </w:rPr>
          <w:tab/>
        </w:r>
        <w:r w:rsidR="005B5C11">
          <w:rPr>
            <w:noProof/>
            <w:webHidden/>
          </w:rPr>
          <w:fldChar w:fldCharType="begin"/>
        </w:r>
        <w:r w:rsidR="005B5C11">
          <w:rPr>
            <w:noProof/>
            <w:webHidden/>
          </w:rPr>
          <w:instrText xml:space="preserve"> PAGEREF _Toc93066204 \h </w:instrText>
        </w:r>
        <w:r w:rsidR="005B5C11">
          <w:rPr>
            <w:noProof/>
            <w:webHidden/>
          </w:rPr>
        </w:r>
        <w:r w:rsidR="005B5C11">
          <w:rPr>
            <w:noProof/>
            <w:webHidden/>
          </w:rPr>
          <w:fldChar w:fldCharType="separate"/>
        </w:r>
        <w:r w:rsidR="00971B3C">
          <w:rPr>
            <w:noProof/>
            <w:webHidden/>
          </w:rPr>
          <w:t>70</w:t>
        </w:r>
        <w:r w:rsidR="005B5C11">
          <w:rPr>
            <w:noProof/>
            <w:webHidden/>
          </w:rPr>
          <w:fldChar w:fldCharType="end"/>
        </w:r>
      </w:hyperlink>
    </w:p>
    <w:p w14:paraId="522CC44D" w14:textId="77777777" w:rsidR="005B5C11" w:rsidRPr="005D688D" w:rsidRDefault="00B80FE9">
      <w:pPr>
        <w:pStyle w:val="TOC1"/>
        <w:rPr>
          <w:rFonts w:asciiTheme="minorHAnsi" w:eastAsiaTheme="minorEastAsia" w:hAnsiTheme="minorHAnsi" w:cstheme="minorBidi"/>
          <w:noProof/>
          <w:sz w:val="22"/>
          <w:szCs w:val="22"/>
          <w:lang w:val="bg-BG" w:eastAsia="bg-BG"/>
        </w:rPr>
      </w:pPr>
      <w:hyperlink w:anchor="_Toc93066205" w:history="1">
        <w:r w:rsidR="005B5C11" w:rsidRPr="005D688D">
          <w:rPr>
            <w:rStyle w:val="Hyperlink"/>
            <w:noProof/>
          </w:rPr>
          <w:t>13)</w:t>
        </w:r>
        <w:r w:rsidR="005B5C11" w:rsidRPr="005D688D">
          <w:rPr>
            <w:rFonts w:asciiTheme="minorHAnsi" w:eastAsiaTheme="minorEastAsia" w:hAnsiTheme="minorHAnsi" w:cstheme="minorBidi"/>
            <w:noProof/>
            <w:sz w:val="22"/>
            <w:szCs w:val="22"/>
            <w:lang w:val="bg-BG" w:eastAsia="bg-BG"/>
          </w:rPr>
          <w:tab/>
        </w:r>
        <w:r w:rsidR="005B5C11" w:rsidRPr="005D688D">
          <w:rPr>
            <w:rStyle w:val="Hyperlink"/>
            <w:noProof/>
          </w:rPr>
          <w:t>2200.02.01 -  БЮДЖЕТНА ПРОГРАМА „РИБАРСТВО И АКВАКУЛТУРИ”</w:t>
        </w:r>
        <w:r w:rsidR="005B5C11" w:rsidRPr="005D688D">
          <w:rPr>
            <w:noProof/>
            <w:webHidden/>
          </w:rPr>
          <w:tab/>
        </w:r>
        <w:r w:rsidR="005B5C11" w:rsidRPr="005D688D">
          <w:rPr>
            <w:noProof/>
            <w:webHidden/>
          </w:rPr>
          <w:fldChar w:fldCharType="begin"/>
        </w:r>
        <w:r w:rsidR="005B5C11" w:rsidRPr="005D688D">
          <w:rPr>
            <w:noProof/>
            <w:webHidden/>
          </w:rPr>
          <w:instrText xml:space="preserve"> PAGEREF _Toc93066205 \h </w:instrText>
        </w:r>
        <w:r w:rsidR="005B5C11" w:rsidRPr="005D688D">
          <w:rPr>
            <w:noProof/>
            <w:webHidden/>
          </w:rPr>
        </w:r>
        <w:r w:rsidR="005B5C11" w:rsidRPr="005D688D">
          <w:rPr>
            <w:noProof/>
            <w:webHidden/>
          </w:rPr>
          <w:fldChar w:fldCharType="separate"/>
        </w:r>
        <w:r w:rsidR="00971B3C">
          <w:rPr>
            <w:noProof/>
            <w:webHidden/>
          </w:rPr>
          <w:t>73</w:t>
        </w:r>
        <w:r w:rsidR="005B5C11" w:rsidRPr="005D688D">
          <w:rPr>
            <w:noProof/>
            <w:webHidden/>
          </w:rPr>
          <w:fldChar w:fldCharType="end"/>
        </w:r>
      </w:hyperlink>
    </w:p>
    <w:p w14:paraId="1A73AC32" w14:textId="77777777" w:rsidR="005B5C11" w:rsidRPr="005D688D" w:rsidRDefault="00B80FE9">
      <w:pPr>
        <w:pStyle w:val="TOC1"/>
        <w:rPr>
          <w:rFonts w:asciiTheme="minorHAnsi" w:eastAsiaTheme="minorEastAsia" w:hAnsiTheme="minorHAnsi" w:cstheme="minorBidi"/>
          <w:noProof/>
          <w:sz w:val="22"/>
          <w:szCs w:val="22"/>
          <w:lang w:val="bg-BG" w:eastAsia="bg-BG"/>
        </w:rPr>
      </w:pPr>
      <w:hyperlink w:anchor="_Toc93066206" w:history="1">
        <w:r w:rsidR="005B5C11" w:rsidRPr="005D688D">
          <w:rPr>
            <w:rStyle w:val="Hyperlink"/>
            <w:noProof/>
          </w:rPr>
          <w:t>14)</w:t>
        </w:r>
        <w:r w:rsidR="005B5C11" w:rsidRPr="005D688D">
          <w:rPr>
            <w:rFonts w:asciiTheme="minorHAnsi" w:eastAsiaTheme="minorEastAsia" w:hAnsiTheme="minorHAnsi" w:cstheme="minorBidi"/>
            <w:noProof/>
            <w:sz w:val="22"/>
            <w:szCs w:val="22"/>
            <w:lang w:val="bg-BG" w:eastAsia="bg-BG"/>
          </w:rPr>
          <w:tab/>
        </w:r>
        <w:r w:rsidR="005B5C11" w:rsidRPr="005D688D">
          <w:rPr>
            <w:rStyle w:val="Hyperlink"/>
            <w:noProof/>
          </w:rPr>
          <w:t>2200.03.01 - БЮДЖЕТНА ПРОГРАМА "СПЕЦИАЛИЗИРАНИ ДЕЙНОСТИ В ГОРСКИТЕ ТЕРИТОРИИ"</w:t>
        </w:r>
        <w:r w:rsidR="005B5C11" w:rsidRPr="005D688D">
          <w:rPr>
            <w:noProof/>
            <w:webHidden/>
          </w:rPr>
          <w:tab/>
        </w:r>
        <w:r w:rsidR="005B5C11" w:rsidRPr="005D688D">
          <w:rPr>
            <w:noProof/>
            <w:webHidden/>
          </w:rPr>
          <w:fldChar w:fldCharType="begin"/>
        </w:r>
        <w:r w:rsidR="005B5C11" w:rsidRPr="005D688D">
          <w:rPr>
            <w:noProof/>
            <w:webHidden/>
          </w:rPr>
          <w:instrText xml:space="preserve"> PAGEREF _Toc93066206 \h </w:instrText>
        </w:r>
        <w:r w:rsidR="005B5C11" w:rsidRPr="005D688D">
          <w:rPr>
            <w:noProof/>
            <w:webHidden/>
          </w:rPr>
        </w:r>
        <w:r w:rsidR="005B5C11" w:rsidRPr="005D688D">
          <w:rPr>
            <w:noProof/>
            <w:webHidden/>
          </w:rPr>
          <w:fldChar w:fldCharType="separate"/>
        </w:r>
        <w:r w:rsidR="00971B3C">
          <w:rPr>
            <w:noProof/>
            <w:webHidden/>
          </w:rPr>
          <w:t>78</w:t>
        </w:r>
        <w:r w:rsidR="005B5C11" w:rsidRPr="005D688D">
          <w:rPr>
            <w:noProof/>
            <w:webHidden/>
          </w:rPr>
          <w:fldChar w:fldCharType="end"/>
        </w:r>
      </w:hyperlink>
    </w:p>
    <w:p w14:paraId="62A1B50E"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207" w:history="1">
        <w:r w:rsidR="005B5C11" w:rsidRPr="005D688D">
          <w:rPr>
            <w:rStyle w:val="Hyperlink"/>
            <w:noProof/>
          </w:rPr>
          <w:t>15)</w:t>
        </w:r>
        <w:r w:rsidR="005B5C11" w:rsidRPr="005D688D">
          <w:rPr>
            <w:rFonts w:asciiTheme="minorHAnsi" w:eastAsiaTheme="minorEastAsia" w:hAnsiTheme="minorHAnsi" w:cstheme="minorBidi"/>
            <w:noProof/>
            <w:sz w:val="22"/>
            <w:szCs w:val="22"/>
            <w:lang w:val="bg-BG" w:eastAsia="bg-BG"/>
          </w:rPr>
          <w:tab/>
        </w:r>
        <w:r w:rsidR="005B5C11" w:rsidRPr="005D688D">
          <w:rPr>
            <w:rStyle w:val="Hyperlink"/>
            <w:noProof/>
          </w:rPr>
          <w:t>2200.03.02 - БЮДЖЕТНА ПРОГРАМА "ПЛАНИРАНЕ, ОПАЗВАНЕ ОТ ПОСЕГАТЕЛСТВА, ПОЖАРИ И ЛЕСОЗАЩИТА"</w:t>
        </w:r>
        <w:r w:rsidR="005B5C11" w:rsidRPr="005D688D">
          <w:rPr>
            <w:noProof/>
            <w:webHidden/>
          </w:rPr>
          <w:tab/>
        </w:r>
        <w:r w:rsidR="005B5C11" w:rsidRPr="005D688D">
          <w:rPr>
            <w:noProof/>
            <w:webHidden/>
          </w:rPr>
          <w:fldChar w:fldCharType="begin"/>
        </w:r>
        <w:r w:rsidR="005B5C11" w:rsidRPr="005D688D">
          <w:rPr>
            <w:noProof/>
            <w:webHidden/>
          </w:rPr>
          <w:instrText xml:space="preserve"> PAGEREF _Toc93066207 \h </w:instrText>
        </w:r>
        <w:r w:rsidR="005B5C11" w:rsidRPr="005D688D">
          <w:rPr>
            <w:noProof/>
            <w:webHidden/>
          </w:rPr>
        </w:r>
        <w:r w:rsidR="005B5C11" w:rsidRPr="005D688D">
          <w:rPr>
            <w:noProof/>
            <w:webHidden/>
          </w:rPr>
          <w:fldChar w:fldCharType="separate"/>
        </w:r>
        <w:r w:rsidR="00971B3C">
          <w:rPr>
            <w:noProof/>
            <w:webHidden/>
          </w:rPr>
          <w:t>80</w:t>
        </w:r>
        <w:r w:rsidR="005B5C11" w:rsidRPr="005D688D">
          <w:rPr>
            <w:noProof/>
            <w:webHidden/>
          </w:rPr>
          <w:fldChar w:fldCharType="end"/>
        </w:r>
      </w:hyperlink>
    </w:p>
    <w:p w14:paraId="70ABD172"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208" w:history="1">
        <w:r w:rsidR="005B5C11" w:rsidRPr="001B32BD">
          <w:rPr>
            <w:rStyle w:val="Hyperlink"/>
            <w:noProof/>
          </w:rPr>
          <w:t>16)</w:t>
        </w:r>
        <w:r w:rsidR="005B5C11">
          <w:rPr>
            <w:rFonts w:asciiTheme="minorHAnsi" w:eastAsiaTheme="minorEastAsia" w:hAnsiTheme="minorHAnsi" w:cstheme="minorBidi"/>
            <w:noProof/>
            <w:sz w:val="22"/>
            <w:szCs w:val="22"/>
            <w:lang w:val="bg-BG" w:eastAsia="bg-BG"/>
          </w:rPr>
          <w:tab/>
        </w:r>
        <w:r w:rsidR="005B5C11" w:rsidRPr="001B32BD">
          <w:rPr>
            <w:rStyle w:val="Hyperlink"/>
            <w:noProof/>
          </w:rPr>
          <w:t>2200.04.00 - БЮДЖЕТНА ПРОГРАМА „АДМИНИСТРАЦИЯ”</w:t>
        </w:r>
        <w:r w:rsidR="005B5C11">
          <w:rPr>
            <w:noProof/>
            <w:webHidden/>
          </w:rPr>
          <w:tab/>
        </w:r>
        <w:r w:rsidR="005B5C11">
          <w:rPr>
            <w:noProof/>
            <w:webHidden/>
          </w:rPr>
          <w:fldChar w:fldCharType="begin"/>
        </w:r>
        <w:r w:rsidR="005B5C11">
          <w:rPr>
            <w:noProof/>
            <w:webHidden/>
          </w:rPr>
          <w:instrText xml:space="preserve"> PAGEREF _Toc93066208 \h </w:instrText>
        </w:r>
        <w:r w:rsidR="005B5C11">
          <w:rPr>
            <w:noProof/>
            <w:webHidden/>
          </w:rPr>
        </w:r>
        <w:r w:rsidR="005B5C11">
          <w:rPr>
            <w:noProof/>
            <w:webHidden/>
          </w:rPr>
          <w:fldChar w:fldCharType="separate"/>
        </w:r>
        <w:r w:rsidR="00971B3C">
          <w:rPr>
            <w:noProof/>
            <w:webHidden/>
          </w:rPr>
          <w:t>81</w:t>
        </w:r>
        <w:r w:rsidR="005B5C11">
          <w:rPr>
            <w:noProof/>
            <w:webHidden/>
          </w:rPr>
          <w:fldChar w:fldCharType="end"/>
        </w:r>
      </w:hyperlink>
    </w:p>
    <w:p w14:paraId="0A8EE9D2" w14:textId="77777777" w:rsidR="005B5C11" w:rsidRDefault="00B80FE9">
      <w:pPr>
        <w:pStyle w:val="TOC1"/>
        <w:rPr>
          <w:rFonts w:asciiTheme="minorHAnsi" w:eastAsiaTheme="minorEastAsia" w:hAnsiTheme="minorHAnsi" w:cstheme="minorBidi"/>
          <w:noProof/>
          <w:sz w:val="22"/>
          <w:szCs w:val="22"/>
          <w:lang w:val="bg-BG" w:eastAsia="bg-BG"/>
        </w:rPr>
      </w:pPr>
      <w:hyperlink w:anchor="_Toc93066209" w:history="1">
        <w:r w:rsidR="005B5C11" w:rsidRPr="001B32BD">
          <w:rPr>
            <w:rStyle w:val="Hyperlink"/>
            <w:noProof/>
          </w:rPr>
          <w:t xml:space="preserve">Ключови индикатори за изпълнение на политиките и целеви стойности за периода 2022-2024 г. </w:t>
        </w:r>
        <w:r w:rsidR="005B5C11" w:rsidRPr="001B32BD">
          <w:rPr>
            <w:rStyle w:val="Hyperlink"/>
            <w:noProof/>
            <w:lang w:val="bg-BG" w:eastAsia="bg-BG"/>
          </w:rPr>
          <w:t>на Министерството на земеделието</w:t>
        </w:r>
        <w:r w:rsidR="005B5C11">
          <w:rPr>
            <w:noProof/>
            <w:webHidden/>
          </w:rPr>
          <w:tab/>
        </w:r>
        <w:r w:rsidR="005B5C11">
          <w:rPr>
            <w:noProof/>
            <w:webHidden/>
          </w:rPr>
          <w:fldChar w:fldCharType="begin"/>
        </w:r>
        <w:r w:rsidR="005B5C11">
          <w:rPr>
            <w:noProof/>
            <w:webHidden/>
          </w:rPr>
          <w:instrText xml:space="preserve"> PAGEREF _Toc93066209 \h </w:instrText>
        </w:r>
        <w:r w:rsidR="005B5C11">
          <w:rPr>
            <w:noProof/>
            <w:webHidden/>
          </w:rPr>
        </w:r>
        <w:r w:rsidR="005B5C11">
          <w:rPr>
            <w:noProof/>
            <w:webHidden/>
          </w:rPr>
          <w:fldChar w:fldCharType="separate"/>
        </w:r>
        <w:r w:rsidR="00971B3C">
          <w:rPr>
            <w:noProof/>
            <w:webHidden/>
          </w:rPr>
          <w:t>83</w:t>
        </w:r>
        <w:r w:rsidR="005B5C11">
          <w:rPr>
            <w:noProof/>
            <w:webHidden/>
          </w:rPr>
          <w:fldChar w:fldCharType="end"/>
        </w:r>
      </w:hyperlink>
    </w:p>
    <w:p w14:paraId="017E8E80" w14:textId="77777777" w:rsidR="008F5D05" w:rsidRDefault="008F5D05" w:rsidP="00BD675B">
      <w:pPr>
        <w:rPr>
          <w:lang w:val="ru-RU"/>
        </w:rPr>
      </w:pPr>
      <w:r>
        <w:rPr>
          <w:lang w:val="ru-RU"/>
        </w:rPr>
        <w:fldChar w:fldCharType="end"/>
      </w:r>
    </w:p>
    <w:p w14:paraId="6F2D7BA5" w14:textId="77777777" w:rsidR="008F5D05" w:rsidRDefault="008F5D05" w:rsidP="00BD675B">
      <w:pPr>
        <w:rPr>
          <w:lang w:val="ru-RU"/>
        </w:rPr>
      </w:pPr>
    </w:p>
    <w:p w14:paraId="3EED5D28" w14:textId="77777777" w:rsidR="008F5D05" w:rsidRPr="006228CA" w:rsidRDefault="006228CA" w:rsidP="00BD675B">
      <w:r>
        <w:rPr>
          <w:lang w:val="ru-RU"/>
        </w:rPr>
        <w:br w:type="page"/>
      </w:r>
    </w:p>
    <w:p w14:paraId="331BA26C" w14:textId="77777777" w:rsidR="00592910" w:rsidRPr="002F7CF9" w:rsidRDefault="00592910" w:rsidP="00927A7E">
      <w:pPr>
        <w:pStyle w:val="Heading1"/>
        <w:numPr>
          <w:ilvl w:val="0"/>
          <w:numId w:val="4"/>
        </w:numPr>
      </w:pPr>
      <w:bookmarkStart w:id="0" w:name="_Toc93066185"/>
      <w:r w:rsidRPr="002F7CF9">
        <w:lastRenderedPageBreak/>
        <w:t>МИСИЯ</w:t>
      </w:r>
      <w:bookmarkEnd w:id="0"/>
      <w:r w:rsidRPr="002F7CF9">
        <w:t xml:space="preserve"> </w:t>
      </w:r>
    </w:p>
    <w:p w14:paraId="4632C95F" w14:textId="785F2941" w:rsidR="0016380F" w:rsidRPr="002F7CF9" w:rsidRDefault="00F929F4" w:rsidP="00592910">
      <w:pPr>
        <w:tabs>
          <w:tab w:val="left" w:pos="8787"/>
        </w:tabs>
        <w:ind w:firstLine="540"/>
        <w:jc w:val="both"/>
        <w:rPr>
          <w:sz w:val="20"/>
          <w:szCs w:val="20"/>
        </w:rPr>
      </w:pPr>
      <w:proofErr w:type="gramStart"/>
      <w:r w:rsidRPr="009707BC">
        <w:rPr>
          <w:sz w:val="20"/>
          <w:szCs w:val="20"/>
        </w:rPr>
        <w:t>Министерството на земеделието,</w:t>
      </w:r>
      <w:r w:rsidRPr="009707BC">
        <w:rPr>
          <w:sz w:val="20"/>
          <w:szCs w:val="20"/>
          <w:lang w:val="bg-BG"/>
        </w:rPr>
        <w:t xml:space="preserve"> </w:t>
      </w:r>
      <w:r w:rsidR="00C53513" w:rsidRPr="009707BC">
        <w:rPr>
          <w:sz w:val="20"/>
          <w:szCs w:val="20"/>
        </w:rPr>
        <w:t>осъществява държавната политика в областта на земеделието, селските райони, горите, риболова и аквакултурите.</w:t>
      </w:r>
      <w:proofErr w:type="gramEnd"/>
      <w:r w:rsidR="00C53513" w:rsidRPr="009707BC">
        <w:rPr>
          <w:sz w:val="20"/>
          <w:szCs w:val="20"/>
        </w:rPr>
        <w:t xml:space="preserve"> </w:t>
      </w:r>
      <w:r w:rsidR="00CA4BEB" w:rsidRPr="009707BC">
        <w:rPr>
          <w:sz w:val="20"/>
          <w:szCs w:val="20"/>
        </w:rPr>
        <w:t xml:space="preserve">Дейността на министерството </w:t>
      </w:r>
      <w:r w:rsidR="00C53513" w:rsidRPr="009707BC">
        <w:rPr>
          <w:sz w:val="20"/>
          <w:szCs w:val="20"/>
        </w:rPr>
        <w:t xml:space="preserve">е насочена към: повишаване на конкурентоспособността и разширяване на експортния капацитет на българското селско стопанство при спазване на строги стандарти за опазване на околната среда; </w:t>
      </w:r>
      <w:r w:rsidR="009707BC">
        <w:rPr>
          <w:sz w:val="20"/>
          <w:szCs w:val="20"/>
          <w:lang w:val="bg-BG"/>
        </w:rPr>
        <w:t>р</w:t>
      </w:r>
      <w:r w:rsidR="00C53513" w:rsidRPr="009707BC">
        <w:rPr>
          <w:sz w:val="20"/>
          <w:szCs w:val="20"/>
        </w:rPr>
        <w:t xml:space="preserve">азнообразяване на икономиката и подобряване на условията на живот в селските райони; създаване на условия за устойчиво развитие на </w:t>
      </w:r>
      <w:proofErr w:type="gramStart"/>
      <w:r w:rsidR="00C53513" w:rsidRPr="009707BC">
        <w:rPr>
          <w:sz w:val="20"/>
          <w:szCs w:val="20"/>
        </w:rPr>
        <w:t>рибарския  и</w:t>
      </w:r>
      <w:proofErr w:type="gramEnd"/>
      <w:r w:rsidR="00C53513" w:rsidRPr="009707BC">
        <w:rPr>
          <w:sz w:val="20"/>
          <w:szCs w:val="20"/>
        </w:rPr>
        <w:t xml:space="preserve"> горския сектор.</w:t>
      </w:r>
    </w:p>
    <w:p w14:paraId="25642DEF" w14:textId="77777777" w:rsidR="00C53513" w:rsidRPr="002F7CF9" w:rsidRDefault="00C53513" w:rsidP="00592910">
      <w:pPr>
        <w:tabs>
          <w:tab w:val="left" w:pos="8787"/>
        </w:tabs>
        <w:ind w:firstLine="540"/>
        <w:jc w:val="both"/>
        <w:rPr>
          <w:sz w:val="20"/>
          <w:szCs w:val="20"/>
        </w:rPr>
      </w:pPr>
    </w:p>
    <w:p w14:paraId="0F42FD4C" w14:textId="77777777" w:rsidR="00592910" w:rsidRPr="002F7CF9" w:rsidRDefault="00592910" w:rsidP="00592910">
      <w:pPr>
        <w:ind w:right="-54" w:firstLine="540"/>
        <w:jc w:val="both"/>
        <w:rPr>
          <w:b/>
          <w:i/>
          <w:sz w:val="20"/>
          <w:szCs w:val="20"/>
        </w:rPr>
      </w:pPr>
      <w:r w:rsidRPr="002F7CF9">
        <w:rPr>
          <w:b/>
          <w:i/>
          <w:sz w:val="20"/>
          <w:szCs w:val="20"/>
        </w:rPr>
        <w:t>Основните приоритети в тази насока са:</w:t>
      </w:r>
    </w:p>
    <w:p w14:paraId="17FC0D6D" w14:textId="77777777" w:rsidR="004F3B62" w:rsidRPr="00D2013A" w:rsidRDefault="004F3B62" w:rsidP="00927A7E">
      <w:pPr>
        <w:numPr>
          <w:ilvl w:val="0"/>
          <w:numId w:val="3"/>
        </w:numPr>
        <w:ind w:right="-54"/>
        <w:jc w:val="both"/>
        <w:rPr>
          <w:sz w:val="20"/>
          <w:szCs w:val="20"/>
        </w:rPr>
      </w:pPr>
      <w:r w:rsidRPr="00D2013A">
        <w:rPr>
          <w:sz w:val="20"/>
          <w:szCs w:val="20"/>
        </w:rPr>
        <w:t>Развитие на балансирано, конкурентоспособно, устойчиво и адаптирано към климатичните промени селско стопанство;</w:t>
      </w:r>
    </w:p>
    <w:p w14:paraId="3B9BC6A5" w14:textId="77777777" w:rsidR="004F3B62" w:rsidRPr="00D2013A" w:rsidRDefault="004F3B62" w:rsidP="00927A7E">
      <w:pPr>
        <w:numPr>
          <w:ilvl w:val="0"/>
          <w:numId w:val="3"/>
        </w:numPr>
        <w:ind w:right="-54"/>
        <w:jc w:val="both"/>
        <w:rPr>
          <w:sz w:val="20"/>
          <w:szCs w:val="20"/>
        </w:rPr>
      </w:pPr>
      <w:r w:rsidRPr="00D2013A">
        <w:rPr>
          <w:sz w:val="20"/>
          <w:szCs w:val="20"/>
        </w:rPr>
        <w:t>Насърчаване на приемствеността между поколенията в селското стопанство, развитието на дребните стопанства и стопанствата, създаващи по-висока добавена стойност;</w:t>
      </w:r>
    </w:p>
    <w:p w14:paraId="62207CAF" w14:textId="77777777" w:rsidR="004F3B62" w:rsidRPr="00D2013A" w:rsidRDefault="004F3B62" w:rsidP="00927A7E">
      <w:pPr>
        <w:numPr>
          <w:ilvl w:val="0"/>
          <w:numId w:val="3"/>
        </w:numPr>
        <w:ind w:right="-54"/>
        <w:jc w:val="both"/>
        <w:rPr>
          <w:sz w:val="20"/>
          <w:szCs w:val="20"/>
        </w:rPr>
      </w:pPr>
      <w:r w:rsidRPr="00D2013A">
        <w:rPr>
          <w:sz w:val="20"/>
          <w:szCs w:val="20"/>
        </w:rPr>
        <w:t>Насърчаване на пазарната ориентация и стабилизиране на пазарните позиции на земеделските производители;</w:t>
      </w:r>
    </w:p>
    <w:p w14:paraId="135C3020" w14:textId="77777777" w:rsidR="004F3B62" w:rsidRPr="00D2013A" w:rsidRDefault="004F3B62" w:rsidP="00927A7E">
      <w:pPr>
        <w:numPr>
          <w:ilvl w:val="0"/>
          <w:numId w:val="3"/>
        </w:numPr>
        <w:ind w:right="-54"/>
        <w:jc w:val="both"/>
        <w:rPr>
          <w:sz w:val="20"/>
          <w:szCs w:val="20"/>
        </w:rPr>
      </w:pPr>
      <w:r w:rsidRPr="00D2013A">
        <w:rPr>
          <w:sz w:val="20"/>
          <w:szCs w:val="20"/>
        </w:rPr>
        <w:t>Уреждане на поземлените отношения, гарантиращи устойчивост и защита правата на собствениците и на ползвателите на земеделски земи и стимулиране окрупняването на земеделските площи;</w:t>
      </w:r>
    </w:p>
    <w:p w14:paraId="52AEFA57" w14:textId="77777777" w:rsidR="004F3B62" w:rsidRPr="00D2013A" w:rsidRDefault="004F3B62" w:rsidP="00927A7E">
      <w:pPr>
        <w:numPr>
          <w:ilvl w:val="0"/>
          <w:numId w:val="3"/>
        </w:numPr>
        <w:ind w:right="-54"/>
        <w:jc w:val="both"/>
        <w:rPr>
          <w:sz w:val="20"/>
          <w:szCs w:val="20"/>
        </w:rPr>
      </w:pPr>
      <w:r w:rsidRPr="00D2013A">
        <w:rPr>
          <w:sz w:val="20"/>
          <w:szCs w:val="20"/>
        </w:rPr>
        <w:t>Провеждане на целенасочена маркетингова и рекламна държавна политика, насочена към популяризиране на българската селскостопанска продукция и нарастване на износа;</w:t>
      </w:r>
    </w:p>
    <w:p w14:paraId="1DC6B6B8" w14:textId="77777777" w:rsidR="004F3B62" w:rsidRPr="00D2013A" w:rsidRDefault="001D5FAD" w:rsidP="00927A7E">
      <w:pPr>
        <w:numPr>
          <w:ilvl w:val="0"/>
          <w:numId w:val="3"/>
        </w:numPr>
        <w:ind w:right="-54"/>
        <w:jc w:val="both"/>
        <w:rPr>
          <w:sz w:val="20"/>
          <w:szCs w:val="20"/>
        </w:rPr>
      </w:pPr>
      <w:r w:rsidRPr="00D2013A">
        <w:rPr>
          <w:sz w:val="20"/>
          <w:szCs w:val="20"/>
        </w:rPr>
        <w:t>Осигуряване на по-висока професионална квалификация и информираност на земеделските производители</w:t>
      </w:r>
      <w:r w:rsidR="004F3B62" w:rsidRPr="00D2013A">
        <w:rPr>
          <w:sz w:val="20"/>
          <w:szCs w:val="20"/>
        </w:rPr>
        <w:t>;</w:t>
      </w:r>
    </w:p>
    <w:p w14:paraId="6B5C85E3" w14:textId="77777777" w:rsidR="004F3B62" w:rsidRPr="00D2013A" w:rsidRDefault="004F3B62" w:rsidP="00927A7E">
      <w:pPr>
        <w:numPr>
          <w:ilvl w:val="0"/>
          <w:numId w:val="3"/>
        </w:numPr>
        <w:jc w:val="both"/>
        <w:rPr>
          <w:sz w:val="20"/>
          <w:szCs w:val="20"/>
        </w:rPr>
      </w:pPr>
      <w:r w:rsidRPr="00D2013A">
        <w:rPr>
          <w:sz w:val="20"/>
          <w:szCs w:val="20"/>
        </w:rPr>
        <w:t>Насърчаване на устойчиво в екологично отношение, иновативно, конкурентоспособно и основано на знания рибарство и аквакултури, характеризиращо се с ефективно използване на ресурсите;</w:t>
      </w:r>
    </w:p>
    <w:p w14:paraId="57893586" w14:textId="77777777" w:rsidR="004F3B62" w:rsidRPr="00D2013A" w:rsidRDefault="004F3B62" w:rsidP="00927A7E">
      <w:pPr>
        <w:numPr>
          <w:ilvl w:val="0"/>
          <w:numId w:val="3"/>
        </w:numPr>
        <w:ind w:right="-54"/>
        <w:jc w:val="both"/>
        <w:rPr>
          <w:sz w:val="20"/>
          <w:szCs w:val="20"/>
        </w:rPr>
      </w:pPr>
      <w:r w:rsidRPr="00D2013A">
        <w:rPr>
          <w:sz w:val="20"/>
          <w:szCs w:val="20"/>
        </w:rPr>
        <w:t>Осигуряване на условия за икономическа жизнеспособност на риболовната, аквакултурна и рибопреработвателната промишленост, създаване на по-добри условия за живот в рибарските райони;</w:t>
      </w:r>
    </w:p>
    <w:p w14:paraId="6A835BC8" w14:textId="77777777" w:rsidR="004F3B62" w:rsidRPr="00D2013A" w:rsidRDefault="004F3B62" w:rsidP="00927A7E">
      <w:pPr>
        <w:numPr>
          <w:ilvl w:val="0"/>
          <w:numId w:val="3"/>
        </w:numPr>
        <w:ind w:right="-54"/>
        <w:jc w:val="both"/>
        <w:rPr>
          <w:sz w:val="20"/>
          <w:szCs w:val="20"/>
        </w:rPr>
      </w:pPr>
      <w:r w:rsidRPr="00D2013A">
        <w:rPr>
          <w:sz w:val="20"/>
          <w:szCs w:val="20"/>
        </w:rPr>
        <w:t>Предоставяне на качествени административни услуги в аграрния сектор;</w:t>
      </w:r>
    </w:p>
    <w:p w14:paraId="56DAC369" w14:textId="77777777" w:rsidR="004F3B62" w:rsidRPr="00D2013A" w:rsidRDefault="004F3B62" w:rsidP="00927A7E">
      <w:pPr>
        <w:numPr>
          <w:ilvl w:val="0"/>
          <w:numId w:val="3"/>
        </w:numPr>
        <w:ind w:right="-54"/>
        <w:jc w:val="both"/>
        <w:rPr>
          <w:sz w:val="20"/>
          <w:szCs w:val="20"/>
        </w:rPr>
      </w:pPr>
      <w:r w:rsidRPr="00D2013A">
        <w:rPr>
          <w:sz w:val="20"/>
          <w:szCs w:val="20"/>
        </w:rPr>
        <w:t>Гарантиране на здравословния статус на животните, подобряване на надзора на заболяванията по животните и намаляване на заболеваемостта, гарантиране на хуманно отношение към тях;</w:t>
      </w:r>
    </w:p>
    <w:p w14:paraId="21876831" w14:textId="77777777" w:rsidR="004F3B62" w:rsidRPr="00D2013A" w:rsidRDefault="004F3B62" w:rsidP="00927A7E">
      <w:pPr>
        <w:numPr>
          <w:ilvl w:val="0"/>
          <w:numId w:val="3"/>
        </w:numPr>
        <w:ind w:right="-54"/>
        <w:jc w:val="both"/>
        <w:rPr>
          <w:b/>
          <w:i/>
          <w:sz w:val="20"/>
          <w:szCs w:val="20"/>
        </w:rPr>
      </w:pPr>
      <w:r w:rsidRPr="00D2013A">
        <w:rPr>
          <w:sz w:val="20"/>
          <w:szCs w:val="20"/>
        </w:rPr>
        <w:t>Запазване жизнеността на селските райони чрез привличане на инвестиции, разнообразяване на икономическите дейности, развитие на основните услуги за селското население; изграждане на необходимата инфраструктура.</w:t>
      </w:r>
    </w:p>
    <w:p w14:paraId="4F08B1BB" w14:textId="77777777" w:rsidR="0016380F" w:rsidRPr="002F7CF9" w:rsidRDefault="0016380F" w:rsidP="0016380F">
      <w:pPr>
        <w:tabs>
          <w:tab w:val="left" w:pos="1620"/>
        </w:tabs>
        <w:ind w:left="720" w:right="-54"/>
        <w:jc w:val="both"/>
        <w:rPr>
          <w:sz w:val="20"/>
          <w:szCs w:val="20"/>
        </w:rPr>
      </w:pPr>
    </w:p>
    <w:p w14:paraId="1B972F8C" w14:textId="77777777" w:rsidR="006F765A" w:rsidRPr="002F7CF9" w:rsidRDefault="00592910" w:rsidP="00592910">
      <w:pPr>
        <w:ind w:right="-54" w:firstLine="540"/>
        <w:jc w:val="both"/>
        <w:rPr>
          <w:b/>
          <w:i/>
          <w:sz w:val="20"/>
          <w:szCs w:val="20"/>
        </w:rPr>
      </w:pPr>
      <w:r w:rsidRPr="002F7CF9">
        <w:rPr>
          <w:b/>
          <w:i/>
          <w:sz w:val="20"/>
          <w:szCs w:val="20"/>
        </w:rPr>
        <w:t xml:space="preserve">Мерките, с които се гарантира изпълнението на заложените цели в политиката са </w:t>
      </w:r>
    </w:p>
    <w:p w14:paraId="1207D4D2" w14:textId="77777777" w:rsidR="00592910" w:rsidRPr="002F7CF9" w:rsidRDefault="00592910" w:rsidP="00592910">
      <w:pPr>
        <w:ind w:right="-54" w:firstLine="540"/>
        <w:jc w:val="both"/>
        <w:rPr>
          <w:b/>
          <w:i/>
          <w:sz w:val="20"/>
          <w:szCs w:val="20"/>
        </w:rPr>
      </w:pPr>
      <w:proofErr w:type="gramStart"/>
      <w:r w:rsidRPr="002F7CF9">
        <w:rPr>
          <w:b/>
          <w:i/>
          <w:sz w:val="20"/>
          <w:szCs w:val="20"/>
        </w:rPr>
        <w:t>свързани</w:t>
      </w:r>
      <w:proofErr w:type="gramEnd"/>
      <w:r w:rsidRPr="002F7CF9">
        <w:rPr>
          <w:b/>
          <w:i/>
          <w:sz w:val="20"/>
          <w:szCs w:val="20"/>
        </w:rPr>
        <w:t xml:space="preserve"> с:</w:t>
      </w:r>
    </w:p>
    <w:p w14:paraId="517C304A" w14:textId="77777777" w:rsidR="0017405D" w:rsidRPr="00D2013A" w:rsidRDefault="00015D97" w:rsidP="0017405D">
      <w:pPr>
        <w:ind w:right="-54" w:firstLine="540"/>
        <w:jc w:val="both"/>
        <w:rPr>
          <w:sz w:val="20"/>
          <w:szCs w:val="20"/>
        </w:rPr>
      </w:pPr>
      <w:r w:rsidRPr="00D2013A">
        <w:rPr>
          <w:sz w:val="20"/>
          <w:szCs w:val="20"/>
        </w:rPr>
        <w:t>Оптимизиране на поземлените отношения за гарантиране ефективността на земеползването и увеличаване на доходите от земеделска дейност чрез промени в нормативната уредба, насърчаване на доброволната поземлена комасация и ефективно управление на държавния поземлен фонд</w:t>
      </w:r>
      <w:r w:rsidR="002D226D" w:rsidRPr="00D2013A">
        <w:rPr>
          <w:sz w:val="20"/>
          <w:szCs w:val="20"/>
        </w:rPr>
        <w:t>;</w:t>
      </w:r>
    </w:p>
    <w:p w14:paraId="245562F9" w14:textId="77777777" w:rsidR="0017405D" w:rsidRPr="00D2013A" w:rsidRDefault="0017405D" w:rsidP="0017405D">
      <w:pPr>
        <w:ind w:right="-54" w:firstLine="540"/>
        <w:jc w:val="both"/>
        <w:rPr>
          <w:sz w:val="20"/>
          <w:szCs w:val="20"/>
        </w:rPr>
      </w:pPr>
      <w:r w:rsidRPr="00D2013A">
        <w:rPr>
          <w:sz w:val="20"/>
          <w:szCs w:val="20"/>
        </w:rPr>
        <w:t>Приоритетна подкрепа за реализация на потенциала на подсектори Животновъдство, Плодове и зеленчуци, Биологично производство и други подсектори, изпитващи затруднения</w:t>
      </w:r>
      <w:r w:rsidR="002D226D" w:rsidRPr="00D2013A">
        <w:rPr>
          <w:sz w:val="20"/>
          <w:szCs w:val="20"/>
        </w:rPr>
        <w:t>;</w:t>
      </w:r>
    </w:p>
    <w:p w14:paraId="7AC2A6FF" w14:textId="77777777" w:rsidR="0017405D" w:rsidRPr="00D2013A" w:rsidRDefault="0017405D" w:rsidP="0017405D">
      <w:pPr>
        <w:ind w:right="-54" w:firstLine="540"/>
        <w:jc w:val="both"/>
        <w:rPr>
          <w:sz w:val="20"/>
          <w:szCs w:val="20"/>
        </w:rPr>
      </w:pPr>
      <w:r w:rsidRPr="00D2013A">
        <w:rPr>
          <w:sz w:val="20"/>
          <w:szCs w:val="20"/>
        </w:rPr>
        <w:t>Насърчаване на инвестиции в материални и нематериални активи и внедряване на иновативни решения и практики в земеделското производство</w:t>
      </w:r>
      <w:r w:rsidR="002D226D" w:rsidRPr="00D2013A">
        <w:rPr>
          <w:sz w:val="20"/>
          <w:szCs w:val="20"/>
        </w:rPr>
        <w:t>;</w:t>
      </w:r>
    </w:p>
    <w:p w14:paraId="188D7BDA" w14:textId="77777777" w:rsidR="0017405D" w:rsidRPr="00D2013A" w:rsidRDefault="0017405D" w:rsidP="0017405D">
      <w:pPr>
        <w:ind w:right="-54" w:firstLine="540"/>
        <w:jc w:val="both"/>
        <w:rPr>
          <w:sz w:val="20"/>
          <w:szCs w:val="20"/>
        </w:rPr>
      </w:pPr>
      <w:r w:rsidRPr="00D2013A">
        <w:rPr>
          <w:sz w:val="20"/>
          <w:szCs w:val="20"/>
        </w:rPr>
        <w:t>Възстановяване и модернизиране на хидромелиоративната инфраструктура</w:t>
      </w:r>
      <w:r w:rsidR="002D226D" w:rsidRPr="00D2013A">
        <w:rPr>
          <w:sz w:val="20"/>
          <w:szCs w:val="20"/>
        </w:rPr>
        <w:t>;</w:t>
      </w:r>
    </w:p>
    <w:p w14:paraId="06D50D60" w14:textId="77777777" w:rsidR="0017405D" w:rsidRPr="00D2013A" w:rsidRDefault="002971AE" w:rsidP="0017405D">
      <w:pPr>
        <w:ind w:right="-54" w:firstLine="540"/>
        <w:jc w:val="both"/>
        <w:rPr>
          <w:sz w:val="20"/>
          <w:szCs w:val="20"/>
        </w:rPr>
      </w:pPr>
      <w:r w:rsidRPr="00D2013A">
        <w:rPr>
          <w:sz w:val="20"/>
          <w:szCs w:val="20"/>
        </w:rPr>
        <w:t>Осигуряване на адекватно професионално обучение, съобразено с изискванията на съвременните практики в аграрния сектор и потребностите на бизнеса</w:t>
      </w:r>
      <w:r w:rsidR="0017405D" w:rsidRPr="00D2013A">
        <w:rPr>
          <w:sz w:val="20"/>
          <w:szCs w:val="20"/>
        </w:rPr>
        <w:t>;</w:t>
      </w:r>
    </w:p>
    <w:p w14:paraId="366ED1AD" w14:textId="77777777" w:rsidR="0017405D" w:rsidRPr="00D2013A" w:rsidRDefault="0017405D" w:rsidP="0017405D">
      <w:pPr>
        <w:ind w:right="-54" w:firstLine="540"/>
        <w:jc w:val="both"/>
        <w:rPr>
          <w:sz w:val="20"/>
          <w:szCs w:val="20"/>
        </w:rPr>
      </w:pPr>
      <w:r w:rsidRPr="00D2013A">
        <w:rPr>
          <w:sz w:val="20"/>
          <w:szCs w:val="20"/>
        </w:rPr>
        <w:t>Повишаване на професионалната квалификация и знания на заетите в аграрния отрасъл</w:t>
      </w:r>
      <w:r w:rsidR="002D226D" w:rsidRPr="00D2013A">
        <w:rPr>
          <w:sz w:val="20"/>
          <w:szCs w:val="20"/>
        </w:rPr>
        <w:t>;</w:t>
      </w:r>
    </w:p>
    <w:p w14:paraId="546E9D5B" w14:textId="77777777" w:rsidR="0017405D" w:rsidRPr="00D2013A" w:rsidRDefault="0017405D" w:rsidP="0017405D">
      <w:pPr>
        <w:ind w:right="-54" w:firstLine="540"/>
        <w:jc w:val="both"/>
        <w:rPr>
          <w:sz w:val="20"/>
          <w:szCs w:val="20"/>
        </w:rPr>
      </w:pPr>
      <w:r w:rsidRPr="00D2013A">
        <w:rPr>
          <w:sz w:val="20"/>
          <w:szCs w:val="20"/>
        </w:rPr>
        <w:t>Предоставяне на консултантски услуги на заетите в отрасъла</w:t>
      </w:r>
      <w:r w:rsidR="002D226D" w:rsidRPr="00D2013A">
        <w:rPr>
          <w:sz w:val="20"/>
          <w:szCs w:val="20"/>
        </w:rPr>
        <w:t>;</w:t>
      </w:r>
    </w:p>
    <w:p w14:paraId="32979F26" w14:textId="77777777" w:rsidR="0017405D" w:rsidRPr="00D2013A" w:rsidRDefault="0017405D" w:rsidP="0017405D">
      <w:pPr>
        <w:ind w:right="-54" w:firstLine="540"/>
        <w:jc w:val="both"/>
        <w:rPr>
          <w:sz w:val="20"/>
          <w:szCs w:val="20"/>
        </w:rPr>
      </w:pPr>
      <w:r w:rsidRPr="00D2013A">
        <w:rPr>
          <w:sz w:val="20"/>
          <w:szCs w:val="20"/>
        </w:rPr>
        <w:t>Подкрепа на доходите на земеделските производители чрез прилагане на системата за директни плащания</w:t>
      </w:r>
      <w:r w:rsidR="002D226D" w:rsidRPr="00D2013A">
        <w:rPr>
          <w:sz w:val="20"/>
          <w:szCs w:val="20"/>
        </w:rPr>
        <w:t>;</w:t>
      </w:r>
    </w:p>
    <w:p w14:paraId="7DC14EA4" w14:textId="77777777" w:rsidR="0017405D" w:rsidRPr="00D2013A" w:rsidRDefault="0017405D" w:rsidP="0017405D">
      <w:pPr>
        <w:ind w:right="-54" w:firstLine="540"/>
        <w:jc w:val="both"/>
        <w:rPr>
          <w:sz w:val="20"/>
          <w:szCs w:val="20"/>
        </w:rPr>
      </w:pPr>
      <w:r w:rsidRPr="00D2013A">
        <w:rPr>
          <w:sz w:val="20"/>
          <w:szCs w:val="20"/>
        </w:rPr>
        <w:t>Насърчаване сдружаването на производителите и кооперирането на участниците във веригата за предлагане на земеделски продукти и храни</w:t>
      </w:r>
      <w:r w:rsidR="002D226D" w:rsidRPr="00D2013A">
        <w:rPr>
          <w:sz w:val="20"/>
          <w:szCs w:val="20"/>
        </w:rPr>
        <w:t>;</w:t>
      </w:r>
    </w:p>
    <w:p w14:paraId="7BF2E19C" w14:textId="77777777" w:rsidR="0017405D" w:rsidRPr="00D2013A" w:rsidRDefault="0017405D" w:rsidP="0017405D">
      <w:pPr>
        <w:ind w:right="-54" w:firstLine="540"/>
        <w:jc w:val="both"/>
        <w:rPr>
          <w:sz w:val="20"/>
          <w:szCs w:val="20"/>
        </w:rPr>
      </w:pPr>
      <w:r w:rsidRPr="00D2013A">
        <w:rPr>
          <w:sz w:val="20"/>
          <w:szCs w:val="20"/>
        </w:rPr>
        <w:t>Ефективно управление на рисковете в земеделието</w:t>
      </w:r>
      <w:r w:rsidR="002D226D" w:rsidRPr="00D2013A">
        <w:rPr>
          <w:sz w:val="20"/>
          <w:szCs w:val="20"/>
        </w:rPr>
        <w:t>;</w:t>
      </w:r>
    </w:p>
    <w:p w14:paraId="2FC61D93" w14:textId="77777777" w:rsidR="0017405D" w:rsidRPr="00D2013A" w:rsidRDefault="0017405D" w:rsidP="0017405D">
      <w:pPr>
        <w:ind w:right="-54" w:firstLine="540"/>
        <w:jc w:val="both"/>
        <w:rPr>
          <w:sz w:val="20"/>
          <w:szCs w:val="20"/>
        </w:rPr>
      </w:pPr>
      <w:r w:rsidRPr="00D2013A">
        <w:rPr>
          <w:sz w:val="20"/>
          <w:szCs w:val="20"/>
        </w:rPr>
        <w:t>Насърчаване развитието на биологичното земеделие</w:t>
      </w:r>
      <w:r w:rsidR="002D226D" w:rsidRPr="00D2013A">
        <w:rPr>
          <w:sz w:val="20"/>
          <w:szCs w:val="20"/>
        </w:rPr>
        <w:t>;</w:t>
      </w:r>
    </w:p>
    <w:p w14:paraId="5E696CA3" w14:textId="77777777" w:rsidR="0017405D" w:rsidRPr="00D2013A" w:rsidRDefault="0017405D" w:rsidP="0017405D">
      <w:pPr>
        <w:ind w:right="-54" w:firstLine="540"/>
        <w:jc w:val="both"/>
        <w:rPr>
          <w:rFonts w:eastAsia="PMingLiU"/>
          <w:sz w:val="20"/>
          <w:szCs w:val="20"/>
          <w:lang w:eastAsia="zh-TW"/>
        </w:rPr>
      </w:pPr>
      <w:r w:rsidRPr="00D2013A">
        <w:rPr>
          <w:sz w:val="20"/>
          <w:szCs w:val="20"/>
        </w:rPr>
        <w:t>Прилагане на програми за промотиране на земеделски и хранителни продукти на пазарите на Европейския съюз и трети страни</w:t>
      </w:r>
      <w:r w:rsidR="002D226D" w:rsidRPr="00D2013A">
        <w:rPr>
          <w:sz w:val="20"/>
          <w:szCs w:val="20"/>
        </w:rPr>
        <w:t>;</w:t>
      </w:r>
    </w:p>
    <w:p w14:paraId="0D799A0F" w14:textId="77777777" w:rsidR="0017405D" w:rsidRPr="00D2013A" w:rsidRDefault="0017405D" w:rsidP="0017405D">
      <w:pPr>
        <w:ind w:right="-54" w:firstLine="540"/>
        <w:jc w:val="both"/>
        <w:rPr>
          <w:sz w:val="20"/>
          <w:szCs w:val="20"/>
        </w:rPr>
      </w:pPr>
      <w:r w:rsidRPr="00D2013A">
        <w:rPr>
          <w:sz w:val="20"/>
          <w:szCs w:val="20"/>
        </w:rPr>
        <w:t>Насърчаване на земеделските производители да предоставят екологични услуги и услуги, свързани с климата</w:t>
      </w:r>
      <w:r w:rsidR="002D226D" w:rsidRPr="00D2013A">
        <w:rPr>
          <w:sz w:val="20"/>
          <w:szCs w:val="20"/>
        </w:rPr>
        <w:t>;</w:t>
      </w:r>
    </w:p>
    <w:p w14:paraId="0D17FA0F" w14:textId="77777777" w:rsidR="0017405D" w:rsidRPr="00D2013A" w:rsidRDefault="0017405D" w:rsidP="0017405D">
      <w:pPr>
        <w:ind w:right="-54" w:firstLine="540"/>
        <w:jc w:val="both"/>
        <w:rPr>
          <w:sz w:val="20"/>
          <w:szCs w:val="20"/>
        </w:rPr>
      </w:pPr>
      <w:r w:rsidRPr="00D2013A">
        <w:rPr>
          <w:sz w:val="20"/>
          <w:szCs w:val="20"/>
        </w:rPr>
        <w:t>Поддържане на земеделските дейности в райони с природни или други специфични ограничения</w:t>
      </w:r>
      <w:r w:rsidR="002D226D" w:rsidRPr="00D2013A">
        <w:rPr>
          <w:sz w:val="20"/>
          <w:szCs w:val="20"/>
        </w:rPr>
        <w:t>;</w:t>
      </w:r>
    </w:p>
    <w:p w14:paraId="28FDE920" w14:textId="77777777" w:rsidR="0017405D" w:rsidRPr="00D2013A" w:rsidRDefault="0017405D" w:rsidP="0017405D">
      <w:pPr>
        <w:ind w:right="-54" w:firstLine="540"/>
        <w:jc w:val="both"/>
        <w:rPr>
          <w:sz w:val="20"/>
          <w:szCs w:val="20"/>
        </w:rPr>
      </w:pPr>
      <w:r w:rsidRPr="00D2013A">
        <w:rPr>
          <w:sz w:val="20"/>
          <w:szCs w:val="20"/>
        </w:rPr>
        <w:t>Прилагане на екосистемен подход към управлението на рибарството, в това число ограничаване на въздействието на риболовните дейности върху околната среда, намаляване и избягване на нежелания улов;</w:t>
      </w:r>
    </w:p>
    <w:p w14:paraId="2FE5357C" w14:textId="77777777" w:rsidR="0017405D" w:rsidRPr="00D2013A" w:rsidRDefault="0017405D" w:rsidP="0017405D">
      <w:pPr>
        <w:ind w:right="-54" w:firstLine="540"/>
        <w:jc w:val="both"/>
        <w:rPr>
          <w:sz w:val="20"/>
          <w:szCs w:val="20"/>
        </w:rPr>
      </w:pPr>
      <w:r w:rsidRPr="00D2013A">
        <w:rPr>
          <w:sz w:val="20"/>
          <w:szCs w:val="20"/>
        </w:rPr>
        <w:t>Контрол по опазване на рибните ресурси и спазване на правилата за отговорен риболов;</w:t>
      </w:r>
    </w:p>
    <w:p w14:paraId="0741AD1E" w14:textId="77777777" w:rsidR="0017405D" w:rsidRPr="00D2013A" w:rsidRDefault="0017405D" w:rsidP="0017405D">
      <w:pPr>
        <w:ind w:right="-54" w:firstLine="540"/>
        <w:jc w:val="both"/>
        <w:rPr>
          <w:sz w:val="20"/>
          <w:szCs w:val="20"/>
        </w:rPr>
      </w:pPr>
      <w:r w:rsidRPr="00D2013A">
        <w:rPr>
          <w:sz w:val="20"/>
          <w:szCs w:val="20"/>
        </w:rPr>
        <w:lastRenderedPageBreak/>
        <w:t>Подкрепа на производителите в сектор „Рибарство”;</w:t>
      </w:r>
    </w:p>
    <w:p w14:paraId="4071EF26" w14:textId="77777777" w:rsidR="0017405D" w:rsidRPr="002F7CF9" w:rsidRDefault="0017405D" w:rsidP="0017405D">
      <w:pPr>
        <w:ind w:right="-54" w:firstLine="540"/>
        <w:jc w:val="both"/>
        <w:rPr>
          <w:sz w:val="20"/>
          <w:szCs w:val="20"/>
        </w:rPr>
      </w:pPr>
      <w:proofErr w:type="gramStart"/>
      <w:r w:rsidRPr="00D2013A">
        <w:rPr>
          <w:sz w:val="20"/>
          <w:szCs w:val="20"/>
        </w:rPr>
        <w:t>Гарантиране на здравословния статус на животните и хуманно отношение към тях</w:t>
      </w:r>
      <w:r w:rsidR="002D226D" w:rsidRPr="00D2013A">
        <w:rPr>
          <w:sz w:val="20"/>
          <w:szCs w:val="20"/>
        </w:rPr>
        <w:t>.</w:t>
      </w:r>
      <w:proofErr w:type="gramEnd"/>
    </w:p>
    <w:p w14:paraId="6DF06B87" w14:textId="77777777" w:rsidR="0017405D" w:rsidRPr="002F7CF9" w:rsidRDefault="0017405D" w:rsidP="00592910">
      <w:pPr>
        <w:ind w:right="-54" w:firstLine="540"/>
        <w:jc w:val="both"/>
        <w:rPr>
          <w:b/>
          <w:i/>
          <w:sz w:val="20"/>
          <w:szCs w:val="20"/>
        </w:rPr>
      </w:pPr>
    </w:p>
    <w:p w14:paraId="51465CF2" w14:textId="77777777" w:rsidR="00D2013A" w:rsidRDefault="00592910" w:rsidP="00D2013A">
      <w:pPr>
        <w:ind w:right="-54" w:firstLine="540"/>
        <w:jc w:val="both"/>
        <w:rPr>
          <w:b/>
          <w:i/>
          <w:sz w:val="20"/>
          <w:szCs w:val="20"/>
        </w:rPr>
      </w:pPr>
      <w:r w:rsidRPr="002F7CF9">
        <w:rPr>
          <w:b/>
          <w:i/>
          <w:sz w:val="20"/>
          <w:szCs w:val="20"/>
        </w:rPr>
        <w:t xml:space="preserve">Очакваните резултати от изпълнението на </w:t>
      </w:r>
      <w:r w:rsidR="00194FB5" w:rsidRPr="002F7CF9">
        <w:rPr>
          <w:b/>
          <w:i/>
          <w:sz w:val="20"/>
          <w:szCs w:val="20"/>
        </w:rPr>
        <w:t>политиките в аграрния сектор</w:t>
      </w:r>
      <w:r w:rsidRPr="002F7CF9">
        <w:rPr>
          <w:b/>
          <w:i/>
          <w:sz w:val="20"/>
          <w:szCs w:val="20"/>
        </w:rPr>
        <w:t xml:space="preserve"> са:</w:t>
      </w:r>
    </w:p>
    <w:p w14:paraId="2B4030E2" w14:textId="77777777" w:rsidR="00D2013A" w:rsidRDefault="00D2013A" w:rsidP="00D2013A">
      <w:pPr>
        <w:ind w:right="-54" w:firstLine="540"/>
        <w:jc w:val="both"/>
        <w:rPr>
          <w:b/>
          <w:i/>
          <w:sz w:val="20"/>
          <w:szCs w:val="20"/>
        </w:rPr>
      </w:pPr>
    </w:p>
    <w:p w14:paraId="0AD8D2C6" w14:textId="13688197" w:rsidR="00CB6FB0" w:rsidRPr="00CB6FB0" w:rsidRDefault="00CB6FB0" w:rsidP="00D2013A">
      <w:pPr>
        <w:ind w:right="-54" w:firstLine="540"/>
        <w:jc w:val="both"/>
        <w:rPr>
          <w:sz w:val="20"/>
          <w:szCs w:val="20"/>
        </w:rPr>
      </w:pPr>
      <w:proofErr w:type="gramStart"/>
      <w:r w:rsidRPr="00D2013A">
        <w:rPr>
          <w:sz w:val="20"/>
          <w:szCs w:val="20"/>
        </w:rPr>
        <w:t>Превръщане на земеделието в привлекателен бизнес, осигуряващ стабилни и справедливи доходи от земеделска дейност; гарантиране на хранителната сигурност на страната при максимално ефективно използване на ресурсите; подобряване на условията на живот в селските райони и ограничаване тяхното обезлюдяване.</w:t>
      </w:r>
      <w:proofErr w:type="gramEnd"/>
    </w:p>
    <w:p w14:paraId="3B1A9F71" w14:textId="77777777" w:rsidR="00592910" w:rsidRPr="003A53FE" w:rsidRDefault="00592910" w:rsidP="00592910">
      <w:pPr>
        <w:ind w:right="-695" w:firstLine="540"/>
        <w:jc w:val="both"/>
        <w:rPr>
          <w:b/>
          <w:caps/>
          <w:color w:val="0000FF"/>
          <w:sz w:val="22"/>
          <w:szCs w:val="22"/>
          <w:lang w:val="ru-RU"/>
        </w:rPr>
      </w:pPr>
    </w:p>
    <w:p w14:paraId="07637DA8" w14:textId="77777777" w:rsidR="00592910" w:rsidRPr="002F7CF9" w:rsidRDefault="00592910" w:rsidP="00927A7E">
      <w:pPr>
        <w:pStyle w:val="Heading1"/>
        <w:numPr>
          <w:ilvl w:val="0"/>
          <w:numId w:val="4"/>
        </w:numPr>
      </w:pPr>
      <w:r w:rsidRPr="00592910">
        <w:t xml:space="preserve"> </w:t>
      </w:r>
      <w:bookmarkStart w:id="1" w:name="_Toc93066186"/>
      <w:r w:rsidR="00DF0515" w:rsidRPr="002F7CF9">
        <w:t>ОРГАНИЗАЦИОННО РАЗВИТИЕ И КАПАЦИТЕТ</w:t>
      </w:r>
      <w:bookmarkEnd w:id="1"/>
      <w:r w:rsidRPr="002F7CF9">
        <w:t xml:space="preserve"> </w:t>
      </w:r>
    </w:p>
    <w:p w14:paraId="0CFD61E0" w14:textId="77777777" w:rsidR="00B7100D" w:rsidRPr="00B7100D" w:rsidRDefault="00B7100D" w:rsidP="00B7100D">
      <w:pPr>
        <w:rPr>
          <w:highlight w:val="cyan"/>
        </w:rPr>
      </w:pPr>
    </w:p>
    <w:p w14:paraId="0ED85413" w14:textId="150BFD0F" w:rsidR="00592910" w:rsidRPr="00D2013A" w:rsidRDefault="00194FB5" w:rsidP="00592910">
      <w:pPr>
        <w:ind w:right="-54" w:firstLine="540"/>
        <w:jc w:val="both"/>
        <w:rPr>
          <w:sz w:val="20"/>
          <w:szCs w:val="20"/>
        </w:rPr>
      </w:pPr>
      <w:proofErr w:type="gramStart"/>
      <w:r w:rsidRPr="00D2013A">
        <w:rPr>
          <w:sz w:val="20"/>
          <w:szCs w:val="20"/>
        </w:rPr>
        <w:t xml:space="preserve">Администрацията на </w:t>
      </w:r>
      <w:r w:rsidR="00592910" w:rsidRPr="00D2013A">
        <w:rPr>
          <w:sz w:val="20"/>
          <w:szCs w:val="20"/>
        </w:rPr>
        <w:t xml:space="preserve">Министерство на </w:t>
      </w:r>
      <w:r w:rsidR="006F765A" w:rsidRPr="00D2013A">
        <w:rPr>
          <w:sz w:val="20"/>
          <w:szCs w:val="20"/>
        </w:rPr>
        <w:t>земеделието</w:t>
      </w:r>
      <w:r w:rsidR="00592910" w:rsidRPr="00D2013A">
        <w:rPr>
          <w:sz w:val="20"/>
          <w:szCs w:val="20"/>
        </w:rPr>
        <w:t xml:space="preserve"> е организирано в Главна дирекция и дирекции, които подпомагат министъра на </w:t>
      </w:r>
      <w:r w:rsidR="006F765A" w:rsidRPr="00D2013A">
        <w:rPr>
          <w:sz w:val="20"/>
          <w:szCs w:val="20"/>
        </w:rPr>
        <w:t>земеделието</w:t>
      </w:r>
      <w:r w:rsidR="00F929F4" w:rsidRPr="00D2013A">
        <w:rPr>
          <w:sz w:val="20"/>
          <w:szCs w:val="20"/>
          <w:lang w:val="bg-BG"/>
        </w:rPr>
        <w:t xml:space="preserve"> </w:t>
      </w:r>
      <w:r w:rsidR="00592910" w:rsidRPr="00D2013A">
        <w:rPr>
          <w:sz w:val="20"/>
          <w:szCs w:val="20"/>
        </w:rPr>
        <w:t>при осъществяване на правомощията му, осигуряват технически дейността му и извършват дейности по административното обслужване на физическите и юридическите лица.</w:t>
      </w:r>
      <w:proofErr w:type="gramEnd"/>
      <w:r w:rsidR="00592910" w:rsidRPr="00D2013A">
        <w:rPr>
          <w:sz w:val="20"/>
          <w:szCs w:val="20"/>
        </w:rPr>
        <w:t xml:space="preserve"> </w:t>
      </w:r>
      <w:bookmarkStart w:id="2" w:name="_GoBack"/>
      <w:bookmarkEnd w:id="2"/>
    </w:p>
    <w:p w14:paraId="1C1E1FAA" w14:textId="1C0D5AEC" w:rsidR="00194FB5" w:rsidRPr="00D2013A" w:rsidRDefault="00194FB5" w:rsidP="00194FB5">
      <w:pPr>
        <w:ind w:right="-54" w:firstLine="540"/>
        <w:jc w:val="both"/>
        <w:rPr>
          <w:color w:val="000000"/>
          <w:sz w:val="20"/>
          <w:szCs w:val="20"/>
        </w:rPr>
      </w:pPr>
      <w:r w:rsidRPr="00D2013A">
        <w:rPr>
          <w:sz w:val="20"/>
          <w:szCs w:val="20"/>
        </w:rPr>
        <w:t>Държавната политика в секторите „Земе</w:t>
      </w:r>
      <w:r w:rsidR="00561F82" w:rsidRPr="00D2013A">
        <w:rPr>
          <w:sz w:val="20"/>
          <w:szCs w:val="20"/>
        </w:rPr>
        <w:t>делие”, „Храни”, „Аграрна наука</w:t>
      </w:r>
      <w:r w:rsidRPr="00D2013A">
        <w:rPr>
          <w:sz w:val="20"/>
          <w:szCs w:val="20"/>
        </w:rPr>
        <w:t xml:space="preserve">”, „Развитие на селските райони”, „Рибарство и аквакултури” и „Горско стопанство” се провежда посредством структурите от системата на министерството, а именно: </w:t>
      </w:r>
      <w:r w:rsidR="00DC09FA" w:rsidRPr="00D2013A">
        <w:rPr>
          <w:color w:val="000000"/>
          <w:sz w:val="20"/>
          <w:szCs w:val="20"/>
        </w:rPr>
        <w:t xml:space="preserve">централна администрация, </w:t>
      </w:r>
      <w:r w:rsidR="004A3F3B" w:rsidRPr="00D2013A">
        <w:rPr>
          <w:color w:val="000000"/>
          <w:sz w:val="20"/>
          <w:szCs w:val="20"/>
          <w:lang w:val="bg-BG"/>
        </w:rPr>
        <w:t>6</w:t>
      </w:r>
      <w:r w:rsidRPr="00D2013A">
        <w:rPr>
          <w:color w:val="000000"/>
          <w:sz w:val="20"/>
          <w:szCs w:val="20"/>
        </w:rPr>
        <w:t xml:space="preserve"> б</w:t>
      </w:r>
      <w:r w:rsidR="009F3F4B" w:rsidRPr="00D2013A">
        <w:rPr>
          <w:color w:val="000000"/>
          <w:sz w:val="20"/>
          <w:szCs w:val="20"/>
        </w:rPr>
        <w:t xml:space="preserve">роя изпълнителни агенции, </w:t>
      </w:r>
      <w:r w:rsidR="00DC09FA" w:rsidRPr="00D2013A">
        <w:rPr>
          <w:color w:val="000000"/>
          <w:sz w:val="20"/>
          <w:szCs w:val="20"/>
        </w:rPr>
        <w:t xml:space="preserve">два центъра, </w:t>
      </w:r>
      <w:r w:rsidR="009F3F4B" w:rsidRPr="00D2013A">
        <w:rPr>
          <w:color w:val="000000"/>
          <w:sz w:val="20"/>
          <w:szCs w:val="20"/>
        </w:rPr>
        <w:t>една национална служба</w:t>
      </w:r>
      <w:r w:rsidR="00105811" w:rsidRPr="00D2013A">
        <w:rPr>
          <w:color w:val="000000"/>
          <w:sz w:val="20"/>
          <w:szCs w:val="20"/>
        </w:rPr>
        <w:t>, една академия</w:t>
      </w:r>
      <w:r w:rsidRPr="00D2013A">
        <w:rPr>
          <w:color w:val="000000"/>
          <w:sz w:val="20"/>
          <w:szCs w:val="20"/>
        </w:rPr>
        <w:t>, 3 броя почивни бази - второс</w:t>
      </w:r>
      <w:r w:rsidR="001D11C7" w:rsidRPr="00D2013A">
        <w:rPr>
          <w:color w:val="000000"/>
          <w:sz w:val="20"/>
          <w:szCs w:val="20"/>
        </w:rPr>
        <w:t>тепенни разпоредители с бюджет</w:t>
      </w:r>
      <w:r w:rsidRPr="00D2013A">
        <w:rPr>
          <w:color w:val="000000"/>
          <w:sz w:val="20"/>
          <w:szCs w:val="20"/>
        </w:rPr>
        <w:t>, Областни дирекции “Земеделие” (28 броя в цялата страна, включващи в състава си общински служби по земеделие)</w:t>
      </w:r>
      <w:r w:rsidR="00B74D2C" w:rsidRPr="00D2013A">
        <w:rPr>
          <w:color w:val="000000"/>
          <w:sz w:val="20"/>
          <w:szCs w:val="20"/>
        </w:rPr>
        <w:t>.</w:t>
      </w:r>
      <w:r w:rsidRPr="00D2013A">
        <w:rPr>
          <w:color w:val="000000"/>
          <w:sz w:val="20"/>
          <w:szCs w:val="20"/>
        </w:rPr>
        <w:t xml:space="preserve"> </w:t>
      </w:r>
    </w:p>
    <w:p w14:paraId="4765E2E8" w14:textId="77777777" w:rsidR="004A3F3B" w:rsidRPr="00D2013A" w:rsidRDefault="004A3F3B" w:rsidP="00592910">
      <w:pPr>
        <w:ind w:right="-54" w:firstLine="540"/>
        <w:jc w:val="both"/>
        <w:rPr>
          <w:color w:val="000000"/>
          <w:sz w:val="20"/>
          <w:szCs w:val="20"/>
          <w:lang w:val="bg-BG"/>
        </w:rPr>
      </w:pPr>
    </w:p>
    <w:p w14:paraId="4AB19087" w14:textId="7684FB38" w:rsidR="00544743" w:rsidRPr="00D2013A" w:rsidRDefault="00592910" w:rsidP="00592910">
      <w:pPr>
        <w:ind w:right="-54" w:firstLine="540"/>
        <w:jc w:val="both"/>
        <w:rPr>
          <w:color w:val="000000"/>
          <w:sz w:val="20"/>
          <w:szCs w:val="20"/>
          <w:lang w:val="bg-BG"/>
        </w:rPr>
      </w:pPr>
      <w:proofErr w:type="gramStart"/>
      <w:r w:rsidRPr="00D2013A">
        <w:rPr>
          <w:color w:val="000000"/>
          <w:sz w:val="20"/>
          <w:szCs w:val="20"/>
        </w:rPr>
        <w:t xml:space="preserve">Общата численост на системата на </w:t>
      </w:r>
      <w:r w:rsidR="008469C0" w:rsidRPr="00D2013A">
        <w:rPr>
          <w:color w:val="000000"/>
          <w:sz w:val="20"/>
          <w:szCs w:val="20"/>
        </w:rPr>
        <w:t>МЗ</w:t>
      </w:r>
      <w:r w:rsidR="00C27286" w:rsidRPr="00D2013A">
        <w:rPr>
          <w:color w:val="000000"/>
          <w:sz w:val="20"/>
          <w:szCs w:val="20"/>
          <w:lang w:val="bg-BG"/>
        </w:rPr>
        <w:t>м</w:t>
      </w:r>
      <w:r w:rsidR="00871AE3" w:rsidRPr="00D2013A">
        <w:rPr>
          <w:color w:val="000000"/>
          <w:sz w:val="20"/>
          <w:szCs w:val="20"/>
        </w:rPr>
        <w:t xml:space="preserve"> към 01.01.2021 г. </w:t>
      </w:r>
      <w:r w:rsidRPr="00D2013A">
        <w:rPr>
          <w:color w:val="000000"/>
          <w:sz w:val="20"/>
          <w:szCs w:val="20"/>
        </w:rPr>
        <w:t xml:space="preserve">възлиза на </w:t>
      </w:r>
      <w:r w:rsidR="00897762" w:rsidRPr="00D2013A">
        <w:rPr>
          <w:color w:val="000000"/>
          <w:sz w:val="20"/>
          <w:szCs w:val="20"/>
        </w:rPr>
        <w:t>7</w:t>
      </w:r>
      <w:r w:rsidR="0075196C" w:rsidRPr="00D2013A">
        <w:rPr>
          <w:color w:val="000000"/>
          <w:sz w:val="20"/>
          <w:szCs w:val="20"/>
        </w:rPr>
        <w:t xml:space="preserve"> </w:t>
      </w:r>
      <w:r w:rsidR="00B4660B" w:rsidRPr="00D2013A">
        <w:rPr>
          <w:color w:val="000000"/>
          <w:sz w:val="20"/>
          <w:szCs w:val="20"/>
        </w:rPr>
        <w:t xml:space="preserve">620 </w:t>
      </w:r>
      <w:r w:rsidRPr="00D2013A">
        <w:rPr>
          <w:color w:val="000000"/>
          <w:sz w:val="20"/>
          <w:szCs w:val="20"/>
        </w:rPr>
        <w:t>щатни бройки</w:t>
      </w:r>
      <w:r w:rsidR="00544743" w:rsidRPr="00D2013A">
        <w:rPr>
          <w:color w:val="000000"/>
          <w:sz w:val="20"/>
          <w:szCs w:val="20"/>
        </w:rPr>
        <w:t>.</w:t>
      </w:r>
      <w:proofErr w:type="gramEnd"/>
      <w:r w:rsidR="00871AE3" w:rsidRPr="00D2013A">
        <w:rPr>
          <w:color w:val="000000"/>
          <w:sz w:val="20"/>
          <w:szCs w:val="20"/>
        </w:rPr>
        <w:t xml:space="preserve">  </w:t>
      </w:r>
      <w:proofErr w:type="gramStart"/>
      <w:r w:rsidR="00871AE3" w:rsidRPr="00D2013A">
        <w:rPr>
          <w:color w:val="000000"/>
          <w:sz w:val="20"/>
          <w:szCs w:val="20"/>
        </w:rPr>
        <w:t>Съгласно чл.</w:t>
      </w:r>
      <w:proofErr w:type="gramEnd"/>
      <w:r w:rsidR="00871AE3" w:rsidRPr="00D2013A">
        <w:rPr>
          <w:color w:val="000000"/>
          <w:sz w:val="20"/>
          <w:szCs w:val="20"/>
        </w:rPr>
        <w:t xml:space="preserve"> 23, ал 6 от ЗДБРБ за 2021 г. щатната численост на МЗ</w:t>
      </w:r>
      <w:r w:rsidR="004A3F3B" w:rsidRPr="00D2013A">
        <w:rPr>
          <w:color w:val="000000"/>
          <w:sz w:val="20"/>
          <w:szCs w:val="20"/>
          <w:lang w:val="bg-BG"/>
        </w:rPr>
        <w:t>м</w:t>
      </w:r>
      <w:r w:rsidR="00871AE3" w:rsidRPr="00D2013A">
        <w:rPr>
          <w:color w:val="000000"/>
          <w:sz w:val="20"/>
          <w:szCs w:val="20"/>
        </w:rPr>
        <w:t xml:space="preserve"> </w:t>
      </w:r>
      <w:r w:rsidR="00C35D74" w:rsidRPr="00D2013A">
        <w:rPr>
          <w:color w:val="000000"/>
          <w:sz w:val="20"/>
          <w:szCs w:val="20"/>
        </w:rPr>
        <w:t xml:space="preserve">e </w:t>
      </w:r>
      <w:r w:rsidR="00C35D74" w:rsidRPr="00D2013A">
        <w:rPr>
          <w:color w:val="000000"/>
          <w:sz w:val="20"/>
          <w:szCs w:val="20"/>
          <w:lang w:val="bg-BG"/>
        </w:rPr>
        <w:t xml:space="preserve">увеличена </w:t>
      </w:r>
      <w:r w:rsidR="00871AE3" w:rsidRPr="00D2013A">
        <w:rPr>
          <w:color w:val="000000"/>
          <w:sz w:val="20"/>
          <w:szCs w:val="20"/>
        </w:rPr>
        <w:t xml:space="preserve">с 200 щ.б., т.е. </w:t>
      </w:r>
      <w:r w:rsidR="00D568C7" w:rsidRPr="00D2013A">
        <w:rPr>
          <w:color w:val="000000"/>
          <w:sz w:val="20"/>
          <w:szCs w:val="20"/>
          <w:lang w:val="bg-BG"/>
        </w:rPr>
        <w:t>7 820 щатни</w:t>
      </w:r>
      <w:r w:rsidR="00871AE3" w:rsidRPr="00D2013A">
        <w:rPr>
          <w:color w:val="000000"/>
          <w:sz w:val="20"/>
          <w:szCs w:val="20"/>
        </w:rPr>
        <w:t xml:space="preserve"> бройки. </w:t>
      </w:r>
    </w:p>
    <w:p w14:paraId="2CAC078A" w14:textId="4317B07B" w:rsidR="00D568C7" w:rsidRDefault="00D568C7" w:rsidP="00592910">
      <w:pPr>
        <w:ind w:right="-54" w:firstLine="540"/>
        <w:jc w:val="both"/>
        <w:rPr>
          <w:color w:val="000000"/>
          <w:sz w:val="20"/>
          <w:szCs w:val="20"/>
          <w:lang w:val="bg-BG"/>
        </w:rPr>
      </w:pPr>
      <w:r w:rsidRPr="00D2013A">
        <w:rPr>
          <w:color w:val="000000"/>
          <w:sz w:val="20"/>
          <w:szCs w:val="20"/>
          <w:lang w:val="bg-BG"/>
        </w:rPr>
        <w:t>Във връзка с новата структура на Министерски съвет, приета с решение на Народното събрание от 13.12.2021 г. за приемане структурата на Министерския съвет на Република България и РМС № 892 от 30.12.2021 г., които включват преминаване на Българска агенция по безопасност на храните и Изпълнителна агенция по горите към Министерски съвет, а Изпълнителна агенция „Сертификационен одит на средствата от Европейските земеделски фондове“преминав</w:t>
      </w:r>
      <w:r w:rsidR="004A3F3B" w:rsidRPr="00D2013A">
        <w:rPr>
          <w:color w:val="000000"/>
          <w:sz w:val="20"/>
          <w:szCs w:val="20"/>
          <w:lang w:val="bg-BG"/>
        </w:rPr>
        <w:t xml:space="preserve">а към Министерство на финансите, </w:t>
      </w:r>
      <w:r w:rsidR="000A36A3" w:rsidRPr="00D2013A">
        <w:rPr>
          <w:color w:val="000000"/>
          <w:sz w:val="20"/>
          <w:szCs w:val="20"/>
          <w:lang w:val="bg-BG"/>
        </w:rPr>
        <w:t>се предвижда щатните б</w:t>
      </w:r>
      <w:r w:rsidR="009E3018" w:rsidRPr="00D2013A">
        <w:rPr>
          <w:color w:val="000000"/>
          <w:sz w:val="20"/>
          <w:szCs w:val="20"/>
          <w:lang w:val="bg-BG"/>
        </w:rPr>
        <w:t>ройки да бъдат намалени с 3 691 бр.</w:t>
      </w:r>
    </w:p>
    <w:p w14:paraId="53A0610E" w14:textId="77777777" w:rsidR="00D568C7" w:rsidRPr="00D568C7" w:rsidRDefault="00D568C7" w:rsidP="00592910">
      <w:pPr>
        <w:ind w:right="-54" w:firstLine="540"/>
        <w:jc w:val="both"/>
        <w:rPr>
          <w:color w:val="000000"/>
          <w:sz w:val="20"/>
          <w:szCs w:val="20"/>
          <w:highlight w:val="red"/>
          <w:lang w:val="bg-BG"/>
        </w:rPr>
      </w:pPr>
    </w:p>
    <w:p w14:paraId="4A42542A" w14:textId="77777777" w:rsidR="001B4D1F" w:rsidRDefault="001B4D1F" w:rsidP="00592910">
      <w:pPr>
        <w:ind w:right="-54" w:firstLine="540"/>
        <w:jc w:val="both"/>
        <w:rPr>
          <w:sz w:val="20"/>
          <w:szCs w:val="20"/>
          <w:lang w:val="bg-BG"/>
        </w:rPr>
      </w:pPr>
    </w:p>
    <w:p w14:paraId="161387F4" w14:textId="77777777" w:rsidR="00D568C7" w:rsidRDefault="00D568C7" w:rsidP="00592910">
      <w:pPr>
        <w:ind w:right="-54" w:firstLine="540"/>
        <w:jc w:val="both"/>
        <w:rPr>
          <w:sz w:val="20"/>
          <w:szCs w:val="20"/>
          <w:lang w:val="bg-BG"/>
        </w:rPr>
      </w:pPr>
    </w:p>
    <w:p w14:paraId="06535F74" w14:textId="77777777" w:rsidR="00D568C7" w:rsidRDefault="00D568C7" w:rsidP="00592910">
      <w:pPr>
        <w:ind w:right="-54" w:firstLine="540"/>
        <w:jc w:val="both"/>
        <w:rPr>
          <w:sz w:val="20"/>
          <w:szCs w:val="20"/>
          <w:lang w:val="bg-BG"/>
        </w:rPr>
      </w:pPr>
    </w:p>
    <w:p w14:paraId="4781A761" w14:textId="77777777" w:rsidR="00D568C7" w:rsidRDefault="00D568C7" w:rsidP="00592910">
      <w:pPr>
        <w:ind w:right="-54" w:firstLine="540"/>
        <w:jc w:val="both"/>
        <w:rPr>
          <w:sz w:val="20"/>
          <w:szCs w:val="20"/>
          <w:lang w:val="bg-BG"/>
        </w:rPr>
      </w:pPr>
    </w:p>
    <w:p w14:paraId="53FEFD98" w14:textId="77777777" w:rsidR="00D568C7" w:rsidRDefault="00D568C7" w:rsidP="00592910">
      <w:pPr>
        <w:ind w:right="-54" w:firstLine="540"/>
        <w:jc w:val="both"/>
        <w:rPr>
          <w:sz w:val="20"/>
          <w:szCs w:val="20"/>
          <w:lang w:val="bg-BG"/>
        </w:rPr>
      </w:pPr>
    </w:p>
    <w:p w14:paraId="78538363" w14:textId="77777777" w:rsidR="00D568C7" w:rsidRDefault="00D568C7" w:rsidP="00592910">
      <w:pPr>
        <w:ind w:right="-54" w:firstLine="540"/>
        <w:jc w:val="both"/>
        <w:rPr>
          <w:sz w:val="20"/>
          <w:szCs w:val="20"/>
          <w:lang w:val="bg-BG"/>
        </w:rPr>
      </w:pPr>
    </w:p>
    <w:p w14:paraId="36E45EA2" w14:textId="77777777" w:rsidR="00D568C7" w:rsidRDefault="00D568C7" w:rsidP="00592910">
      <w:pPr>
        <w:ind w:right="-54" w:firstLine="540"/>
        <w:jc w:val="both"/>
        <w:rPr>
          <w:sz w:val="20"/>
          <w:szCs w:val="20"/>
          <w:lang w:val="bg-BG"/>
        </w:rPr>
      </w:pPr>
    </w:p>
    <w:p w14:paraId="720F3574" w14:textId="77777777" w:rsidR="00D568C7" w:rsidRDefault="00D568C7" w:rsidP="00592910">
      <w:pPr>
        <w:ind w:right="-54" w:firstLine="540"/>
        <w:jc w:val="both"/>
        <w:rPr>
          <w:sz w:val="20"/>
          <w:szCs w:val="20"/>
          <w:lang w:val="bg-BG"/>
        </w:rPr>
      </w:pPr>
    </w:p>
    <w:p w14:paraId="4C82A3B8" w14:textId="77777777" w:rsidR="00D568C7" w:rsidRDefault="00D568C7" w:rsidP="00592910">
      <w:pPr>
        <w:ind w:right="-54" w:firstLine="540"/>
        <w:jc w:val="both"/>
        <w:rPr>
          <w:sz w:val="20"/>
          <w:szCs w:val="20"/>
          <w:lang w:val="bg-BG"/>
        </w:rPr>
      </w:pPr>
    </w:p>
    <w:p w14:paraId="4ACF97FE" w14:textId="77777777" w:rsidR="00D568C7" w:rsidRDefault="00D568C7" w:rsidP="00592910">
      <w:pPr>
        <w:ind w:right="-54" w:firstLine="540"/>
        <w:jc w:val="both"/>
        <w:rPr>
          <w:sz w:val="20"/>
          <w:szCs w:val="20"/>
          <w:lang w:val="bg-BG"/>
        </w:rPr>
      </w:pPr>
    </w:p>
    <w:p w14:paraId="1906D66C" w14:textId="77777777" w:rsidR="00D568C7" w:rsidRDefault="00D568C7" w:rsidP="00592910">
      <w:pPr>
        <w:ind w:right="-54" w:firstLine="540"/>
        <w:jc w:val="both"/>
        <w:rPr>
          <w:sz w:val="20"/>
          <w:szCs w:val="20"/>
          <w:lang w:val="bg-BG"/>
        </w:rPr>
      </w:pPr>
    </w:p>
    <w:p w14:paraId="365CBD55" w14:textId="77777777" w:rsidR="00D568C7" w:rsidRDefault="00D568C7" w:rsidP="00592910">
      <w:pPr>
        <w:ind w:right="-54" w:firstLine="540"/>
        <w:jc w:val="both"/>
        <w:rPr>
          <w:sz w:val="20"/>
          <w:szCs w:val="20"/>
          <w:lang w:val="bg-BG"/>
        </w:rPr>
      </w:pPr>
    </w:p>
    <w:p w14:paraId="1ED84664" w14:textId="77777777" w:rsidR="00D568C7" w:rsidRDefault="00D568C7" w:rsidP="00592910">
      <w:pPr>
        <w:ind w:right="-54" w:firstLine="540"/>
        <w:jc w:val="both"/>
        <w:rPr>
          <w:sz w:val="20"/>
          <w:szCs w:val="20"/>
          <w:lang w:val="bg-BG"/>
        </w:rPr>
      </w:pPr>
    </w:p>
    <w:p w14:paraId="6A111C01" w14:textId="77777777" w:rsidR="00D568C7" w:rsidRDefault="00D568C7" w:rsidP="00592910">
      <w:pPr>
        <w:ind w:right="-54" w:firstLine="540"/>
        <w:jc w:val="both"/>
        <w:rPr>
          <w:sz w:val="20"/>
          <w:szCs w:val="20"/>
          <w:lang w:val="bg-BG"/>
        </w:rPr>
      </w:pPr>
    </w:p>
    <w:p w14:paraId="2D6C3C9D" w14:textId="77777777" w:rsidR="00D568C7" w:rsidRDefault="00D568C7" w:rsidP="00592910">
      <w:pPr>
        <w:ind w:right="-54" w:firstLine="540"/>
        <w:jc w:val="both"/>
        <w:rPr>
          <w:sz w:val="20"/>
          <w:szCs w:val="20"/>
          <w:lang w:val="bg-BG"/>
        </w:rPr>
      </w:pPr>
    </w:p>
    <w:p w14:paraId="2C5E1C3E" w14:textId="77777777" w:rsidR="00D568C7" w:rsidRDefault="00D568C7" w:rsidP="00592910">
      <w:pPr>
        <w:ind w:right="-54" w:firstLine="540"/>
        <w:jc w:val="both"/>
        <w:rPr>
          <w:sz w:val="20"/>
          <w:szCs w:val="20"/>
          <w:lang w:val="bg-BG"/>
        </w:rPr>
      </w:pPr>
    </w:p>
    <w:p w14:paraId="316E3BC2" w14:textId="77777777" w:rsidR="00D568C7" w:rsidRDefault="00D568C7" w:rsidP="00592910">
      <w:pPr>
        <w:ind w:right="-54" w:firstLine="540"/>
        <w:jc w:val="both"/>
        <w:rPr>
          <w:sz w:val="20"/>
          <w:szCs w:val="20"/>
          <w:lang w:val="bg-BG"/>
        </w:rPr>
      </w:pPr>
    </w:p>
    <w:p w14:paraId="6CF75505" w14:textId="77777777" w:rsidR="00D568C7" w:rsidRDefault="00D568C7" w:rsidP="00592910">
      <w:pPr>
        <w:ind w:right="-54" w:firstLine="540"/>
        <w:jc w:val="both"/>
        <w:rPr>
          <w:sz w:val="20"/>
          <w:szCs w:val="20"/>
          <w:lang w:val="bg-BG"/>
        </w:rPr>
      </w:pPr>
    </w:p>
    <w:p w14:paraId="67858EF5" w14:textId="77777777" w:rsidR="00D568C7" w:rsidRDefault="00D568C7" w:rsidP="00592910">
      <w:pPr>
        <w:ind w:right="-54" w:firstLine="540"/>
        <w:jc w:val="both"/>
        <w:rPr>
          <w:sz w:val="20"/>
          <w:szCs w:val="20"/>
          <w:lang w:val="bg-BG"/>
        </w:rPr>
      </w:pPr>
    </w:p>
    <w:p w14:paraId="09CA4DCF" w14:textId="77777777" w:rsidR="00D568C7" w:rsidRDefault="00D568C7" w:rsidP="00592910">
      <w:pPr>
        <w:ind w:right="-54" w:firstLine="540"/>
        <w:jc w:val="both"/>
        <w:rPr>
          <w:sz w:val="20"/>
          <w:szCs w:val="20"/>
          <w:lang w:val="bg-BG"/>
        </w:rPr>
      </w:pPr>
    </w:p>
    <w:p w14:paraId="3117BAE4" w14:textId="77777777" w:rsidR="00D568C7" w:rsidRPr="00D568C7" w:rsidRDefault="00D568C7" w:rsidP="00592910">
      <w:pPr>
        <w:ind w:right="-54" w:firstLine="540"/>
        <w:jc w:val="both"/>
        <w:rPr>
          <w:sz w:val="20"/>
          <w:szCs w:val="20"/>
          <w:lang w:val="bg-BG"/>
        </w:rPr>
      </w:pPr>
    </w:p>
    <w:p w14:paraId="6DA3ABB8" w14:textId="77777777" w:rsidR="001E422B" w:rsidRDefault="001E422B" w:rsidP="00592910">
      <w:pPr>
        <w:ind w:right="-54" w:firstLine="540"/>
        <w:jc w:val="both"/>
        <w:rPr>
          <w:sz w:val="20"/>
          <w:szCs w:val="20"/>
        </w:rPr>
      </w:pPr>
    </w:p>
    <w:p w14:paraId="3AFF913A" w14:textId="77777777" w:rsidR="001E422B" w:rsidRDefault="001E422B" w:rsidP="00592910">
      <w:pPr>
        <w:ind w:right="-54" w:firstLine="540"/>
        <w:jc w:val="both"/>
        <w:rPr>
          <w:sz w:val="20"/>
          <w:szCs w:val="20"/>
        </w:rPr>
      </w:pPr>
    </w:p>
    <w:p w14:paraId="797340BF" w14:textId="77777777" w:rsidR="001E422B" w:rsidRPr="001E422B" w:rsidRDefault="001E422B" w:rsidP="00592910">
      <w:pPr>
        <w:ind w:right="-54" w:firstLine="540"/>
        <w:jc w:val="both"/>
        <w:rPr>
          <w:sz w:val="20"/>
          <w:szCs w:val="20"/>
        </w:rPr>
      </w:pPr>
    </w:p>
    <w:p w14:paraId="5587E80E" w14:textId="77777777" w:rsidR="001B4D1F" w:rsidRDefault="001B4D1F" w:rsidP="00101A4B">
      <w:pPr>
        <w:ind w:right="-54" w:firstLine="540"/>
        <w:jc w:val="center"/>
        <w:rPr>
          <w:sz w:val="20"/>
          <w:szCs w:val="20"/>
        </w:rPr>
      </w:pPr>
    </w:p>
    <w:p w14:paraId="59E4FFEB" w14:textId="77777777" w:rsidR="00D2013A" w:rsidRDefault="00D2013A" w:rsidP="00101A4B">
      <w:pPr>
        <w:ind w:right="-54" w:firstLine="540"/>
        <w:jc w:val="center"/>
        <w:rPr>
          <w:sz w:val="20"/>
          <w:szCs w:val="20"/>
        </w:rPr>
      </w:pPr>
    </w:p>
    <w:p w14:paraId="413ABC9A" w14:textId="77777777" w:rsidR="00D2013A" w:rsidRDefault="00D2013A" w:rsidP="00101A4B">
      <w:pPr>
        <w:ind w:right="-54" w:firstLine="540"/>
        <w:jc w:val="center"/>
        <w:rPr>
          <w:sz w:val="20"/>
          <w:szCs w:val="20"/>
        </w:rPr>
      </w:pPr>
    </w:p>
    <w:p w14:paraId="05623ECF" w14:textId="77777777" w:rsidR="00D2013A" w:rsidRDefault="00D2013A" w:rsidP="00101A4B">
      <w:pPr>
        <w:ind w:right="-54" w:firstLine="540"/>
        <w:jc w:val="center"/>
        <w:rPr>
          <w:sz w:val="20"/>
          <w:szCs w:val="20"/>
        </w:rPr>
      </w:pPr>
    </w:p>
    <w:p w14:paraId="25103D07" w14:textId="49FB3592" w:rsidR="00D2013A" w:rsidRDefault="00D2013A" w:rsidP="00101A4B">
      <w:pPr>
        <w:ind w:right="-54" w:firstLine="540"/>
        <w:jc w:val="center"/>
        <w:rPr>
          <w:sz w:val="20"/>
          <w:szCs w:val="20"/>
        </w:rPr>
      </w:pPr>
      <w:r>
        <w:object w:dxaOrig="11247" w:dyaOrig="15863" w14:anchorId="1B0C8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39pt" o:ole="">
            <v:imagedata r:id="rId13" o:title=""/>
          </v:shape>
          <o:OLEObject Type="Embed" ProgID="Visio.Drawing.11" ShapeID="_x0000_i1025" DrawAspect="Content" ObjectID="_1703684142" r:id="rId14"/>
        </w:object>
      </w:r>
    </w:p>
    <w:p w14:paraId="7B02075D" w14:textId="77777777" w:rsidR="00D2013A" w:rsidRDefault="00D2013A" w:rsidP="00101A4B">
      <w:pPr>
        <w:ind w:right="-54" w:firstLine="540"/>
        <w:jc w:val="center"/>
        <w:rPr>
          <w:sz w:val="20"/>
          <w:szCs w:val="20"/>
        </w:rPr>
      </w:pPr>
    </w:p>
    <w:p w14:paraId="3C7DB898" w14:textId="77777777" w:rsidR="00D2013A" w:rsidRDefault="00D2013A" w:rsidP="00101A4B">
      <w:pPr>
        <w:ind w:right="-54" w:firstLine="540"/>
        <w:jc w:val="center"/>
        <w:rPr>
          <w:sz w:val="20"/>
          <w:szCs w:val="20"/>
        </w:rPr>
      </w:pPr>
    </w:p>
    <w:p w14:paraId="3E1F72B0" w14:textId="77777777" w:rsidR="00D2013A" w:rsidRDefault="00D2013A" w:rsidP="00101A4B">
      <w:pPr>
        <w:ind w:right="-54" w:firstLine="540"/>
        <w:jc w:val="center"/>
        <w:rPr>
          <w:sz w:val="20"/>
          <w:szCs w:val="20"/>
        </w:rPr>
      </w:pPr>
    </w:p>
    <w:p w14:paraId="577FB11D" w14:textId="77777777" w:rsidR="00D2013A" w:rsidRDefault="00D2013A" w:rsidP="00101A4B">
      <w:pPr>
        <w:ind w:right="-54" w:firstLine="540"/>
        <w:jc w:val="center"/>
        <w:rPr>
          <w:sz w:val="20"/>
          <w:szCs w:val="20"/>
        </w:rPr>
      </w:pPr>
    </w:p>
    <w:p w14:paraId="58BA83F2" w14:textId="77777777" w:rsidR="00D2013A" w:rsidRDefault="00D2013A" w:rsidP="00101A4B">
      <w:pPr>
        <w:ind w:right="-54" w:firstLine="540"/>
        <w:jc w:val="center"/>
        <w:rPr>
          <w:sz w:val="20"/>
          <w:szCs w:val="20"/>
        </w:rPr>
      </w:pPr>
    </w:p>
    <w:p w14:paraId="0B764783" w14:textId="6A66EE0D" w:rsidR="001B4D1F" w:rsidRDefault="00D2013A" w:rsidP="00592910">
      <w:pPr>
        <w:ind w:right="-54" w:firstLine="540"/>
        <w:jc w:val="both"/>
        <w:rPr>
          <w:sz w:val="20"/>
          <w:szCs w:val="20"/>
        </w:rPr>
      </w:pPr>
      <w:r>
        <w:object w:dxaOrig="11073" w:dyaOrig="14373" w14:anchorId="597B4DDD">
          <v:shape id="_x0000_i1026" type="#_x0000_t75" style="width:453.75pt;height:588.75pt" o:ole="" o:allowoverlap="f">
            <v:imagedata r:id="rId15" o:title=""/>
          </v:shape>
          <o:OLEObject Type="Embed" ProgID="Visio.Drawing.11" ShapeID="_x0000_i1026" DrawAspect="Content" ObjectID="_1703684143" r:id="rId16"/>
        </w:object>
      </w:r>
    </w:p>
    <w:p w14:paraId="53A2368B" w14:textId="77777777" w:rsidR="001E422B" w:rsidRDefault="001E422B" w:rsidP="00592910">
      <w:pPr>
        <w:ind w:right="-54" w:firstLine="540"/>
        <w:jc w:val="both"/>
        <w:rPr>
          <w:sz w:val="20"/>
          <w:szCs w:val="20"/>
        </w:rPr>
      </w:pPr>
    </w:p>
    <w:p w14:paraId="1113570E" w14:textId="77777777" w:rsidR="001E422B" w:rsidRDefault="001E422B" w:rsidP="00592910">
      <w:pPr>
        <w:ind w:right="-54" w:firstLine="540"/>
        <w:jc w:val="both"/>
        <w:rPr>
          <w:sz w:val="20"/>
          <w:szCs w:val="20"/>
        </w:rPr>
      </w:pPr>
    </w:p>
    <w:p w14:paraId="2DFF5E6C" w14:textId="77777777" w:rsidR="001E422B" w:rsidRDefault="001E422B" w:rsidP="00592910">
      <w:pPr>
        <w:ind w:right="-54" w:firstLine="540"/>
        <w:jc w:val="both"/>
        <w:rPr>
          <w:sz w:val="20"/>
          <w:szCs w:val="20"/>
        </w:rPr>
      </w:pPr>
    </w:p>
    <w:p w14:paraId="38D620C3" w14:textId="77777777" w:rsidR="001E422B" w:rsidRDefault="001E422B" w:rsidP="00592910">
      <w:pPr>
        <w:ind w:right="-54" w:firstLine="540"/>
        <w:jc w:val="both"/>
        <w:rPr>
          <w:sz w:val="20"/>
          <w:szCs w:val="20"/>
        </w:rPr>
      </w:pPr>
    </w:p>
    <w:p w14:paraId="09B3B647" w14:textId="77777777" w:rsidR="001E422B" w:rsidRDefault="001E422B" w:rsidP="00592910">
      <w:pPr>
        <w:ind w:right="-54" w:firstLine="540"/>
        <w:jc w:val="both"/>
        <w:rPr>
          <w:sz w:val="20"/>
          <w:szCs w:val="20"/>
        </w:rPr>
      </w:pPr>
    </w:p>
    <w:p w14:paraId="4E6488AD" w14:textId="77777777" w:rsidR="001E422B" w:rsidRDefault="001E422B" w:rsidP="00592910">
      <w:pPr>
        <w:ind w:right="-54" w:firstLine="540"/>
        <w:jc w:val="both"/>
        <w:rPr>
          <w:sz w:val="20"/>
          <w:szCs w:val="20"/>
        </w:rPr>
      </w:pPr>
    </w:p>
    <w:p w14:paraId="01DC283F" w14:textId="77777777" w:rsidR="001E422B" w:rsidRDefault="001E422B" w:rsidP="00592910">
      <w:pPr>
        <w:ind w:right="-54" w:firstLine="540"/>
        <w:jc w:val="both"/>
        <w:rPr>
          <w:sz w:val="20"/>
          <w:szCs w:val="20"/>
        </w:rPr>
      </w:pPr>
    </w:p>
    <w:p w14:paraId="7600B2BA" w14:textId="77777777" w:rsidR="001E422B" w:rsidRDefault="001E422B" w:rsidP="00592910">
      <w:pPr>
        <w:ind w:right="-54" w:firstLine="540"/>
        <w:jc w:val="both"/>
        <w:rPr>
          <w:sz w:val="20"/>
          <w:szCs w:val="20"/>
        </w:rPr>
      </w:pPr>
    </w:p>
    <w:p w14:paraId="13D59278" w14:textId="77777777" w:rsidR="001E422B" w:rsidRDefault="001E422B" w:rsidP="00592910">
      <w:pPr>
        <w:ind w:right="-54" w:firstLine="540"/>
        <w:jc w:val="both"/>
        <w:rPr>
          <w:sz w:val="20"/>
          <w:szCs w:val="20"/>
        </w:rPr>
      </w:pPr>
    </w:p>
    <w:p w14:paraId="0360CA9B" w14:textId="77777777" w:rsidR="001E422B" w:rsidRDefault="001E422B" w:rsidP="00592910">
      <w:pPr>
        <w:ind w:right="-54" w:firstLine="540"/>
        <w:jc w:val="both"/>
        <w:rPr>
          <w:sz w:val="20"/>
          <w:szCs w:val="20"/>
        </w:rPr>
      </w:pPr>
    </w:p>
    <w:p w14:paraId="33495AF3" w14:textId="77777777" w:rsidR="001E422B" w:rsidRDefault="001E422B" w:rsidP="00592910">
      <w:pPr>
        <w:ind w:right="-54" w:firstLine="540"/>
        <w:jc w:val="both"/>
        <w:rPr>
          <w:sz w:val="20"/>
          <w:szCs w:val="20"/>
        </w:rPr>
      </w:pPr>
    </w:p>
    <w:p w14:paraId="2032F06D" w14:textId="77777777" w:rsidR="001E422B" w:rsidRDefault="001E422B" w:rsidP="00592910">
      <w:pPr>
        <w:ind w:right="-54" w:firstLine="540"/>
        <w:jc w:val="both"/>
        <w:rPr>
          <w:sz w:val="20"/>
          <w:szCs w:val="20"/>
        </w:rPr>
      </w:pPr>
    </w:p>
    <w:p w14:paraId="5D3E3866" w14:textId="77777777" w:rsidR="001E422B" w:rsidRDefault="001E422B" w:rsidP="00592910">
      <w:pPr>
        <w:ind w:right="-54" w:firstLine="540"/>
        <w:jc w:val="both"/>
        <w:rPr>
          <w:sz w:val="20"/>
          <w:szCs w:val="20"/>
        </w:rPr>
      </w:pPr>
    </w:p>
    <w:p w14:paraId="370680BD" w14:textId="77777777" w:rsidR="001E422B" w:rsidRDefault="001E422B" w:rsidP="00592910">
      <w:pPr>
        <w:ind w:right="-54" w:firstLine="540"/>
        <w:jc w:val="both"/>
        <w:rPr>
          <w:sz w:val="20"/>
          <w:szCs w:val="20"/>
        </w:rPr>
      </w:pPr>
    </w:p>
    <w:p w14:paraId="249AB033" w14:textId="631BF877" w:rsidR="00592910" w:rsidRPr="00592910" w:rsidRDefault="00441192" w:rsidP="00927A7E">
      <w:pPr>
        <w:pStyle w:val="Heading1"/>
        <w:numPr>
          <w:ilvl w:val="0"/>
          <w:numId w:val="4"/>
        </w:numPr>
      </w:pPr>
      <w:bookmarkStart w:id="3" w:name="_Toc93066187"/>
      <w:r>
        <w:t>ОБЛАСТИ НА ПОЛИТИКИ</w:t>
      </w:r>
      <w:bookmarkEnd w:id="3"/>
    </w:p>
    <w:p w14:paraId="5D664947" w14:textId="77777777" w:rsidR="00592910" w:rsidRPr="00592910" w:rsidRDefault="00BE75FF" w:rsidP="008F5D05">
      <w:pPr>
        <w:pStyle w:val="Heading1"/>
        <w:ind w:firstLine="0"/>
        <w:rPr>
          <w:bCs/>
          <w:iCs/>
        </w:rPr>
      </w:pPr>
      <w:bookmarkStart w:id="4" w:name="_Toc93066188"/>
      <w:r>
        <w:t xml:space="preserve">ІІІ.1. </w:t>
      </w:r>
      <w:r w:rsidR="00441192">
        <w:t>ПОЛИТИКА В ОБЛАСТТА</w:t>
      </w:r>
      <w:r w:rsidR="002F39EC" w:rsidRPr="002F39EC">
        <w:t xml:space="preserve"> </w:t>
      </w:r>
      <w:r w:rsidR="00441192">
        <w:t>НА ЗЕМЕДЕЛИЕТО И СЕЛСКИТЕ РАЙОНИ</w:t>
      </w:r>
      <w:bookmarkEnd w:id="4"/>
    </w:p>
    <w:p w14:paraId="3815FDD6" w14:textId="77777777" w:rsidR="00712013" w:rsidRPr="007833B4" w:rsidRDefault="00712013" w:rsidP="00592910">
      <w:pPr>
        <w:pStyle w:val="Char"/>
        <w:rPr>
          <w:rFonts w:ascii="Times New Roman" w:hAnsi="Times New Roman"/>
          <w:i/>
          <w:sz w:val="22"/>
          <w:szCs w:val="22"/>
          <w:u w:val="single"/>
        </w:rPr>
      </w:pPr>
    </w:p>
    <w:p w14:paraId="3EB7DACD" w14:textId="77777777" w:rsidR="00592910" w:rsidRPr="002F7CF9" w:rsidRDefault="00592910" w:rsidP="00865E27">
      <w:pPr>
        <w:pStyle w:val="Char"/>
        <w:ind w:firstLine="540"/>
        <w:rPr>
          <w:rFonts w:ascii="Times New Roman" w:hAnsi="Times New Roman"/>
          <w:i/>
          <w:sz w:val="22"/>
          <w:szCs w:val="22"/>
          <w:u w:val="single"/>
          <w:lang w:val="bg-BG"/>
        </w:rPr>
      </w:pPr>
      <w:r w:rsidRPr="002F7CF9">
        <w:rPr>
          <w:rFonts w:ascii="Times New Roman" w:hAnsi="Times New Roman"/>
          <w:i/>
          <w:sz w:val="22"/>
          <w:szCs w:val="22"/>
          <w:u w:val="single"/>
          <w:lang w:val="bg-BG"/>
        </w:rPr>
        <w:t>Визия за развитието на политиката</w:t>
      </w:r>
    </w:p>
    <w:p w14:paraId="2E51BF11" w14:textId="20864A2F" w:rsidR="001B4D1F" w:rsidRPr="007C154E" w:rsidRDefault="00740230" w:rsidP="00592910">
      <w:pPr>
        <w:ind w:firstLine="540"/>
        <w:jc w:val="both"/>
        <w:rPr>
          <w:sz w:val="20"/>
          <w:szCs w:val="20"/>
        </w:rPr>
      </w:pPr>
      <w:proofErr w:type="gramStart"/>
      <w:r w:rsidRPr="007C154E">
        <w:rPr>
          <w:sz w:val="20"/>
          <w:szCs w:val="20"/>
        </w:rPr>
        <w:t>Визията на МЗ</w:t>
      </w:r>
      <w:r w:rsidR="00EB2208" w:rsidRPr="007C154E">
        <w:rPr>
          <w:sz w:val="20"/>
          <w:szCs w:val="20"/>
          <w:lang w:val="bg-BG"/>
        </w:rPr>
        <w:t>м</w:t>
      </w:r>
      <w:r w:rsidRPr="007C154E">
        <w:rPr>
          <w:sz w:val="20"/>
          <w:szCs w:val="20"/>
        </w:rPr>
        <w:t xml:space="preserve"> за развитието на политиката в областта на земеделието и селските райони е конкретно обвързана с възраждане на българското селско стопанство и превръщане на земеделието в привлекателен бизнес и повишаване имиджа и създаване на модерно българското селско стопанство като основен отрасъл в икономиката на страната.</w:t>
      </w:r>
      <w:proofErr w:type="gramEnd"/>
    </w:p>
    <w:p w14:paraId="111BCBCA" w14:textId="6CDA5C19" w:rsidR="00592910" w:rsidRPr="007C154E" w:rsidRDefault="007F6A83" w:rsidP="00592910">
      <w:pPr>
        <w:ind w:firstLine="540"/>
        <w:jc w:val="both"/>
        <w:rPr>
          <w:sz w:val="20"/>
          <w:szCs w:val="20"/>
        </w:rPr>
      </w:pPr>
      <w:proofErr w:type="gramStart"/>
      <w:r w:rsidRPr="007C154E">
        <w:rPr>
          <w:sz w:val="20"/>
          <w:szCs w:val="20"/>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w:t>
      </w:r>
      <w:r w:rsidR="002F1457" w:rsidRPr="007C154E">
        <w:rPr>
          <w:sz w:val="20"/>
          <w:szCs w:val="20"/>
          <w:lang w:val="bg-BG"/>
        </w:rPr>
        <w:t>ч</w:t>
      </w:r>
      <w:r w:rsidRPr="007C154E">
        <w:rPr>
          <w:sz w:val="20"/>
          <w:szCs w:val="20"/>
        </w:rPr>
        <w:t>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w:t>
      </w:r>
      <w:proofErr w:type="gramEnd"/>
      <w:r w:rsidRPr="007C154E">
        <w:rPr>
          <w:sz w:val="20"/>
          <w:szCs w:val="20"/>
        </w:rPr>
        <w:t xml:space="preserve"> Това налага засилване на аграрната политика в посока на повишаване на ефективността и конкурентноспособността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w:t>
      </w:r>
      <w:r w:rsidR="00A317A2" w:rsidRPr="007C154E">
        <w:rPr>
          <w:sz w:val="20"/>
          <w:szCs w:val="20"/>
          <w:lang w:val="bg-BG"/>
        </w:rPr>
        <w:t>;р</w:t>
      </w:r>
      <w:r w:rsidR="00A317A2" w:rsidRPr="007C154E">
        <w:rPr>
          <w:sz w:val="20"/>
          <w:szCs w:val="20"/>
        </w:rPr>
        <w:t>азвитие на модерно, устойчиво, икономически ефективно и опазващо околната среда растениевъдно производство;</w:t>
      </w:r>
      <w:r w:rsidR="00A317A2" w:rsidRPr="007C154E">
        <w:rPr>
          <w:lang w:val="bg-BG"/>
        </w:rPr>
        <w:t xml:space="preserve"> </w:t>
      </w:r>
      <w:r w:rsidR="00A317A2" w:rsidRPr="007C154E">
        <w:rPr>
          <w:sz w:val="20"/>
          <w:szCs w:val="20"/>
        </w:rPr>
        <w:t>производство на растителни продукти, отговарящи на европейските стандарти за качество и безопасни за човешкото здраве.</w:t>
      </w:r>
    </w:p>
    <w:p w14:paraId="7265CB56" w14:textId="77777777" w:rsidR="006329FC" w:rsidRPr="007C154E" w:rsidRDefault="006329FC" w:rsidP="006329FC">
      <w:pPr>
        <w:ind w:firstLine="540"/>
        <w:jc w:val="both"/>
        <w:rPr>
          <w:sz w:val="20"/>
          <w:szCs w:val="20"/>
        </w:rPr>
      </w:pPr>
      <w:r w:rsidRPr="007C154E">
        <w:rPr>
          <w:sz w:val="20"/>
          <w:szCs w:val="20"/>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14:paraId="4636A2F8" w14:textId="3A7A819E" w:rsidR="006329FC" w:rsidRPr="007C154E" w:rsidRDefault="006329FC" w:rsidP="006329FC">
      <w:pPr>
        <w:ind w:firstLine="540"/>
        <w:jc w:val="both"/>
        <w:rPr>
          <w:sz w:val="20"/>
          <w:szCs w:val="20"/>
        </w:rPr>
      </w:pPr>
      <w:proofErr w:type="gramStart"/>
      <w:r w:rsidRPr="007C154E">
        <w:rPr>
          <w:sz w:val="20"/>
          <w:szCs w:val="20"/>
        </w:rPr>
        <w:t>•</w:t>
      </w:r>
      <w:r w:rsidRPr="007C154E">
        <w:rPr>
          <w:sz w:val="20"/>
          <w:szCs w:val="20"/>
        </w:rPr>
        <w:tab/>
        <w:t>Националната програма за развитие: България 20</w:t>
      </w:r>
      <w:r w:rsidR="00173A4D" w:rsidRPr="007C154E">
        <w:rPr>
          <w:sz w:val="20"/>
          <w:szCs w:val="20"/>
        </w:rPr>
        <w:t>30.</w:t>
      </w:r>
      <w:proofErr w:type="gramEnd"/>
    </w:p>
    <w:p w14:paraId="3916E055" w14:textId="79CE8694" w:rsidR="006329FC" w:rsidRPr="007C154E" w:rsidRDefault="006329FC" w:rsidP="006329FC">
      <w:pPr>
        <w:ind w:firstLine="540"/>
        <w:jc w:val="both"/>
        <w:rPr>
          <w:sz w:val="20"/>
          <w:szCs w:val="20"/>
        </w:rPr>
      </w:pPr>
      <w:proofErr w:type="gramStart"/>
      <w:r w:rsidRPr="007C154E">
        <w:rPr>
          <w:sz w:val="20"/>
          <w:szCs w:val="20"/>
        </w:rPr>
        <w:t>•</w:t>
      </w:r>
      <w:r w:rsidRPr="007C154E">
        <w:rPr>
          <w:sz w:val="20"/>
          <w:szCs w:val="20"/>
        </w:rPr>
        <w:tab/>
        <w:t>Програмата за управление на правителството на Република България за периода 2017-2021 г.</w:t>
      </w:r>
      <w:proofErr w:type="gramEnd"/>
      <w:r w:rsidRPr="007C154E">
        <w:rPr>
          <w:sz w:val="20"/>
          <w:szCs w:val="20"/>
        </w:rPr>
        <w:t xml:space="preserve"> </w:t>
      </w:r>
    </w:p>
    <w:p w14:paraId="3DA8E75C" w14:textId="77777777" w:rsidR="006329FC" w:rsidRPr="007C154E" w:rsidRDefault="006329FC" w:rsidP="006329FC">
      <w:pPr>
        <w:ind w:firstLine="540"/>
        <w:jc w:val="both"/>
        <w:rPr>
          <w:sz w:val="20"/>
          <w:szCs w:val="20"/>
        </w:rPr>
      </w:pPr>
      <w:proofErr w:type="gramStart"/>
      <w:r w:rsidRPr="007C154E">
        <w:rPr>
          <w:sz w:val="20"/>
          <w:szCs w:val="20"/>
        </w:rPr>
        <w:t>•</w:t>
      </w:r>
      <w:r w:rsidRPr="007C154E">
        <w:rPr>
          <w:sz w:val="20"/>
          <w:szCs w:val="20"/>
        </w:rPr>
        <w:tab/>
        <w:t>Програмата за развитие на селските райони 2014-2020 г.</w:t>
      </w:r>
      <w:proofErr w:type="gramEnd"/>
    </w:p>
    <w:p w14:paraId="08EFB637" w14:textId="77777777" w:rsidR="0012267B" w:rsidRPr="007C154E" w:rsidRDefault="0012267B" w:rsidP="00E31259">
      <w:pPr>
        <w:ind w:firstLine="540"/>
        <w:jc w:val="both"/>
        <w:rPr>
          <w:sz w:val="20"/>
          <w:szCs w:val="20"/>
        </w:rPr>
      </w:pPr>
    </w:p>
    <w:p w14:paraId="0E7AF8CA" w14:textId="77777777" w:rsidR="00E31259" w:rsidRPr="007C154E" w:rsidRDefault="00E31259" w:rsidP="00E31259">
      <w:pPr>
        <w:ind w:firstLine="540"/>
        <w:jc w:val="both"/>
        <w:rPr>
          <w:sz w:val="20"/>
          <w:szCs w:val="20"/>
          <w:lang w:val="bg-BG"/>
        </w:rPr>
      </w:pPr>
      <w:r w:rsidRPr="007C154E">
        <w:rPr>
          <w:sz w:val="20"/>
          <w:szCs w:val="20"/>
          <w:lang w:val="bg-BG"/>
        </w:rPr>
        <w:t xml:space="preserve">В края на 2020 г. приключи работата по подготовката на Националната програма за развитие България 2030 (приета с протоколно решение № 67/02.12.2020 г. на Министерския съвет), която установява стратегическата рамка на развитие на страната в периода до 2030 г. Един от включените Програмата приоритети е Устойчиво селско стопанство (Приоритет 6). В детайлизираната стратегия по Приоритета са заложени пет подприоритета (Структурна и секторна балансираност на селското стопанство, Доходи на земеделските производители, Конкурентоспособност на селското стопанство, Роля на аграрния отрасъл за опазване на околната среда, Управление на рибарството и аквакултурите), реализацията на които ще гарантира последователност на прилаганата до момента политика в сектора и ще позволи укрепване на устойчивостта на селското стопанство в дългосрочен план. </w:t>
      </w:r>
    </w:p>
    <w:p w14:paraId="1EA7071F" w14:textId="77777777" w:rsidR="00E31259" w:rsidRPr="007C154E" w:rsidRDefault="00E31259" w:rsidP="00E31259">
      <w:pPr>
        <w:ind w:firstLine="540"/>
        <w:jc w:val="both"/>
        <w:rPr>
          <w:sz w:val="20"/>
          <w:szCs w:val="20"/>
          <w:lang w:val="bg-BG"/>
        </w:rPr>
      </w:pPr>
      <w:r w:rsidRPr="007C154E">
        <w:rPr>
          <w:sz w:val="20"/>
          <w:szCs w:val="20"/>
          <w:lang w:val="bg-BG"/>
        </w:rPr>
        <w:t xml:space="preserve">Предстои да бъде изготвен първият тригодишен план за действие за изпълнение на Националната програма за развитие в периода 2021-2030 г., в който ще бъдат разписани конкретни мерки и действия, допринасящи за постигането на набелязаните приоритети в аграрния отрасъл.  </w:t>
      </w:r>
    </w:p>
    <w:p w14:paraId="68ADDC70" w14:textId="36A53739" w:rsidR="00E31259" w:rsidRPr="00E31259" w:rsidRDefault="00E31259" w:rsidP="00E31259">
      <w:pPr>
        <w:ind w:firstLine="540"/>
        <w:jc w:val="both"/>
        <w:rPr>
          <w:sz w:val="20"/>
          <w:szCs w:val="20"/>
        </w:rPr>
      </w:pPr>
      <w:r w:rsidRPr="007C154E">
        <w:rPr>
          <w:sz w:val="20"/>
          <w:szCs w:val="20"/>
          <w:lang w:val="bg-BG"/>
        </w:rPr>
        <w:t>Осъществяваните в момента политики са съобразени с действащите стратегически документи. Тези политики се прилагат и в изпълнение на разпоредби на Закона за подпомагане на земеделските производители, Закона за прилагане на общата организация на пазарите на земеделски продукти на Европейския съюз, Закона за собствеността и ползването на земеделските земи, Закона за опазване на земеделските земи, Закона за животновъдството, Закона за ветеринарномедицинската дейност,  Закона за рибарството и аквакултурите</w:t>
      </w:r>
      <w:r w:rsidRPr="009707BC">
        <w:rPr>
          <w:sz w:val="20"/>
          <w:szCs w:val="20"/>
          <w:lang w:val="bg-BG"/>
        </w:rPr>
        <w:t>, Закона за горите, и др</w:t>
      </w:r>
      <w:r w:rsidR="009707BC">
        <w:rPr>
          <w:sz w:val="20"/>
          <w:szCs w:val="20"/>
          <w:lang w:val="bg-BG"/>
        </w:rPr>
        <w:t>.</w:t>
      </w:r>
      <w:r>
        <w:rPr>
          <w:sz w:val="20"/>
          <w:szCs w:val="20"/>
          <w:lang w:val="bg-BG"/>
        </w:rPr>
        <w:t xml:space="preserve"> </w:t>
      </w:r>
    </w:p>
    <w:p w14:paraId="70EEB650" w14:textId="77777777" w:rsidR="00E31259" w:rsidRDefault="00E31259" w:rsidP="00592910">
      <w:pPr>
        <w:ind w:firstLine="540"/>
        <w:jc w:val="both"/>
        <w:rPr>
          <w:sz w:val="20"/>
          <w:szCs w:val="20"/>
          <w:lang w:val="bg-BG"/>
        </w:rPr>
      </w:pPr>
    </w:p>
    <w:p w14:paraId="7B40DD20" w14:textId="77777777" w:rsidR="00B4660B" w:rsidRDefault="00592910" w:rsidP="00993DBB">
      <w:pPr>
        <w:ind w:firstLine="540"/>
        <w:jc w:val="both"/>
        <w:rPr>
          <w:i/>
          <w:sz w:val="22"/>
          <w:szCs w:val="22"/>
          <w:u w:val="single"/>
          <w:lang w:val="bg-BG"/>
        </w:rPr>
      </w:pPr>
      <w:r w:rsidRPr="002F7CF9">
        <w:rPr>
          <w:i/>
          <w:sz w:val="22"/>
          <w:szCs w:val="22"/>
          <w:u w:val="single"/>
        </w:rPr>
        <w:t>Стратегически и оперативни цели</w:t>
      </w:r>
    </w:p>
    <w:p w14:paraId="36156334" w14:textId="77777777" w:rsidR="00A317A2" w:rsidRPr="00A317A2" w:rsidRDefault="00A317A2" w:rsidP="00993DBB">
      <w:pPr>
        <w:ind w:firstLine="540"/>
        <w:jc w:val="both"/>
        <w:rPr>
          <w:i/>
          <w:sz w:val="22"/>
          <w:szCs w:val="22"/>
          <w:u w:val="single"/>
          <w:lang w:val="bg-BG"/>
        </w:rPr>
      </w:pPr>
    </w:p>
    <w:p w14:paraId="60C593A0" w14:textId="027015F5" w:rsidR="00592910" w:rsidRPr="002F7CF9" w:rsidRDefault="00993DBB" w:rsidP="00993DBB">
      <w:pPr>
        <w:ind w:firstLine="540"/>
        <w:jc w:val="both"/>
        <w:rPr>
          <w:b/>
          <w:sz w:val="20"/>
          <w:szCs w:val="20"/>
        </w:rPr>
      </w:pPr>
      <w:r w:rsidRPr="002F7CF9">
        <w:rPr>
          <w:b/>
          <w:sz w:val="20"/>
          <w:szCs w:val="20"/>
        </w:rPr>
        <w:t>С</w:t>
      </w:r>
      <w:r w:rsidR="00592910" w:rsidRPr="002F7CF9">
        <w:rPr>
          <w:b/>
          <w:sz w:val="20"/>
          <w:szCs w:val="20"/>
        </w:rPr>
        <w:t>тратегически</w:t>
      </w:r>
      <w:r w:rsidRPr="002F7CF9">
        <w:rPr>
          <w:b/>
          <w:sz w:val="20"/>
          <w:szCs w:val="20"/>
        </w:rPr>
        <w:t>те</w:t>
      </w:r>
      <w:r w:rsidR="00592910" w:rsidRPr="002F7CF9">
        <w:rPr>
          <w:b/>
          <w:sz w:val="20"/>
          <w:szCs w:val="20"/>
        </w:rPr>
        <w:t xml:space="preserve"> цели на политиката са:</w:t>
      </w:r>
    </w:p>
    <w:p w14:paraId="16BD4C46" w14:textId="77777777" w:rsidR="007F6A83" w:rsidRPr="009707BC" w:rsidRDefault="007F6A83" w:rsidP="007F6A83">
      <w:pPr>
        <w:ind w:firstLine="540"/>
        <w:jc w:val="both"/>
        <w:rPr>
          <w:sz w:val="20"/>
          <w:szCs w:val="20"/>
        </w:rPr>
      </w:pPr>
      <w:proofErr w:type="gramStart"/>
      <w:r w:rsidRPr="009707BC">
        <w:rPr>
          <w:sz w:val="20"/>
          <w:szCs w:val="20"/>
        </w:rPr>
        <w:t>Развитие на аграрния отрасъл за осигуряване на хранителна сигурност и за производство на продукти с висока добавена стойност при устойчиво управление на природните ресурси.</w:t>
      </w:r>
      <w:proofErr w:type="gramEnd"/>
    </w:p>
    <w:p w14:paraId="7723E986" w14:textId="77777777" w:rsidR="007F6A83" w:rsidRPr="007C154E" w:rsidRDefault="007F6A83" w:rsidP="007F6A83">
      <w:pPr>
        <w:ind w:firstLine="540"/>
        <w:jc w:val="both"/>
        <w:rPr>
          <w:sz w:val="20"/>
          <w:szCs w:val="20"/>
          <w:lang w:val="bg-BG"/>
        </w:rPr>
      </w:pPr>
      <w:proofErr w:type="gramStart"/>
      <w:r w:rsidRPr="009707BC">
        <w:rPr>
          <w:sz w:val="20"/>
          <w:szCs w:val="20"/>
        </w:rPr>
        <w:t>Мобилизиране на потенциала на селските райони за постигане на балансирано социално</w:t>
      </w:r>
      <w:r w:rsidRPr="007C154E">
        <w:rPr>
          <w:sz w:val="20"/>
          <w:szCs w:val="20"/>
        </w:rPr>
        <w:t xml:space="preserve"> и териториално развитие.</w:t>
      </w:r>
      <w:proofErr w:type="gramEnd"/>
    </w:p>
    <w:p w14:paraId="2F8CA576" w14:textId="5E52CFF3" w:rsidR="00A317A2" w:rsidRPr="007C154E" w:rsidRDefault="00A317A2" w:rsidP="007F6A83">
      <w:pPr>
        <w:ind w:firstLine="540"/>
        <w:jc w:val="both"/>
        <w:rPr>
          <w:sz w:val="20"/>
          <w:szCs w:val="20"/>
          <w:lang w:val="bg-BG"/>
        </w:rPr>
      </w:pPr>
      <w:r w:rsidRPr="007C154E">
        <w:rPr>
          <w:sz w:val="20"/>
          <w:szCs w:val="20"/>
          <w:lang w:val="bg-BG"/>
        </w:rPr>
        <w:t>Ефективно и конкурентно земеделие;</w:t>
      </w:r>
    </w:p>
    <w:p w14:paraId="5EAD369F" w14:textId="77777777" w:rsidR="00A317A2" w:rsidRPr="007C154E" w:rsidRDefault="00A317A2" w:rsidP="007F6A83">
      <w:pPr>
        <w:ind w:firstLine="540"/>
        <w:jc w:val="both"/>
        <w:rPr>
          <w:sz w:val="20"/>
          <w:szCs w:val="20"/>
          <w:lang w:val="bg-BG"/>
        </w:rPr>
      </w:pPr>
    </w:p>
    <w:p w14:paraId="4561B943" w14:textId="77777777" w:rsidR="00592910" w:rsidRPr="007C154E" w:rsidRDefault="00592910" w:rsidP="00592910">
      <w:pPr>
        <w:ind w:firstLine="540"/>
        <w:jc w:val="both"/>
        <w:rPr>
          <w:b/>
          <w:sz w:val="20"/>
          <w:szCs w:val="20"/>
        </w:rPr>
      </w:pPr>
      <w:r w:rsidRPr="007C154E">
        <w:rPr>
          <w:b/>
          <w:sz w:val="20"/>
          <w:szCs w:val="20"/>
        </w:rPr>
        <w:t>Оперативни цели:</w:t>
      </w:r>
    </w:p>
    <w:p w14:paraId="510D2996" w14:textId="77777777" w:rsidR="003749EF" w:rsidRPr="007C154E" w:rsidRDefault="00B526AF" w:rsidP="00B526AF">
      <w:pPr>
        <w:ind w:firstLine="540"/>
        <w:jc w:val="both"/>
        <w:rPr>
          <w:sz w:val="20"/>
          <w:szCs w:val="20"/>
        </w:rPr>
      </w:pPr>
      <w:r w:rsidRPr="007C154E">
        <w:rPr>
          <w:sz w:val="20"/>
          <w:szCs w:val="20"/>
        </w:rPr>
        <w:t>Балансирано секторно и структурно развитие на отрасъла</w:t>
      </w:r>
      <w:r w:rsidR="003749EF" w:rsidRPr="007C154E">
        <w:rPr>
          <w:sz w:val="20"/>
          <w:szCs w:val="20"/>
        </w:rPr>
        <w:t>;</w:t>
      </w:r>
    </w:p>
    <w:p w14:paraId="01014F11" w14:textId="77777777" w:rsidR="00B526AF" w:rsidRPr="007C154E" w:rsidRDefault="00B526AF" w:rsidP="00B526AF">
      <w:pPr>
        <w:ind w:firstLine="540"/>
        <w:jc w:val="both"/>
        <w:rPr>
          <w:sz w:val="20"/>
          <w:szCs w:val="20"/>
        </w:rPr>
      </w:pPr>
      <w:r w:rsidRPr="007C154E">
        <w:rPr>
          <w:sz w:val="20"/>
          <w:szCs w:val="20"/>
        </w:rPr>
        <w:t>Модернизация и технологично обновление на стопанствата и инфраструктурата, съчетани с ускореното въвеждане на иновациите в земеделската практика</w:t>
      </w:r>
      <w:r w:rsidR="003749EF" w:rsidRPr="007C154E">
        <w:rPr>
          <w:sz w:val="20"/>
          <w:szCs w:val="20"/>
        </w:rPr>
        <w:t>;</w:t>
      </w:r>
    </w:p>
    <w:p w14:paraId="2A42DE0C" w14:textId="77777777" w:rsidR="00B526AF" w:rsidRPr="007C154E" w:rsidRDefault="00B526AF" w:rsidP="00B526AF">
      <w:pPr>
        <w:ind w:firstLine="540"/>
        <w:jc w:val="both"/>
        <w:rPr>
          <w:sz w:val="20"/>
          <w:szCs w:val="20"/>
        </w:rPr>
      </w:pPr>
      <w:r w:rsidRPr="007C154E">
        <w:rPr>
          <w:sz w:val="20"/>
          <w:szCs w:val="20"/>
        </w:rPr>
        <w:t>Постигане на по-висока професионална квалификация и информираност на земеделските производители</w:t>
      </w:r>
      <w:r w:rsidR="003749EF" w:rsidRPr="007C154E">
        <w:rPr>
          <w:sz w:val="20"/>
          <w:szCs w:val="20"/>
        </w:rPr>
        <w:t>;</w:t>
      </w:r>
    </w:p>
    <w:p w14:paraId="624D45E7" w14:textId="77777777" w:rsidR="00B526AF" w:rsidRDefault="00B526AF" w:rsidP="00B526AF">
      <w:pPr>
        <w:ind w:firstLine="540"/>
        <w:jc w:val="both"/>
        <w:rPr>
          <w:sz w:val="20"/>
          <w:szCs w:val="20"/>
          <w:lang w:val="bg-BG"/>
        </w:rPr>
      </w:pPr>
      <w:r w:rsidRPr="007C154E">
        <w:rPr>
          <w:sz w:val="20"/>
          <w:szCs w:val="20"/>
        </w:rPr>
        <w:t>Превръщане на земеделското производство в привлекателен бизнес, осигуряващ стабилни и справедливи доходи на заетите в него</w:t>
      </w:r>
      <w:r w:rsidR="003749EF" w:rsidRPr="007C154E">
        <w:rPr>
          <w:sz w:val="20"/>
          <w:szCs w:val="20"/>
        </w:rPr>
        <w:t>;</w:t>
      </w:r>
    </w:p>
    <w:p w14:paraId="497FA890" w14:textId="77777777" w:rsidR="00B526AF" w:rsidRPr="007C154E" w:rsidRDefault="00B526AF" w:rsidP="00B526AF">
      <w:pPr>
        <w:ind w:firstLine="540"/>
        <w:jc w:val="both"/>
        <w:rPr>
          <w:sz w:val="20"/>
          <w:szCs w:val="20"/>
        </w:rPr>
      </w:pPr>
      <w:r w:rsidRPr="007C154E">
        <w:rPr>
          <w:sz w:val="20"/>
          <w:szCs w:val="20"/>
        </w:rPr>
        <w:t>Устойчиво използване и управление на природните ресурси</w:t>
      </w:r>
      <w:r w:rsidR="003749EF" w:rsidRPr="007C154E">
        <w:rPr>
          <w:sz w:val="20"/>
          <w:szCs w:val="20"/>
        </w:rPr>
        <w:t>;</w:t>
      </w:r>
    </w:p>
    <w:p w14:paraId="41728536" w14:textId="77777777" w:rsidR="00592910" w:rsidRPr="00C051C8" w:rsidRDefault="00B526AF" w:rsidP="00B526AF">
      <w:pPr>
        <w:ind w:firstLine="540"/>
        <w:jc w:val="both"/>
        <w:rPr>
          <w:sz w:val="20"/>
          <w:szCs w:val="20"/>
        </w:rPr>
      </w:pPr>
      <w:proofErr w:type="gramStart"/>
      <w:r w:rsidRPr="007C154E">
        <w:rPr>
          <w:sz w:val="20"/>
          <w:szCs w:val="20"/>
        </w:rPr>
        <w:t>Високо ниво на защита на човешкото здраве и интересите на потребителите по отношение на храните</w:t>
      </w:r>
      <w:r w:rsidR="003749EF" w:rsidRPr="007C154E">
        <w:rPr>
          <w:sz w:val="20"/>
          <w:szCs w:val="20"/>
        </w:rPr>
        <w:t>.</w:t>
      </w:r>
      <w:proofErr w:type="gramEnd"/>
    </w:p>
    <w:p w14:paraId="62F8BB93" w14:textId="1B585329" w:rsidR="00B4660B" w:rsidRPr="00821F67" w:rsidRDefault="00B4660B" w:rsidP="00387D3A">
      <w:pPr>
        <w:ind w:firstLine="540"/>
        <w:jc w:val="both"/>
        <w:rPr>
          <w:sz w:val="20"/>
          <w:szCs w:val="20"/>
          <w:highlight w:val="lightGray"/>
        </w:rPr>
      </w:pPr>
    </w:p>
    <w:p w14:paraId="20A9B947" w14:textId="77777777" w:rsidR="00592910" w:rsidRPr="002F7CF9" w:rsidRDefault="00592910" w:rsidP="00592910">
      <w:pPr>
        <w:jc w:val="both"/>
        <w:rPr>
          <w:b/>
          <w:i/>
          <w:sz w:val="22"/>
          <w:szCs w:val="22"/>
          <w:u w:val="single"/>
        </w:rPr>
      </w:pPr>
      <w:r w:rsidRPr="002F7CF9">
        <w:rPr>
          <w:b/>
          <w:i/>
          <w:sz w:val="22"/>
          <w:szCs w:val="22"/>
          <w:u w:val="single"/>
        </w:rPr>
        <w:t>Полза/ефект за обществото от прилагането на политиката</w:t>
      </w:r>
    </w:p>
    <w:p w14:paraId="677D74C2" w14:textId="40D68506" w:rsidR="00B526AF" w:rsidRPr="007C154E" w:rsidRDefault="00592910" w:rsidP="00B526AF">
      <w:pPr>
        <w:tabs>
          <w:tab w:val="left" w:pos="720"/>
        </w:tabs>
        <w:ind w:left="360"/>
        <w:jc w:val="both"/>
        <w:rPr>
          <w:sz w:val="20"/>
          <w:szCs w:val="20"/>
        </w:rPr>
      </w:pPr>
      <w:r w:rsidRPr="002F7CF9">
        <w:rPr>
          <w:sz w:val="22"/>
          <w:szCs w:val="22"/>
        </w:rPr>
        <w:tab/>
      </w:r>
      <w:r w:rsidR="00B526AF" w:rsidRPr="007C154E">
        <w:rPr>
          <w:sz w:val="20"/>
          <w:szCs w:val="20"/>
        </w:rPr>
        <w:t>Осигур</w:t>
      </w:r>
      <w:r w:rsidR="00773C90" w:rsidRPr="007C154E">
        <w:rPr>
          <w:sz w:val="20"/>
          <w:szCs w:val="20"/>
        </w:rPr>
        <w:t>яван</w:t>
      </w:r>
      <w:r w:rsidR="00B526AF" w:rsidRPr="007C154E">
        <w:rPr>
          <w:sz w:val="20"/>
          <w:szCs w:val="20"/>
        </w:rPr>
        <w:t>е</w:t>
      </w:r>
      <w:r w:rsidR="00773C90" w:rsidRPr="007C154E">
        <w:rPr>
          <w:sz w:val="20"/>
          <w:szCs w:val="20"/>
        </w:rPr>
        <w:t xml:space="preserve"> </w:t>
      </w:r>
      <w:r w:rsidR="00B526AF" w:rsidRPr="007C154E">
        <w:rPr>
          <w:sz w:val="20"/>
          <w:szCs w:val="20"/>
        </w:rPr>
        <w:t>на хранителна сигурност на страната - достатъчно количество земеделски продукти с гарантирани качество и безопасност;</w:t>
      </w:r>
    </w:p>
    <w:p w14:paraId="52F5157C" w14:textId="77777777"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Стабилен пазар на земеделски продукти;</w:t>
      </w:r>
    </w:p>
    <w:p w14:paraId="1F461C2D" w14:textId="77777777"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Сигурност на земеползването и подобрена структура на земеделските стопанства;</w:t>
      </w:r>
    </w:p>
    <w:p w14:paraId="5FB3B3ED" w14:textId="77777777"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Нарастване на консумацията на храни, произведени по биологичен начин;</w:t>
      </w:r>
    </w:p>
    <w:p w14:paraId="0C0A732D" w14:textId="77777777"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Повишаване на доходите от земеделска дейност;</w:t>
      </w:r>
    </w:p>
    <w:p w14:paraId="07F1444B" w14:textId="77777777" w:rsidR="00B526A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Опазване и поддържане на националния растителен и животински генофонд;</w:t>
      </w:r>
    </w:p>
    <w:p w14:paraId="4DD59489" w14:textId="77777777" w:rsidR="00B526AF" w:rsidRPr="007C154E" w:rsidRDefault="00B526AF" w:rsidP="00B526AF">
      <w:pPr>
        <w:tabs>
          <w:tab w:val="left" w:pos="720"/>
        </w:tabs>
        <w:ind w:left="360"/>
        <w:jc w:val="both"/>
        <w:rPr>
          <w:sz w:val="20"/>
          <w:szCs w:val="20"/>
        </w:rPr>
      </w:pPr>
      <w:r w:rsidRPr="007C154E">
        <w:rPr>
          <w:sz w:val="20"/>
          <w:szCs w:val="20"/>
        </w:rPr>
        <w:tab/>
        <w:t>Опазване на селските райони с техните културни особености, традиции и бит и предотвратяване обезлюдаването им;</w:t>
      </w:r>
    </w:p>
    <w:p w14:paraId="15B03AD1" w14:textId="77777777" w:rsidR="00BD469F" w:rsidRPr="007C154E" w:rsidRDefault="00DF11A6" w:rsidP="00B526AF">
      <w:pPr>
        <w:tabs>
          <w:tab w:val="left" w:pos="720"/>
        </w:tabs>
        <w:ind w:left="360"/>
        <w:jc w:val="both"/>
        <w:rPr>
          <w:sz w:val="20"/>
          <w:szCs w:val="20"/>
        </w:rPr>
      </w:pPr>
      <w:r w:rsidRPr="007C154E">
        <w:rPr>
          <w:sz w:val="20"/>
          <w:szCs w:val="20"/>
        </w:rPr>
        <w:tab/>
      </w:r>
      <w:r w:rsidR="00B526AF" w:rsidRPr="007C154E">
        <w:rPr>
          <w:sz w:val="20"/>
          <w:szCs w:val="20"/>
        </w:rPr>
        <w:t>Опазване на околната среда и биологичното разнообразие</w:t>
      </w:r>
      <w:r w:rsidR="003749EF" w:rsidRPr="007C154E">
        <w:rPr>
          <w:sz w:val="20"/>
          <w:szCs w:val="20"/>
        </w:rPr>
        <w:t>;</w:t>
      </w:r>
    </w:p>
    <w:p w14:paraId="24CD1EBF" w14:textId="77777777" w:rsidR="00035790" w:rsidRPr="002F7CF9" w:rsidRDefault="00035790" w:rsidP="00B526AF">
      <w:pPr>
        <w:tabs>
          <w:tab w:val="left" w:pos="720"/>
        </w:tabs>
        <w:ind w:left="360"/>
        <w:jc w:val="both"/>
        <w:rPr>
          <w:sz w:val="20"/>
          <w:szCs w:val="20"/>
        </w:rPr>
      </w:pPr>
      <w:r w:rsidRPr="007C154E">
        <w:rPr>
          <w:sz w:val="20"/>
          <w:szCs w:val="20"/>
        </w:rPr>
        <w:tab/>
      </w:r>
      <w:proofErr w:type="gramStart"/>
      <w:r w:rsidRPr="007C154E">
        <w:rPr>
          <w:sz w:val="20"/>
          <w:szCs w:val="20"/>
        </w:rPr>
        <w:t>Ефективно функционираща системата за съвети в земеделието</w:t>
      </w:r>
      <w:r w:rsidR="003749EF" w:rsidRPr="007C154E">
        <w:rPr>
          <w:sz w:val="20"/>
          <w:szCs w:val="20"/>
        </w:rPr>
        <w:t>.</w:t>
      </w:r>
      <w:proofErr w:type="gramEnd"/>
    </w:p>
    <w:p w14:paraId="6C214F6A" w14:textId="30220B47" w:rsidR="00773C90" w:rsidRPr="002F7CF9" w:rsidRDefault="00773C90" w:rsidP="00773C90">
      <w:pPr>
        <w:tabs>
          <w:tab w:val="left" w:pos="720"/>
        </w:tabs>
        <w:ind w:left="360"/>
        <w:jc w:val="both"/>
        <w:rPr>
          <w:sz w:val="20"/>
          <w:szCs w:val="20"/>
        </w:rPr>
      </w:pPr>
      <w:r w:rsidRPr="002F7CF9">
        <w:rPr>
          <w:sz w:val="20"/>
          <w:szCs w:val="20"/>
        </w:rPr>
        <w:tab/>
        <w:t xml:space="preserve"> </w:t>
      </w:r>
    </w:p>
    <w:p w14:paraId="449EE0A5" w14:textId="77777777" w:rsidR="00BD469F" w:rsidRPr="007C154E" w:rsidRDefault="00BD469F" w:rsidP="00BD469F">
      <w:pPr>
        <w:jc w:val="both"/>
        <w:rPr>
          <w:b/>
          <w:i/>
          <w:sz w:val="22"/>
          <w:szCs w:val="22"/>
          <w:u w:val="single"/>
        </w:rPr>
      </w:pPr>
      <w:r w:rsidRPr="007C154E">
        <w:rPr>
          <w:b/>
          <w:i/>
          <w:sz w:val="22"/>
          <w:szCs w:val="22"/>
          <w:u w:val="single"/>
        </w:rPr>
        <w:t>Взаимоотношения с други институции, допринасящи за изпълнение на политиката</w:t>
      </w:r>
    </w:p>
    <w:p w14:paraId="1E1D02B2" w14:textId="77777777" w:rsidR="00BD469F" w:rsidRPr="007C154E" w:rsidRDefault="00BD469F" w:rsidP="00BD469F">
      <w:pPr>
        <w:jc w:val="both"/>
        <w:rPr>
          <w:sz w:val="20"/>
          <w:szCs w:val="20"/>
        </w:rPr>
      </w:pPr>
      <w:r w:rsidRPr="007C154E">
        <w:rPr>
          <w:b/>
          <w:i/>
          <w:color w:val="00CCFF"/>
          <w:sz w:val="22"/>
          <w:szCs w:val="22"/>
        </w:rPr>
        <w:tab/>
      </w:r>
      <w:r w:rsidRPr="007C154E">
        <w:rPr>
          <w:sz w:val="20"/>
          <w:szCs w:val="20"/>
        </w:rPr>
        <w:t>ДФ „Земеделие” – РА</w:t>
      </w:r>
    </w:p>
    <w:p w14:paraId="59FD1797" w14:textId="77777777" w:rsidR="00BD469F" w:rsidRPr="007C154E" w:rsidRDefault="002A52FD" w:rsidP="00BD469F">
      <w:pPr>
        <w:jc w:val="both"/>
        <w:rPr>
          <w:sz w:val="20"/>
          <w:szCs w:val="20"/>
        </w:rPr>
      </w:pPr>
      <w:r w:rsidRPr="007C154E">
        <w:rPr>
          <w:sz w:val="20"/>
          <w:szCs w:val="20"/>
        </w:rPr>
        <w:tab/>
        <w:t>Министерството на отбраната (</w:t>
      </w:r>
      <w:r w:rsidR="00BD469F" w:rsidRPr="007C154E">
        <w:rPr>
          <w:sz w:val="20"/>
          <w:szCs w:val="20"/>
        </w:rPr>
        <w:t>Военно-географската служба)</w:t>
      </w:r>
    </w:p>
    <w:p w14:paraId="5D7EED25" w14:textId="77777777" w:rsidR="00BD469F" w:rsidRPr="007C154E" w:rsidRDefault="00BD469F" w:rsidP="00BD469F">
      <w:pPr>
        <w:ind w:firstLine="709"/>
        <w:jc w:val="both"/>
        <w:rPr>
          <w:sz w:val="20"/>
          <w:szCs w:val="20"/>
        </w:rPr>
      </w:pPr>
      <w:r w:rsidRPr="007C154E">
        <w:rPr>
          <w:sz w:val="20"/>
          <w:szCs w:val="20"/>
        </w:rPr>
        <w:t>Министерството на регионалното развитие и благоустройството</w:t>
      </w:r>
    </w:p>
    <w:p w14:paraId="695C96DB" w14:textId="77777777" w:rsidR="00F63579" w:rsidRPr="007C154E" w:rsidRDefault="00F63579" w:rsidP="00BD469F">
      <w:pPr>
        <w:ind w:firstLine="709"/>
        <w:jc w:val="both"/>
        <w:rPr>
          <w:sz w:val="20"/>
          <w:szCs w:val="20"/>
        </w:rPr>
      </w:pPr>
      <w:r w:rsidRPr="007C154E">
        <w:rPr>
          <w:sz w:val="20"/>
          <w:szCs w:val="20"/>
        </w:rPr>
        <w:t>Министерство на образованието и науката</w:t>
      </w:r>
    </w:p>
    <w:p w14:paraId="20143769" w14:textId="77777777" w:rsidR="00BD469F" w:rsidRPr="007C154E" w:rsidRDefault="00BD469F" w:rsidP="00BD469F">
      <w:pPr>
        <w:ind w:firstLine="709"/>
        <w:jc w:val="both"/>
        <w:rPr>
          <w:sz w:val="20"/>
          <w:szCs w:val="20"/>
        </w:rPr>
      </w:pPr>
      <w:r w:rsidRPr="007C154E">
        <w:rPr>
          <w:sz w:val="20"/>
          <w:szCs w:val="20"/>
        </w:rPr>
        <w:t>Министерството на вътрешните работи</w:t>
      </w:r>
    </w:p>
    <w:p w14:paraId="429E878B" w14:textId="77777777" w:rsidR="00BD469F" w:rsidRPr="007C154E" w:rsidRDefault="00BD469F" w:rsidP="00BD469F">
      <w:pPr>
        <w:ind w:firstLine="709"/>
        <w:jc w:val="both"/>
        <w:rPr>
          <w:sz w:val="20"/>
          <w:szCs w:val="20"/>
        </w:rPr>
      </w:pPr>
      <w:r w:rsidRPr="007C154E">
        <w:rPr>
          <w:sz w:val="20"/>
          <w:szCs w:val="20"/>
        </w:rPr>
        <w:t>Министерството на външните работи</w:t>
      </w:r>
    </w:p>
    <w:p w14:paraId="56C2B583" w14:textId="77777777" w:rsidR="00BD469F" w:rsidRPr="007C154E" w:rsidRDefault="00BD469F" w:rsidP="00BD469F">
      <w:pPr>
        <w:ind w:firstLine="709"/>
        <w:jc w:val="both"/>
        <w:rPr>
          <w:sz w:val="20"/>
          <w:szCs w:val="20"/>
        </w:rPr>
      </w:pPr>
      <w:r w:rsidRPr="007C154E">
        <w:rPr>
          <w:sz w:val="20"/>
          <w:szCs w:val="20"/>
        </w:rPr>
        <w:t>Министерството на околната среда и водите</w:t>
      </w:r>
    </w:p>
    <w:p w14:paraId="06BA5083" w14:textId="77777777" w:rsidR="00BD469F" w:rsidRPr="007C154E" w:rsidRDefault="00BD469F" w:rsidP="00BD469F">
      <w:pPr>
        <w:ind w:firstLine="709"/>
        <w:jc w:val="both"/>
        <w:rPr>
          <w:sz w:val="20"/>
          <w:szCs w:val="20"/>
        </w:rPr>
      </w:pPr>
      <w:r w:rsidRPr="007C154E">
        <w:rPr>
          <w:sz w:val="20"/>
          <w:szCs w:val="20"/>
        </w:rPr>
        <w:t>Министерството на правосъдието</w:t>
      </w:r>
    </w:p>
    <w:p w14:paraId="34AF76F9" w14:textId="77777777" w:rsidR="00BD469F" w:rsidRPr="007C154E" w:rsidRDefault="00BD469F" w:rsidP="00BD469F">
      <w:pPr>
        <w:ind w:firstLine="709"/>
        <w:jc w:val="both"/>
        <w:rPr>
          <w:sz w:val="20"/>
          <w:szCs w:val="20"/>
        </w:rPr>
      </w:pPr>
      <w:r w:rsidRPr="007C154E">
        <w:rPr>
          <w:sz w:val="20"/>
          <w:szCs w:val="20"/>
        </w:rPr>
        <w:t>Министерство на здравеопазването</w:t>
      </w:r>
    </w:p>
    <w:p w14:paraId="4A740FF0" w14:textId="77777777" w:rsidR="00A84834" w:rsidRPr="007C154E" w:rsidRDefault="00A84834" w:rsidP="00BD469F">
      <w:pPr>
        <w:ind w:firstLine="709"/>
        <w:jc w:val="both"/>
        <w:rPr>
          <w:sz w:val="20"/>
          <w:szCs w:val="20"/>
        </w:rPr>
      </w:pPr>
      <w:r w:rsidRPr="007C154E">
        <w:rPr>
          <w:sz w:val="20"/>
          <w:szCs w:val="20"/>
        </w:rPr>
        <w:t>Министерство на икономиката</w:t>
      </w:r>
    </w:p>
    <w:p w14:paraId="61945017" w14:textId="77777777" w:rsidR="00A84834" w:rsidRPr="007C154E" w:rsidRDefault="00A84834" w:rsidP="00BD469F">
      <w:pPr>
        <w:ind w:firstLine="709"/>
        <w:jc w:val="both"/>
        <w:rPr>
          <w:sz w:val="20"/>
          <w:szCs w:val="20"/>
        </w:rPr>
      </w:pPr>
      <w:r w:rsidRPr="007C154E">
        <w:rPr>
          <w:sz w:val="20"/>
          <w:szCs w:val="20"/>
        </w:rPr>
        <w:t>Министерство на енергетиката</w:t>
      </w:r>
    </w:p>
    <w:p w14:paraId="11D15D66" w14:textId="77777777" w:rsidR="00A84834" w:rsidRPr="007C154E" w:rsidRDefault="00A84834" w:rsidP="00BD469F">
      <w:pPr>
        <w:ind w:firstLine="709"/>
        <w:jc w:val="both"/>
        <w:rPr>
          <w:sz w:val="20"/>
          <w:szCs w:val="20"/>
        </w:rPr>
      </w:pPr>
      <w:r w:rsidRPr="007C154E">
        <w:rPr>
          <w:sz w:val="20"/>
          <w:szCs w:val="20"/>
        </w:rPr>
        <w:t>Министерство на туризма</w:t>
      </w:r>
    </w:p>
    <w:p w14:paraId="27F8B9C5" w14:textId="77777777" w:rsidR="00BD469F" w:rsidRPr="007C154E" w:rsidRDefault="00BD469F" w:rsidP="00BD469F">
      <w:pPr>
        <w:ind w:firstLine="709"/>
        <w:jc w:val="both"/>
        <w:rPr>
          <w:sz w:val="20"/>
          <w:szCs w:val="20"/>
        </w:rPr>
      </w:pPr>
      <w:r w:rsidRPr="007C154E">
        <w:rPr>
          <w:sz w:val="20"/>
          <w:szCs w:val="20"/>
        </w:rPr>
        <w:t>Министерство на финансите</w:t>
      </w:r>
    </w:p>
    <w:p w14:paraId="0BFB7863" w14:textId="77777777" w:rsidR="00BD469F" w:rsidRPr="007C154E" w:rsidRDefault="00BD469F" w:rsidP="00BD469F">
      <w:pPr>
        <w:ind w:firstLine="709"/>
        <w:jc w:val="both"/>
        <w:rPr>
          <w:sz w:val="20"/>
          <w:szCs w:val="20"/>
        </w:rPr>
      </w:pPr>
      <w:r w:rsidRPr="007C154E">
        <w:rPr>
          <w:sz w:val="20"/>
          <w:szCs w:val="20"/>
        </w:rPr>
        <w:t>Национален статистически институт</w:t>
      </w:r>
    </w:p>
    <w:p w14:paraId="49461BD2" w14:textId="77777777" w:rsidR="00BD469F" w:rsidRPr="007C154E" w:rsidRDefault="00BD469F" w:rsidP="00BD469F">
      <w:pPr>
        <w:ind w:firstLine="709"/>
        <w:jc w:val="both"/>
        <w:rPr>
          <w:sz w:val="20"/>
          <w:szCs w:val="20"/>
        </w:rPr>
      </w:pPr>
      <w:r w:rsidRPr="007C154E">
        <w:rPr>
          <w:sz w:val="20"/>
          <w:szCs w:val="20"/>
        </w:rPr>
        <w:t>Неправителствени и браншови организации</w:t>
      </w:r>
    </w:p>
    <w:p w14:paraId="7E4335CB" w14:textId="48206ACF" w:rsidR="00F63579" w:rsidRPr="002F7CF9" w:rsidRDefault="00A8404F" w:rsidP="00201BBA">
      <w:pPr>
        <w:ind w:firstLine="709"/>
        <w:jc w:val="both"/>
        <w:rPr>
          <w:b/>
          <w:i/>
          <w:sz w:val="22"/>
          <w:szCs w:val="22"/>
          <w:u w:val="single"/>
        </w:rPr>
      </w:pPr>
      <w:r w:rsidRPr="007C154E">
        <w:rPr>
          <w:sz w:val="20"/>
          <w:szCs w:val="20"/>
        </w:rPr>
        <w:t>Агенция „Митници“</w:t>
      </w:r>
    </w:p>
    <w:p w14:paraId="53142432" w14:textId="77777777" w:rsidR="0012267B" w:rsidRDefault="0012267B" w:rsidP="00BD469F">
      <w:pPr>
        <w:spacing w:before="120" w:after="120"/>
        <w:jc w:val="both"/>
        <w:rPr>
          <w:b/>
          <w:i/>
          <w:sz w:val="22"/>
          <w:szCs w:val="22"/>
          <w:u w:val="single"/>
        </w:rPr>
      </w:pPr>
    </w:p>
    <w:p w14:paraId="7373AB99" w14:textId="77777777" w:rsidR="00836DAC" w:rsidRPr="002F7CF9" w:rsidRDefault="00BD469F" w:rsidP="00BD469F">
      <w:pPr>
        <w:spacing w:before="120" w:after="120"/>
        <w:jc w:val="both"/>
        <w:rPr>
          <w:b/>
          <w:i/>
          <w:sz w:val="22"/>
          <w:szCs w:val="22"/>
          <w:u w:val="single"/>
          <w:lang w:val="bg-BG"/>
        </w:rPr>
      </w:pPr>
      <w:r w:rsidRPr="002F7CF9">
        <w:rPr>
          <w:b/>
          <w:i/>
          <w:sz w:val="22"/>
          <w:szCs w:val="22"/>
          <w:u w:val="single"/>
        </w:rPr>
        <w:t>Показатели за полза/ефект и целеви стойности</w:t>
      </w:r>
    </w:p>
    <w:p w14:paraId="6F2E021E" w14:textId="77777777" w:rsidR="0012267B" w:rsidRDefault="0012267B" w:rsidP="00BD469F">
      <w:pPr>
        <w:spacing w:before="120" w:after="120"/>
        <w:jc w:val="both"/>
        <w:rPr>
          <w:b/>
          <w:bCs/>
          <w:color w:val="000000"/>
          <w:sz w:val="22"/>
          <w:szCs w:val="22"/>
        </w:rPr>
      </w:pPr>
    </w:p>
    <w:p w14:paraId="3070F9B7" w14:textId="7928B446" w:rsidR="00E11373" w:rsidRDefault="008A377A" w:rsidP="00BD469F">
      <w:pPr>
        <w:spacing w:before="120" w:after="120"/>
        <w:jc w:val="both"/>
        <w:rPr>
          <w:b/>
          <w:bCs/>
          <w:color w:val="000000"/>
          <w:sz w:val="22"/>
          <w:szCs w:val="22"/>
        </w:rPr>
      </w:pPr>
      <w:r w:rsidRPr="002F7CF9">
        <w:rPr>
          <w:b/>
          <w:bCs/>
          <w:color w:val="000000"/>
          <w:sz w:val="22"/>
          <w:szCs w:val="22"/>
        </w:rPr>
        <w:t>ПОЛИТИКА В ОБЛАСТТА НА ЗЕМЕДЕЛИЕТО И СЕЛСКИТЕ РАЙОНИ</w:t>
      </w:r>
    </w:p>
    <w:p w14:paraId="4AB0D4A9" w14:textId="77777777" w:rsidR="007C154E" w:rsidRPr="00A54022" w:rsidRDefault="007C154E" w:rsidP="00BD469F">
      <w:pPr>
        <w:spacing w:before="120" w:after="120"/>
        <w:jc w:val="both"/>
        <w:rPr>
          <w:b/>
          <w:bCs/>
          <w:color w:val="000000"/>
          <w:sz w:val="22"/>
          <w:szCs w:val="22"/>
        </w:rPr>
      </w:pPr>
    </w:p>
    <w:tbl>
      <w:tblPr>
        <w:tblW w:w="8140" w:type="dxa"/>
        <w:tblInd w:w="103" w:type="dxa"/>
        <w:tblLook w:val="04A0" w:firstRow="1" w:lastRow="0" w:firstColumn="1" w:lastColumn="0" w:noHBand="0" w:noVBand="1"/>
      </w:tblPr>
      <w:tblGrid>
        <w:gridCol w:w="684"/>
        <w:gridCol w:w="3600"/>
        <w:gridCol w:w="993"/>
        <w:gridCol w:w="960"/>
        <w:gridCol w:w="1070"/>
        <w:gridCol w:w="1070"/>
      </w:tblGrid>
      <w:tr w:rsidR="007C154E" w14:paraId="1469146D" w14:textId="77777777" w:rsidTr="007C154E">
        <w:trPr>
          <w:trHeight w:val="255"/>
        </w:trPr>
        <w:tc>
          <w:tcPr>
            <w:tcW w:w="6204" w:type="dxa"/>
            <w:gridSpan w:val="4"/>
            <w:tcBorders>
              <w:top w:val="single" w:sz="4" w:space="0" w:color="auto"/>
              <w:left w:val="single" w:sz="4" w:space="0" w:color="auto"/>
              <w:bottom w:val="single" w:sz="4" w:space="0" w:color="auto"/>
              <w:right w:val="nil"/>
            </w:tcBorders>
            <w:shd w:val="clear" w:color="000000" w:fill="DAEEF3"/>
            <w:noWrap/>
            <w:vAlign w:val="center"/>
            <w:hideMark/>
          </w:tcPr>
          <w:p w14:paraId="1B3AF780" w14:textId="77777777" w:rsidR="007C154E" w:rsidRDefault="007C154E">
            <w:pPr>
              <w:jc w:val="center"/>
              <w:rPr>
                <w:b/>
                <w:bCs/>
                <w:color w:val="000000"/>
                <w:sz w:val="20"/>
                <w:szCs w:val="20"/>
              </w:rPr>
            </w:pPr>
            <w:r>
              <w:rPr>
                <w:b/>
                <w:bCs/>
                <w:color w:val="000000"/>
                <w:sz w:val="20"/>
                <w:szCs w:val="20"/>
              </w:rPr>
              <w:t>ПОКАЗАТЕЛИТЕ ЗА ИЗПЪЛНЕНИЕ И ЦЕЛЕВИ СТОЙНОСТИ</w:t>
            </w:r>
          </w:p>
        </w:tc>
        <w:tc>
          <w:tcPr>
            <w:tcW w:w="968" w:type="dxa"/>
            <w:tcBorders>
              <w:top w:val="single" w:sz="4" w:space="0" w:color="auto"/>
              <w:left w:val="nil"/>
              <w:bottom w:val="single" w:sz="4" w:space="0" w:color="auto"/>
              <w:right w:val="single" w:sz="4" w:space="0" w:color="auto"/>
            </w:tcBorders>
            <w:shd w:val="clear" w:color="000000" w:fill="DAEEF3"/>
            <w:noWrap/>
            <w:vAlign w:val="center"/>
            <w:hideMark/>
          </w:tcPr>
          <w:p w14:paraId="40359DCD" w14:textId="77777777" w:rsidR="007C154E" w:rsidRDefault="007C154E">
            <w:pPr>
              <w:jc w:val="center"/>
              <w:rPr>
                <w:b/>
                <w:bCs/>
                <w:color w:val="000000"/>
                <w:sz w:val="20"/>
                <w:szCs w:val="20"/>
              </w:rPr>
            </w:pPr>
            <w:r>
              <w:rPr>
                <w:b/>
                <w:bCs/>
                <w:color w:val="000000"/>
                <w:sz w:val="20"/>
                <w:szCs w:val="20"/>
              </w:rPr>
              <w:t> </w:t>
            </w:r>
          </w:p>
        </w:tc>
        <w:tc>
          <w:tcPr>
            <w:tcW w:w="968" w:type="dxa"/>
            <w:tcBorders>
              <w:top w:val="single" w:sz="4" w:space="0" w:color="auto"/>
              <w:left w:val="nil"/>
              <w:bottom w:val="single" w:sz="4" w:space="0" w:color="auto"/>
              <w:right w:val="single" w:sz="4" w:space="0" w:color="auto"/>
            </w:tcBorders>
            <w:shd w:val="clear" w:color="000000" w:fill="DAEEF3"/>
            <w:noWrap/>
            <w:vAlign w:val="center"/>
            <w:hideMark/>
          </w:tcPr>
          <w:p w14:paraId="63F3A0B4" w14:textId="77777777" w:rsidR="007C154E" w:rsidRDefault="007C154E">
            <w:pPr>
              <w:jc w:val="center"/>
              <w:rPr>
                <w:b/>
                <w:bCs/>
                <w:color w:val="000000"/>
                <w:sz w:val="20"/>
                <w:szCs w:val="20"/>
              </w:rPr>
            </w:pPr>
            <w:r>
              <w:rPr>
                <w:b/>
                <w:bCs/>
                <w:color w:val="000000"/>
                <w:sz w:val="20"/>
                <w:szCs w:val="20"/>
              </w:rPr>
              <w:t> </w:t>
            </w:r>
          </w:p>
        </w:tc>
      </w:tr>
      <w:tr w:rsidR="007C154E" w14:paraId="09144F56" w14:textId="77777777" w:rsidTr="007C154E">
        <w:trPr>
          <w:trHeight w:val="270"/>
        </w:trPr>
        <w:tc>
          <w:tcPr>
            <w:tcW w:w="4284" w:type="dxa"/>
            <w:gridSpan w:val="2"/>
            <w:tcBorders>
              <w:top w:val="single" w:sz="4" w:space="0" w:color="auto"/>
              <w:left w:val="single" w:sz="4" w:space="0" w:color="auto"/>
              <w:bottom w:val="single" w:sz="4" w:space="0" w:color="auto"/>
              <w:right w:val="single" w:sz="4" w:space="0" w:color="000000"/>
            </w:tcBorders>
            <w:shd w:val="clear" w:color="000000" w:fill="DAEEF3"/>
            <w:noWrap/>
            <w:vAlign w:val="center"/>
            <w:hideMark/>
          </w:tcPr>
          <w:p w14:paraId="1E4156D1" w14:textId="77777777" w:rsidR="007C154E" w:rsidRDefault="007C154E">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000000"/>
              <w:right w:val="single" w:sz="4" w:space="0" w:color="auto"/>
            </w:tcBorders>
            <w:shd w:val="clear" w:color="000000" w:fill="DAEEF3"/>
            <w:vAlign w:val="center"/>
            <w:hideMark/>
          </w:tcPr>
          <w:p w14:paraId="4BAC52C3" w14:textId="77777777" w:rsidR="007C154E" w:rsidRDefault="007C154E">
            <w:pPr>
              <w:jc w:val="center"/>
              <w:rPr>
                <w:b/>
                <w:bCs/>
                <w:color w:val="000000"/>
                <w:sz w:val="20"/>
                <w:szCs w:val="20"/>
              </w:rPr>
            </w:pPr>
            <w:r>
              <w:rPr>
                <w:b/>
                <w:bCs/>
                <w:color w:val="000000"/>
                <w:sz w:val="20"/>
                <w:szCs w:val="20"/>
              </w:rPr>
              <w:t>Мерна единица</w:t>
            </w:r>
          </w:p>
        </w:tc>
        <w:tc>
          <w:tcPr>
            <w:tcW w:w="2896" w:type="dxa"/>
            <w:gridSpan w:val="3"/>
            <w:tcBorders>
              <w:top w:val="single" w:sz="4" w:space="0" w:color="auto"/>
              <w:left w:val="nil"/>
              <w:bottom w:val="single" w:sz="4" w:space="0" w:color="auto"/>
              <w:right w:val="nil"/>
            </w:tcBorders>
            <w:shd w:val="clear" w:color="000000" w:fill="DAEEF3"/>
            <w:vAlign w:val="center"/>
            <w:hideMark/>
          </w:tcPr>
          <w:p w14:paraId="2CEFDD94" w14:textId="77777777" w:rsidR="007C154E" w:rsidRDefault="007C154E">
            <w:pPr>
              <w:jc w:val="center"/>
              <w:rPr>
                <w:b/>
                <w:bCs/>
                <w:color w:val="000000"/>
                <w:sz w:val="20"/>
                <w:szCs w:val="20"/>
              </w:rPr>
            </w:pPr>
            <w:r>
              <w:rPr>
                <w:b/>
                <w:bCs/>
                <w:color w:val="000000"/>
                <w:sz w:val="20"/>
                <w:szCs w:val="20"/>
              </w:rPr>
              <w:t>Целева стойност</w:t>
            </w:r>
          </w:p>
        </w:tc>
      </w:tr>
      <w:tr w:rsidR="007C154E" w14:paraId="01F0236F" w14:textId="77777777" w:rsidTr="007C154E">
        <w:trPr>
          <w:trHeight w:val="255"/>
        </w:trPr>
        <w:tc>
          <w:tcPr>
            <w:tcW w:w="684"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B343E2D" w14:textId="77777777" w:rsidR="007C154E" w:rsidRDefault="007C154E">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E423D6E" w14:textId="77777777" w:rsidR="007C154E" w:rsidRDefault="007C154E">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000000"/>
              <w:right w:val="single" w:sz="4" w:space="0" w:color="auto"/>
            </w:tcBorders>
            <w:vAlign w:val="center"/>
            <w:hideMark/>
          </w:tcPr>
          <w:p w14:paraId="5E3B932E" w14:textId="77777777" w:rsidR="007C154E" w:rsidRDefault="007C154E">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14:paraId="2E8A2CF8" w14:textId="77777777" w:rsidR="007C154E" w:rsidRDefault="007C154E">
            <w:pPr>
              <w:jc w:val="center"/>
              <w:rPr>
                <w:b/>
                <w:bCs/>
                <w:color w:val="000000"/>
                <w:sz w:val="20"/>
                <w:szCs w:val="20"/>
              </w:rPr>
            </w:pPr>
            <w:r>
              <w:rPr>
                <w:b/>
                <w:bCs/>
                <w:color w:val="000000"/>
                <w:sz w:val="20"/>
                <w:szCs w:val="20"/>
              </w:rPr>
              <w:t>Проект</w:t>
            </w:r>
          </w:p>
        </w:tc>
        <w:tc>
          <w:tcPr>
            <w:tcW w:w="968" w:type="dxa"/>
            <w:tcBorders>
              <w:top w:val="nil"/>
              <w:left w:val="nil"/>
              <w:bottom w:val="single" w:sz="4" w:space="0" w:color="auto"/>
              <w:right w:val="single" w:sz="4" w:space="0" w:color="auto"/>
            </w:tcBorders>
            <w:shd w:val="clear" w:color="000000" w:fill="DAEEF3"/>
            <w:vAlign w:val="center"/>
            <w:hideMark/>
          </w:tcPr>
          <w:p w14:paraId="05EBF718" w14:textId="77777777" w:rsidR="007C154E" w:rsidRDefault="007C154E">
            <w:pPr>
              <w:jc w:val="center"/>
              <w:rPr>
                <w:b/>
                <w:bCs/>
                <w:color w:val="000000"/>
                <w:sz w:val="20"/>
                <w:szCs w:val="20"/>
              </w:rPr>
            </w:pPr>
            <w:r>
              <w:rPr>
                <w:b/>
                <w:bCs/>
                <w:color w:val="000000"/>
                <w:sz w:val="20"/>
                <w:szCs w:val="20"/>
              </w:rPr>
              <w:t xml:space="preserve">Прогноза  </w:t>
            </w:r>
          </w:p>
        </w:tc>
        <w:tc>
          <w:tcPr>
            <w:tcW w:w="968" w:type="dxa"/>
            <w:tcBorders>
              <w:top w:val="nil"/>
              <w:left w:val="nil"/>
              <w:bottom w:val="single" w:sz="4" w:space="0" w:color="auto"/>
              <w:right w:val="single" w:sz="4" w:space="0" w:color="auto"/>
            </w:tcBorders>
            <w:shd w:val="clear" w:color="000000" w:fill="DAEEF3"/>
            <w:vAlign w:val="center"/>
            <w:hideMark/>
          </w:tcPr>
          <w:p w14:paraId="487314C2" w14:textId="77777777" w:rsidR="007C154E" w:rsidRDefault="007C154E">
            <w:pPr>
              <w:jc w:val="center"/>
              <w:rPr>
                <w:b/>
                <w:bCs/>
                <w:color w:val="000000"/>
                <w:sz w:val="20"/>
                <w:szCs w:val="20"/>
              </w:rPr>
            </w:pPr>
            <w:r>
              <w:rPr>
                <w:b/>
                <w:bCs/>
                <w:color w:val="000000"/>
                <w:sz w:val="20"/>
                <w:szCs w:val="20"/>
              </w:rPr>
              <w:t xml:space="preserve">Прогноза  </w:t>
            </w:r>
          </w:p>
        </w:tc>
      </w:tr>
      <w:tr w:rsidR="007C154E" w14:paraId="23F40E57" w14:textId="77777777" w:rsidTr="007C154E">
        <w:trPr>
          <w:trHeight w:val="255"/>
        </w:trPr>
        <w:tc>
          <w:tcPr>
            <w:tcW w:w="684" w:type="dxa"/>
            <w:vMerge/>
            <w:tcBorders>
              <w:top w:val="nil"/>
              <w:left w:val="single" w:sz="4" w:space="0" w:color="auto"/>
              <w:bottom w:val="single" w:sz="4" w:space="0" w:color="000000"/>
              <w:right w:val="single" w:sz="4" w:space="0" w:color="auto"/>
            </w:tcBorders>
            <w:vAlign w:val="center"/>
            <w:hideMark/>
          </w:tcPr>
          <w:p w14:paraId="748BFB57" w14:textId="77777777" w:rsidR="007C154E" w:rsidRDefault="007C154E">
            <w:pPr>
              <w:rPr>
                <w:b/>
                <w:bCs/>
                <w:color w:val="000000"/>
                <w:sz w:val="20"/>
                <w:szCs w:val="20"/>
              </w:rPr>
            </w:pPr>
          </w:p>
        </w:tc>
        <w:tc>
          <w:tcPr>
            <w:tcW w:w="3600" w:type="dxa"/>
            <w:vMerge/>
            <w:tcBorders>
              <w:top w:val="nil"/>
              <w:left w:val="single" w:sz="4" w:space="0" w:color="auto"/>
              <w:bottom w:val="single" w:sz="4" w:space="0" w:color="000000"/>
              <w:right w:val="single" w:sz="4" w:space="0" w:color="auto"/>
            </w:tcBorders>
            <w:vAlign w:val="center"/>
            <w:hideMark/>
          </w:tcPr>
          <w:p w14:paraId="39362448" w14:textId="77777777" w:rsidR="007C154E" w:rsidRDefault="007C154E">
            <w:pPr>
              <w:rPr>
                <w:b/>
                <w:bCs/>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6D1AA94F" w14:textId="77777777" w:rsidR="007C154E" w:rsidRDefault="007C154E">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14:paraId="32DE1CA8" w14:textId="77777777" w:rsidR="007C154E" w:rsidRDefault="007C154E">
            <w:pPr>
              <w:jc w:val="center"/>
              <w:rPr>
                <w:b/>
                <w:bCs/>
                <w:color w:val="000000"/>
                <w:sz w:val="20"/>
                <w:szCs w:val="20"/>
              </w:rPr>
            </w:pPr>
            <w:r>
              <w:rPr>
                <w:b/>
                <w:bCs/>
                <w:color w:val="000000"/>
                <w:sz w:val="20"/>
                <w:szCs w:val="20"/>
              </w:rPr>
              <w:t>2022 г.</w:t>
            </w:r>
          </w:p>
        </w:tc>
        <w:tc>
          <w:tcPr>
            <w:tcW w:w="968" w:type="dxa"/>
            <w:tcBorders>
              <w:top w:val="nil"/>
              <w:left w:val="nil"/>
              <w:bottom w:val="single" w:sz="4" w:space="0" w:color="auto"/>
              <w:right w:val="single" w:sz="4" w:space="0" w:color="auto"/>
            </w:tcBorders>
            <w:shd w:val="clear" w:color="000000" w:fill="DAEEF3"/>
            <w:vAlign w:val="center"/>
            <w:hideMark/>
          </w:tcPr>
          <w:p w14:paraId="0DFE34AC" w14:textId="77777777" w:rsidR="007C154E" w:rsidRDefault="007C154E">
            <w:pPr>
              <w:jc w:val="center"/>
              <w:rPr>
                <w:b/>
                <w:bCs/>
                <w:color w:val="000000"/>
                <w:sz w:val="20"/>
                <w:szCs w:val="20"/>
              </w:rPr>
            </w:pPr>
            <w:r>
              <w:rPr>
                <w:b/>
                <w:bCs/>
                <w:color w:val="000000"/>
                <w:sz w:val="20"/>
                <w:szCs w:val="20"/>
              </w:rPr>
              <w:t>2023 г.</w:t>
            </w:r>
          </w:p>
        </w:tc>
        <w:tc>
          <w:tcPr>
            <w:tcW w:w="968" w:type="dxa"/>
            <w:tcBorders>
              <w:top w:val="nil"/>
              <w:left w:val="nil"/>
              <w:bottom w:val="single" w:sz="4" w:space="0" w:color="auto"/>
              <w:right w:val="single" w:sz="4" w:space="0" w:color="auto"/>
            </w:tcBorders>
            <w:shd w:val="clear" w:color="000000" w:fill="DAEEF3"/>
            <w:vAlign w:val="center"/>
            <w:hideMark/>
          </w:tcPr>
          <w:p w14:paraId="6C376394" w14:textId="77777777" w:rsidR="007C154E" w:rsidRDefault="007C154E">
            <w:pPr>
              <w:jc w:val="center"/>
              <w:rPr>
                <w:b/>
                <w:bCs/>
                <w:color w:val="000000"/>
                <w:sz w:val="20"/>
                <w:szCs w:val="20"/>
              </w:rPr>
            </w:pPr>
            <w:r>
              <w:rPr>
                <w:b/>
                <w:bCs/>
                <w:color w:val="000000"/>
                <w:sz w:val="20"/>
                <w:szCs w:val="20"/>
              </w:rPr>
              <w:t>2024 г.</w:t>
            </w:r>
          </w:p>
        </w:tc>
      </w:tr>
      <w:tr w:rsidR="007C154E" w14:paraId="46F67F20" w14:textId="77777777" w:rsidTr="007C154E">
        <w:trPr>
          <w:trHeight w:val="51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4D6F6E5" w14:textId="77777777" w:rsidR="007C154E" w:rsidRDefault="007C154E">
            <w:pPr>
              <w:jc w:val="center"/>
              <w:rPr>
                <w:color w:val="000000"/>
                <w:sz w:val="20"/>
                <w:szCs w:val="20"/>
              </w:rPr>
            </w:pPr>
            <w:r>
              <w:rPr>
                <w:color w:val="000000"/>
                <w:sz w:val="20"/>
                <w:szCs w:val="20"/>
              </w:rPr>
              <w:t>1</w:t>
            </w:r>
          </w:p>
        </w:tc>
        <w:tc>
          <w:tcPr>
            <w:tcW w:w="3600" w:type="dxa"/>
            <w:tcBorders>
              <w:top w:val="nil"/>
              <w:left w:val="nil"/>
              <w:bottom w:val="single" w:sz="4" w:space="0" w:color="auto"/>
              <w:right w:val="single" w:sz="4" w:space="0" w:color="auto"/>
            </w:tcBorders>
            <w:shd w:val="clear" w:color="auto" w:fill="auto"/>
            <w:vAlign w:val="center"/>
            <w:hideMark/>
          </w:tcPr>
          <w:p w14:paraId="25CAA07C" w14:textId="77777777" w:rsidR="007C154E" w:rsidRDefault="007C154E">
            <w:pPr>
              <w:jc w:val="both"/>
              <w:rPr>
                <w:color w:val="000000"/>
                <w:sz w:val="20"/>
                <w:szCs w:val="20"/>
              </w:rPr>
            </w:pPr>
            <w:r>
              <w:rPr>
                <w:color w:val="000000"/>
                <w:sz w:val="20"/>
                <w:szCs w:val="20"/>
              </w:rPr>
              <w:t>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auto" w:fill="auto"/>
            <w:vAlign w:val="center"/>
            <w:hideMark/>
          </w:tcPr>
          <w:p w14:paraId="697B8119" w14:textId="77777777" w:rsidR="007C154E" w:rsidRDefault="007C154E">
            <w:pPr>
              <w:jc w:val="center"/>
              <w:rPr>
                <w:color w:val="000000"/>
                <w:sz w:val="20"/>
                <w:szCs w:val="20"/>
              </w:rPr>
            </w:pPr>
            <w:r>
              <w:rPr>
                <w:color w:val="000000"/>
                <w:sz w:val="20"/>
                <w:szCs w:val="20"/>
              </w:rPr>
              <w:t>Млн. ха</w:t>
            </w:r>
          </w:p>
        </w:tc>
        <w:tc>
          <w:tcPr>
            <w:tcW w:w="960" w:type="dxa"/>
            <w:tcBorders>
              <w:top w:val="nil"/>
              <w:left w:val="nil"/>
              <w:bottom w:val="single" w:sz="4" w:space="0" w:color="auto"/>
              <w:right w:val="single" w:sz="4" w:space="0" w:color="auto"/>
            </w:tcBorders>
            <w:shd w:val="clear" w:color="auto" w:fill="auto"/>
            <w:noWrap/>
            <w:vAlign w:val="center"/>
            <w:hideMark/>
          </w:tcPr>
          <w:p w14:paraId="421483EF" w14:textId="77777777" w:rsidR="007C154E" w:rsidRDefault="007C154E">
            <w:pPr>
              <w:jc w:val="center"/>
              <w:rPr>
                <w:color w:val="000000"/>
                <w:sz w:val="20"/>
                <w:szCs w:val="20"/>
              </w:rPr>
            </w:pPr>
            <w:r>
              <w:rPr>
                <w:color w:val="000000"/>
                <w:sz w:val="20"/>
                <w:szCs w:val="20"/>
              </w:rPr>
              <w:t>5</w:t>
            </w:r>
          </w:p>
        </w:tc>
        <w:tc>
          <w:tcPr>
            <w:tcW w:w="968" w:type="dxa"/>
            <w:tcBorders>
              <w:top w:val="nil"/>
              <w:left w:val="nil"/>
              <w:bottom w:val="single" w:sz="4" w:space="0" w:color="auto"/>
              <w:right w:val="single" w:sz="4" w:space="0" w:color="auto"/>
            </w:tcBorders>
            <w:shd w:val="clear" w:color="auto" w:fill="auto"/>
            <w:noWrap/>
            <w:vAlign w:val="center"/>
            <w:hideMark/>
          </w:tcPr>
          <w:p w14:paraId="28163839" w14:textId="77777777" w:rsidR="007C154E" w:rsidRDefault="007C154E">
            <w:pPr>
              <w:jc w:val="center"/>
              <w:rPr>
                <w:color w:val="000000"/>
                <w:sz w:val="20"/>
                <w:szCs w:val="20"/>
              </w:rPr>
            </w:pPr>
            <w:r>
              <w:rPr>
                <w:color w:val="000000"/>
                <w:sz w:val="20"/>
                <w:szCs w:val="20"/>
              </w:rPr>
              <w:t>5</w:t>
            </w:r>
          </w:p>
        </w:tc>
        <w:tc>
          <w:tcPr>
            <w:tcW w:w="968" w:type="dxa"/>
            <w:tcBorders>
              <w:top w:val="nil"/>
              <w:left w:val="nil"/>
              <w:bottom w:val="single" w:sz="4" w:space="0" w:color="auto"/>
              <w:right w:val="single" w:sz="4" w:space="0" w:color="auto"/>
            </w:tcBorders>
            <w:shd w:val="clear" w:color="auto" w:fill="auto"/>
            <w:noWrap/>
            <w:vAlign w:val="center"/>
            <w:hideMark/>
          </w:tcPr>
          <w:p w14:paraId="7777B8B9" w14:textId="77777777" w:rsidR="007C154E" w:rsidRDefault="007C154E">
            <w:pPr>
              <w:jc w:val="center"/>
              <w:rPr>
                <w:color w:val="000000"/>
                <w:sz w:val="20"/>
                <w:szCs w:val="20"/>
              </w:rPr>
            </w:pPr>
            <w:r>
              <w:rPr>
                <w:color w:val="000000"/>
                <w:sz w:val="20"/>
                <w:szCs w:val="20"/>
              </w:rPr>
              <w:t>5</w:t>
            </w:r>
          </w:p>
        </w:tc>
      </w:tr>
      <w:tr w:rsidR="007C154E" w14:paraId="45EF1FAD" w14:textId="77777777" w:rsidTr="007C154E">
        <w:trPr>
          <w:trHeight w:val="51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77DA72" w14:textId="77777777" w:rsidR="007C154E" w:rsidRDefault="007C154E">
            <w:pPr>
              <w:jc w:val="center"/>
              <w:rPr>
                <w:color w:val="000000"/>
                <w:sz w:val="20"/>
                <w:szCs w:val="20"/>
              </w:rPr>
            </w:pPr>
            <w:r>
              <w:rPr>
                <w:color w:val="000000"/>
                <w:sz w:val="20"/>
                <w:szCs w:val="20"/>
              </w:rPr>
              <w:t>2</w:t>
            </w:r>
          </w:p>
        </w:tc>
        <w:tc>
          <w:tcPr>
            <w:tcW w:w="3600" w:type="dxa"/>
            <w:tcBorders>
              <w:top w:val="nil"/>
              <w:left w:val="nil"/>
              <w:bottom w:val="single" w:sz="4" w:space="0" w:color="auto"/>
              <w:right w:val="single" w:sz="4" w:space="0" w:color="auto"/>
            </w:tcBorders>
            <w:shd w:val="clear" w:color="auto" w:fill="auto"/>
            <w:vAlign w:val="center"/>
            <w:hideMark/>
          </w:tcPr>
          <w:p w14:paraId="06042FDE" w14:textId="77777777" w:rsidR="007C154E" w:rsidRDefault="007C154E">
            <w:pPr>
              <w:jc w:val="both"/>
              <w:rPr>
                <w:color w:val="000000"/>
                <w:sz w:val="20"/>
                <w:szCs w:val="20"/>
              </w:rPr>
            </w:pPr>
            <w:r>
              <w:rPr>
                <w:color w:val="000000"/>
                <w:sz w:val="20"/>
                <w:szCs w:val="20"/>
              </w:rPr>
              <w:t>Минимален дял на обработваемата земя в ИЗП</w:t>
            </w:r>
          </w:p>
        </w:tc>
        <w:tc>
          <w:tcPr>
            <w:tcW w:w="960" w:type="dxa"/>
            <w:tcBorders>
              <w:top w:val="nil"/>
              <w:left w:val="nil"/>
              <w:bottom w:val="single" w:sz="4" w:space="0" w:color="auto"/>
              <w:right w:val="single" w:sz="4" w:space="0" w:color="auto"/>
            </w:tcBorders>
            <w:shd w:val="clear" w:color="auto" w:fill="auto"/>
            <w:vAlign w:val="center"/>
            <w:hideMark/>
          </w:tcPr>
          <w:p w14:paraId="69AD1337" w14:textId="77777777" w:rsidR="007C154E" w:rsidRDefault="007C154E">
            <w:pPr>
              <w:jc w:val="center"/>
              <w:rPr>
                <w:color w:val="000000"/>
                <w:sz w:val="20"/>
                <w:szCs w:val="20"/>
              </w:rPr>
            </w:pPr>
            <w:r>
              <w:rPr>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FC70E55" w14:textId="77777777" w:rsidR="007C154E" w:rsidRDefault="007C154E">
            <w:pPr>
              <w:jc w:val="center"/>
              <w:rPr>
                <w:color w:val="000000"/>
                <w:sz w:val="20"/>
                <w:szCs w:val="20"/>
              </w:rPr>
            </w:pPr>
            <w:r>
              <w:rPr>
                <w:color w:val="000000"/>
                <w:sz w:val="20"/>
                <w:szCs w:val="20"/>
              </w:rPr>
              <w:t>66</w:t>
            </w:r>
          </w:p>
        </w:tc>
        <w:tc>
          <w:tcPr>
            <w:tcW w:w="968" w:type="dxa"/>
            <w:tcBorders>
              <w:top w:val="nil"/>
              <w:left w:val="nil"/>
              <w:bottom w:val="single" w:sz="4" w:space="0" w:color="auto"/>
              <w:right w:val="single" w:sz="4" w:space="0" w:color="auto"/>
            </w:tcBorders>
            <w:shd w:val="clear" w:color="auto" w:fill="auto"/>
            <w:noWrap/>
            <w:vAlign w:val="center"/>
            <w:hideMark/>
          </w:tcPr>
          <w:p w14:paraId="027D9532" w14:textId="77777777" w:rsidR="007C154E" w:rsidRDefault="007C154E">
            <w:pPr>
              <w:jc w:val="center"/>
              <w:rPr>
                <w:color w:val="000000"/>
                <w:sz w:val="20"/>
                <w:szCs w:val="20"/>
              </w:rPr>
            </w:pPr>
            <w:r>
              <w:rPr>
                <w:color w:val="000000"/>
                <w:sz w:val="20"/>
                <w:szCs w:val="20"/>
              </w:rPr>
              <w:t>66</w:t>
            </w:r>
          </w:p>
        </w:tc>
        <w:tc>
          <w:tcPr>
            <w:tcW w:w="968" w:type="dxa"/>
            <w:tcBorders>
              <w:top w:val="nil"/>
              <w:left w:val="nil"/>
              <w:bottom w:val="single" w:sz="4" w:space="0" w:color="auto"/>
              <w:right w:val="single" w:sz="4" w:space="0" w:color="auto"/>
            </w:tcBorders>
            <w:shd w:val="clear" w:color="auto" w:fill="auto"/>
            <w:noWrap/>
            <w:vAlign w:val="center"/>
            <w:hideMark/>
          </w:tcPr>
          <w:p w14:paraId="26D14920" w14:textId="77777777" w:rsidR="007C154E" w:rsidRDefault="007C154E">
            <w:pPr>
              <w:jc w:val="center"/>
              <w:rPr>
                <w:color w:val="000000"/>
                <w:sz w:val="20"/>
                <w:szCs w:val="20"/>
              </w:rPr>
            </w:pPr>
            <w:r>
              <w:rPr>
                <w:color w:val="000000"/>
                <w:sz w:val="20"/>
                <w:szCs w:val="20"/>
              </w:rPr>
              <w:t>66</w:t>
            </w:r>
          </w:p>
        </w:tc>
      </w:tr>
      <w:tr w:rsidR="007C154E" w14:paraId="08D67BB0" w14:textId="77777777" w:rsidTr="007C154E">
        <w:trPr>
          <w:trHeight w:val="51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19F1288" w14:textId="77777777" w:rsidR="007C154E" w:rsidRDefault="007C154E">
            <w:pPr>
              <w:jc w:val="center"/>
              <w:rPr>
                <w:color w:val="000000"/>
                <w:sz w:val="20"/>
                <w:szCs w:val="20"/>
              </w:rPr>
            </w:pPr>
            <w:r>
              <w:rPr>
                <w:color w:val="000000"/>
                <w:sz w:val="20"/>
                <w:szCs w:val="20"/>
              </w:rPr>
              <w:t>3</w:t>
            </w:r>
          </w:p>
        </w:tc>
        <w:tc>
          <w:tcPr>
            <w:tcW w:w="3600" w:type="dxa"/>
            <w:tcBorders>
              <w:top w:val="nil"/>
              <w:left w:val="nil"/>
              <w:bottom w:val="single" w:sz="4" w:space="0" w:color="auto"/>
              <w:right w:val="single" w:sz="4" w:space="0" w:color="auto"/>
            </w:tcBorders>
            <w:shd w:val="clear" w:color="auto" w:fill="auto"/>
            <w:vAlign w:val="center"/>
            <w:hideMark/>
          </w:tcPr>
          <w:p w14:paraId="4E96A759" w14:textId="77777777" w:rsidR="007C154E" w:rsidRDefault="007C154E">
            <w:pPr>
              <w:jc w:val="both"/>
              <w:rPr>
                <w:color w:val="000000"/>
                <w:sz w:val="20"/>
                <w:szCs w:val="20"/>
              </w:rPr>
            </w:pPr>
            <w:r>
              <w:rPr>
                <w:color w:val="000000"/>
                <w:sz w:val="20"/>
                <w:szCs w:val="20"/>
              </w:rPr>
              <w:t>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14:paraId="049EE72A" w14:textId="77777777" w:rsidR="007C154E" w:rsidRDefault="007C154E">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14:paraId="5F16EF6D" w14:textId="77777777" w:rsidR="007C154E" w:rsidRDefault="007C154E">
            <w:pPr>
              <w:jc w:val="center"/>
              <w:rPr>
                <w:color w:val="000000"/>
                <w:sz w:val="20"/>
                <w:szCs w:val="20"/>
              </w:rPr>
            </w:pPr>
            <w:r>
              <w:rPr>
                <w:color w:val="000000"/>
                <w:sz w:val="20"/>
                <w:szCs w:val="20"/>
              </w:rPr>
              <w:t>3 550</w:t>
            </w:r>
          </w:p>
        </w:tc>
        <w:tc>
          <w:tcPr>
            <w:tcW w:w="968" w:type="dxa"/>
            <w:tcBorders>
              <w:top w:val="nil"/>
              <w:left w:val="nil"/>
              <w:bottom w:val="single" w:sz="4" w:space="0" w:color="auto"/>
              <w:right w:val="single" w:sz="4" w:space="0" w:color="auto"/>
            </w:tcBorders>
            <w:shd w:val="clear" w:color="auto" w:fill="auto"/>
            <w:noWrap/>
            <w:vAlign w:val="center"/>
            <w:hideMark/>
          </w:tcPr>
          <w:p w14:paraId="0DEC1925" w14:textId="77777777" w:rsidR="007C154E" w:rsidRDefault="007C154E">
            <w:pPr>
              <w:jc w:val="center"/>
              <w:rPr>
                <w:color w:val="000000"/>
                <w:sz w:val="20"/>
                <w:szCs w:val="20"/>
              </w:rPr>
            </w:pPr>
            <w:r>
              <w:rPr>
                <w:color w:val="000000"/>
                <w:sz w:val="20"/>
                <w:szCs w:val="20"/>
              </w:rPr>
              <w:t>3 600</w:t>
            </w:r>
          </w:p>
        </w:tc>
        <w:tc>
          <w:tcPr>
            <w:tcW w:w="968" w:type="dxa"/>
            <w:tcBorders>
              <w:top w:val="nil"/>
              <w:left w:val="nil"/>
              <w:bottom w:val="single" w:sz="4" w:space="0" w:color="auto"/>
              <w:right w:val="single" w:sz="4" w:space="0" w:color="auto"/>
            </w:tcBorders>
            <w:shd w:val="clear" w:color="auto" w:fill="auto"/>
            <w:noWrap/>
            <w:vAlign w:val="center"/>
            <w:hideMark/>
          </w:tcPr>
          <w:p w14:paraId="358D4D2D" w14:textId="77777777" w:rsidR="007C154E" w:rsidRDefault="007C154E">
            <w:pPr>
              <w:jc w:val="center"/>
              <w:rPr>
                <w:color w:val="000000"/>
                <w:sz w:val="20"/>
                <w:szCs w:val="20"/>
              </w:rPr>
            </w:pPr>
            <w:r>
              <w:rPr>
                <w:color w:val="000000"/>
                <w:sz w:val="20"/>
                <w:szCs w:val="20"/>
              </w:rPr>
              <w:t>3 650</w:t>
            </w:r>
          </w:p>
        </w:tc>
      </w:tr>
      <w:tr w:rsidR="007C154E" w14:paraId="6BC7E948" w14:textId="77777777" w:rsidTr="007C154E">
        <w:trPr>
          <w:trHeight w:val="51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753B53A" w14:textId="77777777" w:rsidR="007C154E" w:rsidRDefault="007C154E">
            <w:pPr>
              <w:jc w:val="center"/>
              <w:rPr>
                <w:color w:val="000000"/>
                <w:sz w:val="20"/>
                <w:szCs w:val="20"/>
              </w:rPr>
            </w:pPr>
            <w:r>
              <w:rPr>
                <w:color w:val="000000"/>
                <w:sz w:val="20"/>
                <w:szCs w:val="20"/>
              </w:rPr>
              <w:t>4</w:t>
            </w:r>
          </w:p>
        </w:tc>
        <w:tc>
          <w:tcPr>
            <w:tcW w:w="3600" w:type="dxa"/>
            <w:tcBorders>
              <w:top w:val="nil"/>
              <w:left w:val="nil"/>
              <w:bottom w:val="single" w:sz="4" w:space="0" w:color="auto"/>
              <w:right w:val="single" w:sz="4" w:space="0" w:color="auto"/>
            </w:tcBorders>
            <w:shd w:val="clear" w:color="auto" w:fill="auto"/>
            <w:vAlign w:val="center"/>
            <w:hideMark/>
          </w:tcPr>
          <w:p w14:paraId="515C44F1" w14:textId="77777777" w:rsidR="007C154E" w:rsidRDefault="007C154E">
            <w:pPr>
              <w:jc w:val="both"/>
              <w:rPr>
                <w:color w:val="000000"/>
                <w:sz w:val="20"/>
                <w:szCs w:val="20"/>
              </w:rPr>
            </w:pPr>
            <w:r>
              <w:rPr>
                <w:color w:val="000000"/>
                <w:sz w:val="20"/>
                <w:szCs w:val="20"/>
              </w:rPr>
              <w:t>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auto" w:fill="auto"/>
            <w:vAlign w:val="center"/>
            <w:hideMark/>
          </w:tcPr>
          <w:p w14:paraId="5BCDA758" w14:textId="77777777" w:rsidR="007C154E" w:rsidRDefault="007C154E">
            <w:pPr>
              <w:jc w:val="center"/>
              <w:rPr>
                <w:color w:val="000000"/>
                <w:sz w:val="20"/>
                <w:szCs w:val="20"/>
              </w:rPr>
            </w:pPr>
            <w:r>
              <w:rPr>
                <w:color w:val="000000"/>
                <w:sz w:val="20"/>
                <w:szCs w:val="20"/>
              </w:rPr>
              <w:t>Хил. лева/ГРЕ</w:t>
            </w:r>
          </w:p>
        </w:tc>
        <w:tc>
          <w:tcPr>
            <w:tcW w:w="960" w:type="dxa"/>
            <w:tcBorders>
              <w:top w:val="nil"/>
              <w:left w:val="nil"/>
              <w:bottom w:val="single" w:sz="4" w:space="0" w:color="auto"/>
              <w:right w:val="single" w:sz="4" w:space="0" w:color="auto"/>
            </w:tcBorders>
            <w:shd w:val="clear" w:color="auto" w:fill="auto"/>
            <w:noWrap/>
            <w:vAlign w:val="center"/>
            <w:hideMark/>
          </w:tcPr>
          <w:p w14:paraId="7B99B3FB" w14:textId="77777777" w:rsidR="007C154E" w:rsidRDefault="007C154E">
            <w:pPr>
              <w:jc w:val="center"/>
              <w:rPr>
                <w:color w:val="000000"/>
                <w:sz w:val="20"/>
                <w:szCs w:val="20"/>
              </w:rPr>
            </w:pPr>
            <w:r>
              <w:rPr>
                <w:color w:val="000000"/>
                <w:sz w:val="20"/>
                <w:szCs w:val="20"/>
              </w:rPr>
              <w:t>14,80</w:t>
            </w:r>
          </w:p>
        </w:tc>
        <w:tc>
          <w:tcPr>
            <w:tcW w:w="968" w:type="dxa"/>
            <w:tcBorders>
              <w:top w:val="nil"/>
              <w:left w:val="nil"/>
              <w:bottom w:val="single" w:sz="4" w:space="0" w:color="auto"/>
              <w:right w:val="single" w:sz="4" w:space="0" w:color="auto"/>
            </w:tcBorders>
            <w:shd w:val="clear" w:color="auto" w:fill="auto"/>
            <w:noWrap/>
            <w:vAlign w:val="center"/>
            <w:hideMark/>
          </w:tcPr>
          <w:p w14:paraId="529A9C4B" w14:textId="77777777" w:rsidR="007C154E" w:rsidRDefault="007C154E">
            <w:pPr>
              <w:jc w:val="center"/>
              <w:rPr>
                <w:color w:val="000000"/>
                <w:sz w:val="20"/>
                <w:szCs w:val="20"/>
              </w:rPr>
            </w:pPr>
            <w:r>
              <w:rPr>
                <w:color w:val="000000"/>
                <w:sz w:val="20"/>
                <w:szCs w:val="20"/>
              </w:rPr>
              <w:t>15,00</w:t>
            </w:r>
          </w:p>
        </w:tc>
        <w:tc>
          <w:tcPr>
            <w:tcW w:w="968" w:type="dxa"/>
            <w:tcBorders>
              <w:top w:val="nil"/>
              <w:left w:val="nil"/>
              <w:bottom w:val="single" w:sz="4" w:space="0" w:color="auto"/>
              <w:right w:val="single" w:sz="4" w:space="0" w:color="auto"/>
            </w:tcBorders>
            <w:shd w:val="clear" w:color="auto" w:fill="auto"/>
            <w:noWrap/>
            <w:vAlign w:val="center"/>
            <w:hideMark/>
          </w:tcPr>
          <w:p w14:paraId="106AC9AF" w14:textId="77777777" w:rsidR="007C154E" w:rsidRDefault="007C154E">
            <w:pPr>
              <w:jc w:val="center"/>
              <w:rPr>
                <w:color w:val="000000"/>
                <w:sz w:val="20"/>
                <w:szCs w:val="20"/>
              </w:rPr>
            </w:pPr>
            <w:r>
              <w:rPr>
                <w:color w:val="000000"/>
                <w:sz w:val="20"/>
                <w:szCs w:val="20"/>
              </w:rPr>
              <w:t>15,20</w:t>
            </w:r>
          </w:p>
        </w:tc>
      </w:tr>
      <w:tr w:rsidR="007C154E" w14:paraId="0168FD9F" w14:textId="77777777" w:rsidTr="007C154E">
        <w:trPr>
          <w:trHeight w:val="51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F4D5D86" w14:textId="77777777" w:rsidR="007C154E" w:rsidRDefault="007C154E">
            <w:pPr>
              <w:jc w:val="center"/>
              <w:rPr>
                <w:color w:val="000000"/>
                <w:sz w:val="20"/>
                <w:szCs w:val="20"/>
              </w:rPr>
            </w:pPr>
            <w:r>
              <w:rPr>
                <w:color w:val="000000"/>
                <w:sz w:val="20"/>
                <w:szCs w:val="20"/>
              </w:rPr>
              <w:t>5</w:t>
            </w:r>
          </w:p>
        </w:tc>
        <w:tc>
          <w:tcPr>
            <w:tcW w:w="3600" w:type="dxa"/>
            <w:tcBorders>
              <w:top w:val="nil"/>
              <w:left w:val="nil"/>
              <w:bottom w:val="single" w:sz="4" w:space="0" w:color="auto"/>
              <w:right w:val="single" w:sz="4" w:space="0" w:color="auto"/>
            </w:tcBorders>
            <w:shd w:val="clear" w:color="auto" w:fill="auto"/>
            <w:vAlign w:val="center"/>
            <w:hideMark/>
          </w:tcPr>
          <w:p w14:paraId="0609CCF4" w14:textId="77777777" w:rsidR="007C154E" w:rsidRDefault="007C154E">
            <w:pPr>
              <w:jc w:val="both"/>
              <w:rPr>
                <w:color w:val="000000"/>
                <w:sz w:val="20"/>
                <w:szCs w:val="20"/>
              </w:rPr>
            </w:pPr>
            <w:r>
              <w:rPr>
                <w:color w:val="000000"/>
                <w:sz w:val="20"/>
                <w:szCs w:val="20"/>
              </w:rPr>
              <w:t>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14:paraId="41085614" w14:textId="77777777" w:rsidR="007C154E" w:rsidRDefault="007C154E">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14:paraId="77DB01E6" w14:textId="77777777" w:rsidR="007C154E" w:rsidRDefault="007C154E">
            <w:pPr>
              <w:jc w:val="center"/>
              <w:rPr>
                <w:color w:val="000000"/>
                <w:sz w:val="20"/>
                <w:szCs w:val="20"/>
              </w:rPr>
            </w:pPr>
            <w:r>
              <w:rPr>
                <w:color w:val="000000"/>
                <w:sz w:val="20"/>
                <w:szCs w:val="20"/>
              </w:rPr>
              <w:t>2 450</w:t>
            </w:r>
          </w:p>
        </w:tc>
        <w:tc>
          <w:tcPr>
            <w:tcW w:w="968" w:type="dxa"/>
            <w:tcBorders>
              <w:top w:val="nil"/>
              <w:left w:val="nil"/>
              <w:bottom w:val="single" w:sz="4" w:space="0" w:color="auto"/>
              <w:right w:val="single" w:sz="4" w:space="0" w:color="auto"/>
            </w:tcBorders>
            <w:shd w:val="clear" w:color="auto" w:fill="auto"/>
            <w:noWrap/>
            <w:vAlign w:val="center"/>
            <w:hideMark/>
          </w:tcPr>
          <w:p w14:paraId="27E4BD15" w14:textId="77777777" w:rsidR="007C154E" w:rsidRDefault="007C154E">
            <w:pPr>
              <w:jc w:val="center"/>
              <w:rPr>
                <w:color w:val="000000"/>
                <w:sz w:val="20"/>
                <w:szCs w:val="20"/>
              </w:rPr>
            </w:pPr>
            <w:r>
              <w:rPr>
                <w:color w:val="000000"/>
                <w:sz w:val="20"/>
                <w:szCs w:val="20"/>
              </w:rPr>
              <w:t>2 500</w:t>
            </w:r>
          </w:p>
        </w:tc>
        <w:tc>
          <w:tcPr>
            <w:tcW w:w="968" w:type="dxa"/>
            <w:tcBorders>
              <w:top w:val="nil"/>
              <w:left w:val="nil"/>
              <w:bottom w:val="single" w:sz="4" w:space="0" w:color="auto"/>
              <w:right w:val="single" w:sz="4" w:space="0" w:color="auto"/>
            </w:tcBorders>
            <w:shd w:val="clear" w:color="auto" w:fill="auto"/>
            <w:noWrap/>
            <w:vAlign w:val="center"/>
            <w:hideMark/>
          </w:tcPr>
          <w:p w14:paraId="0D369118" w14:textId="77777777" w:rsidR="007C154E" w:rsidRDefault="007C154E">
            <w:pPr>
              <w:jc w:val="center"/>
              <w:rPr>
                <w:color w:val="000000"/>
                <w:sz w:val="20"/>
                <w:szCs w:val="20"/>
              </w:rPr>
            </w:pPr>
            <w:r>
              <w:rPr>
                <w:color w:val="000000"/>
                <w:sz w:val="20"/>
                <w:szCs w:val="20"/>
              </w:rPr>
              <w:t>2 550</w:t>
            </w:r>
          </w:p>
        </w:tc>
      </w:tr>
      <w:tr w:rsidR="007C154E" w14:paraId="7F2A1214" w14:textId="77777777" w:rsidTr="007C154E">
        <w:trPr>
          <w:trHeight w:val="76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3D65D35" w14:textId="77777777" w:rsidR="007C154E" w:rsidRDefault="007C154E">
            <w:pPr>
              <w:jc w:val="center"/>
              <w:rPr>
                <w:color w:val="000000"/>
                <w:sz w:val="20"/>
                <w:szCs w:val="20"/>
              </w:rPr>
            </w:pPr>
            <w:r>
              <w:rPr>
                <w:color w:val="000000"/>
                <w:sz w:val="20"/>
                <w:szCs w:val="20"/>
              </w:rPr>
              <w:t>6</w:t>
            </w:r>
          </w:p>
        </w:tc>
        <w:tc>
          <w:tcPr>
            <w:tcW w:w="3600" w:type="dxa"/>
            <w:tcBorders>
              <w:top w:val="nil"/>
              <w:left w:val="nil"/>
              <w:bottom w:val="single" w:sz="4" w:space="0" w:color="auto"/>
              <w:right w:val="single" w:sz="4" w:space="0" w:color="auto"/>
            </w:tcBorders>
            <w:shd w:val="clear" w:color="auto" w:fill="auto"/>
            <w:vAlign w:val="center"/>
            <w:hideMark/>
          </w:tcPr>
          <w:p w14:paraId="41C286AF" w14:textId="77777777" w:rsidR="007C154E" w:rsidRDefault="007C154E">
            <w:pPr>
              <w:jc w:val="both"/>
              <w:rPr>
                <w:color w:val="000000"/>
                <w:sz w:val="20"/>
                <w:szCs w:val="20"/>
              </w:rPr>
            </w:pPr>
            <w:r>
              <w:rPr>
                <w:color w:val="000000"/>
                <w:sz w:val="20"/>
                <w:szCs w:val="20"/>
              </w:rPr>
              <w:t>Подпомогнати земеделски стопани чрез директни плащания за подкрепа на дохода</w:t>
            </w:r>
          </w:p>
        </w:tc>
        <w:tc>
          <w:tcPr>
            <w:tcW w:w="960" w:type="dxa"/>
            <w:tcBorders>
              <w:top w:val="nil"/>
              <w:left w:val="nil"/>
              <w:bottom w:val="single" w:sz="4" w:space="0" w:color="auto"/>
              <w:right w:val="single" w:sz="4" w:space="0" w:color="auto"/>
            </w:tcBorders>
            <w:shd w:val="clear" w:color="auto" w:fill="auto"/>
            <w:vAlign w:val="center"/>
            <w:hideMark/>
          </w:tcPr>
          <w:p w14:paraId="5EB5B10A" w14:textId="77777777" w:rsidR="007C154E" w:rsidRDefault="007C154E">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7B55BD79" w14:textId="77777777" w:rsidR="007C154E" w:rsidRDefault="007C154E">
            <w:pPr>
              <w:jc w:val="center"/>
              <w:rPr>
                <w:color w:val="000000"/>
                <w:sz w:val="20"/>
                <w:szCs w:val="20"/>
              </w:rPr>
            </w:pPr>
            <w:r>
              <w:rPr>
                <w:color w:val="000000"/>
                <w:sz w:val="20"/>
                <w:szCs w:val="20"/>
              </w:rPr>
              <w:t>61 000</w:t>
            </w:r>
          </w:p>
        </w:tc>
        <w:tc>
          <w:tcPr>
            <w:tcW w:w="968" w:type="dxa"/>
            <w:tcBorders>
              <w:top w:val="nil"/>
              <w:left w:val="nil"/>
              <w:bottom w:val="single" w:sz="4" w:space="0" w:color="auto"/>
              <w:right w:val="single" w:sz="4" w:space="0" w:color="auto"/>
            </w:tcBorders>
            <w:shd w:val="clear" w:color="auto" w:fill="auto"/>
            <w:noWrap/>
            <w:vAlign w:val="center"/>
            <w:hideMark/>
          </w:tcPr>
          <w:p w14:paraId="2352B9EE" w14:textId="77777777" w:rsidR="007C154E" w:rsidRDefault="007C154E">
            <w:pPr>
              <w:jc w:val="center"/>
              <w:rPr>
                <w:color w:val="000000"/>
                <w:sz w:val="20"/>
                <w:szCs w:val="20"/>
              </w:rPr>
            </w:pPr>
            <w:r>
              <w:rPr>
                <w:color w:val="000000"/>
                <w:sz w:val="20"/>
                <w:szCs w:val="20"/>
              </w:rPr>
              <w:t> </w:t>
            </w:r>
          </w:p>
        </w:tc>
        <w:tc>
          <w:tcPr>
            <w:tcW w:w="968" w:type="dxa"/>
            <w:tcBorders>
              <w:top w:val="nil"/>
              <w:left w:val="nil"/>
              <w:bottom w:val="single" w:sz="4" w:space="0" w:color="auto"/>
              <w:right w:val="single" w:sz="4" w:space="0" w:color="auto"/>
            </w:tcBorders>
            <w:shd w:val="clear" w:color="auto" w:fill="auto"/>
            <w:noWrap/>
            <w:vAlign w:val="center"/>
            <w:hideMark/>
          </w:tcPr>
          <w:p w14:paraId="37B39363" w14:textId="77777777" w:rsidR="007C154E" w:rsidRDefault="007C154E">
            <w:pPr>
              <w:jc w:val="center"/>
              <w:rPr>
                <w:color w:val="000000"/>
                <w:sz w:val="20"/>
                <w:szCs w:val="20"/>
              </w:rPr>
            </w:pPr>
            <w:r>
              <w:rPr>
                <w:color w:val="000000"/>
                <w:sz w:val="20"/>
                <w:szCs w:val="20"/>
              </w:rPr>
              <w:t> </w:t>
            </w:r>
          </w:p>
        </w:tc>
      </w:tr>
      <w:tr w:rsidR="007C154E" w14:paraId="79F8530E" w14:textId="77777777" w:rsidTr="007C154E">
        <w:trPr>
          <w:trHeight w:val="40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0496A9" w14:textId="77777777" w:rsidR="007C154E" w:rsidRDefault="007C154E">
            <w:pPr>
              <w:jc w:val="center"/>
              <w:rPr>
                <w:color w:val="000000"/>
                <w:sz w:val="20"/>
                <w:szCs w:val="20"/>
              </w:rPr>
            </w:pPr>
            <w:r>
              <w:rPr>
                <w:color w:val="000000"/>
                <w:sz w:val="20"/>
                <w:szCs w:val="20"/>
              </w:rPr>
              <w:t>7</w:t>
            </w:r>
          </w:p>
        </w:tc>
        <w:tc>
          <w:tcPr>
            <w:tcW w:w="3600" w:type="dxa"/>
            <w:tcBorders>
              <w:top w:val="nil"/>
              <w:left w:val="nil"/>
              <w:bottom w:val="single" w:sz="4" w:space="0" w:color="auto"/>
              <w:right w:val="single" w:sz="4" w:space="0" w:color="auto"/>
            </w:tcBorders>
            <w:shd w:val="clear" w:color="auto" w:fill="auto"/>
            <w:vAlign w:val="center"/>
            <w:hideMark/>
          </w:tcPr>
          <w:p w14:paraId="27147B95" w14:textId="77777777" w:rsidR="007C154E" w:rsidRDefault="007C154E">
            <w:pPr>
              <w:jc w:val="both"/>
              <w:rPr>
                <w:color w:val="000000"/>
                <w:sz w:val="20"/>
                <w:szCs w:val="20"/>
              </w:rPr>
            </w:pPr>
            <w:r>
              <w:rPr>
                <w:color w:val="000000"/>
                <w:sz w:val="20"/>
                <w:szCs w:val="20"/>
              </w:rPr>
              <w:t>Консултирани земеделски стопани</w:t>
            </w:r>
          </w:p>
        </w:tc>
        <w:tc>
          <w:tcPr>
            <w:tcW w:w="960" w:type="dxa"/>
            <w:tcBorders>
              <w:top w:val="nil"/>
              <w:left w:val="nil"/>
              <w:bottom w:val="single" w:sz="4" w:space="0" w:color="auto"/>
              <w:right w:val="single" w:sz="4" w:space="0" w:color="auto"/>
            </w:tcBorders>
            <w:shd w:val="clear" w:color="auto" w:fill="auto"/>
            <w:vAlign w:val="center"/>
            <w:hideMark/>
          </w:tcPr>
          <w:p w14:paraId="57D5C0B8" w14:textId="77777777" w:rsidR="007C154E" w:rsidRDefault="007C154E">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3E4F3886" w14:textId="77777777" w:rsidR="007C154E" w:rsidRDefault="007C154E">
            <w:pPr>
              <w:jc w:val="center"/>
              <w:rPr>
                <w:sz w:val="20"/>
                <w:szCs w:val="20"/>
              </w:rPr>
            </w:pPr>
            <w:r>
              <w:rPr>
                <w:sz w:val="20"/>
                <w:szCs w:val="20"/>
              </w:rPr>
              <w:t>16 000</w:t>
            </w:r>
          </w:p>
        </w:tc>
        <w:tc>
          <w:tcPr>
            <w:tcW w:w="968" w:type="dxa"/>
            <w:tcBorders>
              <w:top w:val="nil"/>
              <w:left w:val="nil"/>
              <w:bottom w:val="single" w:sz="4" w:space="0" w:color="auto"/>
              <w:right w:val="single" w:sz="4" w:space="0" w:color="auto"/>
            </w:tcBorders>
            <w:shd w:val="clear" w:color="auto" w:fill="auto"/>
            <w:noWrap/>
            <w:vAlign w:val="center"/>
            <w:hideMark/>
          </w:tcPr>
          <w:p w14:paraId="003832D1" w14:textId="77777777" w:rsidR="007C154E" w:rsidRDefault="007C154E">
            <w:pPr>
              <w:jc w:val="center"/>
              <w:rPr>
                <w:sz w:val="20"/>
                <w:szCs w:val="20"/>
              </w:rPr>
            </w:pPr>
            <w:r>
              <w:rPr>
                <w:sz w:val="20"/>
                <w:szCs w:val="20"/>
              </w:rPr>
              <w:t>16 000</w:t>
            </w:r>
          </w:p>
        </w:tc>
        <w:tc>
          <w:tcPr>
            <w:tcW w:w="968" w:type="dxa"/>
            <w:tcBorders>
              <w:top w:val="nil"/>
              <w:left w:val="nil"/>
              <w:bottom w:val="single" w:sz="4" w:space="0" w:color="auto"/>
              <w:right w:val="single" w:sz="4" w:space="0" w:color="auto"/>
            </w:tcBorders>
            <w:shd w:val="clear" w:color="auto" w:fill="auto"/>
            <w:noWrap/>
            <w:vAlign w:val="center"/>
            <w:hideMark/>
          </w:tcPr>
          <w:p w14:paraId="07023001" w14:textId="77777777" w:rsidR="007C154E" w:rsidRDefault="007C154E">
            <w:pPr>
              <w:jc w:val="center"/>
              <w:rPr>
                <w:sz w:val="20"/>
                <w:szCs w:val="20"/>
              </w:rPr>
            </w:pPr>
            <w:r>
              <w:rPr>
                <w:sz w:val="20"/>
                <w:szCs w:val="20"/>
              </w:rPr>
              <w:t>16 000</w:t>
            </w:r>
          </w:p>
        </w:tc>
      </w:tr>
      <w:tr w:rsidR="007C154E" w14:paraId="328D1A0A" w14:textId="77777777" w:rsidTr="007C154E">
        <w:trPr>
          <w:trHeight w:val="25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6972D3F" w14:textId="77777777" w:rsidR="007C154E" w:rsidRDefault="007C154E">
            <w:pPr>
              <w:jc w:val="center"/>
              <w:rPr>
                <w:color w:val="000000"/>
                <w:sz w:val="20"/>
                <w:szCs w:val="20"/>
              </w:rPr>
            </w:pPr>
            <w:r>
              <w:rPr>
                <w:color w:val="000000"/>
                <w:sz w:val="20"/>
                <w:szCs w:val="20"/>
              </w:rPr>
              <w:t>8</w:t>
            </w:r>
          </w:p>
        </w:tc>
        <w:tc>
          <w:tcPr>
            <w:tcW w:w="3600" w:type="dxa"/>
            <w:tcBorders>
              <w:top w:val="nil"/>
              <w:left w:val="nil"/>
              <w:bottom w:val="single" w:sz="4" w:space="0" w:color="auto"/>
              <w:right w:val="single" w:sz="4" w:space="0" w:color="auto"/>
            </w:tcBorders>
            <w:shd w:val="clear" w:color="auto" w:fill="auto"/>
            <w:vAlign w:val="center"/>
            <w:hideMark/>
          </w:tcPr>
          <w:p w14:paraId="30AFAD78" w14:textId="77777777" w:rsidR="007C154E" w:rsidRDefault="007C154E">
            <w:pPr>
              <w:jc w:val="both"/>
              <w:rPr>
                <w:color w:val="000000"/>
                <w:sz w:val="20"/>
                <w:szCs w:val="20"/>
              </w:rPr>
            </w:pPr>
            <w:r>
              <w:rPr>
                <w:color w:val="000000"/>
                <w:sz w:val="20"/>
                <w:szCs w:val="20"/>
              </w:rPr>
              <w:t>Съхранени породи животни</w:t>
            </w:r>
          </w:p>
        </w:tc>
        <w:tc>
          <w:tcPr>
            <w:tcW w:w="960" w:type="dxa"/>
            <w:tcBorders>
              <w:top w:val="nil"/>
              <w:left w:val="nil"/>
              <w:bottom w:val="single" w:sz="4" w:space="0" w:color="auto"/>
              <w:right w:val="single" w:sz="4" w:space="0" w:color="auto"/>
            </w:tcBorders>
            <w:shd w:val="clear" w:color="auto" w:fill="auto"/>
            <w:vAlign w:val="center"/>
            <w:hideMark/>
          </w:tcPr>
          <w:p w14:paraId="5E9E976E" w14:textId="77777777" w:rsidR="007C154E" w:rsidRDefault="007C154E">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052431B4" w14:textId="77777777" w:rsidR="007C154E" w:rsidRDefault="007C154E">
            <w:pPr>
              <w:jc w:val="center"/>
              <w:rPr>
                <w:color w:val="000000"/>
                <w:sz w:val="20"/>
                <w:szCs w:val="20"/>
              </w:rPr>
            </w:pPr>
            <w:r>
              <w:rPr>
                <w:color w:val="000000"/>
                <w:sz w:val="20"/>
                <w:szCs w:val="20"/>
              </w:rPr>
              <w:t>44</w:t>
            </w:r>
          </w:p>
        </w:tc>
        <w:tc>
          <w:tcPr>
            <w:tcW w:w="968" w:type="dxa"/>
            <w:tcBorders>
              <w:top w:val="nil"/>
              <w:left w:val="nil"/>
              <w:bottom w:val="single" w:sz="4" w:space="0" w:color="auto"/>
              <w:right w:val="single" w:sz="4" w:space="0" w:color="auto"/>
            </w:tcBorders>
            <w:shd w:val="clear" w:color="auto" w:fill="auto"/>
            <w:noWrap/>
            <w:vAlign w:val="center"/>
            <w:hideMark/>
          </w:tcPr>
          <w:p w14:paraId="58937897" w14:textId="77777777" w:rsidR="007C154E" w:rsidRDefault="007C154E">
            <w:pPr>
              <w:jc w:val="center"/>
              <w:rPr>
                <w:color w:val="000000"/>
                <w:sz w:val="20"/>
                <w:szCs w:val="20"/>
              </w:rPr>
            </w:pPr>
            <w:r>
              <w:rPr>
                <w:color w:val="000000"/>
                <w:sz w:val="20"/>
                <w:szCs w:val="20"/>
              </w:rPr>
              <w:t>44</w:t>
            </w:r>
          </w:p>
        </w:tc>
        <w:tc>
          <w:tcPr>
            <w:tcW w:w="968" w:type="dxa"/>
            <w:tcBorders>
              <w:top w:val="nil"/>
              <w:left w:val="nil"/>
              <w:bottom w:val="single" w:sz="4" w:space="0" w:color="auto"/>
              <w:right w:val="single" w:sz="4" w:space="0" w:color="auto"/>
            </w:tcBorders>
            <w:shd w:val="clear" w:color="auto" w:fill="auto"/>
            <w:noWrap/>
            <w:vAlign w:val="center"/>
            <w:hideMark/>
          </w:tcPr>
          <w:p w14:paraId="2C862D85" w14:textId="77777777" w:rsidR="007C154E" w:rsidRDefault="007C154E">
            <w:pPr>
              <w:jc w:val="center"/>
              <w:rPr>
                <w:color w:val="000000"/>
                <w:sz w:val="20"/>
                <w:szCs w:val="20"/>
              </w:rPr>
            </w:pPr>
            <w:r>
              <w:rPr>
                <w:color w:val="000000"/>
                <w:sz w:val="20"/>
                <w:szCs w:val="20"/>
              </w:rPr>
              <w:t>44</w:t>
            </w:r>
          </w:p>
        </w:tc>
      </w:tr>
      <w:tr w:rsidR="007C154E" w14:paraId="2DEE11FE" w14:textId="77777777" w:rsidTr="007C154E">
        <w:trPr>
          <w:trHeight w:val="76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A2CB97D" w14:textId="77777777" w:rsidR="007C154E" w:rsidRDefault="007C154E">
            <w:pPr>
              <w:jc w:val="center"/>
              <w:rPr>
                <w:color w:val="000000"/>
                <w:sz w:val="20"/>
                <w:szCs w:val="20"/>
              </w:rPr>
            </w:pPr>
            <w:r>
              <w:rPr>
                <w:color w:val="000000"/>
                <w:sz w:val="20"/>
                <w:szCs w:val="20"/>
              </w:rPr>
              <w:t>9</w:t>
            </w:r>
          </w:p>
        </w:tc>
        <w:tc>
          <w:tcPr>
            <w:tcW w:w="3600" w:type="dxa"/>
            <w:tcBorders>
              <w:top w:val="nil"/>
              <w:left w:val="nil"/>
              <w:bottom w:val="single" w:sz="4" w:space="0" w:color="auto"/>
              <w:right w:val="single" w:sz="4" w:space="0" w:color="auto"/>
            </w:tcBorders>
            <w:shd w:val="clear" w:color="auto" w:fill="auto"/>
            <w:vAlign w:val="center"/>
            <w:hideMark/>
          </w:tcPr>
          <w:p w14:paraId="50D4D1AB" w14:textId="77777777" w:rsidR="007C154E" w:rsidRDefault="007C154E">
            <w:pPr>
              <w:jc w:val="both"/>
              <w:rPr>
                <w:color w:val="000000"/>
                <w:sz w:val="20"/>
                <w:szCs w:val="20"/>
              </w:rPr>
            </w:pPr>
            <w:r>
              <w:rPr>
                <w:color w:val="000000"/>
                <w:sz w:val="20"/>
                <w:szCs w:val="20"/>
              </w:rPr>
              <w:t>Стойност на спасената земеделска продукция в резултата на проведени активни противоградови въздействия</w:t>
            </w:r>
          </w:p>
        </w:tc>
        <w:tc>
          <w:tcPr>
            <w:tcW w:w="960" w:type="dxa"/>
            <w:tcBorders>
              <w:top w:val="nil"/>
              <w:left w:val="nil"/>
              <w:bottom w:val="single" w:sz="4" w:space="0" w:color="auto"/>
              <w:right w:val="single" w:sz="4" w:space="0" w:color="auto"/>
            </w:tcBorders>
            <w:shd w:val="clear" w:color="auto" w:fill="auto"/>
            <w:vAlign w:val="center"/>
            <w:hideMark/>
          </w:tcPr>
          <w:p w14:paraId="0F7C5E1F" w14:textId="77777777" w:rsidR="007C154E" w:rsidRDefault="007C154E">
            <w:pPr>
              <w:jc w:val="center"/>
              <w:rPr>
                <w:color w:val="000000"/>
                <w:sz w:val="20"/>
                <w:szCs w:val="20"/>
              </w:rPr>
            </w:pPr>
            <w:r>
              <w:rPr>
                <w:color w:val="000000"/>
                <w:sz w:val="20"/>
                <w:szCs w:val="20"/>
              </w:rPr>
              <w:t>Млн. лева</w:t>
            </w:r>
          </w:p>
        </w:tc>
        <w:tc>
          <w:tcPr>
            <w:tcW w:w="960" w:type="dxa"/>
            <w:tcBorders>
              <w:top w:val="nil"/>
              <w:left w:val="nil"/>
              <w:bottom w:val="single" w:sz="4" w:space="0" w:color="auto"/>
              <w:right w:val="single" w:sz="4" w:space="0" w:color="auto"/>
            </w:tcBorders>
            <w:shd w:val="clear" w:color="auto" w:fill="auto"/>
            <w:noWrap/>
            <w:vAlign w:val="center"/>
            <w:hideMark/>
          </w:tcPr>
          <w:p w14:paraId="31338C4D" w14:textId="77777777" w:rsidR="007C154E" w:rsidRDefault="007C154E">
            <w:pPr>
              <w:jc w:val="center"/>
              <w:rPr>
                <w:color w:val="000000"/>
                <w:sz w:val="20"/>
                <w:szCs w:val="20"/>
              </w:rPr>
            </w:pPr>
            <w:r>
              <w:rPr>
                <w:color w:val="000000"/>
                <w:sz w:val="20"/>
                <w:szCs w:val="20"/>
              </w:rPr>
              <w:t>160</w:t>
            </w:r>
          </w:p>
        </w:tc>
        <w:tc>
          <w:tcPr>
            <w:tcW w:w="968" w:type="dxa"/>
            <w:tcBorders>
              <w:top w:val="nil"/>
              <w:left w:val="nil"/>
              <w:bottom w:val="single" w:sz="4" w:space="0" w:color="auto"/>
              <w:right w:val="single" w:sz="4" w:space="0" w:color="auto"/>
            </w:tcBorders>
            <w:shd w:val="clear" w:color="auto" w:fill="auto"/>
            <w:noWrap/>
            <w:vAlign w:val="center"/>
            <w:hideMark/>
          </w:tcPr>
          <w:p w14:paraId="219A32ED" w14:textId="77777777" w:rsidR="007C154E" w:rsidRDefault="007C154E">
            <w:pPr>
              <w:jc w:val="center"/>
              <w:rPr>
                <w:color w:val="000000"/>
                <w:sz w:val="20"/>
                <w:szCs w:val="20"/>
              </w:rPr>
            </w:pPr>
            <w:r>
              <w:rPr>
                <w:color w:val="000000"/>
                <w:sz w:val="20"/>
                <w:szCs w:val="20"/>
              </w:rPr>
              <w:t>200</w:t>
            </w:r>
          </w:p>
        </w:tc>
        <w:tc>
          <w:tcPr>
            <w:tcW w:w="968" w:type="dxa"/>
            <w:tcBorders>
              <w:top w:val="nil"/>
              <w:left w:val="nil"/>
              <w:bottom w:val="single" w:sz="4" w:space="0" w:color="auto"/>
              <w:right w:val="single" w:sz="4" w:space="0" w:color="auto"/>
            </w:tcBorders>
            <w:shd w:val="clear" w:color="auto" w:fill="auto"/>
            <w:noWrap/>
            <w:vAlign w:val="center"/>
            <w:hideMark/>
          </w:tcPr>
          <w:p w14:paraId="33A0767B" w14:textId="77777777" w:rsidR="007C154E" w:rsidRDefault="007C154E">
            <w:pPr>
              <w:jc w:val="center"/>
              <w:rPr>
                <w:color w:val="000000"/>
                <w:sz w:val="20"/>
                <w:szCs w:val="20"/>
              </w:rPr>
            </w:pPr>
            <w:r>
              <w:rPr>
                <w:color w:val="000000"/>
                <w:sz w:val="20"/>
                <w:szCs w:val="20"/>
              </w:rPr>
              <w:t>200</w:t>
            </w:r>
          </w:p>
        </w:tc>
      </w:tr>
    </w:tbl>
    <w:p w14:paraId="6320BCF2" w14:textId="77777777" w:rsidR="00072280" w:rsidRPr="00CF4D0B" w:rsidRDefault="00072280" w:rsidP="00BD469F">
      <w:pPr>
        <w:spacing w:before="120" w:after="120"/>
        <w:jc w:val="both"/>
        <w:rPr>
          <w:strike/>
          <w:sz w:val="20"/>
          <w:szCs w:val="20"/>
          <w:lang w:val="bg-BG"/>
        </w:rPr>
      </w:pPr>
    </w:p>
    <w:p w14:paraId="04140491" w14:textId="77777777" w:rsidR="00072280" w:rsidRPr="00072280" w:rsidRDefault="00072280" w:rsidP="00BD469F">
      <w:pPr>
        <w:spacing w:before="120" w:after="120"/>
        <w:jc w:val="both"/>
        <w:rPr>
          <w:sz w:val="20"/>
          <w:szCs w:val="20"/>
          <w:lang w:val="bg-BG"/>
        </w:rPr>
      </w:pPr>
    </w:p>
    <w:p w14:paraId="78E31649" w14:textId="0CE18125" w:rsidR="00A26828" w:rsidRPr="00670E75" w:rsidRDefault="00670E75" w:rsidP="00BD469F">
      <w:pPr>
        <w:spacing w:before="120" w:after="120"/>
        <w:jc w:val="both"/>
        <w:rPr>
          <w:sz w:val="20"/>
          <w:szCs w:val="20"/>
        </w:rPr>
      </w:pPr>
      <w:r w:rsidRPr="00670E75">
        <w:rPr>
          <w:sz w:val="20"/>
          <w:szCs w:val="20"/>
        </w:rPr>
        <w:t>*ГРЕ – годишни работни единици (еквивалент на пълна годишна заетост в селското стопанство)</w:t>
      </w:r>
    </w:p>
    <w:p w14:paraId="3ADAF8C3" w14:textId="77777777" w:rsidR="00670E75" w:rsidRPr="00670E75" w:rsidRDefault="00670E75" w:rsidP="00BD469F">
      <w:pPr>
        <w:spacing w:before="120" w:after="120"/>
        <w:jc w:val="both"/>
        <w:rPr>
          <w:b/>
          <w:i/>
          <w:sz w:val="22"/>
          <w:szCs w:val="22"/>
          <w:u w:val="single"/>
        </w:rPr>
      </w:pPr>
    </w:p>
    <w:p w14:paraId="7D862F9F" w14:textId="77777777" w:rsidR="00B23171" w:rsidRPr="007C154E" w:rsidRDefault="00B23171" w:rsidP="00865E27">
      <w:pPr>
        <w:pStyle w:val="Char"/>
        <w:ind w:firstLine="540"/>
        <w:rPr>
          <w:rFonts w:ascii="Times New Roman" w:hAnsi="Times New Roman"/>
          <w:i/>
          <w:sz w:val="22"/>
          <w:szCs w:val="22"/>
          <w:u w:val="single"/>
          <w:lang w:val="bg-BG"/>
        </w:rPr>
      </w:pPr>
      <w:r w:rsidRPr="007C154E">
        <w:rPr>
          <w:rFonts w:ascii="Times New Roman" w:hAnsi="Times New Roman"/>
          <w:i/>
          <w:sz w:val="22"/>
          <w:szCs w:val="22"/>
          <w:u w:val="single"/>
          <w:lang w:val="bg-BG"/>
        </w:rPr>
        <w:t>Информация за наличността и качеството на данните</w:t>
      </w:r>
    </w:p>
    <w:p w14:paraId="1FDDDE59" w14:textId="2134AE1A" w:rsidR="00B23171" w:rsidRDefault="00B23171" w:rsidP="00B23171">
      <w:pPr>
        <w:spacing w:before="120" w:after="120"/>
        <w:ind w:left="-180" w:firstLine="720"/>
        <w:jc w:val="both"/>
        <w:rPr>
          <w:sz w:val="22"/>
          <w:szCs w:val="22"/>
        </w:rPr>
      </w:pPr>
      <w:proofErr w:type="gramStart"/>
      <w:r w:rsidRPr="007C154E">
        <w:rPr>
          <w:sz w:val="22"/>
          <w:szCs w:val="22"/>
        </w:rPr>
        <w:t>Инф</w:t>
      </w:r>
      <w:r w:rsidR="001646D1" w:rsidRPr="007C154E">
        <w:rPr>
          <w:sz w:val="22"/>
          <w:szCs w:val="22"/>
        </w:rPr>
        <w:t xml:space="preserve">ормацията е налична в </w:t>
      </w:r>
      <w:r w:rsidR="008469C0" w:rsidRPr="007C154E">
        <w:rPr>
          <w:sz w:val="22"/>
          <w:szCs w:val="22"/>
        </w:rPr>
        <w:t>МЗ</w:t>
      </w:r>
      <w:r w:rsidR="00CF4D0B" w:rsidRPr="007C154E">
        <w:rPr>
          <w:sz w:val="22"/>
          <w:szCs w:val="22"/>
          <w:lang w:val="bg-BG"/>
        </w:rPr>
        <w:t>м</w:t>
      </w:r>
      <w:r w:rsidR="001646D1" w:rsidRPr="007C154E">
        <w:rPr>
          <w:sz w:val="22"/>
          <w:szCs w:val="22"/>
        </w:rPr>
        <w:t xml:space="preserve"> и ВРБ</w:t>
      </w:r>
      <w:r w:rsidRPr="007C154E">
        <w:rPr>
          <w:sz w:val="22"/>
          <w:szCs w:val="22"/>
        </w:rPr>
        <w:t>.</w:t>
      </w:r>
      <w:proofErr w:type="gramEnd"/>
    </w:p>
    <w:p w14:paraId="233FDF20" w14:textId="77777777" w:rsidR="0012267B" w:rsidRDefault="0012267B" w:rsidP="008F5D05">
      <w:pPr>
        <w:pStyle w:val="Heading1"/>
        <w:ind w:firstLine="0"/>
      </w:pPr>
    </w:p>
    <w:p w14:paraId="4A3AAE62" w14:textId="77777777" w:rsidR="00B23171" w:rsidRPr="007C154E" w:rsidRDefault="00B23171" w:rsidP="008F5D05">
      <w:pPr>
        <w:pStyle w:val="Heading1"/>
        <w:ind w:firstLine="0"/>
        <w:rPr>
          <w:bCs/>
          <w:iCs/>
        </w:rPr>
      </w:pPr>
      <w:bookmarkStart w:id="5" w:name="_Toc93066189"/>
      <w:r w:rsidRPr="002F7CF9">
        <w:t>ІІІ.</w:t>
      </w:r>
      <w:r w:rsidRPr="007C154E">
        <w:t xml:space="preserve">2. </w:t>
      </w:r>
      <w:r w:rsidR="00441192" w:rsidRPr="007C154E">
        <w:t>ПОЛИТИКА В ОБЛАСТТА НА РИБАРСТВОТО</w:t>
      </w:r>
      <w:r w:rsidR="002F39EC" w:rsidRPr="007C154E">
        <w:t xml:space="preserve"> </w:t>
      </w:r>
      <w:r w:rsidR="00441192" w:rsidRPr="007C154E">
        <w:t>И АКВАКУЛТУРИТЕ</w:t>
      </w:r>
      <w:bookmarkEnd w:id="5"/>
    </w:p>
    <w:p w14:paraId="00BA0BB4" w14:textId="77777777" w:rsidR="004E0807" w:rsidRPr="007C154E" w:rsidRDefault="004E0807" w:rsidP="00B23171">
      <w:pPr>
        <w:pStyle w:val="Char"/>
        <w:rPr>
          <w:rFonts w:ascii="Times New Roman" w:hAnsi="Times New Roman"/>
          <w:i/>
          <w:sz w:val="22"/>
          <w:szCs w:val="22"/>
          <w:u w:val="single"/>
          <w:lang w:val="bg-BG"/>
        </w:rPr>
      </w:pPr>
    </w:p>
    <w:p w14:paraId="4840AF1B" w14:textId="77777777" w:rsidR="00B23171" w:rsidRPr="007C154E" w:rsidRDefault="00B23171" w:rsidP="00865E27">
      <w:pPr>
        <w:pStyle w:val="Char"/>
        <w:ind w:firstLine="540"/>
        <w:rPr>
          <w:rFonts w:ascii="Times New Roman" w:hAnsi="Times New Roman"/>
          <w:i/>
          <w:sz w:val="22"/>
          <w:szCs w:val="22"/>
          <w:u w:val="single"/>
          <w:lang w:val="bg-BG"/>
        </w:rPr>
      </w:pPr>
      <w:r w:rsidRPr="007C154E">
        <w:rPr>
          <w:rFonts w:ascii="Times New Roman" w:hAnsi="Times New Roman"/>
          <w:i/>
          <w:sz w:val="22"/>
          <w:szCs w:val="22"/>
          <w:u w:val="single"/>
          <w:lang w:val="bg-BG"/>
        </w:rPr>
        <w:t>Визия за развитието на политиката</w:t>
      </w:r>
    </w:p>
    <w:p w14:paraId="748A7FEA" w14:textId="77777777" w:rsidR="00400050" w:rsidRPr="007C154E" w:rsidRDefault="00314B37" w:rsidP="00314B37">
      <w:pPr>
        <w:ind w:firstLine="540"/>
        <w:jc w:val="both"/>
        <w:rPr>
          <w:sz w:val="20"/>
          <w:szCs w:val="20"/>
        </w:rPr>
      </w:pPr>
      <w:r w:rsidRPr="007C154E">
        <w:rPr>
          <w:sz w:val="20"/>
          <w:szCs w:val="20"/>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14:paraId="005A1D70" w14:textId="77777777" w:rsidR="00314B37" w:rsidRPr="007C154E" w:rsidRDefault="00314B37" w:rsidP="00927A7E">
      <w:pPr>
        <w:numPr>
          <w:ilvl w:val="0"/>
          <w:numId w:val="2"/>
        </w:numPr>
        <w:ind w:left="0" w:firstLine="567"/>
        <w:jc w:val="both"/>
        <w:rPr>
          <w:sz w:val="20"/>
          <w:szCs w:val="20"/>
        </w:rPr>
      </w:pPr>
      <w:r w:rsidRPr="007C154E">
        <w:rPr>
          <w:sz w:val="20"/>
          <w:szCs w:val="20"/>
        </w:rPr>
        <w:t>поддържане и възстановяване на биооразнообразието във водните екосистеми, чрез прилагане на екосистемен подход към управлението на рибарството и аквакултурите;</w:t>
      </w:r>
    </w:p>
    <w:p w14:paraId="1C27F4AE" w14:textId="77777777" w:rsidR="00314B37" w:rsidRPr="007C154E" w:rsidRDefault="00314B37" w:rsidP="00927A7E">
      <w:pPr>
        <w:numPr>
          <w:ilvl w:val="0"/>
          <w:numId w:val="1"/>
        </w:numPr>
        <w:ind w:left="0" w:firstLine="540"/>
        <w:jc w:val="both"/>
        <w:rPr>
          <w:sz w:val="20"/>
          <w:szCs w:val="20"/>
        </w:rPr>
      </w:pPr>
      <w:r w:rsidRPr="007C154E">
        <w:rPr>
          <w:sz w:val="20"/>
          <w:szCs w:val="20"/>
        </w:rPr>
        <w:t>осигуряване на условия за устойчива експлоатация на морските биологични ресурси, основаваща се на подхода на предпазливост;</w:t>
      </w:r>
    </w:p>
    <w:p w14:paraId="43E28A62" w14:textId="77777777" w:rsidR="00314B37" w:rsidRPr="007C154E" w:rsidRDefault="00314B37" w:rsidP="00927A7E">
      <w:pPr>
        <w:numPr>
          <w:ilvl w:val="0"/>
          <w:numId w:val="1"/>
        </w:numPr>
        <w:ind w:left="0" w:firstLine="540"/>
        <w:jc w:val="both"/>
        <w:rPr>
          <w:sz w:val="20"/>
          <w:szCs w:val="20"/>
        </w:rPr>
      </w:pPr>
      <w:r w:rsidRPr="007C154E">
        <w:rPr>
          <w:sz w:val="20"/>
          <w:szCs w:val="20"/>
        </w:rPr>
        <w:t>създаване на достъпна храна за населението, популяризираща здравословен модел на хранене;</w:t>
      </w:r>
    </w:p>
    <w:p w14:paraId="64E3AB4A" w14:textId="77777777" w:rsidR="00314B37" w:rsidRPr="007C154E" w:rsidRDefault="00314B37" w:rsidP="00927A7E">
      <w:pPr>
        <w:numPr>
          <w:ilvl w:val="0"/>
          <w:numId w:val="1"/>
        </w:numPr>
        <w:ind w:left="0" w:firstLine="540"/>
        <w:jc w:val="both"/>
        <w:rPr>
          <w:sz w:val="20"/>
          <w:szCs w:val="20"/>
        </w:rPr>
      </w:pPr>
      <w:r w:rsidRPr="007C154E">
        <w:rPr>
          <w:sz w:val="20"/>
          <w:szCs w:val="20"/>
        </w:rPr>
        <w:t>прилагане на европейските стандарти по отношение на производство, преработка и маркетинг на риба от стопански риболов и аквакултури;</w:t>
      </w:r>
    </w:p>
    <w:p w14:paraId="0D2F1FFC" w14:textId="77777777" w:rsidR="00314B37" w:rsidRPr="007C154E" w:rsidRDefault="00314B37" w:rsidP="00927A7E">
      <w:pPr>
        <w:numPr>
          <w:ilvl w:val="0"/>
          <w:numId w:val="1"/>
        </w:numPr>
        <w:ind w:left="0" w:firstLine="540"/>
        <w:jc w:val="both"/>
        <w:rPr>
          <w:sz w:val="20"/>
          <w:szCs w:val="20"/>
        </w:rPr>
      </w:pPr>
      <w:r w:rsidRPr="007C154E">
        <w:rPr>
          <w:sz w:val="20"/>
          <w:szCs w:val="20"/>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14:paraId="63EAC1D0" w14:textId="77777777" w:rsidR="00314B37" w:rsidRPr="007C154E" w:rsidRDefault="00314B37" w:rsidP="00927A7E">
      <w:pPr>
        <w:numPr>
          <w:ilvl w:val="0"/>
          <w:numId w:val="1"/>
        </w:numPr>
        <w:ind w:left="0" w:firstLine="540"/>
        <w:jc w:val="both"/>
        <w:rPr>
          <w:sz w:val="20"/>
          <w:szCs w:val="20"/>
        </w:rPr>
      </w:pPr>
      <w:r w:rsidRPr="007C154E">
        <w:rPr>
          <w:sz w:val="20"/>
          <w:szCs w:val="20"/>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14:paraId="401A3C67" w14:textId="77777777" w:rsidR="00314B37" w:rsidRPr="007C154E" w:rsidRDefault="00314B37" w:rsidP="00927A7E">
      <w:pPr>
        <w:numPr>
          <w:ilvl w:val="0"/>
          <w:numId w:val="1"/>
        </w:numPr>
        <w:ind w:left="0" w:firstLine="540"/>
        <w:jc w:val="both"/>
        <w:rPr>
          <w:sz w:val="20"/>
          <w:szCs w:val="20"/>
        </w:rPr>
      </w:pPr>
      <w:r w:rsidRPr="007C154E">
        <w:rPr>
          <w:sz w:val="20"/>
          <w:szCs w:val="20"/>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14:paraId="498C0E37" w14:textId="77777777" w:rsidR="00314B37" w:rsidRPr="007C154E" w:rsidRDefault="00314B37" w:rsidP="00927A7E">
      <w:pPr>
        <w:numPr>
          <w:ilvl w:val="0"/>
          <w:numId w:val="1"/>
        </w:numPr>
        <w:ind w:left="0" w:firstLine="540"/>
        <w:jc w:val="both"/>
        <w:rPr>
          <w:sz w:val="20"/>
          <w:szCs w:val="20"/>
        </w:rPr>
      </w:pPr>
      <w:proofErr w:type="gramStart"/>
      <w:r w:rsidRPr="007C154E">
        <w:rPr>
          <w:sz w:val="20"/>
          <w:szCs w:val="20"/>
        </w:rPr>
        <w:t>по-добро</w:t>
      </w:r>
      <w:proofErr w:type="gramEnd"/>
      <w:r w:rsidRPr="007C154E">
        <w:rPr>
          <w:sz w:val="20"/>
          <w:szCs w:val="20"/>
        </w:rPr>
        <w:t xml:space="preserve"> интегриране с другите сектори на икономиката (туризъм, услуги и др.).</w:t>
      </w:r>
    </w:p>
    <w:p w14:paraId="28E615F9" w14:textId="77777777" w:rsidR="006329FC" w:rsidRPr="007C154E" w:rsidRDefault="006329FC" w:rsidP="002F7CF9">
      <w:pPr>
        <w:ind w:firstLine="540"/>
        <w:jc w:val="both"/>
        <w:rPr>
          <w:sz w:val="20"/>
          <w:szCs w:val="20"/>
        </w:rPr>
      </w:pPr>
      <w:r w:rsidRPr="007C154E">
        <w:rPr>
          <w:sz w:val="20"/>
          <w:szCs w:val="20"/>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14:paraId="127022E6" w14:textId="43A2B85C" w:rsidR="006329FC" w:rsidRPr="007C154E" w:rsidRDefault="005D1C84" w:rsidP="005D1C84">
      <w:pPr>
        <w:numPr>
          <w:ilvl w:val="0"/>
          <w:numId w:val="1"/>
        </w:numPr>
        <w:ind w:left="0" w:firstLine="540"/>
        <w:jc w:val="both"/>
        <w:rPr>
          <w:sz w:val="20"/>
          <w:szCs w:val="20"/>
        </w:rPr>
      </w:pPr>
      <w:r w:rsidRPr="007C154E">
        <w:rPr>
          <w:sz w:val="20"/>
          <w:szCs w:val="20"/>
        </w:rPr>
        <w:t>Националната програма за развитие БЪЛГАРИЯ 2030</w:t>
      </w:r>
      <w:r w:rsidR="006329FC" w:rsidRPr="007C154E">
        <w:rPr>
          <w:sz w:val="20"/>
          <w:szCs w:val="20"/>
        </w:rPr>
        <w:t xml:space="preserve">. </w:t>
      </w:r>
    </w:p>
    <w:p w14:paraId="1AAE2BDC" w14:textId="4D0CE95A" w:rsidR="005D1C84" w:rsidRPr="007C154E" w:rsidRDefault="005D1C84" w:rsidP="005D1C84">
      <w:pPr>
        <w:numPr>
          <w:ilvl w:val="0"/>
          <w:numId w:val="1"/>
        </w:numPr>
        <w:ind w:left="0" w:firstLine="540"/>
        <w:jc w:val="both"/>
        <w:rPr>
          <w:sz w:val="20"/>
          <w:szCs w:val="20"/>
        </w:rPr>
      </w:pPr>
      <w:r w:rsidRPr="007C154E">
        <w:rPr>
          <w:sz w:val="20"/>
          <w:szCs w:val="20"/>
        </w:rPr>
        <w:t>Програмата за морско дело и рибарство 2014-2020 г. (прилагана</w:t>
      </w:r>
      <w:r w:rsidR="002F7CF9" w:rsidRPr="007C154E">
        <w:rPr>
          <w:sz w:val="20"/>
          <w:szCs w:val="20"/>
        </w:rPr>
        <w:t xml:space="preserve"> и в преходния период 2021-2022</w:t>
      </w:r>
      <w:r w:rsidRPr="007C154E">
        <w:rPr>
          <w:sz w:val="20"/>
          <w:szCs w:val="20"/>
        </w:rPr>
        <w:t>г.)</w:t>
      </w:r>
      <w:r w:rsidRPr="007C154E">
        <w:rPr>
          <w:sz w:val="20"/>
          <w:szCs w:val="20"/>
          <w:lang w:val="bg-BG"/>
        </w:rPr>
        <w:t xml:space="preserve"> -</w:t>
      </w:r>
    </w:p>
    <w:p w14:paraId="1D722D2D" w14:textId="6F4F16E3" w:rsidR="00E23913" w:rsidRPr="007C154E" w:rsidRDefault="00E23913" w:rsidP="00942043">
      <w:pPr>
        <w:numPr>
          <w:ilvl w:val="0"/>
          <w:numId w:val="1"/>
        </w:numPr>
        <w:ind w:left="0" w:firstLine="540"/>
        <w:jc w:val="both"/>
        <w:rPr>
          <w:sz w:val="20"/>
          <w:szCs w:val="20"/>
        </w:rPr>
      </w:pPr>
      <w:r w:rsidRPr="007C154E">
        <w:rPr>
          <w:sz w:val="20"/>
          <w:szCs w:val="20"/>
        </w:rPr>
        <w:t>Морската стратегия на Република България и Програмата от мерки за поддържане или постигане на добро състояние на морската околна среда към нея.</w:t>
      </w:r>
    </w:p>
    <w:p w14:paraId="43C72A15" w14:textId="77777777" w:rsidR="00331ABF" w:rsidRPr="00CF4D0B" w:rsidRDefault="00331ABF" w:rsidP="00331ABF">
      <w:pPr>
        <w:jc w:val="both"/>
        <w:rPr>
          <w:sz w:val="20"/>
          <w:szCs w:val="20"/>
          <w:highlight w:val="yellow"/>
        </w:rPr>
      </w:pPr>
    </w:p>
    <w:p w14:paraId="6297F7FF" w14:textId="77777777" w:rsidR="00C02EFD" w:rsidRPr="00CF4D0B" w:rsidRDefault="00C02EFD" w:rsidP="00331ABF">
      <w:pPr>
        <w:jc w:val="both"/>
        <w:rPr>
          <w:sz w:val="20"/>
          <w:szCs w:val="20"/>
          <w:highlight w:val="yellow"/>
        </w:rPr>
      </w:pPr>
    </w:p>
    <w:p w14:paraId="403BCB20" w14:textId="77777777" w:rsidR="00276D21" w:rsidRPr="007C154E" w:rsidRDefault="00276D21" w:rsidP="00865E27">
      <w:pPr>
        <w:pStyle w:val="Char"/>
        <w:ind w:firstLine="540"/>
        <w:rPr>
          <w:rFonts w:ascii="Times New Roman" w:hAnsi="Times New Roman"/>
          <w:i/>
          <w:sz w:val="22"/>
          <w:szCs w:val="22"/>
          <w:u w:val="single"/>
          <w:lang w:val="bg-BG"/>
        </w:rPr>
      </w:pPr>
      <w:r w:rsidRPr="007C154E">
        <w:rPr>
          <w:rFonts w:ascii="Times New Roman" w:hAnsi="Times New Roman"/>
          <w:i/>
          <w:sz w:val="22"/>
          <w:szCs w:val="22"/>
          <w:u w:val="single"/>
          <w:lang w:val="bg-BG"/>
        </w:rPr>
        <w:t>Стратегически и оперативни цели</w:t>
      </w:r>
    </w:p>
    <w:p w14:paraId="50EC51CE" w14:textId="77777777" w:rsidR="00692BB9" w:rsidRPr="007C154E" w:rsidRDefault="00692BB9" w:rsidP="00692BB9">
      <w:pPr>
        <w:ind w:firstLine="540"/>
        <w:jc w:val="both"/>
        <w:rPr>
          <w:b/>
          <w:sz w:val="20"/>
          <w:szCs w:val="20"/>
        </w:rPr>
      </w:pPr>
      <w:r w:rsidRPr="007C154E">
        <w:rPr>
          <w:b/>
          <w:sz w:val="20"/>
          <w:szCs w:val="20"/>
        </w:rPr>
        <w:t>Стратегическа цел на политиката е:</w:t>
      </w:r>
    </w:p>
    <w:p w14:paraId="150B3B1B" w14:textId="77777777" w:rsidR="00692BB9" w:rsidRPr="007C154E" w:rsidRDefault="00692BB9" w:rsidP="00692BB9">
      <w:pPr>
        <w:ind w:firstLine="540"/>
        <w:jc w:val="both"/>
        <w:rPr>
          <w:sz w:val="20"/>
          <w:szCs w:val="20"/>
        </w:rPr>
      </w:pPr>
      <w:proofErr w:type="gramStart"/>
      <w:r w:rsidRPr="007C154E">
        <w:rPr>
          <w:sz w:val="20"/>
          <w:szCs w:val="20"/>
        </w:rPr>
        <w:t>Устойчиво развитие на сектор „Рибарство”.</w:t>
      </w:r>
      <w:proofErr w:type="gramEnd"/>
      <w:r w:rsidRPr="007C154E">
        <w:rPr>
          <w:sz w:val="20"/>
          <w:szCs w:val="20"/>
        </w:rPr>
        <w:t xml:space="preserve"> </w:t>
      </w:r>
    </w:p>
    <w:p w14:paraId="6AE74A88" w14:textId="77777777" w:rsidR="00314B37" w:rsidRPr="007C154E" w:rsidRDefault="00314B37" w:rsidP="00276D21">
      <w:pPr>
        <w:ind w:firstLine="540"/>
        <w:jc w:val="both"/>
        <w:rPr>
          <w:b/>
          <w:sz w:val="20"/>
          <w:szCs w:val="20"/>
        </w:rPr>
      </w:pPr>
    </w:p>
    <w:p w14:paraId="4623276F" w14:textId="77777777" w:rsidR="00276D21" w:rsidRPr="007C154E" w:rsidRDefault="00276D21" w:rsidP="00276D21">
      <w:pPr>
        <w:ind w:firstLine="540"/>
        <w:jc w:val="both"/>
        <w:rPr>
          <w:b/>
          <w:sz w:val="20"/>
          <w:szCs w:val="20"/>
        </w:rPr>
      </w:pPr>
      <w:r w:rsidRPr="007C154E">
        <w:rPr>
          <w:b/>
          <w:sz w:val="20"/>
          <w:szCs w:val="20"/>
        </w:rPr>
        <w:t>Оперативни цели:</w:t>
      </w:r>
    </w:p>
    <w:p w14:paraId="4DACBA0B" w14:textId="77777777" w:rsidR="00E06D7D" w:rsidRPr="007C154E" w:rsidRDefault="00E06D7D" w:rsidP="00276D21">
      <w:pPr>
        <w:ind w:firstLine="540"/>
        <w:jc w:val="both"/>
        <w:rPr>
          <w:sz w:val="20"/>
          <w:szCs w:val="20"/>
        </w:rPr>
      </w:pPr>
      <w:r w:rsidRPr="007C154E">
        <w:rPr>
          <w:sz w:val="20"/>
          <w:szCs w:val="20"/>
        </w:rPr>
        <w:t>Конкурентоспособен рибарски сектор, осигуряващ устойчиво управление на рибарството и аквакултурите</w:t>
      </w:r>
      <w:r w:rsidR="00393600" w:rsidRPr="007C154E">
        <w:rPr>
          <w:sz w:val="20"/>
          <w:szCs w:val="20"/>
        </w:rPr>
        <w:t>;</w:t>
      </w:r>
    </w:p>
    <w:p w14:paraId="766A2756" w14:textId="77777777" w:rsidR="00692BB9" w:rsidRPr="007C154E" w:rsidRDefault="00692BB9" w:rsidP="00692BB9">
      <w:pPr>
        <w:ind w:firstLine="540"/>
        <w:jc w:val="both"/>
        <w:rPr>
          <w:sz w:val="20"/>
          <w:szCs w:val="20"/>
        </w:rPr>
      </w:pPr>
      <w:r w:rsidRPr="007C154E">
        <w:rPr>
          <w:sz w:val="20"/>
          <w:szCs w:val="20"/>
        </w:rPr>
        <w:t>Развитие на стопанския и любителски риболов, на производството на аквакултури и на преработвателната промишленост;</w:t>
      </w:r>
    </w:p>
    <w:p w14:paraId="61740B4C" w14:textId="77777777" w:rsidR="00692BB9" w:rsidRPr="007C154E" w:rsidRDefault="00692BB9" w:rsidP="00692BB9">
      <w:pPr>
        <w:ind w:firstLine="540"/>
        <w:jc w:val="both"/>
        <w:rPr>
          <w:sz w:val="20"/>
          <w:szCs w:val="20"/>
        </w:rPr>
      </w:pPr>
      <w:r w:rsidRPr="007C154E">
        <w:rPr>
          <w:sz w:val="20"/>
          <w:szCs w:val="20"/>
        </w:rPr>
        <w:t xml:space="preserve">Устойчиво </w:t>
      </w:r>
      <w:r w:rsidR="00E23913" w:rsidRPr="007C154E">
        <w:rPr>
          <w:sz w:val="20"/>
          <w:szCs w:val="20"/>
        </w:rPr>
        <w:t xml:space="preserve">управление </w:t>
      </w:r>
      <w:r w:rsidRPr="007C154E">
        <w:rPr>
          <w:sz w:val="20"/>
          <w:szCs w:val="20"/>
        </w:rPr>
        <w:t>на рибните ресурси;</w:t>
      </w:r>
    </w:p>
    <w:p w14:paraId="3BE24298" w14:textId="77777777" w:rsidR="00692BB9" w:rsidRPr="007C154E" w:rsidRDefault="00692BB9" w:rsidP="00692BB9">
      <w:pPr>
        <w:ind w:firstLine="540"/>
        <w:jc w:val="both"/>
        <w:rPr>
          <w:sz w:val="20"/>
          <w:szCs w:val="20"/>
        </w:rPr>
      </w:pPr>
      <w:proofErr w:type="gramStart"/>
      <w:r w:rsidRPr="007C154E">
        <w:rPr>
          <w:sz w:val="20"/>
          <w:szCs w:val="20"/>
        </w:rPr>
        <w:t>Опазване и възстановяване на биологичното разнообразие.</w:t>
      </w:r>
      <w:proofErr w:type="gramEnd"/>
      <w:r w:rsidRPr="007C154E">
        <w:rPr>
          <w:sz w:val="20"/>
          <w:szCs w:val="20"/>
        </w:rPr>
        <w:t xml:space="preserve"> </w:t>
      </w:r>
    </w:p>
    <w:p w14:paraId="72218ED7" w14:textId="77777777" w:rsidR="00276D21" w:rsidRDefault="00276D21" w:rsidP="00276D21">
      <w:pPr>
        <w:jc w:val="both"/>
        <w:rPr>
          <w:highlight w:val="yellow"/>
        </w:rPr>
      </w:pPr>
    </w:p>
    <w:p w14:paraId="7EC06AB1" w14:textId="77777777" w:rsidR="007C154E" w:rsidRDefault="007C154E" w:rsidP="00276D21">
      <w:pPr>
        <w:jc w:val="both"/>
        <w:rPr>
          <w:highlight w:val="yellow"/>
        </w:rPr>
      </w:pPr>
    </w:p>
    <w:p w14:paraId="36CA0103" w14:textId="77777777" w:rsidR="007C154E" w:rsidRPr="00CF4D0B" w:rsidRDefault="007C154E" w:rsidP="00276D21">
      <w:pPr>
        <w:jc w:val="both"/>
        <w:rPr>
          <w:highlight w:val="yellow"/>
        </w:rPr>
      </w:pPr>
    </w:p>
    <w:p w14:paraId="0C71D534" w14:textId="77777777" w:rsidR="00276D21" w:rsidRPr="007C154E" w:rsidRDefault="00276D21" w:rsidP="00865E27">
      <w:pPr>
        <w:pStyle w:val="Char"/>
        <w:ind w:firstLine="540"/>
        <w:rPr>
          <w:rFonts w:ascii="Times New Roman" w:hAnsi="Times New Roman"/>
          <w:i/>
          <w:sz w:val="22"/>
          <w:szCs w:val="22"/>
          <w:u w:val="single"/>
          <w:lang w:val="bg-BG"/>
        </w:rPr>
      </w:pPr>
      <w:r w:rsidRPr="007C154E">
        <w:rPr>
          <w:rFonts w:ascii="Times New Roman" w:hAnsi="Times New Roman"/>
          <w:i/>
          <w:sz w:val="22"/>
          <w:szCs w:val="22"/>
          <w:u w:val="single"/>
          <w:lang w:val="bg-BG"/>
        </w:rPr>
        <w:t>Ползите за обществото от прилагането на „Политиката в областта на рибарството и аквакултурите” са:</w:t>
      </w:r>
    </w:p>
    <w:p w14:paraId="060CF28D" w14:textId="77777777" w:rsidR="00276D21" w:rsidRPr="007C154E" w:rsidRDefault="00276D21" w:rsidP="00276D21">
      <w:pPr>
        <w:jc w:val="both"/>
        <w:rPr>
          <w:sz w:val="20"/>
          <w:szCs w:val="20"/>
        </w:rPr>
      </w:pPr>
    </w:p>
    <w:p w14:paraId="39C1C9B7" w14:textId="77777777" w:rsidR="008B1929" w:rsidRPr="007C154E" w:rsidRDefault="008B1929" w:rsidP="008B1929">
      <w:pPr>
        <w:ind w:firstLine="567"/>
        <w:jc w:val="both"/>
        <w:rPr>
          <w:sz w:val="20"/>
          <w:szCs w:val="20"/>
        </w:rPr>
      </w:pPr>
      <w:r w:rsidRPr="007C154E">
        <w:rPr>
          <w:sz w:val="20"/>
          <w:szCs w:val="20"/>
        </w:rPr>
        <w:t>Добро екологично състояние на рибните ресурси;</w:t>
      </w:r>
    </w:p>
    <w:p w14:paraId="5A6437B0" w14:textId="77777777" w:rsidR="008B1929" w:rsidRPr="007C154E" w:rsidRDefault="008B1929" w:rsidP="008B1929">
      <w:pPr>
        <w:ind w:firstLine="567"/>
        <w:jc w:val="both"/>
        <w:rPr>
          <w:sz w:val="20"/>
          <w:szCs w:val="20"/>
        </w:rPr>
      </w:pPr>
      <w:r w:rsidRPr="007C154E">
        <w:rPr>
          <w:sz w:val="20"/>
          <w:szCs w:val="20"/>
        </w:rPr>
        <w:t>Осигурен по-висок жизнен стандарт на лицата, които зависят от риболовните дейности и аквакултурите;</w:t>
      </w:r>
    </w:p>
    <w:p w14:paraId="51B93C58" w14:textId="77777777" w:rsidR="008B1929" w:rsidRPr="007C154E" w:rsidRDefault="008B1929" w:rsidP="008B1929">
      <w:pPr>
        <w:ind w:firstLine="567"/>
        <w:jc w:val="both"/>
        <w:rPr>
          <w:sz w:val="20"/>
          <w:szCs w:val="20"/>
        </w:rPr>
      </w:pPr>
      <w:r w:rsidRPr="007C154E">
        <w:rPr>
          <w:sz w:val="20"/>
          <w:szCs w:val="20"/>
        </w:rPr>
        <w:lastRenderedPageBreak/>
        <w:t xml:space="preserve"> Конкурентоспособност на произведените продукти;</w:t>
      </w:r>
    </w:p>
    <w:p w14:paraId="4A4CDAE7" w14:textId="77777777" w:rsidR="008B1929" w:rsidRPr="007C154E" w:rsidRDefault="008B1929" w:rsidP="008B1929">
      <w:pPr>
        <w:ind w:firstLine="567"/>
        <w:jc w:val="both"/>
        <w:rPr>
          <w:sz w:val="20"/>
          <w:szCs w:val="20"/>
        </w:rPr>
      </w:pPr>
      <w:r w:rsidRPr="007C154E">
        <w:rPr>
          <w:sz w:val="20"/>
          <w:szCs w:val="20"/>
        </w:rPr>
        <w:t xml:space="preserve"> </w:t>
      </w:r>
      <w:proofErr w:type="gramStart"/>
      <w:r w:rsidRPr="007C154E">
        <w:rPr>
          <w:sz w:val="20"/>
          <w:szCs w:val="20"/>
        </w:rPr>
        <w:t>Повишаване на потреблението на риба и други водни организми.</w:t>
      </w:r>
      <w:proofErr w:type="gramEnd"/>
    </w:p>
    <w:p w14:paraId="473A83EF" w14:textId="77777777" w:rsidR="00865E27" w:rsidRPr="007C154E" w:rsidRDefault="00865E27" w:rsidP="00276D21">
      <w:pPr>
        <w:jc w:val="both"/>
        <w:rPr>
          <w:b/>
          <w:i/>
          <w:lang w:val="bg-BG"/>
        </w:rPr>
      </w:pPr>
    </w:p>
    <w:p w14:paraId="41275FF7" w14:textId="77777777" w:rsidR="00276D21" w:rsidRPr="007C154E" w:rsidRDefault="00276D21" w:rsidP="00DE206A">
      <w:pPr>
        <w:pStyle w:val="Char"/>
        <w:ind w:firstLine="567"/>
        <w:rPr>
          <w:rFonts w:ascii="Times New Roman" w:hAnsi="Times New Roman"/>
          <w:i/>
          <w:sz w:val="22"/>
          <w:szCs w:val="22"/>
          <w:u w:val="single"/>
          <w:lang w:val="bg-BG"/>
        </w:rPr>
      </w:pPr>
      <w:r w:rsidRPr="007C154E">
        <w:rPr>
          <w:rFonts w:ascii="Times New Roman" w:hAnsi="Times New Roman"/>
          <w:i/>
          <w:sz w:val="22"/>
          <w:szCs w:val="22"/>
          <w:u w:val="single"/>
          <w:lang w:val="bg-BG"/>
        </w:rPr>
        <w:t>Взаимоотношения с други институции, допринасящи за изпълнение на политиката</w:t>
      </w:r>
    </w:p>
    <w:p w14:paraId="1E996E6F" w14:textId="77777777" w:rsidR="00276D21" w:rsidRPr="007C154E" w:rsidRDefault="00276D21" w:rsidP="00DE206A">
      <w:pPr>
        <w:ind w:firstLine="567"/>
        <w:jc w:val="both"/>
        <w:rPr>
          <w:sz w:val="20"/>
          <w:szCs w:val="20"/>
        </w:rPr>
      </w:pPr>
      <w:r w:rsidRPr="007C154E">
        <w:rPr>
          <w:sz w:val="20"/>
          <w:szCs w:val="20"/>
        </w:rPr>
        <w:t>Министрество на околната среда и водите</w:t>
      </w:r>
    </w:p>
    <w:p w14:paraId="7F2E663F" w14:textId="77777777" w:rsidR="00276D21" w:rsidRPr="007C154E" w:rsidRDefault="00276D21" w:rsidP="00DE206A">
      <w:pPr>
        <w:ind w:firstLine="567"/>
        <w:jc w:val="both"/>
        <w:rPr>
          <w:sz w:val="20"/>
          <w:szCs w:val="20"/>
        </w:rPr>
      </w:pPr>
      <w:r w:rsidRPr="007C154E">
        <w:rPr>
          <w:sz w:val="20"/>
          <w:szCs w:val="20"/>
        </w:rPr>
        <w:t>Изпълнителна агенция „Морска администрация”;</w:t>
      </w:r>
    </w:p>
    <w:p w14:paraId="32157B7E" w14:textId="77777777" w:rsidR="00276D21" w:rsidRPr="007C154E" w:rsidRDefault="00276D21" w:rsidP="00DE206A">
      <w:pPr>
        <w:ind w:firstLine="567"/>
        <w:jc w:val="both"/>
        <w:rPr>
          <w:sz w:val="20"/>
          <w:szCs w:val="20"/>
        </w:rPr>
      </w:pPr>
      <w:r w:rsidRPr="007C154E">
        <w:rPr>
          <w:sz w:val="20"/>
          <w:szCs w:val="20"/>
        </w:rPr>
        <w:t>Национална служба „Гранична полиция”;</w:t>
      </w:r>
    </w:p>
    <w:p w14:paraId="7D2F6D4E" w14:textId="77777777" w:rsidR="00276D21" w:rsidRPr="007C154E" w:rsidRDefault="00276D21" w:rsidP="00DE206A">
      <w:pPr>
        <w:ind w:firstLine="567"/>
        <w:jc w:val="both"/>
        <w:rPr>
          <w:sz w:val="20"/>
          <w:szCs w:val="20"/>
        </w:rPr>
      </w:pPr>
      <w:r w:rsidRPr="007C154E">
        <w:rPr>
          <w:sz w:val="20"/>
          <w:szCs w:val="20"/>
        </w:rPr>
        <w:t>Агенция „Митници”;</w:t>
      </w:r>
    </w:p>
    <w:p w14:paraId="1F81560E" w14:textId="77777777" w:rsidR="00D51195" w:rsidRPr="007C154E" w:rsidRDefault="00D51195" w:rsidP="00DE206A">
      <w:pPr>
        <w:ind w:firstLine="567"/>
        <w:jc w:val="both"/>
        <w:rPr>
          <w:sz w:val="20"/>
          <w:szCs w:val="20"/>
        </w:rPr>
      </w:pPr>
      <w:r w:rsidRPr="007C154E">
        <w:rPr>
          <w:sz w:val="20"/>
          <w:szCs w:val="20"/>
        </w:rPr>
        <w:t>Професионални организации в сектор Рибарство (организации на производители на продукти от риболов и/или на продукти от аквакултури, асоциации на организации на производители, междубраншови организации в сектора на рибарството);</w:t>
      </w:r>
    </w:p>
    <w:p w14:paraId="3FCF0F5C" w14:textId="77777777" w:rsidR="00276D21" w:rsidRPr="007C154E" w:rsidRDefault="00276D21" w:rsidP="00DE206A">
      <w:pPr>
        <w:ind w:firstLine="567"/>
        <w:jc w:val="both"/>
        <w:rPr>
          <w:sz w:val="20"/>
          <w:szCs w:val="20"/>
        </w:rPr>
      </w:pPr>
      <w:r w:rsidRPr="007C154E">
        <w:rPr>
          <w:sz w:val="20"/>
          <w:szCs w:val="20"/>
        </w:rPr>
        <w:t>Научни организации</w:t>
      </w:r>
      <w:r w:rsidR="00463A2F" w:rsidRPr="007C154E">
        <w:rPr>
          <w:sz w:val="20"/>
          <w:szCs w:val="20"/>
        </w:rPr>
        <w:t>;</w:t>
      </w:r>
    </w:p>
    <w:p w14:paraId="0D3AA0F1" w14:textId="77777777" w:rsidR="00A14A0F" w:rsidRPr="00CF4D0B" w:rsidRDefault="00A14A0F" w:rsidP="00A14A0F">
      <w:pPr>
        <w:jc w:val="both"/>
        <w:rPr>
          <w:sz w:val="20"/>
          <w:szCs w:val="20"/>
          <w:highlight w:val="yellow"/>
        </w:rPr>
      </w:pPr>
    </w:p>
    <w:p w14:paraId="1D3CFD64" w14:textId="77777777" w:rsidR="00B23171" w:rsidRPr="007C154E" w:rsidRDefault="00B23171" w:rsidP="00B23171">
      <w:pPr>
        <w:pStyle w:val="Char"/>
        <w:rPr>
          <w:rFonts w:ascii="Times New Roman" w:hAnsi="Times New Roman"/>
          <w:i/>
          <w:sz w:val="22"/>
          <w:szCs w:val="22"/>
          <w:u w:val="single"/>
        </w:rPr>
      </w:pPr>
      <w:r w:rsidRPr="007C154E">
        <w:rPr>
          <w:rFonts w:ascii="Times New Roman" w:hAnsi="Times New Roman"/>
          <w:i/>
          <w:sz w:val="22"/>
          <w:szCs w:val="22"/>
          <w:u w:val="single"/>
          <w:lang w:val="bg-BG"/>
        </w:rPr>
        <w:t>Показатели за полза/ефект и целеви стойности</w:t>
      </w:r>
    </w:p>
    <w:p w14:paraId="47BD84CA" w14:textId="77777777" w:rsidR="0012267B" w:rsidRPr="007C154E" w:rsidRDefault="0012267B" w:rsidP="00B23171">
      <w:pPr>
        <w:pStyle w:val="Char"/>
        <w:rPr>
          <w:rFonts w:ascii="Times New Roman" w:hAnsi="Times New Roman"/>
          <w:i/>
          <w:sz w:val="22"/>
          <w:szCs w:val="22"/>
          <w:u w:val="single"/>
        </w:rPr>
      </w:pPr>
    </w:p>
    <w:p w14:paraId="67453B92" w14:textId="4EBB7411" w:rsidR="00A90AA5" w:rsidRPr="007C154E" w:rsidRDefault="00E11373" w:rsidP="00B23171">
      <w:pPr>
        <w:pStyle w:val="Char"/>
        <w:rPr>
          <w:rFonts w:ascii="Times New Roman" w:hAnsi="Times New Roman"/>
          <w:sz w:val="22"/>
          <w:szCs w:val="22"/>
          <w:u w:val="single"/>
        </w:rPr>
      </w:pPr>
      <w:r w:rsidRPr="007C154E">
        <w:rPr>
          <w:rFonts w:ascii="Times New Roman" w:hAnsi="Times New Roman"/>
          <w:b/>
          <w:bCs/>
          <w:color w:val="000000"/>
          <w:sz w:val="22"/>
          <w:szCs w:val="22"/>
        </w:rPr>
        <w:t>ПОЛИТИКА В ОБЛАСТТА НА РИБАРСТВОТО И АКВАКУЛТУРИТЕ</w:t>
      </w:r>
    </w:p>
    <w:tbl>
      <w:tblPr>
        <w:tblW w:w="8140" w:type="dxa"/>
        <w:jc w:val="center"/>
        <w:tblLook w:val="04A0" w:firstRow="1" w:lastRow="0" w:firstColumn="1" w:lastColumn="0" w:noHBand="0" w:noVBand="1"/>
      </w:tblPr>
      <w:tblGrid>
        <w:gridCol w:w="700"/>
        <w:gridCol w:w="3600"/>
        <w:gridCol w:w="967"/>
        <w:gridCol w:w="960"/>
        <w:gridCol w:w="1070"/>
        <w:gridCol w:w="1070"/>
      </w:tblGrid>
      <w:tr w:rsidR="0012267B" w:rsidRPr="007C154E" w14:paraId="630E49F5" w14:textId="77777777" w:rsidTr="0012267B">
        <w:trPr>
          <w:trHeight w:val="255"/>
          <w:jc w:val="center"/>
        </w:trPr>
        <w:tc>
          <w:tcPr>
            <w:tcW w:w="6220" w:type="dxa"/>
            <w:gridSpan w:val="4"/>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C406811" w14:textId="77777777" w:rsidR="0012267B" w:rsidRPr="007C154E" w:rsidRDefault="0012267B">
            <w:pPr>
              <w:jc w:val="center"/>
              <w:rPr>
                <w:b/>
                <w:bCs/>
                <w:color w:val="000000"/>
                <w:sz w:val="20"/>
                <w:szCs w:val="20"/>
              </w:rPr>
            </w:pPr>
            <w:r w:rsidRPr="007C154E">
              <w:rPr>
                <w:b/>
                <w:bCs/>
                <w:color w:val="000000"/>
                <w:sz w:val="20"/>
                <w:szCs w:val="20"/>
              </w:rPr>
              <w:t>ПОКАЗАТЕЛИТЕ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000000" w:fill="DAEEF3"/>
            <w:noWrap/>
            <w:vAlign w:val="center"/>
            <w:hideMark/>
          </w:tcPr>
          <w:p w14:paraId="4DE543E5" w14:textId="77777777" w:rsidR="0012267B" w:rsidRPr="007C154E" w:rsidRDefault="0012267B">
            <w:pPr>
              <w:jc w:val="center"/>
              <w:rPr>
                <w:b/>
                <w:bCs/>
                <w:color w:val="000000"/>
                <w:sz w:val="20"/>
                <w:szCs w:val="20"/>
              </w:rPr>
            </w:pPr>
            <w:r w:rsidRPr="007C154E">
              <w:rPr>
                <w:b/>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AEEF3"/>
            <w:noWrap/>
            <w:vAlign w:val="center"/>
            <w:hideMark/>
          </w:tcPr>
          <w:p w14:paraId="6F6A7B6F" w14:textId="77777777" w:rsidR="0012267B" w:rsidRPr="007C154E" w:rsidRDefault="0012267B">
            <w:pPr>
              <w:jc w:val="center"/>
              <w:rPr>
                <w:b/>
                <w:bCs/>
                <w:color w:val="000000"/>
                <w:sz w:val="20"/>
                <w:szCs w:val="20"/>
              </w:rPr>
            </w:pPr>
            <w:r w:rsidRPr="007C154E">
              <w:rPr>
                <w:b/>
                <w:bCs/>
                <w:color w:val="000000"/>
                <w:sz w:val="20"/>
                <w:szCs w:val="20"/>
              </w:rPr>
              <w:t> </w:t>
            </w:r>
          </w:p>
        </w:tc>
      </w:tr>
      <w:tr w:rsidR="0012267B" w:rsidRPr="007C154E" w14:paraId="4755D70D" w14:textId="77777777" w:rsidTr="0012267B">
        <w:trPr>
          <w:trHeight w:val="270"/>
          <w:jc w:val="center"/>
        </w:trPr>
        <w:tc>
          <w:tcPr>
            <w:tcW w:w="43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63826ED" w14:textId="77777777" w:rsidR="0012267B" w:rsidRPr="007C154E" w:rsidRDefault="0012267B">
            <w:pPr>
              <w:jc w:val="center"/>
              <w:rPr>
                <w:b/>
                <w:bCs/>
                <w:i/>
                <w:iCs/>
                <w:color w:val="000000"/>
                <w:sz w:val="20"/>
                <w:szCs w:val="20"/>
              </w:rPr>
            </w:pPr>
            <w:r w:rsidRPr="007C154E">
              <w:rPr>
                <w:b/>
                <w:bCs/>
                <w:i/>
                <w:iCs/>
                <w:color w:val="000000"/>
                <w:sz w:val="20"/>
                <w:szCs w:val="20"/>
              </w:rPr>
              <w:t>Ползи/ефекти</w:t>
            </w:r>
          </w:p>
        </w:tc>
        <w:tc>
          <w:tcPr>
            <w:tcW w:w="960" w:type="dxa"/>
            <w:vMerge w:val="restart"/>
            <w:tcBorders>
              <w:top w:val="nil"/>
              <w:left w:val="single" w:sz="4" w:space="0" w:color="auto"/>
              <w:bottom w:val="single" w:sz="4" w:space="0" w:color="auto"/>
              <w:right w:val="single" w:sz="4" w:space="0" w:color="auto"/>
            </w:tcBorders>
            <w:shd w:val="clear" w:color="000000" w:fill="DAEEF3"/>
            <w:vAlign w:val="center"/>
            <w:hideMark/>
          </w:tcPr>
          <w:p w14:paraId="233A33A8" w14:textId="77777777" w:rsidR="0012267B" w:rsidRPr="007C154E" w:rsidRDefault="0012267B">
            <w:pPr>
              <w:jc w:val="center"/>
              <w:rPr>
                <w:b/>
                <w:bCs/>
                <w:color w:val="000000"/>
                <w:sz w:val="20"/>
                <w:szCs w:val="20"/>
              </w:rPr>
            </w:pPr>
            <w:r w:rsidRPr="007C154E">
              <w:rPr>
                <w:b/>
                <w:bCs/>
                <w:color w:val="000000"/>
                <w:sz w:val="20"/>
                <w:szCs w:val="20"/>
              </w:rPr>
              <w:t>Мерна единица</w:t>
            </w:r>
          </w:p>
        </w:tc>
        <w:tc>
          <w:tcPr>
            <w:tcW w:w="2880" w:type="dxa"/>
            <w:gridSpan w:val="3"/>
            <w:tcBorders>
              <w:top w:val="single" w:sz="4" w:space="0" w:color="auto"/>
              <w:left w:val="nil"/>
              <w:bottom w:val="single" w:sz="4" w:space="0" w:color="auto"/>
              <w:right w:val="nil"/>
            </w:tcBorders>
            <w:shd w:val="clear" w:color="000000" w:fill="DAEEF3"/>
            <w:vAlign w:val="center"/>
            <w:hideMark/>
          </w:tcPr>
          <w:p w14:paraId="0ADC7A8B" w14:textId="77777777" w:rsidR="0012267B" w:rsidRPr="007C154E" w:rsidRDefault="0012267B">
            <w:pPr>
              <w:jc w:val="center"/>
              <w:rPr>
                <w:b/>
                <w:bCs/>
                <w:color w:val="000000"/>
                <w:sz w:val="20"/>
                <w:szCs w:val="20"/>
              </w:rPr>
            </w:pPr>
            <w:r w:rsidRPr="007C154E">
              <w:rPr>
                <w:b/>
                <w:bCs/>
                <w:color w:val="000000"/>
                <w:sz w:val="20"/>
                <w:szCs w:val="20"/>
              </w:rPr>
              <w:t>Целева стойност</w:t>
            </w:r>
          </w:p>
        </w:tc>
      </w:tr>
      <w:tr w:rsidR="0012267B" w:rsidRPr="007C154E" w14:paraId="23A7DE09" w14:textId="77777777" w:rsidTr="0012267B">
        <w:trPr>
          <w:trHeight w:val="255"/>
          <w:jc w:val="center"/>
        </w:trPr>
        <w:tc>
          <w:tcPr>
            <w:tcW w:w="700"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4327DC2C" w14:textId="77777777" w:rsidR="0012267B" w:rsidRPr="007C154E" w:rsidRDefault="0012267B">
            <w:pPr>
              <w:jc w:val="center"/>
              <w:rPr>
                <w:b/>
                <w:bCs/>
                <w:color w:val="000000"/>
                <w:sz w:val="20"/>
                <w:szCs w:val="20"/>
              </w:rPr>
            </w:pPr>
            <w:r w:rsidRPr="007C154E">
              <w:rPr>
                <w:b/>
                <w:bCs/>
                <w:color w:val="000000"/>
                <w:sz w:val="20"/>
                <w:szCs w:val="20"/>
              </w:rPr>
              <w:t>№</w:t>
            </w:r>
          </w:p>
        </w:tc>
        <w:tc>
          <w:tcPr>
            <w:tcW w:w="3600"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6B3664A4" w14:textId="77777777" w:rsidR="0012267B" w:rsidRPr="007C154E" w:rsidRDefault="0012267B">
            <w:pPr>
              <w:rPr>
                <w:b/>
                <w:bCs/>
                <w:color w:val="000000"/>
                <w:sz w:val="20"/>
                <w:szCs w:val="20"/>
              </w:rPr>
            </w:pPr>
            <w:r w:rsidRPr="007C154E">
              <w:rPr>
                <w:b/>
                <w:bCs/>
                <w:color w:val="000000"/>
                <w:sz w:val="20"/>
                <w:szCs w:val="20"/>
              </w:rPr>
              <w:t>Показатели за изпълнение</w:t>
            </w:r>
          </w:p>
        </w:tc>
        <w:tc>
          <w:tcPr>
            <w:tcW w:w="960" w:type="dxa"/>
            <w:vMerge/>
            <w:tcBorders>
              <w:top w:val="nil"/>
              <w:left w:val="single" w:sz="4" w:space="0" w:color="auto"/>
              <w:bottom w:val="single" w:sz="4" w:space="0" w:color="auto"/>
              <w:right w:val="single" w:sz="4" w:space="0" w:color="auto"/>
            </w:tcBorders>
            <w:vAlign w:val="center"/>
            <w:hideMark/>
          </w:tcPr>
          <w:p w14:paraId="20BFCD8F" w14:textId="77777777" w:rsidR="0012267B" w:rsidRPr="007C154E" w:rsidRDefault="0012267B">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14:paraId="793DA2AA" w14:textId="77777777" w:rsidR="0012267B" w:rsidRPr="007C154E" w:rsidRDefault="0012267B">
            <w:pPr>
              <w:jc w:val="center"/>
              <w:rPr>
                <w:b/>
                <w:bCs/>
                <w:color w:val="000000"/>
                <w:sz w:val="20"/>
                <w:szCs w:val="20"/>
              </w:rPr>
            </w:pPr>
            <w:r w:rsidRPr="007C154E">
              <w:rPr>
                <w:b/>
                <w:bCs/>
                <w:color w:val="000000"/>
                <w:sz w:val="20"/>
                <w:szCs w:val="20"/>
              </w:rPr>
              <w:t xml:space="preserve">Проект  </w:t>
            </w:r>
          </w:p>
        </w:tc>
        <w:tc>
          <w:tcPr>
            <w:tcW w:w="960" w:type="dxa"/>
            <w:tcBorders>
              <w:top w:val="nil"/>
              <w:left w:val="nil"/>
              <w:bottom w:val="single" w:sz="4" w:space="0" w:color="auto"/>
              <w:right w:val="single" w:sz="4" w:space="0" w:color="auto"/>
            </w:tcBorders>
            <w:shd w:val="clear" w:color="000000" w:fill="DAEEF3"/>
            <w:vAlign w:val="center"/>
            <w:hideMark/>
          </w:tcPr>
          <w:p w14:paraId="4C964B0B" w14:textId="77777777" w:rsidR="0012267B" w:rsidRPr="007C154E" w:rsidRDefault="0012267B">
            <w:pPr>
              <w:jc w:val="center"/>
              <w:rPr>
                <w:b/>
                <w:bCs/>
                <w:color w:val="000000"/>
                <w:sz w:val="20"/>
                <w:szCs w:val="20"/>
              </w:rPr>
            </w:pPr>
            <w:r w:rsidRPr="007C154E">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DAEEF3"/>
            <w:vAlign w:val="center"/>
            <w:hideMark/>
          </w:tcPr>
          <w:p w14:paraId="3CC9C56E" w14:textId="77777777" w:rsidR="0012267B" w:rsidRPr="007C154E" w:rsidRDefault="0012267B">
            <w:pPr>
              <w:jc w:val="center"/>
              <w:rPr>
                <w:b/>
                <w:bCs/>
                <w:color w:val="000000"/>
                <w:sz w:val="20"/>
                <w:szCs w:val="20"/>
              </w:rPr>
            </w:pPr>
            <w:r w:rsidRPr="007C154E">
              <w:rPr>
                <w:b/>
                <w:bCs/>
                <w:color w:val="000000"/>
                <w:sz w:val="20"/>
                <w:szCs w:val="20"/>
              </w:rPr>
              <w:t xml:space="preserve">Прогноза  </w:t>
            </w:r>
          </w:p>
        </w:tc>
      </w:tr>
      <w:tr w:rsidR="0012267B" w:rsidRPr="007C154E" w14:paraId="0445573A" w14:textId="77777777" w:rsidTr="0012267B">
        <w:trPr>
          <w:trHeight w:val="255"/>
          <w:jc w:val="center"/>
        </w:trPr>
        <w:tc>
          <w:tcPr>
            <w:tcW w:w="700" w:type="dxa"/>
            <w:vMerge/>
            <w:tcBorders>
              <w:top w:val="nil"/>
              <w:left w:val="single" w:sz="4" w:space="0" w:color="auto"/>
              <w:bottom w:val="single" w:sz="4" w:space="0" w:color="auto"/>
              <w:right w:val="single" w:sz="4" w:space="0" w:color="auto"/>
            </w:tcBorders>
            <w:vAlign w:val="center"/>
            <w:hideMark/>
          </w:tcPr>
          <w:p w14:paraId="79FDC746" w14:textId="77777777" w:rsidR="0012267B" w:rsidRPr="007C154E" w:rsidRDefault="0012267B">
            <w:pPr>
              <w:rPr>
                <w:b/>
                <w:bCs/>
                <w:color w:val="000000"/>
                <w:sz w:val="20"/>
                <w:szCs w:val="20"/>
              </w:rPr>
            </w:pPr>
          </w:p>
        </w:tc>
        <w:tc>
          <w:tcPr>
            <w:tcW w:w="3600" w:type="dxa"/>
            <w:vMerge/>
            <w:tcBorders>
              <w:top w:val="nil"/>
              <w:left w:val="single" w:sz="4" w:space="0" w:color="auto"/>
              <w:bottom w:val="single" w:sz="4" w:space="0" w:color="auto"/>
              <w:right w:val="single" w:sz="4" w:space="0" w:color="auto"/>
            </w:tcBorders>
            <w:vAlign w:val="center"/>
            <w:hideMark/>
          </w:tcPr>
          <w:p w14:paraId="17D2B7A0" w14:textId="77777777" w:rsidR="0012267B" w:rsidRPr="007C154E" w:rsidRDefault="0012267B">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9DB3DE2" w14:textId="77777777" w:rsidR="0012267B" w:rsidRPr="007C154E" w:rsidRDefault="0012267B">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14:paraId="3AE1C8E4" w14:textId="77777777" w:rsidR="0012267B" w:rsidRPr="007C154E" w:rsidRDefault="0012267B">
            <w:pPr>
              <w:jc w:val="center"/>
              <w:rPr>
                <w:b/>
                <w:bCs/>
                <w:color w:val="000000"/>
                <w:sz w:val="20"/>
                <w:szCs w:val="20"/>
              </w:rPr>
            </w:pPr>
            <w:r w:rsidRPr="007C154E">
              <w:rPr>
                <w:b/>
                <w:bCs/>
                <w:color w:val="000000"/>
                <w:sz w:val="20"/>
                <w:szCs w:val="20"/>
              </w:rPr>
              <w:t>2022 г.</w:t>
            </w:r>
          </w:p>
        </w:tc>
        <w:tc>
          <w:tcPr>
            <w:tcW w:w="960" w:type="dxa"/>
            <w:tcBorders>
              <w:top w:val="nil"/>
              <w:left w:val="nil"/>
              <w:bottom w:val="single" w:sz="4" w:space="0" w:color="auto"/>
              <w:right w:val="single" w:sz="4" w:space="0" w:color="auto"/>
            </w:tcBorders>
            <w:shd w:val="clear" w:color="000000" w:fill="DAEEF3"/>
            <w:vAlign w:val="center"/>
            <w:hideMark/>
          </w:tcPr>
          <w:p w14:paraId="02E498BE" w14:textId="77777777" w:rsidR="0012267B" w:rsidRPr="007C154E" w:rsidRDefault="0012267B">
            <w:pPr>
              <w:jc w:val="center"/>
              <w:rPr>
                <w:b/>
                <w:bCs/>
                <w:color w:val="000000"/>
                <w:sz w:val="20"/>
                <w:szCs w:val="20"/>
              </w:rPr>
            </w:pPr>
            <w:r w:rsidRPr="007C154E">
              <w:rPr>
                <w:b/>
                <w:bCs/>
                <w:color w:val="000000"/>
                <w:sz w:val="20"/>
                <w:szCs w:val="20"/>
              </w:rPr>
              <w:t>2023 г.</w:t>
            </w:r>
          </w:p>
        </w:tc>
        <w:tc>
          <w:tcPr>
            <w:tcW w:w="960" w:type="dxa"/>
            <w:tcBorders>
              <w:top w:val="nil"/>
              <w:left w:val="nil"/>
              <w:bottom w:val="single" w:sz="4" w:space="0" w:color="auto"/>
              <w:right w:val="single" w:sz="4" w:space="0" w:color="auto"/>
            </w:tcBorders>
            <w:shd w:val="clear" w:color="000000" w:fill="DAEEF3"/>
            <w:vAlign w:val="center"/>
            <w:hideMark/>
          </w:tcPr>
          <w:p w14:paraId="16C45032" w14:textId="77777777" w:rsidR="0012267B" w:rsidRPr="007C154E" w:rsidRDefault="0012267B">
            <w:pPr>
              <w:jc w:val="center"/>
              <w:rPr>
                <w:b/>
                <w:bCs/>
                <w:color w:val="000000"/>
                <w:sz w:val="20"/>
                <w:szCs w:val="20"/>
              </w:rPr>
            </w:pPr>
            <w:r w:rsidRPr="007C154E">
              <w:rPr>
                <w:b/>
                <w:bCs/>
                <w:color w:val="000000"/>
                <w:sz w:val="20"/>
                <w:szCs w:val="20"/>
              </w:rPr>
              <w:t>2024 г.</w:t>
            </w:r>
          </w:p>
        </w:tc>
      </w:tr>
      <w:tr w:rsidR="0012267B" w:rsidRPr="007C154E" w14:paraId="34652522" w14:textId="77777777" w:rsidTr="0012267B">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2FF401" w14:textId="77777777" w:rsidR="0012267B" w:rsidRPr="007C154E" w:rsidRDefault="0012267B">
            <w:pPr>
              <w:jc w:val="center"/>
              <w:rPr>
                <w:color w:val="000000"/>
                <w:sz w:val="20"/>
                <w:szCs w:val="20"/>
              </w:rPr>
            </w:pPr>
            <w:r w:rsidRPr="007C154E">
              <w:rPr>
                <w:color w:val="000000"/>
                <w:sz w:val="20"/>
                <w:szCs w:val="20"/>
              </w:rPr>
              <w:t>1</w:t>
            </w:r>
          </w:p>
        </w:tc>
        <w:tc>
          <w:tcPr>
            <w:tcW w:w="3600" w:type="dxa"/>
            <w:tcBorders>
              <w:top w:val="nil"/>
              <w:left w:val="nil"/>
              <w:bottom w:val="single" w:sz="4" w:space="0" w:color="auto"/>
              <w:right w:val="single" w:sz="4" w:space="0" w:color="auto"/>
            </w:tcBorders>
            <w:shd w:val="clear" w:color="auto" w:fill="auto"/>
            <w:vAlign w:val="center"/>
            <w:hideMark/>
          </w:tcPr>
          <w:p w14:paraId="11B0C373" w14:textId="77777777" w:rsidR="0012267B" w:rsidRPr="007C154E" w:rsidRDefault="0012267B">
            <w:pPr>
              <w:jc w:val="both"/>
              <w:rPr>
                <w:color w:val="000000"/>
                <w:sz w:val="20"/>
                <w:szCs w:val="20"/>
              </w:rPr>
            </w:pPr>
            <w:r w:rsidRPr="007C154E">
              <w:rPr>
                <w:color w:val="000000"/>
                <w:sz w:val="20"/>
                <w:szCs w:val="20"/>
              </w:rPr>
              <w:t>Повишаване произведената продукция от аквакултури</w:t>
            </w:r>
          </w:p>
        </w:tc>
        <w:tc>
          <w:tcPr>
            <w:tcW w:w="960" w:type="dxa"/>
            <w:tcBorders>
              <w:top w:val="nil"/>
              <w:left w:val="nil"/>
              <w:bottom w:val="single" w:sz="4" w:space="0" w:color="auto"/>
              <w:right w:val="single" w:sz="4" w:space="0" w:color="auto"/>
            </w:tcBorders>
            <w:shd w:val="clear" w:color="auto" w:fill="auto"/>
            <w:vAlign w:val="center"/>
            <w:hideMark/>
          </w:tcPr>
          <w:p w14:paraId="4546DAA2" w14:textId="77777777" w:rsidR="0012267B" w:rsidRPr="007C154E" w:rsidRDefault="0012267B">
            <w:pPr>
              <w:jc w:val="center"/>
              <w:rPr>
                <w:color w:val="000000"/>
                <w:sz w:val="20"/>
                <w:szCs w:val="20"/>
              </w:rPr>
            </w:pPr>
            <w:r w:rsidRPr="007C154E">
              <w:rPr>
                <w:color w:val="000000"/>
                <w:sz w:val="20"/>
                <w:szCs w:val="20"/>
              </w:rPr>
              <w:t>Тон</w:t>
            </w:r>
          </w:p>
        </w:tc>
        <w:tc>
          <w:tcPr>
            <w:tcW w:w="960" w:type="dxa"/>
            <w:tcBorders>
              <w:top w:val="nil"/>
              <w:left w:val="nil"/>
              <w:bottom w:val="single" w:sz="4" w:space="0" w:color="auto"/>
              <w:right w:val="single" w:sz="4" w:space="0" w:color="auto"/>
            </w:tcBorders>
            <w:shd w:val="clear" w:color="auto" w:fill="auto"/>
            <w:noWrap/>
            <w:vAlign w:val="center"/>
            <w:hideMark/>
          </w:tcPr>
          <w:p w14:paraId="4A3E5A1C" w14:textId="77777777" w:rsidR="0012267B" w:rsidRPr="007C154E" w:rsidRDefault="0012267B">
            <w:pPr>
              <w:jc w:val="center"/>
              <w:rPr>
                <w:color w:val="000000"/>
                <w:sz w:val="20"/>
                <w:szCs w:val="20"/>
              </w:rPr>
            </w:pPr>
            <w:r w:rsidRPr="007C154E">
              <w:rPr>
                <w:color w:val="000000"/>
                <w:sz w:val="20"/>
                <w:szCs w:val="20"/>
              </w:rPr>
              <w:t>12 600</w:t>
            </w:r>
          </w:p>
        </w:tc>
        <w:tc>
          <w:tcPr>
            <w:tcW w:w="960" w:type="dxa"/>
            <w:tcBorders>
              <w:top w:val="nil"/>
              <w:left w:val="nil"/>
              <w:bottom w:val="single" w:sz="4" w:space="0" w:color="auto"/>
              <w:right w:val="single" w:sz="4" w:space="0" w:color="auto"/>
            </w:tcBorders>
            <w:shd w:val="clear" w:color="auto" w:fill="auto"/>
            <w:noWrap/>
            <w:vAlign w:val="center"/>
            <w:hideMark/>
          </w:tcPr>
          <w:p w14:paraId="5513B52B" w14:textId="77777777" w:rsidR="0012267B" w:rsidRPr="007C154E" w:rsidRDefault="0012267B">
            <w:pPr>
              <w:jc w:val="center"/>
              <w:rPr>
                <w:color w:val="000000"/>
                <w:sz w:val="20"/>
                <w:szCs w:val="20"/>
              </w:rPr>
            </w:pPr>
            <w:r w:rsidRPr="007C154E">
              <w:rPr>
                <w:color w:val="000000"/>
                <w:sz w:val="20"/>
                <w:szCs w:val="20"/>
              </w:rPr>
              <w:t>12 700</w:t>
            </w:r>
          </w:p>
        </w:tc>
        <w:tc>
          <w:tcPr>
            <w:tcW w:w="960" w:type="dxa"/>
            <w:tcBorders>
              <w:top w:val="nil"/>
              <w:left w:val="nil"/>
              <w:bottom w:val="single" w:sz="4" w:space="0" w:color="auto"/>
              <w:right w:val="single" w:sz="4" w:space="0" w:color="auto"/>
            </w:tcBorders>
            <w:shd w:val="clear" w:color="auto" w:fill="auto"/>
            <w:noWrap/>
            <w:vAlign w:val="center"/>
            <w:hideMark/>
          </w:tcPr>
          <w:p w14:paraId="701A1A05" w14:textId="77777777" w:rsidR="0012267B" w:rsidRPr="007C154E" w:rsidRDefault="0012267B">
            <w:pPr>
              <w:jc w:val="center"/>
              <w:rPr>
                <w:color w:val="000000"/>
                <w:sz w:val="20"/>
                <w:szCs w:val="20"/>
              </w:rPr>
            </w:pPr>
            <w:r w:rsidRPr="007C154E">
              <w:rPr>
                <w:color w:val="000000"/>
                <w:sz w:val="20"/>
                <w:szCs w:val="20"/>
              </w:rPr>
              <w:t>12 700</w:t>
            </w:r>
          </w:p>
        </w:tc>
      </w:tr>
      <w:tr w:rsidR="0012267B" w:rsidRPr="007C154E" w14:paraId="7B2A60A1" w14:textId="77777777" w:rsidTr="0012267B">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4E51CF" w14:textId="77777777" w:rsidR="0012267B" w:rsidRPr="007C154E" w:rsidRDefault="0012267B">
            <w:pPr>
              <w:jc w:val="center"/>
              <w:rPr>
                <w:color w:val="000000"/>
                <w:sz w:val="20"/>
                <w:szCs w:val="20"/>
              </w:rPr>
            </w:pPr>
            <w:r w:rsidRPr="007C154E">
              <w:rPr>
                <w:color w:val="000000"/>
                <w:sz w:val="20"/>
                <w:szCs w:val="20"/>
              </w:rPr>
              <w:t>2</w:t>
            </w:r>
          </w:p>
        </w:tc>
        <w:tc>
          <w:tcPr>
            <w:tcW w:w="3600" w:type="dxa"/>
            <w:tcBorders>
              <w:top w:val="nil"/>
              <w:left w:val="nil"/>
              <w:bottom w:val="single" w:sz="4" w:space="0" w:color="auto"/>
              <w:right w:val="single" w:sz="4" w:space="0" w:color="auto"/>
            </w:tcBorders>
            <w:shd w:val="clear" w:color="auto" w:fill="auto"/>
            <w:vAlign w:val="center"/>
            <w:hideMark/>
          </w:tcPr>
          <w:p w14:paraId="02A53E7B" w14:textId="77777777" w:rsidR="0012267B" w:rsidRPr="007C154E" w:rsidRDefault="0012267B">
            <w:pPr>
              <w:jc w:val="both"/>
              <w:rPr>
                <w:color w:val="000000"/>
                <w:sz w:val="20"/>
                <w:szCs w:val="20"/>
              </w:rPr>
            </w:pPr>
            <w:r w:rsidRPr="007C154E">
              <w:rPr>
                <w:color w:val="000000"/>
                <w:sz w:val="20"/>
                <w:szCs w:val="20"/>
              </w:rPr>
              <w:t>Годишна консумация на риба</w:t>
            </w:r>
          </w:p>
        </w:tc>
        <w:tc>
          <w:tcPr>
            <w:tcW w:w="960" w:type="dxa"/>
            <w:tcBorders>
              <w:top w:val="nil"/>
              <w:left w:val="nil"/>
              <w:bottom w:val="single" w:sz="4" w:space="0" w:color="auto"/>
              <w:right w:val="single" w:sz="4" w:space="0" w:color="auto"/>
            </w:tcBorders>
            <w:shd w:val="clear" w:color="auto" w:fill="auto"/>
            <w:vAlign w:val="center"/>
            <w:hideMark/>
          </w:tcPr>
          <w:p w14:paraId="185AA4B7" w14:textId="77777777" w:rsidR="0012267B" w:rsidRPr="007C154E" w:rsidRDefault="0012267B">
            <w:pPr>
              <w:jc w:val="center"/>
              <w:rPr>
                <w:color w:val="000000"/>
                <w:sz w:val="20"/>
                <w:szCs w:val="20"/>
              </w:rPr>
            </w:pPr>
            <w:r w:rsidRPr="007C154E">
              <w:rPr>
                <w:color w:val="000000"/>
                <w:sz w:val="20"/>
                <w:szCs w:val="20"/>
              </w:rPr>
              <w:t>Кг / човек</w:t>
            </w:r>
          </w:p>
        </w:tc>
        <w:tc>
          <w:tcPr>
            <w:tcW w:w="960" w:type="dxa"/>
            <w:tcBorders>
              <w:top w:val="nil"/>
              <w:left w:val="nil"/>
              <w:bottom w:val="single" w:sz="4" w:space="0" w:color="auto"/>
              <w:right w:val="single" w:sz="4" w:space="0" w:color="auto"/>
            </w:tcBorders>
            <w:shd w:val="clear" w:color="auto" w:fill="auto"/>
            <w:noWrap/>
            <w:vAlign w:val="center"/>
            <w:hideMark/>
          </w:tcPr>
          <w:p w14:paraId="686DC484" w14:textId="77777777" w:rsidR="0012267B" w:rsidRPr="007C154E" w:rsidRDefault="0012267B">
            <w:pPr>
              <w:jc w:val="center"/>
              <w:rPr>
                <w:color w:val="000000"/>
                <w:sz w:val="20"/>
                <w:szCs w:val="20"/>
              </w:rPr>
            </w:pPr>
            <w:r w:rsidRPr="007C154E">
              <w:rPr>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center"/>
            <w:hideMark/>
          </w:tcPr>
          <w:p w14:paraId="5618EA19" w14:textId="77777777" w:rsidR="0012267B" w:rsidRPr="007C154E" w:rsidRDefault="0012267B">
            <w:pPr>
              <w:jc w:val="center"/>
              <w:rPr>
                <w:color w:val="000000"/>
                <w:sz w:val="20"/>
                <w:szCs w:val="20"/>
              </w:rPr>
            </w:pPr>
            <w:r w:rsidRPr="007C154E">
              <w:rPr>
                <w:color w:val="000000"/>
                <w:sz w:val="20"/>
                <w:szCs w:val="20"/>
              </w:rPr>
              <w:t>5,2</w:t>
            </w:r>
          </w:p>
        </w:tc>
        <w:tc>
          <w:tcPr>
            <w:tcW w:w="960" w:type="dxa"/>
            <w:tcBorders>
              <w:top w:val="nil"/>
              <w:left w:val="nil"/>
              <w:bottom w:val="single" w:sz="4" w:space="0" w:color="auto"/>
              <w:right w:val="single" w:sz="4" w:space="0" w:color="auto"/>
            </w:tcBorders>
            <w:shd w:val="clear" w:color="auto" w:fill="auto"/>
            <w:noWrap/>
            <w:vAlign w:val="center"/>
            <w:hideMark/>
          </w:tcPr>
          <w:p w14:paraId="14D99B60" w14:textId="77777777" w:rsidR="0012267B" w:rsidRPr="007C154E" w:rsidRDefault="0012267B">
            <w:pPr>
              <w:jc w:val="center"/>
              <w:rPr>
                <w:color w:val="000000"/>
                <w:sz w:val="20"/>
                <w:szCs w:val="20"/>
              </w:rPr>
            </w:pPr>
            <w:r w:rsidRPr="007C154E">
              <w:rPr>
                <w:color w:val="000000"/>
                <w:sz w:val="20"/>
                <w:szCs w:val="20"/>
              </w:rPr>
              <w:t>5,3</w:t>
            </w:r>
          </w:p>
        </w:tc>
      </w:tr>
      <w:tr w:rsidR="0012267B" w:rsidRPr="007C154E" w14:paraId="703BF89D" w14:textId="77777777" w:rsidTr="0012267B">
        <w:trPr>
          <w:trHeight w:val="5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C9E784" w14:textId="77777777" w:rsidR="0012267B" w:rsidRPr="007C154E" w:rsidRDefault="0012267B">
            <w:pPr>
              <w:jc w:val="center"/>
              <w:rPr>
                <w:color w:val="000000"/>
                <w:sz w:val="20"/>
                <w:szCs w:val="20"/>
              </w:rPr>
            </w:pPr>
            <w:r w:rsidRPr="007C154E">
              <w:rPr>
                <w:color w:val="000000"/>
                <w:sz w:val="20"/>
                <w:szCs w:val="20"/>
              </w:rPr>
              <w:t>3</w:t>
            </w:r>
          </w:p>
        </w:tc>
        <w:tc>
          <w:tcPr>
            <w:tcW w:w="3600" w:type="dxa"/>
            <w:tcBorders>
              <w:top w:val="nil"/>
              <w:left w:val="nil"/>
              <w:bottom w:val="single" w:sz="4" w:space="0" w:color="auto"/>
              <w:right w:val="single" w:sz="4" w:space="0" w:color="auto"/>
            </w:tcBorders>
            <w:shd w:val="clear" w:color="auto" w:fill="auto"/>
            <w:vAlign w:val="center"/>
            <w:hideMark/>
          </w:tcPr>
          <w:p w14:paraId="13C38381" w14:textId="77777777" w:rsidR="0012267B" w:rsidRPr="007C154E" w:rsidRDefault="0012267B">
            <w:pPr>
              <w:jc w:val="both"/>
              <w:rPr>
                <w:color w:val="000000"/>
                <w:sz w:val="20"/>
                <w:szCs w:val="20"/>
              </w:rPr>
            </w:pPr>
            <w:r w:rsidRPr="007C154E">
              <w:rPr>
                <w:color w:val="000000"/>
                <w:sz w:val="20"/>
                <w:szCs w:val="20"/>
              </w:rPr>
              <w:t>Въведени забрани за извършване на риболов</w:t>
            </w:r>
          </w:p>
        </w:tc>
        <w:tc>
          <w:tcPr>
            <w:tcW w:w="960" w:type="dxa"/>
            <w:tcBorders>
              <w:top w:val="nil"/>
              <w:left w:val="nil"/>
              <w:bottom w:val="single" w:sz="4" w:space="0" w:color="auto"/>
              <w:right w:val="single" w:sz="4" w:space="0" w:color="auto"/>
            </w:tcBorders>
            <w:shd w:val="clear" w:color="auto" w:fill="auto"/>
            <w:vAlign w:val="center"/>
            <w:hideMark/>
          </w:tcPr>
          <w:p w14:paraId="4E98A974" w14:textId="77777777" w:rsidR="0012267B" w:rsidRPr="007C154E" w:rsidRDefault="0012267B">
            <w:pPr>
              <w:jc w:val="center"/>
              <w:rPr>
                <w:color w:val="000000"/>
                <w:sz w:val="20"/>
                <w:szCs w:val="20"/>
              </w:rPr>
            </w:pPr>
            <w:r w:rsidRPr="007C154E">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51A9ACD1" w14:textId="77777777" w:rsidR="0012267B" w:rsidRPr="007C154E" w:rsidRDefault="0012267B">
            <w:pPr>
              <w:jc w:val="center"/>
              <w:rPr>
                <w:color w:val="000000"/>
                <w:sz w:val="20"/>
                <w:szCs w:val="20"/>
              </w:rPr>
            </w:pPr>
            <w:r w:rsidRPr="007C154E">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7557BA6B" w14:textId="77777777" w:rsidR="0012267B" w:rsidRPr="007C154E" w:rsidRDefault="0012267B">
            <w:pPr>
              <w:jc w:val="center"/>
              <w:rPr>
                <w:color w:val="000000"/>
                <w:sz w:val="20"/>
                <w:szCs w:val="20"/>
              </w:rPr>
            </w:pPr>
            <w:r w:rsidRPr="007C154E">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41979BAC" w14:textId="77777777" w:rsidR="0012267B" w:rsidRPr="007C154E" w:rsidRDefault="0012267B">
            <w:pPr>
              <w:jc w:val="center"/>
              <w:rPr>
                <w:color w:val="000000"/>
                <w:sz w:val="20"/>
                <w:szCs w:val="20"/>
              </w:rPr>
            </w:pPr>
            <w:r w:rsidRPr="007C154E">
              <w:rPr>
                <w:color w:val="000000"/>
                <w:sz w:val="20"/>
                <w:szCs w:val="20"/>
              </w:rPr>
              <w:t>2</w:t>
            </w:r>
          </w:p>
        </w:tc>
      </w:tr>
    </w:tbl>
    <w:p w14:paraId="502A3A3A" w14:textId="77777777" w:rsidR="00072280" w:rsidRPr="007C154E" w:rsidRDefault="00072280" w:rsidP="00B23171">
      <w:pPr>
        <w:pStyle w:val="Char"/>
        <w:rPr>
          <w:rFonts w:ascii="Times New Roman" w:hAnsi="Times New Roman"/>
          <w:i/>
          <w:strike/>
          <w:sz w:val="22"/>
          <w:szCs w:val="22"/>
          <w:u w:val="single"/>
          <w:lang w:val="bg-BG"/>
        </w:rPr>
      </w:pPr>
    </w:p>
    <w:p w14:paraId="56B29E34" w14:textId="77777777" w:rsidR="00B23171" w:rsidRPr="007C154E" w:rsidRDefault="00B23171" w:rsidP="00B23171">
      <w:pPr>
        <w:pStyle w:val="Char"/>
        <w:rPr>
          <w:rFonts w:ascii="Times New Roman" w:hAnsi="Times New Roman"/>
          <w:i/>
          <w:sz w:val="22"/>
          <w:szCs w:val="22"/>
          <w:u w:val="single"/>
          <w:lang w:val="bg-BG"/>
        </w:rPr>
      </w:pPr>
      <w:r w:rsidRPr="007C154E">
        <w:rPr>
          <w:rFonts w:ascii="Times New Roman" w:hAnsi="Times New Roman"/>
          <w:i/>
          <w:sz w:val="22"/>
          <w:szCs w:val="22"/>
          <w:u w:val="single"/>
          <w:lang w:val="bg-BG"/>
        </w:rPr>
        <w:t>Информация за нал</w:t>
      </w:r>
      <w:r w:rsidR="007811B5" w:rsidRPr="007C154E">
        <w:rPr>
          <w:rFonts w:ascii="Times New Roman" w:hAnsi="Times New Roman"/>
          <w:i/>
          <w:sz w:val="22"/>
          <w:szCs w:val="22"/>
          <w:u w:val="single"/>
          <w:lang w:val="bg-BG"/>
        </w:rPr>
        <w:t>ичността и качеството на данните</w:t>
      </w:r>
    </w:p>
    <w:p w14:paraId="1D6C1705" w14:textId="77777777" w:rsidR="003049A9" w:rsidRDefault="00F56EF1" w:rsidP="007811B5">
      <w:pPr>
        <w:pStyle w:val="Char"/>
        <w:jc w:val="both"/>
        <w:rPr>
          <w:rFonts w:ascii="Times New Roman" w:hAnsi="Times New Roman"/>
          <w:sz w:val="22"/>
          <w:szCs w:val="22"/>
          <w:lang w:val="bg-BG"/>
        </w:rPr>
      </w:pPr>
      <w:r w:rsidRPr="007C154E">
        <w:rPr>
          <w:rFonts w:ascii="Times New Roman" w:hAnsi="Times New Roman"/>
          <w:sz w:val="22"/>
          <w:szCs w:val="22"/>
          <w:lang w:val="bg-BG"/>
        </w:rPr>
        <w:t>Данните се предоставят от ИАРА и</w:t>
      </w:r>
      <w:r w:rsidR="00E6692F" w:rsidRPr="007C154E">
        <w:rPr>
          <w:rFonts w:ascii="Times New Roman" w:hAnsi="Times New Roman"/>
          <w:sz w:val="22"/>
          <w:szCs w:val="22"/>
          <w:lang w:val="bg-BG"/>
        </w:rPr>
        <w:t xml:space="preserve"> </w:t>
      </w:r>
      <w:r w:rsidRPr="007C154E">
        <w:rPr>
          <w:rFonts w:ascii="Times New Roman" w:hAnsi="Times New Roman"/>
          <w:sz w:val="22"/>
          <w:szCs w:val="22"/>
          <w:lang w:val="bg-BG"/>
        </w:rPr>
        <w:t>дирекция „Обща политика в областта на  рибарството“</w:t>
      </w:r>
      <w:r w:rsidR="00E6692F" w:rsidRPr="007C154E">
        <w:rPr>
          <w:rFonts w:ascii="Times New Roman" w:hAnsi="Times New Roman"/>
          <w:sz w:val="22"/>
          <w:szCs w:val="22"/>
          <w:lang w:val="bg-BG"/>
        </w:rPr>
        <w:t>.</w:t>
      </w:r>
    </w:p>
    <w:p w14:paraId="56BBE465" w14:textId="77777777" w:rsidR="009003B3" w:rsidRPr="009003B3" w:rsidRDefault="009003B3" w:rsidP="007811B5">
      <w:pPr>
        <w:pStyle w:val="Char"/>
        <w:jc w:val="both"/>
        <w:rPr>
          <w:rFonts w:ascii="Times New Roman" w:hAnsi="Times New Roman"/>
          <w:sz w:val="22"/>
          <w:szCs w:val="22"/>
        </w:rPr>
      </w:pPr>
    </w:p>
    <w:p w14:paraId="0135DEC5" w14:textId="77777777" w:rsidR="00B23171" w:rsidRPr="004958F9" w:rsidRDefault="00B23171" w:rsidP="008F5D05">
      <w:pPr>
        <w:pStyle w:val="Heading1"/>
        <w:ind w:firstLine="0"/>
      </w:pPr>
      <w:bookmarkStart w:id="6" w:name="_Toc93066190"/>
      <w:r w:rsidRPr="005D688D">
        <w:t xml:space="preserve">ІІІ.3. </w:t>
      </w:r>
      <w:r w:rsidR="00441192" w:rsidRPr="005D688D">
        <w:t>ПОЛИТИКА В ОБЛАСТТА НА СЪХРАНЯВАНЕТО</w:t>
      </w:r>
      <w:r w:rsidR="002F39EC" w:rsidRPr="005D688D">
        <w:t xml:space="preserve"> </w:t>
      </w:r>
      <w:r w:rsidR="00441192" w:rsidRPr="005D688D">
        <w:t>И УВЕЛИЧАВАНЕТО НА ГОРИТЕ И ДИВЕЧА</w:t>
      </w:r>
      <w:bookmarkEnd w:id="6"/>
    </w:p>
    <w:p w14:paraId="709ECB52" w14:textId="77777777" w:rsidR="00257E82" w:rsidRPr="00D151E5" w:rsidRDefault="00257E82" w:rsidP="00257E82">
      <w:pPr>
        <w:rPr>
          <w:highlight w:val="red"/>
        </w:rPr>
      </w:pPr>
    </w:p>
    <w:p w14:paraId="19C446E3" w14:textId="77777777" w:rsidR="00B23171" w:rsidRPr="004958F9" w:rsidRDefault="00B23171" w:rsidP="00865E27">
      <w:pPr>
        <w:pStyle w:val="Char"/>
        <w:ind w:firstLine="708"/>
        <w:rPr>
          <w:rFonts w:ascii="Times New Roman" w:hAnsi="Times New Roman"/>
          <w:i/>
          <w:sz w:val="22"/>
          <w:szCs w:val="22"/>
          <w:u w:val="single"/>
          <w:lang w:val="bg-BG"/>
        </w:rPr>
      </w:pPr>
      <w:r w:rsidRPr="004958F9">
        <w:rPr>
          <w:rFonts w:ascii="Times New Roman" w:hAnsi="Times New Roman"/>
          <w:i/>
          <w:sz w:val="22"/>
          <w:szCs w:val="22"/>
          <w:u w:val="single"/>
          <w:lang w:val="bg-BG"/>
        </w:rPr>
        <w:t>Визия за развитието на политиката</w:t>
      </w:r>
    </w:p>
    <w:p w14:paraId="19E02049" w14:textId="27ACC3E1" w:rsidR="00B23171" w:rsidRPr="004958F9" w:rsidRDefault="006A44F2" w:rsidP="005B4874">
      <w:pPr>
        <w:ind w:firstLine="708"/>
        <w:jc w:val="both"/>
        <w:rPr>
          <w:bCs/>
          <w:iCs/>
          <w:noProof/>
          <w:sz w:val="20"/>
          <w:szCs w:val="20"/>
        </w:rPr>
      </w:pPr>
      <w:r w:rsidRPr="004958F9">
        <w:rPr>
          <w:bCs/>
          <w:iCs/>
          <w:noProof/>
          <w:sz w:val="20"/>
          <w:szCs w:val="20"/>
        </w:rPr>
        <w:t xml:space="preserve">Контрол върху </w:t>
      </w:r>
      <w:r w:rsidR="005B5C11">
        <w:rPr>
          <w:bCs/>
          <w:iCs/>
          <w:noProof/>
          <w:sz w:val="20"/>
          <w:szCs w:val="20"/>
          <w:lang w:val="bg-BG"/>
        </w:rPr>
        <w:t xml:space="preserve">дейността на държавните предприятия по </w:t>
      </w:r>
      <w:r w:rsidRPr="004958F9">
        <w:rPr>
          <w:bCs/>
          <w:iCs/>
          <w:noProof/>
          <w:sz w:val="20"/>
          <w:szCs w:val="20"/>
        </w:rPr>
        <w:t>изпълнението на Закона за горите, ЗЛОД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14:paraId="464359FD" w14:textId="77777777" w:rsidR="005B4874" w:rsidRPr="004958F9" w:rsidRDefault="005B4874" w:rsidP="005B4874">
      <w:pPr>
        <w:ind w:firstLine="708"/>
        <w:jc w:val="both"/>
        <w:rPr>
          <w:bCs/>
          <w:iCs/>
          <w:noProof/>
          <w:sz w:val="20"/>
          <w:szCs w:val="20"/>
        </w:rPr>
      </w:pPr>
      <w:r w:rsidRPr="004958F9">
        <w:rPr>
          <w:bCs/>
          <w:iCs/>
          <w:noProof/>
          <w:sz w:val="20"/>
          <w:szCs w:val="20"/>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14:paraId="3FD8C51F" w14:textId="7A3634AD" w:rsidR="005D1C84" w:rsidRPr="004958F9" w:rsidRDefault="005D1C84" w:rsidP="005B4874">
      <w:pPr>
        <w:jc w:val="both"/>
        <w:rPr>
          <w:bCs/>
          <w:iCs/>
          <w:noProof/>
          <w:sz w:val="20"/>
          <w:szCs w:val="20"/>
          <w:lang w:val="bg-BG"/>
        </w:rPr>
      </w:pPr>
      <w:r w:rsidRPr="004958F9">
        <w:rPr>
          <w:bCs/>
          <w:iCs/>
          <w:noProof/>
          <w:sz w:val="20"/>
          <w:szCs w:val="20"/>
        </w:rPr>
        <w:t>•</w:t>
      </w:r>
      <w:r w:rsidRPr="004958F9">
        <w:rPr>
          <w:bCs/>
          <w:iCs/>
          <w:noProof/>
          <w:sz w:val="20"/>
          <w:szCs w:val="20"/>
        </w:rPr>
        <w:tab/>
        <w:t>Националната програма за развитие БЪЛГАРИЯ 2030</w:t>
      </w:r>
      <w:r w:rsidRPr="004958F9">
        <w:rPr>
          <w:bCs/>
          <w:iCs/>
          <w:noProof/>
          <w:sz w:val="20"/>
          <w:szCs w:val="20"/>
          <w:lang w:val="bg-BG"/>
        </w:rPr>
        <w:t xml:space="preserve"> </w:t>
      </w:r>
    </w:p>
    <w:p w14:paraId="49C64B28" w14:textId="77777777" w:rsidR="005B4874" w:rsidRPr="004958F9" w:rsidRDefault="005B4874" w:rsidP="005B4874">
      <w:pPr>
        <w:jc w:val="both"/>
        <w:rPr>
          <w:bCs/>
          <w:iCs/>
          <w:noProof/>
          <w:sz w:val="20"/>
          <w:szCs w:val="20"/>
        </w:rPr>
      </w:pPr>
      <w:r w:rsidRPr="004958F9">
        <w:rPr>
          <w:bCs/>
          <w:iCs/>
          <w:noProof/>
          <w:sz w:val="20"/>
          <w:szCs w:val="20"/>
        </w:rPr>
        <w:t>•</w:t>
      </w:r>
      <w:r w:rsidRPr="004958F9">
        <w:rPr>
          <w:bCs/>
          <w:iCs/>
          <w:noProof/>
          <w:sz w:val="20"/>
          <w:szCs w:val="20"/>
        </w:rPr>
        <w:tab/>
        <w:t>Стратегическия план за развитие на горския сектор 2014-2023 г.</w:t>
      </w:r>
    </w:p>
    <w:p w14:paraId="573E20BC" w14:textId="77777777" w:rsidR="007E5E5D" w:rsidRPr="003E7DD6" w:rsidRDefault="007E5E5D" w:rsidP="00B23171">
      <w:pPr>
        <w:jc w:val="both"/>
        <w:rPr>
          <w:bCs/>
          <w:iCs/>
          <w:noProof/>
          <w:sz w:val="20"/>
          <w:szCs w:val="20"/>
        </w:rPr>
      </w:pPr>
    </w:p>
    <w:p w14:paraId="057AB906" w14:textId="77777777" w:rsidR="00B23171" w:rsidRPr="003E7DD6" w:rsidRDefault="00B23171" w:rsidP="00865E27">
      <w:pPr>
        <w:pStyle w:val="Char"/>
        <w:ind w:firstLine="708"/>
        <w:rPr>
          <w:rFonts w:ascii="Times New Roman" w:hAnsi="Times New Roman"/>
          <w:i/>
          <w:sz w:val="22"/>
          <w:szCs w:val="22"/>
          <w:u w:val="single"/>
          <w:lang w:val="bg-BG"/>
        </w:rPr>
      </w:pPr>
      <w:r w:rsidRPr="003E7DD6">
        <w:rPr>
          <w:rFonts w:ascii="Times New Roman" w:hAnsi="Times New Roman"/>
          <w:i/>
          <w:sz w:val="22"/>
          <w:szCs w:val="22"/>
          <w:u w:val="single"/>
          <w:lang w:val="bg-BG"/>
        </w:rPr>
        <w:t>С</w:t>
      </w:r>
      <w:r w:rsidR="00BD2EF1" w:rsidRPr="003E7DD6">
        <w:rPr>
          <w:rFonts w:ascii="Times New Roman" w:hAnsi="Times New Roman"/>
          <w:i/>
          <w:sz w:val="22"/>
          <w:szCs w:val="22"/>
          <w:u w:val="single"/>
          <w:lang w:val="bg-BG"/>
        </w:rPr>
        <w:t>тратегически и оперативни цели:</w:t>
      </w:r>
    </w:p>
    <w:p w14:paraId="30E2D163" w14:textId="77777777" w:rsidR="00202A7A" w:rsidRDefault="00B23171" w:rsidP="0081059C">
      <w:pPr>
        <w:ind w:firstLine="708"/>
        <w:jc w:val="both"/>
        <w:rPr>
          <w:sz w:val="20"/>
          <w:szCs w:val="20"/>
          <w:lang w:val="bg-BG"/>
        </w:rPr>
      </w:pPr>
      <w:r w:rsidRPr="003E7DD6">
        <w:rPr>
          <w:sz w:val="20"/>
          <w:szCs w:val="20"/>
        </w:rPr>
        <w:t>Правилното планиране на национално, областно и местно ниво на дейностите в горския сектор и</w:t>
      </w:r>
      <w:r w:rsidR="00741835" w:rsidRPr="003E7DD6">
        <w:rPr>
          <w:sz w:val="20"/>
          <w:szCs w:val="20"/>
        </w:rPr>
        <w:t xml:space="preserve"> </w:t>
      </w:r>
      <w:r w:rsidRPr="003E7DD6">
        <w:rPr>
          <w:sz w:val="20"/>
          <w:szCs w:val="20"/>
        </w:rPr>
        <w:t>горските територии и контролът върху изпълнението на нормативната уредба;</w:t>
      </w:r>
    </w:p>
    <w:p w14:paraId="394C2022" w14:textId="40EB560B" w:rsidR="00202A7A" w:rsidRDefault="005B5C11" w:rsidP="0081059C">
      <w:pPr>
        <w:ind w:firstLine="708"/>
        <w:jc w:val="both"/>
        <w:rPr>
          <w:sz w:val="20"/>
          <w:szCs w:val="20"/>
          <w:lang w:val="bg-BG"/>
        </w:rPr>
      </w:pPr>
      <w:r>
        <w:rPr>
          <w:sz w:val="20"/>
          <w:szCs w:val="20"/>
          <w:lang w:val="bg-BG"/>
        </w:rPr>
        <w:t>П</w:t>
      </w:r>
      <w:r w:rsidR="00B23171" w:rsidRPr="003E7DD6">
        <w:rPr>
          <w:sz w:val="20"/>
          <w:szCs w:val="20"/>
        </w:rPr>
        <w:t>ланиране;</w:t>
      </w:r>
    </w:p>
    <w:p w14:paraId="1555C562" w14:textId="38798AEC" w:rsidR="00B23171" w:rsidRDefault="00B23171" w:rsidP="0081059C">
      <w:pPr>
        <w:ind w:firstLine="708"/>
        <w:jc w:val="both"/>
        <w:rPr>
          <w:sz w:val="20"/>
          <w:szCs w:val="20"/>
          <w:lang w:val="bg-BG"/>
        </w:rPr>
      </w:pPr>
      <w:r w:rsidRPr="005B5C11">
        <w:rPr>
          <w:sz w:val="20"/>
          <w:szCs w:val="20"/>
        </w:rPr>
        <w:t>Изпълнение на международни и национални програми и проекти в областта на горското стопанство и участие в работата на помощните органи на Европейската комисия, подпомагащи дейността й в областта на горското стопанство, както и осигуряване на международното сътрудничество по проблемите на горите;</w:t>
      </w:r>
    </w:p>
    <w:p w14:paraId="29D36005" w14:textId="77777777" w:rsidR="00202A7A" w:rsidRPr="00202A7A" w:rsidRDefault="00202A7A" w:rsidP="0081059C">
      <w:pPr>
        <w:ind w:firstLine="708"/>
        <w:jc w:val="both"/>
        <w:rPr>
          <w:sz w:val="20"/>
          <w:szCs w:val="20"/>
          <w:highlight w:val="red"/>
          <w:lang w:val="bg-BG"/>
        </w:rPr>
      </w:pPr>
    </w:p>
    <w:p w14:paraId="155D53D5" w14:textId="77777777" w:rsidR="00B23171" w:rsidRPr="00202A7A" w:rsidRDefault="00B23171" w:rsidP="00B23171">
      <w:pPr>
        <w:jc w:val="both"/>
        <w:rPr>
          <w:sz w:val="22"/>
          <w:szCs w:val="22"/>
          <w:highlight w:val="yellow"/>
          <w:lang w:val="es-ES"/>
        </w:rPr>
      </w:pPr>
    </w:p>
    <w:p w14:paraId="7F9AD14A" w14:textId="77777777" w:rsidR="00202A7A" w:rsidRPr="005B5C11" w:rsidRDefault="005873B3" w:rsidP="00202A7A">
      <w:pPr>
        <w:ind w:firstLine="709"/>
        <w:jc w:val="both"/>
        <w:rPr>
          <w:i/>
          <w:sz w:val="22"/>
          <w:szCs w:val="22"/>
          <w:u w:val="single"/>
          <w:lang w:val="bg-BG"/>
        </w:rPr>
      </w:pPr>
      <w:r w:rsidRPr="005B5C11">
        <w:rPr>
          <w:i/>
          <w:sz w:val="22"/>
          <w:szCs w:val="22"/>
          <w:u w:val="single"/>
          <w:lang w:val="bg-BG"/>
        </w:rPr>
        <w:t>Полза/ефект за обществото</w:t>
      </w:r>
    </w:p>
    <w:p w14:paraId="72E76838" w14:textId="77777777" w:rsidR="00202A7A" w:rsidRPr="005B5C11" w:rsidRDefault="00202A7A" w:rsidP="00202A7A">
      <w:pPr>
        <w:ind w:firstLine="709"/>
        <w:jc w:val="both"/>
        <w:rPr>
          <w:i/>
          <w:sz w:val="22"/>
          <w:szCs w:val="22"/>
          <w:u w:val="single"/>
          <w:lang w:val="bg-BG"/>
        </w:rPr>
      </w:pPr>
    </w:p>
    <w:p w14:paraId="01955DE6" w14:textId="715C098D" w:rsidR="00202A7A" w:rsidRPr="005B5C11" w:rsidRDefault="00202A7A" w:rsidP="00202A7A">
      <w:pPr>
        <w:ind w:firstLine="709"/>
        <w:jc w:val="both"/>
        <w:rPr>
          <w:sz w:val="20"/>
          <w:szCs w:val="20"/>
          <w:lang w:val="ru-RU"/>
        </w:rPr>
      </w:pPr>
      <w:r w:rsidRPr="005B5C11">
        <w:rPr>
          <w:sz w:val="20"/>
          <w:szCs w:val="20"/>
          <w:lang w:val="ru-RU"/>
        </w:rPr>
        <w:lastRenderedPageBreak/>
        <w:t>1.</w:t>
      </w:r>
      <w:r w:rsidRPr="005B5C11">
        <w:rPr>
          <w:sz w:val="20"/>
          <w:szCs w:val="20"/>
        </w:rPr>
        <w:t xml:space="preserve"> Екологичен аспект на ползите –</w:t>
      </w:r>
      <w:r w:rsidRPr="005B5C11">
        <w:rPr>
          <w:sz w:val="20"/>
          <w:szCs w:val="20"/>
          <w:lang w:val="ru-RU"/>
        </w:rPr>
        <w:t xml:space="preserve"> Опазването и съхраняването на горите и дивеча в България ще дадат своя принос: в борбата с измененията на климата, за опазването и осигуряването на питейна вода за хората, за опазване на биоразнообразието и местообитанията, за защита срещу ерозията и </w:t>
      </w:r>
      <w:proofErr w:type="gramStart"/>
      <w:r w:rsidRPr="005B5C11">
        <w:rPr>
          <w:sz w:val="20"/>
          <w:szCs w:val="20"/>
          <w:lang w:val="ru-RU"/>
        </w:rPr>
        <w:t>др.;</w:t>
      </w:r>
      <w:proofErr w:type="gramEnd"/>
    </w:p>
    <w:p w14:paraId="5A3FF90D" w14:textId="77777777" w:rsidR="00202A7A" w:rsidRPr="005B5C11" w:rsidRDefault="00202A7A" w:rsidP="00202A7A">
      <w:pPr>
        <w:ind w:firstLine="706"/>
        <w:jc w:val="both"/>
        <w:rPr>
          <w:bCs/>
          <w:sz w:val="20"/>
          <w:szCs w:val="20"/>
        </w:rPr>
      </w:pPr>
      <w:r w:rsidRPr="005B5C11">
        <w:rPr>
          <w:sz w:val="20"/>
          <w:szCs w:val="20"/>
        </w:rPr>
        <w:t>2. Социален аспект на ползите – Правилно п</w:t>
      </w:r>
      <w:r w:rsidRPr="005B5C11">
        <w:rPr>
          <w:bCs/>
          <w:sz w:val="20"/>
          <w:szCs w:val="20"/>
        </w:rPr>
        <w:t xml:space="preserve">ланираните дейности в горите, като създаване на нови гори, добив на дървесина и на други лесовъдски мероприятия, особено в селските райони, ще създадат допълнителна трудова заетост в сектора. </w:t>
      </w:r>
      <w:proofErr w:type="gramStart"/>
      <w:r w:rsidRPr="005B5C11">
        <w:rPr>
          <w:bCs/>
          <w:sz w:val="20"/>
          <w:szCs w:val="20"/>
        </w:rPr>
        <w:t>Очакваното развитие в областта на екотуризма ще доведе до необходимостта от допълнителни услуги и ще допринесе за поддържане на висока степен на заетост.</w:t>
      </w:r>
      <w:proofErr w:type="gramEnd"/>
      <w:r w:rsidRPr="005B5C11">
        <w:rPr>
          <w:bCs/>
          <w:sz w:val="20"/>
          <w:szCs w:val="20"/>
        </w:rPr>
        <w:t xml:space="preserve"> </w:t>
      </w:r>
    </w:p>
    <w:p w14:paraId="63423FEA" w14:textId="47123EC7" w:rsidR="00202A7A" w:rsidRPr="005B5C11" w:rsidRDefault="00202A7A" w:rsidP="00202A7A">
      <w:pPr>
        <w:ind w:firstLine="720"/>
        <w:jc w:val="both"/>
        <w:rPr>
          <w:sz w:val="20"/>
          <w:szCs w:val="20"/>
          <w:lang w:val="bg-BG"/>
        </w:rPr>
      </w:pPr>
      <w:r w:rsidRPr="005B5C11">
        <w:rPr>
          <w:sz w:val="20"/>
          <w:szCs w:val="20"/>
        </w:rPr>
        <w:t>3. Икономически аспект на ползите – увеличаването на горските ресурси и дивечовите запаси и ефективното им управление, предоставянето и възмездяването на обществените екосистемни ползи от горите, подобряване на ефективността от контрола и опазването на горите, дивеча и рибата</w:t>
      </w:r>
      <w:r w:rsidRPr="005B5C11">
        <w:rPr>
          <w:sz w:val="20"/>
          <w:szCs w:val="20"/>
          <w:lang w:val="bg-BG"/>
        </w:rPr>
        <w:t>.</w:t>
      </w:r>
    </w:p>
    <w:p w14:paraId="21FF325C" w14:textId="77777777" w:rsidR="00202A7A" w:rsidRPr="005B5C11" w:rsidRDefault="00202A7A" w:rsidP="005873B3">
      <w:pPr>
        <w:ind w:firstLine="709"/>
        <w:jc w:val="both"/>
        <w:rPr>
          <w:sz w:val="20"/>
          <w:szCs w:val="20"/>
          <w:lang w:val="bg-BG"/>
        </w:rPr>
      </w:pPr>
    </w:p>
    <w:p w14:paraId="3632D3E6" w14:textId="77777777" w:rsidR="005873B3" w:rsidRPr="005B5C11" w:rsidRDefault="005873B3" w:rsidP="005873B3">
      <w:pPr>
        <w:ind w:firstLine="709"/>
        <w:jc w:val="both"/>
        <w:rPr>
          <w:sz w:val="20"/>
          <w:szCs w:val="20"/>
          <w:lang w:val="bg-BG"/>
        </w:rPr>
      </w:pPr>
      <w:proofErr w:type="gramStart"/>
      <w:r w:rsidRPr="005B5C11">
        <w:rPr>
          <w:sz w:val="20"/>
          <w:szCs w:val="20"/>
        </w:rPr>
        <w:t>Изпълнението на политиката е свързано с опазване на горите и дивеча в България, както и с гарантиране на</w:t>
      </w:r>
      <w:r w:rsidRPr="005B5C11">
        <w:rPr>
          <w:sz w:val="20"/>
          <w:szCs w:val="20"/>
          <w:lang w:val="ru-RU"/>
        </w:rPr>
        <w:t xml:space="preserve"> </w:t>
      </w:r>
      <w:r w:rsidRPr="005B5C11">
        <w:rPr>
          <w:sz w:val="20"/>
          <w:szCs w:val="20"/>
        </w:rPr>
        <w:t>устойчиво и многофункционално стопанисване на горите, т. е. на поддържане на баланса между екологични, социални и икономически ползи за обществото.</w:t>
      </w:r>
      <w:proofErr w:type="gramEnd"/>
    </w:p>
    <w:p w14:paraId="090FC695" w14:textId="77777777" w:rsidR="003E7DD6" w:rsidRPr="005B5C11" w:rsidRDefault="003E7DD6" w:rsidP="005873B3">
      <w:pPr>
        <w:ind w:firstLine="709"/>
        <w:jc w:val="both"/>
        <w:rPr>
          <w:sz w:val="20"/>
          <w:szCs w:val="20"/>
          <w:lang w:val="bg-BG"/>
        </w:rPr>
      </w:pPr>
    </w:p>
    <w:p w14:paraId="3D41F65B" w14:textId="05DCE912" w:rsidR="003E7DD6" w:rsidRPr="005B5C11" w:rsidRDefault="003E7DD6" w:rsidP="005873B3">
      <w:pPr>
        <w:ind w:firstLine="709"/>
        <w:jc w:val="both"/>
        <w:rPr>
          <w:sz w:val="20"/>
          <w:szCs w:val="20"/>
          <w:lang w:val="bg-BG"/>
        </w:rPr>
      </w:pPr>
      <w:r w:rsidRPr="005B5C11">
        <w:rPr>
          <w:sz w:val="20"/>
          <w:szCs w:val="20"/>
          <w:lang w:val="bg-BG"/>
        </w:rPr>
        <w:t xml:space="preserve">За управление на </w:t>
      </w:r>
      <w:r w:rsidR="00202A7A" w:rsidRPr="005B5C11">
        <w:rPr>
          <w:sz w:val="20"/>
          <w:szCs w:val="20"/>
          <w:lang w:val="bg-BG"/>
        </w:rPr>
        <w:t>горските територии</w:t>
      </w:r>
      <w:r w:rsidR="001E6C58" w:rsidRPr="005B5C11">
        <w:rPr>
          <w:sz w:val="20"/>
          <w:szCs w:val="20"/>
          <w:lang w:val="bg-BG"/>
        </w:rPr>
        <w:t xml:space="preserve"> </w:t>
      </w:r>
      <w:r w:rsidR="00202A7A" w:rsidRPr="005B5C11">
        <w:rPr>
          <w:sz w:val="20"/>
          <w:szCs w:val="20"/>
          <w:lang w:val="bg-BG"/>
        </w:rPr>
        <w:t xml:space="preserve">- държавна собственост,  които не са предоставени на ведомства или юридически лица, са създадени държавни предприятия., чиито основен предмет на дейност е : </w:t>
      </w:r>
    </w:p>
    <w:p w14:paraId="7A88B390" w14:textId="6B62CE07" w:rsidR="00202A7A" w:rsidRPr="005B5C11" w:rsidRDefault="00202A7A" w:rsidP="00202A7A">
      <w:pPr>
        <w:ind w:firstLine="709"/>
        <w:jc w:val="both"/>
        <w:rPr>
          <w:sz w:val="20"/>
          <w:szCs w:val="20"/>
          <w:lang w:val="bg-BG"/>
        </w:rPr>
      </w:pPr>
      <w:r w:rsidRPr="005B5C11">
        <w:rPr>
          <w:sz w:val="20"/>
          <w:szCs w:val="20"/>
          <w:lang w:val="bg-BG"/>
        </w:rPr>
        <w:t>Изпълнение на горскостопанските планове за горските територии - държавна собственост;</w:t>
      </w:r>
    </w:p>
    <w:p w14:paraId="695D8509" w14:textId="3C0E22E6" w:rsidR="00202A7A" w:rsidRPr="005B5C11" w:rsidRDefault="00202A7A" w:rsidP="00202A7A">
      <w:pPr>
        <w:ind w:firstLine="709"/>
        <w:jc w:val="both"/>
        <w:rPr>
          <w:sz w:val="20"/>
          <w:szCs w:val="20"/>
          <w:lang w:val="bg-BG"/>
        </w:rPr>
      </w:pPr>
      <w:r w:rsidRPr="005B5C11">
        <w:rPr>
          <w:sz w:val="20"/>
          <w:szCs w:val="20"/>
          <w:lang w:val="bg-BG"/>
        </w:rPr>
        <w:t>Изпълнение на ловностопанските планове в държавните ловни стопанства и в държавните горски стопанства;</w:t>
      </w:r>
    </w:p>
    <w:p w14:paraId="43C58F7F" w14:textId="69691CF4" w:rsidR="00202A7A" w:rsidRPr="005B5C11" w:rsidRDefault="00202A7A" w:rsidP="00202A7A">
      <w:pPr>
        <w:ind w:firstLine="709"/>
        <w:jc w:val="both"/>
        <w:rPr>
          <w:sz w:val="20"/>
          <w:szCs w:val="20"/>
          <w:lang w:val="bg-BG"/>
        </w:rPr>
      </w:pPr>
      <w:r w:rsidRPr="005B5C11">
        <w:rPr>
          <w:sz w:val="20"/>
          <w:szCs w:val="20"/>
          <w:lang w:val="bg-BG"/>
        </w:rPr>
        <w:t>Изпълнение на поддържащи и/или възстановителни дейности в горски територии - държавна собственост, предвидени в планове за управление на защитени територии;</w:t>
      </w:r>
    </w:p>
    <w:p w14:paraId="0D1EE431" w14:textId="2C8C316E" w:rsidR="00202A7A" w:rsidRPr="005B5C11" w:rsidRDefault="00202A7A" w:rsidP="00202A7A">
      <w:pPr>
        <w:ind w:firstLine="709"/>
        <w:jc w:val="both"/>
        <w:rPr>
          <w:sz w:val="20"/>
          <w:szCs w:val="20"/>
          <w:lang w:val="bg-BG"/>
        </w:rPr>
      </w:pPr>
      <w:r w:rsidRPr="005B5C11">
        <w:rPr>
          <w:sz w:val="20"/>
          <w:szCs w:val="20"/>
          <w:lang w:val="bg-BG"/>
        </w:rPr>
        <w:t>Организиране и провеждане на мероприятия по защита на горските територии - държавна собственост;</w:t>
      </w:r>
    </w:p>
    <w:p w14:paraId="7524D23C" w14:textId="4F5EDBAB" w:rsidR="00202A7A" w:rsidRPr="005B5C11" w:rsidRDefault="00202A7A" w:rsidP="00202A7A">
      <w:pPr>
        <w:ind w:firstLine="709"/>
        <w:jc w:val="both"/>
        <w:rPr>
          <w:sz w:val="20"/>
          <w:szCs w:val="20"/>
          <w:lang w:val="bg-BG"/>
        </w:rPr>
      </w:pPr>
      <w:r w:rsidRPr="005B5C11">
        <w:rPr>
          <w:sz w:val="20"/>
          <w:szCs w:val="20"/>
          <w:lang w:val="bg-BG"/>
        </w:rPr>
        <w:t>Организиране и провеждане на противоерозионни мероприятия;</w:t>
      </w:r>
    </w:p>
    <w:p w14:paraId="20A24EF8" w14:textId="006FCEB8" w:rsidR="00202A7A" w:rsidRPr="005B5C11" w:rsidRDefault="00202A7A" w:rsidP="00202A7A">
      <w:pPr>
        <w:ind w:firstLine="709"/>
        <w:jc w:val="both"/>
        <w:rPr>
          <w:sz w:val="20"/>
          <w:szCs w:val="20"/>
          <w:lang w:val="bg-BG"/>
        </w:rPr>
      </w:pPr>
      <w:r w:rsidRPr="005B5C11">
        <w:rPr>
          <w:sz w:val="20"/>
          <w:szCs w:val="20"/>
          <w:lang w:val="bg-BG"/>
        </w:rPr>
        <w:t>Поддържане разнообразието на екосистемите и опазване на биологичното разнообразие в тях;</w:t>
      </w:r>
    </w:p>
    <w:p w14:paraId="0DBC4DA6" w14:textId="449514E2" w:rsidR="00202A7A" w:rsidRPr="005B5C11" w:rsidRDefault="00202A7A" w:rsidP="00202A7A">
      <w:pPr>
        <w:ind w:firstLine="709"/>
        <w:jc w:val="both"/>
        <w:rPr>
          <w:sz w:val="20"/>
          <w:szCs w:val="20"/>
          <w:lang w:val="bg-BG"/>
        </w:rPr>
      </w:pPr>
      <w:r w:rsidRPr="005B5C11">
        <w:rPr>
          <w:sz w:val="20"/>
          <w:szCs w:val="20"/>
          <w:lang w:val="bg-BG"/>
        </w:rPr>
        <w:t>Организиране и възлагане на проектирането и строителството в горите и земите в горските територии - държавна собственост;</w:t>
      </w:r>
    </w:p>
    <w:p w14:paraId="0BFB8CB6" w14:textId="1E2D7CCD" w:rsidR="00202A7A" w:rsidRPr="005B5C11" w:rsidRDefault="00202A7A" w:rsidP="00202A7A">
      <w:pPr>
        <w:ind w:firstLine="709"/>
        <w:jc w:val="both"/>
        <w:rPr>
          <w:sz w:val="20"/>
          <w:szCs w:val="20"/>
          <w:lang w:val="bg-BG"/>
        </w:rPr>
      </w:pPr>
      <w:r w:rsidRPr="005B5C11">
        <w:rPr>
          <w:sz w:val="20"/>
          <w:szCs w:val="20"/>
          <w:lang w:val="bg-BG"/>
        </w:rPr>
        <w:t>Създаване на нови гори върху земеделски територии;</w:t>
      </w:r>
    </w:p>
    <w:p w14:paraId="4C51C675" w14:textId="7B0FAA21" w:rsidR="00202A7A" w:rsidRPr="005B5C11" w:rsidRDefault="00202A7A" w:rsidP="00202A7A">
      <w:pPr>
        <w:ind w:firstLine="709"/>
        <w:jc w:val="both"/>
        <w:rPr>
          <w:sz w:val="20"/>
          <w:szCs w:val="20"/>
          <w:lang w:val="bg-BG"/>
        </w:rPr>
      </w:pPr>
      <w:r w:rsidRPr="005B5C11">
        <w:rPr>
          <w:sz w:val="20"/>
          <w:szCs w:val="20"/>
          <w:lang w:val="bg-BG"/>
        </w:rPr>
        <w:t>Опазване на горските територии - държавна собственост;</w:t>
      </w:r>
    </w:p>
    <w:p w14:paraId="00C7B8F9" w14:textId="24722CA1" w:rsidR="003E7DD6" w:rsidRPr="003E7DD6" w:rsidRDefault="00202A7A" w:rsidP="00202A7A">
      <w:pPr>
        <w:ind w:firstLine="709"/>
        <w:jc w:val="both"/>
        <w:rPr>
          <w:sz w:val="20"/>
          <w:szCs w:val="20"/>
          <w:lang w:val="bg-BG"/>
        </w:rPr>
      </w:pPr>
      <w:r w:rsidRPr="005B5C11">
        <w:rPr>
          <w:sz w:val="20"/>
          <w:szCs w:val="20"/>
          <w:lang w:val="bg-BG"/>
        </w:rPr>
        <w:t>Предоставяне и извършване на обществени услуги.</w:t>
      </w:r>
    </w:p>
    <w:p w14:paraId="1A984B5E" w14:textId="77777777" w:rsidR="00B23171" w:rsidRPr="00D151E5" w:rsidRDefault="00B23171" w:rsidP="00B23171">
      <w:pPr>
        <w:rPr>
          <w:highlight w:val="red"/>
        </w:rPr>
      </w:pPr>
    </w:p>
    <w:p w14:paraId="5F90083F" w14:textId="77777777" w:rsidR="005873B3" w:rsidRPr="003E7DD6" w:rsidRDefault="005873B3" w:rsidP="005873B3">
      <w:pPr>
        <w:pStyle w:val="Char"/>
        <w:rPr>
          <w:rFonts w:ascii="Times New Roman" w:hAnsi="Times New Roman"/>
          <w:i/>
          <w:sz w:val="22"/>
          <w:szCs w:val="22"/>
          <w:u w:val="single"/>
          <w:lang w:val="bg-BG"/>
        </w:rPr>
      </w:pPr>
      <w:r w:rsidRPr="003E7DD6">
        <w:rPr>
          <w:rFonts w:ascii="Times New Roman" w:hAnsi="Times New Roman"/>
          <w:i/>
          <w:sz w:val="22"/>
          <w:szCs w:val="22"/>
          <w:u w:val="single"/>
          <w:lang w:val="bg-BG"/>
        </w:rPr>
        <w:t>Взаимоотношения с други институции, допринасящи за изпълнение на политиката</w:t>
      </w:r>
    </w:p>
    <w:p w14:paraId="33995472" w14:textId="0C98D762" w:rsidR="005873B3" w:rsidRPr="003E7DD6" w:rsidRDefault="008469C0" w:rsidP="005873B3">
      <w:pPr>
        <w:jc w:val="both"/>
        <w:rPr>
          <w:i/>
          <w:sz w:val="20"/>
          <w:szCs w:val="20"/>
        </w:rPr>
      </w:pPr>
      <w:proofErr w:type="gramStart"/>
      <w:r w:rsidRPr="005B5C11">
        <w:rPr>
          <w:sz w:val="20"/>
          <w:szCs w:val="20"/>
        </w:rPr>
        <w:t>МЗ</w:t>
      </w:r>
      <w:r w:rsidR="003E7DD6" w:rsidRPr="005B5C11">
        <w:rPr>
          <w:sz w:val="20"/>
          <w:szCs w:val="20"/>
          <w:lang w:val="bg-BG"/>
        </w:rPr>
        <w:t>м</w:t>
      </w:r>
      <w:r w:rsidR="005873B3" w:rsidRPr="005B5C11">
        <w:rPr>
          <w:sz w:val="20"/>
          <w:szCs w:val="20"/>
        </w:rPr>
        <w:t>, МОСВ, МТСП, МВР, МРРБ, НПО,</w:t>
      </w:r>
      <w:r w:rsidR="000F0550" w:rsidRPr="005B5C11">
        <w:rPr>
          <w:sz w:val="20"/>
          <w:szCs w:val="20"/>
          <w:lang w:val="bg-BG"/>
        </w:rPr>
        <w:t xml:space="preserve"> Министерски съвет, </w:t>
      </w:r>
      <w:r w:rsidR="005873B3" w:rsidRPr="005B5C11">
        <w:rPr>
          <w:sz w:val="20"/>
          <w:szCs w:val="20"/>
        </w:rPr>
        <w:t>Браншови организации, научни институции и държавни предприятия (горски).</w:t>
      </w:r>
      <w:proofErr w:type="gramEnd"/>
    </w:p>
    <w:p w14:paraId="1C49610C" w14:textId="77777777" w:rsidR="000C6119" w:rsidRPr="00D151E5" w:rsidRDefault="000C6119" w:rsidP="00B23171">
      <w:pPr>
        <w:ind w:firstLine="708"/>
        <w:rPr>
          <w:highlight w:val="red"/>
        </w:rPr>
      </w:pPr>
    </w:p>
    <w:p w14:paraId="461CD5B6" w14:textId="77777777" w:rsidR="0053235D" w:rsidRDefault="000C6119" w:rsidP="00595E7F">
      <w:pPr>
        <w:pStyle w:val="Char"/>
        <w:rPr>
          <w:rFonts w:ascii="Times New Roman" w:hAnsi="Times New Roman"/>
          <w:i/>
          <w:sz w:val="22"/>
          <w:szCs w:val="22"/>
          <w:u w:val="single"/>
          <w:lang w:val="bg-BG"/>
        </w:rPr>
      </w:pPr>
      <w:r w:rsidRPr="003E7DD6">
        <w:rPr>
          <w:rFonts w:ascii="Times New Roman" w:hAnsi="Times New Roman"/>
          <w:i/>
          <w:sz w:val="22"/>
          <w:szCs w:val="22"/>
          <w:u w:val="single"/>
          <w:lang w:val="bg-BG"/>
        </w:rPr>
        <w:t>Показатели за полза/ефект и целеви стойности</w:t>
      </w:r>
    </w:p>
    <w:p w14:paraId="708D3072" w14:textId="36916D9F" w:rsidR="000F0550" w:rsidRPr="000F0550" w:rsidRDefault="000F0550" w:rsidP="00595E7F">
      <w:pPr>
        <w:pStyle w:val="Char"/>
        <w:rPr>
          <w:rFonts w:ascii="Times New Roman" w:hAnsi="Times New Roman"/>
          <w:b/>
          <w:bCs/>
          <w:color w:val="000000"/>
        </w:rPr>
      </w:pPr>
      <w:r w:rsidRPr="000F0550">
        <w:rPr>
          <w:rFonts w:ascii="Times New Roman" w:hAnsi="Times New Roman"/>
          <w:b/>
          <w:bCs/>
          <w:color w:val="000000"/>
        </w:rPr>
        <w:t>ПОЛИТИКА В ОБЛАСТТА НА СЪХРАНЯВАНЕТО И УВЕЛИЧАВАНЕТО НА ГОРИТЕ И ДИВЕЧА</w:t>
      </w:r>
    </w:p>
    <w:tbl>
      <w:tblPr>
        <w:tblW w:w="8140" w:type="dxa"/>
        <w:tblInd w:w="103" w:type="dxa"/>
        <w:tblLook w:val="04A0" w:firstRow="1" w:lastRow="0" w:firstColumn="1" w:lastColumn="0" w:noHBand="0" w:noVBand="1"/>
      </w:tblPr>
      <w:tblGrid>
        <w:gridCol w:w="700"/>
        <w:gridCol w:w="3600"/>
        <w:gridCol w:w="967"/>
        <w:gridCol w:w="1070"/>
        <w:gridCol w:w="1070"/>
        <w:gridCol w:w="1070"/>
      </w:tblGrid>
      <w:tr w:rsidR="00B6685E" w14:paraId="640EA74C" w14:textId="77777777" w:rsidTr="00B6685E">
        <w:trPr>
          <w:trHeight w:val="255"/>
        </w:trPr>
        <w:tc>
          <w:tcPr>
            <w:tcW w:w="6220" w:type="dxa"/>
            <w:gridSpan w:val="4"/>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14E4C6E" w14:textId="77777777" w:rsidR="00B6685E" w:rsidRDefault="00B6685E">
            <w:pPr>
              <w:jc w:val="center"/>
              <w:rPr>
                <w:b/>
                <w:bCs/>
                <w:color w:val="000000"/>
                <w:sz w:val="20"/>
                <w:szCs w:val="20"/>
              </w:rPr>
            </w:pPr>
            <w:r>
              <w:rPr>
                <w:b/>
                <w:bCs/>
                <w:color w:val="000000"/>
                <w:sz w:val="20"/>
                <w:szCs w:val="20"/>
              </w:rPr>
              <w:t>ПОКАЗАТЕЛИТЕ ЗА ИЗПЪЛНЕНИЕ И ЦЕЛЕВИ СТОЙНОСТИ</w:t>
            </w:r>
          </w:p>
        </w:tc>
        <w:tc>
          <w:tcPr>
            <w:tcW w:w="960" w:type="dxa"/>
            <w:tcBorders>
              <w:top w:val="single" w:sz="4" w:space="0" w:color="auto"/>
              <w:left w:val="nil"/>
              <w:bottom w:val="single" w:sz="4" w:space="0" w:color="auto"/>
              <w:right w:val="single" w:sz="4" w:space="0" w:color="auto"/>
            </w:tcBorders>
            <w:shd w:val="clear" w:color="000000" w:fill="DAEEF3"/>
            <w:noWrap/>
            <w:vAlign w:val="center"/>
            <w:hideMark/>
          </w:tcPr>
          <w:p w14:paraId="63D70EF2" w14:textId="77777777" w:rsidR="00B6685E" w:rsidRDefault="00B6685E">
            <w:pPr>
              <w:jc w:val="center"/>
              <w:rPr>
                <w:b/>
                <w:bCs/>
                <w:color w:val="000000"/>
                <w:sz w:val="20"/>
                <w:szCs w:val="20"/>
              </w:rPr>
            </w:pPr>
            <w:r>
              <w:rPr>
                <w:b/>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AEEF3"/>
            <w:noWrap/>
            <w:vAlign w:val="center"/>
            <w:hideMark/>
          </w:tcPr>
          <w:p w14:paraId="4C6544D6" w14:textId="77777777" w:rsidR="00B6685E" w:rsidRDefault="00B6685E">
            <w:pPr>
              <w:jc w:val="center"/>
              <w:rPr>
                <w:b/>
                <w:bCs/>
                <w:color w:val="000000"/>
                <w:sz w:val="20"/>
                <w:szCs w:val="20"/>
              </w:rPr>
            </w:pPr>
            <w:r>
              <w:rPr>
                <w:b/>
                <w:bCs/>
                <w:color w:val="000000"/>
                <w:sz w:val="20"/>
                <w:szCs w:val="20"/>
              </w:rPr>
              <w:t> </w:t>
            </w:r>
          </w:p>
        </w:tc>
      </w:tr>
      <w:tr w:rsidR="00B6685E" w14:paraId="1250315A" w14:textId="77777777" w:rsidTr="00B6685E">
        <w:trPr>
          <w:trHeight w:val="270"/>
        </w:trPr>
        <w:tc>
          <w:tcPr>
            <w:tcW w:w="4300"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134FB7B" w14:textId="77777777" w:rsidR="00B6685E" w:rsidRDefault="00B6685E">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single" w:sz="4" w:space="0" w:color="auto"/>
              <w:bottom w:val="single" w:sz="4" w:space="0" w:color="auto"/>
              <w:right w:val="single" w:sz="4" w:space="0" w:color="auto"/>
            </w:tcBorders>
            <w:shd w:val="clear" w:color="000000" w:fill="DAEEF3"/>
            <w:vAlign w:val="center"/>
            <w:hideMark/>
          </w:tcPr>
          <w:p w14:paraId="08A0749B" w14:textId="77777777" w:rsidR="00B6685E" w:rsidRDefault="00B6685E">
            <w:pPr>
              <w:jc w:val="center"/>
              <w:rPr>
                <w:b/>
                <w:bCs/>
                <w:color w:val="000000"/>
                <w:sz w:val="20"/>
                <w:szCs w:val="20"/>
              </w:rPr>
            </w:pPr>
            <w:r>
              <w:rPr>
                <w:b/>
                <w:bCs/>
                <w:color w:val="000000"/>
                <w:sz w:val="20"/>
                <w:szCs w:val="20"/>
              </w:rPr>
              <w:t>Мерна единица</w:t>
            </w:r>
          </w:p>
        </w:tc>
        <w:tc>
          <w:tcPr>
            <w:tcW w:w="2880" w:type="dxa"/>
            <w:gridSpan w:val="3"/>
            <w:tcBorders>
              <w:top w:val="single" w:sz="4" w:space="0" w:color="auto"/>
              <w:left w:val="nil"/>
              <w:bottom w:val="single" w:sz="4" w:space="0" w:color="auto"/>
              <w:right w:val="nil"/>
            </w:tcBorders>
            <w:shd w:val="clear" w:color="000000" w:fill="DAEEF3"/>
            <w:vAlign w:val="center"/>
            <w:hideMark/>
          </w:tcPr>
          <w:p w14:paraId="0EA60666" w14:textId="77777777" w:rsidR="00B6685E" w:rsidRDefault="00B6685E">
            <w:pPr>
              <w:jc w:val="center"/>
              <w:rPr>
                <w:b/>
                <w:bCs/>
                <w:color w:val="000000"/>
                <w:sz w:val="20"/>
                <w:szCs w:val="20"/>
              </w:rPr>
            </w:pPr>
            <w:r>
              <w:rPr>
                <w:b/>
                <w:bCs/>
                <w:color w:val="000000"/>
                <w:sz w:val="20"/>
                <w:szCs w:val="20"/>
              </w:rPr>
              <w:t>Целева стойност</w:t>
            </w:r>
          </w:p>
        </w:tc>
      </w:tr>
      <w:tr w:rsidR="00B6685E" w14:paraId="43C8D4A8" w14:textId="77777777" w:rsidTr="00B6685E">
        <w:trPr>
          <w:trHeight w:val="255"/>
        </w:trPr>
        <w:tc>
          <w:tcPr>
            <w:tcW w:w="700"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29820950" w14:textId="77777777" w:rsidR="00B6685E" w:rsidRDefault="00B6685E">
            <w:pPr>
              <w:jc w:val="center"/>
              <w:rPr>
                <w:b/>
                <w:bCs/>
                <w:color w:val="000000"/>
                <w:sz w:val="20"/>
                <w:szCs w:val="20"/>
              </w:rPr>
            </w:pPr>
            <w:r>
              <w:rPr>
                <w:b/>
                <w:bCs/>
                <w:color w:val="000000"/>
                <w:sz w:val="20"/>
                <w:szCs w:val="20"/>
              </w:rPr>
              <w:t>№</w:t>
            </w:r>
          </w:p>
        </w:tc>
        <w:tc>
          <w:tcPr>
            <w:tcW w:w="3600"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7CABFDB4" w14:textId="77777777" w:rsidR="00B6685E" w:rsidRDefault="00B6685E">
            <w:pPr>
              <w:rPr>
                <w:b/>
                <w:bCs/>
                <w:color w:val="000000"/>
                <w:sz w:val="20"/>
                <w:szCs w:val="20"/>
              </w:rPr>
            </w:pPr>
            <w:r>
              <w:rPr>
                <w:b/>
                <w:bCs/>
                <w:color w:val="000000"/>
                <w:sz w:val="20"/>
                <w:szCs w:val="20"/>
              </w:rPr>
              <w:t>Показатели за изпълнение</w:t>
            </w:r>
          </w:p>
        </w:tc>
        <w:tc>
          <w:tcPr>
            <w:tcW w:w="960" w:type="dxa"/>
            <w:vMerge/>
            <w:tcBorders>
              <w:top w:val="nil"/>
              <w:left w:val="single" w:sz="4" w:space="0" w:color="auto"/>
              <w:bottom w:val="single" w:sz="4" w:space="0" w:color="auto"/>
              <w:right w:val="single" w:sz="4" w:space="0" w:color="auto"/>
            </w:tcBorders>
            <w:vAlign w:val="center"/>
            <w:hideMark/>
          </w:tcPr>
          <w:p w14:paraId="6D30D2B5" w14:textId="77777777" w:rsidR="00B6685E" w:rsidRDefault="00B6685E">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14:paraId="05104E63" w14:textId="77777777" w:rsidR="00B6685E" w:rsidRDefault="00B6685E">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DAEEF3"/>
            <w:vAlign w:val="center"/>
            <w:hideMark/>
          </w:tcPr>
          <w:p w14:paraId="5D9BDD57" w14:textId="77777777" w:rsidR="00B6685E" w:rsidRDefault="00B6685E">
            <w:pPr>
              <w:jc w:val="center"/>
              <w:rPr>
                <w:b/>
                <w:bCs/>
                <w:color w:val="000000"/>
                <w:sz w:val="20"/>
                <w:szCs w:val="20"/>
              </w:rPr>
            </w:pPr>
            <w:r>
              <w:rPr>
                <w:b/>
                <w:bCs/>
                <w:color w:val="000000"/>
                <w:sz w:val="20"/>
                <w:szCs w:val="20"/>
              </w:rPr>
              <w:t xml:space="preserve">Прогноза  </w:t>
            </w:r>
          </w:p>
        </w:tc>
        <w:tc>
          <w:tcPr>
            <w:tcW w:w="960" w:type="dxa"/>
            <w:tcBorders>
              <w:top w:val="nil"/>
              <w:left w:val="nil"/>
              <w:bottom w:val="single" w:sz="4" w:space="0" w:color="auto"/>
              <w:right w:val="single" w:sz="4" w:space="0" w:color="auto"/>
            </w:tcBorders>
            <w:shd w:val="clear" w:color="000000" w:fill="DAEEF3"/>
            <w:vAlign w:val="center"/>
            <w:hideMark/>
          </w:tcPr>
          <w:p w14:paraId="3F874758" w14:textId="77777777" w:rsidR="00B6685E" w:rsidRDefault="00B6685E">
            <w:pPr>
              <w:jc w:val="center"/>
              <w:rPr>
                <w:b/>
                <w:bCs/>
                <w:color w:val="000000"/>
                <w:sz w:val="20"/>
                <w:szCs w:val="20"/>
              </w:rPr>
            </w:pPr>
            <w:r>
              <w:rPr>
                <w:b/>
                <w:bCs/>
                <w:color w:val="000000"/>
                <w:sz w:val="20"/>
                <w:szCs w:val="20"/>
              </w:rPr>
              <w:t xml:space="preserve">Прогноза  </w:t>
            </w:r>
          </w:p>
        </w:tc>
      </w:tr>
      <w:tr w:rsidR="00B6685E" w14:paraId="5B76298A" w14:textId="77777777" w:rsidTr="00B6685E">
        <w:trPr>
          <w:trHeight w:val="255"/>
        </w:trPr>
        <w:tc>
          <w:tcPr>
            <w:tcW w:w="700" w:type="dxa"/>
            <w:vMerge/>
            <w:tcBorders>
              <w:top w:val="nil"/>
              <w:left w:val="single" w:sz="4" w:space="0" w:color="auto"/>
              <w:bottom w:val="single" w:sz="4" w:space="0" w:color="auto"/>
              <w:right w:val="single" w:sz="4" w:space="0" w:color="auto"/>
            </w:tcBorders>
            <w:vAlign w:val="center"/>
            <w:hideMark/>
          </w:tcPr>
          <w:p w14:paraId="0A931B22" w14:textId="77777777" w:rsidR="00B6685E" w:rsidRDefault="00B6685E">
            <w:pPr>
              <w:rPr>
                <w:b/>
                <w:bCs/>
                <w:color w:val="000000"/>
                <w:sz w:val="20"/>
                <w:szCs w:val="20"/>
              </w:rPr>
            </w:pPr>
          </w:p>
        </w:tc>
        <w:tc>
          <w:tcPr>
            <w:tcW w:w="3600" w:type="dxa"/>
            <w:vMerge/>
            <w:tcBorders>
              <w:top w:val="nil"/>
              <w:left w:val="single" w:sz="4" w:space="0" w:color="auto"/>
              <w:bottom w:val="single" w:sz="4" w:space="0" w:color="auto"/>
              <w:right w:val="single" w:sz="4" w:space="0" w:color="auto"/>
            </w:tcBorders>
            <w:vAlign w:val="center"/>
            <w:hideMark/>
          </w:tcPr>
          <w:p w14:paraId="4884A29F" w14:textId="77777777" w:rsidR="00B6685E" w:rsidRDefault="00B6685E">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35F7B3D" w14:textId="77777777" w:rsidR="00B6685E" w:rsidRDefault="00B6685E">
            <w:pPr>
              <w:rPr>
                <w:b/>
                <w:bCs/>
                <w:color w:val="000000"/>
                <w:sz w:val="20"/>
                <w:szCs w:val="20"/>
              </w:rPr>
            </w:pPr>
          </w:p>
        </w:tc>
        <w:tc>
          <w:tcPr>
            <w:tcW w:w="960" w:type="dxa"/>
            <w:tcBorders>
              <w:top w:val="nil"/>
              <w:left w:val="nil"/>
              <w:bottom w:val="single" w:sz="4" w:space="0" w:color="auto"/>
              <w:right w:val="single" w:sz="4" w:space="0" w:color="auto"/>
            </w:tcBorders>
            <w:shd w:val="clear" w:color="000000" w:fill="DAEEF3"/>
            <w:vAlign w:val="center"/>
            <w:hideMark/>
          </w:tcPr>
          <w:p w14:paraId="2107A5F5" w14:textId="77777777" w:rsidR="00B6685E" w:rsidRDefault="00B6685E">
            <w:pPr>
              <w:jc w:val="center"/>
              <w:rPr>
                <w:b/>
                <w:bCs/>
                <w:color w:val="000000"/>
                <w:sz w:val="20"/>
                <w:szCs w:val="20"/>
              </w:rPr>
            </w:pPr>
            <w:r>
              <w:rPr>
                <w:b/>
                <w:bCs/>
                <w:color w:val="000000"/>
                <w:sz w:val="20"/>
                <w:szCs w:val="20"/>
              </w:rPr>
              <w:t>2022 г.</w:t>
            </w:r>
          </w:p>
        </w:tc>
        <w:tc>
          <w:tcPr>
            <w:tcW w:w="960" w:type="dxa"/>
            <w:tcBorders>
              <w:top w:val="nil"/>
              <w:left w:val="nil"/>
              <w:bottom w:val="single" w:sz="4" w:space="0" w:color="auto"/>
              <w:right w:val="single" w:sz="4" w:space="0" w:color="auto"/>
            </w:tcBorders>
            <w:shd w:val="clear" w:color="000000" w:fill="DAEEF3"/>
            <w:vAlign w:val="center"/>
            <w:hideMark/>
          </w:tcPr>
          <w:p w14:paraId="3D7676D4" w14:textId="77777777" w:rsidR="00B6685E" w:rsidRDefault="00B6685E">
            <w:pPr>
              <w:jc w:val="center"/>
              <w:rPr>
                <w:b/>
                <w:bCs/>
                <w:color w:val="000000"/>
                <w:sz w:val="20"/>
                <w:szCs w:val="20"/>
              </w:rPr>
            </w:pPr>
            <w:r>
              <w:rPr>
                <w:b/>
                <w:bCs/>
                <w:color w:val="000000"/>
                <w:sz w:val="20"/>
                <w:szCs w:val="20"/>
              </w:rPr>
              <w:t>2023 г.</w:t>
            </w:r>
          </w:p>
        </w:tc>
        <w:tc>
          <w:tcPr>
            <w:tcW w:w="960" w:type="dxa"/>
            <w:tcBorders>
              <w:top w:val="nil"/>
              <w:left w:val="nil"/>
              <w:bottom w:val="single" w:sz="4" w:space="0" w:color="auto"/>
              <w:right w:val="single" w:sz="4" w:space="0" w:color="auto"/>
            </w:tcBorders>
            <w:shd w:val="clear" w:color="000000" w:fill="DAEEF3"/>
            <w:vAlign w:val="center"/>
            <w:hideMark/>
          </w:tcPr>
          <w:p w14:paraId="04B98028" w14:textId="77777777" w:rsidR="00B6685E" w:rsidRDefault="00B6685E">
            <w:pPr>
              <w:jc w:val="center"/>
              <w:rPr>
                <w:b/>
                <w:bCs/>
                <w:color w:val="000000"/>
                <w:sz w:val="20"/>
                <w:szCs w:val="20"/>
              </w:rPr>
            </w:pPr>
            <w:r>
              <w:rPr>
                <w:b/>
                <w:bCs/>
                <w:color w:val="000000"/>
                <w:sz w:val="20"/>
                <w:szCs w:val="20"/>
              </w:rPr>
              <w:t>2024 г.</w:t>
            </w:r>
          </w:p>
        </w:tc>
      </w:tr>
      <w:tr w:rsidR="00B6685E" w14:paraId="05259143" w14:textId="77777777" w:rsidTr="00B6685E">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247703" w14:textId="77777777" w:rsidR="00B6685E" w:rsidRDefault="00B6685E">
            <w:pPr>
              <w:jc w:val="center"/>
              <w:rPr>
                <w:color w:val="000000"/>
                <w:sz w:val="20"/>
                <w:szCs w:val="20"/>
              </w:rPr>
            </w:pPr>
            <w:r>
              <w:rPr>
                <w:color w:val="000000"/>
                <w:sz w:val="20"/>
                <w:szCs w:val="20"/>
              </w:rPr>
              <w:t>7</w:t>
            </w:r>
          </w:p>
        </w:tc>
        <w:tc>
          <w:tcPr>
            <w:tcW w:w="3600" w:type="dxa"/>
            <w:tcBorders>
              <w:top w:val="nil"/>
              <w:left w:val="nil"/>
              <w:bottom w:val="single" w:sz="4" w:space="0" w:color="auto"/>
              <w:right w:val="single" w:sz="4" w:space="0" w:color="auto"/>
            </w:tcBorders>
            <w:shd w:val="clear" w:color="auto" w:fill="auto"/>
            <w:vAlign w:val="center"/>
            <w:hideMark/>
          </w:tcPr>
          <w:p w14:paraId="14F68CCD" w14:textId="77777777" w:rsidR="00B6685E" w:rsidRDefault="00B6685E">
            <w:pPr>
              <w:rPr>
                <w:color w:val="000000"/>
                <w:sz w:val="20"/>
                <w:szCs w:val="20"/>
              </w:rPr>
            </w:pPr>
            <w:r>
              <w:rPr>
                <w:color w:val="000000"/>
                <w:sz w:val="20"/>
                <w:szCs w:val="20"/>
              </w:rPr>
              <w:t>Издадена на български и на английски език актуализирана Национална стратегия за развитие на горския сектор 2021-2030 г. и на Плана за прилагането ѝ</w:t>
            </w:r>
          </w:p>
        </w:tc>
        <w:tc>
          <w:tcPr>
            <w:tcW w:w="960" w:type="dxa"/>
            <w:tcBorders>
              <w:top w:val="nil"/>
              <w:left w:val="nil"/>
              <w:bottom w:val="single" w:sz="4" w:space="0" w:color="auto"/>
              <w:right w:val="single" w:sz="4" w:space="0" w:color="auto"/>
            </w:tcBorders>
            <w:shd w:val="clear" w:color="auto" w:fill="auto"/>
            <w:noWrap/>
            <w:vAlign w:val="center"/>
            <w:hideMark/>
          </w:tcPr>
          <w:p w14:paraId="51845EBA" w14:textId="77777777" w:rsidR="00B6685E" w:rsidRDefault="00B6685E">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14:paraId="5E32DFA2" w14:textId="77777777" w:rsidR="00B6685E" w:rsidRDefault="00B6685E">
            <w:pPr>
              <w:jc w:val="center"/>
              <w:rPr>
                <w:color w:val="000000"/>
                <w:sz w:val="20"/>
                <w:szCs w:val="20"/>
              </w:rPr>
            </w:pPr>
            <w:r>
              <w:rPr>
                <w:color w:val="000000"/>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14:paraId="60BA306D" w14:textId="77777777" w:rsidR="00B6685E" w:rsidRDefault="00B6685E">
            <w:pP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1E0B8FC" w14:textId="77777777" w:rsidR="00B6685E" w:rsidRDefault="00B6685E">
            <w:pPr>
              <w:rPr>
                <w:color w:val="000000"/>
                <w:sz w:val="20"/>
                <w:szCs w:val="20"/>
              </w:rPr>
            </w:pPr>
            <w:r>
              <w:rPr>
                <w:color w:val="000000"/>
                <w:sz w:val="20"/>
                <w:szCs w:val="20"/>
              </w:rPr>
              <w:t> </w:t>
            </w:r>
          </w:p>
        </w:tc>
      </w:tr>
    </w:tbl>
    <w:p w14:paraId="7565E5AA" w14:textId="77777777" w:rsidR="000F0550" w:rsidRDefault="000F0550" w:rsidP="00595E7F">
      <w:pPr>
        <w:pStyle w:val="Char"/>
        <w:rPr>
          <w:rFonts w:ascii="Times New Roman" w:hAnsi="Times New Roman"/>
          <w:i/>
          <w:sz w:val="22"/>
          <w:szCs w:val="22"/>
          <w:u w:val="single"/>
          <w:lang w:val="bg-BG"/>
        </w:rPr>
      </w:pPr>
    </w:p>
    <w:p w14:paraId="7DCD9184" w14:textId="77777777" w:rsidR="00334561" w:rsidRPr="005B5C11" w:rsidRDefault="00334561" w:rsidP="00334561">
      <w:pPr>
        <w:spacing w:before="120" w:after="120"/>
        <w:jc w:val="both"/>
        <w:rPr>
          <w:i/>
          <w:sz w:val="22"/>
          <w:szCs w:val="22"/>
          <w:u w:val="single"/>
        </w:rPr>
      </w:pPr>
      <w:r w:rsidRPr="005B5C11">
        <w:rPr>
          <w:i/>
          <w:sz w:val="22"/>
          <w:szCs w:val="22"/>
          <w:u w:val="single"/>
        </w:rPr>
        <w:t>Информация за наличността и качеството на данните:</w:t>
      </w:r>
    </w:p>
    <w:p w14:paraId="54E944DB" w14:textId="6A36EEA4" w:rsidR="004E18CC" w:rsidRPr="000F0550" w:rsidRDefault="000F0550" w:rsidP="00595E7F">
      <w:pPr>
        <w:spacing w:before="120" w:after="120"/>
        <w:ind w:firstLine="540"/>
        <w:jc w:val="both"/>
        <w:rPr>
          <w:sz w:val="20"/>
          <w:szCs w:val="20"/>
          <w:lang w:val="bg-BG"/>
        </w:rPr>
      </w:pPr>
      <w:r>
        <w:rPr>
          <w:sz w:val="20"/>
          <w:szCs w:val="20"/>
          <w:lang w:val="bg-BG"/>
        </w:rPr>
        <w:t>Дирекция „Търговски дружества и държавни предприятия“</w:t>
      </w:r>
    </w:p>
    <w:p w14:paraId="6546ED3C" w14:textId="77777777" w:rsidR="00C91969" w:rsidRPr="00C91969" w:rsidRDefault="00C91969" w:rsidP="00595E7F">
      <w:pPr>
        <w:spacing w:before="120" w:after="120"/>
        <w:ind w:firstLine="540"/>
        <w:jc w:val="both"/>
        <w:rPr>
          <w:sz w:val="20"/>
          <w:szCs w:val="20"/>
        </w:rPr>
      </w:pPr>
    </w:p>
    <w:p w14:paraId="444C44E8" w14:textId="030C8696" w:rsidR="007B3246" w:rsidRPr="002F5B47" w:rsidRDefault="001C5AF9" w:rsidP="002F5B47">
      <w:pPr>
        <w:pStyle w:val="Heading1"/>
        <w:numPr>
          <w:ilvl w:val="0"/>
          <w:numId w:val="4"/>
        </w:numPr>
        <w:rPr>
          <w:color w:val="000000"/>
          <w:sz w:val="20"/>
        </w:rPr>
      </w:pPr>
      <w:bookmarkStart w:id="7" w:name="_Toc93066191"/>
      <w:proofErr w:type="gramStart"/>
      <w:r w:rsidRPr="00852A94">
        <w:t xml:space="preserve">ОСНОВНИ ПАРАМЕТРИ </w:t>
      </w:r>
      <w:r w:rsidR="002F5B47">
        <w:t xml:space="preserve">НА </w:t>
      </w:r>
      <w:r w:rsidR="00DE0A50">
        <w:rPr>
          <w:lang w:val="bg-BG"/>
        </w:rPr>
        <w:t>ПРОЕКТОБЮДЖЕТА ЗА 2022 Г. И АКТУАЛИЗИРАНАТА П</w:t>
      </w:r>
      <w:r w:rsidR="002F5B47">
        <w:t xml:space="preserve">РОГНОЗА ЗА ПЕРИОДА </w:t>
      </w:r>
      <w:r w:rsidR="00DE0A50">
        <w:rPr>
          <w:lang w:val="bg-BG"/>
        </w:rPr>
        <w:t>2023 И 2024 Г.</w:t>
      </w:r>
      <w:bookmarkEnd w:id="7"/>
      <w:proofErr w:type="gramEnd"/>
      <w:r w:rsidR="00DE0A50">
        <w:rPr>
          <w:lang w:val="bg-BG"/>
        </w:rPr>
        <w:t xml:space="preserve"> </w:t>
      </w:r>
    </w:p>
    <w:p w14:paraId="3CFC45FB" w14:textId="77777777" w:rsidR="00927A7E" w:rsidRPr="001C0406" w:rsidRDefault="00927A7E" w:rsidP="001C0406">
      <w:pPr>
        <w:jc w:val="center"/>
        <w:rPr>
          <w:b/>
          <w:color w:val="000000"/>
          <w:sz w:val="16"/>
          <w:szCs w:val="16"/>
        </w:rPr>
      </w:pPr>
    </w:p>
    <w:p w14:paraId="3C5FDD1F" w14:textId="77777777" w:rsidR="007628BF" w:rsidRDefault="007628BF" w:rsidP="002F5B47">
      <w:pPr>
        <w:rPr>
          <w:b/>
          <w:bCs/>
          <w:color w:val="000000"/>
          <w:sz w:val="22"/>
          <w:szCs w:val="22"/>
        </w:rPr>
      </w:pPr>
    </w:p>
    <w:p w14:paraId="351595E3" w14:textId="77777777" w:rsidR="00AB7367" w:rsidRDefault="002F5B47" w:rsidP="002F5B47">
      <w:pPr>
        <w:rPr>
          <w:b/>
          <w:bCs/>
          <w:color w:val="000000"/>
          <w:sz w:val="22"/>
          <w:szCs w:val="22"/>
          <w:lang w:val="bg-BG"/>
        </w:rPr>
      </w:pPr>
      <w:r w:rsidRPr="00623FE0">
        <w:rPr>
          <w:b/>
          <w:bCs/>
          <w:color w:val="000000"/>
          <w:sz w:val="22"/>
          <w:szCs w:val="22"/>
        </w:rPr>
        <w:t>Описание на приходите</w:t>
      </w:r>
    </w:p>
    <w:p w14:paraId="035ECC07" w14:textId="77777777" w:rsidR="00B6685E" w:rsidRPr="00B6685E" w:rsidRDefault="00B6685E" w:rsidP="002F5B47">
      <w:pPr>
        <w:rPr>
          <w:b/>
          <w:bCs/>
          <w:color w:val="000000"/>
          <w:sz w:val="22"/>
          <w:szCs w:val="22"/>
          <w:lang w:val="bg-BG"/>
        </w:rPr>
      </w:pPr>
    </w:p>
    <w:p w14:paraId="0D427888" w14:textId="77777777" w:rsidR="00B6685E" w:rsidRDefault="00B6685E" w:rsidP="002F5B47">
      <w:pPr>
        <w:rPr>
          <w:b/>
          <w:bCs/>
          <w:color w:val="000000"/>
          <w:sz w:val="22"/>
          <w:szCs w:val="22"/>
          <w:lang w:val="bg-BG"/>
        </w:rPr>
      </w:pPr>
    </w:p>
    <w:tbl>
      <w:tblPr>
        <w:tblW w:w="7900" w:type="dxa"/>
        <w:jc w:val="center"/>
        <w:tblLook w:val="04A0" w:firstRow="1" w:lastRow="0" w:firstColumn="1" w:lastColumn="0" w:noHBand="0" w:noVBand="1"/>
      </w:tblPr>
      <w:tblGrid>
        <w:gridCol w:w="3340"/>
        <w:gridCol w:w="1520"/>
        <w:gridCol w:w="1520"/>
        <w:gridCol w:w="1520"/>
      </w:tblGrid>
      <w:tr w:rsidR="00B6685E" w14:paraId="55ACA453" w14:textId="77777777" w:rsidTr="00B6685E">
        <w:trPr>
          <w:trHeight w:val="300"/>
          <w:jc w:val="center"/>
        </w:trPr>
        <w:tc>
          <w:tcPr>
            <w:tcW w:w="3340" w:type="dxa"/>
            <w:tcBorders>
              <w:top w:val="single" w:sz="8" w:space="0" w:color="auto"/>
              <w:left w:val="single" w:sz="8" w:space="0" w:color="auto"/>
              <w:bottom w:val="nil"/>
              <w:right w:val="single" w:sz="8" w:space="0" w:color="auto"/>
            </w:tcBorders>
            <w:shd w:val="clear" w:color="000000" w:fill="FFCC99"/>
            <w:vAlign w:val="center"/>
            <w:hideMark/>
          </w:tcPr>
          <w:p w14:paraId="1DFF806C" w14:textId="77777777" w:rsidR="00B6685E" w:rsidRDefault="00B6685E">
            <w:pPr>
              <w:jc w:val="center"/>
              <w:rPr>
                <w:b/>
                <w:bCs/>
                <w:color w:val="000000"/>
                <w:sz w:val="18"/>
                <w:szCs w:val="18"/>
              </w:rPr>
            </w:pPr>
            <w:r>
              <w:rPr>
                <w:b/>
                <w:bCs/>
                <w:color w:val="000000"/>
                <w:sz w:val="18"/>
                <w:szCs w:val="18"/>
              </w:rPr>
              <w:t>ПРИХОДИ</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DEE66E7" w14:textId="77777777" w:rsidR="00B6685E" w:rsidRDefault="00B6685E">
            <w:pPr>
              <w:jc w:val="center"/>
              <w:rPr>
                <w:b/>
                <w:bCs/>
                <w:i/>
                <w:iCs/>
                <w:color w:val="000000"/>
                <w:sz w:val="16"/>
                <w:szCs w:val="16"/>
              </w:rPr>
            </w:pPr>
            <w:r>
              <w:rPr>
                <w:b/>
                <w:bCs/>
                <w:i/>
                <w:iCs/>
                <w:color w:val="000000"/>
                <w:sz w:val="16"/>
                <w:szCs w:val="16"/>
              </w:rPr>
              <w:t>Проект 2022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DEEAA8B" w14:textId="77777777" w:rsidR="00B6685E" w:rsidRDefault="00B6685E">
            <w:pPr>
              <w:jc w:val="center"/>
              <w:rPr>
                <w:b/>
                <w:bCs/>
                <w:i/>
                <w:iCs/>
                <w:color w:val="000000"/>
                <w:sz w:val="16"/>
                <w:szCs w:val="16"/>
              </w:rPr>
            </w:pPr>
            <w:r>
              <w:rPr>
                <w:b/>
                <w:bCs/>
                <w:i/>
                <w:iCs/>
                <w:color w:val="000000"/>
                <w:sz w:val="16"/>
                <w:szCs w:val="16"/>
              </w:rPr>
              <w:t>Прогноза 2023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81195CC" w14:textId="77777777" w:rsidR="00B6685E" w:rsidRDefault="00B6685E">
            <w:pPr>
              <w:jc w:val="center"/>
              <w:rPr>
                <w:b/>
                <w:bCs/>
                <w:i/>
                <w:iCs/>
                <w:color w:val="000000"/>
                <w:sz w:val="16"/>
                <w:szCs w:val="16"/>
              </w:rPr>
            </w:pPr>
            <w:r>
              <w:rPr>
                <w:b/>
                <w:bCs/>
                <w:i/>
                <w:iCs/>
                <w:color w:val="000000"/>
                <w:sz w:val="16"/>
                <w:szCs w:val="16"/>
              </w:rPr>
              <w:t>Прогноза 2024 г.</w:t>
            </w:r>
          </w:p>
        </w:tc>
      </w:tr>
      <w:tr w:rsidR="00B6685E" w14:paraId="29094826"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14:paraId="5B28EFAC" w14:textId="77777777" w:rsidR="00B6685E" w:rsidRDefault="00B6685E">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4C7F8C6D" w14:textId="77777777" w:rsidR="00B6685E" w:rsidRDefault="00B6685E">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543AFD80" w14:textId="77777777" w:rsidR="00B6685E" w:rsidRDefault="00B6685E">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761BF169" w14:textId="77777777" w:rsidR="00B6685E" w:rsidRDefault="00B6685E">
            <w:pPr>
              <w:rPr>
                <w:b/>
                <w:bCs/>
                <w:i/>
                <w:iCs/>
                <w:color w:val="000000"/>
                <w:sz w:val="16"/>
                <w:szCs w:val="16"/>
              </w:rPr>
            </w:pPr>
          </w:p>
        </w:tc>
      </w:tr>
      <w:tr w:rsidR="00B6685E" w14:paraId="208FC123"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000000" w:fill="FFFFFF"/>
            <w:vAlign w:val="center"/>
            <w:hideMark/>
          </w:tcPr>
          <w:p w14:paraId="6421AF25" w14:textId="77777777" w:rsidR="00B6685E" w:rsidRDefault="00B6685E">
            <w:pPr>
              <w:jc w:val="center"/>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000000" w:fill="FFFFFF"/>
            <w:vAlign w:val="center"/>
            <w:hideMark/>
          </w:tcPr>
          <w:p w14:paraId="7B491A5F" w14:textId="77777777" w:rsidR="00B6685E" w:rsidRDefault="00B6685E">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14:paraId="3E8598FC" w14:textId="77777777" w:rsidR="00B6685E" w:rsidRDefault="00B6685E">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14:paraId="264AD9BC" w14:textId="77777777" w:rsidR="00B6685E" w:rsidRDefault="00B6685E">
            <w:pPr>
              <w:jc w:val="center"/>
              <w:rPr>
                <w:b/>
                <w:bCs/>
                <w:i/>
                <w:iCs/>
                <w:color w:val="000000"/>
                <w:sz w:val="16"/>
                <w:szCs w:val="16"/>
              </w:rPr>
            </w:pPr>
            <w:r>
              <w:rPr>
                <w:b/>
                <w:bCs/>
                <w:i/>
                <w:iCs/>
                <w:color w:val="000000"/>
                <w:sz w:val="16"/>
                <w:szCs w:val="16"/>
              </w:rPr>
              <w:t> </w:t>
            </w:r>
          </w:p>
        </w:tc>
      </w:tr>
      <w:tr w:rsidR="00B6685E" w14:paraId="59A4D7DF"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14:paraId="45F12C43" w14:textId="77777777" w:rsidR="00B6685E" w:rsidRDefault="00B6685E">
            <w:pPr>
              <w:jc w:val="both"/>
              <w:rPr>
                <w:b/>
                <w:bCs/>
                <w:color w:val="000000"/>
                <w:sz w:val="18"/>
                <w:szCs w:val="18"/>
              </w:rPr>
            </w:pPr>
            <w:r>
              <w:rPr>
                <w:b/>
                <w:bCs/>
                <w:color w:val="000000"/>
                <w:sz w:val="18"/>
                <w:szCs w:val="18"/>
              </w:rPr>
              <w:t>Общо приходи:</w:t>
            </w:r>
          </w:p>
        </w:tc>
        <w:tc>
          <w:tcPr>
            <w:tcW w:w="1520" w:type="dxa"/>
            <w:tcBorders>
              <w:top w:val="nil"/>
              <w:left w:val="nil"/>
              <w:bottom w:val="single" w:sz="8" w:space="0" w:color="auto"/>
              <w:right w:val="single" w:sz="8" w:space="0" w:color="auto"/>
            </w:tcBorders>
            <w:shd w:val="clear" w:color="000000" w:fill="FFCC99"/>
            <w:vAlign w:val="center"/>
            <w:hideMark/>
          </w:tcPr>
          <w:p w14:paraId="503BEA4B" w14:textId="77777777" w:rsidR="00B6685E" w:rsidRDefault="00B6685E">
            <w:pPr>
              <w:jc w:val="right"/>
              <w:rPr>
                <w:b/>
                <w:bCs/>
                <w:color w:val="000000"/>
                <w:sz w:val="18"/>
                <w:szCs w:val="18"/>
              </w:rPr>
            </w:pPr>
            <w:r>
              <w:rPr>
                <w:b/>
                <w:bCs/>
                <w:color w:val="000000"/>
                <w:sz w:val="18"/>
                <w:szCs w:val="18"/>
              </w:rPr>
              <w:t>93 552,2</w:t>
            </w:r>
          </w:p>
        </w:tc>
        <w:tc>
          <w:tcPr>
            <w:tcW w:w="1520" w:type="dxa"/>
            <w:tcBorders>
              <w:top w:val="nil"/>
              <w:left w:val="nil"/>
              <w:bottom w:val="single" w:sz="8" w:space="0" w:color="auto"/>
              <w:right w:val="single" w:sz="8" w:space="0" w:color="auto"/>
            </w:tcBorders>
            <w:shd w:val="clear" w:color="000000" w:fill="FFCC99"/>
            <w:vAlign w:val="center"/>
            <w:hideMark/>
          </w:tcPr>
          <w:p w14:paraId="259824ED" w14:textId="77777777" w:rsidR="00B6685E" w:rsidRDefault="00B6685E">
            <w:pPr>
              <w:jc w:val="right"/>
              <w:rPr>
                <w:b/>
                <w:bCs/>
                <w:color w:val="000000"/>
                <w:sz w:val="18"/>
                <w:szCs w:val="18"/>
              </w:rPr>
            </w:pPr>
            <w:r>
              <w:rPr>
                <w:b/>
                <w:bCs/>
                <w:color w:val="000000"/>
                <w:sz w:val="18"/>
                <w:szCs w:val="18"/>
              </w:rPr>
              <w:t>93 552,2</w:t>
            </w:r>
          </w:p>
        </w:tc>
        <w:tc>
          <w:tcPr>
            <w:tcW w:w="1520" w:type="dxa"/>
            <w:tcBorders>
              <w:top w:val="nil"/>
              <w:left w:val="nil"/>
              <w:bottom w:val="single" w:sz="8" w:space="0" w:color="auto"/>
              <w:right w:val="single" w:sz="8" w:space="0" w:color="auto"/>
            </w:tcBorders>
            <w:shd w:val="clear" w:color="000000" w:fill="FFCC99"/>
            <w:vAlign w:val="center"/>
            <w:hideMark/>
          </w:tcPr>
          <w:p w14:paraId="58CD5E3B" w14:textId="77777777" w:rsidR="00B6685E" w:rsidRDefault="00B6685E">
            <w:pPr>
              <w:jc w:val="right"/>
              <w:rPr>
                <w:b/>
                <w:bCs/>
                <w:color w:val="000000"/>
                <w:sz w:val="18"/>
                <w:szCs w:val="18"/>
              </w:rPr>
            </w:pPr>
            <w:r>
              <w:rPr>
                <w:b/>
                <w:bCs/>
                <w:color w:val="000000"/>
                <w:sz w:val="18"/>
                <w:szCs w:val="18"/>
              </w:rPr>
              <w:t>93 552,2</w:t>
            </w:r>
          </w:p>
        </w:tc>
      </w:tr>
      <w:tr w:rsidR="00B6685E" w14:paraId="43D4C010"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23FA6912" w14:textId="77777777" w:rsidR="00B6685E" w:rsidRDefault="00B6685E">
            <w:pPr>
              <w:jc w:val="both"/>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14:paraId="589D8FF5" w14:textId="77777777" w:rsidR="00B6685E" w:rsidRDefault="00B6685E">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14:paraId="2FA8A197" w14:textId="77777777" w:rsidR="00B6685E" w:rsidRDefault="00B6685E">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14:paraId="734BF3CC" w14:textId="77777777" w:rsidR="00B6685E" w:rsidRDefault="00B6685E">
            <w:pPr>
              <w:rPr>
                <w:color w:val="000000"/>
                <w:sz w:val="18"/>
                <w:szCs w:val="18"/>
              </w:rPr>
            </w:pPr>
            <w:r>
              <w:rPr>
                <w:color w:val="000000"/>
                <w:sz w:val="18"/>
                <w:szCs w:val="18"/>
              </w:rPr>
              <w:t> </w:t>
            </w:r>
          </w:p>
        </w:tc>
      </w:tr>
      <w:tr w:rsidR="00B6685E" w14:paraId="3C037F56"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53D8EF77" w14:textId="77777777" w:rsidR="00B6685E" w:rsidRDefault="00B6685E">
            <w:pPr>
              <w:rPr>
                <w:i/>
                <w:iCs/>
                <w:color w:val="000000"/>
                <w:sz w:val="18"/>
                <w:szCs w:val="18"/>
              </w:rPr>
            </w:pPr>
            <w:r>
              <w:rPr>
                <w:i/>
                <w:iCs/>
                <w:color w:val="000000"/>
                <w:sz w:val="18"/>
                <w:szCs w:val="18"/>
              </w:rPr>
              <w:t>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14:paraId="44679746" w14:textId="77777777" w:rsidR="00B6685E" w:rsidRDefault="00B6685E">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14:paraId="5523399C" w14:textId="77777777" w:rsidR="00B6685E" w:rsidRDefault="00B6685E">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14:paraId="43660610" w14:textId="77777777" w:rsidR="00B6685E" w:rsidRDefault="00B6685E">
            <w:pPr>
              <w:jc w:val="right"/>
              <w:rPr>
                <w:color w:val="000000"/>
                <w:sz w:val="18"/>
                <w:szCs w:val="18"/>
              </w:rPr>
            </w:pPr>
            <w:r>
              <w:rPr>
                <w:color w:val="000000"/>
                <w:sz w:val="18"/>
                <w:szCs w:val="18"/>
              </w:rPr>
              <w:t>0,0</w:t>
            </w:r>
          </w:p>
        </w:tc>
      </w:tr>
      <w:tr w:rsidR="00B6685E" w14:paraId="0C1D346D"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6D38D2D1" w14:textId="77777777" w:rsidR="00B6685E" w:rsidRDefault="00B6685E">
            <w:pPr>
              <w:rPr>
                <w:i/>
                <w:iCs/>
                <w:color w:val="000000"/>
                <w:sz w:val="18"/>
                <w:szCs w:val="18"/>
              </w:rPr>
            </w:pPr>
            <w:r>
              <w:rPr>
                <w:i/>
                <w:iCs/>
                <w:color w:val="000000"/>
                <w:sz w:val="18"/>
                <w:szCs w:val="18"/>
              </w:rPr>
              <w:t>Неданъчни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14:paraId="37FC8E31" w14:textId="77777777" w:rsidR="00B6685E" w:rsidRDefault="00B6685E">
            <w:pPr>
              <w:jc w:val="right"/>
              <w:rPr>
                <w:color w:val="000000"/>
                <w:sz w:val="18"/>
                <w:szCs w:val="18"/>
              </w:rPr>
            </w:pPr>
            <w:r>
              <w:rPr>
                <w:color w:val="000000"/>
                <w:sz w:val="18"/>
                <w:szCs w:val="18"/>
              </w:rPr>
              <w:t>93 552,2</w:t>
            </w:r>
          </w:p>
        </w:tc>
        <w:tc>
          <w:tcPr>
            <w:tcW w:w="1520" w:type="dxa"/>
            <w:tcBorders>
              <w:top w:val="nil"/>
              <w:left w:val="nil"/>
              <w:bottom w:val="single" w:sz="8" w:space="0" w:color="auto"/>
              <w:right w:val="single" w:sz="8" w:space="0" w:color="auto"/>
            </w:tcBorders>
            <w:shd w:val="clear" w:color="auto" w:fill="auto"/>
            <w:vAlign w:val="center"/>
            <w:hideMark/>
          </w:tcPr>
          <w:p w14:paraId="6EE7C7CA" w14:textId="77777777" w:rsidR="00B6685E" w:rsidRDefault="00B6685E">
            <w:pPr>
              <w:jc w:val="right"/>
              <w:rPr>
                <w:color w:val="000000"/>
                <w:sz w:val="18"/>
                <w:szCs w:val="18"/>
              </w:rPr>
            </w:pPr>
            <w:r>
              <w:rPr>
                <w:color w:val="000000"/>
                <w:sz w:val="18"/>
                <w:szCs w:val="18"/>
              </w:rPr>
              <w:t>93 552,2</w:t>
            </w:r>
          </w:p>
        </w:tc>
        <w:tc>
          <w:tcPr>
            <w:tcW w:w="1520" w:type="dxa"/>
            <w:tcBorders>
              <w:top w:val="nil"/>
              <w:left w:val="nil"/>
              <w:bottom w:val="single" w:sz="8" w:space="0" w:color="auto"/>
              <w:right w:val="single" w:sz="8" w:space="0" w:color="auto"/>
            </w:tcBorders>
            <w:shd w:val="clear" w:color="auto" w:fill="auto"/>
            <w:vAlign w:val="center"/>
            <w:hideMark/>
          </w:tcPr>
          <w:p w14:paraId="4CE86FFE" w14:textId="77777777" w:rsidR="00B6685E" w:rsidRDefault="00B6685E">
            <w:pPr>
              <w:jc w:val="right"/>
              <w:rPr>
                <w:color w:val="000000"/>
                <w:sz w:val="18"/>
                <w:szCs w:val="18"/>
              </w:rPr>
            </w:pPr>
            <w:r>
              <w:rPr>
                <w:color w:val="000000"/>
                <w:sz w:val="18"/>
                <w:szCs w:val="18"/>
              </w:rPr>
              <w:t>93 552,2</w:t>
            </w:r>
          </w:p>
        </w:tc>
      </w:tr>
      <w:tr w:rsidR="00B6685E" w14:paraId="25AE83B5"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5770E235" w14:textId="77777777" w:rsidR="00B6685E" w:rsidRDefault="00B6685E">
            <w:pPr>
              <w:ind w:firstLineChars="200" w:firstLine="360"/>
              <w:rPr>
                <w:color w:val="000000"/>
                <w:sz w:val="18"/>
                <w:szCs w:val="18"/>
              </w:rPr>
            </w:pPr>
            <w:r>
              <w:rPr>
                <w:color w:val="000000"/>
                <w:sz w:val="18"/>
                <w:szCs w:val="18"/>
              </w:rPr>
              <w:t>Приходи и доходи от собственост</w:t>
            </w:r>
          </w:p>
        </w:tc>
        <w:tc>
          <w:tcPr>
            <w:tcW w:w="1520" w:type="dxa"/>
            <w:tcBorders>
              <w:top w:val="nil"/>
              <w:left w:val="nil"/>
              <w:bottom w:val="single" w:sz="8" w:space="0" w:color="auto"/>
              <w:right w:val="single" w:sz="8" w:space="0" w:color="auto"/>
            </w:tcBorders>
            <w:shd w:val="clear" w:color="auto" w:fill="auto"/>
            <w:vAlign w:val="center"/>
            <w:hideMark/>
          </w:tcPr>
          <w:p w14:paraId="20A2F654" w14:textId="77777777" w:rsidR="00B6685E" w:rsidRDefault="00B6685E">
            <w:pPr>
              <w:jc w:val="right"/>
              <w:rPr>
                <w:color w:val="000000"/>
                <w:sz w:val="18"/>
                <w:szCs w:val="18"/>
              </w:rPr>
            </w:pPr>
            <w:r>
              <w:rPr>
                <w:color w:val="000000"/>
                <w:sz w:val="18"/>
                <w:szCs w:val="18"/>
              </w:rPr>
              <w:t>60 070,2</w:t>
            </w:r>
          </w:p>
        </w:tc>
        <w:tc>
          <w:tcPr>
            <w:tcW w:w="1520" w:type="dxa"/>
            <w:tcBorders>
              <w:top w:val="nil"/>
              <w:left w:val="nil"/>
              <w:bottom w:val="single" w:sz="8" w:space="0" w:color="auto"/>
              <w:right w:val="single" w:sz="8" w:space="0" w:color="auto"/>
            </w:tcBorders>
            <w:shd w:val="clear" w:color="auto" w:fill="auto"/>
            <w:vAlign w:val="center"/>
            <w:hideMark/>
          </w:tcPr>
          <w:p w14:paraId="26D0BDA6" w14:textId="77777777" w:rsidR="00B6685E" w:rsidRDefault="00B6685E">
            <w:pPr>
              <w:jc w:val="right"/>
              <w:rPr>
                <w:color w:val="000000"/>
                <w:sz w:val="18"/>
                <w:szCs w:val="18"/>
              </w:rPr>
            </w:pPr>
            <w:r>
              <w:rPr>
                <w:color w:val="000000"/>
                <w:sz w:val="18"/>
                <w:szCs w:val="18"/>
              </w:rPr>
              <w:t>60 070,2</w:t>
            </w:r>
          </w:p>
        </w:tc>
        <w:tc>
          <w:tcPr>
            <w:tcW w:w="1520" w:type="dxa"/>
            <w:tcBorders>
              <w:top w:val="nil"/>
              <w:left w:val="nil"/>
              <w:bottom w:val="single" w:sz="8" w:space="0" w:color="auto"/>
              <w:right w:val="single" w:sz="8" w:space="0" w:color="auto"/>
            </w:tcBorders>
            <w:shd w:val="clear" w:color="auto" w:fill="auto"/>
            <w:vAlign w:val="center"/>
            <w:hideMark/>
          </w:tcPr>
          <w:p w14:paraId="31084792" w14:textId="77777777" w:rsidR="00B6685E" w:rsidRDefault="00B6685E">
            <w:pPr>
              <w:jc w:val="right"/>
              <w:rPr>
                <w:color w:val="000000"/>
                <w:sz w:val="18"/>
                <w:szCs w:val="18"/>
              </w:rPr>
            </w:pPr>
            <w:r>
              <w:rPr>
                <w:color w:val="000000"/>
                <w:sz w:val="18"/>
                <w:szCs w:val="18"/>
              </w:rPr>
              <w:t>60 070,2</w:t>
            </w:r>
          </w:p>
        </w:tc>
      </w:tr>
      <w:tr w:rsidR="00B6685E" w14:paraId="56978E2B"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32FF7E29" w14:textId="77777777" w:rsidR="00B6685E" w:rsidRDefault="00B6685E">
            <w:pPr>
              <w:ind w:firstLineChars="200" w:firstLine="360"/>
              <w:rPr>
                <w:color w:val="000000"/>
                <w:sz w:val="18"/>
                <w:szCs w:val="18"/>
              </w:rPr>
            </w:pPr>
            <w:r>
              <w:rPr>
                <w:color w:val="000000"/>
                <w:sz w:val="18"/>
                <w:szCs w:val="18"/>
              </w:rPr>
              <w:t>Приходи от държавни такси</w:t>
            </w:r>
          </w:p>
        </w:tc>
        <w:tc>
          <w:tcPr>
            <w:tcW w:w="1520" w:type="dxa"/>
            <w:tcBorders>
              <w:top w:val="nil"/>
              <w:left w:val="nil"/>
              <w:bottom w:val="single" w:sz="8" w:space="0" w:color="auto"/>
              <w:right w:val="single" w:sz="8" w:space="0" w:color="auto"/>
            </w:tcBorders>
            <w:shd w:val="clear" w:color="auto" w:fill="auto"/>
            <w:vAlign w:val="center"/>
            <w:hideMark/>
          </w:tcPr>
          <w:p w14:paraId="0E97C8B5" w14:textId="77777777" w:rsidR="00B6685E" w:rsidRDefault="00B6685E">
            <w:pPr>
              <w:jc w:val="right"/>
              <w:rPr>
                <w:color w:val="000000"/>
                <w:sz w:val="18"/>
                <w:szCs w:val="18"/>
              </w:rPr>
            </w:pPr>
            <w:r>
              <w:rPr>
                <w:color w:val="000000"/>
                <w:sz w:val="18"/>
                <w:szCs w:val="18"/>
              </w:rPr>
              <w:t>21 560,0</w:t>
            </w:r>
          </w:p>
        </w:tc>
        <w:tc>
          <w:tcPr>
            <w:tcW w:w="1520" w:type="dxa"/>
            <w:tcBorders>
              <w:top w:val="nil"/>
              <w:left w:val="nil"/>
              <w:bottom w:val="single" w:sz="8" w:space="0" w:color="auto"/>
              <w:right w:val="single" w:sz="8" w:space="0" w:color="auto"/>
            </w:tcBorders>
            <w:shd w:val="clear" w:color="auto" w:fill="auto"/>
            <w:vAlign w:val="center"/>
            <w:hideMark/>
          </w:tcPr>
          <w:p w14:paraId="6FFB8B1D" w14:textId="77777777" w:rsidR="00B6685E" w:rsidRDefault="00B6685E">
            <w:pPr>
              <w:jc w:val="right"/>
              <w:rPr>
                <w:color w:val="000000"/>
                <w:sz w:val="18"/>
                <w:szCs w:val="18"/>
              </w:rPr>
            </w:pPr>
            <w:r>
              <w:rPr>
                <w:color w:val="000000"/>
                <w:sz w:val="18"/>
                <w:szCs w:val="18"/>
              </w:rPr>
              <w:t>21 560,0</w:t>
            </w:r>
          </w:p>
        </w:tc>
        <w:tc>
          <w:tcPr>
            <w:tcW w:w="1520" w:type="dxa"/>
            <w:tcBorders>
              <w:top w:val="nil"/>
              <w:left w:val="nil"/>
              <w:bottom w:val="single" w:sz="8" w:space="0" w:color="auto"/>
              <w:right w:val="single" w:sz="8" w:space="0" w:color="auto"/>
            </w:tcBorders>
            <w:shd w:val="clear" w:color="auto" w:fill="auto"/>
            <w:vAlign w:val="center"/>
            <w:hideMark/>
          </w:tcPr>
          <w:p w14:paraId="2014BCB1" w14:textId="77777777" w:rsidR="00B6685E" w:rsidRDefault="00B6685E">
            <w:pPr>
              <w:jc w:val="right"/>
              <w:rPr>
                <w:color w:val="000000"/>
                <w:sz w:val="18"/>
                <w:szCs w:val="18"/>
              </w:rPr>
            </w:pPr>
            <w:r>
              <w:rPr>
                <w:color w:val="000000"/>
                <w:sz w:val="18"/>
                <w:szCs w:val="18"/>
              </w:rPr>
              <w:t>21 560,0</w:t>
            </w:r>
          </w:p>
        </w:tc>
      </w:tr>
      <w:tr w:rsidR="00B6685E" w14:paraId="6EE037D4"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0F35E67C" w14:textId="77777777" w:rsidR="00B6685E" w:rsidRDefault="00B6685E">
            <w:pPr>
              <w:ind w:firstLineChars="200" w:firstLine="360"/>
              <w:rPr>
                <w:color w:val="000000"/>
                <w:sz w:val="18"/>
                <w:szCs w:val="18"/>
              </w:rPr>
            </w:pPr>
            <w:r>
              <w:rPr>
                <w:color w:val="000000"/>
                <w:sz w:val="18"/>
                <w:szCs w:val="18"/>
              </w:rPr>
              <w:t>Глоби, санкции и наказателни лихви</w:t>
            </w:r>
          </w:p>
        </w:tc>
        <w:tc>
          <w:tcPr>
            <w:tcW w:w="1520" w:type="dxa"/>
            <w:tcBorders>
              <w:top w:val="nil"/>
              <w:left w:val="nil"/>
              <w:bottom w:val="single" w:sz="8" w:space="0" w:color="auto"/>
              <w:right w:val="single" w:sz="8" w:space="0" w:color="auto"/>
            </w:tcBorders>
            <w:shd w:val="clear" w:color="auto" w:fill="auto"/>
            <w:vAlign w:val="center"/>
            <w:hideMark/>
          </w:tcPr>
          <w:p w14:paraId="21D7D4E0" w14:textId="77777777" w:rsidR="00B6685E" w:rsidRDefault="00B6685E">
            <w:pPr>
              <w:jc w:val="right"/>
              <w:rPr>
                <w:color w:val="000000"/>
                <w:sz w:val="18"/>
                <w:szCs w:val="18"/>
              </w:rPr>
            </w:pPr>
            <w:r>
              <w:rPr>
                <w:color w:val="000000"/>
                <w:sz w:val="18"/>
                <w:szCs w:val="18"/>
              </w:rPr>
              <w:t>890,0</w:t>
            </w:r>
          </w:p>
        </w:tc>
        <w:tc>
          <w:tcPr>
            <w:tcW w:w="1520" w:type="dxa"/>
            <w:tcBorders>
              <w:top w:val="nil"/>
              <w:left w:val="nil"/>
              <w:bottom w:val="single" w:sz="8" w:space="0" w:color="auto"/>
              <w:right w:val="single" w:sz="8" w:space="0" w:color="auto"/>
            </w:tcBorders>
            <w:shd w:val="clear" w:color="auto" w:fill="auto"/>
            <w:vAlign w:val="center"/>
            <w:hideMark/>
          </w:tcPr>
          <w:p w14:paraId="700E6732" w14:textId="77777777" w:rsidR="00B6685E" w:rsidRDefault="00B6685E">
            <w:pPr>
              <w:jc w:val="right"/>
              <w:rPr>
                <w:color w:val="000000"/>
                <w:sz w:val="18"/>
                <w:szCs w:val="18"/>
              </w:rPr>
            </w:pPr>
            <w:r>
              <w:rPr>
                <w:color w:val="000000"/>
                <w:sz w:val="18"/>
                <w:szCs w:val="18"/>
              </w:rPr>
              <w:t>890,0</w:t>
            </w:r>
          </w:p>
        </w:tc>
        <w:tc>
          <w:tcPr>
            <w:tcW w:w="1520" w:type="dxa"/>
            <w:tcBorders>
              <w:top w:val="nil"/>
              <w:left w:val="nil"/>
              <w:bottom w:val="single" w:sz="8" w:space="0" w:color="auto"/>
              <w:right w:val="single" w:sz="8" w:space="0" w:color="auto"/>
            </w:tcBorders>
            <w:shd w:val="clear" w:color="auto" w:fill="auto"/>
            <w:vAlign w:val="center"/>
            <w:hideMark/>
          </w:tcPr>
          <w:p w14:paraId="7399D07D" w14:textId="77777777" w:rsidR="00B6685E" w:rsidRDefault="00B6685E">
            <w:pPr>
              <w:jc w:val="right"/>
              <w:rPr>
                <w:color w:val="000000"/>
                <w:sz w:val="18"/>
                <w:szCs w:val="18"/>
              </w:rPr>
            </w:pPr>
            <w:r>
              <w:rPr>
                <w:color w:val="000000"/>
                <w:sz w:val="18"/>
                <w:szCs w:val="18"/>
              </w:rPr>
              <w:t>890,0</w:t>
            </w:r>
          </w:p>
        </w:tc>
      </w:tr>
      <w:tr w:rsidR="00B6685E" w14:paraId="5CB769B2" w14:textId="77777777" w:rsidTr="00B6685E">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2ACAB9ED" w14:textId="77777777" w:rsidR="00B6685E" w:rsidRDefault="00B6685E">
            <w:pPr>
              <w:rPr>
                <w:i/>
                <w:iCs/>
                <w:color w:val="000000"/>
                <w:sz w:val="18"/>
                <w:szCs w:val="18"/>
              </w:rPr>
            </w:pPr>
            <w:r>
              <w:rPr>
                <w:i/>
                <w:iCs/>
                <w:color w:val="000000"/>
                <w:sz w:val="18"/>
                <w:szCs w:val="18"/>
              </w:rPr>
              <w:t>Други</w:t>
            </w:r>
          </w:p>
        </w:tc>
        <w:tc>
          <w:tcPr>
            <w:tcW w:w="1520" w:type="dxa"/>
            <w:tcBorders>
              <w:top w:val="nil"/>
              <w:left w:val="nil"/>
              <w:bottom w:val="single" w:sz="8" w:space="0" w:color="auto"/>
              <w:right w:val="single" w:sz="8" w:space="0" w:color="auto"/>
            </w:tcBorders>
            <w:shd w:val="clear" w:color="auto" w:fill="auto"/>
            <w:vAlign w:val="center"/>
            <w:hideMark/>
          </w:tcPr>
          <w:p w14:paraId="3E4B80F4" w14:textId="77777777" w:rsidR="00B6685E" w:rsidRDefault="00B6685E">
            <w:pPr>
              <w:jc w:val="right"/>
              <w:rPr>
                <w:color w:val="000000"/>
                <w:sz w:val="18"/>
                <w:szCs w:val="18"/>
              </w:rPr>
            </w:pPr>
            <w:r>
              <w:rPr>
                <w:color w:val="000000"/>
                <w:sz w:val="18"/>
                <w:szCs w:val="18"/>
              </w:rPr>
              <w:t>11 032,0</w:t>
            </w:r>
          </w:p>
        </w:tc>
        <w:tc>
          <w:tcPr>
            <w:tcW w:w="1520" w:type="dxa"/>
            <w:tcBorders>
              <w:top w:val="nil"/>
              <w:left w:val="nil"/>
              <w:bottom w:val="single" w:sz="8" w:space="0" w:color="auto"/>
              <w:right w:val="single" w:sz="8" w:space="0" w:color="auto"/>
            </w:tcBorders>
            <w:shd w:val="clear" w:color="auto" w:fill="auto"/>
            <w:vAlign w:val="center"/>
            <w:hideMark/>
          </w:tcPr>
          <w:p w14:paraId="719EF1E5" w14:textId="77777777" w:rsidR="00B6685E" w:rsidRDefault="00B6685E">
            <w:pPr>
              <w:jc w:val="right"/>
              <w:rPr>
                <w:color w:val="000000"/>
                <w:sz w:val="18"/>
                <w:szCs w:val="18"/>
              </w:rPr>
            </w:pPr>
            <w:r>
              <w:rPr>
                <w:color w:val="000000"/>
                <w:sz w:val="18"/>
                <w:szCs w:val="18"/>
              </w:rPr>
              <w:t>11 032,0</w:t>
            </w:r>
          </w:p>
        </w:tc>
        <w:tc>
          <w:tcPr>
            <w:tcW w:w="1520" w:type="dxa"/>
            <w:tcBorders>
              <w:top w:val="nil"/>
              <w:left w:val="nil"/>
              <w:bottom w:val="single" w:sz="8" w:space="0" w:color="auto"/>
              <w:right w:val="single" w:sz="8" w:space="0" w:color="auto"/>
            </w:tcBorders>
            <w:shd w:val="clear" w:color="auto" w:fill="auto"/>
            <w:vAlign w:val="center"/>
            <w:hideMark/>
          </w:tcPr>
          <w:p w14:paraId="79B2D58D" w14:textId="77777777" w:rsidR="00B6685E" w:rsidRDefault="00B6685E">
            <w:pPr>
              <w:jc w:val="right"/>
              <w:rPr>
                <w:color w:val="000000"/>
                <w:sz w:val="18"/>
                <w:szCs w:val="18"/>
              </w:rPr>
            </w:pPr>
            <w:r>
              <w:rPr>
                <w:color w:val="000000"/>
                <w:sz w:val="18"/>
                <w:szCs w:val="18"/>
              </w:rPr>
              <w:t>11 032,0</w:t>
            </w:r>
          </w:p>
        </w:tc>
      </w:tr>
    </w:tbl>
    <w:p w14:paraId="4A16ADEE" w14:textId="77777777" w:rsidR="00B6685E" w:rsidRDefault="00B6685E" w:rsidP="002F5B47">
      <w:pPr>
        <w:rPr>
          <w:b/>
          <w:bCs/>
          <w:color w:val="000000"/>
          <w:sz w:val="22"/>
          <w:szCs w:val="22"/>
          <w:lang w:val="bg-BG"/>
        </w:rPr>
      </w:pPr>
    </w:p>
    <w:p w14:paraId="37692554" w14:textId="77777777" w:rsidR="00F31824" w:rsidRDefault="00F31824" w:rsidP="002F5B47">
      <w:pPr>
        <w:rPr>
          <w:b/>
          <w:bCs/>
          <w:color w:val="000000"/>
          <w:sz w:val="22"/>
          <w:szCs w:val="22"/>
          <w:lang w:val="bg-BG"/>
        </w:rPr>
      </w:pPr>
    </w:p>
    <w:p w14:paraId="7535F78D" w14:textId="158D9AF2" w:rsidR="008E475A" w:rsidRPr="005B5C11" w:rsidRDefault="00D16ABD" w:rsidP="008E475A">
      <w:pPr>
        <w:ind w:firstLine="709"/>
        <w:jc w:val="both"/>
        <w:rPr>
          <w:color w:val="000000"/>
          <w:sz w:val="20"/>
          <w:szCs w:val="20"/>
        </w:rPr>
      </w:pPr>
      <w:proofErr w:type="gramStart"/>
      <w:r w:rsidRPr="005B5C11">
        <w:rPr>
          <w:color w:val="000000"/>
          <w:sz w:val="20"/>
          <w:szCs w:val="20"/>
        </w:rPr>
        <w:t>Министерство на земеделието</w:t>
      </w:r>
      <w:r w:rsidRPr="005B5C11">
        <w:rPr>
          <w:color w:val="000000"/>
          <w:sz w:val="20"/>
          <w:szCs w:val="20"/>
          <w:lang w:val="bg-BG"/>
        </w:rPr>
        <w:t xml:space="preserve"> </w:t>
      </w:r>
      <w:r w:rsidR="008E475A" w:rsidRPr="005B5C11">
        <w:rPr>
          <w:color w:val="000000"/>
          <w:sz w:val="20"/>
          <w:szCs w:val="20"/>
        </w:rPr>
        <w:t>е администрация, която събира само неданъчни приходи.</w:t>
      </w:r>
      <w:proofErr w:type="gramEnd"/>
    </w:p>
    <w:p w14:paraId="2D2C09E7" w14:textId="062C368E" w:rsidR="008E475A" w:rsidRPr="005B5C11" w:rsidRDefault="008E475A" w:rsidP="008E475A">
      <w:pPr>
        <w:ind w:firstLine="709"/>
        <w:jc w:val="both"/>
        <w:rPr>
          <w:color w:val="000000"/>
          <w:sz w:val="20"/>
          <w:szCs w:val="20"/>
        </w:rPr>
      </w:pPr>
      <w:r w:rsidRPr="005B5C11">
        <w:rPr>
          <w:color w:val="000000"/>
          <w:sz w:val="20"/>
          <w:szCs w:val="20"/>
        </w:rPr>
        <w:t>Най-голям дял на събраните приходи от</w:t>
      </w:r>
      <w:r w:rsidR="00D16ABD" w:rsidRPr="005B5C11">
        <w:rPr>
          <w:color w:val="000000"/>
          <w:sz w:val="20"/>
          <w:szCs w:val="20"/>
        </w:rPr>
        <w:t xml:space="preserve"> Министерството на земеделието</w:t>
      </w:r>
      <w:r w:rsidR="00D16ABD" w:rsidRPr="005B5C11">
        <w:rPr>
          <w:color w:val="000000"/>
          <w:sz w:val="20"/>
          <w:szCs w:val="20"/>
          <w:lang w:val="bg-BG"/>
        </w:rPr>
        <w:t xml:space="preserve"> </w:t>
      </w:r>
      <w:r w:rsidRPr="005B5C11">
        <w:rPr>
          <w:color w:val="000000"/>
          <w:sz w:val="20"/>
          <w:szCs w:val="20"/>
        </w:rPr>
        <w:t>традиционно заемат постъпленията от държавни такси, които в основната си част представляват постъпления от такси, събирани по Закона за опазване на земеделските земи и Закона за собствеността и п</w:t>
      </w:r>
      <w:r w:rsidR="005B5C11" w:rsidRPr="005B5C11">
        <w:rPr>
          <w:color w:val="000000"/>
          <w:sz w:val="20"/>
          <w:szCs w:val="20"/>
        </w:rPr>
        <w:t>олзването на земеделските земи,</w:t>
      </w:r>
      <w:r w:rsidRPr="005B5C11">
        <w:rPr>
          <w:color w:val="000000"/>
          <w:sz w:val="20"/>
          <w:szCs w:val="20"/>
        </w:rPr>
        <w:t xml:space="preserve"> по</w:t>
      </w:r>
      <w:r w:rsidR="00D16ABD" w:rsidRPr="005B5C11">
        <w:rPr>
          <w:color w:val="000000"/>
          <w:sz w:val="20"/>
          <w:szCs w:val="20"/>
        </w:rPr>
        <w:t xml:space="preserve"> Закона за защита на растенията</w:t>
      </w:r>
      <w:r w:rsidR="00D16ABD" w:rsidRPr="005B5C11">
        <w:rPr>
          <w:color w:val="000000"/>
          <w:sz w:val="20"/>
          <w:szCs w:val="20"/>
          <w:lang w:val="bg-BG"/>
        </w:rPr>
        <w:t>.</w:t>
      </w:r>
      <w:r w:rsidRPr="005B5C11">
        <w:rPr>
          <w:color w:val="000000"/>
          <w:sz w:val="20"/>
          <w:szCs w:val="20"/>
        </w:rPr>
        <w:t xml:space="preserve"> </w:t>
      </w:r>
    </w:p>
    <w:p w14:paraId="0D84B498" w14:textId="0025DE40" w:rsidR="008E475A" w:rsidRPr="005B5C11" w:rsidRDefault="008E475A" w:rsidP="008E475A">
      <w:pPr>
        <w:ind w:firstLine="709"/>
        <w:jc w:val="both"/>
        <w:rPr>
          <w:color w:val="000000"/>
          <w:sz w:val="20"/>
          <w:szCs w:val="20"/>
        </w:rPr>
      </w:pPr>
      <w:r w:rsidRPr="005B5C11">
        <w:rPr>
          <w:color w:val="000000"/>
          <w:sz w:val="20"/>
          <w:szCs w:val="20"/>
        </w:rPr>
        <w:t xml:space="preserve">При приходите и доходите от собственост, най-голям дял заемат приходи от наем на земя, отчитани  основно от областните дирекции „Земеделие“ за сключени договори за наем и аренда на земи от Държавния поземлен фонд. </w:t>
      </w:r>
      <w:proofErr w:type="gramStart"/>
      <w:r w:rsidRPr="005B5C11">
        <w:rPr>
          <w:color w:val="000000"/>
          <w:sz w:val="20"/>
          <w:szCs w:val="20"/>
        </w:rPr>
        <w:t>Делът на реализираните приходи от продажба на услуги, стоки и продукция се отчитат предимно от МЗ</w:t>
      </w:r>
      <w:r w:rsidR="00D16ABD" w:rsidRPr="005B5C11">
        <w:rPr>
          <w:color w:val="000000"/>
          <w:sz w:val="20"/>
          <w:szCs w:val="20"/>
          <w:lang w:val="bg-BG"/>
        </w:rPr>
        <w:t>м</w:t>
      </w:r>
      <w:r w:rsidRPr="005B5C11">
        <w:rPr>
          <w:color w:val="000000"/>
          <w:sz w:val="20"/>
          <w:szCs w:val="20"/>
        </w:rPr>
        <w:t xml:space="preserve"> ЦА, ИАСРЖ и ИАСАС.</w:t>
      </w:r>
      <w:proofErr w:type="gramEnd"/>
    </w:p>
    <w:p w14:paraId="3710DE3F" w14:textId="2E1E3D4F" w:rsidR="00AB7367" w:rsidRPr="005B5C11" w:rsidRDefault="008E475A" w:rsidP="008E475A">
      <w:pPr>
        <w:ind w:firstLine="709"/>
        <w:jc w:val="both"/>
        <w:rPr>
          <w:b/>
          <w:color w:val="000000"/>
          <w:sz w:val="20"/>
          <w:szCs w:val="20"/>
        </w:rPr>
      </w:pPr>
      <w:proofErr w:type="gramStart"/>
      <w:r w:rsidRPr="005B5C11">
        <w:rPr>
          <w:color w:val="000000"/>
          <w:sz w:val="20"/>
          <w:szCs w:val="20"/>
        </w:rPr>
        <w:t xml:space="preserve">В намаление на прихода се предвиждат внесен ДДС, внесен данък върху приходите от стопанска дейност на бюджетните организации, съгласно ЗКПО и внесени други данъци, такси и вноски върху продажбите - внесен туристически данък </w:t>
      </w:r>
      <w:r w:rsidR="005B5C11" w:rsidRPr="005B5C11">
        <w:rPr>
          <w:color w:val="000000"/>
          <w:sz w:val="20"/>
          <w:szCs w:val="20"/>
          <w:lang w:val="bg-BG"/>
        </w:rPr>
        <w:t xml:space="preserve">и </w:t>
      </w:r>
      <w:r w:rsidRPr="005B5C11">
        <w:rPr>
          <w:color w:val="000000"/>
          <w:sz w:val="20"/>
          <w:szCs w:val="20"/>
        </w:rPr>
        <w:t>ПБ Кранево.</w:t>
      </w:r>
      <w:proofErr w:type="gramEnd"/>
    </w:p>
    <w:p w14:paraId="1D2AE51D" w14:textId="77777777" w:rsidR="004620A4" w:rsidRPr="001C0406" w:rsidRDefault="004620A4" w:rsidP="00D623D7">
      <w:pPr>
        <w:jc w:val="center"/>
        <w:rPr>
          <w:b/>
          <w:color w:val="000000"/>
          <w:sz w:val="16"/>
          <w:szCs w:val="16"/>
        </w:rPr>
      </w:pPr>
    </w:p>
    <w:p w14:paraId="48292447" w14:textId="77777777" w:rsidR="00072280" w:rsidRPr="00072280" w:rsidRDefault="00072280" w:rsidP="006306DA">
      <w:pPr>
        <w:rPr>
          <w:b/>
          <w:bCs/>
          <w:color w:val="000000"/>
          <w:sz w:val="22"/>
          <w:szCs w:val="22"/>
          <w:lang w:val="bg-BG"/>
        </w:rPr>
      </w:pPr>
    </w:p>
    <w:p w14:paraId="2A4F5E33" w14:textId="77777777" w:rsidR="00093AB9" w:rsidRPr="00093AB9" w:rsidRDefault="00093AB9" w:rsidP="006306DA">
      <w:pPr>
        <w:rPr>
          <w:b/>
          <w:bCs/>
          <w:color w:val="000000"/>
          <w:sz w:val="22"/>
          <w:szCs w:val="22"/>
        </w:rPr>
      </w:pPr>
    </w:p>
    <w:p w14:paraId="0BC6A62D" w14:textId="77777777" w:rsidR="00257E82" w:rsidRDefault="00257E82" w:rsidP="00342840">
      <w:pPr>
        <w:rPr>
          <w:b/>
          <w:color w:val="000000"/>
          <w:sz w:val="20"/>
          <w:szCs w:val="20"/>
        </w:rPr>
        <w:sectPr w:rsidR="00257E82" w:rsidSect="0051616D">
          <w:footerReference w:type="default" r:id="rId17"/>
          <w:pgSz w:w="11906" w:h="16838"/>
          <w:pgMar w:top="567" w:right="1418" w:bottom="1134" w:left="1418" w:header="680" w:footer="414" w:gutter="0"/>
          <w:cols w:space="708"/>
          <w:titlePg/>
          <w:docGrid w:linePitch="360"/>
        </w:sectPr>
      </w:pPr>
    </w:p>
    <w:p w14:paraId="4BF36710" w14:textId="77777777" w:rsidR="00D5467A" w:rsidRDefault="00D5467A" w:rsidP="00D31A0F">
      <w:pPr>
        <w:rPr>
          <w:b/>
          <w:bCs/>
          <w:color w:val="000000"/>
          <w:sz w:val="22"/>
          <w:szCs w:val="22"/>
        </w:rPr>
      </w:pPr>
    </w:p>
    <w:p w14:paraId="5E258148" w14:textId="77777777" w:rsidR="00D31A0F" w:rsidRDefault="00D31A0F" w:rsidP="00D31A0F">
      <w:pPr>
        <w:rPr>
          <w:b/>
          <w:bCs/>
          <w:color w:val="000000"/>
          <w:sz w:val="22"/>
          <w:szCs w:val="22"/>
        </w:rPr>
      </w:pPr>
      <w:r w:rsidRPr="00623FE0">
        <w:rPr>
          <w:b/>
          <w:bCs/>
          <w:color w:val="000000"/>
          <w:sz w:val="22"/>
          <w:szCs w:val="22"/>
        </w:rPr>
        <w:t>Описание на разходите</w:t>
      </w:r>
    </w:p>
    <w:p w14:paraId="089B8228" w14:textId="77777777" w:rsidR="003816C9" w:rsidRDefault="003816C9" w:rsidP="00D31A0F">
      <w:pPr>
        <w:rPr>
          <w:b/>
          <w:bCs/>
          <w:color w:val="000000"/>
          <w:sz w:val="22"/>
          <w:szCs w:val="22"/>
        </w:rPr>
      </w:pPr>
    </w:p>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B6685E" w14:paraId="227FF29C" w14:textId="77777777" w:rsidTr="00B6685E">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58476130" w14:textId="77777777" w:rsidR="00B6685E" w:rsidRDefault="00B6685E">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45685577" w14:textId="77777777" w:rsidR="00B6685E" w:rsidRDefault="00B6685E">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4EA386B4" w14:textId="77777777" w:rsidR="00B6685E" w:rsidRDefault="00B6685E">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72738460" w14:textId="77777777" w:rsidR="00B6685E" w:rsidRDefault="00B6685E">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54AA40AC" w14:textId="77777777" w:rsidR="00B6685E" w:rsidRDefault="00B6685E">
            <w:pPr>
              <w:jc w:val="center"/>
              <w:rPr>
                <w:b/>
                <w:bCs/>
                <w:color w:val="000000"/>
                <w:sz w:val="16"/>
                <w:szCs w:val="16"/>
              </w:rPr>
            </w:pPr>
            <w:r>
              <w:rPr>
                <w:b/>
                <w:bCs/>
                <w:color w:val="000000"/>
                <w:sz w:val="16"/>
                <w:szCs w:val="16"/>
              </w:rPr>
              <w:t>Администрирани разходи</w:t>
            </w:r>
          </w:p>
        </w:tc>
      </w:tr>
      <w:tr w:rsidR="00B6685E" w14:paraId="6F798609" w14:textId="77777777" w:rsidTr="00B6685E">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218B0245"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6CE2E25C" w14:textId="77777777" w:rsidR="00B6685E" w:rsidRDefault="00B6685E">
            <w:pPr>
              <w:jc w:val="center"/>
              <w:rPr>
                <w:b/>
                <w:bCs/>
                <w:color w:val="000000"/>
                <w:sz w:val="16"/>
                <w:szCs w:val="16"/>
              </w:rPr>
            </w:pPr>
            <w:r>
              <w:rPr>
                <w:b/>
                <w:bCs/>
                <w:color w:val="000000"/>
                <w:sz w:val="16"/>
                <w:szCs w:val="16"/>
              </w:rPr>
              <w:t>(Отчет 2019 г.)</w:t>
            </w:r>
          </w:p>
        </w:tc>
        <w:tc>
          <w:tcPr>
            <w:tcW w:w="2847" w:type="dxa"/>
            <w:gridSpan w:val="3"/>
            <w:vMerge/>
            <w:tcBorders>
              <w:top w:val="nil"/>
              <w:left w:val="nil"/>
              <w:bottom w:val="nil"/>
              <w:right w:val="single" w:sz="8" w:space="0" w:color="auto"/>
            </w:tcBorders>
            <w:vAlign w:val="center"/>
            <w:hideMark/>
          </w:tcPr>
          <w:p w14:paraId="5712E6B2" w14:textId="77777777" w:rsidR="00B6685E" w:rsidRDefault="00B6685E">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0B291D7F" w14:textId="77777777" w:rsidR="00B6685E" w:rsidRDefault="00B6685E">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435D5B04" w14:textId="77777777" w:rsidR="00B6685E" w:rsidRDefault="00B6685E">
            <w:pPr>
              <w:rPr>
                <w:b/>
                <w:bCs/>
                <w:color w:val="000000"/>
                <w:sz w:val="16"/>
                <w:szCs w:val="16"/>
              </w:rPr>
            </w:pPr>
          </w:p>
        </w:tc>
      </w:tr>
      <w:tr w:rsidR="00B6685E" w14:paraId="643EF781" w14:textId="77777777" w:rsidTr="00B6685E">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24180274"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4822E74B" w14:textId="77777777" w:rsidR="00B6685E" w:rsidRDefault="00B6685E">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5" w:type="dxa"/>
            <w:tcBorders>
              <w:top w:val="nil"/>
              <w:left w:val="nil"/>
              <w:bottom w:val="single" w:sz="8" w:space="0" w:color="auto"/>
              <w:right w:val="single" w:sz="8" w:space="0" w:color="auto"/>
            </w:tcBorders>
            <w:shd w:val="clear" w:color="000000" w:fill="FFCC99"/>
            <w:vAlign w:val="center"/>
            <w:hideMark/>
          </w:tcPr>
          <w:p w14:paraId="7E100933" w14:textId="77777777" w:rsidR="00B6685E" w:rsidRDefault="00B6685E">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483DEB61"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0A7BB9D7"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4795192A" w14:textId="77777777" w:rsidR="00B6685E" w:rsidRDefault="00B6685E">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3DF3329B"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5E92FB0"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4DD74270" w14:textId="77777777" w:rsidR="00B6685E" w:rsidRDefault="00B6685E">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561C91D0"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2112AB36"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r>
      <w:tr w:rsidR="00B6685E" w14:paraId="3B4CE161"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EA9F53D"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39321C26" w14:textId="77777777" w:rsidR="00B6685E" w:rsidRDefault="00B6685E">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26EA25D" w14:textId="77777777" w:rsidR="00B6685E" w:rsidRDefault="00B6685E">
            <w:pPr>
              <w:jc w:val="right"/>
              <w:rPr>
                <w:b/>
                <w:bCs/>
                <w:color w:val="000000"/>
                <w:sz w:val="16"/>
                <w:szCs w:val="16"/>
              </w:rPr>
            </w:pPr>
            <w:r>
              <w:rPr>
                <w:b/>
                <w:bCs/>
                <w:color w:val="000000"/>
                <w:sz w:val="16"/>
                <w:szCs w:val="16"/>
              </w:rPr>
              <w:t xml:space="preserve">369 360,2 </w:t>
            </w:r>
          </w:p>
        </w:tc>
        <w:tc>
          <w:tcPr>
            <w:tcW w:w="951" w:type="dxa"/>
            <w:tcBorders>
              <w:top w:val="nil"/>
              <w:left w:val="nil"/>
              <w:bottom w:val="single" w:sz="8" w:space="0" w:color="auto"/>
              <w:right w:val="single" w:sz="8" w:space="0" w:color="auto"/>
            </w:tcBorders>
            <w:shd w:val="clear" w:color="000000" w:fill="FDE9D9"/>
            <w:vAlign w:val="center"/>
            <w:hideMark/>
          </w:tcPr>
          <w:p w14:paraId="7957AB57" w14:textId="77777777" w:rsidR="00B6685E" w:rsidRDefault="00B6685E">
            <w:pPr>
              <w:jc w:val="right"/>
              <w:rPr>
                <w:b/>
                <w:bCs/>
                <w:color w:val="000000"/>
                <w:sz w:val="16"/>
                <w:szCs w:val="16"/>
              </w:rPr>
            </w:pPr>
            <w:r>
              <w:rPr>
                <w:b/>
                <w:bCs/>
                <w:color w:val="000000"/>
                <w:sz w:val="16"/>
                <w:szCs w:val="16"/>
              </w:rPr>
              <w:t xml:space="preserve">223 137,3 </w:t>
            </w:r>
          </w:p>
        </w:tc>
        <w:tc>
          <w:tcPr>
            <w:tcW w:w="951" w:type="dxa"/>
            <w:tcBorders>
              <w:top w:val="nil"/>
              <w:left w:val="nil"/>
              <w:bottom w:val="single" w:sz="8" w:space="0" w:color="auto"/>
              <w:right w:val="single" w:sz="8" w:space="0" w:color="auto"/>
            </w:tcBorders>
            <w:shd w:val="clear" w:color="auto" w:fill="auto"/>
            <w:vAlign w:val="center"/>
            <w:hideMark/>
          </w:tcPr>
          <w:p w14:paraId="3355157A" w14:textId="77777777" w:rsidR="00B6685E" w:rsidRDefault="00B6685E">
            <w:pPr>
              <w:jc w:val="right"/>
              <w:rPr>
                <w:b/>
                <w:bCs/>
                <w:color w:val="000000"/>
                <w:sz w:val="16"/>
                <w:szCs w:val="16"/>
              </w:rPr>
            </w:pPr>
            <w:r>
              <w:rPr>
                <w:b/>
                <w:bCs/>
                <w:color w:val="000000"/>
                <w:sz w:val="16"/>
                <w:szCs w:val="16"/>
              </w:rPr>
              <w:t xml:space="preserve">146 222,9 </w:t>
            </w:r>
          </w:p>
        </w:tc>
        <w:tc>
          <w:tcPr>
            <w:tcW w:w="958" w:type="dxa"/>
            <w:tcBorders>
              <w:top w:val="nil"/>
              <w:left w:val="nil"/>
              <w:bottom w:val="single" w:sz="8" w:space="0" w:color="auto"/>
              <w:right w:val="single" w:sz="8" w:space="0" w:color="auto"/>
            </w:tcBorders>
            <w:shd w:val="clear" w:color="auto" w:fill="auto"/>
            <w:vAlign w:val="center"/>
            <w:hideMark/>
          </w:tcPr>
          <w:p w14:paraId="6225C04F" w14:textId="77777777" w:rsidR="00B6685E" w:rsidRDefault="00B6685E">
            <w:pPr>
              <w:jc w:val="right"/>
              <w:rPr>
                <w:b/>
                <w:bCs/>
                <w:color w:val="000000"/>
                <w:sz w:val="16"/>
                <w:szCs w:val="16"/>
              </w:rPr>
            </w:pPr>
            <w:r>
              <w:rPr>
                <w:b/>
                <w:bCs/>
                <w:color w:val="000000"/>
                <w:sz w:val="16"/>
                <w:szCs w:val="16"/>
              </w:rPr>
              <w:t xml:space="preserve">251 932,3 </w:t>
            </w:r>
          </w:p>
        </w:tc>
        <w:tc>
          <w:tcPr>
            <w:tcW w:w="1085" w:type="dxa"/>
            <w:tcBorders>
              <w:top w:val="nil"/>
              <w:left w:val="nil"/>
              <w:bottom w:val="single" w:sz="8" w:space="0" w:color="auto"/>
              <w:right w:val="single" w:sz="8" w:space="0" w:color="auto"/>
            </w:tcBorders>
            <w:shd w:val="clear" w:color="000000" w:fill="FDE9D9"/>
            <w:vAlign w:val="center"/>
            <w:hideMark/>
          </w:tcPr>
          <w:p w14:paraId="5D4F927B" w14:textId="77777777" w:rsidR="00B6685E" w:rsidRDefault="00B6685E">
            <w:pPr>
              <w:jc w:val="right"/>
              <w:rPr>
                <w:b/>
                <w:bCs/>
                <w:color w:val="000000"/>
                <w:sz w:val="16"/>
                <w:szCs w:val="16"/>
              </w:rPr>
            </w:pPr>
            <w:r>
              <w:rPr>
                <w:b/>
                <w:bCs/>
                <w:color w:val="000000"/>
                <w:sz w:val="16"/>
                <w:szCs w:val="16"/>
              </w:rPr>
              <w:t xml:space="preserve">183 897,1 </w:t>
            </w:r>
          </w:p>
        </w:tc>
        <w:tc>
          <w:tcPr>
            <w:tcW w:w="951" w:type="dxa"/>
            <w:tcBorders>
              <w:top w:val="nil"/>
              <w:left w:val="nil"/>
              <w:bottom w:val="single" w:sz="8" w:space="0" w:color="auto"/>
              <w:right w:val="single" w:sz="8" w:space="0" w:color="auto"/>
            </w:tcBorders>
            <w:shd w:val="clear" w:color="auto" w:fill="auto"/>
            <w:vAlign w:val="center"/>
            <w:hideMark/>
          </w:tcPr>
          <w:p w14:paraId="50B35538" w14:textId="77777777" w:rsidR="00B6685E" w:rsidRDefault="00B6685E">
            <w:pPr>
              <w:jc w:val="right"/>
              <w:rPr>
                <w:b/>
                <w:bCs/>
                <w:color w:val="000000"/>
                <w:sz w:val="16"/>
                <w:szCs w:val="16"/>
              </w:rPr>
            </w:pPr>
            <w:r>
              <w:rPr>
                <w:b/>
                <w:bCs/>
                <w:color w:val="000000"/>
                <w:sz w:val="16"/>
                <w:szCs w:val="16"/>
              </w:rPr>
              <w:t xml:space="preserve">68 035,2 </w:t>
            </w:r>
          </w:p>
        </w:tc>
        <w:tc>
          <w:tcPr>
            <w:tcW w:w="1170" w:type="dxa"/>
            <w:tcBorders>
              <w:top w:val="nil"/>
              <w:left w:val="nil"/>
              <w:bottom w:val="single" w:sz="8" w:space="0" w:color="auto"/>
              <w:right w:val="single" w:sz="8" w:space="0" w:color="auto"/>
            </w:tcBorders>
            <w:shd w:val="clear" w:color="auto" w:fill="auto"/>
            <w:vAlign w:val="center"/>
            <w:hideMark/>
          </w:tcPr>
          <w:p w14:paraId="0AD92BB3" w14:textId="77777777" w:rsidR="00B6685E" w:rsidRDefault="00B6685E">
            <w:pPr>
              <w:jc w:val="right"/>
              <w:rPr>
                <w:b/>
                <w:bCs/>
                <w:color w:val="000000"/>
                <w:sz w:val="16"/>
                <w:szCs w:val="16"/>
              </w:rPr>
            </w:pPr>
            <w:r>
              <w:rPr>
                <w:b/>
                <w:bCs/>
                <w:color w:val="000000"/>
                <w:sz w:val="16"/>
                <w:szCs w:val="16"/>
              </w:rPr>
              <w:t xml:space="preserve">117 427,9 </w:t>
            </w:r>
          </w:p>
        </w:tc>
        <w:tc>
          <w:tcPr>
            <w:tcW w:w="951" w:type="dxa"/>
            <w:tcBorders>
              <w:top w:val="nil"/>
              <w:left w:val="nil"/>
              <w:bottom w:val="single" w:sz="8" w:space="0" w:color="auto"/>
              <w:right w:val="single" w:sz="8" w:space="0" w:color="auto"/>
            </w:tcBorders>
            <w:shd w:val="clear" w:color="000000" w:fill="FDE9D9"/>
            <w:vAlign w:val="center"/>
            <w:hideMark/>
          </w:tcPr>
          <w:p w14:paraId="486E2A26" w14:textId="77777777" w:rsidR="00B6685E" w:rsidRDefault="00B6685E">
            <w:pPr>
              <w:jc w:val="right"/>
              <w:rPr>
                <w:b/>
                <w:bCs/>
                <w:color w:val="000000"/>
                <w:sz w:val="16"/>
                <w:szCs w:val="16"/>
              </w:rPr>
            </w:pPr>
            <w:r>
              <w:rPr>
                <w:b/>
                <w:bCs/>
                <w:color w:val="000000"/>
                <w:sz w:val="16"/>
                <w:szCs w:val="16"/>
              </w:rPr>
              <w:t xml:space="preserve">39 240,2 </w:t>
            </w:r>
          </w:p>
        </w:tc>
        <w:tc>
          <w:tcPr>
            <w:tcW w:w="951" w:type="dxa"/>
            <w:tcBorders>
              <w:top w:val="nil"/>
              <w:left w:val="nil"/>
              <w:bottom w:val="single" w:sz="8" w:space="0" w:color="auto"/>
              <w:right w:val="single" w:sz="8" w:space="0" w:color="auto"/>
            </w:tcBorders>
            <w:shd w:val="clear" w:color="auto" w:fill="auto"/>
            <w:vAlign w:val="center"/>
            <w:hideMark/>
          </w:tcPr>
          <w:p w14:paraId="4553CF84" w14:textId="77777777" w:rsidR="00B6685E" w:rsidRDefault="00B6685E">
            <w:pPr>
              <w:jc w:val="right"/>
              <w:rPr>
                <w:b/>
                <w:bCs/>
                <w:color w:val="000000"/>
                <w:sz w:val="16"/>
                <w:szCs w:val="16"/>
              </w:rPr>
            </w:pPr>
            <w:r>
              <w:rPr>
                <w:b/>
                <w:bCs/>
                <w:color w:val="000000"/>
                <w:sz w:val="16"/>
                <w:szCs w:val="16"/>
              </w:rPr>
              <w:t xml:space="preserve">78 187,7 </w:t>
            </w:r>
          </w:p>
        </w:tc>
      </w:tr>
      <w:tr w:rsidR="00B6685E" w14:paraId="07F9AE6C"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0F6F2BB2" w14:textId="77777777" w:rsidR="00B6685E" w:rsidRDefault="00B6685E">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36EBFCE5" w14:textId="77777777" w:rsidR="00B6685E" w:rsidRDefault="00B6685E">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16519DA2" w14:textId="77777777" w:rsidR="00B6685E" w:rsidRDefault="00B6685E">
            <w:pPr>
              <w:jc w:val="right"/>
              <w:rPr>
                <w:b/>
                <w:bCs/>
                <w:color w:val="000000"/>
                <w:sz w:val="16"/>
                <w:szCs w:val="16"/>
              </w:rPr>
            </w:pPr>
            <w:r>
              <w:rPr>
                <w:b/>
                <w:bCs/>
                <w:color w:val="000000"/>
                <w:sz w:val="16"/>
                <w:szCs w:val="16"/>
              </w:rPr>
              <w:t xml:space="preserve">309 714,9 </w:t>
            </w:r>
          </w:p>
        </w:tc>
        <w:tc>
          <w:tcPr>
            <w:tcW w:w="951" w:type="dxa"/>
            <w:tcBorders>
              <w:top w:val="nil"/>
              <w:left w:val="nil"/>
              <w:bottom w:val="single" w:sz="8" w:space="0" w:color="auto"/>
              <w:right w:val="single" w:sz="8" w:space="0" w:color="auto"/>
            </w:tcBorders>
            <w:shd w:val="clear" w:color="000000" w:fill="FDE9D9"/>
            <w:vAlign w:val="center"/>
            <w:hideMark/>
          </w:tcPr>
          <w:p w14:paraId="54190B6B" w14:textId="77777777" w:rsidR="00B6685E" w:rsidRDefault="00B6685E">
            <w:pPr>
              <w:jc w:val="right"/>
              <w:rPr>
                <w:b/>
                <w:bCs/>
                <w:color w:val="000000"/>
                <w:sz w:val="16"/>
                <w:szCs w:val="16"/>
              </w:rPr>
            </w:pPr>
            <w:r>
              <w:rPr>
                <w:b/>
                <w:bCs/>
                <w:color w:val="000000"/>
                <w:sz w:val="16"/>
                <w:szCs w:val="16"/>
              </w:rPr>
              <w:t xml:space="preserve">172 548,1 </w:t>
            </w:r>
          </w:p>
        </w:tc>
        <w:tc>
          <w:tcPr>
            <w:tcW w:w="951" w:type="dxa"/>
            <w:tcBorders>
              <w:top w:val="nil"/>
              <w:left w:val="nil"/>
              <w:bottom w:val="single" w:sz="8" w:space="0" w:color="auto"/>
              <w:right w:val="single" w:sz="8" w:space="0" w:color="auto"/>
            </w:tcBorders>
            <w:shd w:val="clear" w:color="000000" w:fill="FABF8F"/>
            <w:vAlign w:val="center"/>
            <w:hideMark/>
          </w:tcPr>
          <w:p w14:paraId="5FD7F138" w14:textId="77777777" w:rsidR="00B6685E" w:rsidRDefault="00B6685E">
            <w:pPr>
              <w:jc w:val="right"/>
              <w:rPr>
                <w:b/>
                <w:bCs/>
                <w:color w:val="000000"/>
                <w:sz w:val="16"/>
                <w:szCs w:val="16"/>
              </w:rPr>
            </w:pPr>
            <w:r>
              <w:rPr>
                <w:b/>
                <w:bCs/>
                <w:color w:val="000000"/>
                <w:sz w:val="16"/>
                <w:szCs w:val="16"/>
              </w:rPr>
              <w:t xml:space="preserve">137 166,8 </w:t>
            </w:r>
          </w:p>
        </w:tc>
        <w:tc>
          <w:tcPr>
            <w:tcW w:w="958" w:type="dxa"/>
            <w:tcBorders>
              <w:top w:val="nil"/>
              <w:left w:val="nil"/>
              <w:bottom w:val="single" w:sz="8" w:space="0" w:color="auto"/>
              <w:right w:val="single" w:sz="8" w:space="0" w:color="auto"/>
            </w:tcBorders>
            <w:shd w:val="clear" w:color="000000" w:fill="FFCC99"/>
            <w:vAlign w:val="center"/>
            <w:hideMark/>
          </w:tcPr>
          <w:p w14:paraId="7A4DDA04" w14:textId="77777777" w:rsidR="00B6685E" w:rsidRDefault="00B6685E">
            <w:pPr>
              <w:jc w:val="right"/>
              <w:rPr>
                <w:b/>
                <w:bCs/>
                <w:color w:val="000000"/>
                <w:sz w:val="16"/>
                <w:szCs w:val="16"/>
              </w:rPr>
            </w:pPr>
            <w:r>
              <w:rPr>
                <w:b/>
                <w:bCs/>
                <w:color w:val="000000"/>
                <w:sz w:val="16"/>
                <w:szCs w:val="16"/>
              </w:rPr>
              <w:t xml:space="preserve">192 557,3 </w:t>
            </w:r>
          </w:p>
        </w:tc>
        <w:tc>
          <w:tcPr>
            <w:tcW w:w="1085" w:type="dxa"/>
            <w:tcBorders>
              <w:top w:val="nil"/>
              <w:left w:val="nil"/>
              <w:bottom w:val="single" w:sz="8" w:space="0" w:color="auto"/>
              <w:right w:val="single" w:sz="8" w:space="0" w:color="auto"/>
            </w:tcBorders>
            <w:shd w:val="clear" w:color="000000" w:fill="FDE9D9"/>
            <w:vAlign w:val="center"/>
            <w:hideMark/>
          </w:tcPr>
          <w:p w14:paraId="17B1C224" w14:textId="77777777" w:rsidR="00B6685E" w:rsidRDefault="00B6685E">
            <w:pPr>
              <w:jc w:val="right"/>
              <w:rPr>
                <w:b/>
                <w:bCs/>
                <w:color w:val="000000"/>
                <w:sz w:val="16"/>
                <w:szCs w:val="16"/>
              </w:rPr>
            </w:pPr>
            <w:r>
              <w:rPr>
                <w:b/>
                <w:bCs/>
                <w:color w:val="000000"/>
                <w:sz w:val="16"/>
                <w:szCs w:val="16"/>
              </w:rPr>
              <w:t xml:space="preserve">133 390,8 </w:t>
            </w:r>
          </w:p>
        </w:tc>
        <w:tc>
          <w:tcPr>
            <w:tcW w:w="951" w:type="dxa"/>
            <w:tcBorders>
              <w:top w:val="nil"/>
              <w:left w:val="nil"/>
              <w:bottom w:val="single" w:sz="8" w:space="0" w:color="auto"/>
              <w:right w:val="single" w:sz="8" w:space="0" w:color="auto"/>
            </w:tcBorders>
            <w:shd w:val="clear" w:color="000000" w:fill="FABF8F"/>
            <w:vAlign w:val="center"/>
            <w:hideMark/>
          </w:tcPr>
          <w:p w14:paraId="1971AE21" w14:textId="77777777" w:rsidR="00B6685E" w:rsidRDefault="00B6685E">
            <w:pPr>
              <w:jc w:val="right"/>
              <w:rPr>
                <w:b/>
                <w:bCs/>
                <w:color w:val="000000"/>
                <w:sz w:val="16"/>
                <w:szCs w:val="16"/>
              </w:rPr>
            </w:pPr>
            <w:r>
              <w:rPr>
                <w:b/>
                <w:bCs/>
                <w:color w:val="000000"/>
                <w:sz w:val="16"/>
                <w:szCs w:val="16"/>
              </w:rPr>
              <w:t xml:space="preserve">59 166,5 </w:t>
            </w:r>
          </w:p>
        </w:tc>
        <w:tc>
          <w:tcPr>
            <w:tcW w:w="1170" w:type="dxa"/>
            <w:tcBorders>
              <w:top w:val="nil"/>
              <w:left w:val="nil"/>
              <w:bottom w:val="single" w:sz="8" w:space="0" w:color="auto"/>
              <w:right w:val="single" w:sz="8" w:space="0" w:color="auto"/>
            </w:tcBorders>
            <w:shd w:val="clear" w:color="000000" w:fill="FFCC99"/>
            <w:vAlign w:val="center"/>
            <w:hideMark/>
          </w:tcPr>
          <w:p w14:paraId="3931F3AB" w14:textId="77777777" w:rsidR="00B6685E" w:rsidRDefault="00B6685E">
            <w:pPr>
              <w:jc w:val="right"/>
              <w:rPr>
                <w:b/>
                <w:bCs/>
                <w:color w:val="000000"/>
                <w:sz w:val="16"/>
                <w:szCs w:val="16"/>
              </w:rPr>
            </w:pPr>
            <w:r>
              <w:rPr>
                <w:b/>
                <w:bCs/>
                <w:color w:val="000000"/>
                <w:sz w:val="16"/>
                <w:szCs w:val="16"/>
              </w:rPr>
              <w:t xml:space="preserve">117 157,6 </w:t>
            </w:r>
          </w:p>
        </w:tc>
        <w:tc>
          <w:tcPr>
            <w:tcW w:w="951" w:type="dxa"/>
            <w:tcBorders>
              <w:top w:val="nil"/>
              <w:left w:val="nil"/>
              <w:bottom w:val="single" w:sz="8" w:space="0" w:color="auto"/>
              <w:right w:val="single" w:sz="8" w:space="0" w:color="auto"/>
            </w:tcBorders>
            <w:shd w:val="clear" w:color="000000" w:fill="FDE9D9"/>
            <w:vAlign w:val="center"/>
            <w:hideMark/>
          </w:tcPr>
          <w:p w14:paraId="4C5DAC21" w14:textId="77777777" w:rsidR="00B6685E" w:rsidRDefault="00B6685E">
            <w:pPr>
              <w:jc w:val="right"/>
              <w:rPr>
                <w:b/>
                <w:bCs/>
                <w:color w:val="000000"/>
                <w:sz w:val="16"/>
                <w:szCs w:val="16"/>
              </w:rPr>
            </w:pPr>
            <w:r>
              <w:rPr>
                <w:b/>
                <w:bCs/>
                <w:color w:val="000000"/>
                <w:sz w:val="16"/>
                <w:szCs w:val="16"/>
              </w:rPr>
              <w:t xml:space="preserve">39 157,3 </w:t>
            </w:r>
          </w:p>
        </w:tc>
        <w:tc>
          <w:tcPr>
            <w:tcW w:w="951" w:type="dxa"/>
            <w:tcBorders>
              <w:top w:val="nil"/>
              <w:left w:val="nil"/>
              <w:bottom w:val="single" w:sz="8" w:space="0" w:color="auto"/>
              <w:right w:val="single" w:sz="8" w:space="0" w:color="auto"/>
            </w:tcBorders>
            <w:shd w:val="clear" w:color="000000" w:fill="FABF8F"/>
            <w:vAlign w:val="center"/>
            <w:hideMark/>
          </w:tcPr>
          <w:p w14:paraId="40A152FE" w14:textId="77777777" w:rsidR="00B6685E" w:rsidRDefault="00B6685E">
            <w:pPr>
              <w:jc w:val="right"/>
              <w:rPr>
                <w:b/>
                <w:bCs/>
                <w:color w:val="000000"/>
                <w:sz w:val="16"/>
                <w:szCs w:val="16"/>
              </w:rPr>
            </w:pPr>
            <w:r>
              <w:rPr>
                <w:b/>
                <w:bCs/>
                <w:color w:val="000000"/>
                <w:sz w:val="16"/>
                <w:szCs w:val="16"/>
              </w:rPr>
              <w:t xml:space="preserve">78 000,3 </w:t>
            </w:r>
          </w:p>
        </w:tc>
      </w:tr>
      <w:tr w:rsidR="00B6685E" w14:paraId="4C20AACA"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0A5180A" w14:textId="77777777" w:rsidR="00B6685E" w:rsidRDefault="00B6685E">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2897F0F4" w14:textId="77777777" w:rsidR="00B6685E" w:rsidRDefault="00B6685E">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80398C1" w14:textId="77777777" w:rsidR="00B6685E" w:rsidRDefault="00B6685E">
            <w:pPr>
              <w:jc w:val="right"/>
              <w:rPr>
                <w:color w:val="000000"/>
                <w:sz w:val="16"/>
                <w:szCs w:val="16"/>
              </w:rPr>
            </w:pPr>
            <w:r>
              <w:rPr>
                <w:color w:val="000000"/>
                <w:sz w:val="16"/>
                <w:szCs w:val="16"/>
              </w:rPr>
              <w:t xml:space="preserve">37 336,3 </w:t>
            </w:r>
          </w:p>
        </w:tc>
        <w:tc>
          <w:tcPr>
            <w:tcW w:w="951" w:type="dxa"/>
            <w:tcBorders>
              <w:top w:val="nil"/>
              <w:left w:val="nil"/>
              <w:bottom w:val="single" w:sz="8" w:space="0" w:color="auto"/>
              <w:right w:val="single" w:sz="8" w:space="0" w:color="auto"/>
            </w:tcBorders>
            <w:shd w:val="clear" w:color="000000" w:fill="FDE9D9"/>
            <w:vAlign w:val="center"/>
            <w:hideMark/>
          </w:tcPr>
          <w:p w14:paraId="6D081554" w14:textId="77777777" w:rsidR="00B6685E" w:rsidRDefault="00B6685E">
            <w:pPr>
              <w:jc w:val="right"/>
              <w:rPr>
                <w:color w:val="000000"/>
                <w:sz w:val="16"/>
                <w:szCs w:val="16"/>
              </w:rPr>
            </w:pPr>
            <w:r>
              <w:rPr>
                <w:color w:val="000000"/>
                <w:sz w:val="16"/>
                <w:szCs w:val="16"/>
              </w:rPr>
              <w:t xml:space="preserve">37 336,3 </w:t>
            </w:r>
          </w:p>
        </w:tc>
        <w:tc>
          <w:tcPr>
            <w:tcW w:w="951" w:type="dxa"/>
            <w:tcBorders>
              <w:top w:val="nil"/>
              <w:left w:val="nil"/>
              <w:bottom w:val="single" w:sz="8" w:space="0" w:color="auto"/>
              <w:right w:val="single" w:sz="8" w:space="0" w:color="auto"/>
            </w:tcBorders>
            <w:shd w:val="clear" w:color="auto" w:fill="auto"/>
            <w:vAlign w:val="center"/>
            <w:hideMark/>
          </w:tcPr>
          <w:p w14:paraId="6A2722F6"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A75237C" w14:textId="77777777" w:rsidR="00B6685E" w:rsidRDefault="00B6685E">
            <w:pPr>
              <w:jc w:val="right"/>
              <w:rPr>
                <w:color w:val="000000"/>
                <w:sz w:val="16"/>
                <w:szCs w:val="16"/>
              </w:rPr>
            </w:pPr>
            <w:r>
              <w:rPr>
                <w:color w:val="000000"/>
                <w:sz w:val="16"/>
                <w:szCs w:val="16"/>
              </w:rPr>
              <w:t xml:space="preserve">36 944,5 </w:t>
            </w:r>
          </w:p>
        </w:tc>
        <w:tc>
          <w:tcPr>
            <w:tcW w:w="1085" w:type="dxa"/>
            <w:tcBorders>
              <w:top w:val="nil"/>
              <w:left w:val="nil"/>
              <w:bottom w:val="single" w:sz="8" w:space="0" w:color="auto"/>
              <w:right w:val="single" w:sz="8" w:space="0" w:color="auto"/>
            </w:tcBorders>
            <w:shd w:val="clear" w:color="000000" w:fill="FDE9D9"/>
            <w:vAlign w:val="center"/>
            <w:hideMark/>
          </w:tcPr>
          <w:p w14:paraId="7ADF505E" w14:textId="77777777" w:rsidR="00B6685E" w:rsidRDefault="00B6685E">
            <w:pPr>
              <w:jc w:val="right"/>
              <w:rPr>
                <w:color w:val="000000"/>
                <w:sz w:val="16"/>
                <w:szCs w:val="16"/>
              </w:rPr>
            </w:pPr>
            <w:r>
              <w:rPr>
                <w:color w:val="000000"/>
                <w:sz w:val="16"/>
                <w:szCs w:val="16"/>
              </w:rPr>
              <w:t xml:space="preserve">36 944,5 </w:t>
            </w:r>
          </w:p>
        </w:tc>
        <w:tc>
          <w:tcPr>
            <w:tcW w:w="951" w:type="dxa"/>
            <w:tcBorders>
              <w:top w:val="nil"/>
              <w:left w:val="nil"/>
              <w:bottom w:val="single" w:sz="8" w:space="0" w:color="auto"/>
              <w:right w:val="single" w:sz="8" w:space="0" w:color="auto"/>
            </w:tcBorders>
            <w:shd w:val="clear" w:color="auto" w:fill="auto"/>
            <w:vAlign w:val="center"/>
            <w:hideMark/>
          </w:tcPr>
          <w:p w14:paraId="641B1DF5"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F592AEC" w14:textId="77777777" w:rsidR="00B6685E" w:rsidRDefault="00B6685E">
            <w:pPr>
              <w:jc w:val="right"/>
              <w:rPr>
                <w:color w:val="000000"/>
                <w:sz w:val="16"/>
                <w:szCs w:val="16"/>
              </w:rPr>
            </w:pPr>
            <w:r>
              <w:rPr>
                <w:color w:val="000000"/>
                <w:sz w:val="16"/>
                <w:szCs w:val="16"/>
              </w:rPr>
              <w:t xml:space="preserve">391,8 </w:t>
            </w:r>
          </w:p>
        </w:tc>
        <w:tc>
          <w:tcPr>
            <w:tcW w:w="951" w:type="dxa"/>
            <w:tcBorders>
              <w:top w:val="nil"/>
              <w:left w:val="nil"/>
              <w:bottom w:val="single" w:sz="8" w:space="0" w:color="auto"/>
              <w:right w:val="single" w:sz="8" w:space="0" w:color="auto"/>
            </w:tcBorders>
            <w:shd w:val="clear" w:color="000000" w:fill="FDE9D9"/>
            <w:vAlign w:val="center"/>
            <w:hideMark/>
          </w:tcPr>
          <w:p w14:paraId="1AD0A7A8" w14:textId="77777777" w:rsidR="00B6685E" w:rsidRDefault="00B6685E">
            <w:pPr>
              <w:jc w:val="right"/>
              <w:rPr>
                <w:color w:val="000000"/>
                <w:sz w:val="16"/>
                <w:szCs w:val="16"/>
              </w:rPr>
            </w:pPr>
            <w:r>
              <w:rPr>
                <w:color w:val="000000"/>
                <w:sz w:val="16"/>
                <w:szCs w:val="16"/>
              </w:rPr>
              <w:t xml:space="preserve">391,8 </w:t>
            </w:r>
          </w:p>
        </w:tc>
        <w:tc>
          <w:tcPr>
            <w:tcW w:w="951" w:type="dxa"/>
            <w:tcBorders>
              <w:top w:val="nil"/>
              <w:left w:val="nil"/>
              <w:bottom w:val="single" w:sz="8" w:space="0" w:color="auto"/>
              <w:right w:val="single" w:sz="8" w:space="0" w:color="auto"/>
            </w:tcBorders>
            <w:shd w:val="clear" w:color="auto" w:fill="auto"/>
            <w:vAlign w:val="center"/>
            <w:hideMark/>
          </w:tcPr>
          <w:p w14:paraId="51BC9EB0" w14:textId="77777777" w:rsidR="00B6685E" w:rsidRDefault="00B6685E">
            <w:pPr>
              <w:jc w:val="right"/>
              <w:rPr>
                <w:color w:val="000000"/>
                <w:sz w:val="16"/>
                <w:szCs w:val="16"/>
              </w:rPr>
            </w:pPr>
            <w:r>
              <w:rPr>
                <w:color w:val="000000"/>
                <w:sz w:val="16"/>
                <w:szCs w:val="16"/>
              </w:rPr>
              <w:t xml:space="preserve">0,0 </w:t>
            </w:r>
          </w:p>
        </w:tc>
      </w:tr>
      <w:tr w:rsidR="00B6685E" w14:paraId="525B5ECC"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C44F3F5" w14:textId="77777777" w:rsidR="00B6685E" w:rsidRDefault="00B6685E">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1C4FB90D" w14:textId="77777777" w:rsidR="00B6685E" w:rsidRDefault="00B6685E">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97AE04B" w14:textId="77777777" w:rsidR="00B6685E" w:rsidRDefault="00B6685E">
            <w:pPr>
              <w:jc w:val="right"/>
              <w:rPr>
                <w:color w:val="000000"/>
                <w:sz w:val="16"/>
                <w:szCs w:val="16"/>
              </w:rPr>
            </w:pPr>
            <w:r>
              <w:rPr>
                <w:color w:val="000000"/>
                <w:sz w:val="16"/>
                <w:szCs w:val="16"/>
              </w:rPr>
              <w:t xml:space="preserve">131,3 </w:t>
            </w:r>
          </w:p>
        </w:tc>
        <w:tc>
          <w:tcPr>
            <w:tcW w:w="951" w:type="dxa"/>
            <w:tcBorders>
              <w:top w:val="nil"/>
              <w:left w:val="nil"/>
              <w:bottom w:val="single" w:sz="8" w:space="0" w:color="auto"/>
              <w:right w:val="single" w:sz="8" w:space="0" w:color="auto"/>
            </w:tcBorders>
            <w:shd w:val="clear" w:color="000000" w:fill="FDE9D9"/>
            <w:vAlign w:val="center"/>
            <w:hideMark/>
          </w:tcPr>
          <w:p w14:paraId="39FB7C68" w14:textId="77777777" w:rsidR="00B6685E" w:rsidRDefault="00B6685E">
            <w:pPr>
              <w:jc w:val="right"/>
              <w:rPr>
                <w:color w:val="000000"/>
                <w:sz w:val="16"/>
                <w:szCs w:val="16"/>
              </w:rPr>
            </w:pPr>
            <w:r>
              <w:rPr>
                <w:color w:val="000000"/>
                <w:sz w:val="16"/>
                <w:szCs w:val="16"/>
              </w:rPr>
              <w:t xml:space="preserve">131,3 </w:t>
            </w:r>
          </w:p>
        </w:tc>
        <w:tc>
          <w:tcPr>
            <w:tcW w:w="951" w:type="dxa"/>
            <w:tcBorders>
              <w:top w:val="nil"/>
              <w:left w:val="nil"/>
              <w:bottom w:val="single" w:sz="8" w:space="0" w:color="auto"/>
              <w:right w:val="single" w:sz="8" w:space="0" w:color="auto"/>
            </w:tcBorders>
            <w:shd w:val="clear" w:color="auto" w:fill="auto"/>
            <w:vAlign w:val="center"/>
            <w:hideMark/>
          </w:tcPr>
          <w:p w14:paraId="7FE06F7A"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021A962" w14:textId="77777777" w:rsidR="00B6685E" w:rsidRDefault="00B6685E">
            <w:pPr>
              <w:jc w:val="right"/>
              <w:rPr>
                <w:color w:val="000000"/>
                <w:sz w:val="16"/>
                <w:szCs w:val="16"/>
              </w:rPr>
            </w:pPr>
            <w:r>
              <w:rPr>
                <w:color w:val="000000"/>
                <w:sz w:val="16"/>
                <w:szCs w:val="16"/>
              </w:rPr>
              <w:t xml:space="preserve">131,3 </w:t>
            </w:r>
          </w:p>
        </w:tc>
        <w:tc>
          <w:tcPr>
            <w:tcW w:w="1085" w:type="dxa"/>
            <w:tcBorders>
              <w:top w:val="nil"/>
              <w:left w:val="nil"/>
              <w:bottom w:val="single" w:sz="8" w:space="0" w:color="auto"/>
              <w:right w:val="single" w:sz="8" w:space="0" w:color="auto"/>
            </w:tcBorders>
            <w:shd w:val="clear" w:color="000000" w:fill="FDE9D9"/>
            <w:vAlign w:val="center"/>
            <w:hideMark/>
          </w:tcPr>
          <w:p w14:paraId="066BFD6E" w14:textId="77777777" w:rsidR="00B6685E" w:rsidRDefault="00B6685E">
            <w:pPr>
              <w:jc w:val="right"/>
              <w:rPr>
                <w:color w:val="000000"/>
                <w:sz w:val="16"/>
                <w:szCs w:val="16"/>
              </w:rPr>
            </w:pPr>
            <w:r>
              <w:rPr>
                <w:color w:val="000000"/>
                <w:sz w:val="16"/>
                <w:szCs w:val="16"/>
              </w:rPr>
              <w:t xml:space="preserve">131,3 </w:t>
            </w:r>
          </w:p>
        </w:tc>
        <w:tc>
          <w:tcPr>
            <w:tcW w:w="951" w:type="dxa"/>
            <w:tcBorders>
              <w:top w:val="nil"/>
              <w:left w:val="nil"/>
              <w:bottom w:val="single" w:sz="8" w:space="0" w:color="auto"/>
              <w:right w:val="single" w:sz="8" w:space="0" w:color="auto"/>
            </w:tcBorders>
            <w:shd w:val="clear" w:color="auto" w:fill="auto"/>
            <w:vAlign w:val="center"/>
            <w:hideMark/>
          </w:tcPr>
          <w:p w14:paraId="77E61CDB"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1EDEAB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F52D470"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7AC91A0" w14:textId="77777777" w:rsidR="00B6685E" w:rsidRDefault="00B6685E">
            <w:pPr>
              <w:jc w:val="right"/>
              <w:rPr>
                <w:color w:val="000000"/>
                <w:sz w:val="16"/>
                <w:szCs w:val="16"/>
              </w:rPr>
            </w:pPr>
            <w:r>
              <w:rPr>
                <w:color w:val="000000"/>
                <w:sz w:val="16"/>
                <w:szCs w:val="16"/>
              </w:rPr>
              <w:t xml:space="preserve">0,0 </w:t>
            </w:r>
          </w:p>
        </w:tc>
      </w:tr>
      <w:tr w:rsidR="00B6685E" w14:paraId="24AE85BC"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6509061" w14:textId="77777777" w:rsidR="00B6685E" w:rsidRDefault="00B6685E">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2BBF8BAB" w14:textId="77777777" w:rsidR="00B6685E" w:rsidRDefault="00B6685E">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E5DDBF6" w14:textId="77777777" w:rsidR="00B6685E" w:rsidRDefault="00B6685E">
            <w:pPr>
              <w:jc w:val="right"/>
              <w:rPr>
                <w:color w:val="000000"/>
                <w:sz w:val="16"/>
                <w:szCs w:val="16"/>
              </w:rPr>
            </w:pPr>
            <w:r>
              <w:rPr>
                <w:color w:val="000000"/>
                <w:sz w:val="16"/>
                <w:szCs w:val="16"/>
              </w:rPr>
              <w:t xml:space="preserve">25 113,7 </w:t>
            </w:r>
          </w:p>
        </w:tc>
        <w:tc>
          <w:tcPr>
            <w:tcW w:w="951" w:type="dxa"/>
            <w:tcBorders>
              <w:top w:val="nil"/>
              <w:left w:val="nil"/>
              <w:bottom w:val="single" w:sz="8" w:space="0" w:color="auto"/>
              <w:right w:val="single" w:sz="8" w:space="0" w:color="auto"/>
            </w:tcBorders>
            <w:shd w:val="clear" w:color="000000" w:fill="FDE9D9"/>
            <w:vAlign w:val="center"/>
            <w:hideMark/>
          </w:tcPr>
          <w:p w14:paraId="21CC5917" w14:textId="77777777" w:rsidR="00B6685E" w:rsidRDefault="00B6685E">
            <w:pPr>
              <w:jc w:val="right"/>
              <w:rPr>
                <w:color w:val="000000"/>
                <w:sz w:val="16"/>
                <w:szCs w:val="16"/>
              </w:rPr>
            </w:pPr>
            <w:r>
              <w:rPr>
                <w:color w:val="000000"/>
                <w:sz w:val="16"/>
                <w:szCs w:val="16"/>
              </w:rPr>
              <w:t xml:space="preserve">24 686,3 </w:t>
            </w:r>
          </w:p>
        </w:tc>
        <w:tc>
          <w:tcPr>
            <w:tcW w:w="951" w:type="dxa"/>
            <w:tcBorders>
              <w:top w:val="nil"/>
              <w:left w:val="nil"/>
              <w:bottom w:val="single" w:sz="8" w:space="0" w:color="auto"/>
              <w:right w:val="single" w:sz="8" w:space="0" w:color="auto"/>
            </w:tcBorders>
            <w:shd w:val="clear" w:color="auto" w:fill="auto"/>
            <w:vAlign w:val="center"/>
            <w:hideMark/>
          </w:tcPr>
          <w:p w14:paraId="37829069" w14:textId="77777777" w:rsidR="00B6685E" w:rsidRDefault="00B6685E">
            <w:pPr>
              <w:jc w:val="right"/>
              <w:rPr>
                <w:color w:val="000000"/>
                <w:sz w:val="16"/>
                <w:szCs w:val="16"/>
              </w:rPr>
            </w:pPr>
            <w:r>
              <w:rPr>
                <w:color w:val="000000"/>
                <w:sz w:val="16"/>
                <w:szCs w:val="16"/>
              </w:rPr>
              <w:t xml:space="preserve">427,4 </w:t>
            </w:r>
          </w:p>
        </w:tc>
        <w:tc>
          <w:tcPr>
            <w:tcW w:w="958" w:type="dxa"/>
            <w:tcBorders>
              <w:top w:val="nil"/>
              <w:left w:val="nil"/>
              <w:bottom w:val="single" w:sz="8" w:space="0" w:color="auto"/>
              <w:right w:val="single" w:sz="8" w:space="0" w:color="auto"/>
            </w:tcBorders>
            <w:shd w:val="clear" w:color="auto" w:fill="auto"/>
            <w:vAlign w:val="center"/>
            <w:hideMark/>
          </w:tcPr>
          <w:p w14:paraId="26EAE9CF" w14:textId="77777777" w:rsidR="00B6685E" w:rsidRDefault="00B6685E">
            <w:pPr>
              <w:jc w:val="right"/>
              <w:rPr>
                <w:color w:val="000000"/>
                <w:sz w:val="16"/>
                <w:szCs w:val="16"/>
              </w:rPr>
            </w:pPr>
            <w:r>
              <w:rPr>
                <w:color w:val="000000"/>
                <w:sz w:val="16"/>
                <w:szCs w:val="16"/>
              </w:rPr>
              <w:t xml:space="preserve">24 933,6 </w:t>
            </w:r>
          </w:p>
        </w:tc>
        <w:tc>
          <w:tcPr>
            <w:tcW w:w="1085" w:type="dxa"/>
            <w:tcBorders>
              <w:top w:val="nil"/>
              <w:left w:val="nil"/>
              <w:bottom w:val="single" w:sz="8" w:space="0" w:color="auto"/>
              <w:right w:val="single" w:sz="8" w:space="0" w:color="auto"/>
            </w:tcBorders>
            <w:shd w:val="clear" w:color="000000" w:fill="FDE9D9"/>
            <w:vAlign w:val="center"/>
            <w:hideMark/>
          </w:tcPr>
          <w:p w14:paraId="1D185FA0" w14:textId="77777777" w:rsidR="00B6685E" w:rsidRDefault="00B6685E">
            <w:pPr>
              <w:jc w:val="right"/>
              <w:rPr>
                <w:color w:val="000000"/>
                <w:sz w:val="16"/>
                <w:szCs w:val="16"/>
              </w:rPr>
            </w:pPr>
            <w:r>
              <w:rPr>
                <w:color w:val="000000"/>
                <w:sz w:val="16"/>
                <w:szCs w:val="16"/>
              </w:rPr>
              <w:t xml:space="preserve">24 621,6 </w:t>
            </w:r>
          </w:p>
        </w:tc>
        <w:tc>
          <w:tcPr>
            <w:tcW w:w="951" w:type="dxa"/>
            <w:tcBorders>
              <w:top w:val="nil"/>
              <w:left w:val="nil"/>
              <w:bottom w:val="single" w:sz="8" w:space="0" w:color="auto"/>
              <w:right w:val="single" w:sz="8" w:space="0" w:color="auto"/>
            </w:tcBorders>
            <w:shd w:val="clear" w:color="auto" w:fill="auto"/>
            <w:vAlign w:val="center"/>
            <w:hideMark/>
          </w:tcPr>
          <w:p w14:paraId="4B194428" w14:textId="77777777" w:rsidR="00B6685E" w:rsidRDefault="00B6685E">
            <w:pPr>
              <w:jc w:val="right"/>
              <w:rPr>
                <w:color w:val="000000"/>
                <w:sz w:val="16"/>
                <w:szCs w:val="16"/>
              </w:rPr>
            </w:pPr>
            <w:r>
              <w:rPr>
                <w:color w:val="000000"/>
                <w:sz w:val="16"/>
                <w:szCs w:val="16"/>
              </w:rPr>
              <w:t xml:space="preserve">312,0 </w:t>
            </w:r>
          </w:p>
        </w:tc>
        <w:tc>
          <w:tcPr>
            <w:tcW w:w="1170" w:type="dxa"/>
            <w:tcBorders>
              <w:top w:val="nil"/>
              <w:left w:val="nil"/>
              <w:bottom w:val="single" w:sz="8" w:space="0" w:color="auto"/>
              <w:right w:val="single" w:sz="8" w:space="0" w:color="auto"/>
            </w:tcBorders>
            <w:shd w:val="clear" w:color="auto" w:fill="auto"/>
            <w:vAlign w:val="center"/>
            <w:hideMark/>
          </w:tcPr>
          <w:p w14:paraId="235893DD" w14:textId="77777777" w:rsidR="00B6685E" w:rsidRDefault="00B6685E">
            <w:pPr>
              <w:jc w:val="right"/>
              <w:rPr>
                <w:color w:val="000000"/>
                <w:sz w:val="16"/>
                <w:szCs w:val="16"/>
              </w:rPr>
            </w:pPr>
            <w:r>
              <w:rPr>
                <w:color w:val="000000"/>
                <w:sz w:val="16"/>
                <w:szCs w:val="16"/>
              </w:rPr>
              <w:t xml:space="preserve">180,1 </w:t>
            </w:r>
          </w:p>
        </w:tc>
        <w:tc>
          <w:tcPr>
            <w:tcW w:w="951" w:type="dxa"/>
            <w:tcBorders>
              <w:top w:val="nil"/>
              <w:left w:val="nil"/>
              <w:bottom w:val="single" w:sz="8" w:space="0" w:color="auto"/>
              <w:right w:val="single" w:sz="8" w:space="0" w:color="auto"/>
            </w:tcBorders>
            <w:shd w:val="clear" w:color="000000" w:fill="FDE9D9"/>
            <w:vAlign w:val="center"/>
            <w:hideMark/>
          </w:tcPr>
          <w:p w14:paraId="182D5D41" w14:textId="77777777" w:rsidR="00B6685E" w:rsidRDefault="00B6685E">
            <w:pPr>
              <w:jc w:val="right"/>
              <w:rPr>
                <w:color w:val="000000"/>
                <w:sz w:val="16"/>
                <w:szCs w:val="16"/>
              </w:rPr>
            </w:pPr>
            <w:r>
              <w:rPr>
                <w:color w:val="000000"/>
                <w:sz w:val="16"/>
                <w:szCs w:val="16"/>
              </w:rPr>
              <w:t xml:space="preserve">64,7 </w:t>
            </w:r>
          </w:p>
        </w:tc>
        <w:tc>
          <w:tcPr>
            <w:tcW w:w="951" w:type="dxa"/>
            <w:tcBorders>
              <w:top w:val="nil"/>
              <w:left w:val="nil"/>
              <w:bottom w:val="single" w:sz="8" w:space="0" w:color="auto"/>
              <w:right w:val="single" w:sz="8" w:space="0" w:color="auto"/>
            </w:tcBorders>
            <w:shd w:val="clear" w:color="auto" w:fill="auto"/>
            <w:vAlign w:val="center"/>
            <w:hideMark/>
          </w:tcPr>
          <w:p w14:paraId="1F5F4388" w14:textId="77777777" w:rsidR="00B6685E" w:rsidRDefault="00B6685E">
            <w:pPr>
              <w:jc w:val="right"/>
              <w:rPr>
                <w:color w:val="000000"/>
                <w:sz w:val="16"/>
                <w:szCs w:val="16"/>
              </w:rPr>
            </w:pPr>
            <w:r>
              <w:rPr>
                <w:color w:val="000000"/>
                <w:sz w:val="16"/>
                <w:szCs w:val="16"/>
              </w:rPr>
              <w:t xml:space="preserve">115,4 </w:t>
            </w:r>
          </w:p>
        </w:tc>
      </w:tr>
      <w:tr w:rsidR="00B6685E" w14:paraId="72561992"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64D4228" w14:textId="77777777" w:rsidR="00B6685E" w:rsidRDefault="00B6685E">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6CEFCF98" w14:textId="77777777" w:rsidR="00B6685E" w:rsidRDefault="00B6685E">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6FBFCF8" w14:textId="77777777" w:rsidR="00B6685E" w:rsidRDefault="00B6685E">
            <w:pPr>
              <w:jc w:val="right"/>
              <w:rPr>
                <w:color w:val="000000"/>
                <w:sz w:val="16"/>
                <w:szCs w:val="16"/>
              </w:rPr>
            </w:pPr>
            <w:r>
              <w:rPr>
                <w:color w:val="000000"/>
                <w:sz w:val="16"/>
                <w:szCs w:val="16"/>
              </w:rPr>
              <w:t xml:space="preserve">21 056,5 </w:t>
            </w:r>
          </w:p>
        </w:tc>
        <w:tc>
          <w:tcPr>
            <w:tcW w:w="951" w:type="dxa"/>
            <w:tcBorders>
              <w:top w:val="nil"/>
              <w:left w:val="nil"/>
              <w:bottom w:val="single" w:sz="8" w:space="0" w:color="auto"/>
              <w:right w:val="single" w:sz="8" w:space="0" w:color="auto"/>
            </w:tcBorders>
            <w:shd w:val="clear" w:color="000000" w:fill="FDE9D9"/>
            <w:vAlign w:val="center"/>
            <w:hideMark/>
          </w:tcPr>
          <w:p w14:paraId="4C248E95" w14:textId="77777777" w:rsidR="00B6685E" w:rsidRDefault="00B6685E">
            <w:pPr>
              <w:jc w:val="right"/>
              <w:rPr>
                <w:color w:val="000000"/>
                <w:sz w:val="16"/>
                <w:szCs w:val="16"/>
              </w:rPr>
            </w:pPr>
            <w:r>
              <w:rPr>
                <w:color w:val="000000"/>
                <w:sz w:val="16"/>
                <w:szCs w:val="16"/>
              </w:rPr>
              <w:t xml:space="preserve">21 056,5 </w:t>
            </w:r>
          </w:p>
        </w:tc>
        <w:tc>
          <w:tcPr>
            <w:tcW w:w="951" w:type="dxa"/>
            <w:tcBorders>
              <w:top w:val="nil"/>
              <w:left w:val="nil"/>
              <w:bottom w:val="single" w:sz="8" w:space="0" w:color="auto"/>
              <w:right w:val="single" w:sz="8" w:space="0" w:color="auto"/>
            </w:tcBorders>
            <w:shd w:val="clear" w:color="auto" w:fill="auto"/>
            <w:vAlign w:val="center"/>
            <w:hideMark/>
          </w:tcPr>
          <w:p w14:paraId="317ED7D3"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A2A907E" w14:textId="77777777" w:rsidR="00B6685E" w:rsidRDefault="00B6685E">
            <w:pPr>
              <w:jc w:val="right"/>
              <w:rPr>
                <w:color w:val="000000"/>
                <w:sz w:val="16"/>
                <w:szCs w:val="16"/>
              </w:rPr>
            </w:pPr>
            <w:r>
              <w:rPr>
                <w:color w:val="000000"/>
                <w:sz w:val="16"/>
                <w:szCs w:val="16"/>
              </w:rPr>
              <w:t xml:space="preserve">2 056,5 </w:t>
            </w:r>
          </w:p>
        </w:tc>
        <w:tc>
          <w:tcPr>
            <w:tcW w:w="1085" w:type="dxa"/>
            <w:tcBorders>
              <w:top w:val="nil"/>
              <w:left w:val="nil"/>
              <w:bottom w:val="single" w:sz="8" w:space="0" w:color="auto"/>
              <w:right w:val="single" w:sz="8" w:space="0" w:color="auto"/>
            </w:tcBorders>
            <w:shd w:val="clear" w:color="000000" w:fill="FDE9D9"/>
            <w:vAlign w:val="center"/>
            <w:hideMark/>
          </w:tcPr>
          <w:p w14:paraId="7DF61F9D" w14:textId="77777777" w:rsidR="00B6685E" w:rsidRDefault="00B6685E">
            <w:pPr>
              <w:jc w:val="right"/>
              <w:rPr>
                <w:color w:val="000000"/>
                <w:sz w:val="16"/>
                <w:szCs w:val="16"/>
              </w:rPr>
            </w:pPr>
            <w:r>
              <w:rPr>
                <w:color w:val="000000"/>
                <w:sz w:val="16"/>
                <w:szCs w:val="16"/>
              </w:rPr>
              <w:t xml:space="preserve">2 056,5 </w:t>
            </w:r>
          </w:p>
        </w:tc>
        <w:tc>
          <w:tcPr>
            <w:tcW w:w="951" w:type="dxa"/>
            <w:tcBorders>
              <w:top w:val="nil"/>
              <w:left w:val="nil"/>
              <w:bottom w:val="single" w:sz="8" w:space="0" w:color="auto"/>
              <w:right w:val="single" w:sz="8" w:space="0" w:color="auto"/>
            </w:tcBorders>
            <w:shd w:val="clear" w:color="auto" w:fill="auto"/>
            <w:vAlign w:val="center"/>
            <w:hideMark/>
          </w:tcPr>
          <w:p w14:paraId="6627D52D"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12A0507" w14:textId="77777777" w:rsidR="00B6685E" w:rsidRDefault="00B6685E">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000000" w:fill="FDE9D9"/>
            <w:vAlign w:val="center"/>
            <w:hideMark/>
          </w:tcPr>
          <w:p w14:paraId="640FA3AD" w14:textId="77777777" w:rsidR="00B6685E" w:rsidRDefault="00B6685E">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14:paraId="4706FE49" w14:textId="77777777" w:rsidR="00B6685E" w:rsidRDefault="00B6685E">
            <w:pPr>
              <w:jc w:val="right"/>
              <w:rPr>
                <w:color w:val="000000"/>
                <w:sz w:val="16"/>
                <w:szCs w:val="16"/>
              </w:rPr>
            </w:pPr>
            <w:r>
              <w:rPr>
                <w:color w:val="000000"/>
                <w:sz w:val="16"/>
                <w:szCs w:val="16"/>
              </w:rPr>
              <w:t xml:space="preserve">0,0 </w:t>
            </w:r>
          </w:p>
        </w:tc>
      </w:tr>
      <w:tr w:rsidR="00B6685E" w14:paraId="2746C0BC"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C1FFB2F" w14:textId="77777777" w:rsidR="00B6685E" w:rsidRDefault="00B6685E">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21F431BD" w14:textId="77777777" w:rsidR="00B6685E" w:rsidRDefault="00B6685E">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024D649" w14:textId="77777777" w:rsidR="00B6685E" w:rsidRDefault="00B6685E">
            <w:pPr>
              <w:jc w:val="right"/>
              <w:rPr>
                <w:color w:val="000000"/>
                <w:sz w:val="16"/>
                <w:szCs w:val="16"/>
              </w:rPr>
            </w:pPr>
            <w:r>
              <w:rPr>
                <w:color w:val="000000"/>
                <w:sz w:val="16"/>
                <w:szCs w:val="16"/>
              </w:rPr>
              <w:t xml:space="preserve">4 324,4 </w:t>
            </w:r>
          </w:p>
        </w:tc>
        <w:tc>
          <w:tcPr>
            <w:tcW w:w="951" w:type="dxa"/>
            <w:tcBorders>
              <w:top w:val="nil"/>
              <w:left w:val="nil"/>
              <w:bottom w:val="single" w:sz="8" w:space="0" w:color="auto"/>
              <w:right w:val="single" w:sz="8" w:space="0" w:color="auto"/>
            </w:tcBorders>
            <w:shd w:val="clear" w:color="000000" w:fill="FDE9D9"/>
            <w:vAlign w:val="center"/>
            <w:hideMark/>
          </w:tcPr>
          <w:p w14:paraId="103D71F5" w14:textId="77777777" w:rsidR="00B6685E" w:rsidRDefault="00B6685E">
            <w:pPr>
              <w:jc w:val="right"/>
              <w:rPr>
                <w:color w:val="000000"/>
                <w:sz w:val="16"/>
                <w:szCs w:val="16"/>
              </w:rPr>
            </w:pPr>
            <w:r>
              <w:rPr>
                <w:color w:val="000000"/>
                <w:sz w:val="16"/>
                <w:szCs w:val="16"/>
              </w:rPr>
              <w:t xml:space="preserve">4 324,4 </w:t>
            </w:r>
          </w:p>
        </w:tc>
        <w:tc>
          <w:tcPr>
            <w:tcW w:w="951" w:type="dxa"/>
            <w:tcBorders>
              <w:top w:val="nil"/>
              <w:left w:val="nil"/>
              <w:bottom w:val="single" w:sz="8" w:space="0" w:color="auto"/>
              <w:right w:val="single" w:sz="8" w:space="0" w:color="auto"/>
            </w:tcBorders>
            <w:shd w:val="clear" w:color="auto" w:fill="auto"/>
            <w:vAlign w:val="center"/>
            <w:hideMark/>
          </w:tcPr>
          <w:p w14:paraId="204989C4"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036DBCD" w14:textId="77777777" w:rsidR="00B6685E" w:rsidRDefault="00B6685E">
            <w:pPr>
              <w:jc w:val="right"/>
              <w:rPr>
                <w:color w:val="000000"/>
                <w:sz w:val="16"/>
                <w:szCs w:val="16"/>
              </w:rPr>
            </w:pPr>
            <w:r>
              <w:rPr>
                <w:color w:val="000000"/>
                <w:sz w:val="16"/>
                <w:szCs w:val="16"/>
              </w:rPr>
              <w:t xml:space="preserve">3 317,2 </w:t>
            </w:r>
          </w:p>
        </w:tc>
        <w:tc>
          <w:tcPr>
            <w:tcW w:w="1085" w:type="dxa"/>
            <w:tcBorders>
              <w:top w:val="nil"/>
              <w:left w:val="nil"/>
              <w:bottom w:val="single" w:sz="8" w:space="0" w:color="auto"/>
              <w:right w:val="single" w:sz="8" w:space="0" w:color="auto"/>
            </w:tcBorders>
            <w:shd w:val="clear" w:color="000000" w:fill="FDE9D9"/>
            <w:vAlign w:val="center"/>
            <w:hideMark/>
          </w:tcPr>
          <w:p w14:paraId="139B18C6" w14:textId="77777777" w:rsidR="00B6685E" w:rsidRDefault="00B6685E">
            <w:pPr>
              <w:jc w:val="right"/>
              <w:rPr>
                <w:color w:val="000000"/>
                <w:sz w:val="16"/>
                <w:szCs w:val="16"/>
              </w:rPr>
            </w:pPr>
            <w:r>
              <w:rPr>
                <w:color w:val="000000"/>
                <w:sz w:val="16"/>
                <w:szCs w:val="16"/>
              </w:rPr>
              <w:t xml:space="preserve">3 317,2 </w:t>
            </w:r>
          </w:p>
        </w:tc>
        <w:tc>
          <w:tcPr>
            <w:tcW w:w="951" w:type="dxa"/>
            <w:tcBorders>
              <w:top w:val="nil"/>
              <w:left w:val="nil"/>
              <w:bottom w:val="single" w:sz="8" w:space="0" w:color="auto"/>
              <w:right w:val="single" w:sz="8" w:space="0" w:color="auto"/>
            </w:tcBorders>
            <w:shd w:val="clear" w:color="auto" w:fill="auto"/>
            <w:vAlign w:val="center"/>
            <w:hideMark/>
          </w:tcPr>
          <w:p w14:paraId="40121A7A"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18E9D27" w14:textId="77777777" w:rsidR="00B6685E" w:rsidRDefault="00B6685E">
            <w:pPr>
              <w:jc w:val="right"/>
              <w:rPr>
                <w:color w:val="000000"/>
                <w:sz w:val="16"/>
                <w:szCs w:val="16"/>
              </w:rPr>
            </w:pPr>
            <w:r>
              <w:rPr>
                <w:color w:val="000000"/>
                <w:sz w:val="16"/>
                <w:szCs w:val="16"/>
              </w:rPr>
              <w:t xml:space="preserve">1 007,2 </w:t>
            </w:r>
          </w:p>
        </w:tc>
        <w:tc>
          <w:tcPr>
            <w:tcW w:w="951" w:type="dxa"/>
            <w:tcBorders>
              <w:top w:val="nil"/>
              <w:left w:val="nil"/>
              <w:bottom w:val="single" w:sz="8" w:space="0" w:color="auto"/>
              <w:right w:val="single" w:sz="8" w:space="0" w:color="auto"/>
            </w:tcBorders>
            <w:shd w:val="clear" w:color="000000" w:fill="FDE9D9"/>
            <w:vAlign w:val="center"/>
            <w:hideMark/>
          </w:tcPr>
          <w:p w14:paraId="272FAB0D" w14:textId="77777777" w:rsidR="00B6685E" w:rsidRDefault="00B6685E">
            <w:pPr>
              <w:jc w:val="right"/>
              <w:rPr>
                <w:color w:val="000000"/>
                <w:sz w:val="16"/>
                <w:szCs w:val="16"/>
              </w:rPr>
            </w:pPr>
            <w:r>
              <w:rPr>
                <w:color w:val="000000"/>
                <w:sz w:val="16"/>
                <w:szCs w:val="16"/>
              </w:rPr>
              <w:t xml:space="preserve">1 007,2 </w:t>
            </w:r>
          </w:p>
        </w:tc>
        <w:tc>
          <w:tcPr>
            <w:tcW w:w="951" w:type="dxa"/>
            <w:tcBorders>
              <w:top w:val="nil"/>
              <w:left w:val="nil"/>
              <w:bottom w:val="single" w:sz="8" w:space="0" w:color="auto"/>
              <w:right w:val="single" w:sz="8" w:space="0" w:color="auto"/>
            </w:tcBorders>
            <w:shd w:val="clear" w:color="auto" w:fill="auto"/>
            <w:vAlign w:val="center"/>
            <w:hideMark/>
          </w:tcPr>
          <w:p w14:paraId="6AC1C8F1" w14:textId="77777777" w:rsidR="00B6685E" w:rsidRDefault="00B6685E">
            <w:pPr>
              <w:jc w:val="right"/>
              <w:rPr>
                <w:color w:val="000000"/>
                <w:sz w:val="16"/>
                <w:szCs w:val="16"/>
              </w:rPr>
            </w:pPr>
            <w:r>
              <w:rPr>
                <w:color w:val="000000"/>
                <w:sz w:val="16"/>
                <w:szCs w:val="16"/>
              </w:rPr>
              <w:t xml:space="preserve">0,0 </w:t>
            </w:r>
          </w:p>
        </w:tc>
      </w:tr>
      <w:tr w:rsidR="00B6685E" w14:paraId="1FE89D3A"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05CB773" w14:textId="77777777" w:rsidR="00B6685E" w:rsidRDefault="00B6685E">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5FF697BC" w14:textId="77777777" w:rsidR="00B6685E" w:rsidRDefault="00B6685E">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227E2CA" w14:textId="77777777" w:rsidR="00B6685E" w:rsidRDefault="00B6685E">
            <w:pPr>
              <w:jc w:val="right"/>
              <w:rPr>
                <w:color w:val="000000"/>
                <w:sz w:val="16"/>
                <w:szCs w:val="16"/>
              </w:rPr>
            </w:pPr>
            <w:r>
              <w:rPr>
                <w:color w:val="000000"/>
                <w:sz w:val="16"/>
                <w:szCs w:val="16"/>
              </w:rPr>
              <w:t xml:space="preserve">1 819,9 </w:t>
            </w:r>
          </w:p>
        </w:tc>
        <w:tc>
          <w:tcPr>
            <w:tcW w:w="951" w:type="dxa"/>
            <w:tcBorders>
              <w:top w:val="nil"/>
              <w:left w:val="nil"/>
              <w:bottom w:val="single" w:sz="8" w:space="0" w:color="auto"/>
              <w:right w:val="single" w:sz="8" w:space="0" w:color="auto"/>
            </w:tcBorders>
            <w:shd w:val="clear" w:color="000000" w:fill="FDE9D9"/>
            <w:vAlign w:val="center"/>
            <w:hideMark/>
          </w:tcPr>
          <w:p w14:paraId="1F340A8B" w14:textId="77777777" w:rsidR="00B6685E" w:rsidRDefault="00B6685E">
            <w:pPr>
              <w:jc w:val="right"/>
              <w:rPr>
                <w:color w:val="000000"/>
                <w:sz w:val="16"/>
                <w:szCs w:val="16"/>
              </w:rPr>
            </w:pPr>
            <w:r>
              <w:rPr>
                <w:color w:val="000000"/>
                <w:sz w:val="16"/>
                <w:szCs w:val="16"/>
              </w:rPr>
              <w:t xml:space="preserve">1 819,9 </w:t>
            </w:r>
          </w:p>
        </w:tc>
        <w:tc>
          <w:tcPr>
            <w:tcW w:w="951" w:type="dxa"/>
            <w:tcBorders>
              <w:top w:val="nil"/>
              <w:left w:val="nil"/>
              <w:bottom w:val="single" w:sz="8" w:space="0" w:color="auto"/>
              <w:right w:val="single" w:sz="8" w:space="0" w:color="auto"/>
            </w:tcBorders>
            <w:shd w:val="clear" w:color="auto" w:fill="auto"/>
            <w:vAlign w:val="center"/>
            <w:hideMark/>
          </w:tcPr>
          <w:p w14:paraId="2A8541F3"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53FDDBE" w14:textId="77777777" w:rsidR="00B6685E" w:rsidRDefault="00B6685E">
            <w:pPr>
              <w:jc w:val="right"/>
              <w:rPr>
                <w:color w:val="000000"/>
                <w:sz w:val="16"/>
                <w:szCs w:val="16"/>
              </w:rPr>
            </w:pPr>
            <w:r>
              <w:rPr>
                <w:color w:val="000000"/>
                <w:sz w:val="16"/>
                <w:szCs w:val="16"/>
              </w:rPr>
              <w:t xml:space="preserve">1 819,9 </w:t>
            </w:r>
          </w:p>
        </w:tc>
        <w:tc>
          <w:tcPr>
            <w:tcW w:w="1085" w:type="dxa"/>
            <w:tcBorders>
              <w:top w:val="nil"/>
              <w:left w:val="nil"/>
              <w:bottom w:val="single" w:sz="8" w:space="0" w:color="auto"/>
              <w:right w:val="single" w:sz="8" w:space="0" w:color="auto"/>
            </w:tcBorders>
            <w:shd w:val="clear" w:color="000000" w:fill="FDE9D9"/>
            <w:vAlign w:val="center"/>
            <w:hideMark/>
          </w:tcPr>
          <w:p w14:paraId="0E2AB365" w14:textId="77777777" w:rsidR="00B6685E" w:rsidRDefault="00B6685E">
            <w:pPr>
              <w:jc w:val="right"/>
              <w:rPr>
                <w:color w:val="000000"/>
                <w:sz w:val="16"/>
                <w:szCs w:val="16"/>
              </w:rPr>
            </w:pPr>
            <w:r>
              <w:rPr>
                <w:color w:val="000000"/>
                <w:sz w:val="16"/>
                <w:szCs w:val="16"/>
              </w:rPr>
              <w:t xml:space="preserve">1 819,9 </w:t>
            </w:r>
          </w:p>
        </w:tc>
        <w:tc>
          <w:tcPr>
            <w:tcW w:w="951" w:type="dxa"/>
            <w:tcBorders>
              <w:top w:val="nil"/>
              <w:left w:val="nil"/>
              <w:bottom w:val="single" w:sz="8" w:space="0" w:color="auto"/>
              <w:right w:val="single" w:sz="8" w:space="0" w:color="auto"/>
            </w:tcBorders>
            <w:shd w:val="clear" w:color="auto" w:fill="auto"/>
            <w:vAlign w:val="center"/>
            <w:hideMark/>
          </w:tcPr>
          <w:p w14:paraId="1730D65A"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79BF810"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5884E96"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93BA2FE" w14:textId="77777777" w:rsidR="00B6685E" w:rsidRDefault="00B6685E">
            <w:pPr>
              <w:jc w:val="right"/>
              <w:rPr>
                <w:color w:val="000000"/>
                <w:sz w:val="16"/>
                <w:szCs w:val="16"/>
              </w:rPr>
            </w:pPr>
            <w:r>
              <w:rPr>
                <w:color w:val="000000"/>
                <w:sz w:val="16"/>
                <w:szCs w:val="16"/>
              </w:rPr>
              <w:t xml:space="preserve">0,0 </w:t>
            </w:r>
          </w:p>
        </w:tc>
      </w:tr>
      <w:tr w:rsidR="00B6685E" w14:paraId="429D2858"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9E48154" w14:textId="77777777" w:rsidR="00B6685E" w:rsidRDefault="00B6685E">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0E424364" w14:textId="77777777" w:rsidR="00B6685E" w:rsidRDefault="00B6685E">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F201EEF" w14:textId="77777777" w:rsidR="00B6685E" w:rsidRDefault="00B6685E">
            <w:pPr>
              <w:jc w:val="right"/>
              <w:rPr>
                <w:color w:val="000000"/>
                <w:sz w:val="16"/>
                <w:szCs w:val="16"/>
              </w:rPr>
            </w:pPr>
            <w:r>
              <w:rPr>
                <w:color w:val="000000"/>
                <w:sz w:val="16"/>
                <w:szCs w:val="16"/>
              </w:rPr>
              <w:t xml:space="preserve">1 455,1 </w:t>
            </w:r>
          </w:p>
        </w:tc>
        <w:tc>
          <w:tcPr>
            <w:tcW w:w="951" w:type="dxa"/>
            <w:tcBorders>
              <w:top w:val="nil"/>
              <w:left w:val="nil"/>
              <w:bottom w:val="single" w:sz="8" w:space="0" w:color="auto"/>
              <w:right w:val="single" w:sz="8" w:space="0" w:color="auto"/>
            </w:tcBorders>
            <w:shd w:val="clear" w:color="000000" w:fill="FDE9D9"/>
            <w:vAlign w:val="center"/>
            <w:hideMark/>
          </w:tcPr>
          <w:p w14:paraId="2E4F74DE" w14:textId="77777777" w:rsidR="00B6685E" w:rsidRDefault="00B6685E">
            <w:pPr>
              <w:jc w:val="right"/>
              <w:rPr>
                <w:color w:val="000000"/>
                <w:sz w:val="16"/>
                <w:szCs w:val="16"/>
              </w:rPr>
            </w:pPr>
            <w:r>
              <w:rPr>
                <w:color w:val="000000"/>
                <w:sz w:val="16"/>
                <w:szCs w:val="16"/>
              </w:rPr>
              <w:t xml:space="preserve">601,4 </w:t>
            </w:r>
          </w:p>
        </w:tc>
        <w:tc>
          <w:tcPr>
            <w:tcW w:w="951" w:type="dxa"/>
            <w:tcBorders>
              <w:top w:val="nil"/>
              <w:left w:val="nil"/>
              <w:bottom w:val="single" w:sz="8" w:space="0" w:color="auto"/>
              <w:right w:val="single" w:sz="8" w:space="0" w:color="auto"/>
            </w:tcBorders>
            <w:shd w:val="clear" w:color="auto" w:fill="auto"/>
            <w:vAlign w:val="center"/>
            <w:hideMark/>
          </w:tcPr>
          <w:p w14:paraId="39432B69" w14:textId="77777777" w:rsidR="00B6685E" w:rsidRDefault="00B6685E">
            <w:pPr>
              <w:jc w:val="right"/>
              <w:rPr>
                <w:color w:val="000000"/>
                <w:sz w:val="16"/>
                <w:szCs w:val="16"/>
              </w:rPr>
            </w:pPr>
            <w:r>
              <w:rPr>
                <w:color w:val="000000"/>
                <w:sz w:val="16"/>
                <w:szCs w:val="16"/>
              </w:rPr>
              <w:t xml:space="preserve">853,7 </w:t>
            </w:r>
          </w:p>
        </w:tc>
        <w:tc>
          <w:tcPr>
            <w:tcW w:w="958" w:type="dxa"/>
            <w:tcBorders>
              <w:top w:val="nil"/>
              <w:left w:val="nil"/>
              <w:bottom w:val="single" w:sz="8" w:space="0" w:color="auto"/>
              <w:right w:val="single" w:sz="8" w:space="0" w:color="auto"/>
            </w:tcBorders>
            <w:shd w:val="clear" w:color="auto" w:fill="auto"/>
            <w:vAlign w:val="center"/>
            <w:hideMark/>
          </w:tcPr>
          <w:p w14:paraId="60E52EEA" w14:textId="77777777" w:rsidR="00B6685E" w:rsidRDefault="00B6685E">
            <w:pPr>
              <w:jc w:val="right"/>
              <w:rPr>
                <w:color w:val="000000"/>
                <w:sz w:val="16"/>
                <w:szCs w:val="16"/>
              </w:rPr>
            </w:pPr>
            <w:r>
              <w:rPr>
                <w:color w:val="000000"/>
                <w:sz w:val="16"/>
                <w:szCs w:val="16"/>
              </w:rPr>
              <w:t xml:space="preserve">1 455,1 </w:t>
            </w:r>
          </w:p>
        </w:tc>
        <w:tc>
          <w:tcPr>
            <w:tcW w:w="1085" w:type="dxa"/>
            <w:tcBorders>
              <w:top w:val="nil"/>
              <w:left w:val="nil"/>
              <w:bottom w:val="single" w:sz="8" w:space="0" w:color="auto"/>
              <w:right w:val="single" w:sz="8" w:space="0" w:color="auto"/>
            </w:tcBorders>
            <w:shd w:val="clear" w:color="000000" w:fill="FDE9D9"/>
            <w:vAlign w:val="center"/>
            <w:hideMark/>
          </w:tcPr>
          <w:p w14:paraId="5345A3B1" w14:textId="77777777" w:rsidR="00B6685E" w:rsidRDefault="00B6685E">
            <w:pPr>
              <w:jc w:val="right"/>
              <w:rPr>
                <w:color w:val="000000"/>
                <w:sz w:val="16"/>
                <w:szCs w:val="16"/>
              </w:rPr>
            </w:pPr>
            <w:r>
              <w:rPr>
                <w:color w:val="000000"/>
                <w:sz w:val="16"/>
                <w:szCs w:val="16"/>
              </w:rPr>
              <w:t xml:space="preserve">601,4 </w:t>
            </w:r>
          </w:p>
        </w:tc>
        <w:tc>
          <w:tcPr>
            <w:tcW w:w="951" w:type="dxa"/>
            <w:tcBorders>
              <w:top w:val="nil"/>
              <w:left w:val="nil"/>
              <w:bottom w:val="single" w:sz="8" w:space="0" w:color="auto"/>
              <w:right w:val="single" w:sz="8" w:space="0" w:color="auto"/>
            </w:tcBorders>
            <w:shd w:val="clear" w:color="auto" w:fill="auto"/>
            <w:vAlign w:val="center"/>
            <w:hideMark/>
          </w:tcPr>
          <w:p w14:paraId="31A5B197" w14:textId="77777777" w:rsidR="00B6685E" w:rsidRDefault="00B6685E">
            <w:pPr>
              <w:jc w:val="right"/>
              <w:rPr>
                <w:color w:val="000000"/>
                <w:sz w:val="16"/>
                <w:szCs w:val="16"/>
              </w:rPr>
            </w:pPr>
            <w:r>
              <w:rPr>
                <w:color w:val="000000"/>
                <w:sz w:val="16"/>
                <w:szCs w:val="16"/>
              </w:rPr>
              <w:t xml:space="preserve">853,7 </w:t>
            </w:r>
          </w:p>
        </w:tc>
        <w:tc>
          <w:tcPr>
            <w:tcW w:w="1170" w:type="dxa"/>
            <w:tcBorders>
              <w:top w:val="nil"/>
              <w:left w:val="nil"/>
              <w:bottom w:val="single" w:sz="8" w:space="0" w:color="auto"/>
              <w:right w:val="single" w:sz="8" w:space="0" w:color="auto"/>
            </w:tcBorders>
            <w:shd w:val="clear" w:color="auto" w:fill="auto"/>
            <w:vAlign w:val="center"/>
            <w:hideMark/>
          </w:tcPr>
          <w:p w14:paraId="3C9AC41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861CF8C"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B63E6E0" w14:textId="77777777" w:rsidR="00B6685E" w:rsidRDefault="00B6685E">
            <w:pPr>
              <w:jc w:val="right"/>
              <w:rPr>
                <w:color w:val="000000"/>
                <w:sz w:val="16"/>
                <w:szCs w:val="16"/>
              </w:rPr>
            </w:pPr>
            <w:r>
              <w:rPr>
                <w:color w:val="000000"/>
                <w:sz w:val="16"/>
                <w:szCs w:val="16"/>
              </w:rPr>
              <w:t xml:space="preserve">0,0 </w:t>
            </w:r>
          </w:p>
        </w:tc>
      </w:tr>
      <w:tr w:rsidR="00B6685E" w14:paraId="08A4936A"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221934F" w14:textId="77777777" w:rsidR="00B6685E" w:rsidRDefault="00B6685E">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7D1D0148" w14:textId="77777777" w:rsidR="00B6685E" w:rsidRDefault="00B6685E">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CC72137" w14:textId="77777777" w:rsidR="00B6685E" w:rsidRDefault="00B6685E">
            <w:pPr>
              <w:jc w:val="right"/>
              <w:rPr>
                <w:color w:val="000000"/>
                <w:sz w:val="16"/>
                <w:szCs w:val="16"/>
              </w:rPr>
            </w:pPr>
            <w:r>
              <w:rPr>
                <w:color w:val="000000"/>
                <w:sz w:val="16"/>
                <w:szCs w:val="16"/>
              </w:rPr>
              <w:t xml:space="preserve">46 144,1 </w:t>
            </w:r>
          </w:p>
        </w:tc>
        <w:tc>
          <w:tcPr>
            <w:tcW w:w="951" w:type="dxa"/>
            <w:tcBorders>
              <w:top w:val="nil"/>
              <w:left w:val="nil"/>
              <w:bottom w:val="single" w:sz="8" w:space="0" w:color="auto"/>
              <w:right w:val="single" w:sz="8" w:space="0" w:color="auto"/>
            </w:tcBorders>
            <w:shd w:val="clear" w:color="000000" w:fill="FDE9D9"/>
            <w:vAlign w:val="center"/>
            <w:hideMark/>
          </w:tcPr>
          <w:p w14:paraId="5E5210C6"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D5A54F3" w14:textId="77777777" w:rsidR="00B6685E" w:rsidRDefault="00B6685E">
            <w:pPr>
              <w:jc w:val="right"/>
              <w:rPr>
                <w:color w:val="000000"/>
                <w:sz w:val="16"/>
                <w:szCs w:val="16"/>
              </w:rPr>
            </w:pPr>
            <w:r>
              <w:rPr>
                <w:color w:val="000000"/>
                <w:sz w:val="16"/>
                <w:szCs w:val="16"/>
              </w:rPr>
              <w:t xml:space="preserve">46 144,1 </w:t>
            </w:r>
          </w:p>
        </w:tc>
        <w:tc>
          <w:tcPr>
            <w:tcW w:w="958" w:type="dxa"/>
            <w:tcBorders>
              <w:top w:val="nil"/>
              <w:left w:val="nil"/>
              <w:bottom w:val="single" w:sz="8" w:space="0" w:color="auto"/>
              <w:right w:val="single" w:sz="8" w:space="0" w:color="auto"/>
            </w:tcBorders>
            <w:shd w:val="clear" w:color="auto" w:fill="auto"/>
            <w:vAlign w:val="center"/>
            <w:hideMark/>
          </w:tcPr>
          <w:p w14:paraId="5D7999A9" w14:textId="77777777" w:rsidR="00B6685E" w:rsidRDefault="00B6685E">
            <w:pPr>
              <w:jc w:val="right"/>
              <w:rPr>
                <w:color w:val="000000"/>
                <w:sz w:val="16"/>
                <w:szCs w:val="16"/>
              </w:rPr>
            </w:pPr>
            <w:r>
              <w:rPr>
                <w:color w:val="000000"/>
                <w:sz w:val="16"/>
                <w:szCs w:val="16"/>
              </w:rPr>
              <w:t xml:space="preserve">46 031,8 </w:t>
            </w:r>
          </w:p>
        </w:tc>
        <w:tc>
          <w:tcPr>
            <w:tcW w:w="1085" w:type="dxa"/>
            <w:tcBorders>
              <w:top w:val="nil"/>
              <w:left w:val="nil"/>
              <w:bottom w:val="single" w:sz="8" w:space="0" w:color="auto"/>
              <w:right w:val="single" w:sz="8" w:space="0" w:color="auto"/>
            </w:tcBorders>
            <w:shd w:val="clear" w:color="000000" w:fill="FDE9D9"/>
            <w:vAlign w:val="center"/>
            <w:hideMark/>
          </w:tcPr>
          <w:p w14:paraId="1D08C8C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50A5E37" w14:textId="77777777" w:rsidR="00B6685E" w:rsidRDefault="00B6685E">
            <w:pPr>
              <w:jc w:val="right"/>
              <w:rPr>
                <w:color w:val="000000"/>
                <w:sz w:val="16"/>
                <w:szCs w:val="16"/>
              </w:rPr>
            </w:pPr>
            <w:r>
              <w:rPr>
                <w:color w:val="000000"/>
                <w:sz w:val="16"/>
                <w:szCs w:val="16"/>
              </w:rPr>
              <w:t xml:space="preserve">46 031,8 </w:t>
            </w:r>
          </w:p>
        </w:tc>
        <w:tc>
          <w:tcPr>
            <w:tcW w:w="1170" w:type="dxa"/>
            <w:tcBorders>
              <w:top w:val="nil"/>
              <w:left w:val="nil"/>
              <w:bottom w:val="single" w:sz="8" w:space="0" w:color="auto"/>
              <w:right w:val="single" w:sz="8" w:space="0" w:color="auto"/>
            </w:tcBorders>
            <w:shd w:val="clear" w:color="auto" w:fill="auto"/>
            <w:vAlign w:val="center"/>
            <w:hideMark/>
          </w:tcPr>
          <w:p w14:paraId="29CD5679" w14:textId="77777777" w:rsidR="00B6685E" w:rsidRDefault="00B6685E">
            <w:pPr>
              <w:jc w:val="right"/>
              <w:rPr>
                <w:color w:val="000000"/>
                <w:sz w:val="16"/>
                <w:szCs w:val="16"/>
              </w:rPr>
            </w:pPr>
            <w:r>
              <w:rPr>
                <w:color w:val="000000"/>
                <w:sz w:val="16"/>
                <w:szCs w:val="16"/>
              </w:rPr>
              <w:t xml:space="preserve">112,3 </w:t>
            </w:r>
          </w:p>
        </w:tc>
        <w:tc>
          <w:tcPr>
            <w:tcW w:w="951" w:type="dxa"/>
            <w:tcBorders>
              <w:top w:val="nil"/>
              <w:left w:val="nil"/>
              <w:bottom w:val="single" w:sz="8" w:space="0" w:color="auto"/>
              <w:right w:val="single" w:sz="8" w:space="0" w:color="auto"/>
            </w:tcBorders>
            <w:shd w:val="clear" w:color="000000" w:fill="FDE9D9"/>
            <w:vAlign w:val="center"/>
            <w:hideMark/>
          </w:tcPr>
          <w:p w14:paraId="457B286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0CA36C9" w14:textId="77777777" w:rsidR="00B6685E" w:rsidRDefault="00B6685E">
            <w:pPr>
              <w:jc w:val="right"/>
              <w:rPr>
                <w:color w:val="000000"/>
                <w:sz w:val="16"/>
                <w:szCs w:val="16"/>
              </w:rPr>
            </w:pPr>
            <w:r>
              <w:rPr>
                <w:color w:val="000000"/>
                <w:sz w:val="16"/>
                <w:szCs w:val="16"/>
              </w:rPr>
              <w:t xml:space="preserve">112,3 </w:t>
            </w:r>
          </w:p>
        </w:tc>
      </w:tr>
      <w:tr w:rsidR="00B6685E" w14:paraId="1887CB0B"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CB80D8B" w14:textId="77777777" w:rsidR="00B6685E" w:rsidRDefault="00B6685E">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2BEC64A4" w14:textId="77777777" w:rsidR="00B6685E" w:rsidRDefault="00B6685E">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6DDA492" w14:textId="77777777" w:rsidR="00B6685E" w:rsidRDefault="00B6685E">
            <w:pPr>
              <w:jc w:val="right"/>
              <w:rPr>
                <w:color w:val="000000"/>
                <w:sz w:val="16"/>
                <w:szCs w:val="16"/>
              </w:rPr>
            </w:pPr>
            <w:r>
              <w:rPr>
                <w:color w:val="000000"/>
                <w:sz w:val="16"/>
                <w:szCs w:val="16"/>
              </w:rPr>
              <w:t xml:space="preserve">4 550,9 </w:t>
            </w:r>
          </w:p>
        </w:tc>
        <w:tc>
          <w:tcPr>
            <w:tcW w:w="951" w:type="dxa"/>
            <w:tcBorders>
              <w:top w:val="nil"/>
              <w:left w:val="nil"/>
              <w:bottom w:val="single" w:sz="8" w:space="0" w:color="auto"/>
              <w:right w:val="single" w:sz="8" w:space="0" w:color="auto"/>
            </w:tcBorders>
            <w:shd w:val="clear" w:color="000000" w:fill="FDE9D9"/>
            <w:vAlign w:val="center"/>
            <w:hideMark/>
          </w:tcPr>
          <w:p w14:paraId="1FFF4956" w14:textId="77777777" w:rsidR="00B6685E" w:rsidRDefault="00B6685E">
            <w:pPr>
              <w:jc w:val="right"/>
              <w:rPr>
                <w:color w:val="000000"/>
                <w:sz w:val="16"/>
                <w:szCs w:val="16"/>
              </w:rPr>
            </w:pPr>
            <w:r>
              <w:rPr>
                <w:color w:val="000000"/>
                <w:sz w:val="16"/>
                <w:szCs w:val="16"/>
              </w:rPr>
              <w:t xml:space="preserve">1 073,8 </w:t>
            </w:r>
          </w:p>
        </w:tc>
        <w:tc>
          <w:tcPr>
            <w:tcW w:w="951" w:type="dxa"/>
            <w:tcBorders>
              <w:top w:val="nil"/>
              <w:left w:val="nil"/>
              <w:bottom w:val="single" w:sz="8" w:space="0" w:color="auto"/>
              <w:right w:val="single" w:sz="8" w:space="0" w:color="auto"/>
            </w:tcBorders>
            <w:shd w:val="clear" w:color="auto" w:fill="auto"/>
            <w:vAlign w:val="center"/>
            <w:hideMark/>
          </w:tcPr>
          <w:p w14:paraId="1FAD28FC" w14:textId="77777777" w:rsidR="00B6685E" w:rsidRDefault="00B6685E">
            <w:pPr>
              <w:jc w:val="right"/>
              <w:rPr>
                <w:color w:val="000000"/>
                <w:sz w:val="16"/>
                <w:szCs w:val="16"/>
              </w:rPr>
            </w:pPr>
            <w:r>
              <w:rPr>
                <w:color w:val="000000"/>
                <w:sz w:val="16"/>
                <w:szCs w:val="16"/>
              </w:rPr>
              <w:t xml:space="preserve">3 477,1 </w:t>
            </w:r>
          </w:p>
        </w:tc>
        <w:tc>
          <w:tcPr>
            <w:tcW w:w="958" w:type="dxa"/>
            <w:tcBorders>
              <w:top w:val="nil"/>
              <w:left w:val="nil"/>
              <w:bottom w:val="single" w:sz="8" w:space="0" w:color="auto"/>
              <w:right w:val="single" w:sz="8" w:space="0" w:color="auto"/>
            </w:tcBorders>
            <w:shd w:val="clear" w:color="auto" w:fill="auto"/>
            <w:vAlign w:val="center"/>
            <w:hideMark/>
          </w:tcPr>
          <w:p w14:paraId="5109FCA0" w14:textId="77777777" w:rsidR="00B6685E" w:rsidRDefault="00B6685E">
            <w:pPr>
              <w:jc w:val="right"/>
              <w:rPr>
                <w:color w:val="000000"/>
                <w:sz w:val="16"/>
                <w:szCs w:val="16"/>
              </w:rPr>
            </w:pPr>
            <w:r>
              <w:rPr>
                <w:color w:val="000000"/>
                <w:sz w:val="16"/>
                <w:szCs w:val="16"/>
              </w:rPr>
              <w:t xml:space="preserve">4 550,9 </w:t>
            </w:r>
          </w:p>
        </w:tc>
        <w:tc>
          <w:tcPr>
            <w:tcW w:w="1085" w:type="dxa"/>
            <w:tcBorders>
              <w:top w:val="nil"/>
              <w:left w:val="nil"/>
              <w:bottom w:val="single" w:sz="8" w:space="0" w:color="auto"/>
              <w:right w:val="single" w:sz="8" w:space="0" w:color="auto"/>
            </w:tcBorders>
            <w:shd w:val="clear" w:color="000000" w:fill="FDE9D9"/>
            <w:vAlign w:val="center"/>
            <w:hideMark/>
          </w:tcPr>
          <w:p w14:paraId="072D5EFE" w14:textId="77777777" w:rsidR="00B6685E" w:rsidRDefault="00B6685E">
            <w:pPr>
              <w:jc w:val="right"/>
              <w:rPr>
                <w:color w:val="000000"/>
                <w:sz w:val="16"/>
                <w:szCs w:val="16"/>
              </w:rPr>
            </w:pPr>
            <w:r>
              <w:rPr>
                <w:color w:val="000000"/>
                <w:sz w:val="16"/>
                <w:szCs w:val="16"/>
              </w:rPr>
              <w:t xml:space="preserve">1 073,8 </w:t>
            </w:r>
          </w:p>
        </w:tc>
        <w:tc>
          <w:tcPr>
            <w:tcW w:w="951" w:type="dxa"/>
            <w:tcBorders>
              <w:top w:val="nil"/>
              <w:left w:val="nil"/>
              <w:bottom w:val="single" w:sz="8" w:space="0" w:color="auto"/>
              <w:right w:val="single" w:sz="8" w:space="0" w:color="auto"/>
            </w:tcBorders>
            <w:shd w:val="clear" w:color="auto" w:fill="auto"/>
            <w:vAlign w:val="center"/>
            <w:hideMark/>
          </w:tcPr>
          <w:p w14:paraId="72A1FA15" w14:textId="77777777" w:rsidR="00B6685E" w:rsidRDefault="00B6685E">
            <w:pPr>
              <w:jc w:val="right"/>
              <w:rPr>
                <w:color w:val="000000"/>
                <w:sz w:val="16"/>
                <w:szCs w:val="16"/>
              </w:rPr>
            </w:pPr>
            <w:r>
              <w:rPr>
                <w:color w:val="000000"/>
                <w:sz w:val="16"/>
                <w:szCs w:val="16"/>
              </w:rPr>
              <w:t xml:space="preserve">3 477,1 </w:t>
            </w:r>
          </w:p>
        </w:tc>
        <w:tc>
          <w:tcPr>
            <w:tcW w:w="1170" w:type="dxa"/>
            <w:tcBorders>
              <w:top w:val="nil"/>
              <w:left w:val="nil"/>
              <w:bottom w:val="single" w:sz="8" w:space="0" w:color="auto"/>
              <w:right w:val="single" w:sz="8" w:space="0" w:color="auto"/>
            </w:tcBorders>
            <w:shd w:val="clear" w:color="auto" w:fill="auto"/>
            <w:vAlign w:val="center"/>
            <w:hideMark/>
          </w:tcPr>
          <w:p w14:paraId="4B03E03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EBE00C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A31188F" w14:textId="77777777" w:rsidR="00B6685E" w:rsidRDefault="00B6685E">
            <w:pPr>
              <w:jc w:val="right"/>
              <w:rPr>
                <w:color w:val="000000"/>
                <w:sz w:val="16"/>
                <w:szCs w:val="16"/>
              </w:rPr>
            </w:pPr>
            <w:r>
              <w:rPr>
                <w:color w:val="000000"/>
                <w:sz w:val="16"/>
                <w:szCs w:val="16"/>
              </w:rPr>
              <w:t xml:space="preserve">0,0 </w:t>
            </w:r>
          </w:p>
        </w:tc>
      </w:tr>
      <w:tr w:rsidR="00B6685E" w14:paraId="2A60D726"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C85151A" w14:textId="77777777" w:rsidR="00B6685E" w:rsidRDefault="00B6685E">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08875174" w14:textId="77777777" w:rsidR="00B6685E" w:rsidRDefault="00B6685E">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A4C7BCC" w14:textId="77777777" w:rsidR="00B6685E" w:rsidRDefault="00B6685E">
            <w:pPr>
              <w:jc w:val="right"/>
              <w:rPr>
                <w:color w:val="000000"/>
                <w:sz w:val="16"/>
                <w:szCs w:val="16"/>
              </w:rPr>
            </w:pPr>
            <w:r>
              <w:rPr>
                <w:color w:val="000000"/>
                <w:sz w:val="16"/>
                <w:szCs w:val="16"/>
              </w:rPr>
              <w:t xml:space="preserve">423,6 </w:t>
            </w:r>
          </w:p>
        </w:tc>
        <w:tc>
          <w:tcPr>
            <w:tcW w:w="951" w:type="dxa"/>
            <w:tcBorders>
              <w:top w:val="nil"/>
              <w:left w:val="nil"/>
              <w:bottom w:val="single" w:sz="8" w:space="0" w:color="auto"/>
              <w:right w:val="single" w:sz="8" w:space="0" w:color="auto"/>
            </w:tcBorders>
            <w:shd w:val="clear" w:color="000000" w:fill="FDE9D9"/>
            <w:vAlign w:val="center"/>
            <w:hideMark/>
          </w:tcPr>
          <w:p w14:paraId="733624D6" w14:textId="77777777" w:rsidR="00B6685E" w:rsidRDefault="00B6685E">
            <w:pPr>
              <w:jc w:val="right"/>
              <w:rPr>
                <w:color w:val="000000"/>
                <w:sz w:val="16"/>
                <w:szCs w:val="16"/>
              </w:rPr>
            </w:pPr>
            <w:r>
              <w:rPr>
                <w:color w:val="000000"/>
                <w:sz w:val="16"/>
                <w:szCs w:val="16"/>
              </w:rPr>
              <w:t xml:space="preserve">423,6 </w:t>
            </w:r>
          </w:p>
        </w:tc>
        <w:tc>
          <w:tcPr>
            <w:tcW w:w="951" w:type="dxa"/>
            <w:tcBorders>
              <w:top w:val="nil"/>
              <w:left w:val="nil"/>
              <w:bottom w:val="single" w:sz="8" w:space="0" w:color="auto"/>
              <w:right w:val="single" w:sz="8" w:space="0" w:color="auto"/>
            </w:tcBorders>
            <w:shd w:val="clear" w:color="auto" w:fill="auto"/>
            <w:vAlign w:val="center"/>
            <w:hideMark/>
          </w:tcPr>
          <w:p w14:paraId="7F301CE0"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3D0B662" w14:textId="77777777" w:rsidR="00B6685E" w:rsidRDefault="00B6685E">
            <w:pPr>
              <w:jc w:val="right"/>
              <w:rPr>
                <w:color w:val="000000"/>
                <w:sz w:val="16"/>
                <w:szCs w:val="16"/>
              </w:rPr>
            </w:pPr>
            <w:r>
              <w:rPr>
                <w:color w:val="000000"/>
                <w:sz w:val="16"/>
                <w:szCs w:val="16"/>
              </w:rPr>
              <w:t xml:space="preserve">423,6 </w:t>
            </w:r>
          </w:p>
        </w:tc>
        <w:tc>
          <w:tcPr>
            <w:tcW w:w="1085" w:type="dxa"/>
            <w:tcBorders>
              <w:top w:val="nil"/>
              <w:left w:val="nil"/>
              <w:bottom w:val="single" w:sz="8" w:space="0" w:color="auto"/>
              <w:right w:val="single" w:sz="8" w:space="0" w:color="auto"/>
            </w:tcBorders>
            <w:shd w:val="clear" w:color="000000" w:fill="FDE9D9"/>
            <w:vAlign w:val="center"/>
            <w:hideMark/>
          </w:tcPr>
          <w:p w14:paraId="28F1B4EE" w14:textId="77777777" w:rsidR="00B6685E" w:rsidRDefault="00B6685E">
            <w:pPr>
              <w:jc w:val="right"/>
              <w:rPr>
                <w:color w:val="000000"/>
                <w:sz w:val="16"/>
                <w:szCs w:val="16"/>
              </w:rPr>
            </w:pPr>
            <w:r>
              <w:rPr>
                <w:color w:val="000000"/>
                <w:sz w:val="16"/>
                <w:szCs w:val="16"/>
              </w:rPr>
              <w:t xml:space="preserve">423,6 </w:t>
            </w:r>
          </w:p>
        </w:tc>
        <w:tc>
          <w:tcPr>
            <w:tcW w:w="951" w:type="dxa"/>
            <w:tcBorders>
              <w:top w:val="nil"/>
              <w:left w:val="nil"/>
              <w:bottom w:val="single" w:sz="8" w:space="0" w:color="auto"/>
              <w:right w:val="single" w:sz="8" w:space="0" w:color="auto"/>
            </w:tcBorders>
            <w:shd w:val="clear" w:color="auto" w:fill="auto"/>
            <w:vAlign w:val="center"/>
            <w:hideMark/>
          </w:tcPr>
          <w:p w14:paraId="5BB6D484"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003C5C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BC7973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3003793" w14:textId="77777777" w:rsidR="00B6685E" w:rsidRDefault="00B6685E">
            <w:pPr>
              <w:jc w:val="right"/>
              <w:rPr>
                <w:color w:val="000000"/>
                <w:sz w:val="16"/>
                <w:szCs w:val="16"/>
              </w:rPr>
            </w:pPr>
            <w:r>
              <w:rPr>
                <w:color w:val="000000"/>
                <w:sz w:val="16"/>
                <w:szCs w:val="16"/>
              </w:rPr>
              <w:t xml:space="preserve">0,0 </w:t>
            </w:r>
          </w:p>
        </w:tc>
      </w:tr>
      <w:tr w:rsidR="00B6685E" w14:paraId="74980E69"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02A90FD" w14:textId="77777777" w:rsidR="00B6685E" w:rsidRDefault="00B6685E">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5C091EFD" w14:textId="77777777" w:rsidR="00B6685E" w:rsidRDefault="00B6685E">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4F6AB05" w14:textId="77777777" w:rsidR="00B6685E" w:rsidRDefault="00B6685E">
            <w:pPr>
              <w:jc w:val="right"/>
              <w:rPr>
                <w:color w:val="000000"/>
                <w:sz w:val="16"/>
                <w:szCs w:val="16"/>
              </w:rPr>
            </w:pPr>
            <w:r>
              <w:rPr>
                <w:color w:val="000000"/>
                <w:sz w:val="16"/>
                <w:szCs w:val="16"/>
              </w:rPr>
              <w:t xml:space="preserve">161 580,2 </w:t>
            </w:r>
          </w:p>
        </w:tc>
        <w:tc>
          <w:tcPr>
            <w:tcW w:w="951" w:type="dxa"/>
            <w:tcBorders>
              <w:top w:val="nil"/>
              <w:left w:val="nil"/>
              <w:bottom w:val="single" w:sz="8" w:space="0" w:color="auto"/>
              <w:right w:val="single" w:sz="8" w:space="0" w:color="auto"/>
            </w:tcBorders>
            <w:shd w:val="clear" w:color="000000" w:fill="FDE9D9"/>
            <w:vAlign w:val="center"/>
            <w:hideMark/>
          </w:tcPr>
          <w:p w14:paraId="660BDA39" w14:textId="77777777" w:rsidR="00B6685E" w:rsidRDefault="00B6685E">
            <w:pPr>
              <w:jc w:val="right"/>
              <w:rPr>
                <w:color w:val="000000"/>
                <w:sz w:val="16"/>
                <w:szCs w:val="16"/>
              </w:rPr>
            </w:pPr>
            <w:r>
              <w:rPr>
                <w:color w:val="000000"/>
                <w:sz w:val="16"/>
                <w:szCs w:val="16"/>
              </w:rPr>
              <w:t xml:space="preserve">80 805,7 </w:t>
            </w:r>
          </w:p>
        </w:tc>
        <w:tc>
          <w:tcPr>
            <w:tcW w:w="951" w:type="dxa"/>
            <w:tcBorders>
              <w:top w:val="nil"/>
              <w:left w:val="nil"/>
              <w:bottom w:val="single" w:sz="8" w:space="0" w:color="auto"/>
              <w:right w:val="single" w:sz="8" w:space="0" w:color="auto"/>
            </w:tcBorders>
            <w:shd w:val="clear" w:color="auto" w:fill="auto"/>
            <w:vAlign w:val="center"/>
            <w:hideMark/>
          </w:tcPr>
          <w:p w14:paraId="6FBF9CC3" w14:textId="77777777" w:rsidR="00B6685E" w:rsidRDefault="00B6685E">
            <w:pPr>
              <w:jc w:val="right"/>
              <w:rPr>
                <w:color w:val="000000"/>
                <w:sz w:val="16"/>
                <w:szCs w:val="16"/>
              </w:rPr>
            </w:pPr>
            <w:r>
              <w:rPr>
                <w:color w:val="000000"/>
                <w:sz w:val="16"/>
                <w:szCs w:val="16"/>
              </w:rPr>
              <w:t xml:space="preserve">80 774,5 </w:t>
            </w:r>
          </w:p>
        </w:tc>
        <w:tc>
          <w:tcPr>
            <w:tcW w:w="958" w:type="dxa"/>
            <w:tcBorders>
              <w:top w:val="nil"/>
              <w:left w:val="nil"/>
              <w:bottom w:val="single" w:sz="8" w:space="0" w:color="auto"/>
              <w:right w:val="single" w:sz="8" w:space="0" w:color="auto"/>
            </w:tcBorders>
            <w:shd w:val="clear" w:color="auto" w:fill="auto"/>
            <w:vAlign w:val="center"/>
            <w:hideMark/>
          </w:tcPr>
          <w:p w14:paraId="24EDDFCD" w14:textId="77777777" w:rsidR="00B6685E" w:rsidRDefault="00B6685E">
            <w:pPr>
              <w:jc w:val="right"/>
              <w:rPr>
                <w:color w:val="000000"/>
                <w:sz w:val="16"/>
                <w:szCs w:val="16"/>
              </w:rPr>
            </w:pPr>
            <w:r>
              <w:rPr>
                <w:color w:val="000000"/>
                <w:sz w:val="16"/>
                <w:szCs w:val="16"/>
              </w:rPr>
              <w:t xml:space="preserve">65 114,0 </w:t>
            </w:r>
          </w:p>
        </w:tc>
        <w:tc>
          <w:tcPr>
            <w:tcW w:w="1085" w:type="dxa"/>
            <w:tcBorders>
              <w:top w:val="nil"/>
              <w:left w:val="nil"/>
              <w:bottom w:val="single" w:sz="8" w:space="0" w:color="auto"/>
              <w:right w:val="single" w:sz="8" w:space="0" w:color="auto"/>
            </w:tcBorders>
            <w:shd w:val="clear" w:color="000000" w:fill="FDE9D9"/>
            <w:vAlign w:val="center"/>
            <w:hideMark/>
          </w:tcPr>
          <w:p w14:paraId="54AF71CB" w14:textId="77777777" w:rsidR="00B6685E" w:rsidRDefault="00B6685E">
            <w:pPr>
              <w:jc w:val="right"/>
              <w:rPr>
                <w:color w:val="000000"/>
                <w:sz w:val="16"/>
                <w:szCs w:val="16"/>
              </w:rPr>
            </w:pPr>
            <w:r>
              <w:rPr>
                <w:color w:val="000000"/>
                <w:sz w:val="16"/>
                <w:szCs w:val="16"/>
              </w:rPr>
              <w:t xml:space="preserve">62 112,1 </w:t>
            </w:r>
          </w:p>
        </w:tc>
        <w:tc>
          <w:tcPr>
            <w:tcW w:w="951" w:type="dxa"/>
            <w:tcBorders>
              <w:top w:val="nil"/>
              <w:left w:val="nil"/>
              <w:bottom w:val="single" w:sz="8" w:space="0" w:color="auto"/>
              <w:right w:val="single" w:sz="8" w:space="0" w:color="auto"/>
            </w:tcBorders>
            <w:shd w:val="clear" w:color="auto" w:fill="auto"/>
            <w:vAlign w:val="center"/>
            <w:hideMark/>
          </w:tcPr>
          <w:p w14:paraId="69AD6D08" w14:textId="77777777" w:rsidR="00B6685E" w:rsidRDefault="00B6685E">
            <w:pPr>
              <w:jc w:val="right"/>
              <w:rPr>
                <w:color w:val="000000"/>
                <w:sz w:val="16"/>
                <w:szCs w:val="16"/>
              </w:rPr>
            </w:pPr>
            <w:r>
              <w:rPr>
                <w:color w:val="000000"/>
                <w:sz w:val="16"/>
                <w:szCs w:val="16"/>
              </w:rPr>
              <w:t xml:space="preserve">3 001,9 </w:t>
            </w:r>
          </w:p>
        </w:tc>
        <w:tc>
          <w:tcPr>
            <w:tcW w:w="1170" w:type="dxa"/>
            <w:tcBorders>
              <w:top w:val="nil"/>
              <w:left w:val="nil"/>
              <w:bottom w:val="single" w:sz="8" w:space="0" w:color="auto"/>
              <w:right w:val="single" w:sz="8" w:space="0" w:color="auto"/>
            </w:tcBorders>
            <w:shd w:val="clear" w:color="auto" w:fill="auto"/>
            <w:vAlign w:val="center"/>
            <w:hideMark/>
          </w:tcPr>
          <w:p w14:paraId="3D3CC883" w14:textId="77777777" w:rsidR="00B6685E" w:rsidRDefault="00B6685E">
            <w:pPr>
              <w:jc w:val="right"/>
              <w:rPr>
                <w:color w:val="000000"/>
                <w:sz w:val="16"/>
                <w:szCs w:val="16"/>
              </w:rPr>
            </w:pPr>
            <w:r>
              <w:rPr>
                <w:color w:val="000000"/>
                <w:sz w:val="16"/>
                <w:szCs w:val="16"/>
              </w:rPr>
              <w:t xml:space="preserve">96 466,2 </w:t>
            </w:r>
          </w:p>
        </w:tc>
        <w:tc>
          <w:tcPr>
            <w:tcW w:w="951" w:type="dxa"/>
            <w:tcBorders>
              <w:top w:val="nil"/>
              <w:left w:val="nil"/>
              <w:bottom w:val="single" w:sz="8" w:space="0" w:color="auto"/>
              <w:right w:val="single" w:sz="8" w:space="0" w:color="auto"/>
            </w:tcBorders>
            <w:shd w:val="clear" w:color="000000" w:fill="FDE9D9"/>
            <w:vAlign w:val="center"/>
            <w:hideMark/>
          </w:tcPr>
          <w:p w14:paraId="5FE5260D" w14:textId="77777777" w:rsidR="00B6685E" w:rsidRDefault="00B6685E">
            <w:pPr>
              <w:jc w:val="right"/>
              <w:rPr>
                <w:color w:val="000000"/>
                <w:sz w:val="16"/>
                <w:szCs w:val="16"/>
              </w:rPr>
            </w:pPr>
            <w:r>
              <w:rPr>
                <w:color w:val="000000"/>
                <w:sz w:val="16"/>
                <w:szCs w:val="16"/>
              </w:rPr>
              <w:t xml:space="preserve">18 693,6 </w:t>
            </w:r>
          </w:p>
        </w:tc>
        <w:tc>
          <w:tcPr>
            <w:tcW w:w="951" w:type="dxa"/>
            <w:tcBorders>
              <w:top w:val="nil"/>
              <w:left w:val="nil"/>
              <w:bottom w:val="single" w:sz="8" w:space="0" w:color="auto"/>
              <w:right w:val="single" w:sz="8" w:space="0" w:color="auto"/>
            </w:tcBorders>
            <w:shd w:val="clear" w:color="auto" w:fill="auto"/>
            <w:vAlign w:val="center"/>
            <w:hideMark/>
          </w:tcPr>
          <w:p w14:paraId="74F1A01A" w14:textId="77777777" w:rsidR="00B6685E" w:rsidRDefault="00B6685E">
            <w:pPr>
              <w:jc w:val="right"/>
              <w:rPr>
                <w:color w:val="000000"/>
                <w:sz w:val="16"/>
                <w:szCs w:val="16"/>
              </w:rPr>
            </w:pPr>
            <w:r>
              <w:rPr>
                <w:color w:val="000000"/>
                <w:sz w:val="16"/>
                <w:szCs w:val="16"/>
              </w:rPr>
              <w:t xml:space="preserve">77 772,6 </w:t>
            </w:r>
          </w:p>
        </w:tc>
      </w:tr>
      <w:tr w:rsidR="00B6685E" w14:paraId="51EFC429"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86DD3D9" w14:textId="77777777" w:rsidR="00B6685E" w:rsidRDefault="00B6685E">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7864EF7D" w14:textId="77777777" w:rsidR="00B6685E" w:rsidRDefault="00B6685E">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3448F70" w14:textId="77777777" w:rsidR="00B6685E" w:rsidRDefault="00B6685E">
            <w:pPr>
              <w:jc w:val="right"/>
              <w:rPr>
                <w:color w:val="000000"/>
                <w:sz w:val="16"/>
                <w:szCs w:val="16"/>
              </w:rPr>
            </w:pPr>
            <w:r>
              <w:rPr>
                <w:color w:val="000000"/>
                <w:sz w:val="16"/>
                <w:szCs w:val="16"/>
              </w:rPr>
              <w:t xml:space="preserve">5 778,9 </w:t>
            </w:r>
          </w:p>
        </w:tc>
        <w:tc>
          <w:tcPr>
            <w:tcW w:w="951" w:type="dxa"/>
            <w:tcBorders>
              <w:top w:val="nil"/>
              <w:left w:val="nil"/>
              <w:bottom w:val="single" w:sz="8" w:space="0" w:color="auto"/>
              <w:right w:val="single" w:sz="8" w:space="0" w:color="auto"/>
            </w:tcBorders>
            <w:shd w:val="clear" w:color="000000" w:fill="FDE9D9"/>
            <w:vAlign w:val="center"/>
            <w:hideMark/>
          </w:tcPr>
          <w:p w14:paraId="083F8D70" w14:textId="77777777" w:rsidR="00B6685E" w:rsidRDefault="00B6685E">
            <w:pPr>
              <w:jc w:val="right"/>
              <w:rPr>
                <w:color w:val="000000"/>
                <w:sz w:val="16"/>
                <w:szCs w:val="16"/>
              </w:rPr>
            </w:pPr>
            <w:r>
              <w:rPr>
                <w:color w:val="000000"/>
                <w:sz w:val="16"/>
                <w:szCs w:val="16"/>
              </w:rPr>
              <w:t xml:space="preserve">288,9 </w:t>
            </w:r>
          </w:p>
        </w:tc>
        <w:tc>
          <w:tcPr>
            <w:tcW w:w="951" w:type="dxa"/>
            <w:tcBorders>
              <w:top w:val="nil"/>
              <w:left w:val="nil"/>
              <w:bottom w:val="single" w:sz="8" w:space="0" w:color="auto"/>
              <w:right w:val="single" w:sz="8" w:space="0" w:color="auto"/>
            </w:tcBorders>
            <w:shd w:val="clear" w:color="auto" w:fill="auto"/>
            <w:vAlign w:val="center"/>
            <w:hideMark/>
          </w:tcPr>
          <w:p w14:paraId="0921BBB0" w14:textId="77777777" w:rsidR="00B6685E" w:rsidRDefault="00B6685E">
            <w:pPr>
              <w:jc w:val="right"/>
              <w:rPr>
                <w:color w:val="000000"/>
                <w:sz w:val="16"/>
                <w:szCs w:val="16"/>
              </w:rPr>
            </w:pPr>
            <w:r>
              <w:rPr>
                <w:color w:val="000000"/>
                <w:sz w:val="16"/>
                <w:szCs w:val="16"/>
              </w:rPr>
              <w:t xml:space="preserve">5 490,0 </w:t>
            </w:r>
          </w:p>
        </w:tc>
        <w:tc>
          <w:tcPr>
            <w:tcW w:w="958" w:type="dxa"/>
            <w:tcBorders>
              <w:top w:val="nil"/>
              <w:left w:val="nil"/>
              <w:bottom w:val="single" w:sz="8" w:space="0" w:color="auto"/>
              <w:right w:val="single" w:sz="8" w:space="0" w:color="auto"/>
            </w:tcBorders>
            <w:shd w:val="clear" w:color="auto" w:fill="auto"/>
            <w:vAlign w:val="center"/>
            <w:hideMark/>
          </w:tcPr>
          <w:p w14:paraId="6E29F2AD" w14:textId="77777777" w:rsidR="00B6685E" w:rsidRDefault="00B6685E">
            <w:pPr>
              <w:jc w:val="right"/>
              <w:rPr>
                <w:color w:val="000000"/>
                <w:sz w:val="16"/>
                <w:szCs w:val="16"/>
              </w:rPr>
            </w:pPr>
            <w:r>
              <w:rPr>
                <w:color w:val="000000"/>
                <w:sz w:val="16"/>
                <w:szCs w:val="16"/>
              </w:rPr>
              <w:t xml:space="preserve">5 778,9 </w:t>
            </w:r>
          </w:p>
        </w:tc>
        <w:tc>
          <w:tcPr>
            <w:tcW w:w="1085" w:type="dxa"/>
            <w:tcBorders>
              <w:top w:val="nil"/>
              <w:left w:val="nil"/>
              <w:bottom w:val="single" w:sz="8" w:space="0" w:color="auto"/>
              <w:right w:val="single" w:sz="8" w:space="0" w:color="auto"/>
            </w:tcBorders>
            <w:shd w:val="clear" w:color="000000" w:fill="FDE9D9"/>
            <w:vAlign w:val="center"/>
            <w:hideMark/>
          </w:tcPr>
          <w:p w14:paraId="5A4FC956" w14:textId="77777777" w:rsidR="00B6685E" w:rsidRDefault="00B6685E">
            <w:pPr>
              <w:jc w:val="right"/>
              <w:rPr>
                <w:color w:val="000000"/>
                <w:sz w:val="16"/>
                <w:szCs w:val="16"/>
              </w:rPr>
            </w:pPr>
            <w:r>
              <w:rPr>
                <w:color w:val="000000"/>
                <w:sz w:val="16"/>
                <w:szCs w:val="16"/>
              </w:rPr>
              <w:t xml:space="preserve">288,9 </w:t>
            </w:r>
          </w:p>
        </w:tc>
        <w:tc>
          <w:tcPr>
            <w:tcW w:w="951" w:type="dxa"/>
            <w:tcBorders>
              <w:top w:val="nil"/>
              <w:left w:val="nil"/>
              <w:bottom w:val="single" w:sz="8" w:space="0" w:color="auto"/>
              <w:right w:val="single" w:sz="8" w:space="0" w:color="auto"/>
            </w:tcBorders>
            <w:shd w:val="clear" w:color="auto" w:fill="auto"/>
            <w:vAlign w:val="center"/>
            <w:hideMark/>
          </w:tcPr>
          <w:p w14:paraId="41EBD710" w14:textId="77777777" w:rsidR="00B6685E" w:rsidRDefault="00B6685E">
            <w:pPr>
              <w:jc w:val="right"/>
              <w:rPr>
                <w:color w:val="000000"/>
                <w:sz w:val="16"/>
                <w:szCs w:val="16"/>
              </w:rPr>
            </w:pPr>
            <w:r>
              <w:rPr>
                <w:color w:val="000000"/>
                <w:sz w:val="16"/>
                <w:szCs w:val="16"/>
              </w:rPr>
              <w:t xml:space="preserve">5 490,0 </w:t>
            </w:r>
          </w:p>
        </w:tc>
        <w:tc>
          <w:tcPr>
            <w:tcW w:w="1170" w:type="dxa"/>
            <w:tcBorders>
              <w:top w:val="nil"/>
              <w:left w:val="nil"/>
              <w:bottom w:val="single" w:sz="8" w:space="0" w:color="auto"/>
              <w:right w:val="single" w:sz="8" w:space="0" w:color="auto"/>
            </w:tcBorders>
            <w:shd w:val="clear" w:color="auto" w:fill="auto"/>
            <w:vAlign w:val="center"/>
            <w:hideMark/>
          </w:tcPr>
          <w:p w14:paraId="0FA64D18"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9E841BF"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E2F26C9" w14:textId="77777777" w:rsidR="00B6685E" w:rsidRDefault="00B6685E">
            <w:pPr>
              <w:jc w:val="right"/>
              <w:rPr>
                <w:color w:val="000000"/>
                <w:sz w:val="16"/>
                <w:szCs w:val="16"/>
              </w:rPr>
            </w:pPr>
            <w:r>
              <w:rPr>
                <w:color w:val="000000"/>
                <w:sz w:val="16"/>
                <w:szCs w:val="16"/>
              </w:rPr>
              <w:t xml:space="preserve">0,0 </w:t>
            </w:r>
          </w:p>
        </w:tc>
      </w:tr>
      <w:tr w:rsidR="00B6685E" w14:paraId="46A70072"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6453C3F" w14:textId="77777777" w:rsidR="00B6685E" w:rsidRDefault="00B6685E">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5925378B" w14:textId="77777777" w:rsidR="00B6685E" w:rsidRDefault="00B6685E">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03D0B6AD" w14:textId="77777777" w:rsidR="00B6685E" w:rsidRDefault="00B6685E">
            <w:pPr>
              <w:jc w:val="right"/>
              <w:rPr>
                <w:b/>
                <w:bCs/>
                <w:color w:val="000000"/>
                <w:sz w:val="16"/>
                <w:szCs w:val="16"/>
              </w:rPr>
            </w:pPr>
            <w:r>
              <w:rPr>
                <w:b/>
                <w:bCs/>
                <w:color w:val="000000"/>
                <w:sz w:val="16"/>
                <w:szCs w:val="16"/>
              </w:rPr>
              <w:t xml:space="preserve">12 262,4 </w:t>
            </w:r>
          </w:p>
        </w:tc>
        <w:tc>
          <w:tcPr>
            <w:tcW w:w="951" w:type="dxa"/>
            <w:tcBorders>
              <w:top w:val="nil"/>
              <w:left w:val="nil"/>
              <w:bottom w:val="single" w:sz="8" w:space="0" w:color="auto"/>
              <w:right w:val="single" w:sz="8" w:space="0" w:color="auto"/>
            </w:tcBorders>
            <w:shd w:val="clear" w:color="000000" w:fill="FDE9D9"/>
            <w:vAlign w:val="center"/>
            <w:hideMark/>
          </w:tcPr>
          <w:p w14:paraId="78FCC2E4" w14:textId="77777777" w:rsidR="00B6685E" w:rsidRDefault="00B6685E">
            <w:pPr>
              <w:jc w:val="right"/>
              <w:rPr>
                <w:b/>
                <w:bCs/>
                <w:color w:val="000000"/>
                <w:sz w:val="16"/>
                <w:szCs w:val="16"/>
              </w:rPr>
            </w:pPr>
            <w:r>
              <w:rPr>
                <w:b/>
                <w:bCs/>
                <w:color w:val="000000"/>
                <w:sz w:val="16"/>
                <w:szCs w:val="16"/>
              </w:rPr>
              <w:t xml:space="preserve">5 918,4 </w:t>
            </w:r>
          </w:p>
        </w:tc>
        <w:tc>
          <w:tcPr>
            <w:tcW w:w="951" w:type="dxa"/>
            <w:tcBorders>
              <w:top w:val="nil"/>
              <w:left w:val="nil"/>
              <w:bottom w:val="single" w:sz="8" w:space="0" w:color="auto"/>
              <w:right w:val="single" w:sz="8" w:space="0" w:color="auto"/>
            </w:tcBorders>
            <w:shd w:val="clear" w:color="000000" w:fill="FABF8F"/>
            <w:vAlign w:val="center"/>
            <w:hideMark/>
          </w:tcPr>
          <w:p w14:paraId="13CD9FF0" w14:textId="77777777" w:rsidR="00B6685E" w:rsidRDefault="00B6685E">
            <w:pPr>
              <w:jc w:val="right"/>
              <w:rPr>
                <w:b/>
                <w:bCs/>
                <w:color w:val="000000"/>
                <w:sz w:val="16"/>
                <w:szCs w:val="16"/>
              </w:rPr>
            </w:pPr>
            <w:r>
              <w:rPr>
                <w:b/>
                <w:bCs/>
                <w:color w:val="000000"/>
                <w:sz w:val="16"/>
                <w:szCs w:val="16"/>
              </w:rPr>
              <w:t xml:space="preserve">6 344,0 </w:t>
            </w:r>
          </w:p>
        </w:tc>
        <w:tc>
          <w:tcPr>
            <w:tcW w:w="958" w:type="dxa"/>
            <w:tcBorders>
              <w:top w:val="nil"/>
              <w:left w:val="nil"/>
              <w:bottom w:val="single" w:sz="8" w:space="0" w:color="auto"/>
              <w:right w:val="single" w:sz="8" w:space="0" w:color="auto"/>
            </w:tcBorders>
            <w:shd w:val="clear" w:color="000000" w:fill="FFCC99"/>
            <w:vAlign w:val="center"/>
            <w:hideMark/>
          </w:tcPr>
          <w:p w14:paraId="527D7E72" w14:textId="77777777" w:rsidR="00B6685E" w:rsidRDefault="00B6685E">
            <w:pPr>
              <w:jc w:val="right"/>
              <w:rPr>
                <w:b/>
                <w:bCs/>
                <w:color w:val="000000"/>
                <w:sz w:val="16"/>
                <w:szCs w:val="16"/>
              </w:rPr>
            </w:pPr>
            <w:r>
              <w:rPr>
                <w:b/>
                <w:bCs/>
                <w:color w:val="000000"/>
                <w:sz w:val="16"/>
                <w:szCs w:val="16"/>
              </w:rPr>
              <w:t xml:space="preserve">12 231,5 </w:t>
            </w:r>
          </w:p>
        </w:tc>
        <w:tc>
          <w:tcPr>
            <w:tcW w:w="1085" w:type="dxa"/>
            <w:tcBorders>
              <w:top w:val="nil"/>
              <w:left w:val="nil"/>
              <w:bottom w:val="single" w:sz="8" w:space="0" w:color="auto"/>
              <w:right w:val="single" w:sz="8" w:space="0" w:color="auto"/>
            </w:tcBorders>
            <w:shd w:val="clear" w:color="000000" w:fill="FDE9D9"/>
            <w:vAlign w:val="center"/>
            <w:hideMark/>
          </w:tcPr>
          <w:p w14:paraId="3368C776" w14:textId="77777777" w:rsidR="00B6685E" w:rsidRDefault="00B6685E">
            <w:pPr>
              <w:jc w:val="right"/>
              <w:rPr>
                <w:b/>
                <w:bCs/>
                <w:color w:val="000000"/>
                <w:sz w:val="16"/>
                <w:szCs w:val="16"/>
              </w:rPr>
            </w:pPr>
            <w:r>
              <w:rPr>
                <w:b/>
                <w:bCs/>
                <w:color w:val="000000"/>
                <w:sz w:val="16"/>
                <w:szCs w:val="16"/>
              </w:rPr>
              <w:t xml:space="preserve">5 887,5 </w:t>
            </w:r>
          </w:p>
        </w:tc>
        <w:tc>
          <w:tcPr>
            <w:tcW w:w="951" w:type="dxa"/>
            <w:tcBorders>
              <w:top w:val="nil"/>
              <w:left w:val="nil"/>
              <w:bottom w:val="single" w:sz="8" w:space="0" w:color="auto"/>
              <w:right w:val="single" w:sz="8" w:space="0" w:color="auto"/>
            </w:tcBorders>
            <w:shd w:val="clear" w:color="000000" w:fill="FABF8F"/>
            <w:vAlign w:val="center"/>
            <w:hideMark/>
          </w:tcPr>
          <w:p w14:paraId="55B8D0DC" w14:textId="77777777" w:rsidR="00B6685E" w:rsidRDefault="00B6685E">
            <w:pPr>
              <w:jc w:val="right"/>
              <w:rPr>
                <w:b/>
                <w:bCs/>
                <w:color w:val="000000"/>
                <w:sz w:val="16"/>
                <w:szCs w:val="16"/>
              </w:rPr>
            </w:pPr>
            <w:r>
              <w:rPr>
                <w:b/>
                <w:bCs/>
                <w:color w:val="000000"/>
                <w:sz w:val="16"/>
                <w:szCs w:val="16"/>
              </w:rPr>
              <w:t xml:space="preserve">6 344,0 </w:t>
            </w:r>
          </w:p>
        </w:tc>
        <w:tc>
          <w:tcPr>
            <w:tcW w:w="1170" w:type="dxa"/>
            <w:tcBorders>
              <w:top w:val="nil"/>
              <w:left w:val="nil"/>
              <w:bottom w:val="single" w:sz="8" w:space="0" w:color="auto"/>
              <w:right w:val="single" w:sz="8" w:space="0" w:color="auto"/>
            </w:tcBorders>
            <w:shd w:val="clear" w:color="000000" w:fill="FFCC99"/>
            <w:vAlign w:val="center"/>
            <w:hideMark/>
          </w:tcPr>
          <w:p w14:paraId="2E315D57" w14:textId="77777777" w:rsidR="00B6685E" w:rsidRDefault="00B6685E">
            <w:pPr>
              <w:jc w:val="right"/>
              <w:rPr>
                <w:b/>
                <w:bCs/>
                <w:color w:val="000000"/>
                <w:sz w:val="16"/>
                <w:szCs w:val="16"/>
              </w:rPr>
            </w:pPr>
            <w:r>
              <w:rPr>
                <w:b/>
                <w:bCs/>
                <w:color w:val="000000"/>
                <w:sz w:val="16"/>
                <w:szCs w:val="16"/>
              </w:rPr>
              <w:t xml:space="preserve">30,9 </w:t>
            </w:r>
          </w:p>
        </w:tc>
        <w:tc>
          <w:tcPr>
            <w:tcW w:w="951" w:type="dxa"/>
            <w:tcBorders>
              <w:top w:val="nil"/>
              <w:left w:val="nil"/>
              <w:bottom w:val="single" w:sz="8" w:space="0" w:color="auto"/>
              <w:right w:val="single" w:sz="8" w:space="0" w:color="auto"/>
            </w:tcBorders>
            <w:shd w:val="clear" w:color="000000" w:fill="FDE9D9"/>
            <w:vAlign w:val="center"/>
            <w:hideMark/>
          </w:tcPr>
          <w:p w14:paraId="36D6AF25" w14:textId="77777777" w:rsidR="00B6685E" w:rsidRDefault="00B6685E">
            <w:pPr>
              <w:jc w:val="right"/>
              <w:rPr>
                <w:b/>
                <w:bCs/>
                <w:color w:val="000000"/>
                <w:sz w:val="16"/>
                <w:szCs w:val="16"/>
              </w:rPr>
            </w:pPr>
            <w:r>
              <w:rPr>
                <w:b/>
                <w:bCs/>
                <w:color w:val="000000"/>
                <w:sz w:val="16"/>
                <w:szCs w:val="16"/>
              </w:rPr>
              <w:t xml:space="preserve">30,9 </w:t>
            </w:r>
          </w:p>
        </w:tc>
        <w:tc>
          <w:tcPr>
            <w:tcW w:w="951" w:type="dxa"/>
            <w:tcBorders>
              <w:top w:val="nil"/>
              <w:left w:val="nil"/>
              <w:bottom w:val="single" w:sz="8" w:space="0" w:color="auto"/>
              <w:right w:val="single" w:sz="8" w:space="0" w:color="auto"/>
            </w:tcBorders>
            <w:shd w:val="clear" w:color="000000" w:fill="FABF8F"/>
            <w:vAlign w:val="center"/>
            <w:hideMark/>
          </w:tcPr>
          <w:p w14:paraId="6509DE6E" w14:textId="77777777" w:rsidR="00B6685E" w:rsidRDefault="00B6685E">
            <w:pPr>
              <w:jc w:val="right"/>
              <w:rPr>
                <w:b/>
                <w:bCs/>
                <w:color w:val="000000"/>
                <w:sz w:val="16"/>
                <w:szCs w:val="16"/>
              </w:rPr>
            </w:pPr>
            <w:r>
              <w:rPr>
                <w:b/>
                <w:bCs/>
                <w:color w:val="000000"/>
                <w:sz w:val="16"/>
                <w:szCs w:val="16"/>
              </w:rPr>
              <w:t xml:space="preserve">0,0 </w:t>
            </w:r>
          </w:p>
        </w:tc>
      </w:tr>
      <w:tr w:rsidR="00B6685E" w14:paraId="75285BAD"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FC8F121" w14:textId="77777777" w:rsidR="00B6685E" w:rsidRDefault="00B6685E">
            <w:pPr>
              <w:jc w:val="center"/>
              <w:rPr>
                <w:color w:val="000000"/>
                <w:sz w:val="16"/>
                <w:szCs w:val="16"/>
              </w:rPr>
            </w:pPr>
            <w:r>
              <w:rPr>
                <w:color w:val="000000"/>
                <w:sz w:val="16"/>
                <w:szCs w:val="16"/>
              </w:rPr>
              <w:lastRenderedPageBreak/>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2AD73F0E" w14:textId="77777777" w:rsidR="00B6685E" w:rsidRDefault="00B6685E">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E9ABB2E" w14:textId="77777777" w:rsidR="00B6685E" w:rsidRDefault="00B6685E">
            <w:pPr>
              <w:jc w:val="right"/>
              <w:rPr>
                <w:color w:val="000000"/>
                <w:sz w:val="16"/>
                <w:szCs w:val="16"/>
              </w:rPr>
            </w:pPr>
            <w:r>
              <w:rPr>
                <w:color w:val="000000"/>
                <w:sz w:val="16"/>
                <w:szCs w:val="16"/>
              </w:rPr>
              <w:t xml:space="preserve">12 262,4 </w:t>
            </w:r>
          </w:p>
        </w:tc>
        <w:tc>
          <w:tcPr>
            <w:tcW w:w="951" w:type="dxa"/>
            <w:tcBorders>
              <w:top w:val="nil"/>
              <w:left w:val="nil"/>
              <w:bottom w:val="single" w:sz="8" w:space="0" w:color="auto"/>
              <w:right w:val="single" w:sz="8" w:space="0" w:color="auto"/>
            </w:tcBorders>
            <w:shd w:val="clear" w:color="000000" w:fill="FDE9D9"/>
            <w:vAlign w:val="center"/>
            <w:hideMark/>
          </w:tcPr>
          <w:p w14:paraId="310B84F1" w14:textId="77777777" w:rsidR="00B6685E" w:rsidRDefault="00B6685E">
            <w:pPr>
              <w:jc w:val="right"/>
              <w:rPr>
                <w:color w:val="000000"/>
                <w:sz w:val="16"/>
                <w:szCs w:val="16"/>
              </w:rPr>
            </w:pPr>
            <w:r>
              <w:rPr>
                <w:color w:val="000000"/>
                <w:sz w:val="16"/>
                <w:szCs w:val="16"/>
              </w:rPr>
              <w:t xml:space="preserve">5 918,4 </w:t>
            </w:r>
          </w:p>
        </w:tc>
        <w:tc>
          <w:tcPr>
            <w:tcW w:w="951" w:type="dxa"/>
            <w:tcBorders>
              <w:top w:val="nil"/>
              <w:left w:val="nil"/>
              <w:bottom w:val="single" w:sz="8" w:space="0" w:color="auto"/>
              <w:right w:val="single" w:sz="8" w:space="0" w:color="auto"/>
            </w:tcBorders>
            <w:shd w:val="clear" w:color="auto" w:fill="auto"/>
            <w:vAlign w:val="center"/>
            <w:hideMark/>
          </w:tcPr>
          <w:p w14:paraId="21F7D1FE" w14:textId="77777777" w:rsidR="00B6685E" w:rsidRDefault="00B6685E">
            <w:pPr>
              <w:jc w:val="right"/>
              <w:rPr>
                <w:color w:val="000000"/>
                <w:sz w:val="16"/>
                <w:szCs w:val="16"/>
              </w:rPr>
            </w:pPr>
            <w:r>
              <w:rPr>
                <w:color w:val="000000"/>
                <w:sz w:val="16"/>
                <w:szCs w:val="16"/>
              </w:rPr>
              <w:t xml:space="preserve">6 344,0 </w:t>
            </w:r>
          </w:p>
        </w:tc>
        <w:tc>
          <w:tcPr>
            <w:tcW w:w="958" w:type="dxa"/>
            <w:tcBorders>
              <w:top w:val="nil"/>
              <w:left w:val="nil"/>
              <w:bottom w:val="single" w:sz="8" w:space="0" w:color="auto"/>
              <w:right w:val="single" w:sz="8" w:space="0" w:color="auto"/>
            </w:tcBorders>
            <w:shd w:val="clear" w:color="auto" w:fill="auto"/>
            <w:vAlign w:val="center"/>
            <w:hideMark/>
          </w:tcPr>
          <w:p w14:paraId="3B3FB8D8" w14:textId="77777777" w:rsidR="00B6685E" w:rsidRDefault="00B6685E">
            <w:pPr>
              <w:jc w:val="right"/>
              <w:rPr>
                <w:color w:val="000000"/>
                <w:sz w:val="16"/>
                <w:szCs w:val="16"/>
              </w:rPr>
            </w:pPr>
            <w:r>
              <w:rPr>
                <w:color w:val="000000"/>
                <w:sz w:val="16"/>
                <w:szCs w:val="16"/>
              </w:rPr>
              <w:t xml:space="preserve">12 231,5 </w:t>
            </w:r>
          </w:p>
        </w:tc>
        <w:tc>
          <w:tcPr>
            <w:tcW w:w="1085" w:type="dxa"/>
            <w:tcBorders>
              <w:top w:val="nil"/>
              <w:left w:val="nil"/>
              <w:bottom w:val="single" w:sz="8" w:space="0" w:color="auto"/>
              <w:right w:val="single" w:sz="8" w:space="0" w:color="auto"/>
            </w:tcBorders>
            <w:shd w:val="clear" w:color="000000" w:fill="FDE9D9"/>
            <w:vAlign w:val="center"/>
            <w:hideMark/>
          </w:tcPr>
          <w:p w14:paraId="16A2F975" w14:textId="77777777" w:rsidR="00B6685E" w:rsidRDefault="00B6685E">
            <w:pPr>
              <w:jc w:val="right"/>
              <w:rPr>
                <w:color w:val="000000"/>
                <w:sz w:val="16"/>
                <w:szCs w:val="16"/>
              </w:rPr>
            </w:pPr>
            <w:r>
              <w:rPr>
                <w:color w:val="000000"/>
                <w:sz w:val="16"/>
                <w:szCs w:val="16"/>
              </w:rPr>
              <w:t xml:space="preserve">5 887,5 </w:t>
            </w:r>
          </w:p>
        </w:tc>
        <w:tc>
          <w:tcPr>
            <w:tcW w:w="951" w:type="dxa"/>
            <w:tcBorders>
              <w:top w:val="nil"/>
              <w:left w:val="nil"/>
              <w:bottom w:val="single" w:sz="8" w:space="0" w:color="auto"/>
              <w:right w:val="single" w:sz="8" w:space="0" w:color="auto"/>
            </w:tcBorders>
            <w:shd w:val="clear" w:color="auto" w:fill="auto"/>
            <w:vAlign w:val="center"/>
            <w:hideMark/>
          </w:tcPr>
          <w:p w14:paraId="0548BFD2" w14:textId="77777777" w:rsidR="00B6685E" w:rsidRDefault="00B6685E">
            <w:pPr>
              <w:jc w:val="right"/>
              <w:rPr>
                <w:color w:val="000000"/>
                <w:sz w:val="16"/>
                <w:szCs w:val="16"/>
              </w:rPr>
            </w:pPr>
            <w:r>
              <w:rPr>
                <w:color w:val="000000"/>
                <w:sz w:val="16"/>
                <w:szCs w:val="16"/>
              </w:rPr>
              <w:t xml:space="preserve">6 344,0 </w:t>
            </w:r>
          </w:p>
        </w:tc>
        <w:tc>
          <w:tcPr>
            <w:tcW w:w="1170" w:type="dxa"/>
            <w:tcBorders>
              <w:top w:val="nil"/>
              <w:left w:val="nil"/>
              <w:bottom w:val="single" w:sz="8" w:space="0" w:color="auto"/>
              <w:right w:val="single" w:sz="8" w:space="0" w:color="auto"/>
            </w:tcBorders>
            <w:shd w:val="clear" w:color="auto" w:fill="auto"/>
            <w:vAlign w:val="center"/>
            <w:hideMark/>
          </w:tcPr>
          <w:p w14:paraId="52F38540" w14:textId="77777777" w:rsidR="00B6685E" w:rsidRDefault="00B6685E">
            <w:pPr>
              <w:jc w:val="right"/>
              <w:rPr>
                <w:color w:val="000000"/>
                <w:sz w:val="16"/>
                <w:szCs w:val="16"/>
              </w:rPr>
            </w:pPr>
            <w:r>
              <w:rPr>
                <w:color w:val="000000"/>
                <w:sz w:val="16"/>
                <w:szCs w:val="16"/>
              </w:rPr>
              <w:t xml:space="preserve">30,9 </w:t>
            </w:r>
          </w:p>
        </w:tc>
        <w:tc>
          <w:tcPr>
            <w:tcW w:w="951" w:type="dxa"/>
            <w:tcBorders>
              <w:top w:val="nil"/>
              <w:left w:val="nil"/>
              <w:bottom w:val="single" w:sz="8" w:space="0" w:color="auto"/>
              <w:right w:val="single" w:sz="8" w:space="0" w:color="auto"/>
            </w:tcBorders>
            <w:shd w:val="clear" w:color="000000" w:fill="FDE9D9"/>
            <w:vAlign w:val="center"/>
            <w:hideMark/>
          </w:tcPr>
          <w:p w14:paraId="634BB74C" w14:textId="77777777" w:rsidR="00B6685E" w:rsidRDefault="00B6685E">
            <w:pPr>
              <w:jc w:val="right"/>
              <w:rPr>
                <w:color w:val="000000"/>
                <w:sz w:val="16"/>
                <w:szCs w:val="16"/>
              </w:rPr>
            </w:pPr>
            <w:r>
              <w:rPr>
                <w:color w:val="000000"/>
                <w:sz w:val="16"/>
                <w:szCs w:val="16"/>
              </w:rPr>
              <w:t xml:space="preserve">30,9 </w:t>
            </w:r>
          </w:p>
        </w:tc>
        <w:tc>
          <w:tcPr>
            <w:tcW w:w="951" w:type="dxa"/>
            <w:tcBorders>
              <w:top w:val="nil"/>
              <w:left w:val="nil"/>
              <w:bottom w:val="single" w:sz="8" w:space="0" w:color="auto"/>
              <w:right w:val="single" w:sz="8" w:space="0" w:color="auto"/>
            </w:tcBorders>
            <w:shd w:val="clear" w:color="auto" w:fill="auto"/>
            <w:vAlign w:val="center"/>
            <w:hideMark/>
          </w:tcPr>
          <w:p w14:paraId="6AC3D0A6" w14:textId="77777777" w:rsidR="00B6685E" w:rsidRDefault="00B6685E">
            <w:pPr>
              <w:jc w:val="right"/>
              <w:rPr>
                <w:color w:val="000000"/>
                <w:sz w:val="16"/>
                <w:szCs w:val="16"/>
              </w:rPr>
            </w:pPr>
            <w:r>
              <w:rPr>
                <w:color w:val="000000"/>
                <w:sz w:val="16"/>
                <w:szCs w:val="16"/>
              </w:rPr>
              <w:t xml:space="preserve">0,0 </w:t>
            </w:r>
          </w:p>
        </w:tc>
      </w:tr>
      <w:tr w:rsidR="00B6685E" w14:paraId="5BCDA763"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2851E0DA" w14:textId="77777777" w:rsidR="00B6685E" w:rsidRDefault="00B6685E">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682BDF56" w14:textId="77777777" w:rsidR="00B6685E" w:rsidRDefault="00B6685E">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7623E5C4" w14:textId="77777777" w:rsidR="00B6685E" w:rsidRDefault="00B6685E">
            <w:pPr>
              <w:jc w:val="right"/>
              <w:rPr>
                <w:b/>
                <w:bCs/>
                <w:color w:val="000000"/>
                <w:sz w:val="16"/>
                <w:szCs w:val="16"/>
              </w:rPr>
            </w:pPr>
            <w:r>
              <w:rPr>
                <w:b/>
                <w:bCs/>
                <w:color w:val="000000"/>
                <w:sz w:val="16"/>
                <w:szCs w:val="16"/>
              </w:rPr>
              <w:t xml:space="preserve">29 188,7 </w:t>
            </w:r>
          </w:p>
        </w:tc>
        <w:tc>
          <w:tcPr>
            <w:tcW w:w="951" w:type="dxa"/>
            <w:tcBorders>
              <w:top w:val="nil"/>
              <w:left w:val="nil"/>
              <w:bottom w:val="single" w:sz="8" w:space="0" w:color="auto"/>
              <w:right w:val="single" w:sz="8" w:space="0" w:color="auto"/>
            </w:tcBorders>
            <w:shd w:val="clear" w:color="000000" w:fill="FDE9D9"/>
            <w:vAlign w:val="center"/>
            <w:hideMark/>
          </w:tcPr>
          <w:p w14:paraId="5A329640" w14:textId="77777777" w:rsidR="00B6685E" w:rsidRDefault="00B6685E">
            <w:pPr>
              <w:jc w:val="right"/>
              <w:rPr>
                <w:b/>
                <w:bCs/>
                <w:color w:val="000000"/>
                <w:sz w:val="16"/>
                <w:szCs w:val="16"/>
              </w:rPr>
            </w:pPr>
            <w:r>
              <w:rPr>
                <w:b/>
                <w:bCs/>
                <w:color w:val="000000"/>
                <w:sz w:val="16"/>
                <w:szCs w:val="16"/>
              </w:rPr>
              <w:t xml:space="preserve">27 446,8 </w:t>
            </w:r>
          </w:p>
        </w:tc>
        <w:tc>
          <w:tcPr>
            <w:tcW w:w="951" w:type="dxa"/>
            <w:tcBorders>
              <w:top w:val="nil"/>
              <w:left w:val="nil"/>
              <w:bottom w:val="single" w:sz="8" w:space="0" w:color="auto"/>
              <w:right w:val="single" w:sz="8" w:space="0" w:color="auto"/>
            </w:tcBorders>
            <w:shd w:val="clear" w:color="000000" w:fill="FABF8F"/>
            <w:vAlign w:val="center"/>
            <w:hideMark/>
          </w:tcPr>
          <w:p w14:paraId="61BAED70" w14:textId="77777777" w:rsidR="00B6685E" w:rsidRDefault="00B6685E">
            <w:pPr>
              <w:jc w:val="right"/>
              <w:rPr>
                <w:b/>
                <w:bCs/>
                <w:color w:val="000000"/>
                <w:sz w:val="16"/>
                <w:szCs w:val="16"/>
              </w:rPr>
            </w:pPr>
            <w:r>
              <w:rPr>
                <w:b/>
                <w:bCs/>
                <w:color w:val="000000"/>
                <w:sz w:val="16"/>
                <w:szCs w:val="16"/>
              </w:rPr>
              <w:t xml:space="preserve">1 741,9 </w:t>
            </w:r>
          </w:p>
        </w:tc>
        <w:tc>
          <w:tcPr>
            <w:tcW w:w="958" w:type="dxa"/>
            <w:tcBorders>
              <w:top w:val="nil"/>
              <w:left w:val="nil"/>
              <w:bottom w:val="single" w:sz="8" w:space="0" w:color="auto"/>
              <w:right w:val="single" w:sz="8" w:space="0" w:color="auto"/>
            </w:tcBorders>
            <w:shd w:val="clear" w:color="000000" w:fill="FFCC99"/>
            <w:vAlign w:val="center"/>
            <w:hideMark/>
          </w:tcPr>
          <w:p w14:paraId="5B33D9DF" w14:textId="77777777" w:rsidR="00B6685E" w:rsidRDefault="00B6685E">
            <w:pPr>
              <w:jc w:val="right"/>
              <w:rPr>
                <w:b/>
                <w:bCs/>
                <w:color w:val="000000"/>
                <w:sz w:val="16"/>
                <w:szCs w:val="16"/>
              </w:rPr>
            </w:pPr>
            <w:r>
              <w:rPr>
                <w:b/>
                <w:bCs/>
                <w:color w:val="000000"/>
                <w:sz w:val="16"/>
                <w:szCs w:val="16"/>
              </w:rPr>
              <w:t xml:space="preserve">28 997,3 </w:t>
            </w:r>
          </w:p>
        </w:tc>
        <w:tc>
          <w:tcPr>
            <w:tcW w:w="1085" w:type="dxa"/>
            <w:tcBorders>
              <w:top w:val="nil"/>
              <w:left w:val="nil"/>
              <w:bottom w:val="single" w:sz="8" w:space="0" w:color="auto"/>
              <w:right w:val="single" w:sz="8" w:space="0" w:color="auto"/>
            </w:tcBorders>
            <w:shd w:val="clear" w:color="000000" w:fill="FDE9D9"/>
            <w:vAlign w:val="center"/>
            <w:hideMark/>
          </w:tcPr>
          <w:p w14:paraId="6F3A2756" w14:textId="77777777" w:rsidR="00B6685E" w:rsidRDefault="00B6685E">
            <w:pPr>
              <w:jc w:val="right"/>
              <w:rPr>
                <w:b/>
                <w:bCs/>
                <w:color w:val="000000"/>
                <w:sz w:val="16"/>
                <w:szCs w:val="16"/>
              </w:rPr>
            </w:pPr>
            <w:r>
              <w:rPr>
                <w:b/>
                <w:bCs/>
                <w:color w:val="000000"/>
                <w:sz w:val="16"/>
                <w:szCs w:val="16"/>
              </w:rPr>
              <w:t xml:space="preserve">27 442,8 </w:t>
            </w:r>
          </w:p>
        </w:tc>
        <w:tc>
          <w:tcPr>
            <w:tcW w:w="951" w:type="dxa"/>
            <w:tcBorders>
              <w:top w:val="nil"/>
              <w:left w:val="nil"/>
              <w:bottom w:val="single" w:sz="8" w:space="0" w:color="auto"/>
              <w:right w:val="single" w:sz="8" w:space="0" w:color="auto"/>
            </w:tcBorders>
            <w:shd w:val="clear" w:color="000000" w:fill="FABF8F"/>
            <w:vAlign w:val="center"/>
            <w:hideMark/>
          </w:tcPr>
          <w:p w14:paraId="2503FA97" w14:textId="77777777" w:rsidR="00B6685E" w:rsidRDefault="00B6685E">
            <w:pPr>
              <w:jc w:val="right"/>
              <w:rPr>
                <w:b/>
                <w:bCs/>
                <w:color w:val="000000"/>
                <w:sz w:val="16"/>
                <w:szCs w:val="16"/>
              </w:rPr>
            </w:pPr>
            <w:r>
              <w:rPr>
                <w:b/>
                <w:bCs/>
                <w:color w:val="000000"/>
                <w:sz w:val="16"/>
                <w:szCs w:val="16"/>
              </w:rPr>
              <w:t xml:space="preserve">1 554,5 </w:t>
            </w:r>
          </w:p>
        </w:tc>
        <w:tc>
          <w:tcPr>
            <w:tcW w:w="1170" w:type="dxa"/>
            <w:tcBorders>
              <w:top w:val="nil"/>
              <w:left w:val="nil"/>
              <w:bottom w:val="single" w:sz="8" w:space="0" w:color="auto"/>
              <w:right w:val="single" w:sz="8" w:space="0" w:color="auto"/>
            </w:tcBorders>
            <w:shd w:val="clear" w:color="000000" w:fill="FFCC99"/>
            <w:vAlign w:val="center"/>
            <w:hideMark/>
          </w:tcPr>
          <w:p w14:paraId="24B13F82" w14:textId="77777777" w:rsidR="00B6685E" w:rsidRDefault="00B6685E">
            <w:pPr>
              <w:jc w:val="right"/>
              <w:rPr>
                <w:b/>
                <w:bCs/>
                <w:color w:val="000000"/>
                <w:sz w:val="16"/>
                <w:szCs w:val="16"/>
              </w:rPr>
            </w:pPr>
            <w:r>
              <w:rPr>
                <w:b/>
                <w:bCs/>
                <w:color w:val="000000"/>
                <w:sz w:val="16"/>
                <w:szCs w:val="16"/>
              </w:rPr>
              <w:t xml:space="preserve">191,4 </w:t>
            </w:r>
          </w:p>
        </w:tc>
        <w:tc>
          <w:tcPr>
            <w:tcW w:w="951" w:type="dxa"/>
            <w:tcBorders>
              <w:top w:val="nil"/>
              <w:left w:val="nil"/>
              <w:bottom w:val="single" w:sz="8" w:space="0" w:color="auto"/>
              <w:right w:val="single" w:sz="8" w:space="0" w:color="auto"/>
            </w:tcBorders>
            <w:shd w:val="clear" w:color="000000" w:fill="FDE9D9"/>
            <w:vAlign w:val="center"/>
            <w:hideMark/>
          </w:tcPr>
          <w:p w14:paraId="3EDE3119" w14:textId="77777777" w:rsidR="00B6685E" w:rsidRDefault="00B6685E">
            <w:pPr>
              <w:jc w:val="right"/>
              <w:rPr>
                <w:b/>
                <w:bCs/>
                <w:color w:val="000000"/>
                <w:sz w:val="16"/>
                <w:szCs w:val="16"/>
              </w:rPr>
            </w:pPr>
            <w:r>
              <w:rPr>
                <w:b/>
                <w:bCs/>
                <w:color w:val="000000"/>
                <w:sz w:val="16"/>
                <w:szCs w:val="16"/>
              </w:rPr>
              <w:t xml:space="preserve">4,0 </w:t>
            </w:r>
          </w:p>
        </w:tc>
        <w:tc>
          <w:tcPr>
            <w:tcW w:w="951" w:type="dxa"/>
            <w:tcBorders>
              <w:top w:val="nil"/>
              <w:left w:val="nil"/>
              <w:bottom w:val="single" w:sz="8" w:space="0" w:color="auto"/>
              <w:right w:val="single" w:sz="8" w:space="0" w:color="auto"/>
            </w:tcBorders>
            <w:shd w:val="clear" w:color="000000" w:fill="FABF8F"/>
            <w:vAlign w:val="center"/>
            <w:hideMark/>
          </w:tcPr>
          <w:p w14:paraId="6D0E61DF" w14:textId="77777777" w:rsidR="00B6685E" w:rsidRDefault="00B6685E">
            <w:pPr>
              <w:jc w:val="right"/>
              <w:rPr>
                <w:b/>
                <w:bCs/>
                <w:color w:val="000000"/>
                <w:sz w:val="16"/>
                <w:szCs w:val="16"/>
              </w:rPr>
            </w:pPr>
            <w:r>
              <w:rPr>
                <w:b/>
                <w:bCs/>
                <w:color w:val="000000"/>
                <w:sz w:val="16"/>
                <w:szCs w:val="16"/>
              </w:rPr>
              <w:t xml:space="preserve">187,4 </w:t>
            </w:r>
          </w:p>
        </w:tc>
      </w:tr>
      <w:tr w:rsidR="00B6685E" w14:paraId="3B9C4A41"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B9B7912" w14:textId="77777777" w:rsidR="00B6685E" w:rsidRDefault="00B6685E">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1680AE43" w14:textId="77777777" w:rsidR="00B6685E" w:rsidRDefault="00B6685E">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1AA0A98" w14:textId="77777777" w:rsidR="00B6685E" w:rsidRDefault="00B6685E">
            <w:pPr>
              <w:jc w:val="right"/>
              <w:rPr>
                <w:color w:val="000000"/>
                <w:sz w:val="16"/>
                <w:szCs w:val="16"/>
              </w:rPr>
            </w:pPr>
            <w:r>
              <w:rPr>
                <w:color w:val="000000"/>
                <w:sz w:val="16"/>
                <w:szCs w:val="16"/>
              </w:rPr>
              <w:t xml:space="preserve">24 776,6 </w:t>
            </w:r>
          </w:p>
        </w:tc>
        <w:tc>
          <w:tcPr>
            <w:tcW w:w="951" w:type="dxa"/>
            <w:tcBorders>
              <w:top w:val="nil"/>
              <w:left w:val="nil"/>
              <w:bottom w:val="single" w:sz="8" w:space="0" w:color="auto"/>
              <w:right w:val="single" w:sz="8" w:space="0" w:color="auto"/>
            </w:tcBorders>
            <w:shd w:val="clear" w:color="000000" w:fill="FDE9D9"/>
            <w:vAlign w:val="center"/>
            <w:hideMark/>
          </w:tcPr>
          <w:p w14:paraId="53654348" w14:textId="77777777" w:rsidR="00B6685E" w:rsidRDefault="00B6685E">
            <w:pPr>
              <w:jc w:val="right"/>
              <w:rPr>
                <w:color w:val="000000"/>
                <w:sz w:val="16"/>
                <w:szCs w:val="16"/>
              </w:rPr>
            </w:pPr>
            <w:r>
              <w:rPr>
                <w:color w:val="000000"/>
                <w:sz w:val="16"/>
                <w:szCs w:val="16"/>
              </w:rPr>
              <w:t xml:space="preserve">23 034,7 </w:t>
            </w:r>
          </w:p>
        </w:tc>
        <w:tc>
          <w:tcPr>
            <w:tcW w:w="951" w:type="dxa"/>
            <w:tcBorders>
              <w:top w:val="nil"/>
              <w:left w:val="nil"/>
              <w:bottom w:val="single" w:sz="8" w:space="0" w:color="auto"/>
              <w:right w:val="single" w:sz="8" w:space="0" w:color="auto"/>
            </w:tcBorders>
            <w:shd w:val="clear" w:color="auto" w:fill="auto"/>
            <w:vAlign w:val="center"/>
            <w:hideMark/>
          </w:tcPr>
          <w:p w14:paraId="6ED307BB" w14:textId="77777777" w:rsidR="00B6685E" w:rsidRDefault="00B6685E">
            <w:pPr>
              <w:jc w:val="right"/>
              <w:rPr>
                <w:color w:val="000000"/>
                <w:sz w:val="16"/>
                <w:szCs w:val="16"/>
              </w:rPr>
            </w:pPr>
            <w:r>
              <w:rPr>
                <w:color w:val="000000"/>
                <w:sz w:val="16"/>
                <w:szCs w:val="16"/>
              </w:rPr>
              <w:t xml:space="preserve">1 741,9 </w:t>
            </w:r>
          </w:p>
        </w:tc>
        <w:tc>
          <w:tcPr>
            <w:tcW w:w="958" w:type="dxa"/>
            <w:tcBorders>
              <w:top w:val="nil"/>
              <w:left w:val="nil"/>
              <w:bottom w:val="single" w:sz="8" w:space="0" w:color="auto"/>
              <w:right w:val="single" w:sz="8" w:space="0" w:color="auto"/>
            </w:tcBorders>
            <w:shd w:val="clear" w:color="auto" w:fill="auto"/>
            <w:vAlign w:val="center"/>
            <w:hideMark/>
          </w:tcPr>
          <w:p w14:paraId="30DC8453" w14:textId="77777777" w:rsidR="00B6685E" w:rsidRDefault="00B6685E">
            <w:pPr>
              <w:jc w:val="right"/>
              <w:rPr>
                <w:color w:val="000000"/>
                <w:sz w:val="16"/>
                <w:szCs w:val="16"/>
              </w:rPr>
            </w:pPr>
            <w:r>
              <w:rPr>
                <w:color w:val="000000"/>
                <w:sz w:val="16"/>
                <w:szCs w:val="16"/>
              </w:rPr>
              <w:t xml:space="preserve">24 585,2 </w:t>
            </w:r>
          </w:p>
        </w:tc>
        <w:tc>
          <w:tcPr>
            <w:tcW w:w="1085" w:type="dxa"/>
            <w:tcBorders>
              <w:top w:val="nil"/>
              <w:left w:val="nil"/>
              <w:bottom w:val="single" w:sz="8" w:space="0" w:color="auto"/>
              <w:right w:val="single" w:sz="8" w:space="0" w:color="auto"/>
            </w:tcBorders>
            <w:shd w:val="clear" w:color="000000" w:fill="FDE9D9"/>
            <w:vAlign w:val="center"/>
            <w:hideMark/>
          </w:tcPr>
          <w:p w14:paraId="16CD3381" w14:textId="77777777" w:rsidR="00B6685E" w:rsidRDefault="00B6685E">
            <w:pPr>
              <w:jc w:val="right"/>
              <w:rPr>
                <w:color w:val="000000"/>
                <w:sz w:val="16"/>
                <w:szCs w:val="16"/>
              </w:rPr>
            </w:pPr>
            <w:r>
              <w:rPr>
                <w:color w:val="000000"/>
                <w:sz w:val="16"/>
                <w:szCs w:val="16"/>
              </w:rPr>
              <w:t xml:space="preserve">23 030,7 </w:t>
            </w:r>
          </w:p>
        </w:tc>
        <w:tc>
          <w:tcPr>
            <w:tcW w:w="951" w:type="dxa"/>
            <w:tcBorders>
              <w:top w:val="nil"/>
              <w:left w:val="nil"/>
              <w:bottom w:val="single" w:sz="8" w:space="0" w:color="auto"/>
              <w:right w:val="single" w:sz="8" w:space="0" w:color="auto"/>
            </w:tcBorders>
            <w:shd w:val="clear" w:color="auto" w:fill="auto"/>
            <w:vAlign w:val="center"/>
            <w:hideMark/>
          </w:tcPr>
          <w:p w14:paraId="593D9D0D" w14:textId="77777777" w:rsidR="00B6685E" w:rsidRDefault="00B6685E">
            <w:pPr>
              <w:jc w:val="right"/>
              <w:rPr>
                <w:color w:val="000000"/>
                <w:sz w:val="16"/>
                <w:szCs w:val="16"/>
              </w:rPr>
            </w:pPr>
            <w:r>
              <w:rPr>
                <w:color w:val="000000"/>
                <w:sz w:val="16"/>
                <w:szCs w:val="16"/>
              </w:rPr>
              <w:t xml:space="preserve">1 554,5 </w:t>
            </w:r>
          </w:p>
        </w:tc>
        <w:tc>
          <w:tcPr>
            <w:tcW w:w="1170" w:type="dxa"/>
            <w:tcBorders>
              <w:top w:val="nil"/>
              <w:left w:val="nil"/>
              <w:bottom w:val="single" w:sz="8" w:space="0" w:color="auto"/>
              <w:right w:val="single" w:sz="8" w:space="0" w:color="auto"/>
            </w:tcBorders>
            <w:shd w:val="clear" w:color="auto" w:fill="auto"/>
            <w:vAlign w:val="center"/>
            <w:hideMark/>
          </w:tcPr>
          <w:p w14:paraId="2BBED69D" w14:textId="77777777" w:rsidR="00B6685E" w:rsidRDefault="00B6685E">
            <w:pPr>
              <w:jc w:val="right"/>
              <w:rPr>
                <w:color w:val="000000"/>
                <w:sz w:val="16"/>
                <w:szCs w:val="16"/>
              </w:rPr>
            </w:pPr>
            <w:r>
              <w:rPr>
                <w:color w:val="000000"/>
                <w:sz w:val="16"/>
                <w:szCs w:val="16"/>
              </w:rPr>
              <w:t xml:space="preserve">191,4 </w:t>
            </w:r>
          </w:p>
        </w:tc>
        <w:tc>
          <w:tcPr>
            <w:tcW w:w="951" w:type="dxa"/>
            <w:tcBorders>
              <w:top w:val="nil"/>
              <w:left w:val="nil"/>
              <w:bottom w:val="single" w:sz="8" w:space="0" w:color="auto"/>
              <w:right w:val="single" w:sz="8" w:space="0" w:color="auto"/>
            </w:tcBorders>
            <w:shd w:val="clear" w:color="000000" w:fill="FDE9D9"/>
            <w:vAlign w:val="center"/>
            <w:hideMark/>
          </w:tcPr>
          <w:p w14:paraId="533C052C" w14:textId="77777777" w:rsidR="00B6685E" w:rsidRDefault="00B6685E">
            <w:pPr>
              <w:jc w:val="right"/>
              <w:rPr>
                <w:color w:val="000000"/>
                <w:sz w:val="16"/>
                <w:szCs w:val="16"/>
              </w:rPr>
            </w:pPr>
            <w:r>
              <w:rPr>
                <w:color w:val="000000"/>
                <w:sz w:val="16"/>
                <w:szCs w:val="16"/>
              </w:rPr>
              <w:t xml:space="preserve">4,0 </w:t>
            </w:r>
          </w:p>
        </w:tc>
        <w:tc>
          <w:tcPr>
            <w:tcW w:w="951" w:type="dxa"/>
            <w:tcBorders>
              <w:top w:val="nil"/>
              <w:left w:val="nil"/>
              <w:bottom w:val="single" w:sz="8" w:space="0" w:color="auto"/>
              <w:right w:val="single" w:sz="8" w:space="0" w:color="auto"/>
            </w:tcBorders>
            <w:shd w:val="clear" w:color="auto" w:fill="auto"/>
            <w:vAlign w:val="center"/>
            <w:hideMark/>
          </w:tcPr>
          <w:p w14:paraId="409F5568" w14:textId="77777777" w:rsidR="00B6685E" w:rsidRDefault="00B6685E">
            <w:pPr>
              <w:jc w:val="right"/>
              <w:rPr>
                <w:color w:val="000000"/>
                <w:sz w:val="16"/>
                <w:szCs w:val="16"/>
              </w:rPr>
            </w:pPr>
            <w:r>
              <w:rPr>
                <w:color w:val="000000"/>
                <w:sz w:val="16"/>
                <w:szCs w:val="16"/>
              </w:rPr>
              <w:t xml:space="preserve">187,4 </w:t>
            </w:r>
          </w:p>
        </w:tc>
      </w:tr>
      <w:tr w:rsidR="00B6685E" w14:paraId="3CD604CF"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5D9606C" w14:textId="77777777" w:rsidR="00B6685E" w:rsidRDefault="00B6685E">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2F551402" w14:textId="77777777" w:rsidR="00B6685E" w:rsidRDefault="00B6685E">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DED6578" w14:textId="77777777" w:rsidR="00B6685E" w:rsidRDefault="00B6685E">
            <w:pPr>
              <w:jc w:val="right"/>
              <w:rPr>
                <w:color w:val="000000"/>
                <w:sz w:val="16"/>
                <w:szCs w:val="16"/>
              </w:rPr>
            </w:pPr>
            <w:r>
              <w:rPr>
                <w:color w:val="000000"/>
                <w:sz w:val="16"/>
                <w:szCs w:val="16"/>
              </w:rPr>
              <w:t xml:space="preserve">4 412,1 </w:t>
            </w:r>
          </w:p>
        </w:tc>
        <w:tc>
          <w:tcPr>
            <w:tcW w:w="951" w:type="dxa"/>
            <w:tcBorders>
              <w:top w:val="nil"/>
              <w:left w:val="nil"/>
              <w:bottom w:val="single" w:sz="8" w:space="0" w:color="auto"/>
              <w:right w:val="single" w:sz="8" w:space="0" w:color="auto"/>
            </w:tcBorders>
            <w:shd w:val="clear" w:color="000000" w:fill="FDE9D9"/>
            <w:vAlign w:val="center"/>
            <w:hideMark/>
          </w:tcPr>
          <w:p w14:paraId="475A9724" w14:textId="77777777" w:rsidR="00B6685E" w:rsidRDefault="00B6685E">
            <w:pPr>
              <w:jc w:val="right"/>
              <w:rPr>
                <w:color w:val="000000"/>
                <w:sz w:val="16"/>
                <w:szCs w:val="16"/>
              </w:rPr>
            </w:pPr>
            <w:r>
              <w:rPr>
                <w:color w:val="000000"/>
                <w:sz w:val="16"/>
                <w:szCs w:val="16"/>
              </w:rPr>
              <w:t xml:space="preserve">4 412,1 </w:t>
            </w:r>
          </w:p>
        </w:tc>
        <w:tc>
          <w:tcPr>
            <w:tcW w:w="951" w:type="dxa"/>
            <w:tcBorders>
              <w:top w:val="nil"/>
              <w:left w:val="nil"/>
              <w:bottom w:val="single" w:sz="8" w:space="0" w:color="auto"/>
              <w:right w:val="single" w:sz="8" w:space="0" w:color="auto"/>
            </w:tcBorders>
            <w:shd w:val="clear" w:color="auto" w:fill="auto"/>
            <w:vAlign w:val="center"/>
            <w:hideMark/>
          </w:tcPr>
          <w:p w14:paraId="7965254E"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8550A63" w14:textId="77777777" w:rsidR="00B6685E" w:rsidRDefault="00B6685E">
            <w:pPr>
              <w:jc w:val="right"/>
              <w:rPr>
                <w:color w:val="000000"/>
                <w:sz w:val="16"/>
                <w:szCs w:val="16"/>
              </w:rPr>
            </w:pPr>
            <w:r>
              <w:rPr>
                <w:color w:val="000000"/>
                <w:sz w:val="16"/>
                <w:szCs w:val="16"/>
              </w:rPr>
              <w:t xml:space="preserve">4 412,1 </w:t>
            </w:r>
          </w:p>
        </w:tc>
        <w:tc>
          <w:tcPr>
            <w:tcW w:w="1085" w:type="dxa"/>
            <w:tcBorders>
              <w:top w:val="nil"/>
              <w:left w:val="nil"/>
              <w:bottom w:val="single" w:sz="8" w:space="0" w:color="auto"/>
              <w:right w:val="single" w:sz="8" w:space="0" w:color="auto"/>
            </w:tcBorders>
            <w:shd w:val="clear" w:color="000000" w:fill="FDE9D9"/>
            <w:vAlign w:val="center"/>
            <w:hideMark/>
          </w:tcPr>
          <w:p w14:paraId="317C44EB" w14:textId="77777777" w:rsidR="00B6685E" w:rsidRDefault="00B6685E">
            <w:pPr>
              <w:jc w:val="right"/>
              <w:rPr>
                <w:color w:val="000000"/>
                <w:sz w:val="16"/>
                <w:szCs w:val="16"/>
              </w:rPr>
            </w:pPr>
            <w:r>
              <w:rPr>
                <w:color w:val="000000"/>
                <w:sz w:val="16"/>
                <w:szCs w:val="16"/>
              </w:rPr>
              <w:t xml:space="preserve">4 412,1 </w:t>
            </w:r>
          </w:p>
        </w:tc>
        <w:tc>
          <w:tcPr>
            <w:tcW w:w="951" w:type="dxa"/>
            <w:tcBorders>
              <w:top w:val="nil"/>
              <w:left w:val="nil"/>
              <w:bottom w:val="single" w:sz="8" w:space="0" w:color="auto"/>
              <w:right w:val="single" w:sz="8" w:space="0" w:color="auto"/>
            </w:tcBorders>
            <w:shd w:val="clear" w:color="auto" w:fill="auto"/>
            <w:vAlign w:val="center"/>
            <w:hideMark/>
          </w:tcPr>
          <w:p w14:paraId="076CB3C1"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038B86B"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B07E1BF"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86C466A" w14:textId="77777777" w:rsidR="00B6685E" w:rsidRDefault="00B6685E">
            <w:pPr>
              <w:jc w:val="right"/>
              <w:rPr>
                <w:color w:val="000000"/>
                <w:sz w:val="16"/>
                <w:szCs w:val="16"/>
              </w:rPr>
            </w:pPr>
            <w:r>
              <w:rPr>
                <w:color w:val="000000"/>
                <w:sz w:val="16"/>
                <w:szCs w:val="16"/>
              </w:rPr>
              <w:t xml:space="preserve">0,0 </w:t>
            </w:r>
          </w:p>
        </w:tc>
      </w:tr>
      <w:tr w:rsidR="00B6685E" w14:paraId="014DDABF"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9834ACB" w14:textId="77777777" w:rsidR="00B6685E" w:rsidRDefault="00B6685E">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3CD94688" w14:textId="77777777" w:rsidR="00B6685E" w:rsidRDefault="00B6685E">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673A1C0" w14:textId="77777777" w:rsidR="00B6685E" w:rsidRDefault="00B6685E">
            <w:pPr>
              <w:jc w:val="right"/>
              <w:rPr>
                <w:b/>
                <w:bCs/>
                <w:color w:val="000000"/>
                <w:sz w:val="16"/>
                <w:szCs w:val="16"/>
              </w:rPr>
            </w:pPr>
            <w:r>
              <w:rPr>
                <w:b/>
                <w:bCs/>
                <w:color w:val="000000"/>
                <w:sz w:val="16"/>
                <w:szCs w:val="16"/>
              </w:rPr>
              <w:t xml:space="preserve">18 194,2 </w:t>
            </w:r>
          </w:p>
        </w:tc>
        <w:tc>
          <w:tcPr>
            <w:tcW w:w="951" w:type="dxa"/>
            <w:tcBorders>
              <w:top w:val="nil"/>
              <w:left w:val="nil"/>
              <w:bottom w:val="single" w:sz="8" w:space="0" w:color="auto"/>
              <w:right w:val="single" w:sz="8" w:space="0" w:color="auto"/>
            </w:tcBorders>
            <w:shd w:val="clear" w:color="000000" w:fill="FDE9D9"/>
            <w:vAlign w:val="center"/>
            <w:hideMark/>
          </w:tcPr>
          <w:p w14:paraId="4D11347E" w14:textId="77777777" w:rsidR="00B6685E" w:rsidRDefault="00B6685E">
            <w:pPr>
              <w:jc w:val="right"/>
              <w:rPr>
                <w:b/>
                <w:bCs/>
                <w:color w:val="000000"/>
                <w:sz w:val="16"/>
                <w:szCs w:val="16"/>
              </w:rPr>
            </w:pPr>
            <w:r>
              <w:rPr>
                <w:b/>
                <w:bCs/>
                <w:color w:val="000000"/>
                <w:sz w:val="16"/>
                <w:szCs w:val="16"/>
              </w:rPr>
              <w:t xml:space="preserve">17 224,0 </w:t>
            </w:r>
          </w:p>
        </w:tc>
        <w:tc>
          <w:tcPr>
            <w:tcW w:w="951" w:type="dxa"/>
            <w:tcBorders>
              <w:top w:val="nil"/>
              <w:left w:val="nil"/>
              <w:bottom w:val="single" w:sz="8" w:space="0" w:color="auto"/>
              <w:right w:val="single" w:sz="8" w:space="0" w:color="auto"/>
            </w:tcBorders>
            <w:shd w:val="clear" w:color="auto" w:fill="auto"/>
            <w:vAlign w:val="center"/>
            <w:hideMark/>
          </w:tcPr>
          <w:p w14:paraId="2817956D" w14:textId="77777777" w:rsidR="00B6685E" w:rsidRDefault="00B6685E">
            <w:pPr>
              <w:jc w:val="right"/>
              <w:rPr>
                <w:b/>
                <w:bCs/>
                <w:color w:val="000000"/>
                <w:sz w:val="16"/>
                <w:szCs w:val="16"/>
              </w:rPr>
            </w:pPr>
            <w:r>
              <w:rPr>
                <w:b/>
                <w:bCs/>
                <w:color w:val="000000"/>
                <w:sz w:val="16"/>
                <w:szCs w:val="16"/>
              </w:rPr>
              <w:t xml:space="preserve">970,2 </w:t>
            </w:r>
          </w:p>
        </w:tc>
        <w:tc>
          <w:tcPr>
            <w:tcW w:w="958" w:type="dxa"/>
            <w:tcBorders>
              <w:top w:val="nil"/>
              <w:left w:val="nil"/>
              <w:bottom w:val="single" w:sz="8" w:space="0" w:color="auto"/>
              <w:right w:val="single" w:sz="8" w:space="0" w:color="auto"/>
            </w:tcBorders>
            <w:shd w:val="clear" w:color="auto" w:fill="auto"/>
            <w:vAlign w:val="center"/>
            <w:hideMark/>
          </w:tcPr>
          <w:p w14:paraId="2BCC2D4C" w14:textId="77777777" w:rsidR="00B6685E" w:rsidRDefault="00B6685E">
            <w:pPr>
              <w:jc w:val="right"/>
              <w:rPr>
                <w:b/>
                <w:bCs/>
                <w:color w:val="000000"/>
                <w:sz w:val="16"/>
                <w:szCs w:val="16"/>
              </w:rPr>
            </w:pPr>
            <w:r>
              <w:rPr>
                <w:b/>
                <w:bCs/>
                <w:color w:val="000000"/>
                <w:sz w:val="16"/>
                <w:szCs w:val="16"/>
              </w:rPr>
              <w:t xml:space="preserve">18 146,2 </w:t>
            </w:r>
          </w:p>
        </w:tc>
        <w:tc>
          <w:tcPr>
            <w:tcW w:w="1085" w:type="dxa"/>
            <w:tcBorders>
              <w:top w:val="nil"/>
              <w:left w:val="nil"/>
              <w:bottom w:val="single" w:sz="8" w:space="0" w:color="auto"/>
              <w:right w:val="single" w:sz="8" w:space="0" w:color="auto"/>
            </w:tcBorders>
            <w:shd w:val="clear" w:color="000000" w:fill="FDE9D9"/>
            <w:vAlign w:val="center"/>
            <w:hideMark/>
          </w:tcPr>
          <w:p w14:paraId="52F28703" w14:textId="77777777" w:rsidR="00B6685E" w:rsidRDefault="00B6685E">
            <w:pPr>
              <w:jc w:val="right"/>
              <w:rPr>
                <w:color w:val="000000"/>
                <w:sz w:val="16"/>
                <w:szCs w:val="16"/>
              </w:rPr>
            </w:pPr>
            <w:r>
              <w:rPr>
                <w:color w:val="000000"/>
                <w:sz w:val="16"/>
                <w:szCs w:val="16"/>
              </w:rPr>
              <w:t xml:space="preserve">17 176,0 </w:t>
            </w:r>
          </w:p>
        </w:tc>
        <w:tc>
          <w:tcPr>
            <w:tcW w:w="951" w:type="dxa"/>
            <w:tcBorders>
              <w:top w:val="nil"/>
              <w:left w:val="nil"/>
              <w:bottom w:val="single" w:sz="8" w:space="0" w:color="auto"/>
              <w:right w:val="single" w:sz="8" w:space="0" w:color="auto"/>
            </w:tcBorders>
            <w:shd w:val="clear" w:color="auto" w:fill="auto"/>
            <w:vAlign w:val="center"/>
            <w:hideMark/>
          </w:tcPr>
          <w:p w14:paraId="3D326617" w14:textId="77777777" w:rsidR="00B6685E" w:rsidRDefault="00B6685E">
            <w:pPr>
              <w:jc w:val="right"/>
              <w:rPr>
                <w:color w:val="000000"/>
                <w:sz w:val="16"/>
                <w:szCs w:val="16"/>
              </w:rPr>
            </w:pPr>
            <w:r>
              <w:rPr>
                <w:color w:val="000000"/>
                <w:sz w:val="16"/>
                <w:szCs w:val="16"/>
              </w:rPr>
              <w:t xml:space="preserve">970,2 </w:t>
            </w:r>
          </w:p>
        </w:tc>
        <w:tc>
          <w:tcPr>
            <w:tcW w:w="1170" w:type="dxa"/>
            <w:tcBorders>
              <w:top w:val="nil"/>
              <w:left w:val="nil"/>
              <w:bottom w:val="single" w:sz="8" w:space="0" w:color="auto"/>
              <w:right w:val="single" w:sz="8" w:space="0" w:color="auto"/>
            </w:tcBorders>
            <w:shd w:val="clear" w:color="auto" w:fill="auto"/>
            <w:vAlign w:val="center"/>
            <w:hideMark/>
          </w:tcPr>
          <w:p w14:paraId="51835EB0" w14:textId="77777777" w:rsidR="00B6685E" w:rsidRDefault="00B6685E">
            <w:pPr>
              <w:jc w:val="right"/>
              <w:rPr>
                <w:b/>
                <w:bCs/>
                <w:color w:val="000000"/>
                <w:sz w:val="16"/>
                <w:szCs w:val="16"/>
              </w:rPr>
            </w:pPr>
            <w:r>
              <w:rPr>
                <w:b/>
                <w:bCs/>
                <w:color w:val="000000"/>
                <w:sz w:val="16"/>
                <w:szCs w:val="16"/>
              </w:rPr>
              <w:t xml:space="preserve">48,0 </w:t>
            </w:r>
          </w:p>
        </w:tc>
        <w:tc>
          <w:tcPr>
            <w:tcW w:w="951" w:type="dxa"/>
            <w:tcBorders>
              <w:top w:val="nil"/>
              <w:left w:val="nil"/>
              <w:bottom w:val="single" w:sz="8" w:space="0" w:color="auto"/>
              <w:right w:val="single" w:sz="8" w:space="0" w:color="auto"/>
            </w:tcBorders>
            <w:shd w:val="clear" w:color="000000" w:fill="FDE9D9"/>
            <w:vAlign w:val="center"/>
            <w:hideMark/>
          </w:tcPr>
          <w:p w14:paraId="37D47A14" w14:textId="77777777" w:rsidR="00B6685E" w:rsidRDefault="00B6685E">
            <w:pPr>
              <w:jc w:val="right"/>
              <w:rPr>
                <w:color w:val="000000"/>
                <w:sz w:val="16"/>
                <w:szCs w:val="16"/>
              </w:rPr>
            </w:pPr>
            <w:r>
              <w:rPr>
                <w:color w:val="000000"/>
                <w:sz w:val="16"/>
                <w:szCs w:val="16"/>
              </w:rPr>
              <w:t xml:space="preserve">48,0 </w:t>
            </w:r>
          </w:p>
        </w:tc>
        <w:tc>
          <w:tcPr>
            <w:tcW w:w="951" w:type="dxa"/>
            <w:tcBorders>
              <w:top w:val="nil"/>
              <w:left w:val="nil"/>
              <w:bottom w:val="single" w:sz="8" w:space="0" w:color="auto"/>
              <w:right w:val="single" w:sz="8" w:space="0" w:color="auto"/>
            </w:tcBorders>
            <w:shd w:val="clear" w:color="auto" w:fill="auto"/>
            <w:vAlign w:val="center"/>
            <w:hideMark/>
          </w:tcPr>
          <w:p w14:paraId="6D5C1992" w14:textId="77777777" w:rsidR="00B6685E" w:rsidRDefault="00B6685E">
            <w:pPr>
              <w:jc w:val="right"/>
              <w:rPr>
                <w:color w:val="000000"/>
                <w:sz w:val="16"/>
                <w:szCs w:val="16"/>
              </w:rPr>
            </w:pPr>
            <w:r>
              <w:rPr>
                <w:color w:val="000000"/>
                <w:sz w:val="16"/>
                <w:szCs w:val="16"/>
              </w:rPr>
              <w:t xml:space="preserve">0,0 </w:t>
            </w:r>
          </w:p>
        </w:tc>
      </w:tr>
    </w:tbl>
    <w:p w14:paraId="50DCF1DA" w14:textId="77777777" w:rsidR="003816C9" w:rsidRDefault="003816C9" w:rsidP="00D31A0F">
      <w:pPr>
        <w:rPr>
          <w:b/>
          <w:bCs/>
          <w:color w:val="000000"/>
          <w:sz w:val="22"/>
          <w:szCs w:val="22"/>
        </w:rPr>
      </w:pPr>
    </w:p>
    <w:p w14:paraId="4A605C64" w14:textId="367F5BDC" w:rsidR="00235FCE" w:rsidRDefault="00235FCE" w:rsidP="00D706E8">
      <w:pPr>
        <w:rPr>
          <w:lang w:val="bg-BG"/>
        </w:rPr>
      </w:pPr>
    </w:p>
    <w:p w14:paraId="22CD89A9" w14:textId="77777777" w:rsidR="00B6685E" w:rsidRDefault="00B6685E" w:rsidP="00D706E8">
      <w:pPr>
        <w:rPr>
          <w:lang w:val="bg-BG"/>
        </w:rPr>
      </w:pPr>
    </w:p>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B6685E" w14:paraId="5FD08EF3" w14:textId="77777777" w:rsidTr="00B6685E">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128B850A" w14:textId="77777777" w:rsidR="00B6685E" w:rsidRDefault="00B6685E">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0D7B950C" w14:textId="77777777" w:rsidR="00B6685E" w:rsidRDefault="00B6685E">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59119A9D" w14:textId="77777777" w:rsidR="00B6685E" w:rsidRDefault="00B6685E">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13656E27" w14:textId="77777777" w:rsidR="00B6685E" w:rsidRDefault="00B6685E">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53F7DF9" w14:textId="77777777" w:rsidR="00B6685E" w:rsidRDefault="00B6685E">
            <w:pPr>
              <w:jc w:val="center"/>
              <w:rPr>
                <w:b/>
                <w:bCs/>
                <w:color w:val="000000"/>
                <w:sz w:val="16"/>
                <w:szCs w:val="16"/>
              </w:rPr>
            </w:pPr>
            <w:r>
              <w:rPr>
                <w:b/>
                <w:bCs/>
                <w:color w:val="000000"/>
                <w:sz w:val="16"/>
                <w:szCs w:val="16"/>
              </w:rPr>
              <w:t>Администрирани разходи</w:t>
            </w:r>
          </w:p>
        </w:tc>
      </w:tr>
      <w:tr w:rsidR="00B6685E" w14:paraId="0F3475A5" w14:textId="77777777" w:rsidTr="00B6685E">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5F08E3C8"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731751E2" w14:textId="77777777" w:rsidR="00B6685E" w:rsidRDefault="00B6685E">
            <w:pPr>
              <w:jc w:val="center"/>
              <w:rPr>
                <w:b/>
                <w:bCs/>
                <w:color w:val="000000"/>
                <w:sz w:val="16"/>
                <w:szCs w:val="16"/>
              </w:rPr>
            </w:pPr>
            <w:r>
              <w:rPr>
                <w:b/>
                <w:bCs/>
                <w:color w:val="000000"/>
                <w:sz w:val="16"/>
                <w:szCs w:val="16"/>
              </w:rPr>
              <w:t>(Отчет 2020 г.)</w:t>
            </w:r>
          </w:p>
        </w:tc>
        <w:tc>
          <w:tcPr>
            <w:tcW w:w="2847" w:type="dxa"/>
            <w:gridSpan w:val="3"/>
            <w:vMerge/>
            <w:tcBorders>
              <w:top w:val="nil"/>
              <w:left w:val="nil"/>
              <w:bottom w:val="nil"/>
              <w:right w:val="single" w:sz="8" w:space="0" w:color="auto"/>
            </w:tcBorders>
            <w:vAlign w:val="center"/>
            <w:hideMark/>
          </w:tcPr>
          <w:p w14:paraId="60AD5053" w14:textId="77777777" w:rsidR="00B6685E" w:rsidRDefault="00B6685E">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73EF587D" w14:textId="77777777" w:rsidR="00B6685E" w:rsidRDefault="00B6685E">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4022B988" w14:textId="77777777" w:rsidR="00B6685E" w:rsidRDefault="00B6685E">
            <w:pPr>
              <w:rPr>
                <w:b/>
                <w:bCs/>
                <w:color w:val="000000"/>
                <w:sz w:val="16"/>
                <w:szCs w:val="16"/>
              </w:rPr>
            </w:pPr>
          </w:p>
        </w:tc>
      </w:tr>
      <w:tr w:rsidR="00B6685E" w14:paraId="481B0BD9" w14:textId="77777777" w:rsidTr="00B6685E">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6A91E93F"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7AADF977" w14:textId="77777777" w:rsidR="00B6685E" w:rsidRDefault="00B6685E">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5" w:type="dxa"/>
            <w:tcBorders>
              <w:top w:val="nil"/>
              <w:left w:val="nil"/>
              <w:bottom w:val="single" w:sz="8" w:space="0" w:color="auto"/>
              <w:right w:val="single" w:sz="8" w:space="0" w:color="auto"/>
            </w:tcBorders>
            <w:shd w:val="clear" w:color="000000" w:fill="FFCC99"/>
            <w:vAlign w:val="center"/>
            <w:hideMark/>
          </w:tcPr>
          <w:p w14:paraId="7F48336D" w14:textId="77777777" w:rsidR="00B6685E" w:rsidRDefault="00B6685E">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0FE9DDB4"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19EAF4AC"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65B91963" w14:textId="77777777" w:rsidR="00B6685E" w:rsidRDefault="00B6685E">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090FDFEE"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410E75B1"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62C5E509" w14:textId="77777777" w:rsidR="00B6685E" w:rsidRDefault="00B6685E">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5CF06D06"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0E936875"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r>
      <w:tr w:rsidR="00B6685E" w14:paraId="31B2481D"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0A25847"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7F216A77" w14:textId="77777777" w:rsidR="00B6685E" w:rsidRDefault="00B6685E">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FFE4CCB" w14:textId="77777777" w:rsidR="00B6685E" w:rsidRDefault="00B6685E">
            <w:pPr>
              <w:jc w:val="right"/>
              <w:rPr>
                <w:b/>
                <w:bCs/>
                <w:color w:val="000000"/>
                <w:sz w:val="16"/>
                <w:szCs w:val="16"/>
              </w:rPr>
            </w:pPr>
            <w:r>
              <w:rPr>
                <w:b/>
                <w:bCs/>
                <w:color w:val="000000"/>
                <w:sz w:val="16"/>
                <w:szCs w:val="16"/>
              </w:rPr>
              <w:t xml:space="preserve">347 641,5 </w:t>
            </w:r>
          </w:p>
        </w:tc>
        <w:tc>
          <w:tcPr>
            <w:tcW w:w="951" w:type="dxa"/>
            <w:tcBorders>
              <w:top w:val="nil"/>
              <w:left w:val="nil"/>
              <w:bottom w:val="single" w:sz="8" w:space="0" w:color="auto"/>
              <w:right w:val="single" w:sz="8" w:space="0" w:color="auto"/>
            </w:tcBorders>
            <w:shd w:val="clear" w:color="000000" w:fill="FDE9D9"/>
            <w:vAlign w:val="center"/>
            <w:hideMark/>
          </w:tcPr>
          <w:p w14:paraId="19D4E170" w14:textId="77777777" w:rsidR="00B6685E" w:rsidRDefault="00B6685E">
            <w:pPr>
              <w:jc w:val="right"/>
              <w:rPr>
                <w:b/>
                <w:bCs/>
                <w:color w:val="000000"/>
                <w:sz w:val="16"/>
                <w:szCs w:val="16"/>
              </w:rPr>
            </w:pPr>
            <w:r>
              <w:rPr>
                <w:b/>
                <w:bCs/>
                <w:color w:val="000000"/>
                <w:sz w:val="16"/>
                <w:szCs w:val="16"/>
              </w:rPr>
              <w:t xml:space="preserve">243 450,7 </w:t>
            </w:r>
          </w:p>
        </w:tc>
        <w:tc>
          <w:tcPr>
            <w:tcW w:w="951" w:type="dxa"/>
            <w:tcBorders>
              <w:top w:val="nil"/>
              <w:left w:val="nil"/>
              <w:bottom w:val="single" w:sz="8" w:space="0" w:color="auto"/>
              <w:right w:val="single" w:sz="8" w:space="0" w:color="auto"/>
            </w:tcBorders>
            <w:shd w:val="clear" w:color="auto" w:fill="auto"/>
            <w:vAlign w:val="center"/>
            <w:hideMark/>
          </w:tcPr>
          <w:p w14:paraId="16D9496D" w14:textId="77777777" w:rsidR="00B6685E" w:rsidRDefault="00B6685E">
            <w:pPr>
              <w:jc w:val="right"/>
              <w:rPr>
                <w:b/>
                <w:bCs/>
                <w:color w:val="000000"/>
                <w:sz w:val="16"/>
                <w:szCs w:val="16"/>
              </w:rPr>
            </w:pPr>
            <w:r>
              <w:rPr>
                <w:b/>
                <w:bCs/>
                <w:color w:val="000000"/>
                <w:sz w:val="16"/>
                <w:szCs w:val="16"/>
              </w:rPr>
              <w:t xml:space="preserve">104 190,8 </w:t>
            </w:r>
          </w:p>
        </w:tc>
        <w:tc>
          <w:tcPr>
            <w:tcW w:w="958" w:type="dxa"/>
            <w:tcBorders>
              <w:top w:val="nil"/>
              <w:left w:val="nil"/>
              <w:bottom w:val="single" w:sz="8" w:space="0" w:color="auto"/>
              <w:right w:val="single" w:sz="8" w:space="0" w:color="auto"/>
            </w:tcBorders>
            <w:shd w:val="clear" w:color="auto" w:fill="auto"/>
            <w:vAlign w:val="center"/>
            <w:hideMark/>
          </w:tcPr>
          <w:p w14:paraId="28E295DE" w14:textId="77777777" w:rsidR="00B6685E" w:rsidRDefault="00B6685E">
            <w:pPr>
              <w:jc w:val="right"/>
              <w:rPr>
                <w:b/>
                <w:bCs/>
                <w:color w:val="000000"/>
                <w:sz w:val="16"/>
                <w:szCs w:val="16"/>
              </w:rPr>
            </w:pPr>
            <w:r>
              <w:rPr>
                <w:b/>
                <w:bCs/>
                <w:color w:val="000000"/>
                <w:sz w:val="16"/>
                <w:szCs w:val="16"/>
              </w:rPr>
              <w:t xml:space="preserve">287 642,4 </w:t>
            </w:r>
          </w:p>
        </w:tc>
        <w:tc>
          <w:tcPr>
            <w:tcW w:w="1085" w:type="dxa"/>
            <w:tcBorders>
              <w:top w:val="nil"/>
              <w:left w:val="nil"/>
              <w:bottom w:val="single" w:sz="8" w:space="0" w:color="auto"/>
              <w:right w:val="single" w:sz="8" w:space="0" w:color="auto"/>
            </w:tcBorders>
            <w:shd w:val="clear" w:color="000000" w:fill="FDE9D9"/>
            <w:vAlign w:val="center"/>
            <w:hideMark/>
          </w:tcPr>
          <w:p w14:paraId="179C3321" w14:textId="77777777" w:rsidR="00B6685E" w:rsidRDefault="00B6685E">
            <w:pPr>
              <w:jc w:val="right"/>
              <w:rPr>
                <w:b/>
                <w:bCs/>
                <w:color w:val="000000"/>
                <w:sz w:val="16"/>
                <w:szCs w:val="16"/>
              </w:rPr>
            </w:pPr>
            <w:r>
              <w:rPr>
                <w:b/>
                <w:bCs/>
                <w:color w:val="000000"/>
                <w:sz w:val="16"/>
                <w:szCs w:val="16"/>
              </w:rPr>
              <w:t xml:space="preserve">202 927,6 </w:t>
            </w:r>
          </w:p>
        </w:tc>
        <w:tc>
          <w:tcPr>
            <w:tcW w:w="951" w:type="dxa"/>
            <w:tcBorders>
              <w:top w:val="nil"/>
              <w:left w:val="nil"/>
              <w:bottom w:val="single" w:sz="8" w:space="0" w:color="auto"/>
              <w:right w:val="single" w:sz="8" w:space="0" w:color="auto"/>
            </w:tcBorders>
            <w:shd w:val="clear" w:color="auto" w:fill="auto"/>
            <w:vAlign w:val="center"/>
            <w:hideMark/>
          </w:tcPr>
          <w:p w14:paraId="5E62256B" w14:textId="77777777" w:rsidR="00B6685E" w:rsidRDefault="00B6685E">
            <w:pPr>
              <w:jc w:val="right"/>
              <w:rPr>
                <w:b/>
                <w:bCs/>
                <w:color w:val="000000"/>
                <w:sz w:val="16"/>
                <w:szCs w:val="16"/>
              </w:rPr>
            </w:pPr>
            <w:r>
              <w:rPr>
                <w:b/>
                <w:bCs/>
                <w:color w:val="000000"/>
                <w:sz w:val="16"/>
                <w:szCs w:val="16"/>
              </w:rPr>
              <w:t xml:space="preserve">84 714,8 </w:t>
            </w:r>
          </w:p>
        </w:tc>
        <w:tc>
          <w:tcPr>
            <w:tcW w:w="1170" w:type="dxa"/>
            <w:tcBorders>
              <w:top w:val="nil"/>
              <w:left w:val="nil"/>
              <w:bottom w:val="single" w:sz="8" w:space="0" w:color="auto"/>
              <w:right w:val="single" w:sz="8" w:space="0" w:color="auto"/>
            </w:tcBorders>
            <w:shd w:val="clear" w:color="auto" w:fill="auto"/>
            <w:vAlign w:val="center"/>
            <w:hideMark/>
          </w:tcPr>
          <w:p w14:paraId="76426F0E" w14:textId="77777777" w:rsidR="00B6685E" w:rsidRDefault="00B6685E">
            <w:pPr>
              <w:jc w:val="right"/>
              <w:rPr>
                <w:b/>
                <w:bCs/>
                <w:color w:val="000000"/>
                <w:sz w:val="16"/>
                <w:szCs w:val="16"/>
              </w:rPr>
            </w:pPr>
            <w:r>
              <w:rPr>
                <w:b/>
                <w:bCs/>
                <w:color w:val="000000"/>
                <w:sz w:val="16"/>
                <w:szCs w:val="16"/>
              </w:rPr>
              <w:t xml:space="preserve">59 999,1 </w:t>
            </w:r>
          </w:p>
        </w:tc>
        <w:tc>
          <w:tcPr>
            <w:tcW w:w="951" w:type="dxa"/>
            <w:tcBorders>
              <w:top w:val="nil"/>
              <w:left w:val="nil"/>
              <w:bottom w:val="single" w:sz="8" w:space="0" w:color="auto"/>
              <w:right w:val="single" w:sz="8" w:space="0" w:color="auto"/>
            </w:tcBorders>
            <w:shd w:val="clear" w:color="000000" w:fill="FDE9D9"/>
            <w:vAlign w:val="center"/>
            <w:hideMark/>
          </w:tcPr>
          <w:p w14:paraId="6DAB6F95" w14:textId="77777777" w:rsidR="00B6685E" w:rsidRDefault="00B6685E">
            <w:pPr>
              <w:jc w:val="right"/>
              <w:rPr>
                <w:b/>
                <w:bCs/>
                <w:color w:val="000000"/>
                <w:sz w:val="16"/>
                <w:szCs w:val="16"/>
              </w:rPr>
            </w:pPr>
            <w:r>
              <w:rPr>
                <w:b/>
                <w:bCs/>
                <w:color w:val="000000"/>
                <w:sz w:val="16"/>
                <w:szCs w:val="16"/>
              </w:rPr>
              <w:t xml:space="preserve">40 523,1 </w:t>
            </w:r>
          </w:p>
        </w:tc>
        <w:tc>
          <w:tcPr>
            <w:tcW w:w="951" w:type="dxa"/>
            <w:tcBorders>
              <w:top w:val="nil"/>
              <w:left w:val="nil"/>
              <w:bottom w:val="single" w:sz="8" w:space="0" w:color="auto"/>
              <w:right w:val="single" w:sz="8" w:space="0" w:color="auto"/>
            </w:tcBorders>
            <w:shd w:val="clear" w:color="auto" w:fill="auto"/>
            <w:vAlign w:val="center"/>
            <w:hideMark/>
          </w:tcPr>
          <w:p w14:paraId="64E49EF0" w14:textId="77777777" w:rsidR="00B6685E" w:rsidRDefault="00B6685E">
            <w:pPr>
              <w:jc w:val="right"/>
              <w:rPr>
                <w:b/>
                <w:bCs/>
                <w:color w:val="000000"/>
                <w:sz w:val="16"/>
                <w:szCs w:val="16"/>
              </w:rPr>
            </w:pPr>
            <w:r>
              <w:rPr>
                <w:b/>
                <w:bCs/>
                <w:color w:val="000000"/>
                <w:sz w:val="16"/>
                <w:szCs w:val="16"/>
              </w:rPr>
              <w:t xml:space="preserve">19 476,0 </w:t>
            </w:r>
          </w:p>
        </w:tc>
      </w:tr>
      <w:tr w:rsidR="00B6685E" w14:paraId="5692D876"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1F853BBB" w14:textId="77777777" w:rsidR="00B6685E" w:rsidRDefault="00B6685E">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55513B71" w14:textId="77777777" w:rsidR="00B6685E" w:rsidRDefault="00B6685E">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86234F8" w14:textId="77777777" w:rsidR="00B6685E" w:rsidRDefault="00B6685E">
            <w:pPr>
              <w:jc w:val="right"/>
              <w:rPr>
                <w:b/>
                <w:bCs/>
                <w:color w:val="000000"/>
                <w:sz w:val="16"/>
                <w:szCs w:val="16"/>
              </w:rPr>
            </w:pPr>
            <w:r>
              <w:rPr>
                <w:b/>
                <w:bCs/>
                <w:color w:val="000000"/>
                <w:sz w:val="16"/>
                <w:szCs w:val="16"/>
              </w:rPr>
              <w:t xml:space="preserve">283 823,2 </w:t>
            </w:r>
          </w:p>
        </w:tc>
        <w:tc>
          <w:tcPr>
            <w:tcW w:w="951" w:type="dxa"/>
            <w:tcBorders>
              <w:top w:val="nil"/>
              <w:left w:val="nil"/>
              <w:bottom w:val="single" w:sz="8" w:space="0" w:color="auto"/>
              <w:right w:val="single" w:sz="8" w:space="0" w:color="auto"/>
            </w:tcBorders>
            <w:shd w:val="clear" w:color="000000" w:fill="FDE9D9"/>
            <w:vAlign w:val="center"/>
            <w:hideMark/>
          </w:tcPr>
          <w:p w14:paraId="5A96DC8B" w14:textId="77777777" w:rsidR="00B6685E" w:rsidRDefault="00B6685E">
            <w:pPr>
              <w:jc w:val="right"/>
              <w:rPr>
                <w:b/>
                <w:bCs/>
                <w:color w:val="000000"/>
                <w:sz w:val="16"/>
                <w:szCs w:val="16"/>
              </w:rPr>
            </w:pPr>
            <w:r>
              <w:rPr>
                <w:b/>
                <w:bCs/>
                <w:color w:val="000000"/>
                <w:sz w:val="16"/>
                <w:szCs w:val="16"/>
              </w:rPr>
              <w:t xml:space="preserve">187 105,2 </w:t>
            </w:r>
          </w:p>
        </w:tc>
        <w:tc>
          <w:tcPr>
            <w:tcW w:w="951" w:type="dxa"/>
            <w:tcBorders>
              <w:top w:val="nil"/>
              <w:left w:val="nil"/>
              <w:bottom w:val="single" w:sz="8" w:space="0" w:color="auto"/>
              <w:right w:val="single" w:sz="8" w:space="0" w:color="auto"/>
            </w:tcBorders>
            <w:shd w:val="clear" w:color="000000" w:fill="FABF8F"/>
            <w:vAlign w:val="center"/>
            <w:hideMark/>
          </w:tcPr>
          <w:p w14:paraId="6897A127" w14:textId="77777777" w:rsidR="00B6685E" w:rsidRDefault="00B6685E">
            <w:pPr>
              <w:jc w:val="right"/>
              <w:rPr>
                <w:b/>
                <w:bCs/>
                <w:color w:val="000000"/>
                <w:sz w:val="16"/>
                <w:szCs w:val="16"/>
              </w:rPr>
            </w:pPr>
            <w:r>
              <w:rPr>
                <w:b/>
                <w:bCs/>
                <w:color w:val="000000"/>
                <w:sz w:val="16"/>
                <w:szCs w:val="16"/>
              </w:rPr>
              <w:t xml:space="preserve">96 718,0 </w:t>
            </w:r>
          </w:p>
        </w:tc>
        <w:tc>
          <w:tcPr>
            <w:tcW w:w="958" w:type="dxa"/>
            <w:tcBorders>
              <w:top w:val="nil"/>
              <w:left w:val="nil"/>
              <w:bottom w:val="single" w:sz="8" w:space="0" w:color="auto"/>
              <w:right w:val="single" w:sz="8" w:space="0" w:color="auto"/>
            </w:tcBorders>
            <w:shd w:val="clear" w:color="000000" w:fill="FFCC99"/>
            <w:vAlign w:val="center"/>
            <w:hideMark/>
          </w:tcPr>
          <w:p w14:paraId="1C0E3B26" w14:textId="77777777" w:rsidR="00B6685E" w:rsidRDefault="00B6685E">
            <w:pPr>
              <w:jc w:val="right"/>
              <w:rPr>
                <w:b/>
                <w:bCs/>
                <w:color w:val="000000"/>
                <w:sz w:val="16"/>
                <w:szCs w:val="16"/>
              </w:rPr>
            </w:pPr>
            <w:r>
              <w:rPr>
                <w:b/>
                <w:bCs/>
                <w:color w:val="000000"/>
                <w:sz w:val="16"/>
                <w:szCs w:val="16"/>
              </w:rPr>
              <w:t xml:space="preserve">224 838,3 </w:t>
            </w:r>
          </w:p>
        </w:tc>
        <w:tc>
          <w:tcPr>
            <w:tcW w:w="1085" w:type="dxa"/>
            <w:tcBorders>
              <w:top w:val="nil"/>
              <w:left w:val="nil"/>
              <w:bottom w:val="single" w:sz="8" w:space="0" w:color="auto"/>
              <w:right w:val="single" w:sz="8" w:space="0" w:color="auto"/>
            </w:tcBorders>
            <w:shd w:val="clear" w:color="000000" w:fill="FDE9D9"/>
            <w:vAlign w:val="center"/>
            <w:hideMark/>
          </w:tcPr>
          <w:p w14:paraId="68FFDC72" w14:textId="77777777" w:rsidR="00B6685E" w:rsidRDefault="00B6685E">
            <w:pPr>
              <w:jc w:val="right"/>
              <w:rPr>
                <w:b/>
                <w:bCs/>
                <w:color w:val="000000"/>
                <w:sz w:val="16"/>
                <w:szCs w:val="16"/>
              </w:rPr>
            </w:pPr>
            <w:r>
              <w:rPr>
                <w:b/>
                <w:bCs/>
                <w:color w:val="000000"/>
                <w:sz w:val="16"/>
                <w:szCs w:val="16"/>
              </w:rPr>
              <w:t xml:space="preserve">146 627,7 </w:t>
            </w:r>
          </w:p>
        </w:tc>
        <w:tc>
          <w:tcPr>
            <w:tcW w:w="951" w:type="dxa"/>
            <w:tcBorders>
              <w:top w:val="nil"/>
              <w:left w:val="nil"/>
              <w:bottom w:val="single" w:sz="8" w:space="0" w:color="auto"/>
              <w:right w:val="single" w:sz="8" w:space="0" w:color="auto"/>
            </w:tcBorders>
            <w:shd w:val="clear" w:color="000000" w:fill="FABF8F"/>
            <w:vAlign w:val="center"/>
            <w:hideMark/>
          </w:tcPr>
          <w:p w14:paraId="3AB8F1BB" w14:textId="77777777" w:rsidR="00B6685E" w:rsidRDefault="00B6685E">
            <w:pPr>
              <w:jc w:val="right"/>
              <w:rPr>
                <w:b/>
                <w:bCs/>
                <w:color w:val="000000"/>
                <w:sz w:val="16"/>
                <w:szCs w:val="16"/>
              </w:rPr>
            </w:pPr>
            <w:r>
              <w:rPr>
                <w:b/>
                <w:bCs/>
                <w:color w:val="000000"/>
                <w:sz w:val="16"/>
                <w:szCs w:val="16"/>
              </w:rPr>
              <w:t xml:space="preserve">78 210,6 </w:t>
            </w:r>
          </w:p>
        </w:tc>
        <w:tc>
          <w:tcPr>
            <w:tcW w:w="1170" w:type="dxa"/>
            <w:tcBorders>
              <w:top w:val="nil"/>
              <w:left w:val="nil"/>
              <w:bottom w:val="single" w:sz="8" w:space="0" w:color="auto"/>
              <w:right w:val="single" w:sz="8" w:space="0" w:color="auto"/>
            </w:tcBorders>
            <w:shd w:val="clear" w:color="000000" w:fill="FFCC99"/>
            <w:vAlign w:val="center"/>
            <w:hideMark/>
          </w:tcPr>
          <w:p w14:paraId="641E777C" w14:textId="77777777" w:rsidR="00B6685E" w:rsidRDefault="00B6685E">
            <w:pPr>
              <w:jc w:val="right"/>
              <w:rPr>
                <w:b/>
                <w:bCs/>
                <w:color w:val="000000"/>
                <w:sz w:val="16"/>
                <w:szCs w:val="16"/>
              </w:rPr>
            </w:pPr>
            <w:r>
              <w:rPr>
                <w:b/>
                <w:bCs/>
                <w:color w:val="000000"/>
                <w:sz w:val="16"/>
                <w:szCs w:val="16"/>
              </w:rPr>
              <w:t xml:space="preserve">58 984,9 </w:t>
            </w:r>
          </w:p>
        </w:tc>
        <w:tc>
          <w:tcPr>
            <w:tcW w:w="951" w:type="dxa"/>
            <w:tcBorders>
              <w:top w:val="nil"/>
              <w:left w:val="nil"/>
              <w:bottom w:val="single" w:sz="8" w:space="0" w:color="auto"/>
              <w:right w:val="single" w:sz="8" w:space="0" w:color="auto"/>
            </w:tcBorders>
            <w:shd w:val="clear" w:color="000000" w:fill="FDE9D9"/>
            <w:vAlign w:val="center"/>
            <w:hideMark/>
          </w:tcPr>
          <w:p w14:paraId="7FDAC71B" w14:textId="77777777" w:rsidR="00B6685E" w:rsidRDefault="00B6685E">
            <w:pPr>
              <w:jc w:val="right"/>
              <w:rPr>
                <w:b/>
                <w:bCs/>
                <w:color w:val="000000"/>
                <w:sz w:val="16"/>
                <w:szCs w:val="16"/>
              </w:rPr>
            </w:pPr>
            <w:r>
              <w:rPr>
                <w:b/>
                <w:bCs/>
                <w:color w:val="000000"/>
                <w:sz w:val="16"/>
                <w:szCs w:val="16"/>
              </w:rPr>
              <w:t xml:space="preserve">40 477,5 </w:t>
            </w:r>
          </w:p>
        </w:tc>
        <w:tc>
          <w:tcPr>
            <w:tcW w:w="951" w:type="dxa"/>
            <w:tcBorders>
              <w:top w:val="nil"/>
              <w:left w:val="nil"/>
              <w:bottom w:val="single" w:sz="8" w:space="0" w:color="auto"/>
              <w:right w:val="single" w:sz="8" w:space="0" w:color="auto"/>
            </w:tcBorders>
            <w:shd w:val="clear" w:color="000000" w:fill="FABF8F"/>
            <w:vAlign w:val="center"/>
            <w:hideMark/>
          </w:tcPr>
          <w:p w14:paraId="071548B4" w14:textId="77777777" w:rsidR="00B6685E" w:rsidRDefault="00B6685E">
            <w:pPr>
              <w:jc w:val="right"/>
              <w:rPr>
                <w:b/>
                <w:bCs/>
                <w:color w:val="000000"/>
                <w:sz w:val="16"/>
                <w:szCs w:val="16"/>
              </w:rPr>
            </w:pPr>
            <w:r>
              <w:rPr>
                <w:b/>
                <w:bCs/>
                <w:color w:val="000000"/>
                <w:sz w:val="16"/>
                <w:szCs w:val="16"/>
              </w:rPr>
              <w:t xml:space="preserve">18 507,4 </w:t>
            </w:r>
          </w:p>
        </w:tc>
      </w:tr>
      <w:tr w:rsidR="00B6685E" w14:paraId="71CFFBD4"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A87141D" w14:textId="77777777" w:rsidR="00B6685E" w:rsidRDefault="00B6685E">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0B1B6FEF" w14:textId="77777777" w:rsidR="00B6685E" w:rsidRDefault="00B6685E">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6A1DDAB" w14:textId="77777777" w:rsidR="00B6685E" w:rsidRDefault="00B6685E">
            <w:pPr>
              <w:jc w:val="right"/>
              <w:rPr>
                <w:color w:val="000000"/>
                <w:sz w:val="16"/>
                <w:szCs w:val="16"/>
              </w:rPr>
            </w:pPr>
            <w:r>
              <w:rPr>
                <w:color w:val="000000"/>
                <w:sz w:val="16"/>
                <w:szCs w:val="16"/>
              </w:rPr>
              <w:t xml:space="preserve">40 317,4 </w:t>
            </w:r>
          </w:p>
        </w:tc>
        <w:tc>
          <w:tcPr>
            <w:tcW w:w="951" w:type="dxa"/>
            <w:tcBorders>
              <w:top w:val="nil"/>
              <w:left w:val="nil"/>
              <w:bottom w:val="single" w:sz="8" w:space="0" w:color="auto"/>
              <w:right w:val="single" w:sz="8" w:space="0" w:color="auto"/>
            </w:tcBorders>
            <w:shd w:val="clear" w:color="000000" w:fill="FDE9D9"/>
            <w:vAlign w:val="center"/>
            <w:hideMark/>
          </w:tcPr>
          <w:p w14:paraId="7AC1CBA6" w14:textId="77777777" w:rsidR="00B6685E" w:rsidRDefault="00B6685E">
            <w:pPr>
              <w:jc w:val="right"/>
              <w:rPr>
                <w:color w:val="000000"/>
                <w:sz w:val="16"/>
                <w:szCs w:val="16"/>
              </w:rPr>
            </w:pPr>
            <w:r>
              <w:rPr>
                <w:color w:val="000000"/>
                <w:sz w:val="16"/>
                <w:szCs w:val="16"/>
              </w:rPr>
              <w:t xml:space="preserve">40 317,4 </w:t>
            </w:r>
          </w:p>
        </w:tc>
        <w:tc>
          <w:tcPr>
            <w:tcW w:w="951" w:type="dxa"/>
            <w:tcBorders>
              <w:top w:val="nil"/>
              <w:left w:val="nil"/>
              <w:bottom w:val="single" w:sz="8" w:space="0" w:color="auto"/>
              <w:right w:val="single" w:sz="8" w:space="0" w:color="auto"/>
            </w:tcBorders>
            <w:shd w:val="clear" w:color="auto" w:fill="auto"/>
            <w:vAlign w:val="center"/>
            <w:hideMark/>
          </w:tcPr>
          <w:p w14:paraId="77AE9A09"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058397E" w14:textId="77777777" w:rsidR="00B6685E" w:rsidRDefault="00B6685E">
            <w:pPr>
              <w:jc w:val="right"/>
              <w:rPr>
                <w:color w:val="000000"/>
                <w:sz w:val="16"/>
                <w:szCs w:val="16"/>
              </w:rPr>
            </w:pPr>
            <w:r>
              <w:rPr>
                <w:color w:val="000000"/>
                <w:sz w:val="16"/>
                <w:szCs w:val="16"/>
              </w:rPr>
              <w:t xml:space="preserve">39 947,1 </w:t>
            </w:r>
          </w:p>
        </w:tc>
        <w:tc>
          <w:tcPr>
            <w:tcW w:w="1085" w:type="dxa"/>
            <w:tcBorders>
              <w:top w:val="nil"/>
              <w:left w:val="nil"/>
              <w:bottom w:val="single" w:sz="8" w:space="0" w:color="auto"/>
              <w:right w:val="single" w:sz="8" w:space="0" w:color="auto"/>
            </w:tcBorders>
            <w:shd w:val="clear" w:color="000000" w:fill="FDE9D9"/>
            <w:vAlign w:val="center"/>
            <w:hideMark/>
          </w:tcPr>
          <w:p w14:paraId="53A251BE" w14:textId="77777777" w:rsidR="00B6685E" w:rsidRDefault="00B6685E">
            <w:pPr>
              <w:jc w:val="right"/>
              <w:rPr>
                <w:color w:val="000000"/>
                <w:sz w:val="16"/>
                <w:szCs w:val="16"/>
              </w:rPr>
            </w:pPr>
            <w:r>
              <w:rPr>
                <w:color w:val="000000"/>
                <w:sz w:val="16"/>
                <w:szCs w:val="16"/>
              </w:rPr>
              <w:t xml:space="preserve">39 947,1 </w:t>
            </w:r>
          </w:p>
        </w:tc>
        <w:tc>
          <w:tcPr>
            <w:tcW w:w="951" w:type="dxa"/>
            <w:tcBorders>
              <w:top w:val="nil"/>
              <w:left w:val="nil"/>
              <w:bottom w:val="single" w:sz="8" w:space="0" w:color="auto"/>
              <w:right w:val="single" w:sz="8" w:space="0" w:color="auto"/>
            </w:tcBorders>
            <w:shd w:val="clear" w:color="auto" w:fill="auto"/>
            <w:vAlign w:val="center"/>
            <w:hideMark/>
          </w:tcPr>
          <w:p w14:paraId="1526BDFE"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A538494" w14:textId="77777777" w:rsidR="00B6685E" w:rsidRDefault="00B6685E">
            <w:pPr>
              <w:jc w:val="right"/>
              <w:rPr>
                <w:color w:val="000000"/>
                <w:sz w:val="16"/>
                <w:szCs w:val="16"/>
              </w:rPr>
            </w:pPr>
            <w:r>
              <w:rPr>
                <w:color w:val="000000"/>
                <w:sz w:val="16"/>
                <w:szCs w:val="16"/>
              </w:rPr>
              <w:t xml:space="preserve">370,3 </w:t>
            </w:r>
          </w:p>
        </w:tc>
        <w:tc>
          <w:tcPr>
            <w:tcW w:w="951" w:type="dxa"/>
            <w:tcBorders>
              <w:top w:val="nil"/>
              <w:left w:val="nil"/>
              <w:bottom w:val="single" w:sz="8" w:space="0" w:color="auto"/>
              <w:right w:val="single" w:sz="8" w:space="0" w:color="auto"/>
            </w:tcBorders>
            <w:shd w:val="clear" w:color="000000" w:fill="FDE9D9"/>
            <w:vAlign w:val="center"/>
            <w:hideMark/>
          </w:tcPr>
          <w:p w14:paraId="4111EA4C" w14:textId="77777777" w:rsidR="00B6685E" w:rsidRDefault="00B6685E">
            <w:pPr>
              <w:jc w:val="right"/>
              <w:rPr>
                <w:color w:val="000000"/>
                <w:sz w:val="16"/>
                <w:szCs w:val="16"/>
              </w:rPr>
            </w:pPr>
            <w:r>
              <w:rPr>
                <w:color w:val="000000"/>
                <w:sz w:val="16"/>
                <w:szCs w:val="16"/>
              </w:rPr>
              <w:t xml:space="preserve">370,3 </w:t>
            </w:r>
          </w:p>
        </w:tc>
        <w:tc>
          <w:tcPr>
            <w:tcW w:w="951" w:type="dxa"/>
            <w:tcBorders>
              <w:top w:val="nil"/>
              <w:left w:val="nil"/>
              <w:bottom w:val="single" w:sz="8" w:space="0" w:color="auto"/>
              <w:right w:val="single" w:sz="8" w:space="0" w:color="auto"/>
            </w:tcBorders>
            <w:shd w:val="clear" w:color="auto" w:fill="auto"/>
            <w:vAlign w:val="center"/>
            <w:hideMark/>
          </w:tcPr>
          <w:p w14:paraId="675638DA" w14:textId="77777777" w:rsidR="00B6685E" w:rsidRDefault="00B6685E">
            <w:pPr>
              <w:jc w:val="right"/>
              <w:rPr>
                <w:color w:val="000000"/>
                <w:sz w:val="16"/>
                <w:szCs w:val="16"/>
              </w:rPr>
            </w:pPr>
            <w:r>
              <w:rPr>
                <w:color w:val="000000"/>
                <w:sz w:val="16"/>
                <w:szCs w:val="16"/>
              </w:rPr>
              <w:t xml:space="preserve">0,0 </w:t>
            </w:r>
          </w:p>
        </w:tc>
      </w:tr>
      <w:tr w:rsidR="00B6685E" w14:paraId="580E9B7E"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2FCDECA" w14:textId="77777777" w:rsidR="00B6685E" w:rsidRDefault="00B6685E">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49FBBF14" w14:textId="77777777" w:rsidR="00B6685E" w:rsidRDefault="00B6685E">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9DE37FB" w14:textId="77777777" w:rsidR="00B6685E" w:rsidRDefault="00B6685E">
            <w:pPr>
              <w:jc w:val="right"/>
              <w:rPr>
                <w:color w:val="000000"/>
                <w:sz w:val="16"/>
                <w:szCs w:val="16"/>
              </w:rPr>
            </w:pPr>
            <w:r>
              <w:rPr>
                <w:color w:val="000000"/>
                <w:sz w:val="16"/>
                <w:szCs w:val="16"/>
              </w:rPr>
              <w:t xml:space="preserve">78,0 </w:t>
            </w:r>
          </w:p>
        </w:tc>
        <w:tc>
          <w:tcPr>
            <w:tcW w:w="951" w:type="dxa"/>
            <w:tcBorders>
              <w:top w:val="nil"/>
              <w:left w:val="nil"/>
              <w:bottom w:val="single" w:sz="8" w:space="0" w:color="auto"/>
              <w:right w:val="single" w:sz="8" w:space="0" w:color="auto"/>
            </w:tcBorders>
            <w:shd w:val="clear" w:color="000000" w:fill="FDE9D9"/>
            <w:vAlign w:val="center"/>
            <w:hideMark/>
          </w:tcPr>
          <w:p w14:paraId="3D169098" w14:textId="77777777" w:rsidR="00B6685E" w:rsidRDefault="00B6685E">
            <w:pPr>
              <w:jc w:val="right"/>
              <w:rPr>
                <w:color w:val="000000"/>
                <w:sz w:val="16"/>
                <w:szCs w:val="16"/>
              </w:rPr>
            </w:pPr>
            <w:r>
              <w:rPr>
                <w:color w:val="000000"/>
                <w:sz w:val="16"/>
                <w:szCs w:val="16"/>
              </w:rPr>
              <w:t xml:space="preserve">78,0 </w:t>
            </w:r>
          </w:p>
        </w:tc>
        <w:tc>
          <w:tcPr>
            <w:tcW w:w="951" w:type="dxa"/>
            <w:tcBorders>
              <w:top w:val="nil"/>
              <w:left w:val="nil"/>
              <w:bottom w:val="single" w:sz="8" w:space="0" w:color="auto"/>
              <w:right w:val="single" w:sz="8" w:space="0" w:color="auto"/>
            </w:tcBorders>
            <w:shd w:val="clear" w:color="auto" w:fill="auto"/>
            <w:vAlign w:val="center"/>
            <w:hideMark/>
          </w:tcPr>
          <w:p w14:paraId="25B5ED17"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F5544FA" w14:textId="77777777" w:rsidR="00B6685E" w:rsidRDefault="00B6685E">
            <w:pPr>
              <w:jc w:val="right"/>
              <w:rPr>
                <w:color w:val="000000"/>
                <w:sz w:val="16"/>
                <w:szCs w:val="16"/>
              </w:rPr>
            </w:pPr>
            <w:r>
              <w:rPr>
                <w:color w:val="000000"/>
                <w:sz w:val="16"/>
                <w:szCs w:val="16"/>
              </w:rPr>
              <w:t xml:space="preserve">78,0 </w:t>
            </w:r>
          </w:p>
        </w:tc>
        <w:tc>
          <w:tcPr>
            <w:tcW w:w="1085" w:type="dxa"/>
            <w:tcBorders>
              <w:top w:val="nil"/>
              <w:left w:val="nil"/>
              <w:bottom w:val="single" w:sz="8" w:space="0" w:color="auto"/>
              <w:right w:val="single" w:sz="8" w:space="0" w:color="auto"/>
            </w:tcBorders>
            <w:shd w:val="clear" w:color="000000" w:fill="FDE9D9"/>
            <w:vAlign w:val="center"/>
            <w:hideMark/>
          </w:tcPr>
          <w:p w14:paraId="1543F873" w14:textId="77777777" w:rsidR="00B6685E" w:rsidRDefault="00B6685E">
            <w:pPr>
              <w:jc w:val="right"/>
              <w:rPr>
                <w:color w:val="000000"/>
                <w:sz w:val="16"/>
                <w:szCs w:val="16"/>
              </w:rPr>
            </w:pPr>
            <w:r>
              <w:rPr>
                <w:color w:val="000000"/>
                <w:sz w:val="16"/>
                <w:szCs w:val="16"/>
              </w:rPr>
              <w:t xml:space="preserve">78,0 </w:t>
            </w:r>
          </w:p>
        </w:tc>
        <w:tc>
          <w:tcPr>
            <w:tcW w:w="951" w:type="dxa"/>
            <w:tcBorders>
              <w:top w:val="nil"/>
              <w:left w:val="nil"/>
              <w:bottom w:val="single" w:sz="8" w:space="0" w:color="auto"/>
              <w:right w:val="single" w:sz="8" w:space="0" w:color="auto"/>
            </w:tcBorders>
            <w:shd w:val="clear" w:color="auto" w:fill="auto"/>
            <w:vAlign w:val="center"/>
            <w:hideMark/>
          </w:tcPr>
          <w:p w14:paraId="6B9F0E25"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FEE8E63"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DD94A0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3F8BA43" w14:textId="77777777" w:rsidR="00B6685E" w:rsidRDefault="00B6685E">
            <w:pPr>
              <w:jc w:val="right"/>
              <w:rPr>
                <w:color w:val="000000"/>
                <w:sz w:val="16"/>
                <w:szCs w:val="16"/>
              </w:rPr>
            </w:pPr>
            <w:r>
              <w:rPr>
                <w:color w:val="000000"/>
                <w:sz w:val="16"/>
                <w:szCs w:val="16"/>
              </w:rPr>
              <w:t xml:space="preserve">0,0 </w:t>
            </w:r>
          </w:p>
        </w:tc>
      </w:tr>
      <w:tr w:rsidR="00B6685E" w14:paraId="51F8B254"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37013FB" w14:textId="77777777" w:rsidR="00B6685E" w:rsidRDefault="00B6685E">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3DBB4A8B" w14:textId="77777777" w:rsidR="00B6685E" w:rsidRDefault="00B6685E">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5277F7A" w14:textId="77777777" w:rsidR="00B6685E" w:rsidRDefault="00B6685E">
            <w:pPr>
              <w:jc w:val="right"/>
              <w:rPr>
                <w:color w:val="000000"/>
                <w:sz w:val="16"/>
                <w:szCs w:val="16"/>
              </w:rPr>
            </w:pPr>
            <w:r>
              <w:rPr>
                <w:color w:val="000000"/>
                <w:sz w:val="16"/>
                <w:szCs w:val="16"/>
              </w:rPr>
              <w:t xml:space="preserve">33 877,1 </w:t>
            </w:r>
          </w:p>
        </w:tc>
        <w:tc>
          <w:tcPr>
            <w:tcW w:w="951" w:type="dxa"/>
            <w:tcBorders>
              <w:top w:val="nil"/>
              <w:left w:val="nil"/>
              <w:bottom w:val="single" w:sz="8" w:space="0" w:color="auto"/>
              <w:right w:val="single" w:sz="8" w:space="0" w:color="auto"/>
            </w:tcBorders>
            <w:shd w:val="clear" w:color="000000" w:fill="FDE9D9"/>
            <w:vAlign w:val="center"/>
            <w:hideMark/>
          </w:tcPr>
          <w:p w14:paraId="67524203" w14:textId="77777777" w:rsidR="00B6685E" w:rsidRDefault="00B6685E">
            <w:pPr>
              <w:jc w:val="right"/>
              <w:rPr>
                <w:color w:val="000000"/>
                <w:sz w:val="16"/>
                <w:szCs w:val="16"/>
              </w:rPr>
            </w:pPr>
            <w:r>
              <w:rPr>
                <w:color w:val="000000"/>
                <w:sz w:val="16"/>
                <w:szCs w:val="16"/>
              </w:rPr>
              <w:t xml:space="preserve">33 486,8 </w:t>
            </w:r>
          </w:p>
        </w:tc>
        <w:tc>
          <w:tcPr>
            <w:tcW w:w="951" w:type="dxa"/>
            <w:tcBorders>
              <w:top w:val="nil"/>
              <w:left w:val="nil"/>
              <w:bottom w:val="single" w:sz="8" w:space="0" w:color="auto"/>
              <w:right w:val="single" w:sz="8" w:space="0" w:color="auto"/>
            </w:tcBorders>
            <w:shd w:val="clear" w:color="auto" w:fill="auto"/>
            <w:vAlign w:val="center"/>
            <w:hideMark/>
          </w:tcPr>
          <w:p w14:paraId="59BB4CFF" w14:textId="77777777" w:rsidR="00B6685E" w:rsidRDefault="00B6685E">
            <w:pPr>
              <w:jc w:val="right"/>
              <w:rPr>
                <w:color w:val="000000"/>
                <w:sz w:val="16"/>
                <w:szCs w:val="16"/>
              </w:rPr>
            </w:pPr>
            <w:r>
              <w:rPr>
                <w:color w:val="000000"/>
                <w:sz w:val="16"/>
                <w:szCs w:val="16"/>
              </w:rPr>
              <w:t xml:space="preserve">390,3 </w:t>
            </w:r>
          </w:p>
        </w:tc>
        <w:tc>
          <w:tcPr>
            <w:tcW w:w="958" w:type="dxa"/>
            <w:tcBorders>
              <w:top w:val="nil"/>
              <w:left w:val="nil"/>
              <w:bottom w:val="single" w:sz="8" w:space="0" w:color="auto"/>
              <w:right w:val="single" w:sz="8" w:space="0" w:color="auto"/>
            </w:tcBorders>
            <w:shd w:val="clear" w:color="auto" w:fill="auto"/>
            <w:vAlign w:val="center"/>
            <w:hideMark/>
          </w:tcPr>
          <w:p w14:paraId="0185BFA9" w14:textId="77777777" w:rsidR="00B6685E" w:rsidRDefault="00B6685E">
            <w:pPr>
              <w:jc w:val="right"/>
              <w:rPr>
                <w:color w:val="000000"/>
                <w:sz w:val="16"/>
                <w:szCs w:val="16"/>
              </w:rPr>
            </w:pPr>
            <w:r>
              <w:rPr>
                <w:color w:val="000000"/>
                <w:sz w:val="16"/>
                <w:szCs w:val="16"/>
              </w:rPr>
              <w:t xml:space="preserve">33 549,2 </w:t>
            </w:r>
          </w:p>
        </w:tc>
        <w:tc>
          <w:tcPr>
            <w:tcW w:w="1085" w:type="dxa"/>
            <w:tcBorders>
              <w:top w:val="nil"/>
              <w:left w:val="nil"/>
              <w:bottom w:val="single" w:sz="8" w:space="0" w:color="auto"/>
              <w:right w:val="single" w:sz="8" w:space="0" w:color="auto"/>
            </w:tcBorders>
            <w:shd w:val="clear" w:color="000000" w:fill="FDE9D9"/>
            <w:vAlign w:val="center"/>
            <w:hideMark/>
          </w:tcPr>
          <w:p w14:paraId="031674E4" w14:textId="77777777" w:rsidR="00B6685E" w:rsidRDefault="00B6685E">
            <w:pPr>
              <w:jc w:val="right"/>
              <w:rPr>
                <w:color w:val="000000"/>
                <w:sz w:val="16"/>
                <w:szCs w:val="16"/>
              </w:rPr>
            </w:pPr>
            <w:r>
              <w:rPr>
                <w:color w:val="000000"/>
                <w:sz w:val="16"/>
                <w:szCs w:val="16"/>
              </w:rPr>
              <w:t xml:space="preserve">33 409,1 </w:t>
            </w:r>
          </w:p>
        </w:tc>
        <w:tc>
          <w:tcPr>
            <w:tcW w:w="951" w:type="dxa"/>
            <w:tcBorders>
              <w:top w:val="nil"/>
              <w:left w:val="nil"/>
              <w:bottom w:val="single" w:sz="8" w:space="0" w:color="auto"/>
              <w:right w:val="single" w:sz="8" w:space="0" w:color="auto"/>
            </w:tcBorders>
            <w:shd w:val="clear" w:color="auto" w:fill="auto"/>
            <w:vAlign w:val="center"/>
            <w:hideMark/>
          </w:tcPr>
          <w:p w14:paraId="0F8EEEAD" w14:textId="77777777" w:rsidR="00B6685E" w:rsidRDefault="00B6685E">
            <w:pPr>
              <w:jc w:val="right"/>
              <w:rPr>
                <w:color w:val="000000"/>
                <w:sz w:val="16"/>
                <w:szCs w:val="16"/>
              </w:rPr>
            </w:pPr>
            <w:r>
              <w:rPr>
                <w:color w:val="000000"/>
                <w:sz w:val="16"/>
                <w:szCs w:val="16"/>
              </w:rPr>
              <w:t xml:space="preserve">140,1 </w:t>
            </w:r>
          </w:p>
        </w:tc>
        <w:tc>
          <w:tcPr>
            <w:tcW w:w="1170" w:type="dxa"/>
            <w:tcBorders>
              <w:top w:val="nil"/>
              <w:left w:val="nil"/>
              <w:bottom w:val="single" w:sz="8" w:space="0" w:color="auto"/>
              <w:right w:val="single" w:sz="8" w:space="0" w:color="auto"/>
            </w:tcBorders>
            <w:shd w:val="clear" w:color="auto" w:fill="auto"/>
            <w:vAlign w:val="center"/>
            <w:hideMark/>
          </w:tcPr>
          <w:p w14:paraId="79672963" w14:textId="77777777" w:rsidR="00B6685E" w:rsidRDefault="00B6685E">
            <w:pPr>
              <w:jc w:val="right"/>
              <w:rPr>
                <w:color w:val="000000"/>
                <w:sz w:val="16"/>
                <w:szCs w:val="16"/>
              </w:rPr>
            </w:pPr>
            <w:r>
              <w:rPr>
                <w:color w:val="000000"/>
                <w:sz w:val="16"/>
                <w:szCs w:val="16"/>
              </w:rPr>
              <w:t xml:space="preserve">327,9 </w:t>
            </w:r>
          </w:p>
        </w:tc>
        <w:tc>
          <w:tcPr>
            <w:tcW w:w="951" w:type="dxa"/>
            <w:tcBorders>
              <w:top w:val="nil"/>
              <w:left w:val="nil"/>
              <w:bottom w:val="single" w:sz="8" w:space="0" w:color="auto"/>
              <w:right w:val="single" w:sz="8" w:space="0" w:color="auto"/>
            </w:tcBorders>
            <w:shd w:val="clear" w:color="000000" w:fill="FDE9D9"/>
            <w:vAlign w:val="center"/>
            <w:hideMark/>
          </w:tcPr>
          <w:p w14:paraId="05ABB7E9" w14:textId="77777777" w:rsidR="00B6685E" w:rsidRDefault="00B6685E">
            <w:pPr>
              <w:jc w:val="right"/>
              <w:rPr>
                <w:color w:val="000000"/>
                <w:sz w:val="16"/>
                <w:szCs w:val="16"/>
              </w:rPr>
            </w:pPr>
            <w:r>
              <w:rPr>
                <w:color w:val="000000"/>
                <w:sz w:val="16"/>
                <w:szCs w:val="16"/>
              </w:rPr>
              <w:t xml:space="preserve">77,7 </w:t>
            </w:r>
          </w:p>
        </w:tc>
        <w:tc>
          <w:tcPr>
            <w:tcW w:w="951" w:type="dxa"/>
            <w:tcBorders>
              <w:top w:val="nil"/>
              <w:left w:val="nil"/>
              <w:bottom w:val="single" w:sz="8" w:space="0" w:color="auto"/>
              <w:right w:val="single" w:sz="8" w:space="0" w:color="auto"/>
            </w:tcBorders>
            <w:shd w:val="clear" w:color="auto" w:fill="auto"/>
            <w:vAlign w:val="center"/>
            <w:hideMark/>
          </w:tcPr>
          <w:p w14:paraId="27BB27F5" w14:textId="77777777" w:rsidR="00B6685E" w:rsidRDefault="00B6685E">
            <w:pPr>
              <w:jc w:val="right"/>
              <w:rPr>
                <w:color w:val="000000"/>
                <w:sz w:val="16"/>
                <w:szCs w:val="16"/>
              </w:rPr>
            </w:pPr>
            <w:r>
              <w:rPr>
                <w:color w:val="000000"/>
                <w:sz w:val="16"/>
                <w:szCs w:val="16"/>
              </w:rPr>
              <w:t xml:space="preserve">250,2 </w:t>
            </w:r>
          </w:p>
        </w:tc>
      </w:tr>
      <w:tr w:rsidR="00B6685E" w14:paraId="26E7BB7D"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CDE0F91" w14:textId="77777777" w:rsidR="00B6685E" w:rsidRDefault="00B6685E">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7E07F95A" w14:textId="77777777" w:rsidR="00B6685E" w:rsidRDefault="00B6685E">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2F5DD12" w14:textId="77777777" w:rsidR="00B6685E" w:rsidRDefault="00B6685E">
            <w:pPr>
              <w:jc w:val="right"/>
              <w:rPr>
                <w:color w:val="000000"/>
                <w:sz w:val="16"/>
                <w:szCs w:val="16"/>
              </w:rPr>
            </w:pPr>
            <w:r>
              <w:rPr>
                <w:color w:val="000000"/>
                <w:sz w:val="16"/>
                <w:szCs w:val="16"/>
              </w:rPr>
              <w:t xml:space="preserve">21 403,7 </w:t>
            </w:r>
          </w:p>
        </w:tc>
        <w:tc>
          <w:tcPr>
            <w:tcW w:w="951" w:type="dxa"/>
            <w:tcBorders>
              <w:top w:val="nil"/>
              <w:left w:val="nil"/>
              <w:bottom w:val="single" w:sz="8" w:space="0" w:color="auto"/>
              <w:right w:val="single" w:sz="8" w:space="0" w:color="auto"/>
            </w:tcBorders>
            <w:shd w:val="clear" w:color="000000" w:fill="FDE9D9"/>
            <w:vAlign w:val="center"/>
            <w:hideMark/>
          </w:tcPr>
          <w:p w14:paraId="7D2EBA40" w14:textId="77777777" w:rsidR="00B6685E" w:rsidRDefault="00B6685E">
            <w:pPr>
              <w:jc w:val="right"/>
              <w:rPr>
                <w:color w:val="000000"/>
                <w:sz w:val="16"/>
                <w:szCs w:val="16"/>
              </w:rPr>
            </w:pPr>
            <w:r>
              <w:rPr>
                <w:color w:val="000000"/>
                <w:sz w:val="16"/>
                <w:szCs w:val="16"/>
              </w:rPr>
              <w:t xml:space="preserve">21 403,7 </w:t>
            </w:r>
          </w:p>
        </w:tc>
        <w:tc>
          <w:tcPr>
            <w:tcW w:w="951" w:type="dxa"/>
            <w:tcBorders>
              <w:top w:val="nil"/>
              <w:left w:val="nil"/>
              <w:bottom w:val="single" w:sz="8" w:space="0" w:color="auto"/>
              <w:right w:val="single" w:sz="8" w:space="0" w:color="auto"/>
            </w:tcBorders>
            <w:shd w:val="clear" w:color="auto" w:fill="auto"/>
            <w:vAlign w:val="center"/>
            <w:hideMark/>
          </w:tcPr>
          <w:p w14:paraId="04AC2ABB"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BEFF69D" w14:textId="77777777" w:rsidR="00B6685E" w:rsidRDefault="00B6685E">
            <w:pPr>
              <w:jc w:val="right"/>
              <w:rPr>
                <w:color w:val="000000"/>
                <w:sz w:val="16"/>
                <w:szCs w:val="16"/>
              </w:rPr>
            </w:pPr>
            <w:r>
              <w:rPr>
                <w:color w:val="000000"/>
                <w:sz w:val="16"/>
                <w:szCs w:val="16"/>
              </w:rPr>
              <w:t xml:space="preserve">2 403,7 </w:t>
            </w:r>
          </w:p>
        </w:tc>
        <w:tc>
          <w:tcPr>
            <w:tcW w:w="1085" w:type="dxa"/>
            <w:tcBorders>
              <w:top w:val="nil"/>
              <w:left w:val="nil"/>
              <w:bottom w:val="single" w:sz="8" w:space="0" w:color="auto"/>
              <w:right w:val="single" w:sz="8" w:space="0" w:color="auto"/>
            </w:tcBorders>
            <w:shd w:val="clear" w:color="000000" w:fill="FDE9D9"/>
            <w:vAlign w:val="center"/>
            <w:hideMark/>
          </w:tcPr>
          <w:p w14:paraId="1FD4C518" w14:textId="77777777" w:rsidR="00B6685E" w:rsidRDefault="00B6685E">
            <w:pPr>
              <w:jc w:val="right"/>
              <w:rPr>
                <w:color w:val="000000"/>
                <w:sz w:val="16"/>
                <w:szCs w:val="16"/>
              </w:rPr>
            </w:pPr>
            <w:r>
              <w:rPr>
                <w:color w:val="000000"/>
                <w:sz w:val="16"/>
                <w:szCs w:val="16"/>
              </w:rPr>
              <w:t xml:space="preserve">2 403,7 </w:t>
            </w:r>
          </w:p>
        </w:tc>
        <w:tc>
          <w:tcPr>
            <w:tcW w:w="951" w:type="dxa"/>
            <w:tcBorders>
              <w:top w:val="nil"/>
              <w:left w:val="nil"/>
              <w:bottom w:val="single" w:sz="8" w:space="0" w:color="auto"/>
              <w:right w:val="single" w:sz="8" w:space="0" w:color="auto"/>
            </w:tcBorders>
            <w:shd w:val="clear" w:color="auto" w:fill="auto"/>
            <w:vAlign w:val="center"/>
            <w:hideMark/>
          </w:tcPr>
          <w:p w14:paraId="4099FE50"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EBE1FAC" w14:textId="77777777" w:rsidR="00B6685E" w:rsidRDefault="00B6685E">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000000" w:fill="FDE9D9"/>
            <w:vAlign w:val="center"/>
            <w:hideMark/>
          </w:tcPr>
          <w:p w14:paraId="0ED1F6CF" w14:textId="77777777" w:rsidR="00B6685E" w:rsidRDefault="00B6685E">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14:paraId="27F61747" w14:textId="77777777" w:rsidR="00B6685E" w:rsidRDefault="00B6685E">
            <w:pPr>
              <w:jc w:val="right"/>
              <w:rPr>
                <w:color w:val="000000"/>
                <w:sz w:val="16"/>
                <w:szCs w:val="16"/>
              </w:rPr>
            </w:pPr>
            <w:r>
              <w:rPr>
                <w:color w:val="000000"/>
                <w:sz w:val="16"/>
                <w:szCs w:val="16"/>
              </w:rPr>
              <w:t xml:space="preserve">0,0 </w:t>
            </w:r>
          </w:p>
        </w:tc>
      </w:tr>
      <w:tr w:rsidR="00B6685E" w14:paraId="5FC9CB87"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31062D5" w14:textId="77777777" w:rsidR="00B6685E" w:rsidRDefault="00B6685E">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46AC569A" w14:textId="77777777" w:rsidR="00B6685E" w:rsidRDefault="00B6685E">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C8327E3" w14:textId="77777777" w:rsidR="00B6685E" w:rsidRDefault="00B6685E">
            <w:pPr>
              <w:jc w:val="right"/>
              <w:rPr>
                <w:color w:val="000000"/>
                <w:sz w:val="16"/>
                <w:szCs w:val="16"/>
              </w:rPr>
            </w:pPr>
            <w:r>
              <w:rPr>
                <w:color w:val="000000"/>
                <w:sz w:val="16"/>
                <w:szCs w:val="16"/>
              </w:rPr>
              <w:t xml:space="preserve">4 400,1 </w:t>
            </w:r>
          </w:p>
        </w:tc>
        <w:tc>
          <w:tcPr>
            <w:tcW w:w="951" w:type="dxa"/>
            <w:tcBorders>
              <w:top w:val="nil"/>
              <w:left w:val="nil"/>
              <w:bottom w:val="single" w:sz="8" w:space="0" w:color="auto"/>
              <w:right w:val="single" w:sz="8" w:space="0" w:color="auto"/>
            </w:tcBorders>
            <w:shd w:val="clear" w:color="000000" w:fill="FDE9D9"/>
            <w:vAlign w:val="center"/>
            <w:hideMark/>
          </w:tcPr>
          <w:p w14:paraId="2E9E166B" w14:textId="77777777" w:rsidR="00B6685E" w:rsidRDefault="00B6685E">
            <w:pPr>
              <w:jc w:val="right"/>
              <w:rPr>
                <w:color w:val="000000"/>
                <w:sz w:val="16"/>
                <w:szCs w:val="16"/>
              </w:rPr>
            </w:pPr>
            <w:r>
              <w:rPr>
                <w:color w:val="000000"/>
                <w:sz w:val="16"/>
                <w:szCs w:val="16"/>
              </w:rPr>
              <w:t xml:space="preserve">4 400,1 </w:t>
            </w:r>
          </w:p>
        </w:tc>
        <w:tc>
          <w:tcPr>
            <w:tcW w:w="951" w:type="dxa"/>
            <w:tcBorders>
              <w:top w:val="nil"/>
              <w:left w:val="nil"/>
              <w:bottom w:val="single" w:sz="8" w:space="0" w:color="auto"/>
              <w:right w:val="single" w:sz="8" w:space="0" w:color="auto"/>
            </w:tcBorders>
            <w:shd w:val="clear" w:color="auto" w:fill="auto"/>
            <w:vAlign w:val="center"/>
            <w:hideMark/>
          </w:tcPr>
          <w:p w14:paraId="01CED061"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61CD3FB" w14:textId="77777777" w:rsidR="00B6685E" w:rsidRDefault="00B6685E">
            <w:pPr>
              <w:jc w:val="right"/>
              <w:rPr>
                <w:color w:val="000000"/>
                <w:sz w:val="16"/>
                <w:szCs w:val="16"/>
              </w:rPr>
            </w:pPr>
            <w:r>
              <w:rPr>
                <w:color w:val="000000"/>
                <w:sz w:val="16"/>
                <w:szCs w:val="16"/>
              </w:rPr>
              <w:t xml:space="preserve">3 376,0 </w:t>
            </w:r>
          </w:p>
        </w:tc>
        <w:tc>
          <w:tcPr>
            <w:tcW w:w="1085" w:type="dxa"/>
            <w:tcBorders>
              <w:top w:val="nil"/>
              <w:left w:val="nil"/>
              <w:bottom w:val="single" w:sz="8" w:space="0" w:color="auto"/>
              <w:right w:val="single" w:sz="8" w:space="0" w:color="auto"/>
            </w:tcBorders>
            <w:shd w:val="clear" w:color="000000" w:fill="FDE9D9"/>
            <w:vAlign w:val="center"/>
            <w:hideMark/>
          </w:tcPr>
          <w:p w14:paraId="4AFD2D9C" w14:textId="77777777" w:rsidR="00B6685E" w:rsidRDefault="00B6685E">
            <w:pPr>
              <w:jc w:val="right"/>
              <w:rPr>
                <w:color w:val="000000"/>
                <w:sz w:val="16"/>
                <w:szCs w:val="16"/>
              </w:rPr>
            </w:pPr>
            <w:r>
              <w:rPr>
                <w:color w:val="000000"/>
                <w:sz w:val="16"/>
                <w:szCs w:val="16"/>
              </w:rPr>
              <w:t xml:space="preserve">3 376,0 </w:t>
            </w:r>
          </w:p>
        </w:tc>
        <w:tc>
          <w:tcPr>
            <w:tcW w:w="951" w:type="dxa"/>
            <w:tcBorders>
              <w:top w:val="nil"/>
              <w:left w:val="nil"/>
              <w:bottom w:val="single" w:sz="8" w:space="0" w:color="auto"/>
              <w:right w:val="single" w:sz="8" w:space="0" w:color="auto"/>
            </w:tcBorders>
            <w:shd w:val="clear" w:color="auto" w:fill="auto"/>
            <w:vAlign w:val="center"/>
            <w:hideMark/>
          </w:tcPr>
          <w:p w14:paraId="6DCB99F4"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6DE0F24" w14:textId="77777777" w:rsidR="00B6685E" w:rsidRDefault="00B6685E">
            <w:pPr>
              <w:jc w:val="right"/>
              <w:rPr>
                <w:color w:val="000000"/>
                <w:sz w:val="16"/>
                <w:szCs w:val="16"/>
              </w:rPr>
            </w:pPr>
            <w:r>
              <w:rPr>
                <w:color w:val="000000"/>
                <w:sz w:val="16"/>
                <w:szCs w:val="16"/>
              </w:rPr>
              <w:t xml:space="preserve">1 024,1 </w:t>
            </w:r>
          </w:p>
        </w:tc>
        <w:tc>
          <w:tcPr>
            <w:tcW w:w="951" w:type="dxa"/>
            <w:tcBorders>
              <w:top w:val="nil"/>
              <w:left w:val="nil"/>
              <w:bottom w:val="single" w:sz="8" w:space="0" w:color="auto"/>
              <w:right w:val="single" w:sz="8" w:space="0" w:color="auto"/>
            </w:tcBorders>
            <w:shd w:val="clear" w:color="000000" w:fill="FDE9D9"/>
            <w:vAlign w:val="center"/>
            <w:hideMark/>
          </w:tcPr>
          <w:p w14:paraId="7FF7A853" w14:textId="77777777" w:rsidR="00B6685E" w:rsidRDefault="00B6685E">
            <w:pPr>
              <w:jc w:val="right"/>
              <w:rPr>
                <w:color w:val="000000"/>
                <w:sz w:val="16"/>
                <w:szCs w:val="16"/>
              </w:rPr>
            </w:pPr>
            <w:r>
              <w:rPr>
                <w:color w:val="000000"/>
                <w:sz w:val="16"/>
                <w:szCs w:val="16"/>
              </w:rPr>
              <w:t xml:space="preserve">1 024,1 </w:t>
            </w:r>
          </w:p>
        </w:tc>
        <w:tc>
          <w:tcPr>
            <w:tcW w:w="951" w:type="dxa"/>
            <w:tcBorders>
              <w:top w:val="nil"/>
              <w:left w:val="nil"/>
              <w:bottom w:val="single" w:sz="8" w:space="0" w:color="auto"/>
              <w:right w:val="single" w:sz="8" w:space="0" w:color="auto"/>
            </w:tcBorders>
            <w:shd w:val="clear" w:color="auto" w:fill="auto"/>
            <w:vAlign w:val="center"/>
            <w:hideMark/>
          </w:tcPr>
          <w:p w14:paraId="5B016698" w14:textId="77777777" w:rsidR="00B6685E" w:rsidRDefault="00B6685E">
            <w:pPr>
              <w:jc w:val="right"/>
              <w:rPr>
                <w:color w:val="000000"/>
                <w:sz w:val="16"/>
                <w:szCs w:val="16"/>
              </w:rPr>
            </w:pPr>
            <w:r>
              <w:rPr>
                <w:color w:val="000000"/>
                <w:sz w:val="16"/>
                <w:szCs w:val="16"/>
              </w:rPr>
              <w:t xml:space="preserve">0,0 </w:t>
            </w:r>
          </w:p>
        </w:tc>
      </w:tr>
      <w:tr w:rsidR="00B6685E" w14:paraId="5B5CABAE"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B91F2FA" w14:textId="77777777" w:rsidR="00B6685E" w:rsidRDefault="00B6685E">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0923411B" w14:textId="77777777" w:rsidR="00B6685E" w:rsidRDefault="00B6685E">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8856BF2" w14:textId="77777777" w:rsidR="00B6685E" w:rsidRDefault="00B6685E">
            <w:pPr>
              <w:jc w:val="right"/>
              <w:rPr>
                <w:color w:val="000000"/>
                <w:sz w:val="16"/>
                <w:szCs w:val="16"/>
              </w:rPr>
            </w:pPr>
            <w:r>
              <w:rPr>
                <w:color w:val="000000"/>
                <w:sz w:val="16"/>
                <w:szCs w:val="16"/>
              </w:rPr>
              <w:t xml:space="preserve">1 858,9 </w:t>
            </w:r>
          </w:p>
        </w:tc>
        <w:tc>
          <w:tcPr>
            <w:tcW w:w="951" w:type="dxa"/>
            <w:tcBorders>
              <w:top w:val="nil"/>
              <w:left w:val="nil"/>
              <w:bottom w:val="single" w:sz="8" w:space="0" w:color="auto"/>
              <w:right w:val="single" w:sz="8" w:space="0" w:color="auto"/>
            </w:tcBorders>
            <w:shd w:val="clear" w:color="000000" w:fill="FDE9D9"/>
            <w:vAlign w:val="center"/>
            <w:hideMark/>
          </w:tcPr>
          <w:p w14:paraId="218AF32A" w14:textId="77777777" w:rsidR="00B6685E" w:rsidRDefault="00B6685E">
            <w:pPr>
              <w:jc w:val="right"/>
              <w:rPr>
                <w:color w:val="000000"/>
                <w:sz w:val="16"/>
                <w:szCs w:val="16"/>
              </w:rPr>
            </w:pPr>
            <w:r>
              <w:rPr>
                <w:color w:val="000000"/>
                <w:sz w:val="16"/>
                <w:szCs w:val="16"/>
              </w:rPr>
              <w:t xml:space="preserve">1 858,9 </w:t>
            </w:r>
          </w:p>
        </w:tc>
        <w:tc>
          <w:tcPr>
            <w:tcW w:w="951" w:type="dxa"/>
            <w:tcBorders>
              <w:top w:val="nil"/>
              <w:left w:val="nil"/>
              <w:bottom w:val="single" w:sz="8" w:space="0" w:color="auto"/>
              <w:right w:val="single" w:sz="8" w:space="0" w:color="auto"/>
            </w:tcBorders>
            <w:shd w:val="clear" w:color="auto" w:fill="auto"/>
            <w:vAlign w:val="center"/>
            <w:hideMark/>
          </w:tcPr>
          <w:p w14:paraId="6A9F5A56"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E598B67" w14:textId="77777777" w:rsidR="00B6685E" w:rsidRDefault="00B6685E">
            <w:pPr>
              <w:jc w:val="right"/>
              <w:rPr>
                <w:color w:val="000000"/>
                <w:sz w:val="16"/>
                <w:szCs w:val="16"/>
              </w:rPr>
            </w:pPr>
            <w:r>
              <w:rPr>
                <w:color w:val="000000"/>
                <w:sz w:val="16"/>
                <w:szCs w:val="16"/>
              </w:rPr>
              <w:t xml:space="preserve">1 858,9 </w:t>
            </w:r>
          </w:p>
        </w:tc>
        <w:tc>
          <w:tcPr>
            <w:tcW w:w="1085" w:type="dxa"/>
            <w:tcBorders>
              <w:top w:val="nil"/>
              <w:left w:val="nil"/>
              <w:bottom w:val="single" w:sz="8" w:space="0" w:color="auto"/>
              <w:right w:val="single" w:sz="8" w:space="0" w:color="auto"/>
            </w:tcBorders>
            <w:shd w:val="clear" w:color="000000" w:fill="FDE9D9"/>
            <w:vAlign w:val="center"/>
            <w:hideMark/>
          </w:tcPr>
          <w:p w14:paraId="4C45D96A" w14:textId="77777777" w:rsidR="00B6685E" w:rsidRDefault="00B6685E">
            <w:pPr>
              <w:jc w:val="right"/>
              <w:rPr>
                <w:color w:val="000000"/>
                <w:sz w:val="16"/>
                <w:szCs w:val="16"/>
              </w:rPr>
            </w:pPr>
            <w:r>
              <w:rPr>
                <w:color w:val="000000"/>
                <w:sz w:val="16"/>
                <w:szCs w:val="16"/>
              </w:rPr>
              <w:t xml:space="preserve">1 858,9 </w:t>
            </w:r>
          </w:p>
        </w:tc>
        <w:tc>
          <w:tcPr>
            <w:tcW w:w="951" w:type="dxa"/>
            <w:tcBorders>
              <w:top w:val="nil"/>
              <w:left w:val="nil"/>
              <w:bottom w:val="single" w:sz="8" w:space="0" w:color="auto"/>
              <w:right w:val="single" w:sz="8" w:space="0" w:color="auto"/>
            </w:tcBorders>
            <w:shd w:val="clear" w:color="auto" w:fill="auto"/>
            <w:vAlign w:val="center"/>
            <w:hideMark/>
          </w:tcPr>
          <w:p w14:paraId="2EB2A009"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5B23BA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1A77352"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0000215" w14:textId="77777777" w:rsidR="00B6685E" w:rsidRDefault="00B6685E">
            <w:pPr>
              <w:jc w:val="right"/>
              <w:rPr>
                <w:color w:val="000000"/>
                <w:sz w:val="16"/>
                <w:szCs w:val="16"/>
              </w:rPr>
            </w:pPr>
            <w:r>
              <w:rPr>
                <w:color w:val="000000"/>
                <w:sz w:val="16"/>
                <w:szCs w:val="16"/>
              </w:rPr>
              <w:t xml:space="preserve">0,0 </w:t>
            </w:r>
          </w:p>
        </w:tc>
      </w:tr>
      <w:tr w:rsidR="00B6685E" w14:paraId="5AE0C7D9"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D331A11" w14:textId="77777777" w:rsidR="00B6685E" w:rsidRDefault="00B6685E">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7C7BA835" w14:textId="77777777" w:rsidR="00B6685E" w:rsidRDefault="00B6685E">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EF0F5A3" w14:textId="77777777" w:rsidR="00B6685E" w:rsidRDefault="00B6685E">
            <w:pPr>
              <w:jc w:val="right"/>
              <w:rPr>
                <w:color w:val="000000"/>
                <w:sz w:val="16"/>
                <w:szCs w:val="16"/>
              </w:rPr>
            </w:pPr>
            <w:r>
              <w:rPr>
                <w:color w:val="000000"/>
                <w:sz w:val="16"/>
                <w:szCs w:val="16"/>
              </w:rPr>
              <w:t xml:space="preserve">3 631,7 </w:t>
            </w:r>
          </w:p>
        </w:tc>
        <w:tc>
          <w:tcPr>
            <w:tcW w:w="951" w:type="dxa"/>
            <w:tcBorders>
              <w:top w:val="nil"/>
              <w:left w:val="nil"/>
              <w:bottom w:val="single" w:sz="8" w:space="0" w:color="auto"/>
              <w:right w:val="single" w:sz="8" w:space="0" w:color="auto"/>
            </w:tcBorders>
            <w:shd w:val="clear" w:color="000000" w:fill="FDE9D9"/>
            <w:vAlign w:val="center"/>
            <w:hideMark/>
          </w:tcPr>
          <w:p w14:paraId="6D0C35C5" w14:textId="77777777" w:rsidR="00B6685E" w:rsidRDefault="00B6685E">
            <w:pPr>
              <w:jc w:val="right"/>
              <w:rPr>
                <w:color w:val="000000"/>
                <w:sz w:val="16"/>
                <w:szCs w:val="16"/>
              </w:rPr>
            </w:pPr>
            <w:r>
              <w:rPr>
                <w:color w:val="000000"/>
                <w:sz w:val="16"/>
                <w:szCs w:val="16"/>
              </w:rPr>
              <w:t xml:space="preserve">702,0 </w:t>
            </w:r>
          </w:p>
        </w:tc>
        <w:tc>
          <w:tcPr>
            <w:tcW w:w="951" w:type="dxa"/>
            <w:tcBorders>
              <w:top w:val="nil"/>
              <w:left w:val="nil"/>
              <w:bottom w:val="single" w:sz="8" w:space="0" w:color="auto"/>
              <w:right w:val="single" w:sz="8" w:space="0" w:color="auto"/>
            </w:tcBorders>
            <w:shd w:val="clear" w:color="auto" w:fill="auto"/>
            <w:vAlign w:val="center"/>
            <w:hideMark/>
          </w:tcPr>
          <w:p w14:paraId="0877B251" w14:textId="77777777" w:rsidR="00B6685E" w:rsidRDefault="00B6685E">
            <w:pPr>
              <w:jc w:val="right"/>
              <w:rPr>
                <w:color w:val="000000"/>
                <w:sz w:val="16"/>
                <w:szCs w:val="16"/>
              </w:rPr>
            </w:pPr>
            <w:r>
              <w:rPr>
                <w:color w:val="000000"/>
                <w:sz w:val="16"/>
                <w:szCs w:val="16"/>
              </w:rPr>
              <w:t xml:space="preserve">2 929,7 </w:t>
            </w:r>
          </w:p>
        </w:tc>
        <w:tc>
          <w:tcPr>
            <w:tcW w:w="958" w:type="dxa"/>
            <w:tcBorders>
              <w:top w:val="nil"/>
              <w:left w:val="nil"/>
              <w:bottom w:val="single" w:sz="8" w:space="0" w:color="auto"/>
              <w:right w:val="single" w:sz="8" w:space="0" w:color="auto"/>
            </w:tcBorders>
            <w:shd w:val="clear" w:color="auto" w:fill="auto"/>
            <w:vAlign w:val="center"/>
            <w:hideMark/>
          </w:tcPr>
          <w:p w14:paraId="730088B1" w14:textId="77777777" w:rsidR="00B6685E" w:rsidRDefault="00B6685E">
            <w:pPr>
              <w:jc w:val="right"/>
              <w:rPr>
                <w:color w:val="000000"/>
                <w:sz w:val="16"/>
                <w:szCs w:val="16"/>
              </w:rPr>
            </w:pPr>
            <w:r>
              <w:rPr>
                <w:color w:val="000000"/>
                <w:sz w:val="16"/>
                <w:szCs w:val="16"/>
              </w:rPr>
              <w:t xml:space="preserve">3 631,7 </w:t>
            </w:r>
          </w:p>
        </w:tc>
        <w:tc>
          <w:tcPr>
            <w:tcW w:w="1085" w:type="dxa"/>
            <w:tcBorders>
              <w:top w:val="nil"/>
              <w:left w:val="nil"/>
              <w:bottom w:val="single" w:sz="8" w:space="0" w:color="auto"/>
              <w:right w:val="single" w:sz="8" w:space="0" w:color="auto"/>
            </w:tcBorders>
            <w:shd w:val="clear" w:color="000000" w:fill="FDE9D9"/>
            <w:vAlign w:val="center"/>
            <w:hideMark/>
          </w:tcPr>
          <w:p w14:paraId="7688E223" w14:textId="77777777" w:rsidR="00B6685E" w:rsidRDefault="00B6685E">
            <w:pPr>
              <w:jc w:val="right"/>
              <w:rPr>
                <w:color w:val="000000"/>
                <w:sz w:val="16"/>
                <w:szCs w:val="16"/>
              </w:rPr>
            </w:pPr>
            <w:r>
              <w:rPr>
                <w:color w:val="000000"/>
                <w:sz w:val="16"/>
                <w:szCs w:val="16"/>
              </w:rPr>
              <w:t xml:space="preserve">702,0 </w:t>
            </w:r>
          </w:p>
        </w:tc>
        <w:tc>
          <w:tcPr>
            <w:tcW w:w="951" w:type="dxa"/>
            <w:tcBorders>
              <w:top w:val="nil"/>
              <w:left w:val="nil"/>
              <w:bottom w:val="single" w:sz="8" w:space="0" w:color="auto"/>
              <w:right w:val="single" w:sz="8" w:space="0" w:color="auto"/>
            </w:tcBorders>
            <w:shd w:val="clear" w:color="auto" w:fill="auto"/>
            <w:vAlign w:val="center"/>
            <w:hideMark/>
          </w:tcPr>
          <w:p w14:paraId="7C585205" w14:textId="77777777" w:rsidR="00B6685E" w:rsidRDefault="00B6685E">
            <w:pPr>
              <w:jc w:val="right"/>
              <w:rPr>
                <w:color w:val="000000"/>
                <w:sz w:val="16"/>
                <w:szCs w:val="16"/>
              </w:rPr>
            </w:pPr>
            <w:r>
              <w:rPr>
                <w:color w:val="000000"/>
                <w:sz w:val="16"/>
                <w:szCs w:val="16"/>
              </w:rPr>
              <w:t xml:space="preserve">2 929,7 </w:t>
            </w:r>
          </w:p>
        </w:tc>
        <w:tc>
          <w:tcPr>
            <w:tcW w:w="1170" w:type="dxa"/>
            <w:tcBorders>
              <w:top w:val="nil"/>
              <w:left w:val="nil"/>
              <w:bottom w:val="single" w:sz="8" w:space="0" w:color="auto"/>
              <w:right w:val="single" w:sz="8" w:space="0" w:color="auto"/>
            </w:tcBorders>
            <w:shd w:val="clear" w:color="auto" w:fill="auto"/>
            <w:vAlign w:val="center"/>
            <w:hideMark/>
          </w:tcPr>
          <w:p w14:paraId="634F8D04"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DE1AE63"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5EC074C" w14:textId="77777777" w:rsidR="00B6685E" w:rsidRDefault="00B6685E">
            <w:pPr>
              <w:jc w:val="right"/>
              <w:rPr>
                <w:color w:val="000000"/>
                <w:sz w:val="16"/>
                <w:szCs w:val="16"/>
              </w:rPr>
            </w:pPr>
            <w:r>
              <w:rPr>
                <w:color w:val="000000"/>
                <w:sz w:val="16"/>
                <w:szCs w:val="16"/>
              </w:rPr>
              <w:t xml:space="preserve">0,0 </w:t>
            </w:r>
          </w:p>
        </w:tc>
      </w:tr>
      <w:tr w:rsidR="00B6685E" w14:paraId="1C8D1D2C"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C5FB67B" w14:textId="77777777" w:rsidR="00B6685E" w:rsidRDefault="00B6685E">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7EE8870A" w14:textId="77777777" w:rsidR="00B6685E" w:rsidRDefault="00B6685E">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9917C4D" w14:textId="77777777" w:rsidR="00B6685E" w:rsidRDefault="00B6685E">
            <w:pPr>
              <w:jc w:val="right"/>
              <w:rPr>
                <w:color w:val="000000"/>
                <w:sz w:val="16"/>
                <w:szCs w:val="16"/>
              </w:rPr>
            </w:pPr>
            <w:r>
              <w:rPr>
                <w:color w:val="000000"/>
                <w:sz w:val="16"/>
                <w:szCs w:val="16"/>
              </w:rPr>
              <w:t xml:space="preserve">47 625,6 </w:t>
            </w:r>
          </w:p>
        </w:tc>
        <w:tc>
          <w:tcPr>
            <w:tcW w:w="951" w:type="dxa"/>
            <w:tcBorders>
              <w:top w:val="nil"/>
              <w:left w:val="nil"/>
              <w:bottom w:val="single" w:sz="8" w:space="0" w:color="auto"/>
              <w:right w:val="single" w:sz="8" w:space="0" w:color="auto"/>
            </w:tcBorders>
            <w:shd w:val="clear" w:color="000000" w:fill="FDE9D9"/>
            <w:vAlign w:val="center"/>
            <w:hideMark/>
          </w:tcPr>
          <w:p w14:paraId="1D5A5E95"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EEB2DFB" w14:textId="77777777" w:rsidR="00B6685E" w:rsidRDefault="00B6685E">
            <w:pPr>
              <w:jc w:val="right"/>
              <w:rPr>
                <w:color w:val="000000"/>
                <w:sz w:val="16"/>
                <w:szCs w:val="16"/>
              </w:rPr>
            </w:pPr>
            <w:r>
              <w:rPr>
                <w:color w:val="000000"/>
                <w:sz w:val="16"/>
                <w:szCs w:val="16"/>
              </w:rPr>
              <w:t xml:space="preserve">47 625,6 </w:t>
            </w:r>
          </w:p>
        </w:tc>
        <w:tc>
          <w:tcPr>
            <w:tcW w:w="958" w:type="dxa"/>
            <w:tcBorders>
              <w:top w:val="nil"/>
              <w:left w:val="nil"/>
              <w:bottom w:val="single" w:sz="8" w:space="0" w:color="auto"/>
              <w:right w:val="single" w:sz="8" w:space="0" w:color="auto"/>
            </w:tcBorders>
            <w:shd w:val="clear" w:color="auto" w:fill="auto"/>
            <w:vAlign w:val="center"/>
            <w:hideMark/>
          </w:tcPr>
          <w:p w14:paraId="0F4FC456" w14:textId="77777777" w:rsidR="00B6685E" w:rsidRDefault="00B6685E">
            <w:pPr>
              <w:jc w:val="right"/>
              <w:rPr>
                <w:color w:val="000000"/>
                <w:sz w:val="16"/>
                <w:szCs w:val="16"/>
              </w:rPr>
            </w:pPr>
            <w:r>
              <w:rPr>
                <w:color w:val="000000"/>
                <w:sz w:val="16"/>
                <w:szCs w:val="16"/>
              </w:rPr>
              <w:t xml:space="preserve">47 482,7 </w:t>
            </w:r>
          </w:p>
        </w:tc>
        <w:tc>
          <w:tcPr>
            <w:tcW w:w="1085" w:type="dxa"/>
            <w:tcBorders>
              <w:top w:val="nil"/>
              <w:left w:val="nil"/>
              <w:bottom w:val="single" w:sz="8" w:space="0" w:color="auto"/>
              <w:right w:val="single" w:sz="8" w:space="0" w:color="auto"/>
            </w:tcBorders>
            <w:shd w:val="clear" w:color="000000" w:fill="FDE9D9"/>
            <w:vAlign w:val="center"/>
            <w:hideMark/>
          </w:tcPr>
          <w:p w14:paraId="022BDC08"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7A4C8A4" w14:textId="77777777" w:rsidR="00B6685E" w:rsidRDefault="00B6685E">
            <w:pPr>
              <w:jc w:val="right"/>
              <w:rPr>
                <w:color w:val="000000"/>
                <w:sz w:val="16"/>
                <w:szCs w:val="16"/>
              </w:rPr>
            </w:pPr>
            <w:r>
              <w:rPr>
                <w:color w:val="000000"/>
                <w:sz w:val="16"/>
                <w:szCs w:val="16"/>
              </w:rPr>
              <w:t xml:space="preserve">47 482,7 </w:t>
            </w:r>
          </w:p>
        </w:tc>
        <w:tc>
          <w:tcPr>
            <w:tcW w:w="1170" w:type="dxa"/>
            <w:tcBorders>
              <w:top w:val="nil"/>
              <w:left w:val="nil"/>
              <w:bottom w:val="single" w:sz="8" w:space="0" w:color="auto"/>
              <w:right w:val="single" w:sz="8" w:space="0" w:color="auto"/>
            </w:tcBorders>
            <w:shd w:val="clear" w:color="auto" w:fill="auto"/>
            <w:vAlign w:val="center"/>
            <w:hideMark/>
          </w:tcPr>
          <w:p w14:paraId="37B21C17" w14:textId="77777777" w:rsidR="00B6685E" w:rsidRDefault="00B6685E">
            <w:pPr>
              <w:jc w:val="right"/>
              <w:rPr>
                <w:color w:val="000000"/>
                <w:sz w:val="16"/>
                <w:szCs w:val="16"/>
              </w:rPr>
            </w:pPr>
            <w:r>
              <w:rPr>
                <w:color w:val="000000"/>
                <w:sz w:val="16"/>
                <w:szCs w:val="16"/>
              </w:rPr>
              <w:t xml:space="preserve">142,9 </w:t>
            </w:r>
          </w:p>
        </w:tc>
        <w:tc>
          <w:tcPr>
            <w:tcW w:w="951" w:type="dxa"/>
            <w:tcBorders>
              <w:top w:val="nil"/>
              <w:left w:val="nil"/>
              <w:bottom w:val="single" w:sz="8" w:space="0" w:color="auto"/>
              <w:right w:val="single" w:sz="8" w:space="0" w:color="auto"/>
            </w:tcBorders>
            <w:shd w:val="clear" w:color="000000" w:fill="FDE9D9"/>
            <w:vAlign w:val="center"/>
            <w:hideMark/>
          </w:tcPr>
          <w:p w14:paraId="46EC670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639A573" w14:textId="77777777" w:rsidR="00B6685E" w:rsidRDefault="00B6685E">
            <w:pPr>
              <w:jc w:val="right"/>
              <w:rPr>
                <w:color w:val="000000"/>
                <w:sz w:val="16"/>
                <w:szCs w:val="16"/>
              </w:rPr>
            </w:pPr>
            <w:r>
              <w:rPr>
                <w:color w:val="000000"/>
                <w:sz w:val="16"/>
                <w:szCs w:val="16"/>
              </w:rPr>
              <w:t xml:space="preserve">142,9 </w:t>
            </w:r>
          </w:p>
        </w:tc>
      </w:tr>
      <w:tr w:rsidR="00B6685E" w14:paraId="7591E72E"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CA4E624" w14:textId="77777777" w:rsidR="00B6685E" w:rsidRDefault="00B6685E">
            <w:pPr>
              <w:jc w:val="center"/>
              <w:rPr>
                <w:color w:val="000000"/>
                <w:sz w:val="16"/>
                <w:szCs w:val="16"/>
              </w:rPr>
            </w:pPr>
            <w:r>
              <w:rPr>
                <w:color w:val="000000"/>
                <w:sz w:val="16"/>
                <w:szCs w:val="16"/>
              </w:rPr>
              <w:lastRenderedPageBreak/>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0D1DE606" w14:textId="77777777" w:rsidR="00B6685E" w:rsidRDefault="00B6685E">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F0E19DE" w14:textId="77777777" w:rsidR="00B6685E" w:rsidRDefault="00B6685E">
            <w:pPr>
              <w:jc w:val="right"/>
              <w:rPr>
                <w:color w:val="000000"/>
                <w:sz w:val="16"/>
                <w:szCs w:val="16"/>
              </w:rPr>
            </w:pPr>
            <w:r>
              <w:rPr>
                <w:color w:val="000000"/>
                <w:sz w:val="16"/>
                <w:szCs w:val="16"/>
              </w:rPr>
              <w:t xml:space="preserve">3 886,7 </w:t>
            </w:r>
          </w:p>
        </w:tc>
        <w:tc>
          <w:tcPr>
            <w:tcW w:w="951" w:type="dxa"/>
            <w:tcBorders>
              <w:top w:val="nil"/>
              <w:left w:val="nil"/>
              <w:bottom w:val="single" w:sz="8" w:space="0" w:color="auto"/>
              <w:right w:val="single" w:sz="8" w:space="0" w:color="auto"/>
            </w:tcBorders>
            <w:shd w:val="clear" w:color="000000" w:fill="FDE9D9"/>
            <w:vAlign w:val="center"/>
            <w:hideMark/>
          </w:tcPr>
          <w:p w14:paraId="6B03417F" w14:textId="77777777" w:rsidR="00B6685E" w:rsidRDefault="00B6685E">
            <w:pPr>
              <w:jc w:val="right"/>
              <w:rPr>
                <w:color w:val="000000"/>
                <w:sz w:val="16"/>
                <w:szCs w:val="16"/>
              </w:rPr>
            </w:pPr>
            <w:r>
              <w:rPr>
                <w:color w:val="000000"/>
                <w:sz w:val="16"/>
                <w:szCs w:val="16"/>
              </w:rPr>
              <w:t xml:space="preserve">1 111,7 </w:t>
            </w:r>
          </w:p>
        </w:tc>
        <w:tc>
          <w:tcPr>
            <w:tcW w:w="951" w:type="dxa"/>
            <w:tcBorders>
              <w:top w:val="nil"/>
              <w:left w:val="nil"/>
              <w:bottom w:val="single" w:sz="8" w:space="0" w:color="auto"/>
              <w:right w:val="single" w:sz="8" w:space="0" w:color="auto"/>
            </w:tcBorders>
            <w:shd w:val="clear" w:color="auto" w:fill="auto"/>
            <w:vAlign w:val="center"/>
            <w:hideMark/>
          </w:tcPr>
          <w:p w14:paraId="76F49BE5" w14:textId="77777777" w:rsidR="00B6685E" w:rsidRDefault="00B6685E">
            <w:pPr>
              <w:jc w:val="right"/>
              <w:rPr>
                <w:color w:val="000000"/>
                <w:sz w:val="16"/>
                <w:szCs w:val="16"/>
              </w:rPr>
            </w:pPr>
            <w:r>
              <w:rPr>
                <w:color w:val="000000"/>
                <w:sz w:val="16"/>
                <w:szCs w:val="16"/>
              </w:rPr>
              <w:t xml:space="preserve">2 775,0 </w:t>
            </w:r>
          </w:p>
        </w:tc>
        <w:tc>
          <w:tcPr>
            <w:tcW w:w="958" w:type="dxa"/>
            <w:tcBorders>
              <w:top w:val="nil"/>
              <w:left w:val="nil"/>
              <w:bottom w:val="single" w:sz="8" w:space="0" w:color="auto"/>
              <w:right w:val="single" w:sz="8" w:space="0" w:color="auto"/>
            </w:tcBorders>
            <w:shd w:val="clear" w:color="auto" w:fill="auto"/>
            <w:vAlign w:val="center"/>
            <w:hideMark/>
          </w:tcPr>
          <w:p w14:paraId="210D9CA6" w14:textId="77777777" w:rsidR="00B6685E" w:rsidRDefault="00B6685E">
            <w:pPr>
              <w:jc w:val="right"/>
              <w:rPr>
                <w:color w:val="000000"/>
                <w:sz w:val="16"/>
                <w:szCs w:val="16"/>
              </w:rPr>
            </w:pPr>
            <w:r>
              <w:rPr>
                <w:color w:val="000000"/>
                <w:sz w:val="16"/>
                <w:szCs w:val="16"/>
              </w:rPr>
              <w:t xml:space="preserve">3 886,7 </w:t>
            </w:r>
          </w:p>
        </w:tc>
        <w:tc>
          <w:tcPr>
            <w:tcW w:w="1085" w:type="dxa"/>
            <w:tcBorders>
              <w:top w:val="nil"/>
              <w:left w:val="nil"/>
              <w:bottom w:val="single" w:sz="8" w:space="0" w:color="auto"/>
              <w:right w:val="single" w:sz="8" w:space="0" w:color="auto"/>
            </w:tcBorders>
            <w:shd w:val="clear" w:color="000000" w:fill="FDE9D9"/>
            <w:vAlign w:val="center"/>
            <w:hideMark/>
          </w:tcPr>
          <w:p w14:paraId="223F5AE8" w14:textId="77777777" w:rsidR="00B6685E" w:rsidRDefault="00B6685E">
            <w:pPr>
              <w:jc w:val="right"/>
              <w:rPr>
                <w:color w:val="000000"/>
                <w:sz w:val="16"/>
                <w:szCs w:val="16"/>
              </w:rPr>
            </w:pPr>
            <w:r>
              <w:rPr>
                <w:color w:val="000000"/>
                <w:sz w:val="16"/>
                <w:szCs w:val="16"/>
              </w:rPr>
              <w:t xml:space="preserve">1 111,7 </w:t>
            </w:r>
          </w:p>
        </w:tc>
        <w:tc>
          <w:tcPr>
            <w:tcW w:w="951" w:type="dxa"/>
            <w:tcBorders>
              <w:top w:val="nil"/>
              <w:left w:val="nil"/>
              <w:bottom w:val="single" w:sz="8" w:space="0" w:color="auto"/>
              <w:right w:val="single" w:sz="8" w:space="0" w:color="auto"/>
            </w:tcBorders>
            <w:shd w:val="clear" w:color="auto" w:fill="auto"/>
            <w:vAlign w:val="center"/>
            <w:hideMark/>
          </w:tcPr>
          <w:p w14:paraId="738F3E82" w14:textId="77777777" w:rsidR="00B6685E" w:rsidRDefault="00B6685E">
            <w:pPr>
              <w:jc w:val="right"/>
              <w:rPr>
                <w:color w:val="000000"/>
                <w:sz w:val="16"/>
                <w:szCs w:val="16"/>
              </w:rPr>
            </w:pPr>
            <w:r>
              <w:rPr>
                <w:color w:val="000000"/>
                <w:sz w:val="16"/>
                <w:szCs w:val="16"/>
              </w:rPr>
              <w:t xml:space="preserve">2 775,0 </w:t>
            </w:r>
          </w:p>
        </w:tc>
        <w:tc>
          <w:tcPr>
            <w:tcW w:w="1170" w:type="dxa"/>
            <w:tcBorders>
              <w:top w:val="nil"/>
              <w:left w:val="nil"/>
              <w:bottom w:val="single" w:sz="8" w:space="0" w:color="auto"/>
              <w:right w:val="single" w:sz="8" w:space="0" w:color="auto"/>
            </w:tcBorders>
            <w:shd w:val="clear" w:color="auto" w:fill="auto"/>
            <w:vAlign w:val="center"/>
            <w:hideMark/>
          </w:tcPr>
          <w:p w14:paraId="595E0553"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6FF23F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514446E" w14:textId="77777777" w:rsidR="00B6685E" w:rsidRDefault="00B6685E">
            <w:pPr>
              <w:jc w:val="right"/>
              <w:rPr>
                <w:color w:val="000000"/>
                <w:sz w:val="16"/>
                <w:szCs w:val="16"/>
              </w:rPr>
            </w:pPr>
            <w:r>
              <w:rPr>
                <w:color w:val="000000"/>
                <w:sz w:val="16"/>
                <w:szCs w:val="16"/>
              </w:rPr>
              <w:t xml:space="preserve">0,0 </w:t>
            </w:r>
          </w:p>
        </w:tc>
      </w:tr>
      <w:tr w:rsidR="00B6685E" w14:paraId="701D420C"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95ECAE4" w14:textId="77777777" w:rsidR="00B6685E" w:rsidRDefault="00B6685E">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449A7E58" w14:textId="77777777" w:rsidR="00B6685E" w:rsidRDefault="00B6685E">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5EDD6FF" w14:textId="77777777" w:rsidR="00B6685E" w:rsidRDefault="00B6685E">
            <w:pPr>
              <w:jc w:val="right"/>
              <w:rPr>
                <w:color w:val="000000"/>
                <w:sz w:val="16"/>
                <w:szCs w:val="16"/>
              </w:rPr>
            </w:pPr>
            <w:r>
              <w:rPr>
                <w:color w:val="000000"/>
                <w:sz w:val="16"/>
                <w:szCs w:val="16"/>
              </w:rPr>
              <w:t xml:space="preserve">709,6 </w:t>
            </w:r>
          </w:p>
        </w:tc>
        <w:tc>
          <w:tcPr>
            <w:tcW w:w="951" w:type="dxa"/>
            <w:tcBorders>
              <w:top w:val="nil"/>
              <w:left w:val="nil"/>
              <w:bottom w:val="single" w:sz="8" w:space="0" w:color="auto"/>
              <w:right w:val="single" w:sz="8" w:space="0" w:color="auto"/>
            </w:tcBorders>
            <w:shd w:val="clear" w:color="000000" w:fill="FDE9D9"/>
            <w:vAlign w:val="center"/>
            <w:hideMark/>
          </w:tcPr>
          <w:p w14:paraId="405DFD75" w14:textId="77777777" w:rsidR="00B6685E" w:rsidRDefault="00B6685E">
            <w:pPr>
              <w:jc w:val="right"/>
              <w:rPr>
                <w:color w:val="000000"/>
                <w:sz w:val="16"/>
                <w:szCs w:val="16"/>
              </w:rPr>
            </w:pPr>
            <w:r>
              <w:rPr>
                <w:color w:val="000000"/>
                <w:sz w:val="16"/>
                <w:szCs w:val="16"/>
              </w:rPr>
              <w:t xml:space="preserve">709,6 </w:t>
            </w:r>
          </w:p>
        </w:tc>
        <w:tc>
          <w:tcPr>
            <w:tcW w:w="951" w:type="dxa"/>
            <w:tcBorders>
              <w:top w:val="nil"/>
              <w:left w:val="nil"/>
              <w:bottom w:val="single" w:sz="8" w:space="0" w:color="auto"/>
              <w:right w:val="single" w:sz="8" w:space="0" w:color="auto"/>
            </w:tcBorders>
            <w:shd w:val="clear" w:color="auto" w:fill="auto"/>
            <w:vAlign w:val="center"/>
            <w:hideMark/>
          </w:tcPr>
          <w:p w14:paraId="70D13F0D"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66CD5DA" w14:textId="77777777" w:rsidR="00B6685E" w:rsidRDefault="00B6685E">
            <w:pPr>
              <w:jc w:val="right"/>
              <w:rPr>
                <w:color w:val="000000"/>
                <w:sz w:val="16"/>
                <w:szCs w:val="16"/>
              </w:rPr>
            </w:pPr>
            <w:r>
              <w:rPr>
                <w:color w:val="000000"/>
                <w:sz w:val="16"/>
                <w:szCs w:val="16"/>
              </w:rPr>
              <w:t xml:space="preserve">709,6 </w:t>
            </w:r>
          </w:p>
        </w:tc>
        <w:tc>
          <w:tcPr>
            <w:tcW w:w="1085" w:type="dxa"/>
            <w:tcBorders>
              <w:top w:val="nil"/>
              <w:left w:val="nil"/>
              <w:bottom w:val="single" w:sz="8" w:space="0" w:color="auto"/>
              <w:right w:val="single" w:sz="8" w:space="0" w:color="auto"/>
            </w:tcBorders>
            <w:shd w:val="clear" w:color="000000" w:fill="FDE9D9"/>
            <w:vAlign w:val="center"/>
            <w:hideMark/>
          </w:tcPr>
          <w:p w14:paraId="3854D70D" w14:textId="77777777" w:rsidR="00B6685E" w:rsidRDefault="00B6685E">
            <w:pPr>
              <w:jc w:val="right"/>
              <w:rPr>
                <w:color w:val="000000"/>
                <w:sz w:val="16"/>
                <w:szCs w:val="16"/>
              </w:rPr>
            </w:pPr>
            <w:r>
              <w:rPr>
                <w:color w:val="000000"/>
                <w:sz w:val="16"/>
                <w:szCs w:val="16"/>
              </w:rPr>
              <w:t xml:space="preserve">709,6 </w:t>
            </w:r>
          </w:p>
        </w:tc>
        <w:tc>
          <w:tcPr>
            <w:tcW w:w="951" w:type="dxa"/>
            <w:tcBorders>
              <w:top w:val="nil"/>
              <w:left w:val="nil"/>
              <w:bottom w:val="single" w:sz="8" w:space="0" w:color="auto"/>
              <w:right w:val="single" w:sz="8" w:space="0" w:color="auto"/>
            </w:tcBorders>
            <w:shd w:val="clear" w:color="auto" w:fill="auto"/>
            <w:vAlign w:val="center"/>
            <w:hideMark/>
          </w:tcPr>
          <w:p w14:paraId="29CAD2CF"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50614CE"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559193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629793F" w14:textId="77777777" w:rsidR="00B6685E" w:rsidRDefault="00B6685E">
            <w:pPr>
              <w:jc w:val="right"/>
              <w:rPr>
                <w:color w:val="000000"/>
                <w:sz w:val="16"/>
                <w:szCs w:val="16"/>
              </w:rPr>
            </w:pPr>
            <w:r>
              <w:rPr>
                <w:color w:val="000000"/>
                <w:sz w:val="16"/>
                <w:szCs w:val="16"/>
              </w:rPr>
              <w:t xml:space="preserve">0,0 </w:t>
            </w:r>
          </w:p>
        </w:tc>
      </w:tr>
      <w:tr w:rsidR="00B6685E" w14:paraId="41AA29D7"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D7BB03C" w14:textId="77777777" w:rsidR="00B6685E" w:rsidRDefault="00B6685E">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7D24BA98" w14:textId="77777777" w:rsidR="00B6685E" w:rsidRDefault="00B6685E">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5176065" w14:textId="77777777" w:rsidR="00B6685E" w:rsidRDefault="00B6685E">
            <w:pPr>
              <w:jc w:val="right"/>
              <w:rPr>
                <w:color w:val="000000"/>
                <w:sz w:val="16"/>
                <w:szCs w:val="16"/>
              </w:rPr>
            </w:pPr>
            <w:r>
              <w:rPr>
                <w:color w:val="000000"/>
                <w:sz w:val="16"/>
                <w:szCs w:val="16"/>
              </w:rPr>
              <w:t xml:space="preserve">120 044,3 </w:t>
            </w:r>
          </w:p>
        </w:tc>
        <w:tc>
          <w:tcPr>
            <w:tcW w:w="951" w:type="dxa"/>
            <w:tcBorders>
              <w:top w:val="nil"/>
              <w:left w:val="nil"/>
              <w:bottom w:val="single" w:sz="8" w:space="0" w:color="auto"/>
              <w:right w:val="single" w:sz="8" w:space="0" w:color="auto"/>
            </w:tcBorders>
            <w:shd w:val="clear" w:color="000000" w:fill="FDE9D9"/>
            <w:vAlign w:val="center"/>
            <w:hideMark/>
          </w:tcPr>
          <w:p w14:paraId="6CD9A9E0" w14:textId="77777777" w:rsidR="00B6685E" w:rsidRDefault="00B6685E">
            <w:pPr>
              <w:jc w:val="right"/>
              <w:rPr>
                <w:color w:val="000000"/>
                <w:sz w:val="16"/>
                <w:szCs w:val="16"/>
              </w:rPr>
            </w:pPr>
            <w:r>
              <w:rPr>
                <w:color w:val="000000"/>
                <w:sz w:val="16"/>
                <w:szCs w:val="16"/>
              </w:rPr>
              <w:t xml:space="preserve">82 692,3 </w:t>
            </w:r>
          </w:p>
        </w:tc>
        <w:tc>
          <w:tcPr>
            <w:tcW w:w="951" w:type="dxa"/>
            <w:tcBorders>
              <w:top w:val="nil"/>
              <w:left w:val="nil"/>
              <w:bottom w:val="single" w:sz="8" w:space="0" w:color="auto"/>
              <w:right w:val="single" w:sz="8" w:space="0" w:color="auto"/>
            </w:tcBorders>
            <w:shd w:val="clear" w:color="auto" w:fill="auto"/>
            <w:vAlign w:val="center"/>
            <w:hideMark/>
          </w:tcPr>
          <w:p w14:paraId="7556F680" w14:textId="77777777" w:rsidR="00B6685E" w:rsidRDefault="00B6685E">
            <w:pPr>
              <w:jc w:val="right"/>
              <w:rPr>
                <w:color w:val="000000"/>
                <w:sz w:val="16"/>
                <w:szCs w:val="16"/>
              </w:rPr>
            </w:pPr>
            <w:r>
              <w:rPr>
                <w:color w:val="000000"/>
                <w:sz w:val="16"/>
                <w:szCs w:val="16"/>
              </w:rPr>
              <w:t xml:space="preserve">37 352,0 </w:t>
            </w:r>
          </w:p>
        </w:tc>
        <w:tc>
          <w:tcPr>
            <w:tcW w:w="958" w:type="dxa"/>
            <w:tcBorders>
              <w:top w:val="nil"/>
              <w:left w:val="nil"/>
              <w:bottom w:val="single" w:sz="8" w:space="0" w:color="auto"/>
              <w:right w:val="single" w:sz="8" w:space="0" w:color="auto"/>
            </w:tcBorders>
            <w:shd w:val="clear" w:color="auto" w:fill="auto"/>
            <w:vAlign w:val="center"/>
            <w:hideMark/>
          </w:tcPr>
          <w:p w14:paraId="243B7DB8" w14:textId="77777777" w:rsidR="00B6685E" w:rsidRDefault="00B6685E">
            <w:pPr>
              <w:jc w:val="right"/>
              <w:rPr>
                <w:color w:val="000000"/>
                <w:sz w:val="16"/>
                <w:szCs w:val="16"/>
              </w:rPr>
            </w:pPr>
            <w:r>
              <w:rPr>
                <w:color w:val="000000"/>
                <w:sz w:val="16"/>
                <w:szCs w:val="16"/>
              </w:rPr>
              <w:t xml:space="preserve">81 924,6 </w:t>
            </w:r>
          </w:p>
        </w:tc>
        <w:tc>
          <w:tcPr>
            <w:tcW w:w="1085" w:type="dxa"/>
            <w:tcBorders>
              <w:top w:val="nil"/>
              <w:left w:val="nil"/>
              <w:bottom w:val="single" w:sz="8" w:space="0" w:color="auto"/>
              <w:right w:val="single" w:sz="8" w:space="0" w:color="auto"/>
            </w:tcBorders>
            <w:shd w:val="clear" w:color="000000" w:fill="FDE9D9"/>
            <w:vAlign w:val="center"/>
            <w:hideMark/>
          </w:tcPr>
          <w:p w14:paraId="1952C101" w14:textId="77777777" w:rsidR="00B6685E" w:rsidRDefault="00B6685E">
            <w:pPr>
              <w:jc w:val="right"/>
              <w:rPr>
                <w:color w:val="000000"/>
                <w:sz w:val="16"/>
                <w:szCs w:val="16"/>
              </w:rPr>
            </w:pPr>
            <w:r>
              <w:rPr>
                <w:color w:val="000000"/>
                <w:sz w:val="16"/>
                <w:szCs w:val="16"/>
              </w:rPr>
              <w:t xml:space="preserve">62 686,9 </w:t>
            </w:r>
          </w:p>
        </w:tc>
        <w:tc>
          <w:tcPr>
            <w:tcW w:w="951" w:type="dxa"/>
            <w:tcBorders>
              <w:top w:val="nil"/>
              <w:left w:val="nil"/>
              <w:bottom w:val="single" w:sz="8" w:space="0" w:color="auto"/>
              <w:right w:val="single" w:sz="8" w:space="0" w:color="auto"/>
            </w:tcBorders>
            <w:shd w:val="clear" w:color="auto" w:fill="auto"/>
            <w:vAlign w:val="center"/>
            <w:hideMark/>
          </w:tcPr>
          <w:p w14:paraId="16C30FF1" w14:textId="77777777" w:rsidR="00B6685E" w:rsidRDefault="00B6685E">
            <w:pPr>
              <w:jc w:val="right"/>
              <w:rPr>
                <w:color w:val="000000"/>
                <w:sz w:val="16"/>
                <w:szCs w:val="16"/>
              </w:rPr>
            </w:pPr>
            <w:r>
              <w:rPr>
                <w:color w:val="000000"/>
                <w:sz w:val="16"/>
                <w:szCs w:val="16"/>
              </w:rPr>
              <w:t xml:space="preserve">19 237,7 </w:t>
            </w:r>
          </w:p>
        </w:tc>
        <w:tc>
          <w:tcPr>
            <w:tcW w:w="1170" w:type="dxa"/>
            <w:tcBorders>
              <w:top w:val="nil"/>
              <w:left w:val="nil"/>
              <w:bottom w:val="single" w:sz="8" w:space="0" w:color="auto"/>
              <w:right w:val="single" w:sz="8" w:space="0" w:color="auto"/>
            </w:tcBorders>
            <w:shd w:val="clear" w:color="auto" w:fill="auto"/>
            <w:vAlign w:val="center"/>
            <w:hideMark/>
          </w:tcPr>
          <w:p w14:paraId="54475C74" w14:textId="77777777" w:rsidR="00B6685E" w:rsidRDefault="00B6685E">
            <w:pPr>
              <w:jc w:val="right"/>
              <w:rPr>
                <w:color w:val="000000"/>
                <w:sz w:val="16"/>
                <w:szCs w:val="16"/>
              </w:rPr>
            </w:pPr>
            <w:r>
              <w:rPr>
                <w:color w:val="000000"/>
                <w:sz w:val="16"/>
                <w:szCs w:val="16"/>
              </w:rPr>
              <w:t xml:space="preserve">38 119,7 </w:t>
            </w:r>
          </w:p>
        </w:tc>
        <w:tc>
          <w:tcPr>
            <w:tcW w:w="951" w:type="dxa"/>
            <w:tcBorders>
              <w:top w:val="nil"/>
              <w:left w:val="nil"/>
              <w:bottom w:val="single" w:sz="8" w:space="0" w:color="auto"/>
              <w:right w:val="single" w:sz="8" w:space="0" w:color="auto"/>
            </w:tcBorders>
            <w:shd w:val="clear" w:color="000000" w:fill="FDE9D9"/>
            <w:vAlign w:val="center"/>
            <w:hideMark/>
          </w:tcPr>
          <w:p w14:paraId="50B2A80E" w14:textId="77777777" w:rsidR="00B6685E" w:rsidRDefault="00B6685E">
            <w:pPr>
              <w:jc w:val="right"/>
              <w:rPr>
                <w:color w:val="000000"/>
                <w:sz w:val="16"/>
                <w:szCs w:val="16"/>
              </w:rPr>
            </w:pPr>
            <w:r>
              <w:rPr>
                <w:color w:val="000000"/>
                <w:sz w:val="16"/>
                <w:szCs w:val="16"/>
              </w:rPr>
              <w:t xml:space="preserve">20 005,4 </w:t>
            </w:r>
          </w:p>
        </w:tc>
        <w:tc>
          <w:tcPr>
            <w:tcW w:w="951" w:type="dxa"/>
            <w:tcBorders>
              <w:top w:val="nil"/>
              <w:left w:val="nil"/>
              <w:bottom w:val="single" w:sz="8" w:space="0" w:color="auto"/>
              <w:right w:val="single" w:sz="8" w:space="0" w:color="auto"/>
            </w:tcBorders>
            <w:shd w:val="clear" w:color="auto" w:fill="auto"/>
            <w:vAlign w:val="center"/>
            <w:hideMark/>
          </w:tcPr>
          <w:p w14:paraId="70E5F9B9" w14:textId="77777777" w:rsidR="00B6685E" w:rsidRDefault="00B6685E">
            <w:pPr>
              <w:jc w:val="right"/>
              <w:rPr>
                <w:color w:val="000000"/>
                <w:sz w:val="16"/>
                <w:szCs w:val="16"/>
              </w:rPr>
            </w:pPr>
            <w:r>
              <w:rPr>
                <w:color w:val="000000"/>
                <w:sz w:val="16"/>
                <w:szCs w:val="16"/>
              </w:rPr>
              <w:t xml:space="preserve">18 114,3 </w:t>
            </w:r>
          </w:p>
        </w:tc>
      </w:tr>
      <w:tr w:rsidR="00B6685E" w14:paraId="33125984"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813EBDB" w14:textId="77777777" w:rsidR="00B6685E" w:rsidRDefault="00B6685E">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6F4C06B9" w14:textId="77777777" w:rsidR="00B6685E" w:rsidRDefault="00B6685E">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2AAE310" w14:textId="77777777" w:rsidR="00B6685E" w:rsidRDefault="00B6685E">
            <w:pPr>
              <w:jc w:val="right"/>
              <w:rPr>
                <w:color w:val="000000"/>
                <w:sz w:val="16"/>
                <w:szCs w:val="16"/>
              </w:rPr>
            </w:pPr>
            <w:r>
              <w:rPr>
                <w:color w:val="000000"/>
                <w:sz w:val="16"/>
                <w:szCs w:val="16"/>
              </w:rPr>
              <w:t xml:space="preserve">5 990,1 </w:t>
            </w:r>
          </w:p>
        </w:tc>
        <w:tc>
          <w:tcPr>
            <w:tcW w:w="951" w:type="dxa"/>
            <w:tcBorders>
              <w:top w:val="nil"/>
              <w:left w:val="nil"/>
              <w:bottom w:val="single" w:sz="8" w:space="0" w:color="auto"/>
              <w:right w:val="single" w:sz="8" w:space="0" w:color="auto"/>
            </w:tcBorders>
            <w:shd w:val="clear" w:color="000000" w:fill="FDE9D9"/>
            <w:vAlign w:val="center"/>
            <w:hideMark/>
          </w:tcPr>
          <w:p w14:paraId="00D5C065" w14:textId="77777777" w:rsidR="00B6685E" w:rsidRDefault="00B6685E">
            <w:pPr>
              <w:jc w:val="right"/>
              <w:rPr>
                <w:color w:val="000000"/>
                <w:sz w:val="16"/>
                <w:szCs w:val="16"/>
              </w:rPr>
            </w:pPr>
            <w:r>
              <w:rPr>
                <w:color w:val="000000"/>
                <w:sz w:val="16"/>
                <w:szCs w:val="16"/>
              </w:rPr>
              <w:t xml:space="preserve">344,7 </w:t>
            </w:r>
          </w:p>
        </w:tc>
        <w:tc>
          <w:tcPr>
            <w:tcW w:w="951" w:type="dxa"/>
            <w:tcBorders>
              <w:top w:val="nil"/>
              <w:left w:val="nil"/>
              <w:bottom w:val="single" w:sz="8" w:space="0" w:color="auto"/>
              <w:right w:val="single" w:sz="8" w:space="0" w:color="auto"/>
            </w:tcBorders>
            <w:shd w:val="clear" w:color="auto" w:fill="auto"/>
            <w:vAlign w:val="center"/>
            <w:hideMark/>
          </w:tcPr>
          <w:p w14:paraId="2342A588" w14:textId="77777777" w:rsidR="00B6685E" w:rsidRDefault="00B6685E">
            <w:pPr>
              <w:jc w:val="right"/>
              <w:rPr>
                <w:color w:val="000000"/>
                <w:sz w:val="16"/>
                <w:szCs w:val="16"/>
              </w:rPr>
            </w:pPr>
            <w:r>
              <w:rPr>
                <w:color w:val="000000"/>
                <w:sz w:val="16"/>
                <w:szCs w:val="16"/>
              </w:rPr>
              <w:t xml:space="preserve">5 645,4 </w:t>
            </w:r>
          </w:p>
        </w:tc>
        <w:tc>
          <w:tcPr>
            <w:tcW w:w="958" w:type="dxa"/>
            <w:tcBorders>
              <w:top w:val="nil"/>
              <w:left w:val="nil"/>
              <w:bottom w:val="single" w:sz="8" w:space="0" w:color="auto"/>
              <w:right w:val="single" w:sz="8" w:space="0" w:color="auto"/>
            </w:tcBorders>
            <w:shd w:val="clear" w:color="auto" w:fill="auto"/>
            <w:vAlign w:val="center"/>
            <w:hideMark/>
          </w:tcPr>
          <w:p w14:paraId="4ED506C8" w14:textId="77777777" w:rsidR="00B6685E" w:rsidRDefault="00B6685E">
            <w:pPr>
              <w:jc w:val="right"/>
              <w:rPr>
                <w:color w:val="000000"/>
                <w:sz w:val="16"/>
                <w:szCs w:val="16"/>
              </w:rPr>
            </w:pPr>
            <w:r>
              <w:rPr>
                <w:color w:val="000000"/>
                <w:sz w:val="16"/>
                <w:szCs w:val="16"/>
              </w:rPr>
              <w:t xml:space="preserve">5 990,1 </w:t>
            </w:r>
          </w:p>
        </w:tc>
        <w:tc>
          <w:tcPr>
            <w:tcW w:w="1085" w:type="dxa"/>
            <w:tcBorders>
              <w:top w:val="nil"/>
              <w:left w:val="nil"/>
              <w:bottom w:val="single" w:sz="8" w:space="0" w:color="auto"/>
              <w:right w:val="single" w:sz="8" w:space="0" w:color="auto"/>
            </w:tcBorders>
            <w:shd w:val="clear" w:color="000000" w:fill="FDE9D9"/>
            <w:vAlign w:val="center"/>
            <w:hideMark/>
          </w:tcPr>
          <w:p w14:paraId="5D720AB9" w14:textId="77777777" w:rsidR="00B6685E" w:rsidRDefault="00B6685E">
            <w:pPr>
              <w:jc w:val="right"/>
              <w:rPr>
                <w:color w:val="000000"/>
                <w:sz w:val="16"/>
                <w:szCs w:val="16"/>
              </w:rPr>
            </w:pPr>
            <w:r>
              <w:rPr>
                <w:color w:val="000000"/>
                <w:sz w:val="16"/>
                <w:szCs w:val="16"/>
              </w:rPr>
              <w:t xml:space="preserve">344,7 </w:t>
            </w:r>
          </w:p>
        </w:tc>
        <w:tc>
          <w:tcPr>
            <w:tcW w:w="951" w:type="dxa"/>
            <w:tcBorders>
              <w:top w:val="nil"/>
              <w:left w:val="nil"/>
              <w:bottom w:val="single" w:sz="8" w:space="0" w:color="auto"/>
              <w:right w:val="single" w:sz="8" w:space="0" w:color="auto"/>
            </w:tcBorders>
            <w:shd w:val="clear" w:color="auto" w:fill="auto"/>
            <w:vAlign w:val="center"/>
            <w:hideMark/>
          </w:tcPr>
          <w:p w14:paraId="7B12381D" w14:textId="77777777" w:rsidR="00B6685E" w:rsidRDefault="00B6685E">
            <w:pPr>
              <w:jc w:val="right"/>
              <w:rPr>
                <w:color w:val="000000"/>
                <w:sz w:val="16"/>
                <w:szCs w:val="16"/>
              </w:rPr>
            </w:pPr>
            <w:r>
              <w:rPr>
                <w:color w:val="000000"/>
                <w:sz w:val="16"/>
                <w:szCs w:val="16"/>
              </w:rPr>
              <w:t xml:space="preserve">5 645,4 </w:t>
            </w:r>
          </w:p>
        </w:tc>
        <w:tc>
          <w:tcPr>
            <w:tcW w:w="1170" w:type="dxa"/>
            <w:tcBorders>
              <w:top w:val="nil"/>
              <w:left w:val="nil"/>
              <w:bottom w:val="single" w:sz="8" w:space="0" w:color="auto"/>
              <w:right w:val="single" w:sz="8" w:space="0" w:color="auto"/>
            </w:tcBorders>
            <w:shd w:val="clear" w:color="auto" w:fill="auto"/>
            <w:vAlign w:val="center"/>
            <w:hideMark/>
          </w:tcPr>
          <w:p w14:paraId="04FFB9BC"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18504E3"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7195D05" w14:textId="77777777" w:rsidR="00B6685E" w:rsidRDefault="00B6685E">
            <w:pPr>
              <w:jc w:val="right"/>
              <w:rPr>
                <w:color w:val="000000"/>
                <w:sz w:val="16"/>
                <w:szCs w:val="16"/>
              </w:rPr>
            </w:pPr>
            <w:r>
              <w:rPr>
                <w:color w:val="000000"/>
                <w:sz w:val="16"/>
                <w:szCs w:val="16"/>
              </w:rPr>
              <w:t xml:space="preserve">0,0 </w:t>
            </w:r>
          </w:p>
        </w:tc>
      </w:tr>
      <w:tr w:rsidR="00B6685E" w14:paraId="5E597417"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6200E87B" w14:textId="77777777" w:rsidR="00B6685E" w:rsidRDefault="00B6685E">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57E3941E" w14:textId="77777777" w:rsidR="00B6685E" w:rsidRDefault="00B6685E">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50B63025" w14:textId="77777777" w:rsidR="00B6685E" w:rsidRDefault="00B6685E">
            <w:pPr>
              <w:jc w:val="right"/>
              <w:rPr>
                <w:b/>
                <w:bCs/>
                <w:color w:val="000000"/>
                <w:sz w:val="16"/>
                <w:szCs w:val="16"/>
              </w:rPr>
            </w:pPr>
            <w:r>
              <w:rPr>
                <w:b/>
                <w:bCs/>
                <w:color w:val="000000"/>
                <w:sz w:val="16"/>
                <w:szCs w:val="16"/>
              </w:rPr>
              <w:t xml:space="preserve">10 213,0 </w:t>
            </w:r>
          </w:p>
        </w:tc>
        <w:tc>
          <w:tcPr>
            <w:tcW w:w="951" w:type="dxa"/>
            <w:tcBorders>
              <w:top w:val="nil"/>
              <w:left w:val="nil"/>
              <w:bottom w:val="single" w:sz="8" w:space="0" w:color="auto"/>
              <w:right w:val="single" w:sz="8" w:space="0" w:color="auto"/>
            </w:tcBorders>
            <w:shd w:val="clear" w:color="000000" w:fill="FDE9D9"/>
            <w:vAlign w:val="center"/>
            <w:hideMark/>
          </w:tcPr>
          <w:p w14:paraId="7861CED5" w14:textId="77777777" w:rsidR="00B6685E" w:rsidRDefault="00B6685E">
            <w:pPr>
              <w:jc w:val="right"/>
              <w:rPr>
                <w:b/>
                <w:bCs/>
                <w:color w:val="000000"/>
                <w:sz w:val="16"/>
                <w:szCs w:val="16"/>
              </w:rPr>
            </w:pPr>
            <w:r>
              <w:rPr>
                <w:b/>
                <w:bCs/>
                <w:color w:val="000000"/>
                <w:sz w:val="16"/>
                <w:szCs w:val="16"/>
              </w:rPr>
              <w:t xml:space="preserve">6 046,6 </w:t>
            </w:r>
          </w:p>
        </w:tc>
        <w:tc>
          <w:tcPr>
            <w:tcW w:w="951" w:type="dxa"/>
            <w:tcBorders>
              <w:top w:val="nil"/>
              <w:left w:val="nil"/>
              <w:bottom w:val="single" w:sz="8" w:space="0" w:color="auto"/>
              <w:right w:val="single" w:sz="8" w:space="0" w:color="auto"/>
            </w:tcBorders>
            <w:shd w:val="clear" w:color="000000" w:fill="FABF8F"/>
            <w:vAlign w:val="center"/>
            <w:hideMark/>
          </w:tcPr>
          <w:p w14:paraId="5B48C7F3" w14:textId="77777777" w:rsidR="00B6685E" w:rsidRDefault="00B6685E">
            <w:pPr>
              <w:jc w:val="right"/>
              <w:rPr>
                <w:b/>
                <w:bCs/>
                <w:color w:val="000000"/>
                <w:sz w:val="16"/>
                <w:szCs w:val="16"/>
              </w:rPr>
            </w:pPr>
            <w:r>
              <w:rPr>
                <w:b/>
                <w:bCs/>
                <w:color w:val="000000"/>
                <w:sz w:val="16"/>
                <w:szCs w:val="16"/>
              </w:rPr>
              <w:t xml:space="preserve">4 166,4 </w:t>
            </w:r>
          </w:p>
        </w:tc>
        <w:tc>
          <w:tcPr>
            <w:tcW w:w="958" w:type="dxa"/>
            <w:tcBorders>
              <w:top w:val="nil"/>
              <w:left w:val="nil"/>
              <w:bottom w:val="single" w:sz="8" w:space="0" w:color="auto"/>
              <w:right w:val="single" w:sz="8" w:space="0" w:color="auto"/>
            </w:tcBorders>
            <w:shd w:val="clear" w:color="000000" w:fill="FFCC99"/>
            <w:vAlign w:val="center"/>
            <w:hideMark/>
          </w:tcPr>
          <w:p w14:paraId="122B97D0" w14:textId="77777777" w:rsidR="00B6685E" w:rsidRDefault="00B6685E">
            <w:pPr>
              <w:jc w:val="right"/>
              <w:rPr>
                <w:b/>
                <w:bCs/>
                <w:color w:val="000000"/>
                <w:sz w:val="16"/>
                <w:szCs w:val="16"/>
              </w:rPr>
            </w:pPr>
            <w:r>
              <w:rPr>
                <w:b/>
                <w:bCs/>
                <w:color w:val="000000"/>
                <w:sz w:val="16"/>
                <w:szCs w:val="16"/>
              </w:rPr>
              <w:t xml:space="preserve">10 213,0 </w:t>
            </w:r>
          </w:p>
        </w:tc>
        <w:tc>
          <w:tcPr>
            <w:tcW w:w="1085" w:type="dxa"/>
            <w:tcBorders>
              <w:top w:val="nil"/>
              <w:left w:val="nil"/>
              <w:bottom w:val="single" w:sz="8" w:space="0" w:color="auto"/>
              <w:right w:val="single" w:sz="8" w:space="0" w:color="auto"/>
            </w:tcBorders>
            <w:shd w:val="clear" w:color="000000" w:fill="FDE9D9"/>
            <w:vAlign w:val="center"/>
            <w:hideMark/>
          </w:tcPr>
          <w:p w14:paraId="2D6BB492" w14:textId="77777777" w:rsidR="00B6685E" w:rsidRDefault="00B6685E">
            <w:pPr>
              <w:jc w:val="right"/>
              <w:rPr>
                <w:b/>
                <w:bCs/>
                <w:color w:val="000000"/>
                <w:sz w:val="16"/>
                <w:szCs w:val="16"/>
              </w:rPr>
            </w:pPr>
            <w:r>
              <w:rPr>
                <w:b/>
                <w:bCs/>
                <w:color w:val="000000"/>
                <w:sz w:val="16"/>
                <w:szCs w:val="16"/>
              </w:rPr>
              <w:t xml:space="preserve">6 046,6 </w:t>
            </w:r>
          </w:p>
        </w:tc>
        <w:tc>
          <w:tcPr>
            <w:tcW w:w="951" w:type="dxa"/>
            <w:tcBorders>
              <w:top w:val="nil"/>
              <w:left w:val="nil"/>
              <w:bottom w:val="single" w:sz="8" w:space="0" w:color="auto"/>
              <w:right w:val="single" w:sz="8" w:space="0" w:color="auto"/>
            </w:tcBorders>
            <w:shd w:val="clear" w:color="000000" w:fill="FABF8F"/>
            <w:vAlign w:val="center"/>
            <w:hideMark/>
          </w:tcPr>
          <w:p w14:paraId="17FB0CC0" w14:textId="77777777" w:rsidR="00B6685E" w:rsidRDefault="00B6685E">
            <w:pPr>
              <w:jc w:val="right"/>
              <w:rPr>
                <w:b/>
                <w:bCs/>
                <w:color w:val="000000"/>
                <w:sz w:val="16"/>
                <w:szCs w:val="16"/>
              </w:rPr>
            </w:pPr>
            <w:r>
              <w:rPr>
                <w:b/>
                <w:bCs/>
                <w:color w:val="000000"/>
                <w:sz w:val="16"/>
                <w:szCs w:val="16"/>
              </w:rPr>
              <w:t xml:space="preserve">4 166,4 </w:t>
            </w:r>
          </w:p>
        </w:tc>
        <w:tc>
          <w:tcPr>
            <w:tcW w:w="1170" w:type="dxa"/>
            <w:tcBorders>
              <w:top w:val="nil"/>
              <w:left w:val="nil"/>
              <w:bottom w:val="single" w:sz="8" w:space="0" w:color="auto"/>
              <w:right w:val="single" w:sz="8" w:space="0" w:color="auto"/>
            </w:tcBorders>
            <w:shd w:val="clear" w:color="000000" w:fill="FFCC99"/>
            <w:vAlign w:val="center"/>
            <w:hideMark/>
          </w:tcPr>
          <w:p w14:paraId="1524CEB6" w14:textId="77777777" w:rsidR="00B6685E" w:rsidRDefault="00B6685E">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01ACEFE" w14:textId="77777777" w:rsidR="00B6685E" w:rsidRDefault="00B6685E">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ABF8F"/>
            <w:vAlign w:val="center"/>
            <w:hideMark/>
          </w:tcPr>
          <w:p w14:paraId="5F83CCEC" w14:textId="77777777" w:rsidR="00B6685E" w:rsidRDefault="00B6685E">
            <w:pPr>
              <w:jc w:val="right"/>
              <w:rPr>
                <w:b/>
                <w:bCs/>
                <w:color w:val="000000"/>
                <w:sz w:val="16"/>
                <w:szCs w:val="16"/>
              </w:rPr>
            </w:pPr>
            <w:r>
              <w:rPr>
                <w:b/>
                <w:bCs/>
                <w:color w:val="000000"/>
                <w:sz w:val="16"/>
                <w:szCs w:val="16"/>
              </w:rPr>
              <w:t xml:space="preserve">0,0 </w:t>
            </w:r>
          </w:p>
        </w:tc>
      </w:tr>
      <w:tr w:rsidR="00B6685E" w14:paraId="27BF9228"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8C787F3" w14:textId="77777777" w:rsidR="00B6685E" w:rsidRDefault="00B6685E">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09B736D8" w14:textId="77777777" w:rsidR="00B6685E" w:rsidRDefault="00B6685E">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4BFAD79" w14:textId="77777777" w:rsidR="00B6685E" w:rsidRDefault="00B6685E">
            <w:pPr>
              <w:jc w:val="right"/>
              <w:rPr>
                <w:color w:val="000000"/>
                <w:sz w:val="16"/>
                <w:szCs w:val="16"/>
              </w:rPr>
            </w:pPr>
            <w:r>
              <w:rPr>
                <w:color w:val="000000"/>
                <w:sz w:val="16"/>
                <w:szCs w:val="16"/>
              </w:rPr>
              <w:t xml:space="preserve">10 213,0 </w:t>
            </w:r>
          </w:p>
        </w:tc>
        <w:tc>
          <w:tcPr>
            <w:tcW w:w="951" w:type="dxa"/>
            <w:tcBorders>
              <w:top w:val="nil"/>
              <w:left w:val="nil"/>
              <w:bottom w:val="single" w:sz="8" w:space="0" w:color="auto"/>
              <w:right w:val="single" w:sz="8" w:space="0" w:color="auto"/>
            </w:tcBorders>
            <w:shd w:val="clear" w:color="000000" w:fill="FDE9D9"/>
            <w:vAlign w:val="center"/>
            <w:hideMark/>
          </w:tcPr>
          <w:p w14:paraId="586ECCDA" w14:textId="77777777" w:rsidR="00B6685E" w:rsidRDefault="00B6685E">
            <w:pPr>
              <w:jc w:val="right"/>
              <w:rPr>
                <w:color w:val="000000"/>
                <w:sz w:val="16"/>
                <w:szCs w:val="16"/>
              </w:rPr>
            </w:pPr>
            <w:r>
              <w:rPr>
                <w:color w:val="000000"/>
                <w:sz w:val="16"/>
                <w:szCs w:val="16"/>
              </w:rPr>
              <w:t xml:space="preserve">6 046,6 </w:t>
            </w:r>
          </w:p>
        </w:tc>
        <w:tc>
          <w:tcPr>
            <w:tcW w:w="951" w:type="dxa"/>
            <w:tcBorders>
              <w:top w:val="nil"/>
              <w:left w:val="nil"/>
              <w:bottom w:val="single" w:sz="8" w:space="0" w:color="auto"/>
              <w:right w:val="single" w:sz="8" w:space="0" w:color="auto"/>
            </w:tcBorders>
            <w:shd w:val="clear" w:color="auto" w:fill="auto"/>
            <w:vAlign w:val="center"/>
            <w:hideMark/>
          </w:tcPr>
          <w:p w14:paraId="2DB5B57E" w14:textId="77777777" w:rsidR="00B6685E" w:rsidRDefault="00B6685E">
            <w:pPr>
              <w:jc w:val="right"/>
              <w:rPr>
                <w:color w:val="000000"/>
                <w:sz w:val="16"/>
                <w:szCs w:val="16"/>
              </w:rPr>
            </w:pPr>
            <w:r>
              <w:rPr>
                <w:color w:val="000000"/>
                <w:sz w:val="16"/>
                <w:szCs w:val="16"/>
              </w:rPr>
              <w:t xml:space="preserve">4 166,4 </w:t>
            </w:r>
          </w:p>
        </w:tc>
        <w:tc>
          <w:tcPr>
            <w:tcW w:w="958" w:type="dxa"/>
            <w:tcBorders>
              <w:top w:val="nil"/>
              <w:left w:val="nil"/>
              <w:bottom w:val="single" w:sz="8" w:space="0" w:color="auto"/>
              <w:right w:val="single" w:sz="8" w:space="0" w:color="auto"/>
            </w:tcBorders>
            <w:shd w:val="clear" w:color="auto" w:fill="auto"/>
            <w:vAlign w:val="center"/>
            <w:hideMark/>
          </w:tcPr>
          <w:p w14:paraId="2F0064A3" w14:textId="77777777" w:rsidR="00B6685E" w:rsidRDefault="00B6685E">
            <w:pPr>
              <w:jc w:val="right"/>
              <w:rPr>
                <w:color w:val="000000"/>
                <w:sz w:val="16"/>
                <w:szCs w:val="16"/>
              </w:rPr>
            </w:pPr>
            <w:r>
              <w:rPr>
                <w:color w:val="000000"/>
                <w:sz w:val="16"/>
                <w:szCs w:val="16"/>
              </w:rPr>
              <w:t xml:space="preserve">10 213,0 </w:t>
            </w:r>
          </w:p>
        </w:tc>
        <w:tc>
          <w:tcPr>
            <w:tcW w:w="1085" w:type="dxa"/>
            <w:tcBorders>
              <w:top w:val="nil"/>
              <w:left w:val="nil"/>
              <w:bottom w:val="single" w:sz="8" w:space="0" w:color="auto"/>
              <w:right w:val="single" w:sz="8" w:space="0" w:color="auto"/>
            </w:tcBorders>
            <w:shd w:val="clear" w:color="000000" w:fill="FDE9D9"/>
            <w:vAlign w:val="center"/>
            <w:hideMark/>
          </w:tcPr>
          <w:p w14:paraId="3D218E17" w14:textId="77777777" w:rsidR="00B6685E" w:rsidRDefault="00B6685E">
            <w:pPr>
              <w:jc w:val="right"/>
              <w:rPr>
                <w:color w:val="000000"/>
                <w:sz w:val="16"/>
                <w:szCs w:val="16"/>
              </w:rPr>
            </w:pPr>
            <w:r>
              <w:rPr>
                <w:color w:val="000000"/>
                <w:sz w:val="16"/>
                <w:szCs w:val="16"/>
              </w:rPr>
              <w:t xml:space="preserve">6 046,6 </w:t>
            </w:r>
          </w:p>
        </w:tc>
        <w:tc>
          <w:tcPr>
            <w:tcW w:w="951" w:type="dxa"/>
            <w:tcBorders>
              <w:top w:val="nil"/>
              <w:left w:val="nil"/>
              <w:bottom w:val="single" w:sz="8" w:space="0" w:color="auto"/>
              <w:right w:val="single" w:sz="8" w:space="0" w:color="auto"/>
            </w:tcBorders>
            <w:shd w:val="clear" w:color="auto" w:fill="auto"/>
            <w:vAlign w:val="center"/>
            <w:hideMark/>
          </w:tcPr>
          <w:p w14:paraId="4B54F021" w14:textId="77777777" w:rsidR="00B6685E" w:rsidRDefault="00B6685E">
            <w:pPr>
              <w:jc w:val="right"/>
              <w:rPr>
                <w:color w:val="000000"/>
                <w:sz w:val="16"/>
                <w:szCs w:val="16"/>
              </w:rPr>
            </w:pPr>
            <w:r>
              <w:rPr>
                <w:color w:val="000000"/>
                <w:sz w:val="16"/>
                <w:szCs w:val="16"/>
              </w:rPr>
              <w:t xml:space="preserve">4 166,4 </w:t>
            </w:r>
          </w:p>
        </w:tc>
        <w:tc>
          <w:tcPr>
            <w:tcW w:w="1170" w:type="dxa"/>
            <w:tcBorders>
              <w:top w:val="nil"/>
              <w:left w:val="nil"/>
              <w:bottom w:val="single" w:sz="8" w:space="0" w:color="auto"/>
              <w:right w:val="single" w:sz="8" w:space="0" w:color="auto"/>
            </w:tcBorders>
            <w:shd w:val="clear" w:color="auto" w:fill="auto"/>
            <w:vAlign w:val="center"/>
            <w:hideMark/>
          </w:tcPr>
          <w:p w14:paraId="148D11C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2EFFFC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C34FC4A" w14:textId="77777777" w:rsidR="00B6685E" w:rsidRDefault="00B6685E">
            <w:pPr>
              <w:jc w:val="right"/>
              <w:rPr>
                <w:color w:val="000000"/>
                <w:sz w:val="16"/>
                <w:szCs w:val="16"/>
              </w:rPr>
            </w:pPr>
            <w:r>
              <w:rPr>
                <w:color w:val="000000"/>
                <w:sz w:val="16"/>
                <w:szCs w:val="16"/>
              </w:rPr>
              <w:t xml:space="preserve">0,0 </w:t>
            </w:r>
          </w:p>
        </w:tc>
      </w:tr>
      <w:tr w:rsidR="00B6685E" w14:paraId="0931412A"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B56C8E4" w14:textId="77777777" w:rsidR="00B6685E" w:rsidRDefault="00B6685E">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4B65D427" w14:textId="77777777" w:rsidR="00B6685E" w:rsidRDefault="00B6685E">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1C88C9CA" w14:textId="77777777" w:rsidR="00B6685E" w:rsidRDefault="00B6685E">
            <w:pPr>
              <w:jc w:val="right"/>
              <w:rPr>
                <w:b/>
                <w:bCs/>
                <w:color w:val="000000"/>
                <w:sz w:val="16"/>
                <w:szCs w:val="16"/>
              </w:rPr>
            </w:pPr>
            <w:r>
              <w:rPr>
                <w:b/>
                <w:bCs/>
                <w:color w:val="000000"/>
                <w:sz w:val="16"/>
                <w:szCs w:val="16"/>
              </w:rPr>
              <w:t xml:space="preserve">34 952,8 </w:t>
            </w:r>
          </w:p>
        </w:tc>
        <w:tc>
          <w:tcPr>
            <w:tcW w:w="951" w:type="dxa"/>
            <w:tcBorders>
              <w:top w:val="nil"/>
              <w:left w:val="nil"/>
              <w:bottom w:val="single" w:sz="8" w:space="0" w:color="auto"/>
              <w:right w:val="single" w:sz="8" w:space="0" w:color="auto"/>
            </w:tcBorders>
            <w:shd w:val="clear" w:color="000000" w:fill="FDE9D9"/>
            <w:vAlign w:val="center"/>
            <w:hideMark/>
          </w:tcPr>
          <w:p w14:paraId="46B21A42" w14:textId="77777777" w:rsidR="00B6685E" w:rsidRDefault="00B6685E">
            <w:pPr>
              <w:jc w:val="right"/>
              <w:rPr>
                <w:b/>
                <w:bCs/>
                <w:color w:val="000000"/>
                <w:sz w:val="16"/>
                <w:szCs w:val="16"/>
              </w:rPr>
            </w:pPr>
            <w:r>
              <w:rPr>
                <w:b/>
                <w:bCs/>
                <w:color w:val="000000"/>
                <w:sz w:val="16"/>
                <w:szCs w:val="16"/>
              </w:rPr>
              <w:t xml:space="preserve">32 401,3 </w:t>
            </w:r>
          </w:p>
        </w:tc>
        <w:tc>
          <w:tcPr>
            <w:tcW w:w="951" w:type="dxa"/>
            <w:tcBorders>
              <w:top w:val="nil"/>
              <w:left w:val="nil"/>
              <w:bottom w:val="single" w:sz="8" w:space="0" w:color="auto"/>
              <w:right w:val="single" w:sz="8" w:space="0" w:color="auto"/>
            </w:tcBorders>
            <w:shd w:val="clear" w:color="000000" w:fill="FABF8F"/>
            <w:vAlign w:val="center"/>
            <w:hideMark/>
          </w:tcPr>
          <w:p w14:paraId="39A62194" w14:textId="77777777" w:rsidR="00B6685E" w:rsidRDefault="00B6685E">
            <w:pPr>
              <w:jc w:val="right"/>
              <w:rPr>
                <w:b/>
                <w:bCs/>
                <w:color w:val="000000"/>
                <w:sz w:val="16"/>
                <w:szCs w:val="16"/>
              </w:rPr>
            </w:pPr>
            <w:r>
              <w:rPr>
                <w:b/>
                <w:bCs/>
                <w:color w:val="000000"/>
                <w:sz w:val="16"/>
                <w:szCs w:val="16"/>
              </w:rPr>
              <w:t xml:space="preserve">2 551,5 </w:t>
            </w:r>
          </w:p>
        </w:tc>
        <w:tc>
          <w:tcPr>
            <w:tcW w:w="958" w:type="dxa"/>
            <w:tcBorders>
              <w:top w:val="nil"/>
              <w:left w:val="nil"/>
              <w:bottom w:val="single" w:sz="8" w:space="0" w:color="auto"/>
              <w:right w:val="single" w:sz="8" w:space="0" w:color="auto"/>
            </w:tcBorders>
            <w:shd w:val="clear" w:color="000000" w:fill="FFCC99"/>
            <w:vAlign w:val="center"/>
            <w:hideMark/>
          </w:tcPr>
          <w:p w14:paraId="35630F2C" w14:textId="77777777" w:rsidR="00B6685E" w:rsidRDefault="00B6685E">
            <w:pPr>
              <w:jc w:val="right"/>
              <w:rPr>
                <w:b/>
                <w:bCs/>
                <w:color w:val="000000"/>
                <w:sz w:val="16"/>
                <w:szCs w:val="16"/>
              </w:rPr>
            </w:pPr>
            <w:r>
              <w:rPr>
                <w:b/>
                <w:bCs/>
                <w:color w:val="000000"/>
                <w:sz w:val="16"/>
                <w:szCs w:val="16"/>
              </w:rPr>
              <w:t xml:space="preserve">33 982,3 </w:t>
            </w:r>
          </w:p>
        </w:tc>
        <w:tc>
          <w:tcPr>
            <w:tcW w:w="1085" w:type="dxa"/>
            <w:tcBorders>
              <w:top w:val="nil"/>
              <w:left w:val="nil"/>
              <w:bottom w:val="single" w:sz="8" w:space="0" w:color="auto"/>
              <w:right w:val="single" w:sz="8" w:space="0" w:color="auto"/>
            </w:tcBorders>
            <w:shd w:val="clear" w:color="000000" w:fill="FDE9D9"/>
            <w:vAlign w:val="center"/>
            <w:hideMark/>
          </w:tcPr>
          <w:p w14:paraId="3449CDBF" w14:textId="77777777" w:rsidR="00B6685E" w:rsidRDefault="00B6685E">
            <w:pPr>
              <w:jc w:val="right"/>
              <w:rPr>
                <w:b/>
                <w:bCs/>
                <w:color w:val="000000"/>
                <w:sz w:val="16"/>
                <w:szCs w:val="16"/>
              </w:rPr>
            </w:pPr>
            <w:r>
              <w:rPr>
                <w:b/>
                <w:bCs/>
                <w:color w:val="000000"/>
                <w:sz w:val="16"/>
                <w:szCs w:val="16"/>
              </w:rPr>
              <w:t xml:space="preserve">32 399,4 </w:t>
            </w:r>
          </w:p>
        </w:tc>
        <w:tc>
          <w:tcPr>
            <w:tcW w:w="951" w:type="dxa"/>
            <w:tcBorders>
              <w:top w:val="nil"/>
              <w:left w:val="nil"/>
              <w:bottom w:val="single" w:sz="8" w:space="0" w:color="auto"/>
              <w:right w:val="single" w:sz="8" w:space="0" w:color="auto"/>
            </w:tcBorders>
            <w:shd w:val="clear" w:color="000000" w:fill="FABF8F"/>
            <w:vAlign w:val="center"/>
            <w:hideMark/>
          </w:tcPr>
          <w:p w14:paraId="0E66EC29" w14:textId="77777777" w:rsidR="00B6685E" w:rsidRDefault="00B6685E">
            <w:pPr>
              <w:jc w:val="right"/>
              <w:rPr>
                <w:b/>
                <w:bCs/>
                <w:color w:val="000000"/>
                <w:sz w:val="16"/>
                <w:szCs w:val="16"/>
              </w:rPr>
            </w:pPr>
            <w:r>
              <w:rPr>
                <w:b/>
                <w:bCs/>
                <w:color w:val="000000"/>
                <w:sz w:val="16"/>
                <w:szCs w:val="16"/>
              </w:rPr>
              <w:t xml:space="preserve">1 582,9 </w:t>
            </w:r>
          </w:p>
        </w:tc>
        <w:tc>
          <w:tcPr>
            <w:tcW w:w="1170" w:type="dxa"/>
            <w:tcBorders>
              <w:top w:val="nil"/>
              <w:left w:val="nil"/>
              <w:bottom w:val="single" w:sz="8" w:space="0" w:color="auto"/>
              <w:right w:val="single" w:sz="8" w:space="0" w:color="auto"/>
            </w:tcBorders>
            <w:shd w:val="clear" w:color="000000" w:fill="FFCC99"/>
            <w:vAlign w:val="center"/>
            <w:hideMark/>
          </w:tcPr>
          <w:p w14:paraId="1D7E9738" w14:textId="77777777" w:rsidR="00B6685E" w:rsidRDefault="00B6685E">
            <w:pPr>
              <w:jc w:val="right"/>
              <w:rPr>
                <w:b/>
                <w:bCs/>
                <w:color w:val="000000"/>
                <w:sz w:val="16"/>
                <w:szCs w:val="16"/>
              </w:rPr>
            </w:pPr>
            <w:r>
              <w:rPr>
                <w:b/>
                <w:bCs/>
                <w:color w:val="000000"/>
                <w:sz w:val="16"/>
                <w:szCs w:val="16"/>
              </w:rPr>
              <w:t xml:space="preserve">970,5 </w:t>
            </w:r>
          </w:p>
        </w:tc>
        <w:tc>
          <w:tcPr>
            <w:tcW w:w="951" w:type="dxa"/>
            <w:tcBorders>
              <w:top w:val="nil"/>
              <w:left w:val="nil"/>
              <w:bottom w:val="single" w:sz="8" w:space="0" w:color="auto"/>
              <w:right w:val="single" w:sz="8" w:space="0" w:color="auto"/>
            </w:tcBorders>
            <w:shd w:val="clear" w:color="000000" w:fill="FDE9D9"/>
            <w:vAlign w:val="center"/>
            <w:hideMark/>
          </w:tcPr>
          <w:p w14:paraId="1C7C0D46" w14:textId="77777777" w:rsidR="00B6685E" w:rsidRDefault="00B6685E">
            <w:pPr>
              <w:jc w:val="right"/>
              <w:rPr>
                <w:b/>
                <w:bCs/>
                <w:color w:val="000000"/>
                <w:sz w:val="16"/>
                <w:szCs w:val="16"/>
              </w:rPr>
            </w:pPr>
            <w:r>
              <w:rPr>
                <w:b/>
                <w:bCs/>
                <w:color w:val="000000"/>
                <w:sz w:val="16"/>
                <w:szCs w:val="16"/>
              </w:rPr>
              <w:t xml:space="preserve">1,9 </w:t>
            </w:r>
          </w:p>
        </w:tc>
        <w:tc>
          <w:tcPr>
            <w:tcW w:w="951" w:type="dxa"/>
            <w:tcBorders>
              <w:top w:val="nil"/>
              <w:left w:val="nil"/>
              <w:bottom w:val="single" w:sz="8" w:space="0" w:color="auto"/>
              <w:right w:val="single" w:sz="8" w:space="0" w:color="auto"/>
            </w:tcBorders>
            <w:shd w:val="clear" w:color="000000" w:fill="FABF8F"/>
            <w:vAlign w:val="center"/>
            <w:hideMark/>
          </w:tcPr>
          <w:p w14:paraId="5E15E64F" w14:textId="77777777" w:rsidR="00B6685E" w:rsidRDefault="00B6685E">
            <w:pPr>
              <w:jc w:val="right"/>
              <w:rPr>
                <w:b/>
                <w:bCs/>
                <w:color w:val="000000"/>
                <w:sz w:val="16"/>
                <w:szCs w:val="16"/>
              </w:rPr>
            </w:pPr>
            <w:r>
              <w:rPr>
                <w:b/>
                <w:bCs/>
                <w:color w:val="000000"/>
                <w:sz w:val="16"/>
                <w:szCs w:val="16"/>
              </w:rPr>
              <w:t xml:space="preserve">968,6 </w:t>
            </w:r>
          </w:p>
        </w:tc>
      </w:tr>
      <w:tr w:rsidR="00B6685E" w14:paraId="03C56AAA"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19DA147" w14:textId="77777777" w:rsidR="00B6685E" w:rsidRDefault="00B6685E">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57410366" w14:textId="77777777" w:rsidR="00B6685E" w:rsidRDefault="00B6685E">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42C3B64" w14:textId="77777777" w:rsidR="00B6685E" w:rsidRDefault="00B6685E">
            <w:pPr>
              <w:jc w:val="right"/>
              <w:rPr>
                <w:color w:val="000000"/>
                <w:sz w:val="16"/>
                <w:szCs w:val="16"/>
              </w:rPr>
            </w:pPr>
            <w:r>
              <w:rPr>
                <w:color w:val="000000"/>
                <w:sz w:val="16"/>
                <w:szCs w:val="16"/>
              </w:rPr>
              <w:t xml:space="preserve">30 141,6 </w:t>
            </w:r>
          </w:p>
        </w:tc>
        <w:tc>
          <w:tcPr>
            <w:tcW w:w="951" w:type="dxa"/>
            <w:tcBorders>
              <w:top w:val="nil"/>
              <w:left w:val="nil"/>
              <w:bottom w:val="single" w:sz="8" w:space="0" w:color="auto"/>
              <w:right w:val="single" w:sz="8" w:space="0" w:color="auto"/>
            </w:tcBorders>
            <w:shd w:val="clear" w:color="000000" w:fill="FDE9D9"/>
            <w:vAlign w:val="center"/>
            <w:hideMark/>
          </w:tcPr>
          <w:p w14:paraId="5FEF5546" w14:textId="77777777" w:rsidR="00B6685E" w:rsidRDefault="00B6685E">
            <w:pPr>
              <w:jc w:val="right"/>
              <w:rPr>
                <w:color w:val="000000"/>
                <w:sz w:val="16"/>
                <w:szCs w:val="16"/>
              </w:rPr>
            </w:pPr>
            <w:r>
              <w:rPr>
                <w:color w:val="000000"/>
                <w:sz w:val="16"/>
                <w:szCs w:val="16"/>
              </w:rPr>
              <w:t xml:space="preserve">27 590,1 </w:t>
            </w:r>
          </w:p>
        </w:tc>
        <w:tc>
          <w:tcPr>
            <w:tcW w:w="951" w:type="dxa"/>
            <w:tcBorders>
              <w:top w:val="nil"/>
              <w:left w:val="nil"/>
              <w:bottom w:val="single" w:sz="8" w:space="0" w:color="auto"/>
              <w:right w:val="single" w:sz="8" w:space="0" w:color="auto"/>
            </w:tcBorders>
            <w:shd w:val="clear" w:color="auto" w:fill="auto"/>
            <w:vAlign w:val="center"/>
            <w:hideMark/>
          </w:tcPr>
          <w:p w14:paraId="7BA758A2" w14:textId="77777777" w:rsidR="00B6685E" w:rsidRDefault="00B6685E">
            <w:pPr>
              <w:jc w:val="right"/>
              <w:rPr>
                <w:color w:val="000000"/>
                <w:sz w:val="16"/>
                <w:szCs w:val="16"/>
              </w:rPr>
            </w:pPr>
            <w:r>
              <w:rPr>
                <w:color w:val="000000"/>
                <w:sz w:val="16"/>
                <w:szCs w:val="16"/>
              </w:rPr>
              <w:t xml:space="preserve">2 551,5 </w:t>
            </w:r>
          </w:p>
        </w:tc>
        <w:tc>
          <w:tcPr>
            <w:tcW w:w="958" w:type="dxa"/>
            <w:tcBorders>
              <w:top w:val="nil"/>
              <w:left w:val="nil"/>
              <w:bottom w:val="single" w:sz="8" w:space="0" w:color="auto"/>
              <w:right w:val="single" w:sz="8" w:space="0" w:color="auto"/>
            </w:tcBorders>
            <w:shd w:val="clear" w:color="auto" w:fill="auto"/>
            <w:vAlign w:val="center"/>
            <w:hideMark/>
          </w:tcPr>
          <w:p w14:paraId="5E0048DE" w14:textId="77777777" w:rsidR="00B6685E" w:rsidRDefault="00B6685E">
            <w:pPr>
              <w:jc w:val="right"/>
              <w:rPr>
                <w:color w:val="000000"/>
                <w:sz w:val="16"/>
                <w:szCs w:val="16"/>
              </w:rPr>
            </w:pPr>
            <w:r>
              <w:rPr>
                <w:color w:val="000000"/>
                <w:sz w:val="16"/>
                <w:szCs w:val="16"/>
              </w:rPr>
              <w:t xml:space="preserve">29 171,1 </w:t>
            </w:r>
          </w:p>
        </w:tc>
        <w:tc>
          <w:tcPr>
            <w:tcW w:w="1085" w:type="dxa"/>
            <w:tcBorders>
              <w:top w:val="nil"/>
              <w:left w:val="nil"/>
              <w:bottom w:val="single" w:sz="8" w:space="0" w:color="auto"/>
              <w:right w:val="single" w:sz="8" w:space="0" w:color="auto"/>
            </w:tcBorders>
            <w:shd w:val="clear" w:color="000000" w:fill="FDE9D9"/>
            <w:vAlign w:val="center"/>
            <w:hideMark/>
          </w:tcPr>
          <w:p w14:paraId="4BF85CF7" w14:textId="77777777" w:rsidR="00B6685E" w:rsidRDefault="00B6685E">
            <w:pPr>
              <w:jc w:val="right"/>
              <w:rPr>
                <w:color w:val="000000"/>
                <w:sz w:val="16"/>
                <w:szCs w:val="16"/>
              </w:rPr>
            </w:pPr>
            <w:r>
              <w:rPr>
                <w:color w:val="000000"/>
                <w:sz w:val="16"/>
                <w:szCs w:val="16"/>
              </w:rPr>
              <w:t xml:space="preserve">27 588,2 </w:t>
            </w:r>
          </w:p>
        </w:tc>
        <w:tc>
          <w:tcPr>
            <w:tcW w:w="951" w:type="dxa"/>
            <w:tcBorders>
              <w:top w:val="nil"/>
              <w:left w:val="nil"/>
              <w:bottom w:val="single" w:sz="8" w:space="0" w:color="auto"/>
              <w:right w:val="single" w:sz="8" w:space="0" w:color="auto"/>
            </w:tcBorders>
            <w:shd w:val="clear" w:color="auto" w:fill="auto"/>
            <w:vAlign w:val="center"/>
            <w:hideMark/>
          </w:tcPr>
          <w:p w14:paraId="1213544A" w14:textId="77777777" w:rsidR="00B6685E" w:rsidRDefault="00B6685E">
            <w:pPr>
              <w:jc w:val="right"/>
              <w:rPr>
                <w:color w:val="000000"/>
                <w:sz w:val="16"/>
                <w:szCs w:val="16"/>
              </w:rPr>
            </w:pPr>
            <w:r>
              <w:rPr>
                <w:color w:val="000000"/>
                <w:sz w:val="16"/>
                <w:szCs w:val="16"/>
              </w:rPr>
              <w:t xml:space="preserve">1 582,9 </w:t>
            </w:r>
          </w:p>
        </w:tc>
        <w:tc>
          <w:tcPr>
            <w:tcW w:w="1170" w:type="dxa"/>
            <w:tcBorders>
              <w:top w:val="nil"/>
              <w:left w:val="nil"/>
              <w:bottom w:val="single" w:sz="8" w:space="0" w:color="auto"/>
              <w:right w:val="single" w:sz="8" w:space="0" w:color="auto"/>
            </w:tcBorders>
            <w:shd w:val="clear" w:color="auto" w:fill="auto"/>
            <w:vAlign w:val="center"/>
            <w:hideMark/>
          </w:tcPr>
          <w:p w14:paraId="0A954539" w14:textId="77777777" w:rsidR="00B6685E" w:rsidRDefault="00B6685E">
            <w:pPr>
              <w:jc w:val="right"/>
              <w:rPr>
                <w:color w:val="000000"/>
                <w:sz w:val="16"/>
                <w:szCs w:val="16"/>
              </w:rPr>
            </w:pPr>
            <w:r>
              <w:rPr>
                <w:color w:val="000000"/>
                <w:sz w:val="16"/>
                <w:szCs w:val="16"/>
              </w:rPr>
              <w:t xml:space="preserve">970,5 </w:t>
            </w:r>
          </w:p>
        </w:tc>
        <w:tc>
          <w:tcPr>
            <w:tcW w:w="951" w:type="dxa"/>
            <w:tcBorders>
              <w:top w:val="nil"/>
              <w:left w:val="nil"/>
              <w:bottom w:val="single" w:sz="8" w:space="0" w:color="auto"/>
              <w:right w:val="single" w:sz="8" w:space="0" w:color="auto"/>
            </w:tcBorders>
            <w:shd w:val="clear" w:color="000000" w:fill="FDE9D9"/>
            <w:vAlign w:val="center"/>
            <w:hideMark/>
          </w:tcPr>
          <w:p w14:paraId="1B8D40E0" w14:textId="77777777" w:rsidR="00B6685E" w:rsidRDefault="00B6685E">
            <w:pPr>
              <w:jc w:val="right"/>
              <w:rPr>
                <w:color w:val="000000"/>
                <w:sz w:val="16"/>
                <w:szCs w:val="16"/>
              </w:rPr>
            </w:pPr>
            <w:r>
              <w:rPr>
                <w:color w:val="000000"/>
                <w:sz w:val="16"/>
                <w:szCs w:val="16"/>
              </w:rPr>
              <w:t xml:space="preserve">1,9 </w:t>
            </w:r>
          </w:p>
        </w:tc>
        <w:tc>
          <w:tcPr>
            <w:tcW w:w="951" w:type="dxa"/>
            <w:tcBorders>
              <w:top w:val="nil"/>
              <w:left w:val="nil"/>
              <w:bottom w:val="single" w:sz="8" w:space="0" w:color="auto"/>
              <w:right w:val="single" w:sz="8" w:space="0" w:color="auto"/>
            </w:tcBorders>
            <w:shd w:val="clear" w:color="auto" w:fill="auto"/>
            <w:vAlign w:val="center"/>
            <w:hideMark/>
          </w:tcPr>
          <w:p w14:paraId="14FE8873" w14:textId="77777777" w:rsidR="00B6685E" w:rsidRDefault="00B6685E">
            <w:pPr>
              <w:jc w:val="right"/>
              <w:rPr>
                <w:color w:val="000000"/>
                <w:sz w:val="16"/>
                <w:szCs w:val="16"/>
              </w:rPr>
            </w:pPr>
            <w:r>
              <w:rPr>
                <w:color w:val="000000"/>
                <w:sz w:val="16"/>
                <w:szCs w:val="16"/>
              </w:rPr>
              <w:t xml:space="preserve">968,6 </w:t>
            </w:r>
          </w:p>
        </w:tc>
      </w:tr>
      <w:tr w:rsidR="00B6685E" w14:paraId="4ED2FE74"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799A8CA" w14:textId="77777777" w:rsidR="00B6685E" w:rsidRDefault="00B6685E">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6CED2D97" w14:textId="77777777" w:rsidR="00B6685E" w:rsidRDefault="00B6685E">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1FADC62" w14:textId="77777777" w:rsidR="00B6685E" w:rsidRDefault="00B6685E">
            <w:pPr>
              <w:jc w:val="right"/>
              <w:rPr>
                <w:color w:val="000000"/>
                <w:sz w:val="16"/>
                <w:szCs w:val="16"/>
              </w:rPr>
            </w:pPr>
            <w:r>
              <w:rPr>
                <w:color w:val="000000"/>
                <w:sz w:val="16"/>
                <w:szCs w:val="16"/>
              </w:rPr>
              <w:t xml:space="preserve">4 811,2 </w:t>
            </w:r>
          </w:p>
        </w:tc>
        <w:tc>
          <w:tcPr>
            <w:tcW w:w="951" w:type="dxa"/>
            <w:tcBorders>
              <w:top w:val="nil"/>
              <w:left w:val="nil"/>
              <w:bottom w:val="single" w:sz="8" w:space="0" w:color="auto"/>
              <w:right w:val="single" w:sz="8" w:space="0" w:color="auto"/>
            </w:tcBorders>
            <w:shd w:val="clear" w:color="000000" w:fill="FDE9D9"/>
            <w:vAlign w:val="center"/>
            <w:hideMark/>
          </w:tcPr>
          <w:p w14:paraId="6FE59668" w14:textId="77777777" w:rsidR="00B6685E" w:rsidRDefault="00B6685E">
            <w:pPr>
              <w:jc w:val="right"/>
              <w:rPr>
                <w:color w:val="000000"/>
                <w:sz w:val="16"/>
                <w:szCs w:val="16"/>
              </w:rPr>
            </w:pPr>
            <w:r>
              <w:rPr>
                <w:color w:val="000000"/>
                <w:sz w:val="16"/>
                <w:szCs w:val="16"/>
              </w:rPr>
              <w:t xml:space="preserve">4 811,2 </w:t>
            </w:r>
          </w:p>
        </w:tc>
        <w:tc>
          <w:tcPr>
            <w:tcW w:w="951" w:type="dxa"/>
            <w:tcBorders>
              <w:top w:val="nil"/>
              <w:left w:val="nil"/>
              <w:bottom w:val="single" w:sz="8" w:space="0" w:color="auto"/>
              <w:right w:val="single" w:sz="8" w:space="0" w:color="auto"/>
            </w:tcBorders>
            <w:shd w:val="clear" w:color="auto" w:fill="auto"/>
            <w:vAlign w:val="center"/>
            <w:hideMark/>
          </w:tcPr>
          <w:p w14:paraId="55C808D1"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6072FA3" w14:textId="77777777" w:rsidR="00B6685E" w:rsidRDefault="00B6685E">
            <w:pPr>
              <w:jc w:val="right"/>
              <w:rPr>
                <w:color w:val="000000"/>
                <w:sz w:val="16"/>
                <w:szCs w:val="16"/>
              </w:rPr>
            </w:pPr>
            <w:r>
              <w:rPr>
                <w:color w:val="000000"/>
                <w:sz w:val="16"/>
                <w:szCs w:val="16"/>
              </w:rPr>
              <w:t xml:space="preserve">4 811,2 </w:t>
            </w:r>
          </w:p>
        </w:tc>
        <w:tc>
          <w:tcPr>
            <w:tcW w:w="1085" w:type="dxa"/>
            <w:tcBorders>
              <w:top w:val="nil"/>
              <w:left w:val="nil"/>
              <w:bottom w:val="single" w:sz="8" w:space="0" w:color="auto"/>
              <w:right w:val="single" w:sz="8" w:space="0" w:color="auto"/>
            </w:tcBorders>
            <w:shd w:val="clear" w:color="000000" w:fill="FDE9D9"/>
            <w:vAlign w:val="center"/>
            <w:hideMark/>
          </w:tcPr>
          <w:p w14:paraId="0CBB67C5" w14:textId="77777777" w:rsidR="00B6685E" w:rsidRDefault="00B6685E">
            <w:pPr>
              <w:jc w:val="right"/>
              <w:rPr>
                <w:color w:val="000000"/>
                <w:sz w:val="16"/>
                <w:szCs w:val="16"/>
              </w:rPr>
            </w:pPr>
            <w:r>
              <w:rPr>
                <w:color w:val="000000"/>
                <w:sz w:val="16"/>
                <w:szCs w:val="16"/>
              </w:rPr>
              <w:t xml:space="preserve">4 811,2 </w:t>
            </w:r>
          </w:p>
        </w:tc>
        <w:tc>
          <w:tcPr>
            <w:tcW w:w="951" w:type="dxa"/>
            <w:tcBorders>
              <w:top w:val="nil"/>
              <w:left w:val="nil"/>
              <w:bottom w:val="single" w:sz="8" w:space="0" w:color="auto"/>
              <w:right w:val="single" w:sz="8" w:space="0" w:color="auto"/>
            </w:tcBorders>
            <w:shd w:val="clear" w:color="auto" w:fill="auto"/>
            <w:vAlign w:val="center"/>
            <w:hideMark/>
          </w:tcPr>
          <w:p w14:paraId="0C88A53F"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138099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DD516C4"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2D70B22" w14:textId="77777777" w:rsidR="00B6685E" w:rsidRDefault="00B6685E">
            <w:pPr>
              <w:jc w:val="right"/>
              <w:rPr>
                <w:color w:val="000000"/>
                <w:sz w:val="16"/>
                <w:szCs w:val="16"/>
              </w:rPr>
            </w:pPr>
            <w:r>
              <w:rPr>
                <w:color w:val="000000"/>
                <w:sz w:val="16"/>
                <w:szCs w:val="16"/>
              </w:rPr>
              <w:t xml:space="preserve">0,0 </w:t>
            </w:r>
          </w:p>
        </w:tc>
      </w:tr>
      <w:tr w:rsidR="00B6685E" w14:paraId="6C3F6379"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F787F96" w14:textId="77777777" w:rsidR="00B6685E" w:rsidRDefault="00B6685E">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1CC34FFF" w14:textId="77777777" w:rsidR="00B6685E" w:rsidRDefault="00B6685E">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BE0AD73" w14:textId="77777777" w:rsidR="00B6685E" w:rsidRDefault="00B6685E">
            <w:pPr>
              <w:jc w:val="right"/>
              <w:rPr>
                <w:b/>
                <w:bCs/>
                <w:color w:val="000000"/>
                <w:sz w:val="16"/>
                <w:szCs w:val="16"/>
              </w:rPr>
            </w:pPr>
            <w:r>
              <w:rPr>
                <w:b/>
                <w:bCs/>
                <w:color w:val="000000"/>
                <w:sz w:val="16"/>
                <w:szCs w:val="16"/>
              </w:rPr>
              <w:t xml:space="preserve">18 652,5 </w:t>
            </w:r>
          </w:p>
        </w:tc>
        <w:tc>
          <w:tcPr>
            <w:tcW w:w="951" w:type="dxa"/>
            <w:tcBorders>
              <w:top w:val="nil"/>
              <w:left w:val="nil"/>
              <w:bottom w:val="single" w:sz="8" w:space="0" w:color="auto"/>
              <w:right w:val="single" w:sz="8" w:space="0" w:color="auto"/>
            </w:tcBorders>
            <w:shd w:val="clear" w:color="000000" w:fill="FDE9D9"/>
            <w:vAlign w:val="center"/>
            <w:hideMark/>
          </w:tcPr>
          <w:p w14:paraId="456AD704" w14:textId="77777777" w:rsidR="00B6685E" w:rsidRDefault="00B6685E">
            <w:pPr>
              <w:jc w:val="right"/>
              <w:rPr>
                <w:b/>
                <w:bCs/>
                <w:color w:val="000000"/>
                <w:sz w:val="16"/>
                <w:szCs w:val="16"/>
              </w:rPr>
            </w:pPr>
            <w:r>
              <w:rPr>
                <w:b/>
                <w:bCs/>
                <w:color w:val="000000"/>
                <w:sz w:val="16"/>
                <w:szCs w:val="16"/>
              </w:rPr>
              <w:t xml:space="preserve">17 897,6 </w:t>
            </w:r>
          </w:p>
        </w:tc>
        <w:tc>
          <w:tcPr>
            <w:tcW w:w="951" w:type="dxa"/>
            <w:tcBorders>
              <w:top w:val="nil"/>
              <w:left w:val="nil"/>
              <w:bottom w:val="single" w:sz="8" w:space="0" w:color="auto"/>
              <w:right w:val="single" w:sz="8" w:space="0" w:color="auto"/>
            </w:tcBorders>
            <w:shd w:val="clear" w:color="auto" w:fill="auto"/>
            <w:vAlign w:val="center"/>
            <w:hideMark/>
          </w:tcPr>
          <w:p w14:paraId="2EC77DCF" w14:textId="77777777" w:rsidR="00B6685E" w:rsidRDefault="00B6685E">
            <w:pPr>
              <w:jc w:val="right"/>
              <w:rPr>
                <w:b/>
                <w:bCs/>
                <w:color w:val="000000"/>
                <w:sz w:val="16"/>
                <w:szCs w:val="16"/>
              </w:rPr>
            </w:pPr>
            <w:r>
              <w:rPr>
                <w:b/>
                <w:bCs/>
                <w:color w:val="000000"/>
                <w:sz w:val="16"/>
                <w:szCs w:val="16"/>
              </w:rPr>
              <w:t xml:space="preserve">754,9 </w:t>
            </w:r>
          </w:p>
        </w:tc>
        <w:tc>
          <w:tcPr>
            <w:tcW w:w="958" w:type="dxa"/>
            <w:tcBorders>
              <w:top w:val="nil"/>
              <w:left w:val="nil"/>
              <w:bottom w:val="single" w:sz="8" w:space="0" w:color="auto"/>
              <w:right w:val="single" w:sz="8" w:space="0" w:color="auto"/>
            </w:tcBorders>
            <w:shd w:val="clear" w:color="auto" w:fill="auto"/>
            <w:vAlign w:val="center"/>
            <w:hideMark/>
          </w:tcPr>
          <w:p w14:paraId="3632415F" w14:textId="77777777" w:rsidR="00B6685E" w:rsidRDefault="00B6685E">
            <w:pPr>
              <w:jc w:val="right"/>
              <w:rPr>
                <w:b/>
                <w:bCs/>
                <w:color w:val="000000"/>
                <w:sz w:val="16"/>
                <w:szCs w:val="16"/>
              </w:rPr>
            </w:pPr>
            <w:r>
              <w:rPr>
                <w:b/>
                <w:bCs/>
                <w:color w:val="000000"/>
                <w:sz w:val="16"/>
                <w:szCs w:val="16"/>
              </w:rPr>
              <w:t xml:space="preserve">18 608,8 </w:t>
            </w:r>
          </w:p>
        </w:tc>
        <w:tc>
          <w:tcPr>
            <w:tcW w:w="1085" w:type="dxa"/>
            <w:tcBorders>
              <w:top w:val="nil"/>
              <w:left w:val="nil"/>
              <w:bottom w:val="single" w:sz="8" w:space="0" w:color="auto"/>
              <w:right w:val="single" w:sz="8" w:space="0" w:color="auto"/>
            </w:tcBorders>
            <w:shd w:val="clear" w:color="000000" w:fill="FDE9D9"/>
            <w:vAlign w:val="center"/>
            <w:hideMark/>
          </w:tcPr>
          <w:p w14:paraId="4102A4D1" w14:textId="77777777" w:rsidR="00B6685E" w:rsidRDefault="00B6685E">
            <w:pPr>
              <w:jc w:val="right"/>
              <w:rPr>
                <w:color w:val="000000"/>
                <w:sz w:val="16"/>
                <w:szCs w:val="16"/>
              </w:rPr>
            </w:pPr>
            <w:r>
              <w:rPr>
                <w:color w:val="000000"/>
                <w:sz w:val="16"/>
                <w:szCs w:val="16"/>
              </w:rPr>
              <w:t xml:space="preserve">17 853,9 </w:t>
            </w:r>
          </w:p>
        </w:tc>
        <w:tc>
          <w:tcPr>
            <w:tcW w:w="951" w:type="dxa"/>
            <w:tcBorders>
              <w:top w:val="nil"/>
              <w:left w:val="nil"/>
              <w:bottom w:val="single" w:sz="8" w:space="0" w:color="auto"/>
              <w:right w:val="single" w:sz="8" w:space="0" w:color="auto"/>
            </w:tcBorders>
            <w:shd w:val="clear" w:color="auto" w:fill="auto"/>
            <w:vAlign w:val="center"/>
            <w:hideMark/>
          </w:tcPr>
          <w:p w14:paraId="1D79AE75" w14:textId="77777777" w:rsidR="00B6685E" w:rsidRDefault="00B6685E">
            <w:pPr>
              <w:jc w:val="right"/>
              <w:rPr>
                <w:color w:val="000000"/>
                <w:sz w:val="16"/>
                <w:szCs w:val="16"/>
              </w:rPr>
            </w:pPr>
            <w:r>
              <w:rPr>
                <w:color w:val="000000"/>
                <w:sz w:val="16"/>
                <w:szCs w:val="16"/>
              </w:rPr>
              <w:t xml:space="preserve">754,9 </w:t>
            </w:r>
          </w:p>
        </w:tc>
        <w:tc>
          <w:tcPr>
            <w:tcW w:w="1170" w:type="dxa"/>
            <w:tcBorders>
              <w:top w:val="nil"/>
              <w:left w:val="nil"/>
              <w:bottom w:val="single" w:sz="8" w:space="0" w:color="auto"/>
              <w:right w:val="single" w:sz="8" w:space="0" w:color="auto"/>
            </w:tcBorders>
            <w:shd w:val="clear" w:color="auto" w:fill="auto"/>
            <w:vAlign w:val="center"/>
            <w:hideMark/>
          </w:tcPr>
          <w:p w14:paraId="602691BF" w14:textId="77777777" w:rsidR="00B6685E" w:rsidRDefault="00B6685E">
            <w:pPr>
              <w:jc w:val="right"/>
              <w:rPr>
                <w:b/>
                <w:bCs/>
                <w:color w:val="000000"/>
                <w:sz w:val="16"/>
                <w:szCs w:val="16"/>
              </w:rPr>
            </w:pPr>
            <w:r>
              <w:rPr>
                <w:b/>
                <w:bCs/>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42B24505" w14:textId="77777777" w:rsidR="00B6685E" w:rsidRDefault="00B6685E">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auto" w:fill="auto"/>
            <w:vAlign w:val="center"/>
            <w:hideMark/>
          </w:tcPr>
          <w:p w14:paraId="4C0EBB97" w14:textId="77777777" w:rsidR="00B6685E" w:rsidRDefault="00B6685E">
            <w:pPr>
              <w:jc w:val="right"/>
              <w:rPr>
                <w:color w:val="000000"/>
                <w:sz w:val="16"/>
                <w:szCs w:val="16"/>
              </w:rPr>
            </w:pPr>
            <w:r>
              <w:rPr>
                <w:color w:val="000000"/>
                <w:sz w:val="16"/>
                <w:szCs w:val="16"/>
              </w:rPr>
              <w:t xml:space="preserve">0,0 </w:t>
            </w:r>
          </w:p>
        </w:tc>
      </w:tr>
    </w:tbl>
    <w:p w14:paraId="4226DBAE" w14:textId="77777777" w:rsidR="00B6685E" w:rsidRDefault="00B6685E" w:rsidP="00D706E8">
      <w:pPr>
        <w:rPr>
          <w:lang w:val="bg-BG"/>
        </w:rPr>
      </w:pPr>
    </w:p>
    <w:p w14:paraId="67C68BE5" w14:textId="77777777" w:rsidR="00B6685E" w:rsidRDefault="00B6685E" w:rsidP="00D706E8">
      <w:pPr>
        <w:rPr>
          <w:lang w:val="bg-BG"/>
        </w:rPr>
      </w:pPr>
    </w:p>
    <w:p w14:paraId="1F6ACB82" w14:textId="77777777" w:rsidR="007628BF" w:rsidRDefault="007628BF" w:rsidP="00D706E8"/>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B6685E" w14:paraId="3FF706B4" w14:textId="77777777" w:rsidTr="00B6685E">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62092F12" w14:textId="77777777" w:rsidR="00B6685E" w:rsidRDefault="00B6685E">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155FA97F" w14:textId="77777777" w:rsidR="00B6685E" w:rsidRDefault="00B6685E">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11F62C74" w14:textId="77777777" w:rsidR="00B6685E" w:rsidRDefault="00B6685E">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2C142446" w14:textId="77777777" w:rsidR="00B6685E" w:rsidRDefault="00B6685E">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1BC06BDF" w14:textId="77777777" w:rsidR="00B6685E" w:rsidRDefault="00B6685E">
            <w:pPr>
              <w:jc w:val="center"/>
              <w:rPr>
                <w:b/>
                <w:bCs/>
                <w:color w:val="000000"/>
                <w:sz w:val="16"/>
                <w:szCs w:val="16"/>
              </w:rPr>
            </w:pPr>
            <w:r>
              <w:rPr>
                <w:b/>
                <w:bCs/>
                <w:color w:val="000000"/>
                <w:sz w:val="16"/>
                <w:szCs w:val="16"/>
              </w:rPr>
              <w:t>Администрирани разходи</w:t>
            </w:r>
          </w:p>
        </w:tc>
      </w:tr>
      <w:tr w:rsidR="00B6685E" w14:paraId="484488C1" w14:textId="77777777" w:rsidTr="00B6685E">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02C9062E"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74FEBD91" w14:textId="77777777" w:rsidR="00B6685E" w:rsidRDefault="00B6685E">
            <w:pPr>
              <w:jc w:val="center"/>
              <w:rPr>
                <w:b/>
                <w:bCs/>
                <w:color w:val="000000"/>
                <w:sz w:val="16"/>
                <w:szCs w:val="16"/>
              </w:rPr>
            </w:pPr>
            <w:r>
              <w:rPr>
                <w:b/>
                <w:bCs/>
                <w:color w:val="000000"/>
                <w:sz w:val="16"/>
                <w:szCs w:val="16"/>
              </w:rPr>
              <w:t>(Закон 2021 г.)</w:t>
            </w:r>
          </w:p>
        </w:tc>
        <w:tc>
          <w:tcPr>
            <w:tcW w:w="2847" w:type="dxa"/>
            <w:gridSpan w:val="3"/>
            <w:vMerge/>
            <w:tcBorders>
              <w:top w:val="nil"/>
              <w:left w:val="nil"/>
              <w:bottom w:val="nil"/>
              <w:right w:val="single" w:sz="8" w:space="0" w:color="auto"/>
            </w:tcBorders>
            <w:vAlign w:val="center"/>
            <w:hideMark/>
          </w:tcPr>
          <w:p w14:paraId="6BBB5FFB" w14:textId="77777777" w:rsidR="00B6685E" w:rsidRDefault="00B6685E">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0E5E1E24" w14:textId="77777777" w:rsidR="00B6685E" w:rsidRDefault="00B6685E">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4BB70B97" w14:textId="77777777" w:rsidR="00B6685E" w:rsidRDefault="00B6685E">
            <w:pPr>
              <w:rPr>
                <w:b/>
                <w:bCs/>
                <w:color w:val="000000"/>
                <w:sz w:val="16"/>
                <w:szCs w:val="16"/>
              </w:rPr>
            </w:pPr>
          </w:p>
        </w:tc>
      </w:tr>
      <w:tr w:rsidR="00B6685E" w14:paraId="5B09D5C0" w14:textId="77777777" w:rsidTr="00B6685E">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083F3958"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7C87A7A7" w14:textId="77777777" w:rsidR="00B6685E" w:rsidRDefault="00B6685E">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5" w:type="dxa"/>
            <w:tcBorders>
              <w:top w:val="nil"/>
              <w:left w:val="nil"/>
              <w:bottom w:val="single" w:sz="8" w:space="0" w:color="auto"/>
              <w:right w:val="single" w:sz="8" w:space="0" w:color="auto"/>
            </w:tcBorders>
            <w:shd w:val="clear" w:color="000000" w:fill="FFCC99"/>
            <w:vAlign w:val="center"/>
            <w:hideMark/>
          </w:tcPr>
          <w:p w14:paraId="7B37A4D4" w14:textId="77777777" w:rsidR="00B6685E" w:rsidRDefault="00B6685E">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20BB6043"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4F68BEEF"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0071B371" w14:textId="77777777" w:rsidR="00B6685E" w:rsidRDefault="00B6685E">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24FD96A6"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2F89124F"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389021ED" w14:textId="77777777" w:rsidR="00B6685E" w:rsidRDefault="00B6685E">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0C724C4B"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17E5841C"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r>
      <w:tr w:rsidR="00B6685E" w14:paraId="37F304B3"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35A0DB4"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50CC7BE5" w14:textId="77777777" w:rsidR="00B6685E" w:rsidRDefault="00B6685E">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FB9E14C" w14:textId="77777777" w:rsidR="00B6685E" w:rsidRDefault="00B6685E">
            <w:pPr>
              <w:jc w:val="right"/>
              <w:rPr>
                <w:b/>
                <w:bCs/>
                <w:color w:val="000000"/>
                <w:sz w:val="16"/>
                <w:szCs w:val="16"/>
              </w:rPr>
            </w:pPr>
            <w:r>
              <w:rPr>
                <w:b/>
                <w:bCs/>
                <w:color w:val="000000"/>
                <w:sz w:val="16"/>
                <w:szCs w:val="16"/>
              </w:rPr>
              <w:t xml:space="preserve">350 175,1 </w:t>
            </w:r>
          </w:p>
        </w:tc>
        <w:tc>
          <w:tcPr>
            <w:tcW w:w="951" w:type="dxa"/>
            <w:tcBorders>
              <w:top w:val="nil"/>
              <w:left w:val="nil"/>
              <w:bottom w:val="single" w:sz="8" w:space="0" w:color="auto"/>
              <w:right w:val="single" w:sz="8" w:space="0" w:color="auto"/>
            </w:tcBorders>
            <w:shd w:val="clear" w:color="000000" w:fill="FDE9D9"/>
            <w:vAlign w:val="center"/>
            <w:hideMark/>
          </w:tcPr>
          <w:p w14:paraId="29050A09" w14:textId="77777777" w:rsidR="00B6685E" w:rsidRDefault="00B6685E">
            <w:pPr>
              <w:jc w:val="right"/>
              <w:rPr>
                <w:b/>
                <w:bCs/>
                <w:color w:val="000000"/>
                <w:sz w:val="16"/>
                <w:szCs w:val="16"/>
              </w:rPr>
            </w:pPr>
            <w:r>
              <w:rPr>
                <w:b/>
                <w:bCs/>
                <w:color w:val="000000"/>
                <w:sz w:val="16"/>
                <w:szCs w:val="16"/>
              </w:rPr>
              <w:t xml:space="preserve">243 475,2 </w:t>
            </w:r>
          </w:p>
        </w:tc>
        <w:tc>
          <w:tcPr>
            <w:tcW w:w="951" w:type="dxa"/>
            <w:tcBorders>
              <w:top w:val="nil"/>
              <w:left w:val="nil"/>
              <w:bottom w:val="single" w:sz="8" w:space="0" w:color="auto"/>
              <w:right w:val="single" w:sz="8" w:space="0" w:color="auto"/>
            </w:tcBorders>
            <w:shd w:val="clear" w:color="auto" w:fill="auto"/>
            <w:vAlign w:val="center"/>
            <w:hideMark/>
          </w:tcPr>
          <w:p w14:paraId="415EC48D" w14:textId="77777777" w:rsidR="00B6685E" w:rsidRDefault="00B6685E">
            <w:pPr>
              <w:jc w:val="right"/>
              <w:rPr>
                <w:b/>
                <w:bCs/>
                <w:color w:val="000000"/>
                <w:sz w:val="16"/>
                <w:szCs w:val="16"/>
              </w:rPr>
            </w:pPr>
            <w:r>
              <w:rPr>
                <w:b/>
                <w:bCs/>
                <w:color w:val="000000"/>
                <w:sz w:val="16"/>
                <w:szCs w:val="16"/>
              </w:rPr>
              <w:t xml:space="preserve">106 699,9 </w:t>
            </w:r>
          </w:p>
        </w:tc>
        <w:tc>
          <w:tcPr>
            <w:tcW w:w="958" w:type="dxa"/>
            <w:tcBorders>
              <w:top w:val="nil"/>
              <w:left w:val="nil"/>
              <w:bottom w:val="single" w:sz="8" w:space="0" w:color="auto"/>
              <w:right w:val="single" w:sz="8" w:space="0" w:color="auto"/>
            </w:tcBorders>
            <w:shd w:val="clear" w:color="auto" w:fill="auto"/>
            <w:vAlign w:val="center"/>
            <w:hideMark/>
          </w:tcPr>
          <w:p w14:paraId="6BA7216C" w14:textId="77777777" w:rsidR="00B6685E" w:rsidRDefault="00B6685E">
            <w:pPr>
              <w:jc w:val="right"/>
              <w:rPr>
                <w:b/>
                <w:bCs/>
                <w:color w:val="000000"/>
                <w:sz w:val="16"/>
                <w:szCs w:val="16"/>
              </w:rPr>
            </w:pPr>
            <w:r>
              <w:rPr>
                <w:b/>
                <w:bCs/>
                <w:color w:val="000000"/>
                <w:sz w:val="16"/>
                <w:szCs w:val="16"/>
              </w:rPr>
              <w:t xml:space="preserve">267 312,3 </w:t>
            </w:r>
          </w:p>
        </w:tc>
        <w:tc>
          <w:tcPr>
            <w:tcW w:w="1085" w:type="dxa"/>
            <w:tcBorders>
              <w:top w:val="nil"/>
              <w:left w:val="nil"/>
              <w:bottom w:val="single" w:sz="8" w:space="0" w:color="auto"/>
              <w:right w:val="single" w:sz="8" w:space="0" w:color="auto"/>
            </w:tcBorders>
            <w:shd w:val="clear" w:color="000000" w:fill="FDE9D9"/>
            <w:vAlign w:val="center"/>
            <w:hideMark/>
          </w:tcPr>
          <w:p w14:paraId="05BA2207" w14:textId="77777777" w:rsidR="00B6685E" w:rsidRDefault="00B6685E">
            <w:pPr>
              <w:jc w:val="right"/>
              <w:rPr>
                <w:b/>
                <w:bCs/>
                <w:color w:val="000000"/>
                <w:sz w:val="16"/>
                <w:szCs w:val="16"/>
              </w:rPr>
            </w:pPr>
            <w:r>
              <w:rPr>
                <w:b/>
                <w:bCs/>
                <w:color w:val="000000"/>
                <w:sz w:val="16"/>
                <w:szCs w:val="16"/>
              </w:rPr>
              <w:t xml:space="preserve">213 748,2 </w:t>
            </w:r>
          </w:p>
        </w:tc>
        <w:tc>
          <w:tcPr>
            <w:tcW w:w="951" w:type="dxa"/>
            <w:tcBorders>
              <w:top w:val="nil"/>
              <w:left w:val="nil"/>
              <w:bottom w:val="single" w:sz="8" w:space="0" w:color="auto"/>
              <w:right w:val="single" w:sz="8" w:space="0" w:color="auto"/>
            </w:tcBorders>
            <w:shd w:val="clear" w:color="auto" w:fill="auto"/>
            <w:vAlign w:val="center"/>
            <w:hideMark/>
          </w:tcPr>
          <w:p w14:paraId="50B80856" w14:textId="77777777" w:rsidR="00B6685E" w:rsidRDefault="00B6685E">
            <w:pPr>
              <w:jc w:val="right"/>
              <w:rPr>
                <w:b/>
                <w:bCs/>
                <w:color w:val="000000"/>
                <w:sz w:val="16"/>
                <w:szCs w:val="16"/>
              </w:rPr>
            </w:pPr>
            <w:r>
              <w:rPr>
                <w:b/>
                <w:bCs/>
                <w:color w:val="000000"/>
                <w:sz w:val="16"/>
                <w:szCs w:val="16"/>
              </w:rPr>
              <w:t xml:space="preserve">53 564,1 </w:t>
            </w:r>
          </w:p>
        </w:tc>
        <w:tc>
          <w:tcPr>
            <w:tcW w:w="1170" w:type="dxa"/>
            <w:tcBorders>
              <w:top w:val="nil"/>
              <w:left w:val="nil"/>
              <w:bottom w:val="single" w:sz="8" w:space="0" w:color="auto"/>
              <w:right w:val="single" w:sz="8" w:space="0" w:color="auto"/>
            </w:tcBorders>
            <w:shd w:val="clear" w:color="auto" w:fill="auto"/>
            <w:vAlign w:val="center"/>
            <w:hideMark/>
          </w:tcPr>
          <w:p w14:paraId="3F24A202" w14:textId="77777777" w:rsidR="00B6685E" w:rsidRDefault="00B6685E">
            <w:pPr>
              <w:jc w:val="right"/>
              <w:rPr>
                <w:b/>
                <w:bCs/>
                <w:color w:val="000000"/>
                <w:sz w:val="16"/>
                <w:szCs w:val="16"/>
              </w:rPr>
            </w:pPr>
            <w:r>
              <w:rPr>
                <w:b/>
                <w:bCs/>
                <w:color w:val="000000"/>
                <w:sz w:val="16"/>
                <w:szCs w:val="16"/>
              </w:rPr>
              <w:t xml:space="preserve">82 862,8 </w:t>
            </w:r>
          </w:p>
        </w:tc>
        <w:tc>
          <w:tcPr>
            <w:tcW w:w="951" w:type="dxa"/>
            <w:tcBorders>
              <w:top w:val="nil"/>
              <w:left w:val="nil"/>
              <w:bottom w:val="single" w:sz="8" w:space="0" w:color="auto"/>
              <w:right w:val="single" w:sz="8" w:space="0" w:color="auto"/>
            </w:tcBorders>
            <w:shd w:val="clear" w:color="000000" w:fill="FDE9D9"/>
            <w:vAlign w:val="center"/>
            <w:hideMark/>
          </w:tcPr>
          <w:p w14:paraId="7B680D9A" w14:textId="77777777" w:rsidR="00B6685E" w:rsidRDefault="00B6685E">
            <w:pPr>
              <w:jc w:val="right"/>
              <w:rPr>
                <w:b/>
                <w:bCs/>
                <w:color w:val="000000"/>
                <w:sz w:val="16"/>
                <w:szCs w:val="16"/>
              </w:rPr>
            </w:pPr>
            <w:r>
              <w:rPr>
                <w:b/>
                <w:bCs/>
                <w:color w:val="000000"/>
                <w:sz w:val="16"/>
                <w:szCs w:val="16"/>
              </w:rPr>
              <w:t xml:space="preserve">29 727,0 </w:t>
            </w:r>
          </w:p>
        </w:tc>
        <w:tc>
          <w:tcPr>
            <w:tcW w:w="951" w:type="dxa"/>
            <w:tcBorders>
              <w:top w:val="nil"/>
              <w:left w:val="nil"/>
              <w:bottom w:val="single" w:sz="8" w:space="0" w:color="auto"/>
              <w:right w:val="single" w:sz="8" w:space="0" w:color="auto"/>
            </w:tcBorders>
            <w:shd w:val="clear" w:color="auto" w:fill="auto"/>
            <w:vAlign w:val="center"/>
            <w:hideMark/>
          </w:tcPr>
          <w:p w14:paraId="61DEB5D8" w14:textId="77777777" w:rsidR="00B6685E" w:rsidRDefault="00B6685E">
            <w:pPr>
              <w:jc w:val="right"/>
              <w:rPr>
                <w:b/>
                <w:bCs/>
                <w:color w:val="000000"/>
                <w:sz w:val="16"/>
                <w:szCs w:val="16"/>
              </w:rPr>
            </w:pPr>
            <w:r>
              <w:rPr>
                <w:b/>
                <w:bCs/>
                <w:color w:val="000000"/>
                <w:sz w:val="16"/>
                <w:szCs w:val="16"/>
              </w:rPr>
              <w:t xml:space="preserve">53 135,8 </w:t>
            </w:r>
          </w:p>
        </w:tc>
      </w:tr>
      <w:tr w:rsidR="00B6685E" w14:paraId="763166D3"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010809B8" w14:textId="77777777" w:rsidR="00B6685E" w:rsidRDefault="00B6685E">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2C697E49" w14:textId="77777777" w:rsidR="00B6685E" w:rsidRDefault="00B6685E">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661E70F6" w14:textId="77777777" w:rsidR="00B6685E" w:rsidRDefault="00B6685E">
            <w:pPr>
              <w:jc w:val="right"/>
              <w:rPr>
                <w:b/>
                <w:bCs/>
                <w:color w:val="000000"/>
                <w:sz w:val="16"/>
                <w:szCs w:val="16"/>
              </w:rPr>
            </w:pPr>
            <w:r>
              <w:rPr>
                <w:b/>
                <w:bCs/>
                <w:color w:val="000000"/>
                <w:sz w:val="16"/>
                <w:szCs w:val="16"/>
              </w:rPr>
              <w:t xml:space="preserve">292 600,2 </w:t>
            </w:r>
          </w:p>
        </w:tc>
        <w:tc>
          <w:tcPr>
            <w:tcW w:w="951" w:type="dxa"/>
            <w:tcBorders>
              <w:top w:val="nil"/>
              <w:left w:val="nil"/>
              <w:bottom w:val="single" w:sz="8" w:space="0" w:color="auto"/>
              <w:right w:val="single" w:sz="8" w:space="0" w:color="auto"/>
            </w:tcBorders>
            <w:shd w:val="clear" w:color="000000" w:fill="FDE9D9"/>
            <w:vAlign w:val="center"/>
            <w:hideMark/>
          </w:tcPr>
          <w:p w14:paraId="38E08CC9" w14:textId="77777777" w:rsidR="00B6685E" w:rsidRDefault="00B6685E">
            <w:pPr>
              <w:jc w:val="right"/>
              <w:rPr>
                <w:b/>
                <w:bCs/>
                <w:color w:val="000000"/>
                <w:sz w:val="16"/>
                <w:szCs w:val="16"/>
              </w:rPr>
            </w:pPr>
            <w:r>
              <w:rPr>
                <w:b/>
                <w:bCs/>
                <w:color w:val="000000"/>
                <w:sz w:val="16"/>
                <w:szCs w:val="16"/>
              </w:rPr>
              <w:t xml:space="preserve">186 180,1 </w:t>
            </w:r>
          </w:p>
        </w:tc>
        <w:tc>
          <w:tcPr>
            <w:tcW w:w="951" w:type="dxa"/>
            <w:tcBorders>
              <w:top w:val="nil"/>
              <w:left w:val="nil"/>
              <w:bottom w:val="single" w:sz="8" w:space="0" w:color="auto"/>
              <w:right w:val="single" w:sz="8" w:space="0" w:color="auto"/>
            </w:tcBorders>
            <w:shd w:val="clear" w:color="000000" w:fill="FABF8F"/>
            <w:vAlign w:val="center"/>
            <w:hideMark/>
          </w:tcPr>
          <w:p w14:paraId="1985BD1C" w14:textId="77777777" w:rsidR="00B6685E" w:rsidRDefault="00B6685E">
            <w:pPr>
              <w:jc w:val="right"/>
              <w:rPr>
                <w:b/>
                <w:bCs/>
                <w:color w:val="000000"/>
                <w:sz w:val="16"/>
                <w:szCs w:val="16"/>
              </w:rPr>
            </w:pPr>
            <w:r>
              <w:rPr>
                <w:b/>
                <w:bCs/>
                <w:color w:val="000000"/>
                <w:sz w:val="16"/>
                <w:szCs w:val="16"/>
              </w:rPr>
              <w:t xml:space="preserve">106 420,1 </w:t>
            </w:r>
          </w:p>
        </w:tc>
        <w:tc>
          <w:tcPr>
            <w:tcW w:w="958" w:type="dxa"/>
            <w:tcBorders>
              <w:top w:val="nil"/>
              <w:left w:val="nil"/>
              <w:bottom w:val="single" w:sz="8" w:space="0" w:color="auto"/>
              <w:right w:val="single" w:sz="8" w:space="0" w:color="auto"/>
            </w:tcBorders>
            <w:shd w:val="clear" w:color="000000" w:fill="FFCC99"/>
            <w:vAlign w:val="center"/>
            <w:hideMark/>
          </w:tcPr>
          <w:p w14:paraId="3AB49697" w14:textId="77777777" w:rsidR="00B6685E" w:rsidRDefault="00B6685E">
            <w:pPr>
              <w:jc w:val="right"/>
              <w:rPr>
                <w:b/>
                <w:bCs/>
                <w:color w:val="000000"/>
                <w:sz w:val="16"/>
                <w:szCs w:val="16"/>
              </w:rPr>
            </w:pPr>
            <w:r>
              <w:rPr>
                <w:b/>
                <w:bCs/>
                <w:color w:val="000000"/>
                <w:sz w:val="16"/>
                <w:szCs w:val="16"/>
              </w:rPr>
              <w:t xml:space="preserve">209 779,9 </w:t>
            </w:r>
          </w:p>
        </w:tc>
        <w:tc>
          <w:tcPr>
            <w:tcW w:w="1085" w:type="dxa"/>
            <w:tcBorders>
              <w:top w:val="nil"/>
              <w:left w:val="nil"/>
              <w:bottom w:val="single" w:sz="8" w:space="0" w:color="auto"/>
              <w:right w:val="single" w:sz="8" w:space="0" w:color="auto"/>
            </w:tcBorders>
            <w:shd w:val="clear" w:color="000000" w:fill="FDE9D9"/>
            <w:vAlign w:val="center"/>
            <w:hideMark/>
          </w:tcPr>
          <w:p w14:paraId="3D01FA45" w14:textId="77777777" w:rsidR="00B6685E" w:rsidRDefault="00B6685E">
            <w:pPr>
              <w:jc w:val="right"/>
              <w:rPr>
                <w:b/>
                <w:bCs/>
                <w:color w:val="000000"/>
                <w:sz w:val="16"/>
                <w:szCs w:val="16"/>
              </w:rPr>
            </w:pPr>
            <w:r>
              <w:rPr>
                <w:b/>
                <w:bCs/>
                <w:color w:val="000000"/>
                <w:sz w:val="16"/>
                <w:szCs w:val="16"/>
              </w:rPr>
              <w:t xml:space="preserve">156 495,6 </w:t>
            </w:r>
          </w:p>
        </w:tc>
        <w:tc>
          <w:tcPr>
            <w:tcW w:w="951" w:type="dxa"/>
            <w:tcBorders>
              <w:top w:val="nil"/>
              <w:left w:val="nil"/>
              <w:bottom w:val="single" w:sz="8" w:space="0" w:color="auto"/>
              <w:right w:val="single" w:sz="8" w:space="0" w:color="auto"/>
            </w:tcBorders>
            <w:shd w:val="clear" w:color="000000" w:fill="FABF8F"/>
            <w:vAlign w:val="center"/>
            <w:hideMark/>
          </w:tcPr>
          <w:p w14:paraId="0FEAF3A0" w14:textId="77777777" w:rsidR="00B6685E" w:rsidRDefault="00B6685E">
            <w:pPr>
              <w:jc w:val="right"/>
              <w:rPr>
                <w:b/>
                <w:bCs/>
                <w:color w:val="000000"/>
                <w:sz w:val="16"/>
                <w:szCs w:val="16"/>
              </w:rPr>
            </w:pPr>
            <w:r>
              <w:rPr>
                <w:b/>
                <w:bCs/>
                <w:color w:val="000000"/>
                <w:sz w:val="16"/>
                <w:szCs w:val="16"/>
              </w:rPr>
              <w:t xml:space="preserve">53 284,3 </w:t>
            </w:r>
          </w:p>
        </w:tc>
        <w:tc>
          <w:tcPr>
            <w:tcW w:w="1170" w:type="dxa"/>
            <w:tcBorders>
              <w:top w:val="nil"/>
              <w:left w:val="nil"/>
              <w:bottom w:val="single" w:sz="8" w:space="0" w:color="auto"/>
              <w:right w:val="single" w:sz="8" w:space="0" w:color="auto"/>
            </w:tcBorders>
            <w:shd w:val="clear" w:color="000000" w:fill="FFCC99"/>
            <w:vAlign w:val="center"/>
            <w:hideMark/>
          </w:tcPr>
          <w:p w14:paraId="4390EA56" w14:textId="77777777" w:rsidR="00B6685E" w:rsidRDefault="00B6685E">
            <w:pPr>
              <w:jc w:val="right"/>
              <w:rPr>
                <w:b/>
                <w:bCs/>
                <w:color w:val="000000"/>
                <w:sz w:val="16"/>
                <w:szCs w:val="16"/>
              </w:rPr>
            </w:pPr>
            <w:r>
              <w:rPr>
                <w:b/>
                <w:bCs/>
                <w:color w:val="000000"/>
                <w:sz w:val="16"/>
                <w:szCs w:val="16"/>
              </w:rPr>
              <w:t xml:space="preserve">82 820,3 </w:t>
            </w:r>
          </w:p>
        </w:tc>
        <w:tc>
          <w:tcPr>
            <w:tcW w:w="951" w:type="dxa"/>
            <w:tcBorders>
              <w:top w:val="nil"/>
              <w:left w:val="nil"/>
              <w:bottom w:val="single" w:sz="8" w:space="0" w:color="auto"/>
              <w:right w:val="single" w:sz="8" w:space="0" w:color="auto"/>
            </w:tcBorders>
            <w:shd w:val="clear" w:color="000000" w:fill="FDE9D9"/>
            <w:vAlign w:val="center"/>
            <w:hideMark/>
          </w:tcPr>
          <w:p w14:paraId="297ABB56" w14:textId="77777777" w:rsidR="00B6685E" w:rsidRDefault="00B6685E">
            <w:pPr>
              <w:jc w:val="right"/>
              <w:rPr>
                <w:b/>
                <w:bCs/>
                <w:color w:val="000000"/>
                <w:sz w:val="16"/>
                <w:szCs w:val="16"/>
              </w:rPr>
            </w:pPr>
            <w:r>
              <w:rPr>
                <w:b/>
                <w:bCs/>
                <w:color w:val="000000"/>
                <w:sz w:val="16"/>
                <w:szCs w:val="16"/>
              </w:rPr>
              <w:t xml:space="preserve">29 684,5 </w:t>
            </w:r>
          </w:p>
        </w:tc>
        <w:tc>
          <w:tcPr>
            <w:tcW w:w="951" w:type="dxa"/>
            <w:tcBorders>
              <w:top w:val="nil"/>
              <w:left w:val="nil"/>
              <w:bottom w:val="single" w:sz="8" w:space="0" w:color="auto"/>
              <w:right w:val="single" w:sz="8" w:space="0" w:color="auto"/>
            </w:tcBorders>
            <w:shd w:val="clear" w:color="000000" w:fill="FABF8F"/>
            <w:vAlign w:val="center"/>
            <w:hideMark/>
          </w:tcPr>
          <w:p w14:paraId="6471A0C4" w14:textId="77777777" w:rsidR="00B6685E" w:rsidRDefault="00B6685E">
            <w:pPr>
              <w:jc w:val="right"/>
              <w:rPr>
                <w:b/>
                <w:bCs/>
                <w:color w:val="000000"/>
                <w:sz w:val="16"/>
                <w:szCs w:val="16"/>
              </w:rPr>
            </w:pPr>
            <w:r>
              <w:rPr>
                <w:b/>
                <w:bCs/>
                <w:color w:val="000000"/>
                <w:sz w:val="16"/>
                <w:szCs w:val="16"/>
              </w:rPr>
              <w:t xml:space="preserve">53 135,8 </w:t>
            </w:r>
          </w:p>
        </w:tc>
      </w:tr>
      <w:tr w:rsidR="00B6685E" w14:paraId="3E36477B"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042B4DF" w14:textId="77777777" w:rsidR="00B6685E" w:rsidRDefault="00B6685E">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7A21B18A" w14:textId="77777777" w:rsidR="00B6685E" w:rsidRDefault="00B6685E">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9A4F5DD" w14:textId="77777777" w:rsidR="00B6685E" w:rsidRDefault="00B6685E">
            <w:pPr>
              <w:jc w:val="right"/>
              <w:rPr>
                <w:color w:val="000000"/>
                <w:sz w:val="16"/>
                <w:szCs w:val="16"/>
              </w:rPr>
            </w:pPr>
            <w:r>
              <w:rPr>
                <w:color w:val="000000"/>
                <w:sz w:val="16"/>
                <w:szCs w:val="16"/>
              </w:rPr>
              <w:t xml:space="preserve">47 191,6 </w:t>
            </w:r>
          </w:p>
        </w:tc>
        <w:tc>
          <w:tcPr>
            <w:tcW w:w="951" w:type="dxa"/>
            <w:tcBorders>
              <w:top w:val="nil"/>
              <w:left w:val="nil"/>
              <w:bottom w:val="single" w:sz="8" w:space="0" w:color="auto"/>
              <w:right w:val="single" w:sz="8" w:space="0" w:color="auto"/>
            </w:tcBorders>
            <w:shd w:val="clear" w:color="000000" w:fill="FDE9D9"/>
            <w:vAlign w:val="center"/>
            <w:hideMark/>
          </w:tcPr>
          <w:p w14:paraId="48790D81" w14:textId="77777777" w:rsidR="00B6685E" w:rsidRDefault="00B6685E">
            <w:pPr>
              <w:jc w:val="right"/>
              <w:rPr>
                <w:color w:val="000000"/>
                <w:sz w:val="16"/>
                <w:szCs w:val="16"/>
              </w:rPr>
            </w:pPr>
            <w:r>
              <w:rPr>
                <w:color w:val="000000"/>
                <w:sz w:val="16"/>
                <w:szCs w:val="16"/>
              </w:rPr>
              <w:t xml:space="preserve">47 191,6 </w:t>
            </w:r>
          </w:p>
        </w:tc>
        <w:tc>
          <w:tcPr>
            <w:tcW w:w="951" w:type="dxa"/>
            <w:tcBorders>
              <w:top w:val="nil"/>
              <w:left w:val="nil"/>
              <w:bottom w:val="single" w:sz="8" w:space="0" w:color="auto"/>
              <w:right w:val="single" w:sz="8" w:space="0" w:color="auto"/>
            </w:tcBorders>
            <w:shd w:val="clear" w:color="auto" w:fill="auto"/>
            <w:vAlign w:val="center"/>
            <w:hideMark/>
          </w:tcPr>
          <w:p w14:paraId="6707EF31"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6702921" w14:textId="77777777" w:rsidR="00B6685E" w:rsidRDefault="00B6685E">
            <w:pPr>
              <w:jc w:val="right"/>
              <w:rPr>
                <w:color w:val="000000"/>
                <w:sz w:val="16"/>
                <w:szCs w:val="16"/>
              </w:rPr>
            </w:pPr>
            <w:r>
              <w:rPr>
                <w:color w:val="000000"/>
                <w:sz w:val="16"/>
                <w:szCs w:val="16"/>
              </w:rPr>
              <w:t xml:space="preserve">46 819,2 </w:t>
            </w:r>
          </w:p>
        </w:tc>
        <w:tc>
          <w:tcPr>
            <w:tcW w:w="1085" w:type="dxa"/>
            <w:tcBorders>
              <w:top w:val="nil"/>
              <w:left w:val="nil"/>
              <w:bottom w:val="single" w:sz="8" w:space="0" w:color="auto"/>
              <w:right w:val="single" w:sz="8" w:space="0" w:color="auto"/>
            </w:tcBorders>
            <w:shd w:val="clear" w:color="000000" w:fill="FDE9D9"/>
            <w:vAlign w:val="center"/>
            <w:hideMark/>
          </w:tcPr>
          <w:p w14:paraId="07E6BA46" w14:textId="77777777" w:rsidR="00B6685E" w:rsidRDefault="00B6685E">
            <w:pPr>
              <w:jc w:val="right"/>
              <w:rPr>
                <w:color w:val="000000"/>
                <w:sz w:val="16"/>
                <w:szCs w:val="16"/>
              </w:rPr>
            </w:pPr>
            <w:r>
              <w:rPr>
                <w:color w:val="000000"/>
                <w:sz w:val="16"/>
                <w:szCs w:val="16"/>
              </w:rPr>
              <w:t xml:space="preserve">46 819,2 </w:t>
            </w:r>
          </w:p>
        </w:tc>
        <w:tc>
          <w:tcPr>
            <w:tcW w:w="951" w:type="dxa"/>
            <w:tcBorders>
              <w:top w:val="nil"/>
              <w:left w:val="nil"/>
              <w:bottom w:val="single" w:sz="8" w:space="0" w:color="auto"/>
              <w:right w:val="single" w:sz="8" w:space="0" w:color="auto"/>
            </w:tcBorders>
            <w:shd w:val="clear" w:color="auto" w:fill="auto"/>
            <w:vAlign w:val="center"/>
            <w:hideMark/>
          </w:tcPr>
          <w:p w14:paraId="3984B665"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356058D" w14:textId="77777777" w:rsidR="00B6685E" w:rsidRDefault="00B6685E">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14:paraId="061FC94B" w14:textId="77777777" w:rsidR="00B6685E" w:rsidRDefault="00B6685E">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14:paraId="0C79F846" w14:textId="77777777" w:rsidR="00B6685E" w:rsidRDefault="00B6685E">
            <w:pPr>
              <w:jc w:val="right"/>
              <w:rPr>
                <w:color w:val="000000"/>
                <w:sz w:val="16"/>
                <w:szCs w:val="16"/>
              </w:rPr>
            </w:pPr>
            <w:r>
              <w:rPr>
                <w:color w:val="000000"/>
                <w:sz w:val="16"/>
                <w:szCs w:val="16"/>
              </w:rPr>
              <w:t xml:space="preserve">0,0 </w:t>
            </w:r>
          </w:p>
        </w:tc>
      </w:tr>
      <w:tr w:rsidR="00B6685E" w14:paraId="7FBC1CFC"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3612069" w14:textId="77777777" w:rsidR="00B6685E" w:rsidRDefault="00B6685E">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0025371D" w14:textId="77777777" w:rsidR="00B6685E" w:rsidRDefault="00B6685E">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EBFF448"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150B3019"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6940EAF3"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A824B22" w14:textId="77777777" w:rsidR="00B6685E" w:rsidRDefault="00B6685E">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738955E7"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76B1772D"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135E7B8"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C0746BF"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E32037A" w14:textId="77777777" w:rsidR="00B6685E" w:rsidRDefault="00B6685E">
            <w:pPr>
              <w:jc w:val="right"/>
              <w:rPr>
                <w:color w:val="000000"/>
                <w:sz w:val="16"/>
                <w:szCs w:val="16"/>
              </w:rPr>
            </w:pPr>
            <w:r>
              <w:rPr>
                <w:color w:val="000000"/>
                <w:sz w:val="16"/>
                <w:szCs w:val="16"/>
              </w:rPr>
              <w:t xml:space="preserve">0,0 </w:t>
            </w:r>
          </w:p>
        </w:tc>
      </w:tr>
      <w:tr w:rsidR="00B6685E" w14:paraId="09BA10C9"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EB0DC31" w14:textId="77777777" w:rsidR="00B6685E" w:rsidRDefault="00B6685E">
            <w:pPr>
              <w:jc w:val="center"/>
              <w:rPr>
                <w:color w:val="000000"/>
                <w:sz w:val="16"/>
                <w:szCs w:val="16"/>
              </w:rPr>
            </w:pPr>
            <w:r>
              <w:rPr>
                <w:color w:val="000000"/>
                <w:sz w:val="16"/>
                <w:szCs w:val="16"/>
              </w:rPr>
              <w:lastRenderedPageBreak/>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11FC2C54" w14:textId="77777777" w:rsidR="00B6685E" w:rsidRDefault="00B6685E">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23D54FB" w14:textId="77777777" w:rsidR="00B6685E" w:rsidRDefault="00B6685E">
            <w:pPr>
              <w:jc w:val="right"/>
              <w:rPr>
                <w:color w:val="000000"/>
                <w:sz w:val="16"/>
                <w:szCs w:val="16"/>
              </w:rPr>
            </w:pPr>
            <w:r>
              <w:rPr>
                <w:color w:val="000000"/>
                <w:sz w:val="16"/>
                <w:szCs w:val="16"/>
              </w:rPr>
              <w:t xml:space="preserve">27 531,9 </w:t>
            </w:r>
          </w:p>
        </w:tc>
        <w:tc>
          <w:tcPr>
            <w:tcW w:w="951" w:type="dxa"/>
            <w:tcBorders>
              <w:top w:val="nil"/>
              <w:left w:val="nil"/>
              <w:bottom w:val="single" w:sz="8" w:space="0" w:color="auto"/>
              <w:right w:val="single" w:sz="8" w:space="0" w:color="auto"/>
            </w:tcBorders>
            <w:shd w:val="clear" w:color="000000" w:fill="FDE9D9"/>
            <w:vAlign w:val="center"/>
            <w:hideMark/>
          </w:tcPr>
          <w:p w14:paraId="55F1D914" w14:textId="77777777" w:rsidR="00B6685E" w:rsidRDefault="00B6685E">
            <w:pPr>
              <w:jc w:val="right"/>
              <w:rPr>
                <w:color w:val="000000"/>
                <w:sz w:val="16"/>
                <w:szCs w:val="16"/>
              </w:rPr>
            </w:pPr>
            <w:r>
              <w:rPr>
                <w:color w:val="000000"/>
                <w:sz w:val="16"/>
                <w:szCs w:val="16"/>
              </w:rPr>
              <w:t xml:space="preserve">27 531,9 </w:t>
            </w:r>
          </w:p>
        </w:tc>
        <w:tc>
          <w:tcPr>
            <w:tcW w:w="951" w:type="dxa"/>
            <w:tcBorders>
              <w:top w:val="nil"/>
              <w:left w:val="nil"/>
              <w:bottom w:val="single" w:sz="8" w:space="0" w:color="auto"/>
              <w:right w:val="single" w:sz="8" w:space="0" w:color="auto"/>
            </w:tcBorders>
            <w:shd w:val="clear" w:color="auto" w:fill="auto"/>
            <w:vAlign w:val="center"/>
            <w:hideMark/>
          </w:tcPr>
          <w:p w14:paraId="3A21C170"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C06B21D" w14:textId="77777777" w:rsidR="00B6685E" w:rsidRDefault="00B6685E">
            <w:pPr>
              <w:jc w:val="right"/>
              <w:rPr>
                <w:color w:val="000000"/>
                <w:sz w:val="16"/>
                <w:szCs w:val="16"/>
              </w:rPr>
            </w:pPr>
            <w:r>
              <w:rPr>
                <w:color w:val="000000"/>
                <w:sz w:val="16"/>
                <w:szCs w:val="16"/>
              </w:rPr>
              <w:t xml:space="preserve">27 453,5 </w:t>
            </w:r>
          </w:p>
        </w:tc>
        <w:tc>
          <w:tcPr>
            <w:tcW w:w="1085" w:type="dxa"/>
            <w:tcBorders>
              <w:top w:val="nil"/>
              <w:left w:val="nil"/>
              <w:bottom w:val="single" w:sz="8" w:space="0" w:color="auto"/>
              <w:right w:val="single" w:sz="8" w:space="0" w:color="auto"/>
            </w:tcBorders>
            <w:shd w:val="clear" w:color="000000" w:fill="FDE9D9"/>
            <w:vAlign w:val="center"/>
            <w:hideMark/>
          </w:tcPr>
          <w:p w14:paraId="67EBE6DD" w14:textId="77777777" w:rsidR="00B6685E" w:rsidRDefault="00B6685E">
            <w:pPr>
              <w:jc w:val="right"/>
              <w:rPr>
                <w:color w:val="000000"/>
                <w:sz w:val="16"/>
                <w:szCs w:val="16"/>
              </w:rPr>
            </w:pPr>
            <w:r>
              <w:rPr>
                <w:color w:val="000000"/>
                <w:sz w:val="16"/>
                <w:szCs w:val="16"/>
              </w:rPr>
              <w:t xml:space="preserve">27 453,5 </w:t>
            </w:r>
          </w:p>
        </w:tc>
        <w:tc>
          <w:tcPr>
            <w:tcW w:w="951" w:type="dxa"/>
            <w:tcBorders>
              <w:top w:val="nil"/>
              <w:left w:val="nil"/>
              <w:bottom w:val="single" w:sz="8" w:space="0" w:color="auto"/>
              <w:right w:val="single" w:sz="8" w:space="0" w:color="auto"/>
            </w:tcBorders>
            <w:shd w:val="clear" w:color="auto" w:fill="auto"/>
            <w:vAlign w:val="center"/>
            <w:hideMark/>
          </w:tcPr>
          <w:p w14:paraId="60048E71"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9D95CF1" w14:textId="77777777" w:rsidR="00B6685E" w:rsidRDefault="00B6685E">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14:paraId="12CF65DE" w14:textId="77777777" w:rsidR="00B6685E" w:rsidRDefault="00B6685E">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14:paraId="3983A0BC" w14:textId="77777777" w:rsidR="00B6685E" w:rsidRDefault="00B6685E">
            <w:pPr>
              <w:jc w:val="right"/>
              <w:rPr>
                <w:color w:val="000000"/>
                <w:sz w:val="16"/>
                <w:szCs w:val="16"/>
              </w:rPr>
            </w:pPr>
            <w:r>
              <w:rPr>
                <w:color w:val="000000"/>
                <w:sz w:val="16"/>
                <w:szCs w:val="16"/>
              </w:rPr>
              <w:t xml:space="preserve">0,0 </w:t>
            </w:r>
          </w:p>
        </w:tc>
      </w:tr>
      <w:tr w:rsidR="00B6685E" w14:paraId="1B9FE3C6"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222A33F" w14:textId="77777777" w:rsidR="00B6685E" w:rsidRDefault="00B6685E">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45DD7284" w14:textId="77777777" w:rsidR="00B6685E" w:rsidRDefault="00B6685E">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B7F087E" w14:textId="77777777" w:rsidR="00B6685E" w:rsidRDefault="00B6685E">
            <w:pPr>
              <w:jc w:val="right"/>
              <w:rPr>
                <w:color w:val="000000"/>
                <w:sz w:val="16"/>
                <w:szCs w:val="16"/>
              </w:rPr>
            </w:pPr>
            <w:r>
              <w:rPr>
                <w:color w:val="000000"/>
                <w:sz w:val="16"/>
                <w:szCs w:val="16"/>
              </w:rPr>
              <w:t xml:space="preserve">28 845,0 </w:t>
            </w:r>
          </w:p>
        </w:tc>
        <w:tc>
          <w:tcPr>
            <w:tcW w:w="951" w:type="dxa"/>
            <w:tcBorders>
              <w:top w:val="nil"/>
              <w:left w:val="nil"/>
              <w:bottom w:val="single" w:sz="8" w:space="0" w:color="auto"/>
              <w:right w:val="single" w:sz="8" w:space="0" w:color="auto"/>
            </w:tcBorders>
            <w:shd w:val="clear" w:color="000000" w:fill="FDE9D9"/>
            <w:vAlign w:val="center"/>
            <w:hideMark/>
          </w:tcPr>
          <w:p w14:paraId="3375C21C" w14:textId="77777777" w:rsidR="00B6685E" w:rsidRDefault="00B6685E">
            <w:pPr>
              <w:jc w:val="right"/>
              <w:rPr>
                <w:color w:val="000000"/>
                <w:sz w:val="16"/>
                <w:szCs w:val="16"/>
              </w:rPr>
            </w:pPr>
            <w:r>
              <w:rPr>
                <w:color w:val="000000"/>
                <w:sz w:val="16"/>
                <w:szCs w:val="16"/>
              </w:rPr>
              <w:t xml:space="preserve">28 845,0 </w:t>
            </w:r>
          </w:p>
        </w:tc>
        <w:tc>
          <w:tcPr>
            <w:tcW w:w="951" w:type="dxa"/>
            <w:tcBorders>
              <w:top w:val="nil"/>
              <w:left w:val="nil"/>
              <w:bottom w:val="single" w:sz="8" w:space="0" w:color="auto"/>
              <w:right w:val="single" w:sz="8" w:space="0" w:color="auto"/>
            </w:tcBorders>
            <w:shd w:val="clear" w:color="auto" w:fill="auto"/>
            <w:vAlign w:val="center"/>
            <w:hideMark/>
          </w:tcPr>
          <w:p w14:paraId="47A47B12"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C1245A6" w14:textId="77777777" w:rsidR="00B6685E" w:rsidRDefault="00B6685E">
            <w:pPr>
              <w:jc w:val="right"/>
              <w:rPr>
                <w:color w:val="000000"/>
                <w:sz w:val="16"/>
                <w:szCs w:val="16"/>
              </w:rPr>
            </w:pPr>
            <w:r>
              <w:rPr>
                <w:color w:val="000000"/>
                <w:sz w:val="16"/>
                <w:szCs w:val="16"/>
              </w:rPr>
              <w:t xml:space="preserve">4 845,0 </w:t>
            </w:r>
          </w:p>
        </w:tc>
        <w:tc>
          <w:tcPr>
            <w:tcW w:w="1085" w:type="dxa"/>
            <w:tcBorders>
              <w:top w:val="nil"/>
              <w:left w:val="nil"/>
              <w:bottom w:val="single" w:sz="8" w:space="0" w:color="auto"/>
              <w:right w:val="single" w:sz="8" w:space="0" w:color="auto"/>
            </w:tcBorders>
            <w:shd w:val="clear" w:color="000000" w:fill="FDE9D9"/>
            <w:vAlign w:val="center"/>
            <w:hideMark/>
          </w:tcPr>
          <w:p w14:paraId="34069832" w14:textId="77777777" w:rsidR="00B6685E" w:rsidRDefault="00B6685E">
            <w:pPr>
              <w:jc w:val="right"/>
              <w:rPr>
                <w:color w:val="000000"/>
                <w:sz w:val="16"/>
                <w:szCs w:val="16"/>
              </w:rPr>
            </w:pPr>
            <w:r>
              <w:rPr>
                <w:color w:val="000000"/>
                <w:sz w:val="16"/>
                <w:szCs w:val="16"/>
              </w:rPr>
              <w:t xml:space="preserve">4 845,0 </w:t>
            </w:r>
          </w:p>
        </w:tc>
        <w:tc>
          <w:tcPr>
            <w:tcW w:w="951" w:type="dxa"/>
            <w:tcBorders>
              <w:top w:val="nil"/>
              <w:left w:val="nil"/>
              <w:bottom w:val="single" w:sz="8" w:space="0" w:color="auto"/>
              <w:right w:val="single" w:sz="8" w:space="0" w:color="auto"/>
            </w:tcBorders>
            <w:shd w:val="clear" w:color="auto" w:fill="auto"/>
            <w:vAlign w:val="center"/>
            <w:hideMark/>
          </w:tcPr>
          <w:p w14:paraId="7C09740D"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1B61847" w14:textId="77777777" w:rsidR="00B6685E" w:rsidRDefault="00B6685E">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000000" w:fill="FDE9D9"/>
            <w:vAlign w:val="center"/>
            <w:hideMark/>
          </w:tcPr>
          <w:p w14:paraId="11CE1185" w14:textId="77777777" w:rsidR="00B6685E" w:rsidRDefault="00B6685E">
            <w:pPr>
              <w:jc w:val="right"/>
              <w:rPr>
                <w:color w:val="000000"/>
                <w:sz w:val="16"/>
                <w:szCs w:val="16"/>
              </w:rPr>
            </w:pPr>
            <w:r>
              <w:rPr>
                <w:color w:val="000000"/>
                <w:sz w:val="16"/>
                <w:szCs w:val="16"/>
              </w:rPr>
              <w:t xml:space="preserve">24 000,0 </w:t>
            </w:r>
          </w:p>
        </w:tc>
        <w:tc>
          <w:tcPr>
            <w:tcW w:w="951" w:type="dxa"/>
            <w:tcBorders>
              <w:top w:val="nil"/>
              <w:left w:val="nil"/>
              <w:bottom w:val="single" w:sz="8" w:space="0" w:color="auto"/>
              <w:right w:val="single" w:sz="8" w:space="0" w:color="auto"/>
            </w:tcBorders>
            <w:shd w:val="clear" w:color="auto" w:fill="auto"/>
            <w:vAlign w:val="center"/>
            <w:hideMark/>
          </w:tcPr>
          <w:p w14:paraId="2982D7DC" w14:textId="77777777" w:rsidR="00B6685E" w:rsidRDefault="00B6685E">
            <w:pPr>
              <w:jc w:val="right"/>
              <w:rPr>
                <w:color w:val="000000"/>
                <w:sz w:val="16"/>
                <w:szCs w:val="16"/>
              </w:rPr>
            </w:pPr>
            <w:r>
              <w:rPr>
                <w:color w:val="000000"/>
                <w:sz w:val="16"/>
                <w:szCs w:val="16"/>
              </w:rPr>
              <w:t xml:space="preserve">0,0 </w:t>
            </w:r>
          </w:p>
        </w:tc>
      </w:tr>
      <w:tr w:rsidR="00B6685E" w14:paraId="5B72600B"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FF1D607" w14:textId="77777777" w:rsidR="00B6685E" w:rsidRDefault="00B6685E">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5BACC619" w14:textId="77777777" w:rsidR="00B6685E" w:rsidRDefault="00B6685E">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E389B15" w14:textId="77777777" w:rsidR="00B6685E" w:rsidRDefault="00B6685E">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000000" w:fill="FDE9D9"/>
            <w:vAlign w:val="center"/>
            <w:hideMark/>
          </w:tcPr>
          <w:p w14:paraId="2CA21A9E" w14:textId="77777777" w:rsidR="00B6685E" w:rsidRDefault="00B6685E">
            <w:pPr>
              <w:jc w:val="right"/>
              <w:rPr>
                <w:color w:val="000000"/>
                <w:sz w:val="16"/>
                <w:szCs w:val="16"/>
              </w:rPr>
            </w:pPr>
            <w:r>
              <w:rPr>
                <w:color w:val="000000"/>
                <w:sz w:val="16"/>
                <w:szCs w:val="16"/>
              </w:rPr>
              <w:t xml:space="preserve">2 975,2 </w:t>
            </w:r>
          </w:p>
        </w:tc>
        <w:tc>
          <w:tcPr>
            <w:tcW w:w="951" w:type="dxa"/>
            <w:tcBorders>
              <w:top w:val="nil"/>
              <w:left w:val="nil"/>
              <w:bottom w:val="single" w:sz="8" w:space="0" w:color="auto"/>
              <w:right w:val="single" w:sz="8" w:space="0" w:color="auto"/>
            </w:tcBorders>
            <w:shd w:val="clear" w:color="auto" w:fill="auto"/>
            <w:vAlign w:val="center"/>
            <w:hideMark/>
          </w:tcPr>
          <w:p w14:paraId="61E3FCC2"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26484C2" w14:textId="77777777" w:rsidR="00B6685E" w:rsidRDefault="00B6685E">
            <w:pPr>
              <w:jc w:val="right"/>
              <w:rPr>
                <w:color w:val="000000"/>
                <w:sz w:val="16"/>
                <w:szCs w:val="16"/>
              </w:rPr>
            </w:pPr>
            <w:r>
              <w:rPr>
                <w:color w:val="000000"/>
                <w:sz w:val="16"/>
                <w:szCs w:val="16"/>
              </w:rPr>
              <w:t xml:space="preserve">2 963,2 </w:t>
            </w:r>
          </w:p>
        </w:tc>
        <w:tc>
          <w:tcPr>
            <w:tcW w:w="1085" w:type="dxa"/>
            <w:tcBorders>
              <w:top w:val="nil"/>
              <w:left w:val="nil"/>
              <w:bottom w:val="single" w:sz="8" w:space="0" w:color="auto"/>
              <w:right w:val="single" w:sz="8" w:space="0" w:color="auto"/>
            </w:tcBorders>
            <w:shd w:val="clear" w:color="000000" w:fill="FDE9D9"/>
            <w:vAlign w:val="center"/>
            <w:hideMark/>
          </w:tcPr>
          <w:p w14:paraId="6545B7A1" w14:textId="77777777" w:rsidR="00B6685E" w:rsidRDefault="00B6685E">
            <w:pPr>
              <w:jc w:val="right"/>
              <w:rPr>
                <w:color w:val="000000"/>
                <w:sz w:val="16"/>
                <w:szCs w:val="16"/>
              </w:rPr>
            </w:pPr>
            <w:r>
              <w:rPr>
                <w:color w:val="000000"/>
                <w:sz w:val="16"/>
                <w:szCs w:val="16"/>
              </w:rPr>
              <w:t xml:space="preserve">2 963,2 </w:t>
            </w:r>
          </w:p>
        </w:tc>
        <w:tc>
          <w:tcPr>
            <w:tcW w:w="951" w:type="dxa"/>
            <w:tcBorders>
              <w:top w:val="nil"/>
              <w:left w:val="nil"/>
              <w:bottom w:val="single" w:sz="8" w:space="0" w:color="auto"/>
              <w:right w:val="single" w:sz="8" w:space="0" w:color="auto"/>
            </w:tcBorders>
            <w:shd w:val="clear" w:color="auto" w:fill="auto"/>
            <w:vAlign w:val="center"/>
            <w:hideMark/>
          </w:tcPr>
          <w:p w14:paraId="3EA27B53"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A61F5D7" w14:textId="77777777" w:rsidR="00B6685E" w:rsidRDefault="00B6685E">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1B213F61" w14:textId="77777777" w:rsidR="00B6685E" w:rsidRDefault="00B6685E">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658932E5" w14:textId="77777777" w:rsidR="00B6685E" w:rsidRDefault="00B6685E">
            <w:pPr>
              <w:jc w:val="right"/>
              <w:rPr>
                <w:color w:val="000000"/>
                <w:sz w:val="16"/>
                <w:szCs w:val="16"/>
              </w:rPr>
            </w:pPr>
            <w:r>
              <w:rPr>
                <w:color w:val="000000"/>
                <w:sz w:val="16"/>
                <w:szCs w:val="16"/>
              </w:rPr>
              <w:t xml:space="preserve">0,0 </w:t>
            </w:r>
          </w:p>
        </w:tc>
      </w:tr>
      <w:tr w:rsidR="00B6685E" w14:paraId="78017EB3"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DDB7291" w14:textId="77777777" w:rsidR="00B6685E" w:rsidRDefault="00B6685E">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76C70614" w14:textId="77777777" w:rsidR="00B6685E" w:rsidRDefault="00B6685E">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C413290" w14:textId="77777777" w:rsidR="00B6685E" w:rsidRDefault="00B6685E">
            <w:pPr>
              <w:jc w:val="right"/>
              <w:rPr>
                <w:color w:val="000000"/>
                <w:sz w:val="16"/>
                <w:szCs w:val="16"/>
              </w:rPr>
            </w:pPr>
            <w:r>
              <w:rPr>
                <w:color w:val="000000"/>
                <w:sz w:val="16"/>
                <w:szCs w:val="16"/>
              </w:rPr>
              <w:t xml:space="preserve">2 361,1 </w:t>
            </w:r>
          </w:p>
        </w:tc>
        <w:tc>
          <w:tcPr>
            <w:tcW w:w="951" w:type="dxa"/>
            <w:tcBorders>
              <w:top w:val="nil"/>
              <w:left w:val="nil"/>
              <w:bottom w:val="single" w:sz="8" w:space="0" w:color="auto"/>
              <w:right w:val="single" w:sz="8" w:space="0" w:color="auto"/>
            </w:tcBorders>
            <w:shd w:val="clear" w:color="000000" w:fill="FDE9D9"/>
            <w:vAlign w:val="center"/>
            <w:hideMark/>
          </w:tcPr>
          <w:p w14:paraId="7C3D9D8B" w14:textId="77777777" w:rsidR="00B6685E" w:rsidRDefault="00B6685E">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62D1D887" w14:textId="77777777" w:rsidR="00B6685E" w:rsidRDefault="00B6685E">
            <w:pPr>
              <w:jc w:val="right"/>
              <w:rPr>
                <w:color w:val="000000"/>
                <w:sz w:val="16"/>
                <w:szCs w:val="16"/>
              </w:rPr>
            </w:pPr>
            <w:r>
              <w:rPr>
                <w:color w:val="000000"/>
                <w:sz w:val="16"/>
                <w:szCs w:val="16"/>
              </w:rPr>
              <w:t xml:space="preserve">41,5 </w:t>
            </w:r>
          </w:p>
        </w:tc>
        <w:tc>
          <w:tcPr>
            <w:tcW w:w="958" w:type="dxa"/>
            <w:tcBorders>
              <w:top w:val="nil"/>
              <w:left w:val="nil"/>
              <w:bottom w:val="single" w:sz="8" w:space="0" w:color="auto"/>
              <w:right w:val="single" w:sz="8" w:space="0" w:color="auto"/>
            </w:tcBorders>
            <w:shd w:val="clear" w:color="auto" w:fill="auto"/>
            <w:vAlign w:val="center"/>
            <w:hideMark/>
          </w:tcPr>
          <w:p w14:paraId="276C96C6" w14:textId="77777777" w:rsidR="00B6685E" w:rsidRDefault="00B6685E">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0BE0FAB5" w14:textId="77777777" w:rsidR="00B6685E" w:rsidRDefault="00B6685E">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50FE9DE3"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2FBE6C7" w14:textId="77777777" w:rsidR="00B6685E" w:rsidRDefault="00B6685E">
            <w:pPr>
              <w:jc w:val="right"/>
              <w:rPr>
                <w:color w:val="000000"/>
                <w:sz w:val="16"/>
                <w:szCs w:val="16"/>
              </w:rPr>
            </w:pPr>
            <w:r>
              <w:rPr>
                <w:color w:val="000000"/>
                <w:sz w:val="16"/>
                <w:szCs w:val="16"/>
              </w:rPr>
              <w:t xml:space="preserve">41,5 </w:t>
            </w:r>
          </w:p>
        </w:tc>
        <w:tc>
          <w:tcPr>
            <w:tcW w:w="951" w:type="dxa"/>
            <w:tcBorders>
              <w:top w:val="nil"/>
              <w:left w:val="nil"/>
              <w:bottom w:val="single" w:sz="8" w:space="0" w:color="auto"/>
              <w:right w:val="single" w:sz="8" w:space="0" w:color="auto"/>
            </w:tcBorders>
            <w:shd w:val="clear" w:color="000000" w:fill="FDE9D9"/>
            <w:vAlign w:val="center"/>
            <w:hideMark/>
          </w:tcPr>
          <w:p w14:paraId="24D14DE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CA6D9E3" w14:textId="77777777" w:rsidR="00B6685E" w:rsidRDefault="00B6685E">
            <w:pPr>
              <w:jc w:val="right"/>
              <w:rPr>
                <w:color w:val="000000"/>
                <w:sz w:val="16"/>
                <w:szCs w:val="16"/>
              </w:rPr>
            </w:pPr>
            <w:r>
              <w:rPr>
                <w:color w:val="000000"/>
                <w:sz w:val="16"/>
                <w:szCs w:val="16"/>
              </w:rPr>
              <w:t xml:space="preserve">41,5 </w:t>
            </w:r>
          </w:p>
        </w:tc>
      </w:tr>
      <w:tr w:rsidR="00B6685E" w14:paraId="301D201D"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C66A3CB" w14:textId="77777777" w:rsidR="00B6685E" w:rsidRDefault="00B6685E">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38A68BDF" w14:textId="77777777" w:rsidR="00B6685E" w:rsidRDefault="00B6685E">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850BDDB" w14:textId="77777777" w:rsidR="00B6685E" w:rsidRDefault="00B6685E">
            <w:pPr>
              <w:jc w:val="right"/>
              <w:rPr>
                <w:color w:val="000000"/>
                <w:sz w:val="16"/>
                <w:szCs w:val="16"/>
              </w:rPr>
            </w:pPr>
            <w:r>
              <w:rPr>
                <w:color w:val="000000"/>
                <w:sz w:val="16"/>
                <w:szCs w:val="16"/>
              </w:rPr>
              <w:t xml:space="preserve">4 215,4 </w:t>
            </w:r>
          </w:p>
        </w:tc>
        <w:tc>
          <w:tcPr>
            <w:tcW w:w="951" w:type="dxa"/>
            <w:tcBorders>
              <w:top w:val="nil"/>
              <w:left w:val="nil"/>
              <w:bottom w:val="single" w:sz="8" w:space="0" w:color="auto"/>
              <w:right w:val="single" w:sz="8" w:space="0" w:color="auto"/>
            </w:tcBorders>
            <w:shd w:val="clear" w:color="000000" w:fill="FDE9D9"/>
            <w:vAlign w:val="center"/>
            <w:hideMark/>
          </w:tcPr>
          <w:p w14:paraId="7C905E36" w14:textId="77777777" w:rsidR="00B6685E" w:rsidRDefault="00B6685E">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497B2DC9" w14:textId="77777777" w:rsidR="00B6685E" w:rsidRDefault="00B6685E">
            <w:pPr>
              <w:jc w:val="right"/>
              <w:rPr>
                <w:color w:val="000000"/>
                <w:sz w:val="16"/>
                <w:szCs w:val="16"/>
              </w:rPr>
            </w:pPr>
            <w:r>
              <w:rPr>
                <w:color w:val="000000"/>
                <w:sz w:val="16"/>
                <w:szCs w:val="16"/>
              </w:rPr>
              <w:t xml:space="preserve">3 145,4 </w:t>
            </w:r>
          </w:p>
        </w:tc>
        <w:tc>
          <w:tcPr>
            <w:tcW w:w="958" w:type="dxa"/>
            <w:tcBorders>
              <w:top w:val="nil"/>
              <w:left w:val="nil"/>
              <w:bottom w:val="single" w:sz="8" w:space="0" w:color="auto"/>
              <w:right w:val="single" w:sz="8" w:space="0" w:color="auto"/>
            </w:tcBorders>
            <w:shd w:val="clear" w:color="auto" w:fill="auto"/>
            <w:vAlign w:val="center"/>
            <w:hideMark/>
          </w:tcPr>
          <w:p w14:paraId="15984EB7" w14:textId="77777777" w:rsidR="00B6685E" w:rsidRDefault="00B6685E">
            <w:pPr>
              <w:jc w:val="right"/>
              <w:rPr>
                <w:color w:val="000000"/>
                <w:sz w:val="16"/>
                <w:szCs w:val="16"/>
              </w:rPr>
            </w:pPr>
            <w:r>
              <w:rPr>
                <w:color w:val="000000"/>
                <w:sz w:val="16"/>
                <w:szCs w:val="16"/>
              </w:rPr>
              <w:t xml:space="preserve">4 215,4 </w:t>
            </w:r>
          </w:p>
        </w:tc>
        <w:tc>
          <w:tcPr>
            <w:tcW w:w="1085" w:type="dxa"/>
            <w:tcBorders>
              <w:top w:val="nil"/>
              <w:left w:val="nil"/>
              <w:bottom w:val="single" w:sz="8" w:space="0" w:color="auto"/>
              <w:right w:val="single" w:sz="8" w:space="0" w:color="auto"/>
            </w:tcBorders>
            <w:shd w:val="clear" w:color="000000" w:fill="FDE9D9"/>
            <w:vAlign w:val="center"/>
            <w:hideMark/>
          </w:tcPr>
          <w:p w14:paraId="0F107C07" w14:textId="77777777" w:rsidR="00B6685E" w:rsidRDefault="00B6685E">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0672DF34" w14:textId="77777777" w:rsidR="00B6685E" w:rsidRDefault="00B6685E">
            <w:pPr>
              <w:jc w:val="right"/>
              <w:rPr>
                <w:color w:val="000000"/>
                <w:sz w:val="16"/>
                <w:szCs w:val="16"/>
              </w:rPr>
            </w:pPr>
            <w:r>
              <w:rPr>
                <w:color w:val="000000"/>
                <w:sz w:val="16"/>
                <w:szCs w:val="16"/>
              </w:rPr>
              <w:t xml:space="preserve">3 145,4 </w:t>
            </w:r>
          </w:p>
        </w:tc>
        <w:tc>
          <w:tcPr>
            <w:tcW w:w="1170" w:type="dxa"/>
            <w:tcBorders>
              <w:top w:val="nil"/>
              <w:left w:val="nil"/>
              <w:bottom w:val="single" w:sz="8" w:space="0" w:color="auto"/>
              <w:right w:val="single" w:sz="8" w:space="0" w:color="auto"/>
            </w:tcBorders>
            <w:shd w:val="clear" w:color="auto" w:fill="auto"/>
            <w:vAlign w:val="center"/>
            <w:hideMark/>
          </w:tcPr>
          <w:p w14:paraId="7FE98C6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DBB51CF"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63E53AE" w14:textId="77777777" w:rsidR="00B6685E" w:rsidRDefault="00B6685E">
            <w:pPr>
              <w:jc w:val="right"/>
              <w:rPr>
                <w:color w:val="000000"/>
                <w:sz w:val="16"/>
                <w:szCs w:val="16"/>
              </w:rPr>
            </w:pPr>
            <w:r>
              <w:rPr>
                <w:color w:val="000000"/>
                <w:sz w:val="16"/>
                <w:szCs w:val="16"/>
              </w:rPr>
              <w:t xml:space="preserve">0,0 </w:t>
            </w:r>
          </w:p>
        </w:tc>
      </w:tr>
      <w:tr w:rsidR="00B6685E" w14:paraId="1C42704E"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865D392" w14:textId="77777777" w:rsidR="00B6685E" w:rsidRDefault="00B6685E">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25727C7B" w14:textId="77777777" w:rsidR="00B6685E" w:rsidRDefault="00B6685E">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41E3880" w14:textId="77777777" w:rsidR="00B6685E" w:rsidRDefault="00B6685E">
            <w:pPr>
              <w:jc w:val="right"/>
              <w:rPr>
                <w:color w:val="000000"/>
                <w:sz w:val="16"/>
                <w:szCs w:val="16"/>
              </w:rPr>
            </w:pPr>
            <w:r>
              <w:rPr>
                <w:color w:val="000000"/>
                <w:sz w:val="16"/>
                <w:szCs w:val="16"/>
              </w:rPr>
              <w:t xml:space="preserve">50 125,5 </w:t>
            </w:r>
          </w:p>
        </w:tc>
        <w:tc>
          <w:tcPr>
            <w:tcW w:w="951" w:type="dxa"/>
            <w:tcBorders>
              <w:top w:val="nil"/>
              <w:left w:val="nil"/>
              <w:bottom w:val="single" w:sz="8" w:space="0" w:color="auto"/>
              <w:right w:val="single" w:sz="8" w:space="0" w:color="auto"/>
            </w:tcBorders>
            <w:shd w:val="clear" w:color="000000" w:fill="FDE9D9"/>
            <w:vAlign w:val="center"/>
            <w:hideMark/>
          </w:tcPr>
          <w:p w14:paraId="066A5AB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92724FA" w14:textId="77777777" w:rsidR="00B6685E" w:rsidRDefault="00B6685E">
            <w:pPr>
              <w:jc w:val="right"/>
              <w:rPr>
                <w:color w:val="000000"/>
                <w:sz w:val="16"/>
                <w:szCs w:val="16"/>
              </w:rPr>
            </w:pPr>
            <w:r>
              <w:rPr>
                <w:color w:val="000000"/>
                <w:sz w:val="16"/>
                <w:szCs w:val="16"/>
              </w:rPr>
              <w:t xml:space="preserve">50 125,5 </w:t>
            </w:r>
          </w:p>
        </w:tc>
        <w:tc>
          <w:tcPr>
            <w:tcW w:w="958" w:type="dxa"/>
            <w:tcBorders>
              <w:top w:val="nil"/>
              <w:left w:val="nil"/>
              <w:bottom w:val="single" w:sz="8" w:space="0" w:color="auto"/>
              <w:right w:val="single" w:sz="8" w:space="0" w:color="auto"/>
            </w:tcBorders>
            <w:shd w:val="clear" w:color="auto" w:fill="auto"/>
            <w:vAlign w:val="center"/>
            <w:hideMark/>
          </w:tcPr>
          <w:p w14:paraId="2DC26662" w14:textId="77777777" w:rsidR="00B6685E" w:rsidRDefault="00B6685E">
            <w:pPr>
              <w:jc w:val="right"/>
              <w:rPr>
                <w:color w:val="000000"/>
                <w:sz w:val="16"/>
                <w:szCs w:val="16"/>
              </w:rPr>
            </w:pPr>
            <w:r>
              <w:rPr>
                <w:color w:val="000000"/>
                <w:sz w:val="16"/>
                <w:szCs w:val="16"/>
              </w:rPr>
              <w:t xml:space="preserve">49 884,3 </w:t>
            </w:r>
          </w:p>
        </w:tc>
        <w:tc>
          <w:tcPr>
            <w:tcW w:w="1085" w:type="dxa"/>
            <w:tcBorders>
              <w:top w:val="nil"/>
              <w:left w:val="nil"/>
              <w:bottom w:val="single" w:sz="8" w:space="0" w:color="auto"/>
              <w:right w:val="single" w:sz="8" w:space="0" w:color="auto"/>
            </w:tcBorders>
            <w:shd w:val="clear" w:color="000000" w:fill="FDE9D9"/>
            <w:vAlign w:val="center"/>
            <w:hideMark/>
          </w:tcPr>
          <w:p w14:paraId="15DE9618"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730DE0E" w14:textId="77777777" w:rsidR="00B6685E" w:rsidRDefault="00B6685E">
            <w:pPr>
              <w:jc w:val="right"/>
              <w:rPr>
                <w:color w:val="000000"/>
                <w:sz w:val="16"/>
                <w:szCs w:val="16"/>
              </w:rPr>
            </w:pPr>
            <w:r>
              <w:rPr>
                <w:color w:val="000000"/>
                <w:sz w:val="16"/>
                <w:szCs w:val="16"/>
              </w:rPr>
              <w:t xml:space="preserve">49 884,3 </w:t>
            </w:r>
          </w:p>
        </w:tc>
        <w:tc>
          <w:tcPr>
            <w:tcW w:w="1170" w:type="dxa"/>
            <w:tcBorders>
              <w:top w:val="nil"/>
              <w:left w:val="nil"/>
              <w:bottom w:val="single" w:sz="8" w:space="0" w:color="auto"/>
              <w:right w:val="single" w:sz="8" w:space="0" w:color="auto"/>
            </w:tcBorders>
            <w:shd w:val="clear" w:color="auto" w:fill="auto"/>
            <w:vAlign w:val="center"/>
            <w:hideMark/>
          </w:tcPr>
          <w:p w14:paraId="48C36F90" w14:textId="77777777" w:rsidR="00B6685E" w:rsidRDefault="00B6685E">
            <w:pPr>
              <w:jc w:val="right"/>
              <w:rPr>
                <w:color w:val="000000"/>
                <w:sz w:val="16"/>
                <w:szCs w:val="16"/>
              </w:rPr>
            </w:pPr>
            <w:r>
              <w:rPr>
                <w:color w:val="000000"/>
                <w:sz w:val="16"/>
                <w:szCs w:val="16"/>
              </w:rPr>
              <w:t xml:space="preserve">241,2 </w:t>
            </w:r>
          </w:p>
        </w:tc>
        <w:tc>
          <w:tcPr>
            <w:tcW w:w="951" w:type="dxa"/>
            <w:tcBorders>
              <w:top w:val="nil"/>
              <w:left w:val="nil"/>
              <w:bottom w:val="single" w:sz="8" w:space="0" w:color="auto"/>
              <w:right w:val="single" w:sz="8" w:space="0" w:color="auto"/>
            </w:tcBorders>
            <w:shd w:val="clear" w:color="000000" w:fill="FDE9D9"/>
            <w:vAlign w:val="center"/>
            <w:hideMark/>
          </w:tcPr>
          <w:p w14:paraId="0C9BD52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14D444F" w14:textId="77777777" w:rsidR="00B6685E" w:rsidRDefault="00B6685E">
            <w:pPr>
              <w:jc w:val="right"/>
              <w:rPr>
                <w:color w:val="000000"/>
                <w:sz w:val="16"/>
                <w:szCs w:val="16"/>
              </w:rPr>
            </w:pPr>
            <w:r>
              <w:rPr>
                <w:color w:val="000000"/>
                <w:sz w:val="16"/>
                <w:szCs w:val="16"/>
              </w:rPr>
              <w:t xml:space="preserve">241,2 </w:t>
            </w:r>
          </w:p>
        </w:tc>
      </w:tr>
      <w:tr w:rsidR="00B6685E" w14:paraId="7504ADE7"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BDB1F80" w14:textId="77777777" w:rsidR="00B6685E" w:rsidRDefault="00B6685E">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6054500F" w14:textId="77777777" w:rsidR="00B6685E" w:rsidRDefault="00B6685E">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D903222"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3FDFFE4B"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0F2B6914"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F6AD1FA" w14:textId="77777777" w:rsidR="00B6685E" w:rsidRDefault="00B6685E">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10060FA8"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53935D79"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775C2B2"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BBB1B67"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417181C" w14:textId="77777777" w:rsidR="00B6685E" w:rsidRDefault="00B6685E">
            <w:pPr>
              <w:jc w:val="right"/>
              <w:rPr>
                <w:color w:val="000000"/>
                <w:sz w:val="16"/>
                <w:szCs w:val="16"/>
              </w:rPr>
            </w:pPr>
            <w:r>
              <w:rPr>
                <w:color w:val="000000"/>
                <w:sz w:val="16"/>
                <w:szCs w:val="16"/>
              </w:rPr>
              <w:t xml:space="preserve">0,0 </w:t>
            </w:r>
          </w:p>
        </w:tc>
      </w:tr>
      <w:tr w:rsidR="00B6685E" w14:paraId="73B20DB9"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F907EEA" w14:textId="77777777" w:rsidR="00B6685E" w:rsidRDefault="00B6685E">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7561A48E" w14:textId="77777777" w:rsidR="00B6685E" w:rsidRDefault="00B6685E">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DF2DBB7"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28E3C656"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453C9653"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05FDA20" w14:textId="77777777" w:rsidR="00B6685E" w:rsidRDefault="00B6685E">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383FCDA6"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02C132D9"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8C864A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AC95E5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A35F984" w14:textId="77777777" w:rsidR="00B6685E" w:rsidRDefault="00B6685E">
            <w:pPr>
              <w:jc w:val="right"/>
              <w:rPr>
                <w:color w:val="000000"/>
                <w:sz w:val="16"/>
                <w:szCs w:val="16"/>
              </w:rPr>
            </w:pPr>
            <w:r>
              <w:rPr>
                <w:color w:val="000000"/>
                <w:sz w:val="16"/>
                <w:szCs w:val="16"/>
              </w:rPr>
              <w:t xml:space="preserve">0,0 </w:t>
            </w:r>
          </w:p>
        </w:tc>
      </w:tr>
      <w:tr w:rsidR="00B6685E" w14:paraId="1A836C6A"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0C56B12" w14:textId="77777777" w:rsidR="00B6685E" w:rsidRDefault="00B6685E">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00A94492" w14:textId="77777777" w:rsidR="00B6685E" w:rsidRDefault="00B6685E">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8B83CE6" w14:textId="77777777" w:rsidR="00B6685E" w:rsidRDefault="00B6685E">
            <w:pPr>
              <w:jc w:val="right"/>
              <w:rPr>
                <w:color w:val="000000"/>
                <w:sz w:val="16"/>
                <w:szCs w:val="16"/>
              </w:rPr>
            </w:pPr>
            <w:r>
              <w:rPr>
                <w:color w:val="000000"/>
                <w:sz w:val="16"/>
                <w:szCs w:val="16"/>
              </w:rPr>
              <w:t xml:space="preserve">126 016,5 </w:t>
            </w:r>
          </w:p>
        </w:tc>
        <w:tc>
          <w:tcPr>
            <w:tcW w:w="951" w:type="dxa"/>
            <w:tcBorders>
              <w:top w:val="nil"/>
              <w:left w:val="nil"/>
              <w:bottom w:val="single" w:sz="8" w:space="0" w:color="auto"/>
              <w:right w:val="single" w:sz="8" w:space="0" w:color="auto"/>
            </w:tcBorders>
            <w:shd w:val="clear" w:color="000000" w:fill="FDE9D9"/>
            <w:vAlign w:val="center"/>
            <w:hideMark/>
          </w:tcPr>
          <w:p w14:paraId="4F0535AC" w14:textId="77777777" w:rsidR="00B6685E" w:rsidRDefault="00B6685E">
            <w:pPr>
              <w:jc w:val="right"/>
              <w:rPr>
                <w:color w:val="000000"/>
                <w:sz w:val="16"/>
                <w:szCs w:val="16"/>
              </w:rPr>
            </w:pPr>
            <w:r>
              <w:rPr>
                <w:color w:val="000000"/>
                <w:sz w:val="16"/>
                <w:szCs w:val="16"/>
              </w:rPr>
              <w:t xml:space="preserve">72 908,8 </w:t>
            </w:r>
          </w:p>
        </w:tc>
        <w:tc>
          <w:tcPr>
            <w:tcW w:w="951" w:type="dxa"/>
            <w:tcBorders>
              <w:top w:val="nil"/>
              <w:left w:val="nil"/>
              <w:bottom w:val="single" w:sz="8" w:space="0" w:color="auto"/>
              <w:right w:val="single" w:sz="8" w:space="0" w:color="auto"/>
            </w:tcBorders>
            <w:shd w:val="clear" w:color="auto" w:fill="auto"/>
            <w:vAlign w:val="center"/>
            <w:hideMark/>
          </w:tcPr>
          <w:p w14:paraId="15E8DF14" w14:textId="77777777" w:rsidR="00B6685E" w:rsidRDefault="00B6685E">
            <w:pPr>
              <w:jc w:val="right"/>
              <w:rPr>
                <w:color w:val="000000"/>
                <w:sz w:val="16"/>
                <w:szCs w:val="16"/>
              </w:rPr>
            </w:pPr>
            <w:r>
              <w:rPr>
                <w:color w:val="000000"/>
                <w:sz w:val="16"/>
                <w:szCs w:val="16"/>
              </w:rPr>
              <w:t xml:space="preserve">53 107,7 </w:t>
            </w:r>
          </w:p>
        </w:tc>
        <w:tc>
          <w:tcPr>
            <w:tcW w:w="958" w:type="dxa"/>
            <w:tcBorders>
              <w:top w:val="nil"/>
              <w:left w:val="nil"/>
              <w:bottom w:val="single" w:sz="8" w:space="0" w:color="auto"/>
              <w:right w:val="single" w:sz="8" w:space="0" w:color="auto"/>
            </w:tcBorders>
            <w:shd w:val="clear" w:color="auto" w:fill="auto"/>
            <w:vAlign w:val="center"/>
            <w:hideMark/>
          </w:tcPr>
          <w:p w14:paraId="21C2C2B5" w14:textId="77777777" w:rsidR="00B6685E" w:rsidRDefault="00B6685E">
            <w:pPr>
              <w:jc w:val="right"/>
              <w:rPr>
                <w:color w:val="000000"/>
                <w:sz w:val="16"/>
                <w:szCs w:val="16"/>
              </w:rPr>
            </w:pPr>
            <w:r>
              <w:rPr>
                <w:color w:val="000000"/>
                <w:sz w:val="16"/>
                <w:szCs w:val="16"/>
              </w:rPr>
              <w:t xml:space="preserve">67 941,7 </w:t>
            </w:r>
          </w:p>
        </w:tc>
        <w:tc>
          <w:tcPr>
            <w:tcW w:w="1085" w:type="dxa"/>
            <w:tcBorders>
              <w:top w:val="nil"/>
              <w:left w:val="nil"/>
              <w:bottom w:val="single" w:sz="8" w:space="0" w:color="auto"/>
              <w:right w:val="single" w:sz="8" w:space="0" w:color="auto"/>
            </w:tcBorders>
            <w:shd w:val="clear" w:color="000000" w:fill="FDE9D9"/>
            <w:vAlign w:val="center"/>
            <w:hideMark/>
          </w:tcPr>
          <w:p w14:paraId="47B45552" w14:textId="77777777" w:rsidR="00B6685E" w:rsidRDefault="00B6685E">
            <w:pPr>
              <w:jc w:val="right"/>
              <w:rPr>
                <w:color w:val="000000"/>
                <w:sz w:val="16"/>
                <w:szCs w:val="16"/>
              </w:rPr>
            </w:pPr>
            <w:r>
              <w:rPr>
                <w:color w:val="000000"/>
                <w:sz w:val="16"/>
                <w:szCs w:val="16"/>
              </w:rPr>
              <w:t xml:space="preserve">67 687,1 </w:t>
            </w:r>
          </w:p>
        </w:tc>
        <w:tc>
          <w:tcPr>
            <w:tcW w:w="951" w:type="dxa"/>
            <w:tcBorders>
              <w:top w:val="nil"/>
              <w:left w:val="nil"/>
              <w:bottom w:val="single" w:sz="8" w:space="0" w:color="auto"/>
              <w:right w:val="single" w:sz="8" w:space="0" w:color="auto"/>
            </w:tcBorders>
            <w:shd w:val="clear" w:color="auto" w:fill="auto"/>
            <w:vAlign w:val="center"/>
            <w:hideMark/>
          </w:tcPr>
          <w:p w14:paraId="6C3A1423" w14:textId="77777777" w:rsidR="00B6685E" w:rsidRDefault="00B6685E">
            <w:pPr>
              <w:jc w:val="right"/>
              <w:rPr>
                <w:color w:val="000000"/>
                <w:sz w:val="16"/>
                <w:szCs w:val="16"/>
              </w:rPr>
            </w:pPr>
            <w:r>
              <w:rPr>
                <w:color w:val="000000"/>
                <w:sz w:val="16"/>
                <w:szCs w:val="16"/>
              </w:rPr>
              <w:t xml:space="preserve">254,6 </w:t>
            </w:r>
          </w:p>
        </w:tc>
        <w:tc>
          <w:tcPr>
            <w:tcW w:w="1170" w:type="dxa"/>
            <w:tcBorders>
              <w:top w:val="nil"/>
              <w:left w:val="nil"/>
              <w:bottom w:val="single" w:sz="8" w:space="0" w:color="auto"/>
              <w:right w:val="single" w:sz="8" w:space="0" w:color="auto"/>
            </w:tcBorders>
            <w:shd w:val="clear" w:color="auto" w:fill="auto"/>
            <w:vAlign w:val="center"/>
            <w:hideMark/>
          </w:tcPr>
          <w:p w14:paraId="0B236B65" w14:textId="77777777" w:rsidR="00B6685E" w:rsidRDefault="00B6685E">
            <w:pPr>
              <w:jc w:val="right"/>
              <w:rPr>
                <w:color w:val="000000"/>
                <w:sz w:val="16"/>
                <w:szCs w:val="16"/>
              </w:rPr>
            </w:pPr>
            <w:r>
              <w:rPr>
                <w:color w:val="000000"/>
                <w:sz w:val="16"/>
                <w:szCs w:val="16"/>
              </w:rPr>
              <w:t xml:space="preserve">58 074,8 </w:t>
            </w:r>
          </w:p>
        </w:tc>
        <w:tc>
          <w:tcPr>
            <w:tcW w:w="951" w:type="dxa"/>
            <w:tcBorders>
              <w:top w:val="nil"/>
              <w:left w:val="nil"/>
              <w:bottom w:val="single" w:sz="8" w:space="0" w:color="auto"/>
              <w:right w:val="single" w:sz="8" w:space="0" w:color="auto"/>
            </w:tcBorders>
            <w:shd w:val="clear" w:color="000000" w:fill="FDE9D9"/>
            <w:vAlign w:val="center"/>
            <w:hideMark/>
          </w:tcPr>
          <w:p w14:paraId="68DBABB9" w14:textId="77777777" w:rsidR="00B6685E" w:rsidRDefault="00B6685E">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14:paraId="4E57D496" w14:textId="77777777" w:rsidR="00B6685E" w:rsidRDefault="00B6685E">
            <w:pPr>
              <w:jc w:val="right"/>
              <w:rPr>
                <w:color w:val="000000"/>
                <w:sz w:val="16"/>
                <w:szCs w:val="16"/>
              </w:rPr>
            </w:pPr>
            <w:r>
              <w:rPr>
                <w:color w:val="000000"/>
                <w:sz w:val="16"/>
                <w:szCs w:val="16"/>
              </w:rPr>
              <w:t xml:space="preserve">52 853,1 </w:t>
            </w:r>
          </w:p>
        </w:tc>
      </w:tr>
      <w:tr w:rsidR="00B6685E" w14:paraId="4C5E85B1"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EE2E3E4" w14:textId="77777777" w:rsidR="00B6685E" w:rsidRDefault="00B6685E">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214D8350" w14:textId="77777777" w:rsidR="00B6685E" w:rsidRDefault="00B6685E">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5B3539A"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3B9B15FC"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47A7329F"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44DE1F0" w14:textId="77777777" w:rsidR="00B6685E" w:rsidRDefault="00B6685E">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6AE1AEC5"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6EFA9BB2"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F33FDAB"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897424B"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DD7016D" w14:textId="77777777" w:rsidR="00B6685E" w:rsidRDefault="00B6685E">
            <w:pPr>
              <w:jc w:val="right"/>
              <w:rPr>
                <w:color w:val="000000"/>
                <w:sz w:val="16"/>
                <w:szCs w:val="16"/>
              </w:rPr>
            </w:pPr>
            <w:r>
              <w:rPr>
                <w:color w:val="000000"/>
                <w:sz w:val="16"/>
                <w:szCs w:val="16"/>
              </w:rPr>
              <w:t xml:space="preserve">0,0 </w:t>
            </w:r>
          </w:p>
        </w:tc>
      </w:tr>
      <w:tr w:rsidR="00B6685E" w14:paraId="2A59D4D9"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613BC1FF" w14:textId="77777777" w:rsidR="00B6685E" w:rsidRDefault="00B6685E">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4C8E46A7" w14:textId="77777777" w:rsidR="00B6685E" w:rsidRDefault="00B6685E">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0939478B" w14:textId="77777777" w:rsidR="00B6685E" w:rsidRDefault="00B6685E">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757A4EEC" w14:textId="77777777" w:rsidR="00B6685E" w:rsidRDefault="00B6685E">
            <w:pPr>
              <w:jc w:val="right"/>
              <w:rPr>
                <w:b/>
                <w:bCs/>
                <w:color w:val="000000"/>
                <w:sz w:val="16"/>
                <w:szCs w:val="16"/>
              </w:rPr>
            </w:pPr>
            <w:r>
              <w:rPr>
                <w:b/>
                <w:bCs/>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ABF8F"/>
            <w:vAlign w:val="center"/>
            <w:hideMark/>
          </w:tcPr>
          <w:p w14:paraId="7032B31C"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640E3148" w14:textId="77777777" w:rsidR="00B6685E" w:rsidRDefault="00B6685E">
            <w:pPr>
              <w:jc w:val="right"/>
              <w:rPr>
                <w:b/>
                <w:bCs/>
                <w:color w:val="000000"/>
                <w:sz w:val="16"/>
                <w:szCs w:val="16"/>
              </w:rPr>
            </w:pPr>
            <w:r>
              <w:rPr>
                <w:b/>
                <w:bCs/>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0F857798" w14:textId="77777777" w:rsidR="00B6685E" w:rsidRDefault="00B6685E">
            <w:pPr>
              <w:jc w:val="right"/>
              <w:rPr>
                <w:b/>
                <w:bCs/>
                <w:color w:val="000000"/>
                <w:sz w:val="16"/>
                <w:szCs w:val="16"/>
              </w:rPr>
            </w:pPr>
            <w:r>
              <w:rPr>
                <w:b/>
                <w:bCs/>
                <w:color w:val="000000"/>
                <w:sz w:val="16"/>
                <w:szCs w:val="16"/>
              </w:rPr>
              <w:t xml:space="preserve">6 184,0 </w:t>
            </w:r>
          </w:p>
        </w:tc>
        <w:tc>
          <w:tcPr>
            <w:tcW w:w="951" w:type="dxa"/>
            <w:tcBorders>
              <w:top w:val="nil"/>
              <w:left w:val="nil"/>
              <w:bottom w:val="single" w:sz="8" w:space="0" w:color="auto"/>
              <w:right w:val="single" w:sz="8" w:space="0" w:color="auto"/>
            </w:tcBorders>
            <w:shd w:val="clear" w:color="000000" w:fill="FABF8F"/>
            <w:vAlign w:val="center"/>
            <w:hideMark/>
          </w:tcPr>
          <w:p w14:paraId="0E49ACEE" w14:textId="77777777" w:rsidR="00B6685E" w:rsidRDefault="00B6685E">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3B7BEE78" w14:textId="77777777" w:rsidR="00B6685E" w:rsidRDefault="00B6685E">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1C783A6D" w14:textId="77777777" w:rsidR="00B6685E" w:rsidRDefault="00B6685E">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14:paraId="4B66305A" w14:textId="77777777" w:rsidR="00B6685E" w:rsidRDefault="00B6685E">
            <w:pPr>
              <w:jc w:val="right"/>
              <w:rPr>
                <w:b/>
                <w:bCs/>
                <w:color w:val="000000"/>
                <w:sz w:val="16"/>
                <w:szCs w:val="16"/>
              </w:rPr>
            </w:pPr>
            <w:r>
              <w:rPr>
                <w:b/>
                <w:bCs/>
                <w:color w:val="000000"/>
                <w:sz w:val="16"/>
                <w:szCs w:val="16"/>
              </w:rPr>
              <w:t xml:space="preserve">0,0 </w:t>
            </w:r>
          </w:p>
        </w:tc>
      </w:tr>
      <w:tr w:rsidR="00B6685E" w14:paraId="1CB0019E"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3474EBD" w14:textId="77777777" w:rsidR="00B6685E" w:rsidRDefault="00B6685E">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71A4948E" w14:textId="77777777" w:rsidR="00B6685E" w:rsidRDefault="00B6685E">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1E3FB01" w14:textId="77777777" w:rsidR="00B6685E" w:rsidRDefault="00B6685E">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000000" w:fill="FDE9D9"/>
            <w:vAlign w:val="center"/>
            <w:hideMark/>
          </w:tcPr>
          <w:p w14:paraId="3221331A" w14:textId="77777777" w:rsidR="00B6685E" w:rsidRDefault="00B6685E">
            <w:pPr>
              <w:jc w:val="right"/>
              <w:rPr>
                <w:color w:val="000000"/>
                <w:sz w:val="16"/>
                <w:szCs w:val="16"/>
              </w:rPr>
            </w:pPr>
            <w:r>
              <w:rPr>
                <w:color w:val="000000"/>
                <w:sz w:val="16"/>
                <w:szCs w:val="16"/>
              </w:rPr>
              <w:t xml:space="preserve">6 215,2 </w:t>
            </w:r>
          </w:p>
        </w:tc>
        <w:tc>
          <w:tcPr>
            <w:tcW w:w="951" w:type="dxa"/>
            <w:tcBorders>
              <w:top w:val="nil"/>
              <w:left w:val="nil"/>
              <w:bottom w:val="single" w:sz="8" w:space="0" w:color="auto"/>
              <w:right w:val="single" w:sz="8" w:space="0" w:color="auto"/>
            </w:tcBorders>
            <w:shd w:val="clear" w:color="auto" w:fill="auto"/>
            <w:vAlign w:val="center"/>
            <w:hideMark/>
          </w:tcPr>
          <w:p w14:paraId="3EB228D7"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3D58304" w14:textId="77777777" w:rsidR="00B6685E" w:rsidRDefault="00B6685E">
            <w:pPr>
              <w:jc w:val="right"/>
              <w:rPr>
                <w:color w:val="000000"/>
                <w:sz w:val="16"/>
                <w:szCs w:val="16"/>
              </w:rPr>
            </w:pPr>
            <w:r>
              <w:rPr>
                <w:color w:val="000000"/>
                <w:sz w:val="16"/>
                <w:szCs w:val="16"/>
              </w:rPr>
              <w:t xml:space="preserve">6 184,0 </w:t>
            </w:r>
          </w:p>
        </w:tc>
        <w:tc>
          <w:tcPr>
            <w:tcW w:w="1085" w:type="dxa"/>
            <w:tcBorders>
              <w:top w:val="nil"/>
              <w:left w:val="nil"/>
              <w:bottom w:val="single" w:sz="8" w:space="0" w:color="auto"/>
              <w:right w:val="single" w:sz="8" w:space="0" w:color="auto"/>
            </w:tcBorders>
            <w:shd w:val="clear" w:color="000000" w:fill="FDE9D9"/>
            <w:vAlign w:val="center"/>
            <w:hideMark/>
          </w:tcPr>
          <w:p w14:paraId="41101229" w14:textId="77777777" w:rsidR="00B6685E" w:rsidRDefault="00B6685E">
            <w:pPr>
              <w:jc w:val="right"/>
              <w:rPr>
                <w:color w:val="000000"/>
                <w:sz w:val="16"/>
                <w:szCs w:val="16"/>
              </w:rPr>
            </w:pPr>
            <w:r>
              <w:rPr>
                <w:color w:val="000000"/>
                <w:sz w:val="16"/>
                <w:szCs w:val="16"/>
              </w:rPr>
              <w:t xml:space="preserve">6 184,0 </w:t>
            </w:r>
          </w:p>
        </w:tc>
        <w:tc>
          <w:tcPr>
            <w:tcW w:w="951" w:type="dxa"/>
            <w:tcBorders>
              <w:top w:val="nil"/>
              <w:left w:val="nil"/>
              <w:bottom w:val="single" w:sz="8" w:space="0" w:color="auto"/>
              <w:right w:val="single" w:sz="8" w:space="0" w:color="auto"/>
            </w:tcBorders>
            <w:shd w:val="clear" w:color="auto" w:fill="auto"/>
            <w:vAlign w:val="center"/>
            <w:hideMark/>
          </w:tcPr>
          <w:p w14:paraId="20958357"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2DC6F48" w14:textId="77777777" w:rsidR="00B6685E" w:rsidRDefault="00B6685E">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14:paraId="7DA5EC5A" w14:textId="77777777" w:rsidR="00B6685E" w:rsidRDefault="00B6685E">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14:paraId="616938AC" w14:textId="77777777" w:rsidR="00B6685E" w:rsidRDefault="00B6685E">
            <w:pPr>
              <w:jc w:val="right"/>
              <w:rPr>
                <w:color w:val="000000"/>
                <w:sz w:val="16"/>
                <w:szCs w:val="16"/>
              </w:rPr>
            </w:pPr>
            <w:r>
              <w:rPr>
                <w:color w:val="000000"/>
                <w:sz w:val="16"/>
                <w:szCs w:val="16"/>
              </w:rPr>
              <w:t xml:space="preserve">0,0 </w:t>
            </w:r>
          </w:p>
        </w:tc>
      </w:tr>
      <w:tr w:rsidR="00B6685E" w14:paraId="4E92061E"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273AC9CA" w14:textId="77777777" w:rsidR="00B6685E" w:rsidRDefault="00B6685E">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155C177D" w14:textId="77777777" w:rsidR="00B6685E" w:rsidRDefault="00B6685E">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08FDC65E" w14:textId="77777777" w:rsidR="00B6685E" w:rsidRDefault="00B6685E">
            <w:pPr>
              <w:jc w:val="right"/>
              <w:rPr>
                <w:b/>
                <w:bCs/>
                <w:color w:val="000000"/>
                <w:sz w:val="16"/>
                <w:szCs w:val="16"/>
              </w:rPr>
            </w:pPr>
            <w:r>
              <w:rPr>
                <w:b/>
                <w:bCs/>
                <w:color w:val="000000"/>
                <w:sz w:val="16"/>
                <w:szCs w:val="16"/>
              </w:rPr>
              <w:t xml:space="preserve">30 836,1 </w:t>
            </w:r>
          </w:p>
        </w:tc>
        <w:tc>
          <w:tcPr>
            <w:tcW w:w="951" w:type="dxa"/>
            <w:tcBorders>
              <w:top w:val="nil"/>
              <w:left w:val="nil"/>
              <w:bottom w:val="single" w:sz="8" w:space="0" w:color="auto"/>
              <w:right w:val="single" w:sz="8" w:space="0" w:color="auto"/>
            </w:tcBorders>
            <w:shd w:val="clear" w:color="000000" w:fill="FDE9D9"/>
            <w:vAlign w:val="center"/>
            <w:hideMark/>
          </w:tcPr>
          <w:p w14:paraId="0AAFC138" w14:textId="77777777" w:rsidR="00B6685E" w:rsidRDefault="00B6685E">
            <w:pPr>
              <w:jc w:val="right"/>
              <w:rPr>
                <w:b/>
                <w:bCs/>
                <w:color w:val="000000"/>
                <w:sz w:val="16"/>
                <w:szCs w:val="16"/>
              </w:rPr>
            </w:pPr>
            <w:r>
              <w:rPr>
                <w:b/>
                <w:bCs/>
                <w:color w:val="000000"/>
                <w:sz w:val="16"/>
                <w:szCs w:val="16"/>
              </w:rPr>
              <w:t xml:space="preserve">30 556,3 </w:t>
            </w:r>
          </w:p>
        </w:tc>
        <w:tc>
          <w:tcPr>
            <w:tcW w:w="951" w:type="dxa"/>
            <w:tcBorders>
              <w:top w:val="nil"/>
              <w:left w:val="nil"/>
              <w:bottom w:val="single" w:sz="8" w:space="0" w:color="auto"/>
              <w:right w:val="single" w:sz="8" w:space="0" w:color="auto"/>
            </w:tcBorders>
            <w:shd w:val="clear" w:color="000000" w:fill="FABF8F"/>
            <w:vAlign w:val="center"/>
            <w:hideMark/>
          </w:tcPr>
          <w:p w14:paraId="1394363F" w14:textId="77777777" w:rsidR="00B6685E" w:rsidRDefault="00B6685E">
            <w:pPr>
              <w:jc w:val="right"/>
              <w:rPr>
                <w:b/>
                <w:bCs/>
                <w:color w:val="000000"/>
                <w:sz w:val="16"/>
                <w:szCs w:val="16"/>
              </w:rPr>
            </w:pPr>
            <w:r>
              <w:rPr>
                <w:b/>
                <w:bCs/>
                <w:color w:val="000000"/>
                <w:sz w:val="16"/>
                <w:szCs w:val="16"/>
              </w:rPr>
              <w:t xml:space="preserve">279,8 </w:t>
            </w:r>
          </w:p>
        </w:tc>
        <w:tc>
          <w:tcPr>
            <w:tcW w:w="958" w:type="dxa"/>
            <w:tcBorders>
              <w:top w:val="nil"/>
              <w:left w:val="nil"/>
              <w:bottom w:val="single" w:sz="8" w:space="0" w:color="auto"/>
              <w:right w:val="single" w:sz="8" w:space="0" w:color="auto"/>
            </w:tcBorders>
            <w:shd w:val="clear" w:color="000000" w:fill="FFCC99"/>
            <w:vAlign w:val="center"/>
            <w:hideMark/>
          </w:tcPr>
          <w:p w14:paraId="37F1CB81" w14:textId="77777777" w:rsidR="00B6685E" w:rsidRDefault="00B6685E">
            <w:pPr>
              <w:jc w:val="right"/>
              <w:rPr>
                <w:b/>
                <w:bCs/>
                <w:color w:val="000000"/>
                <w:sz w:val="16"/>
                <w:szCs w:val="16"/>
              </w:rPr>
            </w:pPr>
            <w:r>
              <w:rPr>
                <w:b/>
                <w:bCs/>
                <w:color w:val="000000"/>
                <w:sz w:val="16"/>
                <w:szCs w:val="16"/>
              </w:rPr>
              <w:t xml:space="preserve">30 824,8 </w:t>
            </w:r>
          </w:p>
        </w:tc>
        <w:tc>
          <w:tcPr>
            <w:tcW w:w="1085" w:type="dxa"/>
            <w:tcBorders>
              <w:top w:val="nil"/>
              <w:left w:val="nil"/>
              <w:bottom w:val="single" w:sz="8" w:space="0" w:color="auto"/>
              <w:right w:val="single" w:sz="8" w:space="0" w:color="auto"/>
            </w:tcBorders>
            <w:shd w:val="clear" w:color="000000" w:fill="FDE9D9"/>
            <w:vAlign w:val="center"/>
            <w:hideMark/>
          </w:tcPr>
          <w:p w14:paraId="5218EBAE" w14:textId="77777777" w:rsidR="00B6685E" w:rsidRDefault="00B6685E">
            <w:pPr>
              <w:jc w:val="right"/>
              <w:rPr>
                <w:b/>
                <w:bCs/>
                <w:color w:val="000000"/>
                <w:sz w:val="16"/>
                <w:szCs w:val="16"/>
              </w:rPr>
            </w:pPr>
            <w:r>
              <w:rPr>
                <w:b/>
                <w:bCs/>
                <w:color w:val="000000"/>
                <w:sz w:val="16"/>
                <w:szCs w:val="16"/>
              </w:rPr>
              <w:t xml:space="preserve">30 545,0 </w:t>
            </w:r>
          </w:p>
        </w:tc>
        <w:tc>
          <w:tcPr>
            <w:tcW w:w="951" w:type="dxa"/>
            <w:tcBorders>
              <w:top w:val="nil"/>
              <w:left w:val="nil"/>
              <w:bottom w:val="single" w:sz="8" w:space="0" w:color="auto"/>
              <w:right w:val="single" w:sz="8" w:space="0" w:color="auto"/>
            </w:tcBorders>
            <w:shd w:val="clear" w:color="000000" w:fill="FABF8F"/>
            <w:vAlign w:val="center"/>
            <w:hideMark/>
          </w:tcPr>
          <w:p w14:paraId="2116478E" w14:textId="77777777" w:rsidR="00B6685E" w:rsidRDefault="00B6685E">
            <w:pPr>
              <w:jc w:val="right"/>
              <w:rPr>
                <w:b/>
                <w:bCs/>
                <w:color w:val="000000"/>
                <w:sz w:val="16"/>
                <w:szCs w:val="16"/>
              </w:rPr>
            </w:pPr>
            <w:r>
              <w:rPr>
                <w:b/>
                <w:bCs/>
                <w:color w:val="000000"/>
                <w:sz w:val="16"/>
                <w:szCs w:val="16"/>
              </w:rPr>
              <w:t xml:space="preserve">279,8 </w:t>
            </w:r>
          </w:p>
        </w:tc>
        <w:tc>
          <w:tcPr>
            <w:tcW w:w="1170" w:type="dxa"/>
            <w:tcBorders>
              <w:top w:val="nil"/>
              <w:left w:val="nil"/>
              <w:bottom w:val="single" w:sz="8" w:space="0" w:color="auto"/>
              <w:right w:val="single" w:sz="8" w:space="0" w:color="auto"/>
            </w:tcBorders>
            <w:shd w:val="clear" w:color="000000" w:fill="FFCC99"/>
            <w:vAlign w:val="center"/>
            <w:hideMark/>
          </w:tcPr>
          <w:p w14:paraId="6EC3E827" w14:textId="77777777" w:rsidR="00B6685E" w:rsidRDefault="00B6685E">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6CAE0AA4" w14:textId="77777777" w:rsidR="00B6685E" w:rsidRDefault="00B6685E">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14:paraId="6BDB13C3" w14:textId="77777777" w:rsidR="00B6685E" w:rsidRDefault="00B6685E">
            <w:pPr>
              <w:jc w:val="right"/>
              <w:rPr>
                <w:b/>
                <w:bCs/>
                <w:color w:val="000000"/>
                <w:sz w:val="16"/>
                <w:szCs w:val="16"/>
              </w:rPr>
            </w:pPr>
            <w:r>
              <w:rPr>
                <w:b/>
                <w:bCs/>
                <w:color w:val="000000"/>
                <w:sz w:val="16"/>
                <w:szCs w:val="16"/>
              </w:rPr>
              <w:t xml:space="preserve">0,0 </w:t>
            </w:r>
          </w:p>
        </w:tc>
      </w:tr>
      <w:tr w:rsidR="00B6685E" w14:paraId="0599872C"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301847D" w14:textId="77777777" w:rsidR="00B6685E" w:rsidRDefault="00B6685E">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7C449635" w14:textId="77777777" w:rsidR="00B6685E" w:rsidRDefault="00B6685E">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E43778C" w14:textId="77777777" w:rsidR="00B6685E" w:rsidRDefault="00B6685E">
            <w:pPr>
              <w:jc w:val="right"/>
              <w:rPr>
                <w:color w:val="000000"/>
                <w:sz w:val="16"/>
                <w:szCs w:val="16"/>
              </w:rPr>
            </w:pPr>
            <w:r>
              <w:rPr>
                <w:color w:val="000000"/>
                <w:sz w:val="16"/>
                <w:szCs w:val="16"/>
              </w:rPr>
              <w:t xml:space="preserve">25 836,1 </w:t>
            </w:r>
          </w:p>
        </w:tc>
        <w:tc>
          <w:tcPr>
            <w:tcW w:w="951" w:type="dxa"/>
            <w:tcBorders>
              <w:top w:val="nil"/>
              <w:left w:val="nil"/>
              <w:bottom w:val="single" w:sz="8" w:space="0" w:color="auto"/>
              <w:right w:val="single" w:sz="8" w:space="0" w:color="auto"/>
            </w:tcBorders>
            <w:shd w:val="clear" w:color="000000" w:fill="FDE9D9"/>
            <w:vAlign w:val="center"/>
            <w:hideMark/>
          </w:tcPr>
          <w:p w14:paraId="2D4E1F49" w14:textId="77777777" w:rsidR="00B6685E" w:rsidRDefault="00B6685E">
            <w:pPr>
              <w:jc w:val="right"/>
              <w:rPr>
                <w:color w:val="000000"/>
                <w:sz w:val="16"/>
                <w:szCs w:val="16"/>
              </w:rPr>
            </w:pPr>
            <w:r>
              <w:rPr>
                <w:color w:val="000000"/>
                <w:sz w:val="16"/>
                <w:szCs w:val="16"/>
              </w:rPr>
              <w:t xml:space="preserve">25 556,3 </w:t>
            </w:r>
          </w:p>
        </w:tc>
        <w:tc>
          <w:tcPr>
            <w:tcW w:w="951" w:type="dxa"/>
            <w:tcBorders>
              <w:top w:val="nil"/>
              <w:left w:val="nil"/>
              <w:bottom w:val="single" w:sz="8" w:space="0" w:color="auto"/>
              <w:right w:val="single" w:sz="8" w:space="0" w:color="auto"/>
            </w:tcBorders>
            <w:shd w:val="clear" w:color="auto" w:fill="auto"/>
            <w:vAlign w:val="center"/>
            <w:hideMark/>
          </w:tcPr>
          <w:p w14:paraId="2912FCE0" w14:textId="77777777" w:rsidR="00B6685E" w:rsidRDefault="00B6685E">
            <w:pPr>
              <w:jc w:val="right"/>
              <w:rPr>
                <w:color w:val="000000"/>
                <w:sz w:val="16"/>
                <w:szCs w:val="16"/>
              </w:rPr>
            </w:pPr>
            <w:r>
              <w:rPr>
                <w:color w:val="000000"/>
                <w:sz w:val="16"/>
                <w:szCs w:val="16"/>
              </w:rPr>
              <w:t xml:space="preserve">279,8 </w:t>
            </w:r>
          </w:p>
        </w:tc>
        <w:tc>
          <w:tcPr>
            <w:tcW w:w="958" w:type="dxa"/>
            <w:tcBorders>
              <w:top w:val="nil"/>
              <w:left w:val="nil"/>
              <w:bottom w:val="single" w:sz="8" w:space="0" w:color="auto"/>
              <w:right w:val="single" w:sz="8" w:space="0" w:color="auto"/>
            </w:tcBorders>
            <w:shd w:val="clear" w:color="auto" w:fill="auto"/>
            <w:vAlign w:val="center"/>
            <w:hideMark/>
          </w:tcPr>
          <w:p w14:paraId="587BF08B" w14:textId="77777777" w:rsidR="00B6685E" w:rsidRDefault="00B6685E">
            <w:pPr>
              <w:jc w:val="right"/>
              <w:rPr>
                <w:color w:val="000000"/>
                <w:sz w:val="16"/>
                <w:szCs w:val="16"/>
              </w:rPr>
            </w:pPr>
            <w:r>
              <w:rPr>
                <w:color w:val="000000"/>
                <w:sz w:val="16"/>
                <w:szCs w:val="16"/>
              </w:rPr>
              <w:t xml:space="preserve">25 824,8 </w:t>
            </w:r>
          </w:p>
        </w:tc>
        <w:tc>
          <w:tcPr>
            <w:tcW w:w="1085" w:type="dxa"/>
            <w:tcBorders>
              <w:top w:val="nil"/>
              <w:left w:val="nil"/>
              <w:bottom w:val="single" w:sz="8" w:space="0" w:color="auto"/>
              <w:right w:val="single" w:sz="8" w:space="0" w:color="auto"/>
            </w:tcBorders>
            <w:shd w:val="clear" w:color="000000" w:fill="FDE9D9"/>
            <w:vAlign w:val="center"/>
            <w:hideMark/>
          </w:tcPr>
          <w:p w14:paraId="25C7F62A" w14:textId="77777777" w:rsidR="00B6685E" w:rsidRDefault="00B6685E">
            <w:pPr>
              <w:jc w:val="right"/>
              <w:rPr>
                <w:color w:val="000000"/>
                <w:sz w:val="16"/>
                <w:szCs w:val="16"/>
              </w:rPr>
            </w:pPr>
            <w:r>
              <w:rPr>
                <w:color w:val="000000"/>
                <w:sz w:val="16"/>
                <w:szCs w:val="16"/>
              </w:rPr>
              <w:t xml:space="preserve">25 545,0 </w:t>
            </w:r>
          </w:p>
        </w:tc>
        <w:tc>
          <w:tcPr>
            <w:tcW w:w="951" w:type="dxa"/>
            <w:tcBorders>
              <w:top w:val="nil"/>
              <w:left w:val="nil"/>
              <w:bottom w:val="single" w:sz="8" w:space="0" w:color="auto"/>
              <w:right w:val="single" w:sz="8" w:space="0" w:color="auto"/>
            </w:tcBorders>
            <w:shd w:val="clear" w:color="auto" w:fill="auto"/>
            <w:vAlign w:val="center"/>
            <w:hideMark/>
          </w:tcPr>
          <w:p w14:paraId="033B71CB" w14:textId="77777777" w:rsidR="00B6685E" w:rsidRDefault="00B6685E">
            <w:pPr>
              <w:jc w:val="right"/>
              <w:rPr>
                <w:color w:val="000000"/>
                <w:sz w:val="16"/>
                <w:szCs w:val="16"/>
              </w:rPr>
            </w:pPr>
            <w:r>
              <w:rPr>
                <w:color w:val="000000"/>
                <w:sz w:val="16"/>
                <w:szCs w:val="16"/>
              </w:rPr>
              <w:t xml:space="preserve">279,8 </w:t>
            </w:r>
          </w:p>
        </w:tc>
        <w:tc>
          <w:tcPr>
            <w:tcW w:w="1170" w:type="dxa"/>
            <w:tcBorders>
              <w:top w:val="nil"/>
              <w:left w:val="nil"/>
              <w:bottom w:val="single" w:sz="8" w:space="0" w:color="auto"/>
              <w:right w:val="single" w:sz="8" w:space="0" w:color="auto"/>
            </w:tcBorders>
            <w:shd w:val="clear" w:color="auto" w:fill="auto"/>
            <w:vAlign w:val="center"/>
            <w:hideMark/>
          </w:tcPr>
          <w:p w14:paraId="1A8925A1" w14:textId="77777777" w:rsidR="00B6685E" w:rsidRDefault="00B6685E">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14:paraId="1A7563C4" w14:textId="77777777" w:rsidR="00B6685E" w:rsidRDefault="00B6685E">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14:paraId="24810B41" w14:textId="77777777" w:rsidR="00B6685E" w:rsidRDefault="00B6685E">
            <w:pPr>
              <w:jc w:val="right"/>
              <w:rPr>
                <w:color w:val="000000"/>
                <w:sz w:val="16"/>
                <w:szCs w:val="16"/>
              </w:rPr>
            </w:pPr>
            <w:r>
              <w:rPr>
                <w:color w:val="000000"/>
                <w:sz w:val="16"/>
                <w:szCs w:val="16"/>
              </w:rPr>
              <w:t xml:space="preserve">0,0 </w:t>
            </w:r>
          </w:p>
        </w:tc>
      </w:tr>
      <w:tr w:rsidR="00B6685E" w14:paraId="1EAEBC6B"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6DE34C31" w14:textId="77777777" w:rsidR="00B6685E" w:rsidRDefault="00B6685E">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43EEF042" w14:textId="77777777" w:rsidR="00B6685E" w:rsidRDefault="00B6685E">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083E294" w14:textId="77777777" w:rsidR="00B6685E" w:rsidRDefault="00B6685E">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000000" w:fill="FDE9D9"/>
            <w:vAlign w:val="center"/>
            <w:hideMark/>
          </w:tcPr>
          <w:p w14:paraId="1E981000" w14:textId="77777777" w:rsidR="00B6685E" w:rsidRDefault="00B6685E">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4AAA875F"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B182A45" w14:textId="77777777" w:rsidR="00B6685E" w:rsidRDefault="00B6685E">
            <w:pPr>
              <w:jc w:val="right"/>
              <w:rPr>
                <w:color w:val="000000"/>
                <w:sz w:val="16"/>
                <w:szCs w:val="16"/>
              </w:rPr>
            </w:pPr>
            <w:r>
              <w:rPr>
                <w:color w:val="000000"/>
                <w:sz w:val="16"/>
                <w:szCs w:val="16"/>
              </w:rPr>
              <w:t xml:space="preserve">5 000,0 </w:t>
            </w:r>
          </w:p>
        </w:tc>
        <w:tc>
          <w:tcPr>
            <w:tcW w:w="1085" w:type="dxa"/>
            <w:tcBorders>
              <w:top w:val="nil"/>
              <w:left w:val="nil"/>
              <w:bottom w:val="single" w:sz="8" w:space="0" w:color="auto"/>
              <w:right w:val="single" w:sz="8" w:space="0" w:color="auto"/>
            </w:tcBorders>
            <w:shd w:val="clear" w:color="000000" w:fill="FDE9D9"/>
            <w:vAlign w:val="center"/>
            <w:hideMark/>
          </w:tcPr>
          <w:p w14:paraId="391A5BFA" w14:textId="77777777" w:rsidR="00B6685E" w:rsidRDefault="00B6685E">
            <w:pPr>
              <w:jc w:val="right"/>
              <w:rPr>
                <w:color w:val="000000"/>
                <w:sz w:val="16"/>
                <w:szCs w:val="16"/>
              </w:rPr>
            </w:pPr>
            <w:r>
              <w:rPr>
                <w:color w:val="000000"/>
                <w:sz w:val="16"/>
                <w:szCs w:val="16"/>
              </w:rPr>
              <w:t xml:space="preserve">5 000,0 </w:t>
            </w:r>
          </w:p>
        </w:tc>
        <w:tc>
          <w:tcPr>
            <w:tcW w:w="951" w:type="dxa"/>
            <w:tcBorders>
              <w:top w:val="nil"/>
              <w:left w:val="nil"/>
              <w:bottom w:val="single" w:sz="8" w:space="0" w:color="auto"/>
              <w:right w:val="single" w:sz="8" w:space="0" w:color="auto"/>
            </w:tcBorders>
            <w:shd w:val="clear" w:color="auto" w:fill="auto"/>
            <w:vAlign w:val="center"/>
            <w:hideMark/>
          </w:tcPr>
          <w:p w14:paraId="43476787"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255B7A7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176DC16"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7E60732" w14:textId="77777777" w:rsidR="00B6685E" w:rsidRDefault="00B6685E">
            <w:pPr>
              <w:jc w:val="right"/>
              <w:rPr>
                <w:color w:val="000000"/>
                <w:sz w:val="16"/>
                <w:szCs w:val="16"/>
              </w:rPr>
            </w:pPr>
            <w:r>
              <w:rPr>
                <w:color w:val="000000"/>
                <w:sz w:val="16"/>
                <w:szCs w:val="16"/>
              </w:rPr>
              <w:t xml:space="preserve">0,0 </w:t>
            </w:r>
          </w:p>
        </w:tc>
      </w:tr>
      <w:tr w:rsidR="00B6685E" w14:paraId="3E24768E"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07F11A4" w14:textId="77777777" w:rsidR="00B6685E" w:rsidRDefault="00B6685E">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15D47FF8" w14:textId="77777777" w:rsidR="00B6685E" w:rsidRDefault="00B6685E">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43E1A33" w14:textId="77777777" w:rsidR="00B6685E" w:rsidRDefault="00B6685E">
            <w:pPr>
              <w:jc w:val="right"/>
              <w:rPr>
                <w:b/>
                <w:bCs/>
                <w:color w:val="000000"/>
                <w:sz w:val="16"/>
                <w:szCs w:val="16"/>
              </w:rPr>
            </w:pPr>
            <w:r>
              <w:rPr>
                <w:b/>
                <w:bCs/>
                <w:color w:val="000000"/>
                <w:sz w:val="16"/>
                <w:szCs w:val="16"/>
              </w:rPr>
              <w:t xml:space="preserve">20 523,6 </w:t>
            </w:r>
          </w:p>
        </w:tc>
        <w:tc>
          <w:tcPr>
            <w:tcW w:w="951" w:type="dxa"/>
            <w:tcBorders>
              <w:top w:val="nil"/>
              <w:left w:val="nil"/>
              <w:bottom w:val="single" w:sz="8" w:space="0" w:color="auto"/>
              <w:right w:val="single" w:sz="8" w:space="0" w:color="auto"/>
            </w:tcBorders>
            <w:shd w:val="clear" w:color="000000" w:fill="FDE9D9"/>
            <w:vAlign w:val="center"/>
            <w:hideMark/>
          </w:tcPr>
          <w:p w14:paraId="2D7FC67C" w14:textId="77777777" w:rsidR="00B6685E" w:rsidRDefault="00B6685E">
            <w:pPr>
              <w:jc w:val="right"/>
              <w:rPr>
                <w:b/>
                <w:bCs/>
                <w:color w:val="000000"/>
                <w:sz w:val="16"/>
                <w:szCs w:val="16"/>
              </w:rPr>
            </w:pPr>
            <w:r>
              <w:rPr>
                <w:b/>
                <w:bCs/>
                <w:color w:val="000000"/>
                <w:sz w:val="16"/>
                <w:szCs w:val="16"/>
              </w:rPr>
              <w:t xml:space="preserve">20 523,6 </w:t>
            </w:r>
          </w:p>
        </w:tc>
        <w:tc>
          <w:tcPr>
            <w:tcW w:w="951" w:type="dxa"/>
            <w:tcBorders>
              <w:top w:val="nil"/>
              <w:left w:val="nil"/>
              <w:bottom w:val="single" w:sz="8" w:space="0" w:color="auto"/>
              <w:right w:val="single" w:sz="8" w:space="0" w:color="auto"/>
            </w:tcBorders>
            <w:shd w:val="clear" w:color="auto" w:fill="auto"/>
            <w:vAlign w:val="center"/>
            <w:hideMark/>
          </w:tcPr>
          <w:p w14:paraId="19EE401E"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41E73CC" w14:textId="77777777" w:rsidR="00B6685E" w:rsidRDefault="00B6685E">
            <w:pPr>
              <w:jc w:val="right"/>
              <w:rPr>
                <w:b/>
                <w:bCs/>
                <w:color w:val="000000"/>
                <w:sz w:val="16"/>
                <w:szCs w:val="16"/>
              </w:rPr>
            </w:pPr>
            <w:r>
              <w:rPr>
                <w:b/>
                <w:bCs/>
                <w:color w:val="000000"/>
                <w:sz w:val="16"/>
                <w:szCs w:val="16"/>
              </w:rPr>
              <w:t xml:space="preserve">20 523,6 </w:t>
            </w:r>
          </w:p>
        </w:tc>
        <w:tc>
          <w:tcPr>
            <w:tcW w:w="1085" w:type="dxa"/>
            <w:tcBorders>
              <w:top w:val="nil"/>
              <w:left w:val="nil"/>
              <w:bottom w:val="single" w:sz="8" w:space="0" w:color="auto"/>
              <w:right w:val="single" w:sz="8" w:space="0" w:color="auto"/>
            </w:tcBorders>
            <w:shd w:val="clear" w:color="000000" w:fill="FDE9D9"/>
            <w:vAlign w:val="center"/>
            <w:hideMark/>
          </w:tcPr>
          <w:p w14:paraId="7F4D3C16" w14:textId="77777777" w:rsidR="00B6685E" w:rsidRDefault="00B6685E">
            <w:pPr>
              <w:jc w:val="right"/>
              <w:rPr>
                <w:color w:val="000000"/>
                <w:sz w:val="16"/>
                <w:szCs w:val="16"/>
              </w:rPr>
            </w:pPr>
            <w:r>
              <w:rPr>
                <w:color w:val="000000"/>
                <w:sz w:val="16"/>
                <w:szCs w:val="16"/>
              </w:rPr>
              <w:t xml:space="preserve">20 523,6 </w:t>
            </w:r>
          </w:p>
        </w:tc>
        <w:tc>
          <w:tcPr>
            <w:tcW w:w="951" w:type="dxa"/>
            <w:tcBorders>
              <w:top w:val="nil"/>
              <w:left w:val="nil"/>
              <w:bottom w:val="single" w:sz="8" w:space="0" w:color="auto"/>
              <w:right w:val="single" w:sz="8" w:space="0" w:color="auto"/>
            </w:tcBorders>
            <w:shd w:val="clear" w:color="auto" w:fill="auto"/>
            <w:vAlign w:val="center"/>
            <w:hideMark/>
          </w:tcPr>
          <w:p w14:paraId="5107162C"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7EA6B55" w14:textId="77777777" w:rsidR="00B6685E" w:rsidRDefault="00B6685E">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7244B16"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6614F1A" w14:textId="77777777" w:rsidR="00B6685E" w:rsidRDefault="00B6685E">
            <w:pPr>
              <w:jc w:val="right"/>
              <w:rPr>
                <w:color w:val="000000"/>
                <w:sz w:val="16"/>
                <w:szCs w:val="16"/>
              </w:rPr>
            </w:pPr>
            <w:r>
              <w:rPr>
                <w:color w:val="000000"/>
                <w:sz w:val="16"/>
                <w:szCs w:val="16"/>
              </w:rPr>
              <w:t xml:space="preserve">0,0 </w:t>
            </w:r>
          </w:p>
        </w:tc>
      </w:tr>
    </w:tbl>
    <w:p w14:paraId="3689F6DD" w14:textId="77777777" w:rsidR="007628BF" w:rsidRDefault="007628BF" w:rsidP="00D706E8"/>
    <w:p w14:paraId="65D05081" w14:textId="77777777" w:rsidR="007628BF" w:rsidRDefault="007628BF" w:rsidP="00D706E8"/>
    <w:p w14:paraId="75E6343A" w14:textId="77777777" w:rsidR="007628BF" w:rsidRDefault="007628BF" w:rsidP="00D706E8">
      <w:pPr>
        <w:rPr>
          <w:lang w:val="bg-BG"/>
        </w:rPr>
      </w:pPr>
    </w:p>
    <w:p w14:paraId="0181669C" w14:textId="77777777" w:rsidR="00B6685E" w:rsidRDefault="00B6685E" w:rsidP="00D706E8">
      <w:pPr>
        <w:rPr>
          <w:lang w:val="bg-BG"/>
        </w:rPr>
      </w:pPr>
    </w:p>
    <w:p w14:paraId="5C4A3002" w14:textId="77777777" w:rsidR="00B6685E" w:rsidRDefault="00B6685E" w:rsidP="00D706E8">
      <w:pPr>
        <w:rPr>
          <w:lang w:val="bg-BG"/>
        </w:rPr>
      </w:pPr>
    </w:p>
    <w:p w14:paraId="2520A58E" w14:textId="77777777" w:rsidR="00B6685E" w:rsidRDefault="00B6685E" w:rsidP="00D706E8">
      <w:pPr>
        <w:rPr>
          <w:lang w:val="bg-BG"/>
        </w:rPr>
      </w:pPr>
    </w:p>
    <w:p w14:paraId="707BFBF2" w14:textId="77777777" w:rsidR="00B6685E" w:rsidRPr="00B6685E" w:rsidRDefault="00B6685E" w:rsidP="00D706E8">
      <w:pPr>
        <w:rPr>
          <w:lang w:val="bg-BG"/>
        </w:rPr>
      </w:pPr>
    </w:p>
    <w:p w14:paraId="4F7D1F36" w14:textId="77777777" w:rsidR="007628BF" w:rsidRDefault="007628BF" w:rsidP="00D706E8"/>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B6685E" w14:paraId="10990109" w14:textId="77777777" w:rsidTr="00B6685E">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3FC19C70" w14:textId="77777777" w:rsidR="00B6685E" w:rsidRDefault="00B6685E">
            <w:pPr>
              <w:jc w:val="center"/>
              <w:rPr>
                <w:b/>
                <w:bCs/>
                <w:color w:val="000000"/>
                <w:sz w:val="16"/>
                <w:szCs w:val="16"/>
              </w:rPr>
            </w:pPr>
            <w:r>
              <w:rPr>
                <w:b/>
                <w:bCs/>
                <w:color w:val="000000"/>
                <w:sz w:val="16"/>
                <w:szCs w:val="16"/>
              </w:rPr>
              <w:lastRenderedPageBreak/>
              <w:t>Код*</w:t>
            </w:r>
          </w:p>
        </w:tc>
        <w:tc>
          <w:tcPr>
            <w:tcW w:w="3770" w:type="dxa"/>
            <w:tcBorders>
              <w:top w:val="single" w:sz="8" w:space="0" w:color="auto"/>
              <w:left w:val="nil"/>
              <w:bottom w:val="nil"/>
              <w:right w:val="single" w:sz="8" w:space="0" w:color="auto"/>
            </w:tcBorders>
            <w:shd w:val="clear" w:color="000000" w:fill="FFCC99"/>
            <w:vAlign w:val="center"/>
            <w:hideMark/>
          </w:tcPr>
          <w:p w14:paraId="019B3B6D" w14:textId="77777777" w:rsidR="00B6685E" w:rsidRDefault="00B6685E">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3B4363B2" w14:textId="77777777" w:rsidR="00B6685E" w:rsidRDefault="00B6685E">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235465C1" w14:textId="77777777" w:rsidR="00B6685E" w:rsidRDefault="00B6685E">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77D063FE" w14:textId="77777777" w:rsidR="00B6685E" w:rsidRDefault="00B6685E">
            <w:pPr>
              <w:jc w:val="center"/>
              <w:rPr>
                <w:b/>
                <w:bCs/>
                <w:color w:val="000000"/>
                <w:sz w:val="16"/>
                <w:szCs w:val="16"/>
              </w:rPr>
            </w:pPr>
            <w:r>
              <w:rPr>
                <w:b/>
                <w:bCs/>
                <w:color w:val="000000"/>
                <w:sz w:val="16"/>
                <w:szCs w:val="16"/>
              </w:rPr>
              <w:t>Администрирани разходи</w:t>
            </w:r>
          </w:p>
        </w:tc>
      </w:tr>
      <w:tr w:rsidR="00B6685E" w14:paraId="2AAD5887" w14:textId="77777777" w:rsidTr="00B6685E">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58C97030"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42E1CAF0" w14:textId="77777777" w:rsidR="00B6685E" w:rsidRDefault="00B6685E">
            <w:pPr>
              <w:jc w:val="center"/>
              <w:rPr>
                <w:b/>
                <w:bCs/>
                <w:color w:val="000000"/>
                <w:sz w:val="16"/>
                <w:szCs w:val="16"/>
              </w:rPr>
            </w:pPr>
            <w:r>
              <w:rPr>
                <w:b/>
                <w:bCs/>
                <w:color w:val="000000"/>
                <w:sz w:val="16"/>
                <w:szCs w:val="16"/>
              </w:rPr>
              <w:t>(Проект за 2022 г.)</w:t>
            </w:r>
          </w:p>
        </w:tc>
        <w:tc>
          <w:tcPr>
            <w:tcW w:w="2847" w:type="dxa"/>
            <w:gridSpan w:val="3"/>
            <w:vMerge/>
            <w:tcBorders>
              <w:top w:val="nil"/>
              <w:left w:val="nil"/>
              <w:bottom w:val="nil"/>
              <w:right w:val="single" w:sz="8" w:space="0" w:color="auto"/>
            </w:tcBorders>
            <w:vAlign w:val="center"/>
            <w:hideMark/>
          </w:tcPr>
          <w:p w14:paraId="6B33296F" w14:textId="77777777" w:rsidR="00B6685E" w:rsidRDefault="00B6685E">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24C975C5" w14:textId="77777777" w:rsidR="00B6685E" w:rsidRDefault="00B6685E">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5FB7D683" w14:textId="77777777" w:rsidR="00B6685E" w:rsidRDefault="00B6685E">
            <w:pPr>
              <w:rPr>
                <w:b/>
                <w:bCs/>
                <w:color w:val="000000"/>
                <w:sz w:val="16"/>
                <w:szCs w:val="16"/>
              </w:rPr>
            </w:pPr>
          </w:p>
        </w:tc>
      </w:tr>
      <w:tr w:rsidR="00B6685E" w14:paraId="27826AA8" w14:textId="77777777" w:rsidTr="00B6685E">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5729ECF6"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7E7482DD" w14:textId="77777777" w:rsidR="00B6685E" w:rsidRDefault="00B6685E">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5" w:type="dxa"/>
            <w:tcBorders>
              <w:top w:val="nil"/>
              <w:left w:val="nil"/>
              <w:bottom w:val="single" w:sz="8" w:space="0" w:color="auto"/>
              <w:right w:val="single" w:sz="8" w:space="0" w:color="auto"/>
            </w:tcBorders>
            <w:shd w:val="clear" w:color="000000" w:fill="FFCC99"/>
            <w:vAlign w:val="center"/>
            <w:hideMark/>
          </w:tcPr>
          <w:p w14:paraId="56CD4EE5" w14:textId="77777777" w:rsidR="00B6685E" w:rsidRDefault="00B6685E">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1D5895B7"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6A743DE2"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0876EDFB" w14:textId="77777777" w:rsidR="00B6685E" w:rsidRDefault="00B6685E">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559478B8"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BE81013"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50BD6B96" w14:textId="77777777" w:rsidR="00B6685E" w:rsidRDefault="00B6685E">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0DD54CA9"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4AEAA9D7"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r>
      <w:tr w:rsidR="00B6685E" w14:paraId="0A420081"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14288CB"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0086C4D1" w14:textId="77777777" w:rsidR="00B6685E" w:rsidRDefault="00B6685E">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D393D13" w14:textId="77777777" w:rsidR="00B6685E" w:rsidRDefault="00B6685E">
            <w:pPr>
              <w:jc w:val="right"/>
              <w:rPr>
                <w:b/>
                <w:bCs/>
                <w:color w:val="000000"/>
                <w:sz w:val="16"/>
                <w:szCs w:val="16"/>
              </w:rPr>
            </w:pPr>
            <w:r>
              <w:rPr>
                <w:b/>
                <w:bCs/>
                <w:color w:val="000000"/>
                <w:sz w:val="16"/>
                <w:szCs w:val="16"/>
              </w:rPr>
              <w:t xml:space="preserve">210 917,1 </w:t>
            </w:r>
          </w:p>
        </w:tc>
        <w:tc>
          <w:tcPr>
            <w:tcW w:w="951" w:type="dxa"/>
            <w:tcBorders>
              <w:top w:val="nil"/>
              <w:left w:val="nil"/>
              <w:bottom w:val="single" w:sz="8" w:space="0" w:color="auto"/>
              <w:right w:val="single" w:sz="8" w:space="0" w:color="auto"/>
            </w:tcBorders>
            <w:shd w:val="clear" w:color="000000" w:fill="FDE9D9"/>
            <w:vAlign w:val="center"/>
            <w:hideMark/>
          </w:tcPr>
          <w:p w14:paraId="27E8CFC1" w14:textId="77777777" w:rsidR="00B6685E" w:rsidRDefault="00B6685E">
            <w:pPr>
              <w:jc w:val="right"/>
              <w:rPr>
                <w:b/>
                <w:bCs/>
                <w:color w:val="000000"/>
                <w:sz w:val="16"/>
                <w:szCs w:val="16"/>
              </w:rPr>
            </w:pPr>
            <w:r>
              <w:rPr>
                <w:b/>
                <w:bCs/>
                <w:color w:val="000000"/>
                <w:sz w:val="16"/>
                <w:szCs w:val="16"/>
              </w:rPr>
              <w:t xml:space="preserve">153 382,9 </w:t>
            </w:r>
          </w:p>
        </w:tc>
        <w:tc>
          <w:tcPr>
            <w:tcW w:w="951" w:type="dxa"/>
            <w:tcBorders>
              <w:top w:val="nil"/>
              <w:left w:val="nil"/>
              <w:bottom w:val="single" w:sz="8" w:space="0" w:color="auto"/>
              <w:right w:val="single" w:sz="8" w:space="0" w:color="auto"/>
            </w:tcBorders>
            <w:shd w:val="clear" w:color="auto" w:fill="auto"/>
            <w:vAlign w:val="center"/>
            <w:hideMark/>
          </w:tcPr>
          <w:p w14:paraId="2976F9DA" w14:textId="77777777" w:rsidR="00B6685E" w:rsidRDefault="00B6685E">
            <w:pPr>
              <w:jc w:val="right"/>
              <w:rPr>
                <w:b/>
                <w:bCs/>
                <w:color w:val="000000"/>
                <w:sz w:val="16"/>
                <w:szCs w:val="16"/>
              </w:rPr>
            </w:pPr>
            <w:r>
              <w:rPr>
                <w:b/>
                <w:bCs/>
                <w:color w:val="000000"/>
                <w:sz w:val="16"/>
                <w:szCs w:val="16"/>
              </w:rPr>
              <w:t xml:space="preserve">57 534,2 </w:t>
            </w:r>
          </w:p>
        </w:tc>
        <w:tc>
          <w:tcPr>
            <w:tcW w:w="958" w:type="dxa"/>
            <w:tcBorders>
              <w:top w:val="nil"/>
              <w:left w:val="nil"/>
              <w:bottom w:val="single" w:sz="8" w:space="0" w:color="auto"/>
              <w:right w:val="single" w:sz="8" w:space="0" w:color="auto"/>
            </w:tcBorders>
            <w:shd w:val="clear" w:color="auto" w:fill="auto"/>
            <w:vAlign w:val="center"/>
            <w:hideMark/>
          </w:tcPr>
          <w:p w14:paraId="545BF8C2" w14:textId="77777777" w:rsidR="00B6685E" w:rsidRDefault="00B6685E">
            <w:pPr>
              <w:jc w:val="right"/>
              <w:rPr>
                <w:b/>
                <w:bCs/>
                <w:color w:val="000000"/>
                <w:sz w:val="16"/>
                <w:szCs w:val="16"/>
              </w:rPr>
            </w:pPr>
            <w:r>
              <w:rPr>
                <w:b/>
                <w:bCs/>
                <w:color w:val="000000"/>
                <w:sz w:val="16"/>
                <w:szCs w:val="16"/>
              </w:rPr>
              <w:t xml:space="preserve">180 847,0 </w:t>
            </w:r>
          </w:p>
        </w:tc>
        <w:tc>
          <w:tcPr>
            <w:tcW w:w="1085" w:type="dxa"/>
            <w:tcBorders>
              <w:top w:val="nil"/>
              <w:left w:val="nil"/>
              <w:bottom w:val="single" w:sz="8" w:space="0" w:color="auto"/>
              <w:right w:val="single" w:sz="8" w:space="0" w:color="auto"/>
            </w:tcBorders>
            <w:shd w:val="clear" w:color="000000" w:fill="FDE9D9"/>
            <w:vAlign w:val="center"/>
            <w:hideMark/>
          </w:tcPr>
          <w:p w14:paraId="67631F23" w14:textId="77777777" w:rsidR="00B6685E" w:rsidRDefault="00B6685E">
            <w:pPr>
              <w:jc w:val="right"/>
              <w:rPr>
                <w:b/>
                <w:bCs/>
                <w:color w:val="000000"/>
                <w:sz w:val="16"/>
                <w:szCs w:val="16"/>
              </w:rPr>
            </w:pPr>
            <w:r>
              <w:rPr>
                <w:b/>
                <w:bCs/>
                <w:color w:val="000000"/>
                <w:sz w:val="16"/>
                <w:szCs w:val="16"/>
              </w:rPr>
              <w:t xml:space="preserve">123 581,9 </w:t>
            </w:r>
          </w:p>
        </w:tc>
        <w:tc>
          <w:tcPr>
            <w:tcW w:w="951" w:type="dxa"/>
            <w:tcBorders>
              <w:top w:val="nil"/>
              <w:left w:val="nil"/>
              <w:bottom w:val="single" w:sz="8" w:space="0" w:color="auto"/>
              <w:right w:val="single" w:sz="8" w:space="0" w:color="auto"/>
            </w:tcBorders>
            <w:shd w:val="clear" w:color="auto" w:fill="auto"/>
            <w:vAlign w:val="center"/>
            <w:hideMark/>
          </w:tcPr>
          <w:p w14:paraId="60AE7ACC" w14:textId="77777777" w:rsidR="00B6685E" w:rsidRDefault="00B6685E">
            <w:pPr>
              <w:jc w:val="right"/>
              <w:rPr>
                <w:b/>
                <w:bCs/>
                <w:color w:val="000000"/>
                <w:sz w:val="16"/>
                <w:szCs w:val="16"/>
              </w:rPr>
            </w:pPr>
            <w:r>
              <w:rPr>
                <w:b/>
                <w:bCs/>
                <w:color w:val="000000"/>
                <w:sz w:val="16"/>
                <w:szCs w:val="16"/>
              </w:rPr>
              <w:t xml:space="preserve">57 265,1 </w:t>
            </w:r>
          </w:p>
        </w:tc>
        <w:tc>
          <w:tcPr>
            <w:tcW w:w="1170" w:type="dxa"/>
            <w:tcBorders>
              <w:top w:val="nil"/>
              <w:left w:val="nil"/>
              <w:bottom w:val="single" w:sz="8" w:space="0" w:color="auto"/>
              <w:right w:val="single" w:sz="8" w:space="0" w:color="auto"/>
            </w:tcBorders>
            <w:shd w:val="clear" w:color="auto" w:fill="auto"/>
            <w:vAlign w:val="center"/>
            <w:hideMark/>
          </w:tcPr>
          <w:p w14:paraId="20A9D255" w14:textId="77777777" w:rsidR="00B6685E" w:rsidRDefault="00B6685E">
            <w:pPr>
              <w:jc w:val="right"/>
              <w:rPr>
                <w:b/>
                <w:bCs/>
                <w:color w:val="000000"/>
                <w:sz w:val="16"/>
                <w:szCs w:val="16"/>
              </w:rPr>
            </w:pPr>
            <w:r>
              <w:rPr>
                <w:b/>
                <w:bCs/>
                <w:color w:val="000000"/>
                <w:sz w:val="16"/>
                <w:szCs w:val="16"/>
              </w:rPr>
              <w:t xml:space="preserve">30 070,1 </w:t>
            </w:r>
          </w:p>
        </w:tc>
        <w:tc>
          <w:tcPr>
            <w:tcW w:w="951" w:type="dxa"/>
            <w:tcBorders>
              <w:top w:val="nil"/>
              <w:left w:val="nil"/>
              <w:bottom w:val="single" w:sz="8" w:space="0" w:color="auto"/>
              <w:right w:val="single" w:sz="8" w:space="0" w:color="auto"/>
            </w:tcBorders>
            <w:shd w:val="clear" w:color="000000" w:fill="FDE9D9"/>
            <w:vAlign w:val="center"/>
            <w:hideMark/>
          </w:tcPr>
          <w:p w14:paraId="2DF6C1C6" w14:textId="77777777" w:rsidR="00B6685E" w:rsidRDefault="00B6685E">
            <w:pPr>
              <w:jc w:val="right"/>
              <w:rPr>
                <w:b/>
                <w:bCs/>
                <w:color w:val="000000"/>
                <w:sz w:val="16"/>
                <w:szCs w:val="16"/>
              </w:rPr>
            </w:pPr>
            <w:r>
              <w:rPr>
                <w:b/>
                <w:bCs/>
                <w:color w:val="000000"/>
                <w:sz w:val="16"/>
                <w:szCs w:val="16"/>
              </w:rPr>
              <w:t xml:space="preserve">29 801,0 </w:t>
            </w:r>
          </w:p>
        </w:tc>
        <w:tc>
          <w:tcPr>
            <w:tcW w:w="951" w:type="dxa"/>
            <w:tcBorders>
              <w:top w:val="nil"/>
              <w:left w:val="nil"/>
              <w:bottom w:val="single" w:sz="8" w:space="0" w:color="auto"/>
              <w:right w:val="single" w:sz="8" w:space="0" w:color="auto"/>
            </w:tcBorders>
            <w:shd w:val="clear" w:color="auto" w:fill="auto"/>
            <w:vAlign w:val="center"/>
            <w:hideMark/>
          </w:tcPr>
          <w:p w14:paraId="6E7499ED" w14:textId="77777777" w:rsidR="00B6685E" w:rsidRDefault="00B6685E">
            <w:pPr>
              <w:jc w:val="right"/>
              <w:rPr>
                <w:b/>
                <w:bCs/>
                <w:color w:val="000000"/>
                <w:sz w:val="16"/>
                <w:szCs w:val="16"/>
              </w:rPr>
            </w:pPr>
            <w:r>
              <w:rPr>
                <w:b/>
                <w:bCs/>
                <w:color w:val="000000"/>
                <w:sz w:val="16"/>
                <w:szCs w:val="16"/>
              </w:rPr>
              <w:t xml:space="preserve">269,1 </w:t>
            </w:r>
          </w:p>
        </w:tc>
      </w:tr>
      <w:tr w:rsidR="00B6685E" w14:paraId="40545027"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2119FB74" w14:textId="77777777" w:rsidR="00B6685E" w:rsidRDefault="00B6685E">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7CD05985" w14:textId="77777777" w:rsidR="00B6685E" w:rsidRDefault="00B6685E">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60072EFD" w14:textId="77777777" w:rsidR="00B6685E" w:rsidRDefault="00B6685E">
            <w:pPr>
              <w:jc w:val="right"/>
              <w:rPr>
                <w:b/>
                <w:bCs/>
                <w:color w:val="000000"/>
                <w:sz w:val="16"/>
                <w:szCs w:val="16"/>
              </w:rPr>
            </w:pPr>
            <w:r>
              <w:rPr>
                <w:b/>
                <w:bCs/>
                <w:color w:val="000000"/>
                <w:sz w:val="16"/>
                <w:szCs w:val="16"/>
              </w:rPr>
              <w:t xml:space="preserve">185 272,5 </w:t>
            </w:r>
          </w:p>
        </w:tc>
        <w:tc>
          <w:tcPr>
            <w:tcW w:w="951" w:type="dxa"/>
            <w:tcBorders>
              <w:top w:val="nil"/>
              <w:left w:val="nil"/>
              <w:bottom w:val="single" w:sz="8" w:space="0" w:color="auto"/>
              <w:right w:val="single" w:sz="8" w:space="0" w:color="auto"/>
            </w:tcBorders>
            <w:shd w:val="clear" w:color="000000" w:fill="FDE9D9"/>
            <w:vAlign w:val="center"/>
            <w:hideMark/>
          </w:tcPr>
          <w:p w14:paraId="0EA27A80" w14:textId="77777777" w:rsidR="00B6685E" w:rsidRDefault="00B6685E">
            <w:pPr>
              <w:jc w:val="right"/>
              <w:rPr>
                <w:b/>
                <w:bCs/>
                <w:color w:val="000000"/>
                <w:sz w:val="16"/>
                <w:szCs w:val="16"/>
              </w:rPr>
            </w:pPr>
            <w:r>
              <w:rPr>
                <w:b/>
                <w:bCs/>
                <w:color w:val="000000"/>
                <w:sz w:val="16"/>
                <w:szCs w:val="16"/>
              </w:rPr>
              <w:t xml:space="preserve">127 738,3 </w:t>
            </w:r>
          </w:p>
        </w:tc>
        <w:tc>
          <w:tcPr>
            <w:tcW w:w="951" w:type="dxa"/>
            <w:tcBorders>
              <w:top w:val="nil"/>
              <w:left w:val="nil"/>
              <w:bottom w:val="single" w:sz="8" w:space="0" w:color="auto"/>
              <w:right w:val="single" w:sz="8" w:space="0" w:color="auto"/>
            </w:tcBorders>
            <w:shd w:val="clear" w:color="000000" w:fill="FABF8F"/>
            <w:vAlign w:val="center"/>
            <w:hideMark/>
          </w:tcPr>
          <w:p w14:paraId="0A424B22" w14:textId="77777777" w:rsidR="00B6685E" w:rsidRDefault="00B6685E">
            <w:pPr>
              <w:jc w:val="right"/>
              <w:rPr>
                <w:b/>
                <w:bCs/>
                <w:color w:val="000000"/>
                <w:sz w:val="16"/>
                <w:szCs w:val="16"/>
              </w:rPr>
            </w:pPr>
            <w:r>
              <w:rPr>
                <w:b/>
                <w:bCs/>
                <w:color w:val="000000"/>
                <w:sz w:val="16"/>
                <w:szCs w:val="16"/>
              </w:rPr>
              <w:t xml:space="preserve">57 534,2 </w:t>
            </w:r>
          </w:p>
        </w:tc>
        <w:tc>
          <w:tcPr>
            <w:tcW w:w="958" w:type="dxa"/>
            <w:tcBorders>
              <w:top w:val="nil"/>
              <w:left w:val="nil"/>
              <w:bottom w:val="single" w:sz="8" w:space="0" w:color="auto"/>
              <w:right w:val="single" w:sz="8" w:space="0" w:color="auto"/>
            </w:tcBorders>
            <w:shd w:val="clear" w:color="000000" w:fill="FFCC99"/>
            <w:vAlign w:val="center"/>
            <w:hideMark/>
          </w:tcPr>
          <w:p w14:paraId="2C490788" w14:textId="77777777" w:rsidR="00B6685E" w:rsidRDefault="00B6685E">
            <w:pPr>
              <w:jc w:val="right"/>
              <w:rPr>
                <w:b/>
                <w:bCs/>
                <w:color w:val="000000"/>
                <w:sz w:val="16"/>
                <w:szCs w:val="16"/>
              </w:rPr>
            </w:pPr>
            <w:r>
              <w:rPr>
                <w:b/>
                <w:bCs/>
                <w:color w:val="000000"/>
                <w:sz w:val="16"/>
                <w:szCs w:val="16"/>
              </w:rPr>
              <w:t xml:space="preserve">155 240,4 </w:t>
            </w:r>
          </w:p>
        </w:tc>
        <w:tc>
          <w:tcPr>
            <w:tcW w:w="1085" w:type="dxa"/>
            <w:tcBorders>
              <w:top w:val="nil"/>
              <w:left w:val="nil"/>
              <w:bottom w:val="single" w:sz="8" w:space="0" w:color="auto"/>
              <w:right w:val="single" w:sz="8" w:space="0" w:color="auto"/>
            </w:tcBorders>
            <w:shd w:val="clear" w:color="000000" w:fill="FDE9D9"/>
            <w:vAlign w:val="center"/>
            <w:hideMark/>
          </w:tcPr>
          <w:p w14:paraId="08B2BE62" w14:textId="77777777" w:rsidR="00B6685E" w:rsidRDefault="00B6685E">
            <w:pPr>
              <w:jc w:val="right"/>
              <w:rPr>
                <w:b/>
                <w:bCs/>
                <w:color w:val="000000"/>
                <w:sz w:val="16"/>
                <w:szCs w:val="16"/>
              </w:rPr>
            </w:pPr>
            <w:r>
              <w:rPr>
                <w:b/>
                <w:bCs/>
                <w:color w:val="000000"/>
                <w:sz w:val="16"/>
                <w:szCs w:val="16"/>
              </w:rPr>
              <w:t xml:space="preserve">97 975,3 </w:t>
            </w:r>
          </w:p>
        </w:tc>
        <w:tc>
          <w:tcPr>
            <w:tcW w:w="951" w:type="dxa"/>
            <w:tcBorders>
              <w:top w:val="nil"/>
              <w:left w:val="nil"/>
              <w:bottom w:val="single" w:sz="8" w:space="0" w:color="auto"/>
              <w:right w:val="single" w:sz="8" w:space="0" w:color="auto"/>
            </w:tcBorders>
            <w:shd w:val="clear" w:color="000000" w:fill="FABF8F"/>
            <w:vAlign w:val="center"/>
            <w:hideMark/>
          </w:tcPr>
          <w:p w14:paraId="4C3E5E23" w14:textId="77777777" w:rsidR="00B6685E" w:rsidRDefault="00B6685E">
            <w:pPr>
              <w:jc w:val="right"/>
              <w:rPr>
                <w:b/>
                <w:bCs/>
                <w:color w:val="000000"/>
                <w:sz w:val="16"/>
                <w:szCs w:val="16"/>
              </w:rPr>
            </w:pPr>
            <w:r>
              <w:rPr>
                <w:b/>
                <w:bCs/>
                <w:color w:val="000000"/>
                <w:sz w:val="16"/>
                <w:szCs w:val="16"/>
              </w:rPr>
              <w:t xml:space="preserve">57 265,1 </w:t>
            </w:r>
          </w:p>
        </w:tc>
        <w:tc>
          <w:tcPr>
            <w:tcW w:w="1170" w:type="dxa"/>
            <w:tcBorders>
              <w:top w:val="nil"/>
              <w:left w:val="nil"/>
              <w:bottom w:val="single" w:sz="8" w:space="0" w:color="auto"/>
              <w:right w:val="single" w:sz="8" w:space="0" w:color="auto"/>
            </w:tcBorders>
            <w:shd w:val="clear" w:color="000000" w:fill="FFCC99"/>
            <w:vAlign w:val="center"/>
            <w:hideMark/>
          </w:tcPr>
          <w:p w14:paraId="0FAE48D3" w14:textId="77777777" w:rsidR="00B6685E" w:rsidRDefault="00B6685E">
            <w:pPr>
              <w:jc w:val="right"/>
              <w:rPr>
                <w:b/>
                <w:bCs/>
                <w:color w:val="000000"/>
                <w:sz w:val="16"/>
                <w:szCs w:val="16"/>
              </w:rPr>
            </w:pPr>
            <w:r>
              <w:rPr>
                <w:b/>
                <w:bCs/>
                <w:color w:val="000000"/>
                <w:sz w:val="16"/>
                <w:szCs w:val="16"/>
              </w:rPr>
              <w:t xml:space="preserve">30 032,1 </w:t>
            </w:r>
          </w:p>
        </w:tc>
        <w:tc>
          <w:tcPr>
            <w:tcW w:w="951" w:type="dxa"/>
            <w:tcBorders>
              <w:top w:val="nil"/>
              <w:left w:val="nil"/>
              <w:bottom w:val="single" w:sz="8" w:space="0" w:color="auto"/>
              <w:right w:val="single" w:sz="8" w:space="0" w:color="auto"/>
            </w:tcBorders>
            <w:shd w:val="clear" w:color="000000" w:fill="FDE9D9"/>
            <w:vAlign w:val="center"/>
            <w:hideMark/>
          </w:tcPr>
          <w:p w14:paraId="2C2C6D8B" w14:textId="77777777" w:rsidR="00B6685E" w:rsidRDefault="00B6685E">
            <w:pPr>
              <w:jc w:val="right"/>
              <w:rPr>
                <w:b/>
                <w:bCs/>
                <w:color w:val="000000"/>
                <w:sz w:val="16"/>
                <w:szCs w:val="16"/>
              </w:rPr>
            </w:pPr>
            <w:r>
              <w:rPr>
                <w:b/>
                <w:bCs/>
                <w:color w:val="000000"/>
                <w:sz w:val="16"/>
                <w:szCs w:val="16"/>
              </w:rPr>
              <w:t xml:space="preserve">29 763,0 </w:t>
            </w:r>
          </w:p>
        </w:tc>
        <w:tc>
          <w:tcPr>
            <w:tcW w:w="951" w:type="dxa"/>
            <w:tcBorders>
              <w:top w:val="nil"/>
              <w:left w:val="nil"/>
              <w:bottom w:val="single" w:sz="8" w:space="0" w:color="auto"/>
              <w:right w:val="single" w:sz="8" w:space="0" w:color="auto"/>
            </w:tcBorders>
            <w:shd w:val="clear" w:color="000000" w:fill="FABF8F"/>
            <w:vAlign w:val="center"/>
            <w:hideMark/>
          </w:tcPr>
          <w:p w14:paraId="3F732B63" w14:textId="77777777" w:rsidR="00B6685E" w:rsidRDefault="00B6685E">
            <w:pPr>
              <w:jc w:val="right"/>
              <w:rPr>
                <w:b/>
                <w:bCs/>
                <w:color w:val="000000"/>
                <w:sz w:val="16"/>
                <w:szCs w:val="16"/>
              </w:rPr>
            </w:pPr>
            <w:r>
              <w:rPr>
                <w:b/>
                <w:bCs/>
                <w:color w:val="000000"/>
                <w:sz w:val="16"/>
                <w:szCs w:val="16"/>
              </w:rPr>
              <w:t xml:space="preserve">269,1 </w:t>
            </w:r>
          </w:p>
        </w:tc>
      </w:tr>
      <w:tr w:rsidR="00B6685E" w14:paraId="3B753D52"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D93C42D" w14:textId="77777777" w:rsidR="00B6685E" w:rsidRDefault="00B6685E">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28D9F4A6" w14:textId="77777777" w:rsidR="00B6685E" w:rsidRDefault="00B6685E">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C8B5959" w14:textId="77777777" w:rsidR="00B6685E" w:rsidRDefault="00B6685E">
            <w:pPr>
              <w:jc w:val="right"/>
              <w:rPr>
                <w:color w:val="000000"/>
                <w:sz w:val="16"/>
                <w:szCs w:val="16"/>
              </w:rPr>
            </w:pPr>
            <w:r>
              <w:rPr>
                <w:color w:val="000000"/>
                <w:sz w:val="16"/>
                <w:szCs w:val="16"/>
              </w:rPr>
              <w:t xml:space="preserve">48 528,5 </w:t>
            </w:r>
          </w:p>
        </w:tc>
        <w:tc>
          <w:tcPr>
            <w:tcW w:w="951" w:type="dxa"/>
            <w:tcBorders>
              <w:top w:val="nil"/>
              <w:left w:val="nil"/>
              <w:bottom w:val="single" w:sz="8" w:space="0" w:color="auto"/>
              <w:right w:val="single" w:sz="8" w:space="0" w:color="auto"/>
            </w:tcBorders>
            <w:shd w:val="clear" w:color="000000" w:fill="FDE9D9"/>
            <w:vAlign w:val="center"/>
            <w:hideMark/>
          </w:tcPr>
          <w:p w14:paraId="18EF8B65" w14:textId="77777777" w:rsidR="00B6685E" w:rsidRDefault="00B6685E">
            <w:pPr>
              <w:jc w:val="right"/>
              <w:rPr>
                <w:color w:val="000000"/>
                <w:sz w:val="16"/>
                <w:szCs w:val="16"/>
              </w:rPr>
            </w:pPr>
            <w:r>
              <w:rPr>
                <w:color w:val="000000"/>
                <w:sz w:val="16"/>
                <w:szCs w:val="16"/>
              </w:rPr>
              <w:t xml:space="preserve">48 528,5 </w:t>
            </w:r>
          </w:p>
        </w:tc>
        <w:tc>
          <w:tcPr>
            <w:tcW w:w="951" w:type="dxa"/>
            <w:tcBorders>
              <w:top w:val="nil"/>
              <w:left w:val="nil"/>
              <w:bottom w:val="single" w:sz="8" w:space="0" w:color="auto"/>
              <w:right w:val="single" w:sz="8" w:space="0" w:color="auto"/>
            </w:tcBorders>
            <w:shd w:val="clear" w:color="auto" w:fill="auto"/>
            <w:vAlign w:val="center"/>
            <w:hideMark/>
          </w:tcPr>
          <w:p w14:paraId="38C34FEC"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7DDED59" w14:textId="77777777" w:rsidR="00B6685E" w:rsidRDefault="00B6685E">
            <w:pPr>
              <w:jc w:val="right"/>
              <w:rPr>
                <w:color w:val="000000"/>
                <w:sz w:val="16"/>
                <w:szCs w:val="16"/>
              </w:rPr>
            </w:pPr>
            <w:r>
              <w:rPr>
                <w:color w:val="000000"/>
                <w:sz w:val="16"/>
                <w:szCs w:val="16"/>
              </w:rPr>
              <w:t xml:space="preserve">48 155,1 </w:t>
            </w:r>
          </w:p>
        </w:tc>
        <w:tc>
          <w:tcPr>
            <w:tcW w:w="1085" w:type="dxa"/>
            <w:tcBorders>
              <w:top w:val="nil"/>
              <w:left w:val="nil"/>
              <w:bottom w:val="single" w:sz="8" w:space="0" w:color="auto"/>
              <w:right w:val="single" w:sz="8" w:space="0" w:color="auto"/>
            </w:tcBorders>
            <w:shd w:val="clear" w:color="000000" w:fill="FDE9D9"/>
            <w:vAlign w:val="center"/>
            <w:hideMark/>
          </w:tcPr>
          <w:p w14:paraId="57E7364A" w14:textId="77777777" w:rsidR="00B6685E" w:rsidRDefault="00B6685E">
            <w:pPr>
              <w:jc w:val="right"/>
              <w:rPr>
                <w:color w:val="000000"/>
                <w:sz w:val="16"/>
                <w:szCs w:val="16"/>
              </w:rPr>
            </w:pPr>
            <w:r>
              <w:rPr>
                <w:color w:val="000000"/>
                <w:sz w:val="16"/>
                <w:szCs w:val="16"/>
              </w:rPr>
              <w:t xml:space="preserve">48 155,1 </w:t>
            </w:r>
          </w:p>
        </w:tc>
        <w:tc>
          <w:tcPr>
            <w:tcW w:w="951" w:type="dxa"/>
            <w:tcBorders>
              <w:top w:val="nil"/>
              <w:left w:val="nil"/>
              <w:bottom w:val="single" w:sz="8" w:space="0" w:color="auto"/>
              <w:right w:val="single" w:sz="8" w:space="0" w:color="auto"/>
            </w:tcBorders>
            <w:shd w:val="clear" w:color="auto" w:fill="auto"/>
            <w:vAlign w:val="center"/>
            <w:hideMark/>
          </w:tcPr>
          <w:p w14:paraId="5C1A8F3F"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1F63FFA" w14:textId="77777777" w:rsidR="00B6685E" w:rsidRDefault="00B6685E">
            <w:pPr>
              <w:jc w:val="right"/>
              <w:rPr>
                <w:color w:val="000000"/>
                <w:sz w:val="16"/>
                <w:szCs w:val="16"/>
              </w:rPr>
            </w:pPr>
            <w:r>
              <w:rPr>
                <w:color w:val="000000"/>
                <w:sz w:val="16"/>
                <w:szCs w:val="16"/>
              </w:rPr>
              <w:t xml:space="preserve">373,4 </w:t>
            </w:r>
          </w:p>
        </w:tc>
        <w:tc>
          <w:tcPr>
            <w:tcW w:w="951" w:type="dxa"/>
            <w:tcBorders>
              <w:top w:val="nil"/>
              <w:left w:val="nil"/>
              <w:bottom w:val="single" w:sz="8" w:space="0" w:color="auto"/>
              <w:right w:val="single" w:sz="8" w:space="0" w:color="auto"/>
            </w:tcBorders>
            <w:shd w:val="clear" w:color="000000" w:fill="FDE9D9"/>
            <w:vAlign w:val="center"/>
            <w:hideMark/>
          </w:tcPr>
          <w:p w14:paraId="5F01165C" w14:textId="77777777" w:rsidR="00B6685E" w:rsidRDefault="00B6685E">
            <w:pPr>
              <w:jc w:val="right"/>
              <w:rPr>
                <w:color w:val="000000"/>
                <w:sz w:val="16"/>
                <w:szCs w:val="16"/>
              </w:rPr>
            </w:pPr>
            <w:r>
              <w:rPr>
                <w:color w:val="000000"/>
                <w:sz w:val="16"/>
                <w:szCs w:val="16"/>
              </w:rPr>
              <w:t xml:space="preserve">373,4 </w:t>
            </w:r>
          </w:p>
        </w:tc>
        <w:tc>
          <w:tcPr>
            <w:tcW w:w="951" w:type="dxa"/>
            <w:tcBorders>
              <w:top w:val="nil"/>
              <w:left w:val="nil"/>
              <w:bottom w:val="single" w:sz="8" w:space="0" w:color="auto"/>
              <w:right w:val="single" w:sz="8" w:space="0" w:color="auto"/>
            </w:tcBorders>
            <w:shd w:val="clear" w:color="auto" w:fill="auto"/>
            <w:vAlign w:val="center"/>
            <w:hideMark/>
          </w:tcPr>
          <w:p w14:paraId="47C3BEA3" w14:textId="77777777" w:rsidR="00B6685E" w:rsidRDefault="00B6685E">
            <w:pPr>
              <w:jc w:val="right"/>
              <w:rPr>
                <w:color w:val="000000"/>
                <w:sz w:val="16"/>
                <w:szCs w:val="16"/>
              </w:rPr>
            </w:pPr>
            <w:r>
              <w:rPr>
                <w:color w:val="000000"/>
                <w:sz w:val="16"/>
                <w:szCs w:val="16"/>
              </w:rPr>
              <w:t xml:space="preserve">0,0 </w:t>
            </w:r>
          </w:p>
        </w:tc>
      </w:tr>
      <w:tr w:rsidR="00B6685E" w14:paraId="792AB427"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BBE3EEB" w14:textId="77777777" w:rsidR="00B6685E" w:rsidRDefault="00B6685E">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6C8085D3" w14:textId="77777777" w:rsidR="00B6685E" w:rsidRDefault="00B6685E">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99AE24C"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65E82DC9"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1731705B"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EB021F5" w14:textId="77777777" w:rsidR="00B6685E" w:rsidRDefault="00B6685E">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2613981C"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58BF376C"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ABE0E7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283EAC9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7704599" w14:textId="77777777" w:rsidR="00B6685E" w:rsidRDefault="00B6685E">
            <w:pPr>
              <w:jc w:val="right"/>
              <w:rPr>
                <w:color w:val="000000"/>
                <w:sz w:val="16"/>
                <w:szCs w:val="16"/>
              </w:rPr>
            </w:pPr>
            <w:r>
              <w:rPr>
                <w:color w:val="000000"/>
                <w:sz w:val="16"/>
                <w:szCs w:val="16"/>
              </w:rPr>
              <w:t xml:space="preserve">0,0 </w:t>
            </w:r>
          </w:p>
        </w:tc>
      </w:tr>
      <w:tr w:rsidR="00B6685E" w14:paraId="56019608"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64E377F" w14:textId="77777777" w:rsidR="00B6685E" w:rsidRDefault="00B6685E">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31B402BE" w14:textId="77777777" w:rsidR="00B6685E" w:rsidRDefault="00B6685E">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1D9F363" w14:textId="77777777" w:rsidR="00B6685E" w:rsidRDefault="00B6685E">
            <w:pPr>
              <w:jc w:val="right"/>
              <w:rPr>
                <w:color w:val="000000"/>
                <w:sz w:val="16"/>
                <w:szCs w:val="16"/>
              </w:rPr>
            </w:pPr>
            <w:r>
              <w:rPr>
                <w:color w:val="000000"/>
                <w:sz w:val="16"/>
                <w:szCs w:val="16"/>
              </w:rPr>
              <w:t xml:space="preserve">30 545,9 </w:t>
            </w:r>
          </w:p>
        </w:tc>
        <w:tc>
          <w:tcPr>
            <w:tcW w:w="951" w:type="dxa"/>
            <w:tcBorders>
              <w:top w:val="nil"/>
              <w:left w:val="nil"/>
              <w:bottom w:val="single" w:sz="8" w:space="0" w:color="auto"/>
              <w:right w:val="single" w:sz="8" w:space="0" w:color="auto"/>
            </w:tcBorders>
            <w:shd w:val="clear" w:color="000000" w:fill="FDE9D9"/>
            <w:vAlign w:val="center"/>
            <w:hideMark/>
          </w:tcPr>
          <w:p w14:paraId="015AF7EF" w14:textId="77777777" w:rsidR="00B6685E" w:rsidRDefault="00B6685E">
            <w:pPr>
              <w:jc w:val="right"/>
              <w:rPr>
                <w:color w:val="000000"/>
                <w:sz w:val="16"/>
                <w:szCs w:val="16"/>
              </w:rPr>
            </w:pPr>
            <w:r>
              <w:rPr>
                <w:color w:val="000000"/>
                <w:sz w:val="16"/>
                <w:szCs w:val="16"/>
              </w:rPr>
              <w:t xml:space="preserve">30 545,9 </w:t>
            </w:r>
          </w:p>
        </w:tc>
        <w:tc>
          <w:tcPr>
            <w:tcW w:w="951" w:type="dxa"/>
            <w:tcBorders>
              <w:top w:val="nil"/>
              <w:left w:val="nil"/>
              <w:bottom w:val="single" w:sz="8" w:space="0" w:color="auto"/>
              <w:right w:val="single" w:sz="8" w:space="0" w:color="auto"/>
            </w:tcBorders>
            <w:shd w:val="clear" w:color="auto" w:fill="auto"/>
            <w:vAlign w:val="center"/>
            <w:hideMark/>
          </w:tcPr>
          <w:p w14:paraId="19E62C92"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E489EFB" w14:textId="77777777" w:rsidR="00B6685E" w:rsidRDefault="00B6685E">
            <w:pPr>
              <w:jc w:val="right"/>
              <w:rPr>
                <w:color w:val="000000"/>
                <w:sz w:val="16"/>
                <w:szCs w:val="16"/>
              </w:rPr>
            </w:pPr>
            <w:r>
              <w:rPr>
                <w:color w:val="000000"/>
                <w:sz w:val="16"/>
                <w:szCs w:val="16"/>
              </w:rPr>
              <w:t xml:space="preserve">30 468,3 </w:t>
            </w:r>
          </w:p>
        </w:tc>
        <w:tc>
          <w:tcPr>
            <w:tcW w:w="1085" w:type="dxa"/>
            <w:tcBorders>
              <w:top w:val="nil"/>
              <w:left w:val="nil"/>
              <w:bottom w:val="single" w:sz="8" w:space="0" w:color="auto"/>
              <w:right w:val="single" w:sz="8" w:space="0" w:color="auto"/>
            </w:tcBorders>
            <w:shd w:val="clear" w:color="000000" w:fill="FDE9D9"/>
            <w:vAlign w:val="center"/>
            <w:hideMark/>
          </w:tcPr>
          <w:p w14:paraId="3307BC2B" w14:textId="77777777" w:rsidR="00B6685E" w:rsidRDefault="00B6685E">
            <w:pPr>
              <w:jc w:val="right"/>
              <w:rPr>
                <w:color w:val="000000"/>
                <w:sz w:val="16"/>
                <w:szCs w:val="16"/>
              </w:rPr>
            </w:pPr>
            <w:r>
              <w:rPr>
                <w:color w:val="000000"/>
                <w:sz w:val="16"/>
                <w:szCs w:val="16"/>
              </w:rPr>
              <w:t xml:space="preserve">30 468,3 </w:t>
            </w:r>
          </w:p>
        </w:tc>
        <w:tc>
          <w:tcPr>
            <w:tcW w:w="951" w:type="dxa"/>
            <w:tcBorders>
              <w:top w:val="nil"/>
              <w:left w:val="nil"/>
              <w:bottom w:val="single" w:sz="8" w:space="0" w:color="auto"/>
              <w:right w:val="single" w:sz="8" w:space="0" w:color="auto"/>
            </w:tcBorders>
            <w:shd w:val="clear" w:color="auto" w:fill="auto"/>
            <w:vAlign w:val="center"/>
            <w:hideMark/>
          </w:tcPr>
          <w:p w14:paraId="4ACA8990"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70C2387" w14:textId="77777777" w:rsidR="00B6685E" w:rsidRDefault="00B6685E">
            <w:pPr>
              <w:jc w:val="right"/>
              <w:rPr>
                <w:color w:val="000000"/>
                <w:sz w:val="16"/>
                <w:szCs w:val="16"/>
              </w:rPr>
            </w:pPr>
            <w:r>
              <w:rPr>
                <w:color w:val="000000"/>
                <w:sz w:val="16"/>
                <w:szCs w:val="16"/>
              </w:rPr>
              <w:t xml:space="preserve">77,6 </w:t>
            </w:r>
          </w:p>
        </w:tc>
        <w:tc>
          <w:tcPr>
            <w:tcW w:w="951" w:type="dxa"/>
            <w:tcBorders>
              <w:top w:val="nil"/>
              <w:left w:val="nil"/>
              <w:bottom w:val="single" w:sz="8" w:space="0" w:color="auto"/>
              <w:right w:val="single" w:sz="8" w:space="0" w:color="auto"/>
            </w:tcBorders>
            <w:shd w:val="clear" w:color="000000" w:fill="FDE9D9"/>
            <w:vAlign w:val="center"/>
            <w:hideMark/>
          </w:tcPr>
          <w:p w14:paraId="07BBDBD8" w14:textId="77777777" w:rsidR="00B6685E" w:rsidRDefault="00B6685E">
            <w:pPr>
              <w:jc w:val="right"/>
              <w:rPr>
                <w:color w:val="000000"/>
                <w:sz w:val="16"/>
                <w:szCs w:val="16"/>
              </w:rPr>
            </w:pPr>
            <w:r>
              <w:rPr>
                <w:color w:val="000000"/>
                <w:sz w:val="16"/>
                <w:szCs w:val="16"/>
              </w:rPr>
              <w:t xml:space="preserve">77,6 </w:t>
            </w:r>
          </w:p>
        </w:tc>
        <w:tc>
          <w:tcPr>
            <w:tcW w:w="951" w:type="dxa"/>
            <w:tcBorders>
              <w:top w:val="nil"/>
              <w:left w:val="nil"/>
              <w:bottom w:val="single" w:sz="8" w:space="0" w:color="auto"/>
              <w:right w:val="single" w:sz="8" w:space="0" w:color="auto"/>
            </w:tcBorders>
            <w:shd w:val="clear" w:color="auto" w:fill="auto"/>
            <w:vAlign w:val="center"/>
            <w:hideMark/>
          </w:tcPr>
          <w:p w14:paraId="4CEDB33A" w14:textId="77777777" w:rsidR="00B6685E" w:rsidRDefault="00B6685E">
            <w:pPr>
              <w:jc w:val="right"/>
              <w:rPr>
                <w:color w:val="000000"/>
                <w:sz w:val="16"/>
                <w:szCs w:val="16"/>
              </w:rPr>
            </w:pPr>
            <w:r>
              <w:rPr>
                <w:color w:val="000000"/>
                <w:sz w:val="16"/>
                <w:szCs w:val="16"/>
              </w:rPr>
              <w:t xml:space="preserve">0,0 </w:t>
            </w:r>
          </w:p>
        </w:tc>
      </w:tr>
      <w:tr w:rsidR="00B6685E" w14:paraId="6A0CFBB9"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5E58235" w14:textId="77777777" w:rsidR="00B6685E" w:rsidRDefault="00B6685E">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20C0E1CE" w14:textId="77777777" w:rsidR="00B6685E" w:rsidRDefault="00B6685E">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2A3584E" w14:textId="77777777" w:rsidR="00B6685E" w:rsidRDefault="00B6685E">
            <w:pPr>
              <w:jc w:val="right"/>
              <w:rPr>
                <w:color w:val="000000"/>
                <w:sz w:val="16"/>
                <w:szCs w:val="16"/>
              </w:rPr>
            </w:pPr>
            <w:r>
              <w:rPr>
                <w:color w:val="000000"/>
                <w:sz w:val="16"/>
                <w:szCs w:val="16"/>
              </w:rPr>
              <w:t xml:space="preserve">34 145,0 </w:t>
            </w:r>
          </w:p>
        </w:tc>
        <w:tc>
          <w:tcPr>
            <w:tcW w:w="951" w:type="dxa"/>
            <w:tcBorders>
              <w:top w:val="nil"/>
              <w:left w:val="nil"/>
              <w:bottom w:val="single" w:sz="8" w:space="0" w:color="auto"/>
              <w:right w:val="single" w:sz="8" w:space="0" w:color="auto"/>
            </w:tcBorders>
            <w:shd w:val="clear" w:color="000000" w:fill="FDE9D9"/>
            <w:vAlign w:val="center"/>
            <w:hideMark/>
          </w:tcPr>
          <w:p w14:paraId="6F7F7236" w14:textId="77777777" w:rsidR="00B6685E" w:rsidRDefault="00B6685E">
            <w:pPr>
              <w:jc w:val="right"/>
              <w:rPr>
                <w:color w:val="000000"/>
                <w:sz w:val="16"/>
                <w:szCs w:val="16"/>
              </w:rPr>
            </w:pPr>
            <w:r>
              <w:rPr>
                <w:color w:val="000000"/>
                <w:sz w:val="16"/>
                <w:szCs w:val="16"/>
              </w:rPr>
              <w:t xml:space="preserve">34 145,0 </w:t>
            </w:r>
          </w:p>
        </w:tc>
        <w:tc>
          <w:tcPr>
            <w:tcW w:w="951" w:type="dxa"/>
            <w:tcBorders>
              <w:top w:val="nil"/>
              <w:left w:val="nil"/>
              <w:bottom w:val="single" w:sz="8" w:space="0" w:color="auto"/>
              <w:right w:val="single" w:sz="8" w:space="0" w:color="auto"/>
            </w:tcBorders>
            <w:shd w:val="clear" w:color="auto" w:fill="auto"/>
            <w:vAlign w:val="center"/>
            <w:hideMark/>
          </w:tcPr>
          <w:p w14:paraId="074D8592"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409E092" w14:textId="77777777" w:rsidR="00B6685E" w:rsidRDefault="00B6685E">
            <w:pPr>
              <w:jc w:val="right"/>
              <w:rPr>
                <w:color w:val="000000"/>
                <w:sz w:val="16"/>
                <w:szCs w:val="16"/>
              </w:rPr>
            </w:pPr>
            <w:r>
              <w:rPr>
                <w:color w:val="000000"/>
                <w:sz w:val="16"/>
                <w:szCs w:val="16"/>
              </w:rPr>
              <w:t xml:space="preserve">4 845,0 </w:t>
            </w:r>
          </w:p>
        </w:tc>
        <w:tc>
          <w:tcPr>
            <w:tcW w:w="1085" w:type="dxa"/>
            <w:tcBorders>
              <w:top w:val="nil"/>
              <w:left w:val="nil"/>
              <w:bottom w:val="single" w:sz="8" w:space="0" w:color="auto"/>
              <w:right w:val="single" w:sz="8" w:space="0" w:color="auto"/>
            </w:tcBorders>
            <w:shd w:val="clear" w:color="000000" w:fill="FDE9D9"/>
            <w:vAlign w:val="center"/>
            <w:hideMark/>
          </w:tcPr>
          <w:p w14:paraId="49F91329" w14:textId="77777777" w:rsidR="00B6685E" w:rsidRDefault="00B6685E">
            <w:pPr>
              <w:jc w:val="right"/>
              <w:rPr>
                <w:color w:val="000000"/>
                <w:sz w:val="16"/>
                <w:szCs w:val="16"/>
              </w:rPr>
            </w:pPr>
            <w:r>
              <w:rPr>
                <w:color w:val="000000"/>
                <w:sz w:val="16"/>
                <w:szCs w:val="16"/>
              </w:rPr>
              <w:t xml:space="preserve">4 845,0 </w:t>
            </w:r>
          </w:p>
        </w:tc>
        <w:tc>
          <w:tcPr>
            <w:tcW w:w="951" w:type="dxa"/>
            <w:tcBorders>
              <w:top w:val="nil"/>
              <w:left w:val="nil"/>
              <w:bottom w:val="single" w:sz="8" w:space="0" w:color="auto"/>
              <w:right w:val="single" w:sz="8" w:space="0" w:color="auto"/>
            </w:tcBorders>
            <w:shd w:val="clear" w:color="auto" w:fill="auto"/>
            <w:vAlign w:val="center"/>
            <w:hideMark/>
          </w:tcPr>
          <w:p w14:paraId="7360E8BA"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7CD29CB" w14:textId="77777777" w:rsidR="00B6685E" w:rsidRDefault="00B6685E">
            <w:pPr>
              <w:jc w:val="right"/>
              <w:rPr>
                <w:color w:val="000000"/>
                <w:sz w:val="16"/>
                <w:szCs w:val="16"/>
              </w:rPr>
            </w:pPr>
            <w:r>
              <w:rPr>
                <w:color w:val="000000"/>
                <w:sz w:val="16"/>
                <w:szCs w:val="16"/>
              </w:rPr>
              <w:t xml:space="preserve">29 300,0 </w:t>
            </w:r>
          </w:p>
        </w:tc>
        <w:tc>
          <w:tcPr>
            <w:tcW w:w="951" w:type="dxa"/>
            <w:tcBorders>
              <w:top w:val="nil"/>
              <w:left w:val="nil"/>
              <w:bottom w:val="single" w:sz="8" w:space="0" w:color="auto"/>
              <w:right w:val="single" w:sz="8" w:space="0" w:color="auto"/>
            </w:tcBorders>
            <w:shd w:val="clear" w:color="000000" w:fill="FDE9D9"/>
            <w:vAlign w:val="center"/>
            <w:hideMark/>
          </w:tcPr>
          <w:p w14:paraId="44C94542" w14:textId="77777777" w:rsidR="00B6685E" w:rsidRDefault="00B6685E">
            <w:pPr>
              <w:jc w:val="right"/>
              <w:rPr>
                <w:color w:val="000000"/>
                <w:sz w:val="16"/>
                <w:szCs w:val="16"/>
              </w:rPr>
            </w:pPr>
            <w:r>
              <w:rPr>
                <w:color w:val="000000"/>
                <w:sz w:val="16"/>
                <w:szCs w:val="16"/>
              </w:rPr>
              <w:t xml:space="preserve">29 300,0 </w:t>
            </w:r>
          </w:p>
        </w:tc>
        <w:tc>
          <w:tcPr>
            <w:tcW w:w="951" w:type="dxa"/>
            <w:tcBorders>
              <w:top w:val="nil"/>
              <w:left w:val="nil"/>
              <w:bottom w:val="single" w:sz="8" w:space="0" w:color="auto"/>
              <w:right w:val="single" w:sz="8" w:space="0" w:color="auto"/>
            </w:tcBorders>
            <w:shd w:val="clear" w:color="auto" w:fill="auto"/>
            <w:vAlign w:val="center"/>
            <w:hideMark/>
          </w:tcPr>
          <w:p w14:paraId="7872E01F" w14:textId="77777777" w:rsidR="00B6685E" w:rsidRDefault="00B6685E">
            <w:pPr>
              <w:jc w:val="right"/>
              <w:rPr>
                <w:color w:val="000000"/>
                <w:sz w:val="16"/>
                <w:szCs w:val="16"/>
              </w:rPr>
            </w:pPr>
            <w:r>
              <w:rPr>
                <w:color w:val="000000"/>
                <w:sz w:val="16"/>
                <w:szCs w:val="16"/>
              </w:rPr>
              <w:t xml:space="preserve">0,0 </w:t>
            </w:r>
          </w:p>
        </w:tc>
      </w:tr>
      <w:tr w:rsidR="00B6685E" w14:paraId="0504333B"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F21C8CB" w14:textId="77777777" w:rsidR="00B6685E" w:rsidRDefault="00B6685E">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1E20CC65" w14:textId="77777777" w:rsidR="00B6685E" w:rsidRDefault="00B6685E">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B4DFE74" w14:textId="77777777" w:rsidR="00B6685E" w:rsidRDefault="00B6685E">
            <w:pPr>
              <w:jc w:val="right"/>
              <w:rPr>
                <w:color w:val="000000"/>
                <w:sz w:val="16"/>
                <w:szCs w:val="16"/>
              </w:rPr>
            </w:pPr>
            <w:r>
              <w:rPr>
                <w:color w:val="000000"/>
                <w:sz w:val="16"/>
                <w:szCs w:val="16"/>
              </w:rPr>
              <w:t xml:space="preserve">3 277,2 </w:t>
            </w:r>
          </w:p>
        </w:tc>
        <w:tc>
          <w:tcPr>
            <w:tcW w:w="951" w:type="dxa"/>
            <w:tcBorders>
              <w:top w:val="nil"/>
              <w:left w:val="nil"/>
              <w:bottom w:val="single" w:sz="8" w:space="0" w:color="auto"/>
              <w:right w:val="single" w:sz="8" w:space="0" w:color="auto"/>
            </w:tcBorders>
            <w:shd w:val="clear" w:color="000000" w:fill="FDE9D9"/>
            <w:vAlign w:val="center"/>
            <w:hideMark/>
          </w:tcPr>
          <w:p w14:paraId="2A279816" w14:textId="77777777" w:rsidR="00B6685E" w:rsidRDefault="00B6685E">
            <w:pPr>
              <w:jc w:val="right"/>
              <w:rPr>
                <w:color w:val="000000"/>
                <w:sz w:val="16"/>
                <w:szCs w:val="16"/>
              </w:rPr>
            </w:pPr>
            <w:r>
              <w:rPr>
                <w:color w:val="000000"/>
                <w:sz w:val="16"/>
                <w:szCs w:val="16"/>
              </w:rPr>
              <w:t xml:space="preserve">3 277,2 </w:t>
            </w:r>
          </w:p>
        </w:tc>
        <w:tc>
          <w:tcPr>
            <w:tcW w:w="951" w:type="dxa"/>
            <w:tcBorders>
              <w:top w:val="nil"/>
              <w:left w:val="nil"/>
              <w:bottom w:val="single" w:sz="8" w:space="0" w:color="auto"/>
              <w:right w:val="single" w:sz="8" w:space="0" w:color="auto"/>
            </w:tcBorders>
            <w:shd w:val="clear" w:color="auto" w:fill="auto"/>
            <w:vAlign w:val="center"/>
            <w:hideMark/>
          </w:tcPr>
          <w:p w14:paraId="4C0245DB"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E3EAF70" w14:textId="77777777" w:rsidR="00B6685E" w:rsidRDefault="00B6685E">
            <w:pPr>
              <w:jc w:val="right"/>
              <w:rPr>
                <w:color w:val="000000"/>
                <w:sz w:val="16"/>
                <w:szCs w:val="16"/>
              </w:rPr>
            </w:pPr>
            <w:r>
              <w:rPr>
                <w:color w:val="000000"/>
                <w:sz w:val="16"/>
                <w:szCs w:val="16"/>
              </w:rPr>
              <w:t xml:space="preserve">3 265,2 </w:t>
            </w:r>
          </w:p>
        </w:tc>
        <w:tc>
          <w:tcPr>
            <w:tcW w:w="1085" w:type="dxa"/>
            <w:tcBorders>
              <w:top w:val="nil"/>
              <w:left w:val="nil"/>
              <w:bottom w:val="single" w:sz="8" w:space="0" w:color="auto"/>
              <w:right w:val="single" w:sz="8" w:space="0" w:color="auto"/>
            </w:tcBorders>
            <w:shd w:val="clear" w:color="000000" w:fill="FDE9D9"/>
            <w:vAlign w:val="center"/>
            <w:hideMark/>
          </w:tcPr>
          <w:p w14:paraId="15DD1D1A" w14:textId="77777777" w:rsidR="00B6685E" w:rsidRDefault="00B6685E">
            <w:pPr>
              <w:jc w:val="right"/>
              <w:rPr>
                <w:color w:val="000000"/>
                <w:sz w:val="16"/>
                <w:szCs w:val="16"/>
              </w:rPr>
            </w:pPr>
            <w:r>
              <w:rPr>
                <w:color w:val="000000"/>
                <w:sz w:val="16"/>
                <w:szCs w:val="16"/>
              </w:rPr>
              <w:t xml:space="preserve">3 265,2 </w:t>
            </w:r>
          </w:p>
        </w:tc>
        <w:tc>
          <w:tcPr>
            <w:tcW w:w="951" w:type="dxa"/>
            <w:tcBorders>
              <w:top w:val="nil"/>
              <w:left w:val="nil"/>
              <w:bottom w:val="single" w:sz="8" w:space="0" w:color="auto"/>
              <w:right w:val="single" w:sz="8" w:space="0" w:color="auto"/>
            </w:tcBorders>
            <w:shd w:val="clear" w:color="auto" w:fill="auto"/>
            <w:vAlign w:val="center"/>
            <w:hideMark/>
          </w:tcPr>
          <w:p w14:paraId="5EB237E0"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6166683" w14:textId="77777777" w:rsidR="00B6685E" w:rsidRDefault="00B6685E">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54679D22" w14:textId="77777777" w:rsidR="00B6685E" w:rsidRDefault="00B6685E">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260410C6" w14:textId="77777777" w:rsidR="00B6685E" w:rsidRDefault="00B6685E">
            <w:pPr>
              <w:jc w:val="right"/>
              <w:rPr>
                <w:color w:val="000000"/>
                <w:sz w:val="16"/>
                <w:szCs w:val="16"/>
              </w:rPr>
            </w:pPr>
            <w:r>
              <w:rPr>
                <w:color w:val="000000"/>
                <w:sz w:val="16"/>
                <w:szCs w:val="16"/>
              </w:rPr>
              <w:t xml:space="preserve">0,0 </w:t>
            </w:r>
          </w:p>
        </w:tc>
      </w:tr>
      <w:tr w:rsidR="00B6685E" w14:paraId="29DBF2C7"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D2E13DC" w14:textId="77777777" w:rsidR="00B6685E" w:rsidRDefault="00B6685E">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3BBCA5F4" w14:textId="77777777" w:rsidR="00B6685E" w:rsidRDefault="00B6685E">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F3762F9" w14:textId="77777777" w:rsidR="00B6685E" w:rsidRDefault="00B6685E">
            <w:pPr>
              <w:jc w:val="right"/>
              <w:rPr>
                <w:color w:val="000000"/>
                <w:sz w:val="16"/>
                <w:szCs w:val="16"/>
              </w:rPr>
            </w:pPr>
            <w:r>
              <w:rPr>
                <w:color w:val="000000"/>
                <w:sz w:val="16"/>
                <w:szCs w:val="16"/>
              </w:rPr>
              <w:t xml:space="preserve">2 363,3 </w:t>
            </w:r>
          </w:p>
        </w:tc>
        <w:tc>
          <w:tcPr>
            <w:tcW w:w="951" w:type="dxa"/>
            <w:tcBorders>
              <w:top w:val="nil"/>
              <w:left w:val="nil"/>
              <w:bottom w:val="single" w:sz="8" w:space="0" w:color="auto"/>
              <w:right w:val="single" w:sz="8" w:space="0" w:color="auto"/>
            </w:tcBorders>
            <w:shd w:val="clear" w:color="000000" w:fill="FDE9D9"/>
            <w:vAlign w:val="center"/>
            <w:hideMark/>
          </w:tcPr>
          <w:p w14:paraId="1ADCC26D" w14:textId="77777777" w:rsidR="00B6685E" w:rsidRDefault="00B6685E">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221B8C84" w14:textId="77777777" w:rsidR="00B6685E" w:rsidRDefault="00B6685E">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15EA7148" w14:textId="77777777" w:rsidR="00B6685E" w:rsidRDefault="00B6685E">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5E089C04" w14:textId="77777777" w:rsidR="00B6685E" w:rsidRDefault="00B6685E">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0B561C86"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190F6B5" w14:textId="77777777" w:rsidR="00B6685E" w:rsidRDefault="00B6685E">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31552FCF"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C17D891" w14:textId="77777777" w:rsidR="00B6685E" w:rsidRDefault="00B6685E">
            <w:pPr>
              <w:jc w:val="right"/>
              <w:rPr>
                <w:color w:val="000000"/>
                <w:sz w:val="16"/>
                <w:szCs w:val="16"/>
              </w:rPr>
            </w:pPr>
            <w:r>
              <w:rPr>
                <w:color w:val="000000"/>
                <w:sz w:val="16"/>
                <w:szCs w:val="16"/>
              </w:rPr>
              <w:t xml:space="preserve">43,7 </w:t>
            </w:r>
          </w:p>
        </w:tc>
      </w:tr>
      <w:tr w:rsidR="00B6685E" w14:paraId="424A62C9"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5FD920C" w14:textId="77777777" w:rsidR="00B6685E" w:rsidRDefault="00B6685E">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1BD8BF13" w14:textId="77777777" w:rsidR="00B6685E" w:rsidRDefault="00B6685E">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526FC90" w14:textId="77777777" w:rsidR="00B6685E" w:rsidRDefault="00B6685E">
            <w:pPr>
              <w:jc w:val="right"/>
              <w:rPr>
                <w:color w:val="000000"/>
                <w:sz w:val="16"/>
                <w:szCs w:val="16"/>
              </w:rPr>
            </w:pPr>
            <w:r>
              <w:rPr>
                <w:color w:val="000000"/>
                <w:sz w:val="16"/>
                <w:szCs w:val="16"/>
              </w:rPr>
              <w:t xml:space="preserve">7 606,3 </w:t>
            </w:r>
          </w:p>
        </w:tc>
        <w:tc>
          <w:tcPr>
            <w:tcW w:w="951" w:type="dxa"/>
            <w:tcBorders>
              <w:top w:val="nil"/>
              <w:left w:val="nil"/>
              <w:bottom w:val="single" w:sz="8" w:space="0" w:color="auto"/>
              <w:right w:val="single" w:sz="8" w:space="0" w:color="auto"/>
            </w:tcBorders>
            <w:shd w:val="clear" w:color="000000" w:fill="FDE9D9"/>
            <w:vAlign w:val="center"/>
            <w:hideMark/>
          </w:tcPr>
          <w:p w14:paraId="23B41727" w14:textId="77777777" w:rsidR="00B6685E" w:rsidRDefault="00B6685E">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4EE8E9CA" w14:textId="77777777" w:rsidR="00B6685E" w:rsidRDefault="00B6685E">
            <w:pPr>
              <w:jc w:val="right"/>
              <w:rPr>
                <w:color w:val="000000"/>
                <w:sz w:val="16"/>
                <w:szCs w:val="16"/>
              </w:rPr>
            </w:pPr>
            <w:r>
              <w:rPr>
                <w:color w:val="000000"/>
                <w:sz w:val="16"/>
                <w:szCs w:val="16"/>
              </w:rPr>
              <w:t xml:space="preserve">6 536,3 </w:t>
            </w:r>
          </w:p>
        </w:tc>
        <w:tc>
          <w:tcPr>
            <w:tcW w:w="958" w:type="dxa"/>
            <w:tcBorders>
              <w:top w:val="nil"/>
              <w:left w:val="nil"/>
              <w:bottom w:val="single" w:sz="8" w:space="0" w:color="auto"/>
              <w:right w:val="single" w:sz="8" w:space="0" w:color="auto"/>
            </w:tcBorders>
            <w:shd w:val="clear" w:color="auto" w:fill="auto"/>
            <w:vAlign w:val="center"/>
            <w:hideMark/>
          </w:tcPr>
          <w:p w14:paraId="585DD42E" w14:textId="77777777" w:rsidR="00B6685E" w:rsidRDefault="00B6685E">
            <w:pPr>
              <w:jc w:val="right"/>
              <w:rPr>
                <w:color w:val="000000"/>
                <w:sz w:val="16"/>
                <w:szCs w:val="16"/>
              </w:rPr>
            </w:pPr>
            <w:r>
              <w:rPr>
                <w:color w:val="000000"/>
                <w:sz w:val="16"/>
                <w:szCs w:val="16"/>
              </w:rPr>
              <w:t xml:space="preserve">7 606,3 </w:t>
            </w:r>
          </w:p>
        </w:tc>
        <w:tc>
          <w:tcPr>
            <w:tcW w:w="1085" w:type="dxa"/>
            <w:tcBorders>
              <w:top w:val="nil"/>
              <w:left w:val="nil"/>
              <w:bottom w:val="single" w:sz="8" w:space="0" w:color="auto"/>
              <w:right w:val="single" w:sz="8" w:space="0" w:color="auto"/>
            </w:tcBorders>
            <w:shd w:val="clear" w:color="000000" w:fill="FDE9D9"/>
            <w:vAlign w:val="center"/>
            <w:hideMark/>
          </w:tcPr>
          <w:p w14:paraId="22A1D4D6" w14:textId="77777777" w:rsidR="00B6685E" w:rsidRDefault="00B6685E">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356ECD57" w14:textId="77777777" w:rsidR="00B6685E" w:rsidRDefault="00B6685E">
            <w:pPr>
              <w:jc w:val="right"/>
              <w:rPr>
                <w:color w:val="000000"/>
                <w:sz w:val="16"/>
                <w:szCs w:val="16"/>
              </w:rPr>
            </w:pPr>
            <w:r>
              <w:rPr>
                <w:color w:val="000000"/>
                <w:sz w:val="16"/>
                <w:szCs w:val="16"/>
              </w:rPr>
              <w:t xml:space="preserve">6 536,3 </w:t>
            </w:r>
          </w:p>
        </w:tc>
        <w:tc>
          <w:tcPr>
            <w:tcW w:w="1170" w:type="dxa"/>
            <w:tcBorders>
              <w:top w:val="nil"/>
              <w:left w:val="nil"/>
              <w:bottom w:val="single" w:sz="8" w:space="0" w:color="auto"/>
              <w:right w:val="single" w:sz="8" w:space="0" w:color="auto"/>
            </w:tcBorders>
            <w:shd w:val="clear" w:color="auto" w:fill="auto"/>
            <w:vAlign w:val="center"/>
            <w:hideMark/>
          </w:tcPr>
          <w:p w14:paraId="76C853E6"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E47A1D3"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D1824D9" w14:textId="77777777" w:rsidR="00B6685E" w:rsidRDefault="00B6685E">
            <w:pPr>
              <w:jc w:val="right"/>
              <w:rPr>
                <w:color w:val="000000"/>
                <w:sz w:val="16"/>
                <w:szCs w:val="16"/>
              </w:rPr>
            </w:pPr>
            <w:r>
              <w:rPr>
                <w:color w:val="000000"/>
                <w:sz w:val="16"/>
                <w:szCs w:val="16"/>
              </w:rPr>
              <w:t xml:space="preserve">0,0 </w:t>
            </w:r>
          </w:p>
        </w:tc>
      </w:tr>
      <w:tr w:rsidR="00B6685E" w14:paraId="32108A45"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ABC9D93" w14:textId="77777777" w:rsidR="00B6685E" w:rsidRDefault="00B6685E">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70F5E119" w14:textId="77777777" w:rsidR="00B6685E" w:rsidRDefault="00B6685E">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23C96DFA" w14:textId="77777777" w:rsidR="00B6685E" w:rsidRDefault="00B6685E">
            <w:pPr>
              <w:jc w:val="right"/>
              <w:rPr>
                <w:color w:val="000000"/>
                <w:sz w:val="16"/>
                <w:szCs w:val="16"/>
              </w:rPr>
            </w:pPr>
            <w:r>
              <w:rPr>
                <w:color w:val="000000"/>
                <w:sz w:val="16"/>
                <w:szCs w:val="16"/>
              </w:rPr>
              <w:t xml:space="preserve">50 856,4 </w:t>
            </w:r>
          </w:p>
        </w:tc>
        <w:tc>
          <w:tcPr>
            <w:tcW w:w="951" w:type="dxa"/>
            <w:tcBorders>
              <w:top w:val="nil"/>
              <w:left w:val="nil"/>
              <w:bottom w:val="single" w:sz="8" w:space="0" w:color="auto"/>
              <w:right w:val="single" w:sz="8" w:space="0" w:color="auto"/>
            </w:tcBorders>
            <w:shd w:val="clear" w:color="000000" w:fill="FDE9D9"/>
            <w:vAlign w:val="center"/>
            <w:hideMark/>
          </w:tcPr>
          <w:p w14:paraId="018CC6E6"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0B70614" w14:textId="77777777" w:rsidR="00B6685E" w:rsidRDefault="00B6685E">
            <w:pPr>
              <w:jc w:val="right"/>
              <w:rPr>
                <w:color w:val="000000"/>
                <w:sz w:val="16"/>
                <w:szCs w:val="16"/>
              </w:rPr>
            </w:pPr>
            <w:r>
              <w:rPr>
                <w:color w:val="000000"/>
                <w:sz w:val="16"/>
                <w:szCs w:val="16"/>
              </w:rPr>
              <w:t xml:space="preserve">50 856,4 </w:t>
            </w:r>
          </w:p>
        </w:tc>
        <w:tc>
          <w:tcPr>
            <w:tcW w:w="958" w:type="dxa"/>
            <w:tcBorders>
              <w:top w:val="nil"/>
              <w:left w:val="nil"/>
              <w:bottom w:val="single" w:sz="8" w:space="0" w:color="auto"/>
              <w:right w:val="single" w:sz="8" w:space="0" w:color="auto"/>
            </w:tcBorders>
            <w:shd w:val="clear" w:color="auto" w:fill="auto"/>
            <w:vAlign w:val="center"/>
            <w:hideMark/>
          </w:tcPr>
          <w:p w14:paraId="5870DA4C" w14:textId="77777777" w:rsidR="00B6685E" w:rsidRDefault="00B6685E">
            <w:pPr>
              <w:jc w:val="right"/>
              <w:rPr>
                <w:color w:val="000000"/>
                <w:sz w:val="16"/>
                <w:szCs w:val="16"/>
              </w:rPr>
            </w:pPr>
            <w:r>
              <w:rPr>
                <w:color w:val="000000"/>
                <w:sz w:val="16"/>
                <w:szCs w:val="16"/>
              </w:rPr>
              <w:t xml:space="preserve">50 631,0 </w:t>
            </w:r>
          </w:p>
        </w:tc>
        <w:tc>
          <w:tcPr>
            <w:tcW w:w="1085" w:type="dxa"/>
            <w:tcBorders>
              <w:top w:val="nil"/>
              <w:left w:val="nil"/>
              <w:bottom w:val="single" w:sz="8" w:space="0" w:color="auto"/>
              <w:right w:val="single" w:sz="8" w:space="0" w:color="auto"/>
            </w:tcBorders>
            <w:shd w:val="clear" w:color="000000" w:fill="FDE9D9"/>
            <w:vAlign w:val="center"/>
            <w:hideMark/>
          </w:tcPr>
          <w:p w14:paraId="7C73815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634F191" w14:textId="77777777" w:rsidR="00B6685E" w:rsidRDefault="00B6685E">
            <w:pPr>
              <w:jc w:val="right"/>
              <w:rPr>
                <w:color w:val="000000"/>
                <w:sz w:val="16"/>
                <w:szCs w:val="16"/>
              </w:rPr>
            </w:pPr>
            <w:r>
              <w:rPr>
                <w:color w:val="000000"/>
                <w:sz w:val="16"/>
                <w:szCs w:val="16"/>
              </w:rPr>
              <w:t xml:space="preserve">50 631,0 </w:t>
            </w:r>
          </w:p>
        </w:tc>
        <w:tc>
          <w:tcPr>
            <w:tcW w:w="1170" w:type="dxa"/>
            <w:tcBorders>
              <w:top w:val="nil"/>
              <w:left w:val="nil"/>
              <w:bottom w:val="single" w:sz="8" w:space="0" w:color="auto"/>
              <w:right w:val="single" w:sz="8" w:space="0" w:color="auto"/>
            </w:tcBorders>
            <w:shd w:val="clear" w:color="auto" w:fill="auto"/>
            <w:vAlign w:val="center"/>
            <w:hideMark/>
          </w:tcPr>
          <w:p w14:paraId="68242C4D" w14:textId="77777777" w:rsidR="00B6685E" w:rsidRDefault="00B6685E">
            <w:pPr>
              <w:jc w:val="right"/>
              <w:rPr>
                <w:color w:val="000000"/>
                <w:sz w:val="16"/>
                <w:szCs w:val="16"/>
              </w:rPr>
            </w:pPr>
            <w:r>
              <w:rPr>
                <w:color w:val="000000"/>
                <w:sz w:val="16"/>
                <w:szCs w:val="16"/>
              </w:rPr>
              <w:t xml:space="preserve">225,4 </w:t>
            </w:r>
          </w:p>
        </w:tc>
        <w:tc>
          <w:tcPr>
            <w:tcW w:w="951" w:type="dxa"/>
            <w:tcBorders>
              <w:top w:val="nil"/>
              <w:left w:val="nil"/>
              <w:bottom w:val="single" w:sz="8" w:space="0" w:color="auto"/>
              <w:right w:val="single" w:sz="8" w:space="0" w:color="auto"/>
            </w:tcBorders>
            <w:shd w:val="clear" w:color="000000" w:fill="FDE9D9"/>
            <w:vAlign w:val="center"/>
            <w:hideMark/>
          </w:tcPr>
          <w:p w14:paraId="4EC48414"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40BC1A4" w14:textId="77777777" w:rsidR="00B6685E" w:rsidRDefault="00B6685E">
            <w:pPr>
              <w:jc w:val="right"/>
              <w:rPr>
                <w:color w:val="000000"/>
                <w:sz w:val="16"/>
                <w:szCs w:val="16"/>
              </w:rPr>
            </w:pPr>
            <w:r>
              <w:rPr>
                <w:color w:val="000000"/>
                <w:sz w:val="16"/>
                <w:szCs w:val="16"/>
              </w:rPr>
              <w:t xml:space="preserve">225,4 </w:t>
            </w:r>
          </w:p>
        </w:tc>
      </w:tr>
      <w:tr w:rsidR="00B6685E" w14:paraId="02061271"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F953CCD" w14:textId="77777777" w:rsidR="00B6685E" w:rsidRDefault="00B6685E">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5B4A661A" w14:textId="77777777" w:rsidR="00B6685E" w:rsidRDefault="00B6685E">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03BE749"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2524AE51"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0B402841"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754FC63" w14:textId="77777777" w:rsidR="00B6685E" w:rsidRDefault="00B6685E">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52633356"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42B54E1F"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082D9F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6F0EFB5"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428F32F" w14:textId="77777777" w:rsidR="00B6685E" w:rsidRDefault="00B6685E">
            <w:pPr>
              <w:jc w:val="right"/>
              <w:rPr>
                <w:color w:val="000000"/>
                <w:sz w:val="16"/>
                <w:szCs w:val="16"/>
              </w:rPr>
            </w:pPr>
            <w:r>
              <w:rPr>
                <w:color w:val="000000"/>
                <w:sz w:val="16"/>
                <w:szCs w:val="16"/>
              </w:rPr>
              <w:t xml:space="preserve">0,0 </w:t>
            </w:r>
          </w:p>
        </w:tc>
      </w:tr>
      <w:tr w:rsidR="00B6685E" w14:paraId="3903B7A2"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DFE2DA7" w14:textId="77777777" w:rsidR="00B6685E" w:rsidRDefault="00B6685E">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5B2A26C7" w14:textId="77777777" w:rsidR="00B6685E" w:rsidRDefault="00B6685E">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B1E793B"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5B1DBD93"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1EFE9509"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7A82B93" w14:textId="77777777" w:rsidR="00B6685E" w:rsidRDefault="00B6685E">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799C6DCE"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012D7C03"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8FB4273"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A311AEE"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8E30A01" w14:textId="77777777" w:rsidR="00B6685E" w:rsidRDefault="00B6685E">
            <w:pPr>
              <w:jc w:val="right"/>
              <w:rPr>
                <w:color w:val="000000"/>
                <w:sz w:val="16"/>
                <w:szCs w:val="16"/>
              </w:rPr>
            </w:pPr>
            <w:r>
              <w:rPr>
                <w:color w:val="000000"/>
                <w:sz w:val="16"/>
                <w:szCs w:val="16"/>
              </w:rPr>
              <w:t xml:space="preserve">0,0 </w:t>
            </w:r>
          </w:p>
        </w:tc>
      </w:tr>
      <w:tr w:rsidR="00B6685E" w14:paraId="595CF6D3"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EA891A6" w14:textId="77777777" w:rsidR="00B6685E" w:rsidRDefault="00B6685E">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03E8784E" w14:textId="77777777" w:rsidR="00B6685E" w:rsidRDefault="00B6685E">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85C0A80" w14:textId="77777777" w:rsidR="00B6685E" w:rsidRDefault="00B6685E">
            <w:pPr>
              <w:jc w:val="right"/>
              <w:rPr>
                <w:color w:val="000000"/>
                <w:sz w:val="16"/>
                <w:szCs w:val="16"/>
              </w:rPr>
            </w:pPr>
            <w:r>
              <w:rPr>
                <w:color w:val="000000"/>
                <w:sz w:val="16"/>
                <w:szCs w:val="16"/>
              </w:rPr>
              <w:t xml:space="preserve">4 611,9 </w:t>
            </w:r>
          </w:p>
        </w:tc>
        <w:tc>
          <w:tcPr>
            <w:tcW w:w="951" w:type="dxa"/>
            <w:tcBorders>
              <w:top w:val="nil"/>
              <w:left w:val="nil"/>
              <w:bottom w:val="single" w:sz="8" w:space="0" w:color="auto"/>
              <w:right w:val="single" w:sz="8" w:space="0" w:color="auto"/>
            </w:tcBorders>
            <w:shd w:val="clear" w:color="000000" w:fill="FDE9D9"/>
            <w:vAlign w:val="center"/>
            <w:hideMark/>
          </w:tcPr>
          <w:p w14:paraId="4E0B92E3" w14:textId="77777777" w:rsidR="00B6685E" w:rsidRDefault="00B6685E">
            <w:pPr>
              <w:jc w:val="right"/>
              <w:rPr>
                <w:color w:val="000000"/>
                <w:sz w:val="16"/>
                <w:szCs w:val="16"/>
              </w:rPr>
            </w:pPr>
            <w:r>
              <w:rPr>
                <w:color w:val="000000"/>
                <w:sz w:val="16"/>
                <w:szCs w:val="16"/>
              </w:rPr>
              <w:t xml:space="preserve">4 514,1 </w:t>
            </w:r>
          </w:p>
        </w:tc>
        <w:tc>
          <w:tcPr>
            <w:tcW w:w="951" w:type="dxa"/>
            <w:tcBorders>
              <w:top w:val="nil"/>
              <w:left w:val="nil"/>
              <w:bottom w:val="single" w:sz="8" w:space="0" w:color="auto"/>
              <w:right w:val="single" w:sz="8" w:space="0" w:color="auto"/>
            </w:tcBorders>
            <w:shd w:val="clear" w:color="auto" w:fill="auto"/>
            <w:vAlign w:val="center"/>
            <w:hideMark/>
          </w:tcPr>
          <w:p w14:paraId="2D0EE5C2" w14:textId="77777777" w:rsidR="00B6685E" w:rsidRDefault="00B6685E">
            <w:pPr>
              <w:jc w:val="right"/>
              <w:rPr>
                <w:color w:val="000000"/>
                <w:sz w:val="16"/>
                <w:szCs w:val="16"/>
              </w:rPr>
            </w:pPr>
            <w:r>
              <w:rPr>
                <w:color w:val="000000"/>
                <w:sz w:val="16"/>
                <w:szCs w:val="16"/>
              </w:rPr>
              <w:t xml:space="preserve">97,8 </w:t>
            </w:r>
          </w:p>
        </w:tc>
        <w:tc>
          <w:tcPr>
            <w:tcW w:w="958" w:type="dxa"/>
            <w:tcBorders>
              <w:top w:val="nil"/>
              <w:left w:val="nil"/>
              <w:bottom w:val="single" w:sz="8" w:space="0" w:color="auto"/>
              <w:right w:val="single" w:sz="8" w:space="0" w:color="auto"/>
            </w:tcBorders>
            <w:shd w:val="clear" w:color="auto" w:fill="auto"/>
            <w:vAlign w:val="center"/>
            <w:hideMark/>
          </w:tcPr>
          <w:p w14:paraId="2F910E68" w14:textId="77777777" w:rsidR="00B6685E" w:rsidRDefault="00B6685E">
            <w:pPr>
              <w:jc w:val="right"/>
              <w:rPr>
                <w:color w:val="000000"/>
                <w:sz w:val="16"/>
                <w:szCs w:val="16"/>
              </w:rPr>
            </w:pPr>
            <w:r>
              <w:rPr>
                <w:color w:val="000000"/>
                <w:sz w:val="16"/>
                <w:szCs w:val="16"/>
              </w:rPr>
              <w:t xml:space="preserve">4 611,9 </w:t>
            </w:r>
          </w:p>
        </w:tc>
        <w:tc>
          <w:tcPr>
            <w:tcW w:w="1085" w:type="dxa"/>
            <w:tcBorders>
              <w:top w:val="nil"/>
              <w:left w:val="nil"/>
              <w:bottom w:val="single" w:sz="8" w:space="0" w:color="auto"/>
              <w:right w:val="single" w:sz="8" w:space="0" w:color="auto"/>
            </w:tcBorders>
            <w:shd w:val="clear" w:color="000000" w:fill="FDE9D9"/>
            <w:vAlign w:val="center"/>
            <w:hideMark/>
          </w:tcPr>
          <w:p w14:paraId="6AE277D5" w14:textId="77777777" w:rsidR="00B6685E" w:rsidRDefault="00B6685E">
            <w:pPr>
              <w:jc w:val="right"/>
              <w:rPr>
                <w:color w:val="000000"/>
                <w:sz w:val="16"/>
                <w:szCs w:val="16"/>
              </w:rPr>
            </w:pPr>
            <w:r>
              <w:rPr>
                <w:color w:val="000000"/>
                <w:sz w:val="16"/>
                <w:szCs w:val="16"/>
              </w:rPr>
              <w:t xml:space="preserve">4 514,1 </w:t>
            </w:r>
          </w:p>
        </w:tc>
        <w:tc>
          <w:tcPr>
            <w:tcW w:w="951" w:type="dxa"/>
            <w:tcBorders>
              <w:top w:val="nil"/>
              <w:left w:val="nil"/>
              <w:bottom w:val="single" w:sz="8" w:space="0" w:color="auto"/>
              <w:right w:val="single" w:sz="8" w:space="0" w:color="auto"/>
            </w:tcBorders>
            <w:shd w:val="clear" w:color="auto" w:fill="auto"/>
            <w:vAlign w:val="center"/>
            <w:hideMark/>
          </w:tcPr>
          <w:p w14:paraId="0D1C0E3C" w14:textId="77777777" w:rsidR="00B6685E" w:rsidRDefault="00B6685E">
            <w:pPr>
              <w:jc w:val="right"/>
              <w:rPr>
                <w:color w:val="000000"/>
                <w:sz w:val="16"/>
                <w:szCs w:val="16"/>
              </w:rPr>
            </w:pPr>
            <w:r>
              <w:rPr>
                <w:color w:val="000000"/>
                <w:sz w:val="16"/>
                <w:szCs w:val="16"/>
              </w:rPr>
              <w:t xml:space="preserve">97,8 </w:t>
            </w:r>
          </w:p>
        </w:tc>
        <w:tc>
          <w:tcPr>
            <w:tcW w:w="1170" w:type="dxa"/>
            <w:tcBorders>
              <w:top w:val="nil"/>
              <w:left w:val="nil"/>
              <w:bottom w:val="single" w:sz="8" w:space="0" w:color="auto"/>
              <w:right w:val="single" w:sz="8" w:space="0" w:color="auto"/>
            </w:tcBorders>
            <w:shd w:val="clear" w:color="auto" w:fill="auto"/>
            <w:vAlign w:val="center"/>
            <w:hideMark/>
          </w:tcPr>
          <w:p w14:paraId="085ABDFC"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C372A24"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B586665" w14:textId="77777777" w:rsidR="00B6685E" w:rsidRDefault="00B6685E">
            <w:pPr>
              <w:jc w:val="right"/>
              <w:rPr>
                <w:color w:val="000000"/>
                <w:sz w:val="16"/>
                <w:szCs w:val="16"/>
              </w:rPr>
            </w:pPr>
            <w:r>
              <w:rPr>
                <w:color w:val="000000"/>
                <w:sz w:val="16"/>
                <w:szCs w:val="16"/>
              </w:rPr>
              <w:t xml:space="preserve">0,0 </w:t>
            </w:r>
          </w:p>
        </w:tc>
      </w:tr>
      <w:tr w:rsidR="00B6685E" w14:paraId="468ED81A"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E75D717" w14:textId="77777777" w:rsidR="00B6685E" w:rsidRDefault="00B6685E">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69C97069" w14:textId="77777777" w:rsidR="00B6685E" w:rsidRDefault="00B6685E">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FEA4AED"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0A495DB0"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3B9BD884"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64CE26E7" w14:textId="77777777" w:rsidR="00B6685E" w:rsidRDefault="00B6685E">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53B75BC9"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3C490F21"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9D6280C"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7CB4402"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BFCA691" w14:textId="77777777" w:rsidR="00B6685E" w:rsidRDefault="00B6685E">
            <w:pPr>
              <w:jc w:val="right"/>
              <w:rPr>
                <w:color w:val="000000"/>
                <w:sz w:val="16"/>
                <w:szCs w:val="16"/>
              </w:rPr>
            </w:pPr>
            <w:r>
              <w:rPr>
                <w:color w:val="000000"/>
                <w:sz w:val="16"/>
                <w:szCs w:val="16"/>
              </w:rPr>
              <w:t xml:space="preserve">0,0 </w:t>
            </w:r>
          </w:p>
        </w:tc>
      </w:tr>
      <w:tr w:rsidR="00B6685E" w14:paraId="68CC4A96"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1052599" w14:textId="77777777" w:rsidR="00B6685E" w:rsidRDefault="00B6685E">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6D805BB6" w14:textId="77777777" w:rsidR="00B6685E" w:rsidRDefault="00B6685E">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704B3C24" w14:textId="77777777" w:rsidR="00B6685E" w:rsidRDefault="00B6685E">
            <w:pPr>
              <w:jc w:val="right"/>
              <w:rPr>
                <w:b/>
                <w:bCs/>
                <w:color w:val="000000"/>
                <w:sz w:val="16"/>
                <w:szCs w:val="16"/>
              </w:rPr>
            </w:pPr>
            <w:r>
              <w:rPr>
                <w:b/>
                <w:bCs/>
                <w:color w:val="000000"/>
                <w:sz w:val="16"/>
                <w:szCs w:val="16"/>
              </w:rPr>
              <w:t xml:space="preserve">6 724,2 </w:t>
            </w:r>
          </w:p>
        </w:tc>
        <w:tc>
          <w:tcPr>
            <w:tcW w:w="951" w:type="dxa"/>
            <w:tcBorders>
              <w:top w:val="nil"/>
              <w:left w:val="nil"/>
              <w:bottom w:val="single" w:sz="8" w:space="0" w:color="auto"/>
              <w:right w:val="single" w:sz="8" w:space="0" w:color="auto"/>
            </w:tcBorders>
            <w:shd w:val="clear" w:color="000000" w:fill="FDE9D9"/>
            <w:vAlign w:val="center"/>
            <w:hideMark/>
          </w:tcPr>
          <w:p w14:paraId="114F27FE" w14:textId="77777777" w:rsidR="00B6685E" w:rsidRDefault="00B6685E">
            <w:pPr>
              <w:jc w:val="right"/>
              <w:rPr>
                <w:b/>
                <w:bCs/>
                <w:color w:val="000000"/>
                <w:sz w:val="16"/>
                <w:szCs w:val="16"/>
              </w:rPr>
            </w:pPr>
            <w:r>
              <w:rPr>
                <w:b/>
                <w:bCs/>
                <w:color w:val="000000"/>
                <w:sz w:val="16"/>
                <w:szCs w:val="16"/>
              </w:rPr>
              <w:t xml:space="preserve">6 724,2 </w:t>
            </w:r>
          </w:p>
        </w:tc>
        <w:tc>
          <w:tcPr>
            <w:tcW w:w="951" w:type="dxa"/>
            <w:tcBorders>
              <w:top w:val="nil"/>
              <w:left w:val="nil"/>
              <w:bottom w:val="single" w:sz="8" w:space="0" w:color="auto"/>
              <w:right w:val="single" w:sz="8" w:space="0" w:color="auto"/>
            </w:tcBorders>
            <w:shd w:val="clear" w:color="000000" w:fill="FABF8F"/>
            <w:vAlign w:val="center"/>
            <w:hideMark/>
          </w:tcPr>
          <w:p w14:paraId="24BDF8F1"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2703FBD6" w14:textId="77777777" w:rsidR="00B6685E" w:rsidRDefault="00B6685E">
            <w:pPr>
              <w:jc w:val="right"/>
              <w:rPr>
                <w:b/>
                <w:bCs/>
                <w:color w:val="000000"/>
                <w:sz w:val="16"/>
                <w:szCs w:val="16"/>
              </w:rPr>
            </w:pPr>
            <w:r>
              <w:rPr>
                <w:b/>
                <w:bCs/>
                <w:color w:val="000000"/>
                <w:sz w:val="16"/>
                <w:szCs w:val="16"/>
              </w:rPr>
              <w:t xml:space="preserve">6 693,2 </w:t>
            </w:r>
          </w:p>
        </w:tc>
        <w:tc>
          <w:tcPr>
            <w:tcW w:w="1085" w:type="dxa"/>
            <w:tcBorders>
              <w:top w:val="nil"/>
              <w:left w:val="nil"/>
              <w:bottom w:val="single" w:sz="8" w:space="0" w:color="auto"/>
              <w:right w:val="single" w:sz="8" w:space="0" w:color="auto"/>
            </w:tcBorders>
            <w:shd w:val="clear" w:color="000000" w:fill="FDE9D9"/>
            <w:vAlign w:val="center"/>
            <w:hideMark/>
          </w:tcPr>
          <w:p w14:paraId="5EE102C1" w14:textId="77777777" w:rsidR="00B6685E" w:rsidRDefault="00B6685E">
            <w:pPr>
              <w:jc w:val="right"/>
              <w:rPr>
                <w:b/>
                <w:bCs/>
                <w:color w:val="000000"/>
                <w:sz w:val="16"/>
                <w:szCs w:val="16"/>
              </w:rPr>
            </w:pPr>
            <w:r>
              <w:rPr>
                <w:b/>
                <w:bCs/>
                <w:color w:val="000000"/>
                <w:sz w:val="16"/>
                <w:szCs w:val="16"/>
              </w:rPr>
              <w:t xml:space="preserve">6 693,2 </w:t>
            </w:r>
          </w:p>
        </w:tc>
        <w:tc>
          <w:tcPr>
            <w:tcW w:w="951" w:type="dxa"/>
            <w:tcBorders>
              <w:top w:val="nil"/>
              <w:left w:val="nil"/>
              <w:bottom w:val="single" w:sz="8" w:space="0" w:color="auto"/>
              <w:right w:val="single" w:sz="8" w:space="0" w:color="auto"/>
            </w:tcBorders>
            <w:shd w:val="clear" w:color="000000" w:fill="FABF8F"/>
            <w:vAlign w:val="center"/>
            <w:hideMark/>
          </w:tcPr>
          <w:p w14:paraId="793380EC" w14:textId="77777777" w:rsidR="00B6685E" w:rsidRDefault="00B6685E">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47E5E3A2" w14:textId="77777777" w:rsidR="00B6685E" w:rsidRDefault="00B6685E">
            <w:pPr>
              <w:jc w:val="right"/>
              <w:rPr>
                <w:b/>
                <w:bCs/>
                <w:color w:val="000000"/>
                <w:sz w:val="16"/>
                <w:szCs w:val="16"/>
              </w:rPr>
            </w:pPr>
            <w:r>
              <w:rPr>
                <w:b/>
                <w:bCs/>
                <w:color w:val="000000"/>
                <w:sz w:val="16"/>
                <w:szCs w:val="16"/>
              </w:rPr>
              <w:t xml:space="preserve">31,0 </w:t>
            </w:r>
          </w:p>
        </w:tc>
        <w:tc>
          <w:tcPr>
            <w:tcW w:w="951" w:type="dxa"/>
            <w:tcBorders>
              <w:top w:val="nil"/>
              <w:left w:val="nil"/>
              <w:bottom w:val="single" w:sz="8" w:space="0" w:color="auto"/>
              <w:right w:val="single" w:sz="8" w:space="0" w:color="auto"/>
            </w:tcBorders>
            <w:shd w:val="clear" w:color="000000" w:fill="FDE9D9"/>
            <w:vAlign w:val="center"/>
            <w:hideMark/>
          </w:tcPr>
          <w:p w14:paraId="595A881B" w14:textId="77777777" w:rsidR="00B6685E" w:rsidRDefault="00B6685E">
            <w:pPr>
              <w:jc w:val="right"/>
              <w:rPr>
                <w:b/>
                <w:bCs/>
                <w:color w:val="000000"/>
                <w:sz w:val="16"/>
                <w:szCs w:val="16"/>
              </w:rPr>
            </w:pPr>
            <w:r>
              <w:rPr>
                <w:b/>
                <w:bCs/>
                <w:color w:val="000000"/>
                <w:sz w:val="16"/>
                <w:szCs w:val="16"/>
              </w:rPr>
              <w:t xml:space="preserve">31,0 </w:t>
            </w:r>
          </w:p>
        </w:tc>
        <w:tc>
          <w:tcPr>
            <w:tcW w:w="951" w:type="dxa"/>
            <w:tcBorders>
              <w:top w:val="nil"/>
              <w:left w:val="nil"/>
              <w:bottom w:val="single" w:sz="8" w:space="0" w:color="auto"/>
              <w:right w:val="single" w:sz="8" w:space="0" w:color="auto"/>
            </w:tcBorders>
            <w:shd w:val="clear" w:color="000000" w:fill="FABF8F"/>
            <w:vAlign w:val="center"/>
            <w:hideMark/>
          </w:tcPr>
          <w:p w14:paraId="01244DE0" w14:textId="77777777" w:rsidR="00B6685E" w:rsidRDefault="00B6685E">
            <w:pPr>
              <w:jc w:val="right"/>
              <w:rPr>
                <w:b/>
                <w:bCs/>
                <w:color w:val="000000"/>
                <w:sz w:val="16"/>
                <w:szCs w:val="16"/>
              </w:rPr>
            </w:pPr>
            <w:r>
              <w:rPr>
                <w:b/>
                <w:bCs/>
                <w:color w:val="000000"/>
                <w:sz w:val="16"/>
                <w:szCs w:val="16"/>
              </w:rPr>
              <w:t xml:space="preserve">0,0 </w:t>
            </w:r>
          </w:p>
        </w:tc>
      </w:tr>
      <w:tr w:rsidR="00B6685E" w14:paraId="7FDA55AB"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0564FE3" w14:textId="77777777" w:rsidR="00B6685E" w:rsidRDefault="00B6685E">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0A436BEB" w14:textId="77777777" w:rsidR="00B6685E" w:rsidRDefault="00B6685E">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78FCF8B" w14:textId="77777777" w:rsidR="00B6685E" w:rsidRDefault="00B6685E">
            <w:pPr>
              <w:jc w:val="right"/>
              <w:rPr>
                <w:color w:val="000000"/>
                <w:sz w:val="16"/>
                <w:szCs w:val="16"/>
              </w:rPr>
            </w:pPr>
            <w:r>
              <w:rPr>
                <w:color w:val="000000"/>
                <w:sz w:val="16"/>
                <w:szCs w:val="16"/>
              </w:rPr>
              <w:t xml:space="preserve">6 724,2 </w:t>
            </w:r>
          </w:p>
        </w:tc>
        <w:tc>
          <w:tcPr>
            <w:tcW w:w="951" w:type="dxa"/>
            <w:tcBorders>
              <w:top w:val="nil"/>
              <w:left w:val="nil"/>
              <w:bottom w:val="single" w:sz="8" w:space="0" w:color="auto"/>
              <w:right w:val="single" w:sz="8" w:space="0" w:color="auto"/>
            </w:tcBorders>
            <w:shd w:val="clear" w:color="000000" w:fill="FDE9D9"/>
            <w:vAlign w:val="center"/>
            <w:hideMark/>
          </w:tcPr>
          <w:p w14:paraId="4319E00D" w14:textId="77777777" w:rsidR="00B6685E" w:rsidRDefault="00B6685E">
            <w:pPr>
              <w:jc w:val="right"/>
              <w:rPr>
                <w:color w:val="000000"/>
                <w:sz w:val="16"/>
                <w:szCs w:val="16"/>
              </w:rPr>
            </w:pPr>
            <w:r>
              <w:rPr>
                <w:color w:val="000000"/>
                <w:sz w:val="16"/>
                <w:szCs w:val="16"/>
              </w:rPr>
              <w:t xml:space="preserve">6 724,2 </w:t>
            </w:r>
          </w:p>
        </w:tc>
        <w:tc>
          <w:tcPr>
            <w:tcW w:w="951" w:type="dxa"/>
            <w:tcBorders>
              <w:top w:val="nil"/>
              <w:left w:val="nil"/>
              <w:bottom w:val="single" w:sz="8" w:space="0" w:color="auto"/>
              <w:right w:val="single" w:sz="8" w:space="0" w:color="auto"/>
            </w:tcBorders>
            <w:shd w:val="clear" w:color="auto" w:fill="auto"/>
            <w:vAlign w:val="center"/>
            <w:hideMark/>
          </w:tcPr>
          <w:p w14:paraId="52B5381A"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D360E12" w14:textId="77777777" w:rsidR="00B6685E" w:rsidRDefault="00B6685E">
            <w:pPr>
              <w:jc w:val="right"/>
              <w:rPr>
                <w:color w:val="000000"/>
                <w:sz w:val="16"/>
                <w:szCs w:val="16"/>
              </w:rPr>
            </w:pPr>
            <w:r>
              <w:rPr>
                <w:color w:val="000000"/>
                <w:sz w:val="16"/>
                <w:szCs w:val="16"/>
              </w:rPr>
              <w:t xml:space="preserve">6 693,2 </w:t>
            </w:r>
          </w:p>
        </w:tc>
        <w:tc>
          <w:tcPr>
            <w:tcW w:w="1085" w:type="dxa"/>
            <w:tcBorders>
              <w:top w:val="nil"/>
              <w:left w:val="nil"/>
              <w:bottom w:val="single" w:sz="8" w:space="0" w:color="auto"/>
              <w:right w:val="single" w:sz="8" w:space="0" w:color="auto"/>
            </w:tcBorders>
            <w:shd w:val="clear" w:color="000000" w:fill="FDE9D9"/>
            <w:vAlign w:val="center"/>
            <w:hideMark/>
          </w:tcPr>
          <w:p w14:paraId="6DC68D19" w14:textId="77777777" w:rsidR="00B6685E" w:rsidRDefault="00B6685E">
            <w:pPr>
              <w:jc w:val="right"/>
              <w:rPr>
                <w:color w:val="000000"/>
                <w:sz w:val="16"/>
                <w:szCs w:val="16"/>
              </w:rPr>
            </w:pPr>
            <w:r>
              <w:rPr>
                <w:color w:val="000000"/>
                <w:sz w:val="16"/>
                <w:szCs w:val="16"/>
              </w:rPr>
              <w:t xml:space="preserve">6 693,2 </w:t>
            </w:r>
          </w:p>
        </w:tc>
        <w:tc>
          <w:tcPr>
            <w:tcW w:w="951" w:type="dxa"/>
            <w:tcBorders>
              <w:top w:val="nil"/>
              <w:left w:val="nil"/>
              <w:bottom w:val="single" w:sz="8" w:space="0" w:color="auto"/>
              <w:right w:val="single" w:sz="8" w:space="0" w:color="auto"/>
            </w:tcBorders>
            <w:shd w:val="clear" w:color="auto" w:fill="auto"/>
            <w:vAlign w:val="center"/>
            <w:hideMark/>
          </w:tcPr>
          <w:p w14:paraId="751FD9A3"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1ED2F3C" w14:textId="77777777" w:rsidR="00B6685E" w:rsidRDefault="00B6685E">
            <w:pPr>
              <w:jc w:val="right"/>
              <w:rPr>
                <w:color w:val="000000"/>
                <w:sz w:val="16"/>
                <w:szCs w:val="16"/>
              </w:rPr>
            </w:pPr>
            <w:r>
              <w:rPr>
                <w:color w:val="000000"/>
                <w:sz w:val="16"/>
                <w:szCs w:val="16"/>
              </w:rPr>
              <w:t xml:space="preserve">31,0 </w:t>
            </w:r>
          </w:p>
        </w:tc>
        <w:tc>
          <w:tcPr>
            <w:tcW w:w="951" w:type="dxa"/>
            <w:tcBorders>
              <w:top w:val="nil"/>
              <w:left w:val="nil"/>
              <w:bottom w:val="single" w:sz="8" w:space="0" w:color="auto"/>
              <w:right w:val="single" w:sz="8" w:space="0" w:color="auto"/>
            </w:tcBorders>
            <w:shd w:val="clear" w:color="000000" w:fill="FDE9D9"/>
            <w:vAlign w:val="center"/>
            <w:hideMark/>
          </w:tcPr>
          <w:p w14:paraId="6339F5B9" w14:textId="77777777" w:rsidR="00B6685E" w:rsidRDefault="00B6685E">
            <w:pPr>
              <w:jc w:val="right"/>
              <w:rPr>
                <w:color w:val="000000"/>
                <w:sz w:val="16"/>
                <w:szCs w:val="16"/>
              </w:rPr>
            </w:pPr>
            <w:r>
              <w:rPr>
                <w:color w:val="000000"/>
                <w:sz w:val="16"/>
                <w:szCs w:val="16"/>
              </w:rPr>
              <w:t xml:space="preserve">31,0 </w:t>
            </w:r>
          </w:p>
        </w:tc>
        <w:tc>
          <w:tcPr>
            <w:tcW w:w="951" w:type="dxa"/>
            <w:tcBorders>
              <w:top w:val="nil"/>
              <w:left w:val="nil"/>
              <w:bottom w:val="single" w:sz="8" w:space="0" w:color="auto"/>
              <w:right w:val="single" w:sz="8" w:space="0" w:color="auto"/>
            </w:tcBorders>
            <w:shd w:val="clear" w:color="auto" w:fill="auto"/>
            <w:vAlign w:val="center"/>
            <w:hideMark/>
          </w:tcPr>
          <w:p w14:paraId="4194ADBF" w14:textId="77777777" w:rsidR="00B6685E" w:rsidRDefault="00B6685E">
            <w:pPr>
              <w:jc w:val="right"/>
              <w:rPr>
                <w:color w:val="000000"/>
                <w:sz w:val="16"/>
                <w:szCs w:val="16"/>
              </w:rPr>
            </w:pPr>
            <w:r>
              <w:rPr>
                <w:color w:val="000000"/>
                <w:sz w:val="16"/>
                <w:szCs w:val="16"/>
              </w:rPr>
              <w:t xml:space="preserve">0,0 </w:t>
            </w:r>
          </w:p>
        </w:tc>
      </w:tr>
      <w:tr w:rsidR="00B6685E" w14:paraId="03FA13D5"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61586CA" w14:textId="77777777" w:rsidR="00B6685E" w:rsidRDefault="00B6685E">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32E0F562" w14:textId="77777777" w:rsidR="00B6685E" w:rsidRDefault="00B6685E">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7B329022" w14:textId="77777777" w:rsidR="00B6685E" w:rsidRDefault="00B6685E">
            <w:pPr>
              <w:jc w:val="right"/>
              <w:rPr>
                <w:b/>
                <w:bCs/>
                <w:color w:val="000000"/>
                <w:sz w:val="16"/>
                <w:szCs w:val="16"/>
              </w:rPr>
            </w:pPr>
            <w:r>
              <w:rPr>
                <w:b/>
                <w:bCs/>
                <w:color w:val="000000"/>
                <w:sz w:val="16"/>
                <w:szCs w:val="16"/>
              </w:rPr>
              <w:t xml:space="preserve">607,1 </w:t>
            </w:r>
          </w:p>
        </w:tc>
        <w:tc>
          <w:tcPr>
            <w:tcW w:w="951" w:type="dxa"/>
            <w:tcBorders>
              <w:top w:val="nil"/>
              <w:left w:val="nil"/>
              <w:bottom w:val="single" w:sz="8" w:space="0" w:color="auto"/>
              <w:right w:val="single" w:sz="8" w:space="0" w:color="auto"/>
            </w:tcBorders>
            <w:shd w:val="clear" w:color="000000" w:fill="FDE9D9"/>
            <w:vAlign w:val="center"/>
            <w:hideMark/>
          </w:tcPr>
          <w:p w14:paraId="5DD058E4" w14:textId="77777777" w:rsidR="00B6685E" w:rsidRDefault="00B6685E">
            <w:pPr>
              <w:jc w:val="right"/>
              <w:rPr>
                <w:b/>
                <w:bCs/>
                <w:color w:val="000000"/>
                <w:sz w:val="16"/>
                <w:szCs w:val="16"/>
              </w:rPr>
            </w:pPr>
            <w:r>
              <w:rPr>
                <w:b/>
                <w:bCs/>
                <w:color w:val="000000"/>
                <w:sz w:val="16"/>
                <w:szCs w:val="16"/>
              </w:rPr>
              <w:t xml:space="preserve">607,1 </w:t>
            </w:r>
          </w:p>
        </w:tc>
        <w:tc>
          <w:tcPr>
            <w:tcW w:w="951" w:type="dxa"/>
            <w:tcBorders>
              <w:top w:val="nil"/>
              <w:left w:val="nil"/>
              <w:bottom w:val="single" w:sz="8" w:space="0" w:color="auto"/>
              <w:right w:val="single" w:sz="8" w:space="0" w:color="auto"/>
            </w:tcBorders>
            <w:shd w:val="clear" w:color="000000" w:fill="FABF8F"/>
            <w:vAlign w:val="center"/>
            <w:hideMark/>
          </w:tcPr>
          <w:p w14:paraId="1CEF1C70"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1C22C6F6" w14:textId="77777777" w:rsidR="00B6685E" w:rsidRDefault="00B6685E">
            <w:pPr>
              <w:jc w:val="right"/>
              <w:rPr>
                <w:b/>
                <w:bCs/>
                <w:color w:val="000000"/>
                <w:sz w:val="16"/>
                <w:szCs w:val="16"/>
              </w:rPr>
            </w:pPr>
            <w:r>
              <w:rPr>
                <w:b/>
                <w:bCs/>
                <w:color w:val="000000"/>
                <w:sz w:val="16"/>
                <w:szCs w:val="16"/>
              </w:rPr>
              <w:t xml:space="preserve">600,1 </w:t>
            </w:r>
          </w:p>
        </w:tc>
        <w:tc>
          <w:tcPr>
            <w:tcW w:w="1085" w:type="dxa"/>
            <w:tcBorders>
              <w:top w:val="nil"/>
              <w:left w:val="nil"/>
              <w:bottom w:val="single" w:sz="8" w:space="0" w:color="auto"/>
              <w:right w:val="single" w:sz="8" w:space="0" w:color="auto"/>
            </w:tcBorders>
            <w:shd w:val="clear" w:color="000000" w:fill="FDE9D9"/>
            <w:vAlign w:val="center"/>
            <w:hideMark/>
          </w:tcPr>
          <w:p w14:paraId="7D378FC6" w14:textId="77777777" w:rsidR="00B6685E" w:rsidRDefault="00B6685E">
            <w:pPr>
              <w:jc w:val="right"/>
              <w:rPr>
                <w:b/>
                <w:bCs/>
                <w:color w:val="000000"/>
                <w:sz w:val="16"/>
                <w:szCs w:val="16"/>
              </w:rPr>
            </w:pPr>
            <w:r>
              <w:rPr>
                <w:b/>
                <w:bCs/>
                <w:color w:val="000000"/>
                <w:sz w:val="16"/>
                <w:szCs w:val="16"/>
              </w:rPr>
              <w:t xml:space="preserve">600,1 </w:t>
            </w:r>
          </w:p>
        </w:tc>
        <w:tc>
          <w:tcPr>
            <w:tcW w:w="951" w:type="dxa"/>
            <w:tcBorders>
              <w:top w:val="nil"/>
              <w:left w:val="nil"/>
              <w:bottom w:val="single" w:sz="8" w:space="0" w:color="auto"/>
              <w:right w:val="single" w:sz="8" w:space="0" w:color="auto"/>
            </w:tcBorders>
            <w:shd w:val="clear" w:color="000000" w:fill="FABF8F"/>
            <w:vAlign w:val="center"/>
            <w:hideMark/>
          </w:tcPr>
          <w:p w14:paraId="579398E9" w14:textId="77777777" w:rsidR="00B6685E" w:rsidRDefault="00B6685E">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545E17C2" w14:textId="77777777" w:rsidR="00B6685E" w:rsidRDefault="00B6685E">
            <w:pPr>
              <w:jc w:val="right"/>
              <w:rPr>
                <w:b/>
                <w:bCs/>
                <w:color w:val="000000"/>
                <w:sz w:val="16"/>
                <w:szCs w:val="16"/>
              </w:rPr>
            </w:pPr>
            <w:r>
              <w:rPr>
                <w:b/>
                <w:bCs/>
                <w:color w:val="000000"/>
                <w:sz w:val="16"/>
                <w:szCs w:val="16"/>
              </w:rPr>
              <w:t xml:space="preserve">7,0 </w:t>
            </w:r>
          </w:p>
        </w:tc>
        <w:tc>
          <w:tcPr>
            <w:tcW w:w="951" w:type="dxa"/>
            <w:tcBorders>
              <w:top w:val="nil"/>
              <w:left w:val="nil"/>
              <w:bottom w:val="single" w:sz="8" w:space="0" w:color="auto"/>
              <w:right w:val="single" w:sz="8" w:space="0" w:color="auto"/>
            </w:tcBorders>
            <w:shd w:val="clear" w:color="000000" w:fill="FDE9D9"/>
            <w:vAlign w:val="center"/>
            <w:hideMark/>
          </w:tcPr>
          <w:p w14:paraId="38C243A5" w14:textId="77777777" w:rsidR="00B6685E" w:rsidRDefault="00B6685E">
            <w:pPr>
              <w:jc w:val="right"/>
              <w:rPr>
                <w:b/>
                <w:bCs/>
                <w:color w:val="000000"/>
                <w:sz w:val="16"/>
                <w:szCs w:val="16"/>
              </w:rPr>
            </w:pPr>
            <w:r>
              <w:rPr>
                <w:b/>
                <w:bCs/>
                <w:color w:val="000000"/>
                <w:sz w:val="16"/>
                <w:szCs w:val="16"/>
              </w:rPr>
              <w:t xml:space="preserve">7,0 </w:t>
            </w:r>
          </w:p>
        </w:tc>
        <w:tc>
          <w:tcPr>
            <w:tcW w:w="951" w:type="dxa"/>
            <w:tcBorders>
              <w:top w:val="nil"/>
              <w:left w:val="nil"/>
              <w:bottom w:val="single" w:sz="8" w:space="0" w:color="auto"/>
              <w:right w:val="single" w:sz="8" w:space="0" w:color="auto"/>
            </w:tcBorders>
            <w:shd w:val="clear" w:color="000000" w:fill="FABF8F"/>
            <w:vAlign w:val="center"/>
            <w:hideMark/>
          </w:tcPr>
          <w:p w14:paraId="0FA9E670" w14:textId="77777777" w:rsidR="00B6685E" w:rsidRDefault="00B6685E">
            <w:pPr>
              <w:jc w:val="right"/>
              <w:rPr>
                <w:b/>
                <w:bCs/>
                <w:color w:val="000000"/>
                <w:sz w:val="16"/>
                <w:szCs w:val="16"/>
              </w:rPr>
            </w:pPr>
            <w:r>
              <w:rPr>
                <w:b/>
                <w:bCs/>
                <w:color w:val="000000"/>
                <w:sz w:val="16"/>
                <w:szCs w:val="16"/>
              </w:rPr>
              <w:t xml:space="preserve">0,0 </w:t>
            </w:r>
          </w:p>
        </w:tc>
      </w:tr>
      <w:tr w:rsidR="00B6685E" w14:paraId="5B55781C"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BD78E40" w14:textId="77777777" w:rsidR="00B6685E" w:rsidRDefault="00B6685E">
            <w:pPr>
              <w:jc w:val="center"/>
              <w:rPr>
                <w:color w:val="000000"/>
                <w:sz w:val="16"/>
                <w:szCs w:val="16"/>
              </w:rPr>
            </w:pPr>
            <w:r>
              <w:rPr>
                <w:color w:val="000000"/>
                <w:sz w:val="16"/>
                <w:szCs w:val="16"/>
              </w:rPr>
              <w:lastRenderedPageBreak/>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0778E5C0" w14:textId="77777777" w:rsidR="00B6685E" w:rsidRDefault="00B6685E">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412A894" w14:textId="77777777" w:rsidR="00B6685E" w:rsidRDefault="00B6685E">
            <w:pPr>
              <w:jc w:val="right"/>
              <w:rPr>
                <w:color w:val="000000"/>
                <w:sz w:val="16"/>
                <w:szCs w:val="16"/>
              </w:rPr>
            </w:pPr>
            <w:r>
              <w:rPr>
                <w:color w:val="000000"/>
                <w:sz w:val="16"/>
                <w:szCs w:val="16"/>
              </w:rPr>
              <w:t xml:space="preserve">607,1 </w:t>
            </w:r>
          </w:p>
        </w:tc>
        <w:tc>
          <w:tcPr>
            <w:tcW w:w="951" w:type="dxa"/>
            <w:tcBorders>
              <w:top w:val="nil"/>
              <w:left w:val="nil"/>
              <w:bottom w:val="single" w:sz="8" w:space="0" w:color="auto"/>
              <w:right w:val="single" w:sz="8" w:space="0" w:color="auto"/>
            </w:tcBorders>
            <w:shd w:val="clear" w:color="000000" w:fill="FDE9D9"/>
            <w:vAlign w:val="center"/>
            <w:hideMark/>
          </w:tcPr>
          <w:p w14:paraId="1ADA0797" w14:textId="77777777" w:rsidR="00B6685E" w:rsidRDefault="00B6685E">
            <w:pPr>
              <w:jc w:val="right"/>
              <w:rPr>
                <w:color w:val="000000"/>
                <w:sz w:val="16"/>
                <w:szCs w:val="16"/>
              </w:rPr>
            </w:pPr>
            <w:r>
              <w:rPr>
                <w:color w:val="000000"/>
                <w:sz w:val="16"/>
                <w:szCs w:val="16"/>
              </w:rPr>
              <w:t xml:space="preserve">607,1 </w:t>
            </w:r>
          </w:p>
        </w:tc>
        <w:tc>
          <w:tcPr>
            <w:tcW w:w="951" w:type="dxa"/>
            <w:tcBorders>
              <w:top w:val="nil"/>
              <w:left w:val="nil"/>
              <w:bottom w:val="single" w:sz="8" w:space="0" w:color="auto"/>
              <w:right w:val="single" w:sz="8" w:space="0" w:color="auto"/>
            </w:tcBorders>
            <w:shd w:val="clear" w:color="auto" w:fill="auto"/>
            <w:vAlign w:val="center"/>
            <w:hideMark/>
          </w:tcPr>
          <w:p w14:paraId="3961ECD2"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CC6FA45" w14:textId="77777777" w:rsidR="00B6685E" w:rsidRDefault="00B6685E">
            <w:pPr>
              <w:jc w:val="right"/>
              <w:rPr>
                <w:color w:val="000000"/>
                <w:sz w:val="16"/>
                <w:szCs w:val="16"/>
              </w:rPr>
            </w:pPr>
            <w:r>
              <w:rPr>
                <w:color w:val="000000"/>
                <w:sz w:val="16"/>
                <w:szCs w:val="16"/>
              </w:rPr>
              <w:t xml:space="preserve">600,1 </w:t>
            </w:r>
          </w:p>
        </w:tc>
        <w:tc>
          <w:tcPr>
            <w:tcW w:w="1085" w:type="dxa"/>
            <w:tcBorders>
              <w:top w:val="nil"/>
              <w:left w:val="nil"/>
              <w:bottom w:val="single" w:sz="8" w:space="0" w:color="auto"/>
              <w:right w:val="single" w:sz="8" w:space="0" w:color="auto"/>
            </w:tcBorders>
            <w:shd w:val="clear" w:color="000000" w:fill="FDE9D9"/>
            <w:vAlign w:val="center"/>
            <w:hideMark/>
          </w:tcPr>
          <w:p w14:paraId="787C1BEE" w14:textId="77777777" w:rsidR="00B6685E" w:rsidRDefault="00B6685E">
            <w:pPr>
              <w:jc w:val="right"/>
              <w:rPr>
                <w:color w:val="000000"/>
                <w:sz w:val="16"/>
                <w:szCs w:val="16"/>
              </w:rPr>
            </w:pPr>
            <w:r>
              <w:rPr>
                <w:color w:val="000000"/>
                <w:sz w:val="16"/>
                <w:szCs w:val="16"/>
              </w:rPr>
              <w:t xml:space="preserve">600,1 </w:t>
            </w:r>
          </w:p>
        </w:tc>
        <w:tc>
          <w:tcPr>
            <w:tcW w:w="951" w:type="dxa"/>
            <w:tcBorders>
              <w:top w:val="nil"/>
              <w:left w:val="nil"/>
              <w:bottom w:val="single" w:sz="8" w:space="0" w:color="auto"/>
              <w:right w:val="single" w:sz="8" w:space="0" w:color="auto"/>
            </w:tcBorders>
            <w:shd w:val="clear" w:color="auto" w:fill="auto"/>
            <w:vAlign w:val="center"/>
            <w:hideMark/>
          </w:tcPr>
          <w:p w14:paraId="4C4864D5"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0512476" w14:textId="77777777" w:rsidR="00B6685E" w:rsidRDefault="00B6685E">
            <w:pPr>
              <w:jc w:val="right"/>
              <w:rPr>
                <w:color w:val="000000"/>
                <w:sz w:val="16"/>
                <w:szCs w:val="16"/>
              </w:rPr>
            </w:pPr>
            <w:r>
              <w:rPr>
                <w:color w:val="000000"/>
                <w:sz w:val="16"/>
                <w:szCs w:val="16"/>
              </w:rPr>
              <w:t xml:space="preserve">7,0 </w:t>
            </w:r>
          </w:p>
        </w:tc>
        <w:tc>
          <w:tcPr>
            <w:tcW w:w="951" w:type="dxa"/>
            <w:tcBorders>
              <w:top w:val="nil"/>
              <w:left w:val="nil"/>
              <w:bottom w:val="single" w:sz="8" w:space="0" w:color="auto"/>
              <w:right w:val="single" w:sz="8" w:space="0" w:color="auto"/>
            </w:tcBorders>
            <w:shd w:val="clear" w:color="000000" w:fill="FDE9D9"/>
            <w:vAlign w:val="center"/>
            <w:hideMark/>
          </w:tcPr>
          <w:p w14:paraId="13F0779F" w14:textId="77777777" w:rsidR="00B6685E" w:rsidRDefault="00B6685E">
            <w:pPr>
              <w:jc w:val="right"/>
              <w:rPr>
                <w:color w:val="000000"/>
                <w:sz w:val="16"/>
                <w:szCs w:val="16"/>
              </w:rPr>
            </w:pPr>
            <w:r>
              <w:rPr>
                <w:color w:val="000000"/>
                <w:sz w:val="16"/>
                <w:szCs w:val="16"/>
              </w:rPr>
              <w:t xml:space="preserve">7,0 </w:t>
            </w:r>
          </w:p>
        </w:tc>
        <w:tc>
          <w:tcPr>
            <w:tcW w:w="951" w:type="dxa"/>
            <w:tcBorders>
              <w:top w:val="nil"/>
              <w:left w:val="nil"/>
              <w:bottom w:val="single" w:sz="8" w:space="0" w:color="auto"/>
              <w:right w:val="single" w:sz="8" w:space="0" w:color="auto"/>
            </w:tcBorders>
            <w:shd w:val="clear" w:color="auto" w:fill="auto"/>
            <w:vAlign w:val="center"/>
            <w:hideMark/>
          </w:tcPr>
          <w:p w14:paraId="0B29BD72" w14:textId="77777777" w:rsidR="00B6685E" w:rsidRDefault="00B6685E">
            <w:pPr>
              <w:jc w:val="right"/>
              <w:rPr>
                <w:color w:val="000000"/>
                <w:sz w:val="16"/>
                <w:szCs w:val="16"/>
              </w:rPr>
            </w:pPr>
            <w:r>
              <w:rPr>
                <w:color w:val="000000"/>
                <w:sz w:val="16"/>
                <w:szCs w:val="16"/>
              </w:rPr>
              <w:t xml:space="preserve">0,0 </w:t>
            </w:r>
          </w:p>
        </w:tc>
      </w:tr>
      <w:tr w:rsidR="00B6685E" w14:paraId="60535901"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78ED9EC3" w14:textId="77777777" w:rsidR="00B6685E" w:rsidRDefault="00B6685E">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4EF0A1D0" w14:textId="77777777" w:rsidR="00B6685E" w:rsidRDefault="00B6685E">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07C95E3"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68ED977"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1398651"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6E2BFCC" w14:textId="77777777" w:rsidR="00B6685E" w:rsidRDefault="00B6685E">
            <w:pPr>
              <w:jc w:val="right"/>
              <w:rPr>
                <w:color w:val="000000"/>
                <w:sz w:val="16"/>
                <w:szCs w:val="16"/>
              </w:rPr>
            </w:pPr>
            <w:r>
              <w:rPr>
                <w:color w:val="000000"/>
                <w:sz w:val="16"/>
                <w:szCs w:val="16"/>
              </w:rPr>
              <w:t xml:space="preserve">0,0 </w:t>
            </w:r>
          </w:p>
        </w:tc>
        <w:tc>
          <w:tcPr>
            <w:tcW w:w="1085" w:type="dxa"/>
            <w:tcBorders>
              <w:top w:val="nil"/>
              <w:left w:val="nil"/>
              <w:bottom w:val="single" w:sz="8" w:space="0" w:color="auto"/>
              <w:right w:val="single" w:sz="8" w:space="0" w:color="auto"/>
            </w:tcBorders>
            <w:shd w:val="clear" w:color="000000" w:fill="FDE9D9"/>
            <w:vAlign w:val="center"/>
            <w:hideMark/>
          </w:tcPr>
          <w:p w14:paraId="03E4BE05"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95A6F2C"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D67F56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83D5099"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349C690" w14:textId="77777777" w:rsidR="00B6685E" w:rsidRDefault="00B6685E">
            <w:pPr>
              <w:jc w:val="right"/>
              <w:rPr>
                <w:color w:val="000000"/>
                <w:sz w:val="16"/>
                <w:szCs w:val="16"/>
              </w:rPr>
            </w:pPr>
            <w:r>
              <w:rPr>
                <w:color w:val="000000"/>
                <w:sz w:val="16"/>
                <w:szCs w:val="16"/>
              </w:rPr>
              <w:t xml:space="preserve">0,0 </w:t>
            </w:r>
          </w:p>
        </w:tc>
      </w:tr>
      <w:tr w:rsidR="00B6685E" w14:paraId="0FDE29BE"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88A5B45" w14:textId="77777777" w:rsidR="00B6685E" w:rsidRDefault="00B6685E">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6EDC5316" w14:textId="77777777" w:rsidR="00B6685E" w:rsidRDefault="00B6685E">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56C57EC" w14:textId="77777777" w:rsidR="00B6685E" w:rsidRDefault="00B6685E">
            <w:pPr>
              <w:jc w:val="right"/>
              <w:rPr>
                <w:b/>
                <w:bCs/>
                <w:color w:val="000000"/>
                <w:sz w:val="16"/>
                <w:szCs w:val="16"/>
              </w:rPr>
            </w:pPr>
            <w:r>
              <w:rPr>
                <w:b/>
                <w:bCs/>
                <w:color w:val="000000"/>
                <w:sz w:val="16"/>
                <w:szCs w:val="16"/>
              </w:rPr>
              <w:t xml:space="preserve">18 313,3 </w:t>
            </w:r>
          </w:p>
        </w:tc>
        <w:tc>
          <w:tcPr>
            <w:tcW w:w="951" w:type="dxa"/>
            <w:tcBorders>
              <w:top w:val="nil"/>
              <w:left w:val="nil"/>
              <w:bottom w:val="single" w:sz="8" w:space="0" w:color="auto"/>
              <w:right w:val="single" w:sz="8" w:space="0" w:color="auto"/>
            </w:tcBorders>
            <w:shd w:val="clear" w:color="000000" w:fill="FDE9D9"/>
            <w:vAlign w:val="center"/>
            <w:hideMark/>
          </w:tcPr>
          <w:p w14:paraId="7875C5FB" w14:textId="77777777" w:rsidR="00B6685E" w:rsidRDefault="00B6685E">
            <w:pPr>
              <w:jc w:val="right"/>
              <w:rPr>
                <w:b/>
                <w:bCs/>
                <w:color w:val="000000"/>
                <w:sz w:val="16"/>
                <w:szCs w:val="16"/>
              </w:rPr>
            </w:pPr>
            <w:r>
              <w:rPr>
                <w:b/>
                <w:bCs/>
                <w:color w:val="000000"/>
                <w:sz w:val="16"/>
                <w:szCs w:val="16"/>
              </w:rPr>
              <w:t xml:space="preserve">18 313,3 </w:t>
            </w:r>
          </w:p>
        </w:tc>
        <w:tc>
          <w:tcPr>
            <w:tcW w:w="951" w:type="dxa"/>
            <w:tcBorders>
              <w:top w:val="nil"/>
              <w:left w:val="nil"/>
              <w:bottom w:val="single" w:sz="8" w:space="0" w:color="auto"/>
              <w:right w:val="single" w:sz="8" w:space="0" w:color="auto"/>
            </w:tcBorders>
            <w:shd w:val="clear" w:color="auto" w:fill="auto"/>
            <w:vAlign w:val="center"/>
            <w:hideMark/>
          </w:tcPr>
          <w:p w14:paraId="593938CD"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344EBD0" w14:textId="77777777" w:rsidR="00B6685E" w:rsidRDefault="00B6685E">
            <w:pPr>
              <w:jc w:val="right"/>
              <w:rPr>
                <w:b/>
                <w:bCs/>
                <w:color w:val="000000"/>
                <w:sz w:val="16"/>
                <w:szCs w:val="16"/>
              </w:rPr>
            </w:pPr>
            <w:r>
              <w:rPr>
                <w:b/>
                <w:bCs/>
                <w:color w:val="000000"/>
                <w:sz w:val="16"/>
                <w:szCs w:val="16"/>
              </w:rPr>
              <w:t xml:space="preserve">18 313,3 </w:t>
            </w:r>
          </w:p>
        </w:tc>
        <w:tc>
          <w:tcPr>
            <w:tcW w:w="1085" w:type="dxa"/>
            <w:tcBorders>
              <w:top w:val="nil"/>
              <w:left w:val="nil"/>
              <w:bottom w:val="single" w:sz="8" w:space="0" w:color="auto"/>
              <w:right w:val="single" w:sz="8" w:space="0" w:color="auto"/>
            </w:tcBorders>
            <w:shd w:val="clear" w:color="000000" w:fill="FDE9D9"/>
            <w:vAlign w:val="center"/>
            <w:hideMark/>
          </w:tcPr>
          <w:p w14:paraId="06174E27" w14:textId="77777777" w:rsidR="00B6685E" w:rsidRDefault="00B6685E">
            <w:pPr>
              <w:jc w:val="right"/>
              <w:rPr>
                <w:color w:val="000000"/>
                <w:sz w:val="16"/>
                <w:szCs w:val="16"/>
              </w:rPr>
            </w:pPr>
            <w:r>
              <w:rPr>
                <w:color w:val="000000"/>
                <w:sz w:val="16"/>
                <w:szCs w:val="16"/>
              </w:rPr>
              <w:t xml:space="preserve">18 313,3 </w:t>
            </w:r>
          </w:p>
        </w:tc>
        <w:tc>
          <w:tcPr>
            <w:tcW w:w="951" w:type="dxa"/>
            <w:tcBorders>
              <w:top w:val="nil"/>
              <w:left w:val="nil"/>
              <w:bottom w:val="single" w:sz="8" w:space="0" w:color="auto"/>
              <w:right w:val="single" w:sz="8" w:space="0" w:color="auto"/>
            </w:tcBorders>
            <w:shd w:val="clear" w:color="auto" w:fill="auto"/>
            <w:vAlign w:val="center"/>
            <w:hideMark/>
          </w:tcPr>
          <w:p w14:paraId="471DDB80"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F7AAA36" w14:textId="77777777" w:rsidR="00B6685E" w:rsidRDefault="00B6685E">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FE0B9AC"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B3FF670" w14:textId="77777777" w:rsidR="00B6685E" w:rsidRDefault="00B6685E">
            <w:pPr>
              <w:jc w:val="right"/>
              <w:rPr>
                <w:color w:val="000000"/>
                <w:sz w:val="16"/>
                <w:szCs w:val="16"/>
              </w:rPr>
            </w:pPr>
            <w:r>
              <w:rPr>
                <w:color w:val="000000"/>
                <w:sz w:val="16"/>
                <w:szCs w:val="16"/>
              </w:rPr>
              <w:t xml:space="preserve">0,0 </w:t>
            </w:r>
          </w:p>
        </w:tc>
      </w:tr>
    </w:tbl>
    <w:p w14:paraId="0E23319D" w14:textId="77777777" w:rsidR="007628BF" w:rsidRDefault="007628BF" w:rsidP="00D706E8">
      <w:pPr>
        <w:rPr>
          <w:lang w:val="bg-BG"/>
        </w:rPr>
      </w:pPr>
    </w:p>
    <w:p w14:paraId="47F6C0F5" w14:textId="77777777" w:rsidR="00B6685E" w:rsidRDefault="00B6685E" w:rsidP="00D706E8">
      <w:pPr>
        <w:rPr>
          <w:lang w:val="bg-BG"/>
        </w:rPr>
      </w:pPr>
    </w:p>
    <w:p w14:paraId="60555A95" w14:textId="77777777" w:rsidR="00B6685E" w:rsidRDefault="00B6685E" w:rsidP="00D706E8">
      <w:pPr>
        <w:rPr>
          <w:lang w:val="bg-BG"/>
        </w:rPr>
      </w:pPr>
    </w:p>
    <w:p w14:paraId="4580EF54" w14:textId="77777777" w:rsidR="00B6685E" w:rsidRPr="00B6685E" w:rsidRDefault="00B6685E" w:rsidP="00D706E8">
      <w:pPr>
        <w:rPr>
          <w:lang w:val="bg-BG"/>
        </w:rPr>
      </w:pPr>
    </w:p>
    <w:p w14:paraId="77330316" w14:textId="77777777" w:rsidR="007628BF" w:rsidRDefault="007628BF" w:rsidP="00D706E8"/>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B6685E" w14:paraId="3B182443" w14:textId="77777777" w:rsidTr="00B6685E">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0DCB037A" w14:textId="77777777" w:rsidR="00B6685E" w:rsidRDefault="00B6685E">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40511319" w14:textId="77777777" w:rsidR="00B6685E" w:rsidRDefault="00B6685E">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01566D45" w14:textId="77777777" w:rsidR="00B6685E" w:rsidRDefault="00B6685E">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6BAA929B" w14:textId="77777777" w:rsidR="00B6685E" w:rsidRDefault="00B6685E">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09C73A66" w14:textId="77777777" w:rsidR="00B6685E" w:rsidRDefault="00B6685E">
            <w:pPr>
              <w:jc w:val="center"/>
              <w:rPr>
                <w:b/>
                <w:bCs/>
                <w:color w:val="000000"/>
                <w:sz w:val="16"/>
                <w:szCs w:val="16"/>
              </w:rPr>
            </w:pPr>
            <w:r>
              <w:rPr>
                <w:b/>
                <w:bCs/>
                <w:color w:val="000000"/>
                <w:sz w:val="16"/>
                <w:szCs w:val="16"/>
              </w:rPr>
              <w:t>Администрирани разходи</w:t>
            </w:r>
          </w:p>
        </w:tc>
      </w:tr>
      <w:tr w:rsidR="00B6685E" w14:paraId="5724A051" w14:textId="77777777" w:rsidTr="00B6685E">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2833E393"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69AE51F2" w14:textId="77777777" w:rsidR="00B6685E" w:rsidRDefault="00B6685E">
            <w:pPr>
              <w:jc w:val="center"/>
              <w:rPr>
                <w:b/>
                <w:bCs/>
                <w:color w:val="000000"/>
                <w:sz w:val="16"/>
                <w:szCs w:val="16"/>
              </w:rPr>
            </w:pPr>
            <w:r>
              <w:rPr>
                <w:b/>
                <w:bCs/>
                <w:color w:val="000000"/>
                <w:sz w:val="16"/>
                <w:szCs w:val="16"/>
              </w:rPr>
              <w:t>(Прогноза за 2023 г.)</w:t>
            </w:r>
          </w:p>
        </w:tc>
        <w:tc>
          <w:tcPr>
            <w:tcW w:w="2847" w:type="dxa"/>
            <w:gridSpan w:val="3"/>
            <w:vMerge/>
            <w:tcBorders>
              <w:top w:val="nil"/>
              <w:left w:val="nil"/>
              <w:bottom w:val="nil"/>
              <w:right w:val="single" w:sz="8" w:space="0" w:color="auto"/>
            </w:tcBorders>
            <w:vAlign w:val="center"/>
            <w:hideMark/>
          </w:tcPr>
          <w:p w14:paraId="5F8A9F0F" w14:textId="77777777" w:rsidR="00B6685E" w:rsidRDefault="00B6685E">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6404DCBC" w14:textId="77777777" w:rsidR="00B6685E" w:rsidRDefault="00B6685E">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299513C8" w14:textId="77777777" w:rsidR="00B6685E" w:rsidRDefault="00B6685E">
            <w:pPr>
              <w:rPr>
                <w:b/>
                <w:bCs/>
                <w:color w:val="000000"/>
                <w:sz w:val="16"/>
                <w:szCs w:val="16"/>
              </w:rPr>
            </w:pPr>
          </w:p>
        </w:tc>
      </w:tr>
      <w:tr w:rsidR="00B6685E" w14:paraId="3180E75B" w14:textId="77777777" w:rsidTr="00B6685E">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33273A43"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02F2F954" w14:textId="77777777" w:rsidR="00B6685E" w:rsidRDefault="00B6685E">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5" w:type="dxa"/>
            <w:tcBorders>
              <w:top w:val="nil"/>
              <w:left w:val="nil"/>
              <w:bottom w:val="single" w:sz="8" w:space="0" w:color="auto"/>
              <w:right w:val="single" w:sz="8" w:space="0" w:color="auto"/>
            </w:tcBorders>
            <w:shd w:val="clear" w:color="000000" w:fill="FFCC99"/>
            <w:vAlign w:val="center"/>
            <w:hideMark/>
          </w:tcPr>
          <w:p w14:paraId="3E53CEF4" w14:textId="77777777" w:rsidR="00B6685E" w:rsidRDefault="00B6685E">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30372C67"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4FAF3A04"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10519A0D" w14:textId="77777777" w:rsidR="00B6685E" w:rsidRDefault="00B6685E">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258F9C19"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1164277A"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4A4B363B" w14:textId="77777777" w:rsidR="00B6685E" w:rsidRDefault="00B6685E">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426C5724"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5157D486"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r>
      <w:tr w:rsidR="00B6685E" w14:paraId="4CDEEE8A"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9385D42"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425E8697" w14:textId="77777777" w:rsidR="00B6685E" w:rsidRDefault="00B6685E">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F5E31FC" w14:textId="77777777" w:rsidR="00B6685E" w:rsidRDefault="00B6685E">
            <w:pPr>
              <w:jc w:val="right"/>
              <w:rPr>
                <w:b/>
                <w:bCs/>
                <w:color w:val="000000"/>
                <w:sz w:val="16"/>
                <w:szCs w:val="16"/>
              </w:rPr>
            </w:pPr>
            <w:r>
              <w:rPr>
                <w:b/>
                <w:bCs/>
                <w:color w:val="000000"/>
                <w:sz w:val="16"/>
                <w:szCs w:val="16"/>
              </w:rPr>
              <w:t xml:space="preserve">210 746,9 </w:t>
            </w:r>
          </w:p>
        </w:tc>
        <w:tc>
          <w:tcPr>
            <w:tcW w:w="951" w:type="dxa"/>
            <w:tcBorders>
              <w:top w:val="nil"/>
              <w:left w:val="nil"/>
              <w:bottom w:val="single" w:sz="8" w:space="0" w:color="auto"/>
              <w:right w:val="single" w:sz="8" w:space="0" w:color="auto"/>
            </w:tcBorders>
            <w:shd w:val="clear" w:color="000000" w:fill="FDE9D9"/>
            <w:vAlign w:val="center"/>
            <w:hideMark/>
          </w:tcPr>
          <w:p w14:paraId="1BB0764D" w14:textId="77777777" w:rsidR="00B6685E" w:rsidRDefault="00B6685E">
            <w:pPr>
              <w:jc w:val="right"/>
              <w:rPr>
                <w:b/>
                <w:bCs/>
                <w:color w:val="000000"/>
                <w:sz w:val="16"/>
                <w:szCs w:val="16"/>
              </w:rPr>
            </w:pPr>
            <w:r>
              <w:rPr>
                <w:b/>
                <w:bCs/>
                <w:color w:val="000000"/>
                <w:sz w:val="16"/>
                <w:szCs w:val="16"/>
              </w:rPr>
              <w:t xml:space="preserve">153 526,9 </w:t>
            </w:r>
          </w:p>
        </w:tc>
        <w:tc>
          <w:tcPr>
            <w:tcW w:w="951" w:type="dxa"/>
            <w:tcBorders>
              <w:top w:val="nil"/>
              <w:left w:val="nil"/>
              <w:bottom w:val="single" w:sz="8" w:space="0" w:color="auto"/>
              <w:right w:val="single" w:sz="8" w:space="0" w:color="auto"/>
            </w:tcBorders>
            <w:shd w:val="clear" w:color="auto" w:fill="auto"/>
            <w:vAlign w:val="center"/>
            <w:hideMark/>
          </w:tcPr>
          <w:p w14:paraId="5BB73513" w14:textId="77777777" w:rsidR="00B6685E" w:rsidRDefault="00B6685E">
            <w:pPr>
              <w:jc w:val="right"/>
              <w:rPr>
                <w:b/>
                <w:bCs/>
                <w:color w:val="000000"/>
                <w:sz w:val="16"/>
                <w:szCs w:val="16"/>
              </w:rPr>
            </w:pPr>
            <w:r>
              <w:rPr>
                <w:b/>
                <w:bCs/>
                <w:color w:val="000000"/>
                <w:sz w:val="16"/>
                <w:szCs w:val="16"/>
              </w:rPr>
              <w:t xml:space="preserve">57 220,0 </w:t>
            </w:r>
          </w:p>
        </w:tc>
        <w:tc>
          <w:tcPr>
            <w:tcW w:w="958" w:type="dxa"/>
            <w:tcBorders>
              <w:top w:val="nil"/>
              <w:left w:val="nil"/>
              <w:bottom w:val="single" w:sz="8" w:space="0" w:color="auto"/>
              <w:right w:val="single" w:sz="8" w:space="0" w:color="auto"/>
            </w:tcBorders>
            <w:shd w:val="clear" w:color="auto" w:fill="auto"/>
            <w:vAlign w:val="center"/>
            <w:hideMark/>
          </w:tcPr>
          <w:p w14:paraId="1E7BF039" w14:textId="77777777" w:rsidR="00B6685E" w:rsidRDefault="00B6685E">
            <w:pPr>
              <w:jc w:val="right"/>
              <w:rPr>
                <w:b/>
                <w:bCs/>
                <w:color w:val="000000"/>
                <w:sz w:val="16"/>
                <w:szCs w:val="16"/>
              </w:rPr>
            </w:pPr>
            <w:r>
              <w:rPr>
                <w:b/>
                <w:bCs/>
                <w:color w:val="000000"/>
                <w:sz w:val="16"/>
                <w:szCs w:val="16"/>
              </w:rPr>
              <w:t xml:space="preserve">180 677,1 </w:t>
            </w:r>
          </w:p>
        </w:tc>
        <w:tc>
          <w:tcPr>
            <w:tcW w:w="1085" w:type="dxa"/>
            <w:tcBorders>
              <w:top w:val="nil"/>
              <w:left w:val="nil"/>
              <w:bottom w:val="single" w:sz="8" w:space="0" w:color="auto"/>
              <w:right w:val="single" w:sz="8" w:space="0" w:color="auto"/>
            </w:tcBorders>
            <w:shd w:val="clear" w:color="000000" w:fill="FDE9D9"/>
            <w:vAlign w:val="center"/>
            <w:hideMark/>
          </w:tcPr>
          <w:p w14:paraId="13BB77C7" w14:textId="77777777" w:rsidR="00B6685E" w:rsidRDefault="00B6685E">
            <w:pPr>
              <w:jc w:val="right"/>
              <w:rPr>
                <w:b/>
                <w:bCs/>
                <w:color w:val="000000"/>
                <w:sz w:val="16"/>
                <w:szCs w:val="16"/>
              </w:rPr>
            </w:pPr>
            <w:r>
              <w:rPr>
                <w:b/>
                <w:bCs/>
                <w:color w:val="000000"/>
                <w:sz w:val="16"/>
                <w:szCs w:val="16"/>
              </w:rPr>
              <w:t xml:space="preserve">123 725,9 </w:t>
            </w:r>
          </w:p>
        </w:tc>
        <w:tc>
          <w:tcPr>
            <w:tcW w:w="951" w:type="dxa"/>
            <w:tcBorders>
              <w:top w:val="nil"/>
              <w:left w:val="nil"/>
              <w:bottom w:val="single" w:sz="8" w:space="0" w:color="auto"/>
              <w:right w:val="single" w:sz="8" w:space="0" w:color="auto"/>
            </w:tcBorders>
            <w:shd w:val="clear" w:color="auto" w:fill="auto"/>
            <w:vAlign w:val="center"/>
            <w:hideMark/>
          </w:tcPr>
          <w:p w14:paraId="19EEC232" w14:textId="77777777" w:rsidR="00B6685E" w:rsidRDefault="00B6685E">
            <w:pPr>
              <w:jc w:val="right"/>
              <w:rPr>
                <w:b/>
                <w:bCs/>
                <w:color w:val="000000"/>
                <w:sz w:val="16"/>
                <w:szCs w:val="16"/>
              </w:rPr>
            </w:pPr>
            <w:r>
              <w:rPr>
                <w:b/>
                <w:bCs/>
                <w:color w:val="000000"/>
                <w:sz w:val="16"/>
                <w:szCs w:val="16"/>
              </w:rPr>
              <w:t xml:space="preserve">56 951,2 </w:t>
            </w:r>
          </w:p>
        </w:tc>
        <w:tc>
          <w:tcPr>
            <w:tcW w:w="1170" w:type="dxa"/>
            <w:tcBorders>
              <w:top w:val="nil"/>
              <w:left w:val="nil"/>
              <w:bottom w:val="single" w:sz="8" w:space="0" w:color="auto"/>
              <w:right w:val="single" w:sz="8" w:space="0" w:color="auto"/>
            </w:tcBorders>
            <w:shd w:val="clear" w:color="auto" w:fill="auto"/>
            <w:vAlign w:val="center"/>
            <w:hideMark/>
          </w:tcPr>
          <w:p w14:paraId="779CB4C7" w14:textId="77777777" w:rsidR="00B6685E" w:rsidRDefault="00B6685E">
            <w:pPr>
              <w:jc w:val="right"/>
              <w:rPr>
                <w:b/>
                <w:bCs/>
                <w:color w:val="000000"/>
                <w:sz w:val="16"/>
                <w:szCs w:val="16"/>
              </w:rPr>
            </w:pPr>
            <w:r>
              <w:rPr>
                <w:b/>
                <w:bCs/>
                <w:color w:val="000000"/>
                <w:sz w:val="16"/>
                <w:szCs w:val="16"/>
              </w:rPr>
              <w:t xml:space="preserve">30 069,8 </w:t>
            </w:r>
          </w:p>
        </w:tc>
        <w:tc>
          <w:tcPr>
            <w:tcW w:w="951" w:type="dxa"/>
            <w:tcBorders>
              <w:top w:val="nil"/>
              <w:left w:val="nil"/>
              <w:bottom w:val="single" w:sz="8" w:space="0" w:color="auto"/>
              <w:right w:val="single" w:sz="8" w:space="0" w:color="auto"/>
            </w:tcBorders>
            <w:shd w:val="clear" w:color="000000" w:fill="FDE9D9"/>
            <w:vAlign w:val="center"/>
            <w:hideMark/>
          </w:tcPr>
          <w:p w14:paraId="51D03479" w14:textId="77777777" w:rsidR="00B6685E" w:rsidRDefault="00B6685E">
            <w:pPr>
              <w:jc w:val="right"/>
              <w:rPr>
                <w:b/>
                <w:bCs/>
                <w:color w:val="000000"/>
                <w:sz w:val="16"/>
                <w:szCs w:val="16"/>
              </w:rPr>
            </w:pPr>
            <w:r>
              <w:rPr>
                <w:b/>
                <w:bCs/>
                <w:color w:val="000000"/>
                <w:sz w:val="16"/>
                <w:szCs w:val="16"/>
              </w:rPr>
              <w:t xml:space="preserve">29 801,0 </w:t>
            </w:r>
          </w:p>
        </w:tc>
        <w:tc>
          <w:tcPr>
            <w:tcW w:w="951" w:type="dxa"/>
            <w:tcBorders>
              <w:top w:val="nil"/>
              <w:left w:val="nil"/>
              <w:bottom w:val="single" w:sz="8" w:space="0" w:color="auto"/>
              <w:right w:val="single" w:sz="8" w:space="0" w:color="auto"/>
            </w:tcBorders>
            <w:shd w:val="clear" w:color="auto" w:fill="auto"/>
            <w:vAlign w:val="center"/>
            <w:hideMark/>
          </w:tcPr>
          <w:p w14:paraId="3B79DB4D" w14:textId="77777777" w:rsidR="00B6685E" w:rsidRDefault="00B6685E">
            <w:pPr>
              <w:jc w:val="right"/>
              <w:rPr>
                <w:b/>
                <w:bCs/>
                <w:color w:val="000000"/>
                <w:sz w:val="16"/>
                <w:szCs w:val="16"/>
              </w:rPr>
            </w:pPr>
            <w:r>
              <w:rPr>
                <w:b/>
                <w:bCs/>
                <w:color w:val="000000"/>
                <w:sz w:val="16"/>
                <w:szCs w:val="16"/>
              </w:rPr>
              <w:t xml:space="preserve">268,8 </w:t>
            </w:r>
          </w:p>
        </w:tc>
      </w:tr>
      <w:tr w:rsidR="00B6685E" w14:paraId="16F7A07B"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1F720E9C" w14:textId="77777777" w:rsidR="00B6685E" w:rsidRDefault="00B6685E">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75A72E6A" w14:textId="77777777" w:rsidR="00B6685E" w:rsidRDefault="00B6685E">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9AC9E1B" w14:textId="77777777" w:rsidR="00B6685E" w:rsidRDefault="00B6685E">
            <w:pPr>
              <w:jc w:val="right"/>
              <w:rPr>
                <w:b/>
                <w:bCs/>
                <w:color w:val="000000"/>
                <w:sz w:val="16"/>
                <w:szCs w:val="16"/>
              </w:rPr>
            </w:pPr>
            <w:r>
              <w:rPr>
                <w:b/>
                <w:bCs/>
                <w:color w:val="000000"/>
                <w:sz w:val="16"/>
                <w:szCs w:val="16"/>
              </w:rPr>
              <w:t xml:space="preserve">185 018,0 </w:t>
            </w:r>
          </w:p>
        </w:tc>
        <w:tc>
          <w:tcPr>
            <w:tcW w:w="951" w:type="dxa"/>
            <w:tcBorders>
              <w:top w:val="nil"/>
              <w:left w:val="nil"/>
              <w:bottom w:val="single" w:sz="8" w:space="0" w:color="auto"/>
              <w:right w:val="single" w:sz="8" w:space="0" w:color="auto"/>
            </w:tcBorders>
            <w:shd w:val="clear" w:color="000000" w:fill="FDE9D9"/>
            <w:vAlign w:val="center"/>
            <w:hideMark/>
          </w:tcPr>
          <w:p w14:paraId="5E3A468D" w14:textId="77777777" w:rsidR="00B6685E" w:rsidRDefault="00B6685E">
            <w:pPr>
              <w:jc w:val="right"/>
              <w:rPr>
                <w:b/>
                <w:bCs/>
                <w:color w:val="000000"/>
                <w:sz w:val="16"/>
                <w:szCs w:val="16"/>
              </w:rPr>
            </w:pPr>
            <w:r>
              <w:rPr>
                <w:b/>
                <w:bCs/>
                <w:color w:val="000000"/>
                <w:sz w:val="16"/>
                <w:szCs w:val="16"/>
              </w:rPr>
              <w:t xml:space="preserve">127 798,0 </w:t>
            </w:r>
          </w:p>
        </w:tc>
        <w:tc>
          <w:tcPr>
            <w:tcW w:w="951" w:type="dxa"/>
            <w:tcBorders>
              <w:top w:val="nil"/>
              <w:left w:val="nil"/>
              <w:bottom w:val="single" w:sz="8" w:space="0" w:color="auto"/>
              <w:right w:val="single" w:sz="8" w:space="0" w:color="auto"/>
            </w:tcBorders>
            <w:shd w:val="clear" w:color="000000" w:fill="FABF8F"/>
            <w:vAlign w:val="center"/>
            <w:hideMark/>
          </w:tcPr>
          <w:p w14:paraId="7CB179C4" w14:textId="77777777" w:rsidR="00B6685E" w:rsidRDefault="00B6685E">
            <w:pPr>
              <w:jc w:val="right"/>
              <w:rPr>
                <w:b/>
                <w:bCs/>
                <w:color w:val="000000"/>
                <w:sz w:val="16"/>
                <w:szCs w:val="16"/>
              </w:rPr>
            </w:pPr>
            <w:r>
              <w:rPr>
                <w:b/>
                <w:bCs/>
                <w:color w:val="000000"/>
                <w:sz w:val="16"/>
                <w:szCs w:val="16"/>
              </w:rPr>
              <w:t xml:space="preserve">57 220,0 </w:t>
            </w:r>
          </w:p>
        </w:tc>
        <w:tc>
          <w:tcPr>
            <w:tcW w:w="958" w:type="dxa"/>
            <w:tcBorders>
              <w:top w:val="nil"/>
              <w:left w:val="nil"/>
              <w:bottom w:val="single" w:sz="8" w:space="0" w:color="auto"/>
              <w:right w:val="single" w:sz="8" w:space="0" w:color="auto"/>
            </w:tcBorders>
            <w:shd w:val="clear" w:color="000000" w:fill="FFCC99"/>
            <w:vAlign w:val="center"/>
            <w:hideMark/>
          </w:tcPr>
          <w:p w14:paraId="3F995FA5" w14:textId="77777777" w:rsidR="00B6685E" w:rsidRDefault="00B6685E">
            <w:pPr>
              <w:jc w:val="right"/>
              <w:rPr>
                <w:b/>
                <w:bCs/>
                <w:color w:val="000000"/>
                <w:sz w:val="16"/>
                <w:szCs w:val="16"/>
              </w:rPr>
            </w:pPr>
            <w:r>
              <w:rPr>
                <w:b/>
                <w:bCs/>
                <w:color w:val="000000"/>
                <w:sz w:val="16"/>
                <w:szCs w:val="16"/>
              </w:rPr>
              <w:t xml:space="preserve">154 986,2 </w:t>
            </w:r>
          </w:p>
        </w:tc>
        <w:tc>
          <w:tcPr>
            <w:tcW w:w="1085" w:type="dxa"/>
            <w:tcBorders>
              <w:top w:val="nil"/>
              <w:left w:val="nil"/>
              <w:bottom w:val="single" w:sz="8" w:space="0" w:color="auto"/>
              <w:right w:val="single" w:sz="8" w:space="0" w:color="auto"/>
            </w:tcBorders>
            <w:shd w:val="clear" w:color="000000" w:fill="FDE9D9"/>
            <w:vAlign w:val="center"/>
            <w:hideMark/>
          </w:tcPr>
          <w:p w14:paraId="79F71820" w14:textId="77777777" w:rsidR="00B6685E" w:rsidRDefault="00B6685E">
            <w:pPr>
              <w:jc w:val="right"/>
              <w:rPr>
                <w:b/>
                <w:bCs/>
                <w:color w:val="000000"/>
                <w:sz w:val="16"/>
                <w:szCs w:val="16"/>
              </w:rPr>
            </w:pPr>
            <w:r>
              <w:rPr>
                <w:b/>
                <w:bCs/>
                <w:color w:val="000000"/>
                <w:sz w:val="16"/>
                <w:szCs w:val="16"/>
              </w:rPr>
              <w:t xml:space="preserve">98 035,0 </w:t>
            </w:r>
          </w:p>
        </w:tc>
        <w:tc>
          <w:tcPr>
            <w:tcW w:w="951" w:type="dxa"/>
            <w:tcBorders>
              <w:top w:val="nil"/>
              <w:left w:val="nil"/>
              <w:bottom w:val="single" w:sz="8" w:space="0" w:color="auto"/>
              <w:right w:val="single" w:sz="8" w:space="0" w:color="auto"/>
            </w:tcBorders>
            <w:shd w:val="clear" w:color="000000" w:fill="FABF8F"/>
            <w:vAlign w:val="center"/>
            <w:hideMark/>
          </w:tcPr>
          <w:p w14:paraId="17658601" w14:textId="77777777" w:rsidR="00B6685E" w:rsidRDefault="00B6685E">
            <w:pPr>
              <w:jc w:val="right"/>
              <w:rPr>
                <w:b/>
                <w:bCs/>
                <w:color w:val="000000"/>
                <w:sz w:val="16"/>
                <w:szCs w:val="16"/>
              </w:rPr>
            </w:pPr>
            <w:r>
              <w:rPr>
                <w:b/>
                <w:bCs/>
                <w:color w:val="000000"/>
                <w:sz w:val="16"/>
                <w:szCs w:val="16"/>
              </w:rPr>
              <w:t xml:space="preserve">56 951,2 </w:t>
            </w:r>
          </w:p>
        </w:tc>
        <w:tc>
          <w:tcPr>
            <w:tcW w:w="1170" w:type="dxa"/>
            <w:tcBorders>
              <w:top w:val="nil"/>
              <w:left w:val="nil"/>
              <w:bottom w:val="single" w:sz="8" w:space="0" w:color="auto"/>
              <w:right w:val="single" w:sz="8" w:space="0" w:color="auto"/>
            </w:tcBorders>
            <w:shd w:val="clear" w:color="000000" w:fill="FFCC99"/>
            <w:vAlign w:val="center"/>
            <w:hideMark/>
          </w:tcPr>
          <w:p w14:paraId="2CD289F0" w14:textId="77777777" w:rsidR="00B6685E" w:rsidRDefault="00B6685E">
            <w:pPr>
              <w:jc w:val="right"/>
              <w:rPr>
                <w:b/>
                <w:bCs/>
                <w:color w:val="000000"/>
                <w:sz w:val="16"/>
                <w:szCs w:val="16"/>
              </w:rPr>
            </w:pPr>
            <w:r>
              <w:rPr>
                <w:b/>
                <w:bCs/>
                <w:color w:val="000000"/>
                <w:sz w:val="16"/>
                <w:szCs w:val="16"/>
              </w:rPr>
              <w:t xml:space="preserve">30 031,8 </w:t>
            </w:r>
          </w:p>
        </w:tc>
        <w:tc>
          <w:tcPr>
            <w:tcW w:w="951" w:type="dxa"/>
            <w:tcBorders>
              <w:top w:val="nil"/>
              <w:left w:val="nil"/>
              <w:bottom w:val="single" w:sz="8" w:space="0" w:color="auto"/>
              <w:right w:val="single" w:sz="8" w:space="0" w:color="auto"/>
            </w:tcBorders>
            <w:shd w:val="clear" w:color="000000" w:fill="FDE9D9"/>
            <w:vAlign w:val="center"/>
            <w:hideMark/>
          </w:tcPr>
          <w:p w14:paraId="24029129" w14:textId="77777777" w:rsidR="00B6685E" w:rsidRDefault="00B6685E">
            <w:pPr>
              <w:jc w:val="right"/>
              <w:rPr>
                <w:b/>
                <w:bCs/>
                <w:color w:val="000000"/>
                <w:sz w:val="16"/>
                <w:szCs w:val="16"/>
              </w:rPr>
            </w:pPr>
            <w:r>
              <w:rPr>
                <w:b/>
                <w:bCs/>
                <w:color w:val="000000"/>
                <w:sz w:val="16"/>
                <w:szCs w:val="16"/>
              </w:rPr>
              <w:t xml:space="preserve">29 763,0 </w:t>
            </w:r>
          </w:p>
        </w:tc>
        <w:tc>
          <w:tcPr>
            <w:tcW w:w="951" w:type="dxa"/>
            <w:tcBorders>
              <w:top w:val="nil"/>
              <w:left w:val="nil"/>
              <w:bottom w:val="single" w:sz="8" w:space="0" w:color="auto"/>
              <w:right w:val="single" w:sz="8" w:space="0" w:color="auto"/>
            </w:tcBorders>
            <w:shd w:val="clear" w:color="000000" w:fill="FABF8F"/>
            <w:vAlign w:val="center"/>
            <w:hideMark/>
          </w:tcPr>
          <w:p w14:paraId="118784A0" w14:textId="77777777" w:rsidR="00B6685E" w:rsidRDefault="00B6685E">
            <w:pPr>
              <w:jc w:val="right"/>
              <w:rPr>
                <w:b/>
                <w:bCs/>
                <w:color w:val="000000"/>
                <w:sz w:val="16"/>
                <w:szCs w:val="16"/>
              </w:rPr>
            </w:pPr>
            <w:r>
              <w:rPr>
                <w:b/>
                <w:bCs/>
                <w:color w:val="000000"/>
                <w:sz w:val="16"/>
                <w:szCs w:val="16"/>
              </w:rPr>
              <w:t xml:space="preserve">268,8 </w:t>
            </w:r>
          </w:p>
        </w:tc>
      </w:tr>
      <w:tr w:rsidR="00B6685E" w14:paraId="1123086F"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4D4448F" w14:textId="77777777" w:rsidR="00B6685E" w:rsidRDefault="00B6685E">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4E56EC6D" w14:textId="77777777" w:rsidR="00B6685E" w:rsidRDefault="00B6685E">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7B90090" w14:textId="77777777" w:rsidR="00B6685E" w:rsidRDefault="00B6685E">
            <w:pPr>
              <w:jc w:val="right"/>
              <w:rPr>
                <w:color w:val="000000"/>
                <w:sz w:val="16"/>
                <w:szCs w:val="16"/>
              </w:rPr>
            </w:pPr>
            <w:r>
              <w:rPr>
                <w:color w:val="000000"/>
                <w:sz w:val="16"/>
                <w:szCs w:val="16"/>
              </w:rPr>
              <w:t xml:space="preserve">48 539,5 </w:t>
            </w:r>
          </w:p>
        </w:tc>
        <w:tc>
          <w:tcPr>
            <w:tcW w:w="951" w:type="dxa"/>
            <w:tcBorders>
              <w:top w:val="nil"/>
              <w:left w:val="nil"/>
              <w:bottom w:val="single" w:sz="8" w:space="0" w:color="auto"/>
              <w:right w:val="single" w:sz="8" w:space="0" w:color="auto"/>
            </w:tcBorders>
            <w:shd w:val="clear" w:color="000000" w:fill="FDE9D9"/>
            <w:vAlign w:val="center"/>
            <w:hideMark/>
          </w:tcPr>
          <w:p w14:paraId="0F5794E5" w14:textId="77777777" w:rsidR="00B6685E" w:rsidRDefault="00B6685E">
            <w:pPr>
              <w:jc w:val="right"/>
              <w:rPr>
                <w:color w:val="000000"/>
                <w:sz w:val="16"/>
                <w:szCs w:val="16"/>
              </w:rPr>
            </w:pPr>
            <w:r>
              <w:rPr>
                <w:color w:val="000000"/>
                <w:sz w:val="16"/>
                <w:szCs w:val="16"/>
              </w:rPr>
              <w:t xml:space="preserve">48 539,5 </w:t>
            </w:r>
          </w:p>
        </w:tc>
        <w:tc>
          <w:tcPr>
            <w:tcW w:w="951" w:type="dxa"/>
            <w:tcBorders>
              <w:top w:val="nil"/>
              <w:left w:val="nil"/>
              <w:bottom w:val="single" w:sz="8" w:space="0" w:color="auto"/>
              <w:right w:val="single" w:sz="8" w:space="0" w:color="auto"/>
            </w:tcBorders>
            <w:shd w:val="clear" w:color="auto" w:fill="auto"/>
            <w:vAlign w:val="center"/>
            <w:hideMark/>
          </w:tcPr>
          <w:p w14:paraId="2DF7BCFB"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419ADF9" w14:textId="77777777" w:rsidR="00B6685E" w:rsidRDefault="00B6685E">
            <w:pPr>
              <w:jc w:val="right"/>
              <w:rPr>
                <w:color w:val="000000"/>
                <w:sz w:val="16"/>
                <w:szCs w:val="16"/>
              </w:rPr>
            </w:pPr>
            <w:r>
              <w:rPr>
                <w:color w:val="000000"/>
                <w:sz w:val="16"/>
                <w:szCs w:val="16"/>
              </w:rPr>
              <w:t xml:space="preserve">48 166,1 </w:t>
            </w:r>
          </w:p>
        </w:tc>
        <w:tc>
          <w:tcPr>
            <w:tcW w:w="1085" w:type="dxa"/>
            <w:tcBorders>
              <w:top w:val="nil"/>
              <w:left w:val="nil"/>
              <w:bottom w:val="single" w:sz="8" w:space="0" w:color="auto"/>
              <w:right w:val="single" w:sz="8" w:space="0" w:color="auto"/>
            </w:tcBorders>
            <w:shd w:val="clear" w:color="000000" w:fill="FDE9D9"/>
            <w:vAlign w:val="center"/>
            <w:hideMark/>
          </w:tcPr>
          <w:p w14:paraId="3833D331" w14:textId="77777777" w:rsidR="00B6685E" w:rsidRDefault="00B6685E">
            <w:pPr>
              <w:jc w:val="right"/>
              <w:rPr>
                <w:color w:val="000000"/>
                <w:sz w:val="16"/>
                <w:szCs w:val="16"/>
              </w:rPr>
            </w:pPr>
            <w:r>
              <w:rPr>
                <w:color w:val="000000"/>
                <w:sz w:val="16"/>
                <w:szCs w:val="16"/>
              </w:rPr>
              <w:t xml:space="preserve">48 166,1 </w:t>
            </w:r>
          </w:p>
        </w:tc>
        <w:tc>
          <w:tcPr>
            <w:tcW w:w="951" w:type="dxa"/>
            <w:tcBorders>
              <w:top w:val="nil"/>
              <w:left w:val="nil"/>
              <w:bottom w:val="single" w:sz="8" w:space="0" w:color="auto"/>
              <w:right w:val="single" w:sz="8" w:space="0" w:color="auto"/>
            </w:tcBorders>
            <w:shd w:val="clear" w:color="auto" w:fill="auto"/>
            <w:vAlign w:val="center"/>
            <w:hideMark/>
          </w:tcPr>
          <w:p w14:paraId="3739DF4F"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238B1BD" w14:textId="77777777" w:rsidR="00B6685E" w:rsidRDefault="00B6685E">
            <w:pPr>
              <w:jc w:val="right"/>
              <w:rPr>
                <w:color w:val="000000"/>
                <w:sz w:val="16"/>
                <w:szCs w:val="16"/>
              </w:rPr>
            </w:pPr>
            <w:r>
              <w:rPr>
                <w:color w:val="000000"/>
                <w:sz w:val="16"/>
                <w:szCs w:val="16"/>
              </w:rPr>
              <w:t xml:space="preserve">373,4 </w:t>
            </w:r>
          </w:p>
        </w:tc>
        <w:tc>
          <w:tcPr>
            <w:tcW w:w="951" w:type="dxa"/>
            <w:tcBorders>
              <w:top w:val="nil"/>
              <w:left w:val="nil"/>
              <w:bottom w:val="single" w:sz="8" w:space="0" w:color="auto"/>
              <w:right w:val="single" w:sz="8" w:space="0" w:color="auto"/>
            </w:tcBorders>
            <w:shd w:val="clear" w:color="000000" w:fill="FDE9D9"/>
            <w:vAlign w:val="center"/>
            <w:hideMark/>
          </w:tcPr>
          <w:p w14:paraId="140789E9" w14:textId="77777777" w:rsidR="00B6685E" w:rsidRDefault="00B6685E">
            <w:pPr>
              <w:jc w:val="right"/>
              <w:rPr>
                <w:color w:val="000000"/>
                <w:sz w:val="16"/>
                <w:szCs w:val="16"/>
              </w:rPr>
            </w:pPr>
            <w:r>
              <w:rPr>
                <w:color w:val="000000"/>
                <w:sz w:val="16"/>
                <w:szCs w:val="16"/>
              </w:rPr>
              <w:t xml:space="preserve">373,4 </w:t>
            </w:r>
          </w:p>
        </w:tc>
        <w:tc>
          <w:tcPr>
            <w:tcW w:w="951" w:type="dxa"/>
            <w:tcBorders>
              <w:top w:val="nil"/>
              <w:left w:val="nil"/>
              <w:bottom w:val="single" w:sz="8" w:space="0" w:color="auto"/>
              <w:right w:val="single" w:sz="8" w:space="0" w:color="auto"/>
            </w:tcBorders>
            <w:shd w:val="clear" w:color="auto" w:fill="auto"/>
            <w:vAlign w:val="center"/>
            <w:hideMark/>
          </w:tcPr>
          <w:p w14:paraId="004278DB" w14:textId="77777777" w:rsidR="00B6685E" w:rsidRDefault="00B6685E">
            <w:pPr>
              <w:jc w:val="right"/>
              <w:rPr>
                <w:color w:val="000000"/>
                <w:sz w:val="16"/>
                <w:szCs w:val="16"/>
              </w:rPr>
            </w:pPr>
            <w:r>
              <w:rPr>
                <w:color w:val="000000"/>
                <w:sz w:val="16"/>
                <w:szCs w:val="16"/>
              </w:rPr>
              <w:t xml:space="preserve">0,0 </w:t>
            </w:r>
          </w:p>
        </w:tc>
      </w:tr>
      <w:tr w:rsidR="00B6685E" w14:paraId="469FFD69"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08073783" w14:textId="77777777" w:rsidR="00B6685E" w:rsidRDefault="00B6685E">
            <w:pPr>
              <w:jc w:val="center"/>
              <w:rPr>
                <w:color w:val="000000"/>
                <w:sz w:val="16"/>
                <w:szCs w:val="16"/>
              </w:rPr>
            </w:pPr>
            <w:r>
              <w:rPr>
                <w:color w:val="000000"/>
                <w:sz w:val="16"/>
                <w:szCs w:val="16"/>
              </w:rPr>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17E94C61" w14:textId="77777777" w:rsidR="00B6685E" w:rsidRDefault="00B6685E">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C23DC37"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36C4181B"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1BDDA60B"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137AC7F" w14:textId="77777777" w:rsidR="00B6685E" w:rsidRDefault="00B6685E">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6FE135F6"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2DE0168E"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8CE068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2DE1534"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CE05EC1" w14:textId="77777777" w:rsidR="00B6685E" w:rsidRDefault="00B6685E">
            <w:pPr>
              <w:jc w:val="right"/>
              <w:rPr>
                <w:color w:val="000000"/>
                <w:sz w:val="16"/>
                <w:szCs w:val="16"/>
              </w:rPr>
            </w:pPr>
            <w:r>
              <w:rPr>
                <w:color w:val="000000"/>
                <w:sz w:val="16"/>
                <w:szCs w:val="16"/>
              </w:rPr>
              <w:t xml:space="preserve">0,0 </w:t>
            </w:r>
          </w:p>
        </w:tc>
      </w:tr>
      <w:tr w:rsidR="00B6685E" w14:paraId="0206E2E6"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2C9832F" w14:textId="77777777" w:rsidR="00B6685E" w:rsidRDefault="00B6685E">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07BA53FB" w14:textId="77777777" w:rsidR="00B6685E" w:rsidRDefault="00B6685E">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234769E" w14:textId="77777777" w:rsidR="00B6685E" w:rsidRDefault="00B6685E">
            <w:pPr>
              <w:jc w:val="right"/>
              <w:rPr>
                <w:color w:val="000000"/>
                <w:sz w:val="16"/>
                <w:szCs w:val="16"/>
              </w:rPr>
            </w:pPr>
            <w:r>
              <w:rPr>
                <w:color w:val="000000"/>
                <w:sz w:val="16"/>
                <w:szCs w:val="16"/>
              </w:rPr>
              <w:t xml:space="preserve">30 550,0 </w:t>
            </w:r>
          </w:p>
        </w:tc>
        <w:tc>
          <w:tcPr>
            <w:tcW w:w="951" w:type="dxa"/>
            <w:tcBorders>
              <w:top w:val="nil"/>
              <w:left w:val="nil"/>
              <w:bottom w:val="single" w:sz="8" w:space="0" w:color="auto"/>
              <w:right w:val="single" w:sz="8" w:space="0" w:color="auto"/>
            </w:tcBorders>
            <w:shd w:val="clear" w:color="000000" w:fill="FDE9D9"/>
            <w:vAlign w:val="center"/>
            <w:hideMark/>
          </w:tcPr>
          <w:p w14:paraId="01B738E0" w14:textId="77777777" w:rsidR="00B6685E" w:rsidRDefault="00B6685E">
            <w:pPr>
              <w:jc w:val="right"/>
              <w:rPr>
                <w:color w:val="000000"/>
                <w:sz w:val="16"/>
                <w:szCs w:val="16"/>
              </w:rPr>
            </w:pPr>
            <w:r>
              <w:rPr>
                <w:color w:val="000000"/>
                <w:sz w:val="16"/>
                <w:szCs w:val="16"/>
              </w:rPr>
              <w:t xml:space="preserve">30 550,0 </w:t>
            </w:r>
          </w:p>
        </w:tc>
        <w:tc>
          <w:tcPr>
            <w:tcW w:w="951" w:type="dxa"/>
            <w:tcBorders>
              <w:top w:val="nil"/>
              <w:left w:val="nil"/>
              <w:bottom w:val="single" w:sz="8" w:space="0" w:color="auto"/>
              <w:right w:val="single" w:sz="8" w:space="0" w:color="auto"/>
            </w:tcBorders>
            <w:shd w:val="clear" w:color="auto" w:fill="auto"/>
            <w:vAlign w:val="center"/>
            <w:hideMark/>
          </w:tcPr>
          <w:p w14:paraId="6D0D976B"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D76C23F" w14:textId="77777777" w:rsidR="00B6685E" w:rsidRDefault="00B6685E">
            <w:pPr>
              <w:jc w:val="right"/>
              <w:rPr>
                <w:color w:val="000000"/>
                <w:sz w:val="16"/>
                <w:szCs w:val="16"/>
              </w:rPr>
            </w:pPr>
            <w:r>
              <w:rPr>
                <w:color w:val="000000"/>
                <w:sz w:val="16"/>
                <w:szCs w:val="16"/>
              </w:rPr>
              <w:t xml:space="preserve">30 472,4 </w:t>
            </w:r>
          </w:p>
        </w:tc>
        <w:tc>
          <w:tcPr>
            <w:tcW w:w="1085" w:type="dxa"/>
            <w:tcBorders>
              <w:top w:val="nil"/>
              <w:left w:val="nil"/>
              <w:bottom w:val="single" w:sz="8" w:space="0" w:color="auto"/>
              <w:right w:val="single" w:sz="8" w:space="0" w:color="auto"/>
            </w:tcBorders>
            <w:shd w:val="clear" w:color="000000" w:fill="FDE9D9"/>
            <w:vAlign w:val="center"/>
            <w:hideMark/>
          </w:tcPr>
          <w:p w14:paraId="1006C015" w14:textId="77777777" w:rsidR="00B6685E" w:rsidRDefault="00B6685E">
            <w:pPr>
              <w:jc w:val="right"/>
              <w:rPr>
                <w:color w:val="000000"/>
                <w:sz w:val="16"/>
                <w:szCs w:val="16"/>
              </w:rPr>
            </w:pPr>
            <w:r>
              <w:rPr>
                <w:color w:val="000000"/>
                <w:sz w:val="16"/>
                <w:szCs w:val="16"/>
              </w:rPr>
              <w:t xml:space="preserve">30 472,4 </w:t>
            </w:r>
          </w:p>
        </w:tc>
        <w:tc>
          <w:tcPr>
            <w:tcW w:w="951" w:type="dxa"/>
            <w:tcBorders>
              <w:top w:val="nil"/>
              <w:left w:val="nil"/>
              <w:bottom w:val="single" w:sz="8" w:space="0" w:color="auto"/>
              <w:right w:val="single" w:sz="8" w:space="0" w:color="auto"/>
            </w:tcBorders>
            <w:shd w:val="clear" w:color="auto" w:fill="auto"/>
            <w:vAlign w:val="center"/>
            <w:hideMark/>
          </w:tcPr>
          <w:p w14:paraId="6E03AD42"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E1AAFB2" w14:textId="77777777" w:rsidR="00B6685E" w:rsidRDefault="00B6685E">
            <w:pPr>
              <w:jc w:val="right"/>
              <w:rPr>
                <w:color w:val="000000"/>
                <w:sz w:val="16"/>
                <w:szCs w:val="16"/>
              </w:rPr>
            </w:pPr>
            <w:r>
              <w:rPr>
                <w:color w:val="000000"/>
                <w:sz w:val="16"/>
                <w:szCs w:val="16"/>
              </w:rPr>
              <w:t xml:space="preserve">77,6 </w:t>
            </w:r>
          </w:p>
        </w:tc>
        <w:tc>
          <w:tcPr>
            <w:tcW w:w="951" w:type="dxa"/>
            <w:tcBorders>
              <w:top w:val="nil"/>
              <w:left w:val="nil"/>
              <w:bottom w:val="single" w:sz="8" w:space="0" w:color="auto"/>
              <w:right w:val="single" w:sz="8" w:space="0" w:color="auto"/>
            </w:tcBorders>
            <w:shd w:val="clear" w:color="000000" w:fill="FDE9D9"/>
            <w:vAlign w:val="center"/>
            <w:hideMark/>
          </w:tcPr>
          <w:p w14:paraId="00D2F6BE" w14:textId="77777777" w:rsidR="00B6685E" w:rsidRDefault="00B6685E">
            <w:pPr>
              <w:jc w:val="right"/>
              <w:rPr>
                <w:color w:val="000000"/>
                <w:sz w:val="16"/>
                <w:szCs w:val="16"/>
              </w:rPr>
            </w:pPr>
            <w:r>
              <w:rPr>
                <w:color w:val="000000"/>
                <w:sz w:val="16"/>
                <w:szCs w:val="16"/>
              </w:rPr>
              <w:t xml:space="preserve">77,6 </w:t>
            </w:r>
          </w:p>
        </w:tc>
        <w:tc>
          <w:tcPr>
            <w:tcW w:w="951" w:type="dxa"/>
            <w:tcBorders>
              <w:top w:val="nil"/>
              <w:left w:val="nil"/>
              <w:bottom w:val="single" w:sz="8" w:space="0" w:color="auto"/>
              <w:right w:val="single" w:sz="8" w:space="0" w:color="auto"/>
            </w:tcBorders>
            <w:shd w:val="clear" w:color="auto" w:fill="auto"/>
            <w:vAlign w:val="center"/>
            <w:hideMark/>
          </w:tcPr>
          <w:p w14:paraId="3850778B" w14:textId="77777777" w:rsidR="00B6685E" w:rsidRDefault="00B6685E">
            <w:pPr>
              <w:jc w:val="right"/>
              <w:rPr>
                <w:color w:val="000000"/>
                <w:sz w:val="16"/>
                <w:szCs w:val="16"/>
              </w:rPr>
            </w:pPr>
            <w:r>
              <w:rPr>
                <w:color w:val="000000"/>
                <w:sz w:val="16"/>
                <w:szCs w:val="16"/>
              </w:rPr>
              <w:t xml:space="preserve">0,0 </w:t>
            </w:r>
          </w:p>
        </w:tc>
      </w:tr>
      <w:tr w:rsidR="00B6685E" w14:paraId="40EB3F73"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D3B3080" w14:textId="77777777" w:rsidR="00B6685E" w:rsidRDefault="00B6685E">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42C07904" w14:textId="77777777" w:rsidR="00B6685E" w:rsidRDefault="00B6685E">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CEF691D" w14:textId="77777777" w:rsidR="00B6685E" w:rsidRDefault="00B6685E">
            <w:pPr>
              <w:jc w:val="right"/>
              <w:rPr>
                <w:color w:val="000000"/>
                <w:sz w:val="16"/>
                <w:szCs w:val="16"/>
              </w:rPr>
            </w:pPr>
            <w:r>
              <w:rPr>
                <w:color w:val="000000"/>
                <w:sz w:val="16"/>
                <w:szCs w:val="16"/>
              </w:rPr>
              <w:t xml:space="preserve">34 145,0 </w:t>
            </w:r>
          </w:p>
        </w:tc>
        <w:tc>
          <w:tcPr>
            <w:tcW w:w="951" w:type="dxa"/>
            <w:tcBorders>
              <w:top w:val="nil"/>
              <w:left w:val="nil"/>
              <w:bottom w:val="single" w:sz="8" w:space="0" w:color="auto"/>
              <w:right w:val="single" w:sz="8" w:space="0" w:color="auto"/>
            </w:tcBorders>
            <w:shd w:val="clear" w:color="000000" w:fill="FDE9D9"/>
            <w:vAlign w:val="center"/>
            <w:hideMark/>
          </w:tcPr>
          <w:p w14:paraId="37A0757F" w14:textId="77777777" w:rsidR="00B6685E" w:rsidRDefault="00B6685E">
            <w:pPr>
              <w:jc w:val="right"/>
              <w:rPr>
                <w:color w:val="000000"/>
                <w:sz w:val="16"/>
                <w:szCs w:val="16"/>
              </w:rPr>
            </w:pPr>
            <w:r>
              <w:rPr>
                <w:color w:val="000000"/>
                <w:sz w:val="16"/>
                <w:szCs w:val="16"/>
              </w:rPr>
              <w:t xml:space="preserve">34 145,0 </w:t>
            </w:r>
          </w:p>
        </w:tc>
        <w:tc>
          <w:tcPr>
            <w:tcW w:w="951" w:type="dxa"/>
            <w:tcBorders>
              <w:top w:val="nil"/>
              <w:left w:val="nil"/>
              <w:bottom w:val="single" w:sz="8" w:space="0" w:color="auto"/>
              <w:right w:val="single" w:sz="8" w:space="0" w:color="auto"/>
            </w:tcBorders>
            <w:shd w:val="clear" w:color="auto" w:fill="auto"/>
            <w:vAlign w:val="center"/>
            <w:hideMark/>
          </w:tcPr>
          <w:p w14:paraId="21C85BA3"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E702F2B" w14:textId="77777777" w:rsidR="00B6685E" w:rsidRDefault="00B6685E">
            <w:pPr>
              <w:jc w:val="right"/>
              <w:rPr>
                <w:color w:val="000000"/>
                <w:sz w:val="16"/>
                <w:szCs w:val="16"/>
              </w:rPr>
            </w:pPr>
            <w:r>
              <w:rPr>
                <w:color w:val="000000"/>
                <w:sz w:val="16"/>
                <w:szCs w:val="16"/>
              </w:rPr>
              <w:t xml:space="preserve">4 845,0 </w:t>
            </w:r>
          </w:p>
        </w:tc>
        <w:tc>
          <w:tcPr>
            <w:tcW w:w="1085" w:type="dxa"/>
            <w:tcBorders>
              <w:top w:val="nil"/>
              <w:left w:val="nil"/>
              <w:bottom w:val="single" w:sz="8" w:space="0" w:color="auto"/>
              <w:right w:val="single" w:sz="8" w:space="0" w:color="auto"/>
            </w:tcBorders>
            <w:shd w:val="clear" w:color="000000" w:fill="FDE9D9"/>
            <w:vAlign w:val="center"/>
            <w:hideMark/>
          </w:tcPr>
          <w:p w14:paraId="50CE4BE1" w14:textId="77777777" w:rsidR="00B6685E" w:rsidRDefault="00B6685E">
            <w:pPr>
              <w:jc w:val="right"/>
              <w:rPr>
                <w:color w:val="000000"/>
                <w:sz w:val="16"/>
                <w:szCs w:val="16"/>
              </w:rPr>
            </w:pPr>
            <w:r>
              <w:rPr>
                <w:color w:val="000000"/>
                <w:sz w:val="16"/>
                <w:szCs w:val="16"/>
              </w:rPr>
              <w:t xml:space="preserve">4 845,0 </w:t>
            </w:r>
          </w:p>
        </w:tc>
        <w:tc>
          <w:tcPr>
            <w:tcW w:w="951" w:type="dxa"/>
            <w:tcBorders>
              <w:top w:val="nil"/>
              <w:left w:val="nil"/>
              <w:bottom w:val="single" w:sz="8" w:space="0" w:color="auto"/>
              <w:right w:val="single" w:sz="8" w:space="0" w:color="auto"/>
            </w:tcBorders>
            <w:shd w:val="clear" w:color="auto" w:fill="auto"/>
            <w:vAlign w:val="center"/>
            <w:hideMark/>
          </w:tcPr>
          <w:p w14:paraId="1541C69D"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76D40A4" w14:textId="77777777" w:rsidR="00B6685E" w:rsidRDefault="00B6685E">
            <w:pPr>
              <w:jc w:val="right"/>
              <w:rPr>
                <w:color w:val="000000"/>
                <w:sz w:val="16"/>
                <w:szCs w:val="16"/>
              </w:rPr>
            </w:pPr>
            <w:r>
              <w:rPr>
                <w:color w:val="000000"/>
                <w:sz w:val="16"/>
                <w:szCs w:val="16"/>
              </w:rPr>
              <w:t xml:space="preserve">29 300,0 </w:t>
            </w:r>
          </w:p>
        </w:tc>
        <w:tc>
          <w:tcPr>
            <w:tcW w:w="951" w:type="dxa"/>
            <w:tcBorders>
              <w:top w:val="nil"/>
              <w:left w:val="nil"/>
              <w:bottom w:val="single" w:sz="8" w:space="0" w:color="auto"/>
              <w:right w:val="single" w:sz="8" w:space="0" w:color="auto"/>
            </w:tcBorders>
            <w:shd w:val="clear" w:color="000000" w:fill="FDE9D9"/>
            <w:vAlign w:val="center"/>
            <w:hideMark/>
          </w:tcPr>
          <w:p w14:paraId="5555919E" w14:textId="77777777" w:rsidR="00B6685E" w:rsidRDefault="00B6685E">
            <w:pPr>
              <w:jc w:val="right"/>
              <w:rPr>
                <w:color w:val="000000"/>
                <w:sz w:val="16"/>
                <w:szCs w:val="16"/>
              </w:rPr>
            </w:pPr>
            <w:r>
              <w:rPr>
                <w:color w:val="000000"/>
                <w:sz w:val="16"/>
                <w:szCs w:val="16"/>
              </w:rPr>
              <w:t xml:space="preserve">29 300,0 </w:t>
            </w:r>
          </w:p>
        </w:tc>
        <w:tc>
          <w:tcPr>
            <w:tcW w:w="951" w:type="dxa"/>
            <w:tcBorders>
              <w:top w:val="nil"/>
              <w:left w:val="nil"/>
              <w:bottom w:val="single" w:sz="8" w:space="0" w:color="auto"/>
              <w:right w:val="single" w:sz="8" w:space="0" w:color="auto"/>
            </w:tcBorders>
            <w:shd w:val="clear" w:color="auto" w:fill="auto"/>
            <w:vAlign w:val="center"/>
            <w:hideMark/>
          </w:tcPr>
          <w:p w14:paraId="4EC04386" w14:textId="77777777" w:rsidR="00B6685E" w:rsidRDefault="00B6685E">
            <w:pPr>
              <w:jc w:val="right"/>
              <w:rPr>
                <w:color w:val="000000"/>
                <w:sz w:val="16"/>
                <w:szCs w:val="16"/>
              </w:rPr>
            </w:pPr>
            <w:r>
              <w:rPr>
                <w:color w:val="000000"/>
                <w:sz w:val="16"/>
                <w:szCs w:val="16"/>
              </w:rPr>
              <w:t xml:space="preserve">0,0 </w:t>
            </w:r>
          </w:p>
        </w:tc>
      </w:tr>
      <w:tr w:rsidR="00B6685E" w14:paraId="6D892E3E"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BEDFB77" w14:textId="77777777" w:rsidR="00B6685E" w:rsidRDefault="00B6685E">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13D4D229" w14:textId="77777777" w:rsidR="00B6685E" w:rsidRDefault="00B6685E">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68F1EC6" w14:textId="77777777" w:rsidR="00B6685E" w:rsidRDefault="00B6685E">
            <w:pPr>
              <w:jc w:val="right"/>
              <w:rPr>
                <w:color w:val="000000"/>
                <w:sz w:val="16"/>
                <w:szCs w:val="16"/>
              </w:rPr>
            </w:pPr>
            <w:r>
              <w:rPr>
                <w:color w:val="000000"/>
                <w:sz w:val="16"/>
                <w:szCs w:val="16"/>
              </w:rPr>
              <w:t xml:space="preserve">3 277,7 </w:t>
            </w:r>
          </w:p>
        </w:tc>
        <w:tc>
          <w:tcPr>
            <w:tcW w:w="951" w:type="dxa"/>
            <w:tcBorders>
              <w:top w:val="nil"/>
              <w:left w:val="nil"/>
              <w:bottom w:val="single" w:sz="8" w:space="0" w:color="auto"/>
              <w:right w:val="single" w:sz="8" w:space="0" w:color="auto"/>
            </w:tcBorders>
            <w:shd w:val="clear" w:color="000000" w:fill="FDE9D9"/>
            <w:vAlign w:val="center"/>
            <w:hideMark/>
          </w:tcPr>
          <w:p w14:paraId="1B9C6E65" w14:textId="77777777" w:rsidR="00B6685E" w:rsidRDefault="00B6685E">
            <w:pPr>
              <w:jc w:val="right"/>
              <w:rPr>
                <w:color w:val="000000"/>
                <w:sz w:val="16"/>
                <w:szCs w:val="16"/>
              </w:rPr>
            </w:pPr>
            <w:r>
              <w:rPr>
                <w:color w:val="000000"/>
                <w:sz w:val="16"/>
                <w:szCs w:val="16"/>
              </w:rPr>
              <w:t xml:space="preserve">3 277,7 </w:t>
            </w:r>
          </w:p>
        </w:tc>
        <w:tc>
          <w:tcPr>
            <w:tcW w:w="951" w:type="dxa"/>
            <w:tcBorders>
              <w:top w:val="nil"/>
              <w:left w:val="nil"/>
              <w:bottom w:val="single" w:sz="8" w:space="0" w:color="auto"/>
              <w:right w:val="single" w:sz="8" w:space="0" w:color="auto"/>
            </w:tcBorders>
            <w:shd w:val="clear" w:color="auto" w:fill="auto"/>
            <w:vAlign w:val="center"/>
            <w:hideMark/>
          </w:tcPr>
          <w:p w14:paraId="5B43D1B6"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3D115B9" w14:textId="77777777" w:rsidR="00B6685E" w:rsidRDefault="00B6685E">
            <w:pPr>
              <w:jc w:val="right"/>
              <w:rPr>
                <w:color w:val="000000"/>
                <w:sz w:val="16"/>
                <w:szCs w:val="16"/>
              </w:rPr>
            </w:pPr>
            <w:r>
              <w:rPr>
                <w:color w:val="000000"/>
                <w:sz w:val="16"/>
                <w:szCs w:val="16"/>
              </w:rPr>
              <w:t xml:space="preserve">3 265,7 </w:t>
            </w:r>
          </w:p>
        </w:tc>
        <w:tc>
          <w:tcPr>
            <w:tcW w:w="1085" w:type="dxa"/>
            <w:tcBorders>
              <w:top w:val="nil"/>
              <w:left w:val="nil"/>
              <w:bottom w:val="single" w:sz="8" w:space="0" w:color="auto"/>
              <w:right w:val="single" w:sz="8" w:space="0" w:color="auto"/>
            </w:tcBorders>
            <w:shd w:val="clear" w:color="000000" w:fill="FDE9D9"/>
            <w:vAlign w:val="center"/>
            <w:hideMark/>
          </w:tcPr>
          <w:p w14:paraId="173B358C" w14:textId="77777777" w:rsidR="00B6685E" w:rsidRDefault="00B6685E">
            <w:pPr>
              <w:jc w:val="right"/>
              <w:rPr>
                <w:color w:val="000000"/>
                <w:sz w:val="16"/>
                <w:szCs w:val="16"/>
              </w:rPr>
            </w:pPr>
            <w:r>
              <w:rPr>
                <w:color w:val="000000"/>
                <w:sz w:val="16"/>
                <w:szCs w:val="16"/>
              </w:rPr>
              <w:t xml:space="preserve">3 265,7 </w:t>
            </w:r>
          </w:p>
        </w:tc>
        <w:tc>
          <w:tcPr>
            <w:tcW w:w="951" w:type="dxa"/>
            <w:tcBorders>
              <w:top w:val="nil"/>
              <w:left w:val="nil"/>
              <w:bottom w:val="single" w:sz="8" w:space="0" w:color="auto"/>
              <w:right w:val="single" w:sz="8" w:space="0" w:color="auto"/>
            </w:tcBorders>
            <w:shd w:val="clear" w:color="auto" w:fill="auto"/>
            <w:vAlign w:val="center"/>
            <w:hideMark/>
          </w:tcPr>
          <w:p w14:paraId="5581FF72"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7318C1B" w14:textId="77777777" w:rsidR="00B6685E" w:rsidRDefault="00B6685E">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42D8E3E4" w14:textId="77777777" w:rsidR="00B6685E" w:rsidRDefault="00B6685E">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15AB73E1" w14:textId="77777777" w:rsidR="00B6685E" w:rsidRDefault="00B6685E">
            <w:pPr>
              <w:jc w:val="right"/>
              <w:rPr>
                <w:color w:val="000000"/>
                <w:sz w:val="16"/>
                <w:szCs w:val="16"/>
              </w:rPr>
            </w:pPr>
            <w:r>
              <w:rPr>
                <w:color w:val="000000"/>
                <w:sz w:val="16"/>
                <w:szCs w:val="16"/>
              </w:rPr>
              <w:t xml:space="preserve">0,0 </w:t>
            </w:r>
          </w:p>
        </w:tc>
      </w:tr>
      <w:tr w:rsidR="00B6685E" w14:paraId="78AA0BBC"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2BFE082" w14:textId="77777777" w:rsidR="00B6685E" w:rsidRDefault="00B6685E">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5614A8ED" w14:textId="77777777" w:rsidR="00B6685E" w:rsidRDefault="00B6685E">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1A173CC" w14:textId="77777777" w:rsidR="00B6685E" w:rsidRDefault="00B6685E">
            <w:pPr>
              <w:jc w:val="right"/>
              <w:rPr>
                <w:color w:val="000000"/>
                <w:sz w:val="16"/>
                <w:szCs w:val="16"/>
              </w:rPr>
            </w:pPr>
            <w:r>
              <w:rPr>
                <w:color w:val="000000"/>
                <w:sz w:val="16"/>
                <w:szCs w:val="16"/>
              </w:rPr>
              <w:t xml:space="preserve">2 363,3 </w:t>
            </w:r>
          </w:p>
        </w:tc>
        <w:tc>
          <w:tcPr>
            <w:tcW w:w="951" w:type="dxa"/>
            <w:tcBorders>
              <w:top w:val="nil"/>
              <w:left w:val="nil"/>
              <w:bottom w:val="single" w:sz="8" w:space="0" w:color="auto"/>
              <w:right w:val="single" w:sz="8" w:space="0" w:color="auto"/>
            </w:tcBorders>
            <w:shd w:val="clear" w:color="000000" w:fill="FDE9D9"/>
            <w:vAlign w:val="center"/>
            <w:hideMark/>
          </w:tcPr>
          <w:p w14:paraId="59E441EF" w14:textId="77777777" w:rsidR="00B6685E" w:rsidRDefault="00B6685E">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24C24C29" w14:textId="77777777" w:rsidR="00B6685E" w:rsidRDefault="00B6685E">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4CF08EAB" w14:textId="77777777" w:rsidR="00B6685E" w:rsidRDefault="00B6685E">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439E24CA" w14:textId="77777777" w:rsidR="00B6685E" w:rsidRDefault="00B6685E">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24F63E17"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15B8B0A1" w14:textId="77777777" w:rsidR="00B6685E" w:rsidRDefault="00B6685E">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695CD3C6"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935311E" w14:textId="77777777" w:rsidR="00B6685E" w:rsidRDefault="00B6685E">
            <w:pPr>
              <w:jc w:val="right"/>
              <w:rPr>
                <w:color w:val="000000"/>
                <w:sz w:val="16"/>
                <w:szCs w:val="16"/>
              </w:rPr>
            </w:pPr>
            <w:r>
              <w:rPr>
                <w:color w:val="000000"/>
                <w:sz w:val="16"/>
                <w:szCs w:val="16"/>
              </w:rPr>
              <w:t xml:space="preserve">43,7 </w:t>
            </w:r>
          </w:p>
        </w:tc>
      </w:tr>
      <w:tr w:rsidR="00B6685E" w14:paraId="5C25E2B8"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E912236" w14:textId="77777777" w:rsidR="00B6685E" w:rsidRDefault="00B6685E">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10DA2F49" w14:textId="77777777" w:rsidR="00B6685E" w:rsidRDefault="00B6685E">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D54C9CE" w14:textId="77777777" w:rsidR="00B6685E" w:rsidRDefault="00B6685E">
            <w:pPr>
              <w:jc w:val="right"/>
              <w:rPr>
                <w:color w:val="000000"/>
                <w:sz w:val="16"/>
                <w:szCs w:val="16"/>
              </w:rPr>
            </w:pPr>
            <w:r>
              <w:rPr>
                <w:color w:val="000000"/>
                <w:sz w:val="16"/>
                <w:szCs w:val="16"/>
              </w:rPr>
              <w:t xml:space="preserve">7 034,4 </w:t>
            </w:r>
          </w:p>
        </w:tc>
        <w:tc>
          <w:tcPr>
            <w:tcW w:w="951" w:type="dxa"/>
            <w:tcBorders>
              <w:top w:val="nil"/>
              <w:left w:val="nil"/>
              <w:bottom w:val="single" w:sz="8" w:space="0" w:color="auto"/>
              <w:right w:val="single" w:sz="8" w:space="0" w:color="auto"/>
            </w:tcBorders>
            <w:shd w:val="clear" w:color="000000" w:fill="FDE9D9"/>
            <w:vAlign w:val="center"/>
            <w:hideMark/>
          </w:tcPr>
          <w:p w14:paraId="58CEA5D9" w14:textId="77777777" w:rsidR="00B6685E" w:rsidRDefault="00B6685E">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0ABD50A6" w14:textId="77777777" w:rsidR="00B6685E" w:rsidRDefault="00B6685E">
            <w:pPr>
              <w:jc w:val="right"/>
              <w:rPr>
                <w:color w:val="000000"/>
                <w:sz w:val="16"/>
                <w:szCs w:val="16"/>
              </w:rPr>
            </w:pPr>
            <w:r>
              <w:rPr>
                <w:color w:val="000000"/>
                <w:sz w:val="16"/>
                <w:szCs w:val="16"/>
              </w:rPr>
              <w:t xml:space="preserve">5 964,4 </w:t>
            </w:r>
          </w:p>
        </w:tc>
        <w:tc>
          <w:tcPr>
            <w:tcW w:w="958" w:type="dxa"/>
            <w:tcBorders>
              <w:top w:val="nil"/>
              <w:left w:val="nil"/>
              <w:bottom w:val="single" w:sz="8" w:space="0" w:color="auto"/>
              <w:right w:val="single" w:sz="8" w:space="0" w:color="auto"/>
            </w:tcBorders>
            <w:shd w:val="clear" w:color="auto" w:fill="auto"/>
            <w:vAlign w:val="center"/>
            <w:hideMark/>
          </w:tcPr>
          <w:p w14:paraId="1BCBA97A" w14:textId="77777777" w:rsidR="00B6685E" w:rsidRDefault="00B6685E">
            <w:pPr>
              <w:jc w:val="right"/>
              <w:rPr>
                <w:color w:val="000000"/>
                <w:sz w:val="16"/>
                <w:szCs w:val="16"/>
              </w:rPr>
            </w:pPr>
            <w:r>
              <w:rPr>
                <w:color w:val="000000"/>
                <w:sz w:val="16"/>
                <w:szCs w:val="16"/>
              </w:rPr>
              <w:t xml:space="preserve">7 034,4 </w:t>
            </w:r>
          </w:p>
        </w:tc>
        <w:tc>
          <w:tcPr>
            <w:tcW w:w="1085" w:type="dxa"/>
            <w:tcBorders>
              <w:top w:val="nil"/>
              <w:left w:val="nil"/>
              <w:bottom w:val="single" w:sz="8" w:space="0" w:color="auto"/>
              <w:right w:val="single" w:sz="8" w:space="0" w:color="auto"/>
            </w:tcBorders>
            <w:shd w:val="clear" w:color="000000" w:fill="FDE9D9"/>
            <w:vAlign w:val="center"/>
            <w:hideMark/>
          </w:tcPr>
          <w:p w14:paraId="6F31777F" w14:textId="77777777" w:rsidR="00B6685E" w:rsidRDefault="00B6685E">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57C23C98" w14:textId="77777777" w:rsidR="00B6685E" w:rsidRDefault="00B6685E">
            <w:pPr>
              <w:jc w:val="right"/>
              <w:rPr>
                <w:color w:val="000000"/>
                <w:sz w:val="16"/>
                <w:szCs w:val="16"/>
              </w:rPr>
            </w:pPr>
            <w:r>
              <w:rPr>
                <w:color w:val="000000"/>
                <w:sz w:val="16"/>
                <w:szCs w:val="16"/>
              </w:rPr>
              <w:t xml:space="preserve">5 964,4 </w:t>
            </w:r>
          </w:p>
        </w:tc>
        <w:tc>
          <w:tcPr>
            <w:tcW w:w="1170" w:type="dxa"/>
            <w:tcBorders>
              <w:top w:val="nil"/>
              <w:left w:val="nil"/>
              <w:bottom w:val="single" w:sz="8" w:space="0" w:color="auto"/>
              <w:right w:val="single" w:sz="8" w:space="0" w:color="auto"/>
            </w:tcBorders>
            <w:shd w:val="clear" w:color="auto" w:fill="auto"/>
            <w:vAlign w:val="center"/>
            <w:hideMark/>
          </w:tcPr>
          <w:p w14:paraId="519B7DFE"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53D4CE4"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BBBBBF1" w14:textId="77777777" w:rsidR="00B6685E" w:rsidRDefault="00B6685E">
            <w:pPr>
              <w:jc w:val="right"/>
              <w:rPr>
                <w:color w:val="000000"/>
                <w:sz w:val="16"/>
                <w:szCs w:val="16"/>
              </w:rPr>
            </w:pPr>
            <w:r>
              <w:rPr>
                <w:color w:val="000000"/>
                <w:sz w:val="16"/>
                <w:szCs w:val="16"/>
              </w:rPr>
              <w:t xml:space="preserve">0,0 </w:t>
            </w:r>
          </w:p>
        </w:tc>
      </w:tr>
      <w:tr w:rsidR="00B6685E" w14:paraId="57690BA6"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4778257" w14:textId="77777777" w:rsidR="00B6685E" w:rsidRDefault="00B6685E">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67D000BF" w14:textId="77777777" w:rsidR="00B6685E" w:rsidRDefault="00B6685E">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1B9819E" w14:textId="77777777" w:rsidR="00B6685E" w:rsidRDefault="00B6685E">
            <w:pPr>
              <w:jc w:val="right"/>
              <w:rPr>
                <w:color w:val="000000"/>
                <w:sz w:val="16"/>
                <w:szCs w:val="16"/>
              </w:rPr>
            </w:pPr>
            <w:r>
              <w:rPr>
                <w:color w:val="000000"/>
                <w:sz w:val="16"/>
                <w:szCs w:val="16"/>
              </w:rPr>
              <w:t xml:space="preserve">51 114,1 </w:t>
            </w:r>
          </w:p>
        </w:tc>
        <w:tc>
          <w:tcPr>
            <w:tcW w:w="951" w:type="dxa"/>
            <w:tcBorders>
              <w:top w:val="nil"/>
              <w:left w:val="nil"/>
              <w:bottom w:val="single" w:sz="8" w:space="0" w:color="auto"/>
              <w:right w:val="single" w:sz="8" w:space="0" w:color="auto"/>
            </w:tcBorders>
            <w:shd w:val="clear" w:color="000000" w:fill="FDE9D9"/>
            <w:vAlign w:val="center"/>
            <w:hideMark/>
          </w:tcPr>
          <w:p w14:paraId="34AE6942"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208E12B" w14:textId="77777777" w:rsidR="00B6685E" w:rsidRDefault="00B6685E">
            <w:pPr>
              <w:jc w:val="right"/>
              <w:rPr>
                <w:color w:val="000000"/>
                <w:sz w:val="16"/>
                <w:szCs w:val="16"/>
              </w:rPr>
            </w:pPr>
            <w:r>
              <w:rPr>
                <w:color w:val="000000"/>
                <w:sz w:val="16"/>
                <w:szCs w:val="16"/>
              </w:rPr>
              <w:t xml:space="preserve">51 114,1 </w:t>
            </w:r>
          </w:p>
        </w:tc>
        <w:tc>
          <w:tcPr>
            <w:tcW w:w="958" w:type="dxa"/>
            <w:tcBorders>
              <w:top w:val="nil"/>
              <w:left w:val="nil"/>
              <w:bottom w:val="single" w:sz="8" w:space="0" w:color="auto"/>
              <w:right w:val="single" w:sz="8" w:space="0" w:color="auto"/>
            </w:tcBorders>
            <w:shd w:val="clear" w:color="auto" w:fill="auto"/>
            <w:vAlign w:val="center"/>
            <w:hideMark/>
          </w:tcPr>
          <w:p w14:paraId="49B30071" w14:textId="77777777" w:rsidR="00B6685E" w:rsidRDefault="00B6685E">
            <w:pPr>
              <w:jc w:val="right"/>
              <w:rPr>
                <w:color w:val="000000"/>
                <w:sz w:val="16"/>
                <w:szCs w:val="16"/>
              </w:rPr>
            </w:pPr>
            <w:r>
              <w:rPr>
                <w:color w:val="000000"/>
                <w:sz w:val="16"/>
                <w:szCs w:val="16"/>
              </w:rPr>
              <w:t xml:space="preserve">50 889,0 </w:t>
            </w:r>
          </w:p>
        </w:tc>
        <w:tc>
          <w:tcPr>
            <w:tcW w:w="1085" w:type="dxa"/>
            <w:tcBorders>
              <w:top w:val="nil"/>
              <w:left w:val="nil"/>
              <w:bottom w:val="single" w:sz="8" w:space="0" w:color="auto"/>
              <w:right w:val="single" w:sz="8" w:space="0" w:color="auto"/>
            </w:tcBorders>
            <w:shd w:val="clear" w:color="000000" w:fill="FDE9D9"/>
            <w:vAlign w:val="center"/>
            <w:hideMark/>
          </w:tcPr>
          <w:p w14:paraId="7324D660"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7410D38" w14:textId="77777777" w:rsidR="00B6685E" w:rsidRDefault="00B6685E">
            <w:pPr>
              <w:jc w:val="right"/>
              <w:rPr>
                <w:color w:val="000000"/>
                <w:sz w:val="16"/>
                <w:szCs w:val="16"/>
              </w:rPr>
            </w:pPr>
            <w:r>
              <w:rPr>
                <w:color w:val="000000"/>
                <w:sz w:val="16"/>
                <w:szCs w:val="16"/>
              </w:rPr>
              <w:t xml:space="preserve">50 889,0 </w:t>
            </w:r>
          </w:p>
        </w:tc>
        <w:tc>
          <w:tcPr>
            <w:tcW w:w="1170" w:type="dxa"/>
            <w:tcBorders>
              <w:top w:val="nil"/>
              <w:left w:val="nil"/>
              <w:bottom w:val="single" w:sz="8" w:space="0" w:color="auto"/>
              <w:right w:val="single" w:sz="8" w:space="0" w:color="auto"/>
            </w:tcBorders>
            <w:shd w:val="clear" w:color="auto" w:fill="auto"/>
            <w:vAlign w:val="center"/>
            <w:hideMark/>
          </w:tcPr>
          <w:p w14:paraId="45A5105C" w14:textId="77777777" w:rsidR="00B6685E" w:rsidRDefault="00B6685E">
            <w:pPr>
              <w:jc w:val="right"/>
              <w:rPr>
                <w:color w:val="000000"/>
                <w:sz w:val="16"/>
                <w:szCs w:val="16"/>
              </w:rPr>
            </w:pPr>
            <w:r>
              <w:rPr>
                <w:color w:val="000000"/>
                <w:sz w:val="16"/>
                <w:szCs w:val="16"/>
              </w:rPr>
              <w:t xml:space="preserve">225,1 </w:t>
            </w:r>
          </w:p>
        </w:tc>
        <w:tc>
          <w:tcPr>
            <w:tcW w:w="951" w:type="dxa"/>
            <w:tcBorders>
              <w:top w:val="nil"/>
              <w:left w:val="nil"/>
              <w:bottom w:val="single" w:sz="8" w:space="0" w:color="auto"/>
              <w:right w:val="single" w:sz="8" w:space="0" w:color="auto"/>
            </w:tcBorders>
            <w:shd w:val="clear" w:color="000000" w:fill="FDE9D9"/>
            <w:vAlign w:val="center"/>
            <w:hideMark/>
          </w:tcPr>
          <w:p w14:paraId="68716C4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2544F0A" w14:textId="77777777" w:rsidR="00B6685E" w:rsidRDefault="00B6685E">
            <w:pPr>
              <w:jc w:val="right"/>
              <w:rPr>
                <w:color w:val="000000"/>
                <w:sz w:val="16"/>
                <w:szCs w:val="16"/>
              </w:rPr>
            </w:pPr>
            <w:r>
              <w:rPr>
                <w:color w:val="000000"/>
                <w:sz w:val="16"/>
                <w:szCs w:val="16"/>
              </w:rPr>
              <w:t xml:space="preserve">225,1 </w:t>
            </w:r>
          </w:p>
        </w:tc>
      </w:tr>
      <w:tr w:rsidR="00B6685E" w14:paraId="0AD5E22F"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3F0B10C" w14:textId="77777777" w:rsidR="00B6685E" w:rsidRDefault="00B6685E">
            <w:pPr>
              <w:jc w:val="center"/>
              <w:rPr>
                <w:color w:val="000000"/>
                <w:sz w:val="16"/>
                <w:szCs w:val="16"/>
              </w:rPr>
            </w:pPr>
            <w:r>
              <w:rPr>
                <w:color w:val="000000"/>
                <w:sz w:val="16"/>
                <w:szCs w:val="16"/>
              </w:rPr>
              <w:lastRenderedPageBreak/>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73C52014" w14:textId="77777777" w:rsidR="00B6685E" w:rsidRDefault="00B6685E">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C6C8FE1"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1BD8AB3E"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622E30C7"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1123888" w14:textId="77777777" w:rsidR="00B6685E" w:rsidRDefault="00B6685E">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530F8502"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156E8222"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B83151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7ECDCD4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84A0606" w14:textId="77777777" w:rsidR="00B6685E" w:rsidRDefault="00B6685E">
            <w:pPr>
              <w:jc w:val="right"/>
              <w:rPr>
                <w:color w:val="000000"/>
                <w:sz w:val="16"/>
                <w:szCs w:val="16"/>
              </w:rPr>
            </w:pPr>
            <w:r>
              <w:rPr>
                <w:color w:val="000000"/>
                <w:sz w:val="16"/>
                <w:szCs w:val="16"/>
              </w:rPr>
              <w:t xml:space="preserve">0,0 </w:t>
            </w:r>
          </w:p>
        </w:tc>
      </w:tr>
      <w:tr w:rsidR="00B6685E" w14:paraId="48FA5202"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A52DBEC" w14:textId="77777777" w:rsidR="00B6685E" w:rsidRDefault="00B6685E">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67CBC513" w14:textId="77777777" w:rsidR="00B6685E" w:rsidRDefault="00B6685E">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F5449AA"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2F9AB77B"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5D7DB06A"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9E5BE55" w14:textId="77777777" w:rsidR="00B6685E" w:rsidRDefault="00B6685E">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3DC384F7"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10D0D984"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735520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397BAEC"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EEA98F2" w14:textId="77777777" w:rsidR="00B6685E" w:rsidRDefault="00B6685E">
            <w:pPr>
              <w:jc w:val="right"/>
              <w:rPr>
                <w:color w:val="000000"/>
                <w:sz w:val="16"/>
                <w:szCs w:val="16"/>
              </w:rPr>
            </w:pPr>
            <w:r>
              <w:rPr>
                <w:color w:val="000000"/>
                <w:sz w:val="16"/>
                <w:szCs w:val="16"/>
              </w:rPr>
              <w:t xml:space="preserve">0,0 </w:t>
            </w:r>
          </w:p>
        </w:tc>
      </w:tr>
      <w:tr w:rsidR="00B6685E" w14:paraId="0D16D73C"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628E540" w14:textId="77777777" w:rsidR="00B6685E" w:rsidRDefault="00B6685E">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29EFAFE1" w14:textId="77777777" w:rsidR="00B6685E" w:rsidRDefault="00B6685E">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B3B063B" w14:textId="77777777" w:rsidR="00B6685E" w:rsidRDefault="00B6685E">
            <w:pPr>
              <w:jc w:val="right"/>
              <w:rPr>
                <w:color w:val="000000"/>
                <w:sz w:val="16"/>
                <w:szCs w:val="16"/>
              </w:rPr>
            </w:pPr>
            <w:r>
              <w:rPr>
                <w:color w:val="000000"/>
                <w:sz w:val="16"/>
                <w:szCs w:val="16"/>
              </w:rPr>
              <w:t xml:space="preserve">4 656,0 </w:t>
            </w:r>
          </w:p>
        </w:tc>
        <w:tc>
          <w:tcPr>
            <w:tcW w:w="951" w:type="dxa"/>
            <w:tcBorders>
              <w:top w:val="nil"/>
              <w:left w:val="nil"/>
              <w:bottom w:val="single" w:sz="8" w:space="0" w:color="auto"/>
              <w:right w:val="single" w:sz="8" w:space="0" w:color="auto"/>
            </w:tcBorders>
            <w:shd w:val="clear" w:color="000000" w:fill="FDE9D9"/>
            <w:vAlign w:val="center"/>
            <w:hideMark/>
          </w:tcPr>
          <w:p w14:paraId="526AE7D0" w14:textId="77777777" w:rsidR="00B6685E" w:rsidRDefault="00B6685E">
            <w:pPr>
              <w:jc w:val="right"/>
              <w:rPr>
                <w:color w:val="000000"/>
                <w:sz w:val="16"/>
                <w:szCs w:val="16"/>
              </w:rPr>
            </w:pPr>
            <w:r>
              <w:rPr>
                <w:color w:val="000000"/>
                <w:sz w:val="16"/>
                <w:szCs w:val="16"/>
              </w:rPr>
              <w:t xml:space="preserve">4 558,2 </w:t>
            </w:r>
          </w:p>
        </w:tc>
        <w:tc>
          <w:tcPr>
            <w:tcW w:w="951" w:type="dxa"/>
            <w:tcBorders>
              <w:top w:val="nil"/>
              <w:left w:val="nil"/>
              <w:bottom w:val="single" w:sz="8" w:space="0" w:color="auto"/>
              <w:right w:val="single" w:sz="8" w:space="0" w:color="auto"/>
            </w:tcBorders>
            <w:shd w:val="clear" w:color="auto" w:fill="auto"/>
            <w:vAlign w:val="center"/>
            <w:hideMark/>
          </w:tcPr>
          <w:p w14:paraId="6A4C036E" w14:textId="77777777" w:rsidR="00B6685E" w:rsidRDefault="00B6685E">
            <w:pPr>
              <w:jc w:val="right"/>
              <w:rPr>
                <w:color w:val="000000"/>
                <w:sz w:val="16"/>
                <w:szCs w:val="16"/>
              </w:rPr>
            </w:pPr>
            <w:r>
              <w:rPr>
                <w:color w:val="000000"/>
                <w:sz w:val="16"/>
                <w:szCs w:val="16"/>
              </w:rPr>
              <w:t xml:space="preserve">97,8 </w:t>
            </w:r>
          </w:p>
        </w:tc>
        <w:tc>
          <w:tcPr>
            <w:tcW w:w="958" w:type="dxa"/>
            <w:tcBorders>
              <w:top w:val="nil"/>
              <w:left w:val="nil"/>
              <w:bottom w:val="single" w:sz="8" w:space="0" w:color="auto"/>
              <w:right w:val="single" w:sz="8" w:space="0" w:color="auto"/>
            </w:tcBorders>
            <w:shd w:val="clear" w:color="auto" w:fill="auto"/>
            <w:vAlign w:val="center"/>
            <w:hideMark/>
          </w:tcPr>
          <w:p w14:paraId="012C903F" w14:textId="77777777" w:rsidR="00B6685E" w:rsidRDefault="00B6685E">
            <w:pPr>
              <w:jc w:val="right"/>
              <w:rPr>
                <w:color w:val="000000"/>
                <w:sz w:val="16"/>
                <w:szCs w:val="16"/>
              </w:rPr>
            </w:pPr>
            <w:r>
              <w:rPr>
                <w:color w:val="000000"/>
                <w:sz w:val="16"/>
                <w:szCs w:val="16"/>
              </w:rPr>
              <w:t xml:space="preserve">4 656,0 </w:t>
            </w:r>
          </w:p>
        </w:tc>
        <w:tc>
          <w:tcPr>
            <w:tcW w:w="1085" w:type="dxa"/>
            <w:tcBorders>
              <w:top w:val="nil"/>
              <w:left w:val="nil"/>
              <w:bottom w:val="single" w:sz="8" w:space="0" w:color="auto"/>
              <w:right w:val="single" w:sz="8" w:space="0" w:color="auto"/>
            </w:tcBorders>
            <w:shd w:val="clear" w:color="000000" w:fill="FDE9D9"/>
            <w:vAlign w:val="center"/>
            <w:hideMark/>
          </w:tcPr>
          <w:p w14:paraId="25A668FA" w14:textId="77777777" w:rsidR="00B6685E" w:rsidRDefault="00B6685E">
            <w:pPr>
              <w:jc w:val="right"/>
              <w:rPr>
                <w:color w:val="000000"/>
                <w:sz w:val="16"/>
                <w:szCs w:val="16"/>
              </w:rPr>
            </w:pPr>
            <w:r>
              <w:rPr>
                <w:color w:val="000000"/>
                <w:sz w:val="16"/>
                <w:szCs w:val="16"/>
              </w:rPr>
              <w:t xml:space="preserve">4 558,2 </w:t>
            </w:r>
          </w:p>
        </w:tc>
        <w:tc>
          <w:tcPr>
            <w:tcW w:w="951" w:type="dxa"/>
            <w:tcBorders>
              <w:top w:val="nil"/>
              <w:left w:val="nil"/>
              <w:bottom w:val="single" w:sz="8" w:space="0" w:color="auto"/>
              <w:right w:val="single" w:sz="8" w:space="0" w:color="auto"/>
            </w:tcBorders>
            <w:shd w:val="clear" w:color="auto" w:fill="auto"/>
            <w:vAlign w:val="center"/>
            <w:hideMark/>
          </w:tcPr>
          <w:p w14:paraId="7C15F91D" w14:textId="77777777" w:rsidR="00B6685E" w:rsidRDefault="00B6685E">
            <w:pPr>
              <w:jc w:val="right"/>
              <w:rPr>
                <w:color w:val="000000"/>
                <w:sz w:val="16"/>
                <w:szCs w:val="16"/>
              </w:rPr>
            </w:pPr>
            <w:r>
              <w:rPr>
                <w:color w:val="000000"/>
                <w:sz w:val="16"/>
                <w:szCs w:val="16"/>
              </w:rPr>
              <w:t xml:space="preserve">97,8 </w:t>
            </w:r>
          </w:p>
        </w:tc>
        <w:tc>
          <w:tcPr>
            <w:tcW w:w="1170" w:type="dxa"/>
            <w:tcBorders>
              <w:top w:val="nil"/>
              <w:left w:val="nil"/>
              <w:bottom w:val="single" w:sz="8" w:space="0" w:color="auto"/>
              <w:right w:val="single" w:sz="8" w:space="0" w:color="auto"/>
            </w:tcBorders>
            <w:shd w:val="clear" w:color="auto" w:fill="auto"/>
            <w:vAlign w:val="center"/>
            <w:hideMark/>
          </w:tcPr>
          <w:p w14:paraId="7202BF03"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E66C6DB"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7E7A7A2" w14:textId="77777777" w:rsidR="00B6685E" w:rsidRDefault="00B6685E">
            <w:pPr>
              <w:jc w:val="right"/>
              <w:rPr>
                <w:color w:val="000000"/>
                <w:sz w:val="16"/>
                <w:szCs w:val="16"/>
              </w:rPr>
            </w:pPr>
            <w:r>
              <w:rPr>
                <w:color w:val="000000"/>
                <w:sz w:val="16"/>
                <w:szCs w:val="16"/>
              </w:rPr>
              <w:t xml:space="preserve">0,0 </w:t>
            </w:r>
          </w:p>
        </w:tc>
      </w:tr>
      <w:tr w:rsidR="00B6685E" w14:paraId="6F08449B"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04BC322" w14:textId="77777777" w:rsidR="00B6685E" w:rsidRDefault="00B6685E">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3589BAE1" w14:textId="77777777" w:rsidR="00B6685E" w:rsidRDefault="00B6685E">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FD3272C"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6292B03A"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307F9AFB"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A6956F7" w14:textId="77777777" w:rsidR="00B6685E" w:rsidRDefault="00B6685E">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263A1C05"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1E51C0F0"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16377D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FF9B6AC"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9E19B1B" w14:textId="77777777" w:rsidR="00B6685E" w:rsidRDefault="00B6685E">
            <w:pPr>
              <w:jc w:val="right"/>
              <w:rPr>
                <w:color w:val="000000"/>
                <w:sz w:val="16"/>
                <w:szCs w:val="16"/>
              </w:rPr>
            </w:pPr>
            <w:r>
              <w:rPr>
                <w:color w:val="000000"/>
                <w:sz w:val="16"/>
                <w:szCs w:val="16"/>
              </w:rPr>
              <w:t xml:space="preserve">0,0 </w:t>
            </w:r>
          </w:p>
        </w:tc>
      </w:tr>
      <w:tr w:rsidR="00B6685E" w14:paraId="6E6A0D43"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2B3CDA6F" w14:textId="77777777" w:rsidR="00B6685E" w:rsidRDefault="00B6685E">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58948BFF" w14:textId="77777777" w:rsidR="00B6685E" w:rsidRDefault="00B6685E">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55CB8DE7" w14:textId="77777777" w:rsidR="00B6685E" w:rsidRDefault="00B6685E">
            <w:pPr>
              <w:jc w:val="right"/>
              <w:rPr>
                <w:b/>
                <w:bCs/>
                <w:color w:val="000000"/>
                <w:sz w:val="16"/>
                <w:szCs w:val="16"/>
              </w:rPr>
            </w:pPr>
            <w:r>
              <w:rPr>
                <w:b/>
                <w:bCs/>
                <w:color w:val="000000"/>
                <w:sz w:val="16"/>
                <w:szCs w:val="16"/>
              </w:rPr>
              <w:t xml:space="preserve">6 726,5 </w:t>
            </w:r>
          </w:p>
        </w:tc>
        <w:tc>
          <w:tcPr>
            <w:tcW w:w="951" w:type="dxa"/>
            <w:tcBorders>
              <w:top w:val="nil"/>
              <w:left w:val="nil"/>
              <w:bottom w:val="single" w:sz="8" w:space="0" w:color="auto"/>
              <w:right w:val="single" w:sz="8" w:space="0" w:color="auto"/>
            </w:tcBorders>
            <w:shd w:val="clear" w:color="000000" w:fill="FDE9D9"/>
            <w:vAlign w:val="center"/>
            <w:hideMark/>
          </w:tcPr>
          <w:p w14:paraId="7D0FAFB4" w14:textId="77777777" w:rsidR="00B6685E" w:rsidRDefault="00B6685E">
            <w:pPr>
              <w:jc w:val="right"/>
              <w:rPr>
                <w:b/>
                <w:bCs/>
                <w:color w:val="000000"/>
                <w:sz w:val="16"/>
                <w:szCs w:val="16"/>
              </w:rPr>
            </w:pPr>
            <w:r>
              <w:rPr>
                <w:b/>
                <w:bCs/>
                <w:color w:val="000000"/>
                <w:sz w:val="16"/>
                <w:szCs w:val="16"/>
              </w:rPr>
              <w:t xml:space="preserve">6 726,5 </w:t>
            </w:r>
          </w:p>
        </w:tc>
        <w:tc>
          <w:tcPr>
            <w:tcW w:w="951" w:type="dxa"/>
            <w:tcBorders>
              <w:top w:val="nil"/>
              <w:left w:val="nil"/>
              <w:bottom w:val="single" w:sz="8" w:space="0" w:color="auto"/>
              <w:right w:val="single" w:sz="8" w:space="0" w:color="auto"/>
            </w:tcBorders>
            <w:shd w:val="clear" w:color="000000" w:fill="FABF8F"/>
            <w:vAlign w:val="center"/>
            <w:hideMark/>
          </w:tcPr>
          <w:p w14:paraId="5DD495F5"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3F89C4BA" w14:textId="77777777" w:rsidR="00B6685E" w:rsidRDefault="00B6685E">
            <w:pPr>
              <w:jc w:val="right"/>
              <w:rPr>
                <w:b/>
                <w:bCs/>
                <w:color w:val="000000"/>
                <w:sz w:val="16"/>
                <w:szCs w:val="16"/>
              </w:rPr>
            </w:pPr>
            <w:r>
              <w:rPr>
                <w:b/>
                <w:bCs/>
                <w:color w:val="000000"/>
                <w:sz w:val="16"/>
                <w:szCs w:val="16"/>
              </w:rPr>
              <w:t xml:space="preserve">6 695,5 </w:t>
            </w:r>
          </w:p>
        </w:tc>
        <w:tc>
          <w:tcPr>
            <w:tcW w:w="1085" w:type="dxa"/>
            <w:tcBorders>
              <w:top w:val="nil"/>
              <w:left w:val="nil"/>
              <w:bottom w:val="single" w:sz="8" w:space="0" w:color="auto"/>
              <w:right w:val="single" w:sz="8" w:space="0" w:color="auto"/>
            </w:tcBorders>
            <w:shd w:val="clear" w:color="000000" w:fill="FDE9D9"/>
            <w:vAlign w:val="center"/>
            <w:hideMark/>
          </w:tcPr>
          <w:p w14:paraId="234CDC8D" w14:textId="77777777" w:rsidR="00B6685E" w:rsidRDefault="00B6685E">
            <w:pPr>
              <w:jc w:val="right"/>
              <w:rPr>
                <w:b/>
                <w:bCs/>
                <w:color w:val="000000"/>
                <w:sz w:val="16"/>
                <w:szCs w:val="16"/>
              </w:rPr>
            </w:pPr>
            <w:r>
              <w:rPr>
                <w:b/>
                <w:bCs/>
                <w:color w:val="000000"/>
                <w:sz w:val="16"/>
                <w:szCs w:val="16"/>
              </w:rPr>
              <w:t xml:space="preserve">6 695,5 </w:t>
            </w:r>
          </w:p>
        </w:tc>
        <w:tc>
          <w:tcPr>
            <w:tcW w:w="951" w:type="dxa"/>
            <w:tcBorders>
              <w:top w:val="nil"/>
              <w:left w:val="nil"/>
              <w:bottom w:val="single" w:sz="8" w:space="0" w:color="auto"/>
              <w:right w:val="single" w:sz="8" w:space="0" w:color="auto"/>
            </w:tcBorders>
            <w:shd w:val="clear" w:color="000000" w:fill="FABF8F"/>
            <w:vAlign w:val="center"/>
            <w:hideMark/>
          </w:tcPr>
          <w:p w14:paraId="56B5E3EA" w14:textId="77777777" w:rsidR="00B6685E" w:rsidRDefault="00B6685E">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1AF567EB" w14:textId="77777777" w:rsidR="00B6685E" w:rsidRDefault="00B6685E">
            <w:pPr>
              <w:jc w:val="right"/>
              <w:rPr>
                <w:b/>
                <w:bCs/>
                <w:color w:val="000000"/>
                <w:sz w:val="16"/>
                <w:szCs w:val="16"/>
              </w:rPr>
            </w:pPr>
            <w:r>
              <w:rPr>
                <w:b/>
                <w:bCs/>
                <w:color w:val="000000"/>
                <w:sz w:val="16"/>
                <w:szCs w:val="16"/>
              </w:rPr>
              <w:t xml:space="preserve">31,0 </w:t>
            </w:r>
          </w:p>
        </w:tc>
        <w:tc>
          <w:tcPr>
            <w:tcW w:w="951" w:type="dxa"/>
            <w:tcBorders>
              <w:top w:val="nil"/>
              <w:left w:val="nil"/>
              <w:bottom w:val="single" w:sz="8" w:space="0" w:color="auto"/>
              <w:right w:val="single" w:sz="8" w:space="0" w:color="auto"/>
            </w:tcBorders>
            <w:shd w:val="clear" w:color="000000" w:fill="FDE9D9"/>
            <w:vAlign w:val="center"/>
            <w:hideMark/>
          </w:tcPr>
          <w:p w14:paraId="53A06907" w14:textId="77777777" w:rsidR="00B6685E" w:rsidRDefault="00B6685E">
            <w:pPr>
              <w:jc w:val="right"/>
              <w:rPr>
                <w:b/>
                <w:bCs/>
                <w:color w:val="000000"/>
                <w:sz w:val="16"/>
                <w:szCs w:val="16"/>
              </w:rPr>
            </w:pPr>
            <w:r>
              <w:rPr>
                <w:b/>
                <w:bCs/>
                <w:color w:val="000000"/>
                <w:sz w:val="16"/>
                <w:szCs w:val="16"/>
              </w:rPr>
              <w:t xml:space="preserve">31,0 </w:t>
            </w:r>
          </w:p>
        </w:tc>
        <w:tc>
          <w:tcPr>
            <w:tcW w:w="951" w:type="dxa"/>
            <w:tcBorders>
              <w:top w:val="nil"/>
              <w:left w:val="nil"/>
              <w:bottom w:val="single" w:sz="8" w:space="0" w:color="auto"/>
              <w:right w:val="single" w:sz="8" w:space="0" w:color="auto"/>
            </w:tcBorders>
            <w:shd w:val="clear" w:color="000000" w:fill="FABF8F"/>
            <w:vAlign w:val="center"/>
            <w:hideMark/>
          </w:tcPr>
          <w:p w14:paraId="4BEA1665" w14:textId="77777777" w:rsidR="00B6685E" w:rsidRDefault="00B6685E">
            <w:pPr>
              <w:jc w:val="right"/>
              <w:rPr>
                <w:b/>
                <w:bCs/>
                <w:color w:val="000000"/>
                <w:sz w:val="16"/>
                <w:szCs w:val="16"/>
              </w:rPr>
            </w:pPr>
            <w:r>
              <w:rPr>
                <w:b/>
                <w:bCs/>
                <w:color w:val="000000"/>
                <w:sz w:val="16"/>
                <w:szCs w:val="16"/>
              </w:rPr>
              <w:t xml:space="preserve">0,0 </w:t>
            </w:r>
          </w:p>
        </w:tc>
      </w:tr>
      <w:tr w:rsidR="00B6685E" w14:paraId="79A420AF"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758BA4BE" w14:textId="77777777" w:rsidR="00B6685E" w:rsidRDefault="00B6685E">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093C1253" w14:textId="77777777" w:rsidR="00B6685E" w:rsidRDefault="00B6685E">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097B305" w14:textId="77777777" w:rsidR="00B6685E" w:rsidRDefault="00B6685E">
            <w:pPr>
              <w:jc w:val="right"/>
              <w:rPr>
                <w:color w:val="000000"/>
                <w:sz w:val="16"/>
                <w:szCs w:val="16"/>
              </w:rPr>
            </w:pPr>
            <w:r>
              <w:rPr>
                <w:color w:val="000000"/>
                <w:sz w:val="16"/>
                <w:szCs w:val="16"/>
              </w:rPr>
              <w:t xml:space="preserve">6 726,5 </w:t>
            </w:r>
          </w:p>
        </w:tc>
        <w:tc>
          <w:tcPr>
            <w:tcW w:w="951" w:type="dxa"/>
            <w:tcBorders>
              <w:top w:val="nil"/>
              <w:left w:val="nil"/>
              <w:bottom w:val="single" w:sz="8" w:space="0" w:color="auto"/>
              <w:right w:val="single" w:sz="8" w:space="0" w:color="auto"/>
            </w:tcBorders>
            <w:shd w:val="clear" w:color="000000" w:fill="FDE9D9"/>
            <w:vAlign w:val="center"/>
            <w:hideMark/>
          </w:tcPr>
          <w:p w14:paraId="36BBC1D9" w14:textId="77777777" w:rsidR="00B6685E" w:rsidRDefault="00B6685E">
            <w:pPr>
              <w:jc w:val="right"/>
              <w:rPr>
                <w:color w:val="000000"/>
                <w:sz w:val="16"/>
                <w:szCs w:val="16"/>
              </w:rPr>
            </w:pPr>
            <w:r>
              <w:rPr>
                <w:color w:val="000000"/>
                <w:sz w:val="16"/>
                <w:szCs w:val="16"/>
              </w:rPr>
              <w:t xml:space="preserve">6 726,5 </w:t>
            </w:r>
          </w:p>
        </w:tc>
        <w:tc>
          <w:tcPr>
            <w:tcW w:w="951" w:type="dxa"/>
            <w:tcBorders>
              <w:top w:val="nil"/>
              <w:left w:val="nil"/>
              <w:bottom w:val="single" w:sz="8" w:space="0" w:color="auto"/>
              <w:right w:val="single" w:sz="8" w:space="0" w:color="auto"/>
            </w:tcBorders>
            <w:shd w:val="clear" w:color="auto" w:fill="auto"/>
            <w:vAlign w:val="center"/>
            <w:hideMark/>
          </w:tcPr>
          <w:p w14:paraId="5C088569"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4DF2F658" w14:textId="77777777" w:rsidR="00B6685E" w:rsidRDefault="00B6685E">
            <w:pPr>
              <w:jc w:val="right"/>
              <w:rPr>
                <w:color w:val="000000"/>
                <w:sz w:val="16"/>
                <w:szCs w:val="16"/>
              </w:rPr>
            </w:pPr>
            <w:r>
              <w:rPr>
                <w:color w:val="000000"/>
                <w:sz w:val="16"/>
                <w:szCs w:val="16"/>
              </w:rPr>
              <w:t xml:space="preserve">6 695,5 </w:t>
            </w:r>
          </w:p>
        </w:tc>
        <w:tc>
          <w:tcPr>
            <w:tcW w:w="1085" w:type="dxa"/>
            <w:tcBorders>
              <w:top w:val="nil"/>
              <w:left w:val="nil"/>
              <w:bottom w:val="single" w:sz="8" w:space="0" w:color="auto"/>
              <w:right w:val="single" w:sz="8" w:space="0" w:color="auto"/>
            </w:tcBorders>
            <w:shd w:val="clear" w:color="000000" w:fill="FDE9D9"/>
            <w:vAlign w:val="center"/>
            <w:hideMark/>
          </w:tcPr>
          <w:p w14:paraId="7CE168B4" w14:textId="77777777" w:rsidR="00B6685E" w:rsidRDefault="00B6685E">
            <w:pPr>
              <w:jc w:val="right"/>
              <w:rPr>
                <w:color w:val="000000"/>
                <w:sz w:val="16"/>
                <w:szCs w:val="16"/>
              </w:rPr>
            </w:pPr>
            <w:r>
              <w:rPr>
                <w:color w:val="000000"/>
                <w:sz w:val="16"/>
                <w:szCs w:val="16"/>
              </w:rPr>
              <w:t xml:space="preserve">6 695,5 </w:t>
            </w:r>
          </w:p>
        </w:tc>
        <w:tc>
          <w:tcPr>
            <w:tcW w:w="951" w:type="dxa"/>
            <w:tcBorders>
              <w:top w:val="nil"/>
              <w:left w:val="nil"/>
              <w:bottom w:val="single" w:sz="8" w:space="0" w:color="auto"/>
              <w:right w:val="single" w:sz="8" w:space="0" w:color="auto"/>
            </w:tcBorders>
            <w:shd w:val="clear" w:color="auto" w:fill="auto"/>
            <w:vAlign w:val="center"/>
            <w:hideMark/>
          </w:tcPr>
          <w:p w14:paraId="6E7AC051"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630D83C" w14:textId="77777777" w:rsidR="00B6685E" w:rsidRDefault="00B6685E">
            <w:pPr>
              <w:jc w:val="right"/>
              <w:rPr>
                <w:color w:val="000000"/>
                <w:sz w:val="16"/>
                <w:szCs w:val="16"/>
              </w:rPr>
            </w:pPr>
            <w:r>
              <w:rPr>
                <w:color w:val="000000"/>
                <w:sz w:val="16"/>
                <w:szCs w:val="16"/>
              </w:rPr>
              <w:t xml:space="preserve">31,0 </w:t>
            </w:r>
          </w:p>
        </w:tc>
        <w:tc>
          <w:tcPr>
            <w:tcW w:w="951" w:type="dxa"/>
            <w:tcBorders>
              <w:top w:val="nil"/>
              <w:left w:val="nil"/>
              <w:bottom w:val="single" w:sz="8" w:space="0" w:color="auto"/>
              <w:right w:val="single" w:sz="8" w:space="0" w:color="auto"/>
            </w:tcBorders>
            <w:shd w:val="clear" w:color="000000" w:fill="FDE9D9"/>
            <w:vAlign w:val="center"/>
            <w:hideMark/>
          </w:tcPr>
          <w:p w14:paraId="4AE47CE4" w14:textId="77777777" w:rsidR="00B6685E" w:rsidRDefault="00B6685E">
            <w:pPr>
              <w:jc w:val="right"/>
              <w:rPr>
                <w:color w:val="000000"/>
                <w:sz w:val="16"/>
                <w:szCs w:val="16"/>
              </w:rPr>
            </w:pPr>
            <w:r>
              <w:rPr>
                <w:color w:val="000000"/>
                <w:sz w:val="16"/>
                <w:szCs w:val="16"/>
              </w:rPr>
              <w:t xml:space="preserve">31,0 </w:t>
            </w:r>
          </w:p>
        </w:tc>
        <w:tc>
          <w:tcPr>
            <w:tcW w:w="951" w:type="dxa"/>
            <w:tcBorders>
              <w:top w:val="nil"/>
              <w:left w:val="nil"/>
              <w:bottom w:val="single" w:sz="8" w:space="0" w:color="auto"/>
              <w:right w:val="single" w:sz="8" w:space="0" w:color="auto"/>
            </w:tcBorders>
            <w:shd w:val="clear" w:color="auto" w:fill="auto"/>
            <w:vAlign w:val="center"/>
            <w:hideMark/>
          </w:tcPr>
          <w:p w14:paraId="3A9823D9" w14:textId="77777777" w:rsidR="00B6685E" w:rsidRDefault="00B6685E">
            <w:pPr>
              <w:jc w:val="right"/>
              <w:rPr>
                <w:color w:val="000000"/>
                <w:sz w:val="16"/>
                <w:szCs w:val="16"/>
              </w:rPr>
            </w:pPr>
            <w:r>
              <w:rPr>
                <w:color w:val="000000"/>
                <w:sz w:val="16"/>
                <w:szCs w:val="16"/>
              </w:rPr>
              <w:t xml:space="preserve">0,0 </w:t>
            </w:r>
          </w:p>
        </w:tc>
      </w:tr>
      <w:tr w:rsidR="00B6685E" w14:paraId="0ABA84FB"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2886C626" w14:textId="77777777" w:rsidR="00B6685E" w:rsidRDefault="00B6685E">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556C5AEC" w14:textId="77777777" w:rsidR="00B6685E" w:rsidRDefault="00B6685E">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38E8F5A3" w14:textId="77777777" w:rsidR="00B6685E" w:rsidRDefault="00B6685E">
            <w:pPr>
              <w:jc w:val="right"/>
              <w:rPr>
                <w:b/>
                <w:bCs/>
                <w:color w:val="000000"/>
                <w:sz w:val="16"/>
                <w:szCs w:val="16"/>
              </w:rPr>
            </w:pPr>
            <w:r>
              <w:rPr>
                <w:b/>
                <w:bCs/>
                <w:color w:val="000000"/>
                <w:sz w:val="16"/>
                <w:szCs w:val="16"/>
              </w:rPr>
              <w:t xml:space="preserve">617,1 </w:t>
            </w:r>
          </w:p>
        </w:tc>
        <w:tc>
          <w:tcPr>
            <w:tcW w:w="951" w:type="dxa"/>
            <w:tcBorders>
              <w:top w:val="nil"/>
              <w:left w:val="nil"/>
              <w:bottom w:val="single" w:sz="8" w:space="0" w:color="auto"/>
              <w:right w:val="single" w:sz="8" w:space="0" w:color="auto"/>
            </w:tcBorders>
            <w:shd w:val="clear" w:color="000000" w:fill="FDE9D9"/>
            <w:vAlign w:val="center"/>
            <w:hideMark/>
          </w:tcPr>
          <w:p w14:paraId="5C244940" w14:textId="77777777" w:rsidR="00B6685E" w:rsidRDefault="00B6685E">
            <w:pPr>
              <w:jc w:val="right"/>
              <w:rPr>
                <w:b/>
                <w:bCs/>
                <w:color w:val="000000"/>
                <w:sz w:val="16"/>
                <w:szCs w:val="16"/>
              </w:rPr>
            </w:pPr>
            <w:r>
              <w:rPr>
                <w:b/>
                <w:bCs/>
                <w:color w:val="000000"/>
                <w:sz w:val="16"/>
                <w:szCs w:val="16"/>
              </w:rPr>
              <w:t xml:space="preserve">617,1 </w:t>
            </w:r>
          </w:p>
        </w:tc>
        <w:tc>
          <w:tcPr>
            <w:tcW w:w="951" w:type="dxa"/>
            <w:tcBorders>
              <w:top w:val="nil"/>
              <w:left w:val="nil"/>
              <w:bottom w:val="single" w:sz="8" w:space="0" w:color="auto"/>
              <w:right w:val="single" w:sz="8" w:space="0" w:color="auto"/>
            </w:tcBorders>
            <w:shd w:val="clear" w:color="000000" w:fill="FABF8F"/>
            <w:vAlign w:val="center"/>
            <w:hideMark/>
          </w:tcPr>
          <w:p w14:paraId="771B10AF"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645C141D" w14:textId="77777777" w:rsidR="00B6685E" w:rsidRDefault="00B6685E">
            <w:pPr>
              <w:jc w:val="right"/>
              <w:rPr>
                <w:b/>
                <w:bCs/>
                <w:color w:val="000000"/>
                <w:sz w:val="16"/>
                <w:szCs w:val="16"/>
              </w:rPr>
            </w:pPr>
            <w:r>
              <w:rPr>
                <w:b/>
                <w:bCs/>
                <w:color w:val="000000"/>
                <w:sz w:val="16"/>
                <w:szCs w:val="16"/>
              </w:rPr>
              <w:t xml:space="preserve">610,1 </w:t>
            </w:r>
          </w:p>
        </w:tc>
        <w:tc>
          <w:tcPr>
            <w:tcW w:w="1085" w:type="dxa"/>
            <w:tcBorders>
              <w:top w:val="nil"/>
              <w:left w:val="nil"/>
              <w:bottom w:val="single" w:sz="8" w:space="0" w:color="auto"/>
              <w:right w:val="single" w:sz="8" w:space="0" w:color="auto"/>
            </w:tcBorders>
            <w:shd w:val="clear" w:color="000000" w:fill="FDE9D9"/>
            <w:vAlign w:val="center"/>
            <w:hideMark/>
          </w:tcPr>
          <w:p w14:paraId="3B7C9732" w14:textId="77777777" w:rsidR="00B6685E" w:rsidRDefault="00B6685E">
            <w:pPr>
              <w:jc w:val="right"/>
              <w:rPr>
                <w:b/>
                <w:bCs/>
                <w:color w:val="000000"/>
                <w:sz w:val="16"/>
                <w:szCs w:val="16"/>
              </w:rPr>
            </w:pPr>
            <w:r>
              <w:rPr>
                <w:b/>
                <w:bCs/>
                <w:color w:val="000000"/>
                <w:sz w:val="16"/>
                <w:szCs w:val="16"/>
              </w:rPr>
              <w:t xml:space="preserve">610,1 </w:t>
            </w:r>
          </w:p>
        </w:tc>
        <w:tc>
          <w:tcPr>
            <w:tcW w:w="951" w:type="dxa"/>
            <w:tcBorders>
              <w:top w:val="nil"/>
              <w:left w:val="nil"/>
              <w:bottom w:val="single" w:sz="8" w:space="0" w:color="auto"/>
              <w:right w:val="single" w:sz="8" w:space="0" w:color="auto"/>
            </w:tcBorders>
            <w:shd w:val="clear" w:color="000000" w:fill="FABF8F"/>
            <w:vAlign w:val="center"/>
            <w:hideMark/>
          </w:tcPr>
          <w:p w14:paraId="35C119E7" w14:textId="77777777" w:rsidR="00B6685E" w:rsidRDefault="00B6685E">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4C0B8A5C" w14:textId="77777777" w:rsidR="00B6685E" w:rsidRDefault="00B6685E">
            <w:pPr>
              <w:jc w:val="right"/>
              <w:rPr>
                <w:b/>
                <w:bCs/>
                <w:color w:val="000000"/>
                <w:sz w:val="16"/>
                <w:szCs w:val="16"/>
              </w:rPr>
            </w:pPr>
            <w:r>
              <w:rPr>
                <w:b/>
                <w:bCs/>
                <w:color w:val="000000"/>
                <w:sz w:val="16"/>
                <w:szCs w:val="16"/>
              </w:rPr>
              <w:t xml:space="preserve">7,0 </w:t>
            </w:r>
          </w:p>
        </w:tc>
        <w:tc>
          <w:tcPr>
            <w:tcW w:w="951" w:type="dxa"/>
            <w:tcBorders>
              <w:top w:val="nil"/>
              <w:left w:val="nil"/>
              <w:bottom w:val="single" w:sz="8" w:space="0" w:color="auto"/>
              <w:right w:val="single" w:sz="8" w:space="0" w:color="auto"/>
            </w:tcBorders>
            <w:shd w:val="clear" w:color="000000" w:fill="FDE9D9"/>
            <w:vAlign w:val="center"/>
            <w:hideMark/>
          </w:tcPr>
          <w:p w14:paraId="71C7C449" w14:textId="77777777" w:rsidR="00B6685E" w:rsidRDefault="00B6685E">
            <w:pPr>
              <w:jc w:val="right"/>
              <w:rPr>
                <w:b/>
                <w:bCs/>
                <w:color w:val="000000"/>
                <w:sz w:val="16"/>
                <w:szCs w:val="16"/>
              </w:rPr>
            </w:pPr>
            <w:r>
              <w:rPr>
                <w:b/>
                <w:bCs/>
                <w:color w:val="000000"/>
                <w:sz w:val="16"/>
                <w:szCs w:val="16"/>
              </w:rPr>
              <w:t xml:space="preserve">7,0 </w:t>
            </w:r>
          </w:p>
        </w:tc>
        <w:tc>
          <w:tcPr>
            <w:tcW w:w="951" w:type="dxa"/>
            <w:tcBorders>
              <w:top w:val="nil"/>
              <w:left w:val="nil"/>
              <w:bottom w:val="single" w:sz="8" w:space="0" w:color="auto"/>
              <w:right w:val="single" w:sz="8" w:space="0" w:color="auto"/>
            </w:tcBorders>
            <w:shd w:val="clear" w:color="000000" w:fill="FABF8F"/>
            <w:vAlign w:val="center"/>
            <w:hideMark/>
          </w:tcPr>
          <w:p w14:paraId="17C20EB2" w14:textId="77777777" w:rsidR="00B6685E" w:rsidRDefault="00B6685E">
            <w:pPr>
              <w:jc w:val="right"/>
              <w:rPr>
                <w:b/>
                <w:bCs/>
                <w:color w:val="000000"/>
                <w:sz w:val="16"/>
                <w:szCs w:val="16"/>
              </w:rPr>
            </w:pPr>
            <w:r>
              <w:rPr>
                <w:b/>
                <w:bCs/>
                <w:color w:val="000000"/>
                <w:sz w:val="16"/>
                <w:szCs w:val="16"/>
              </w:rPr>
              <w:t xml:space="preserve">0,0 </w:t>
            </w:r>
          </w:p>
        </w:tc>
      </w:tr>
      <w:tr w:rsidR="00B6685E" w14:paraId="37675239"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308C3B25" w14:textId="77777777" w:rsidR="00B6685E" w:rsidRDefault="00B6685E">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0EC5C97E" w14:textId="77777777" w:rsidR="00B6685E" w:rsidRDefault="00B6685E">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4CFB273" w14:textId="77777777" w:rsidR="00B6685E" w:rsidRDefault="00B6685E">
            <w:pPr>
              <w:jc w:val="right"/>
              <w:rPr>
                <w:color w:val="000000"/>
                <w:sz w:val="16"/>
                <w:szCs w:val="16"/>
              </w:rPr>
            </w:pPr>
            <w:r>
              <w:rPr>
                <w:color w:val="000000"/>
                <w:sz w:val="16"/>
                <w:szCs w:val="16"/>
              </w:rPr>
              <w:t xml:space="preserve">617,1 </w:t>
            </w:r>
          </w:p>
        </w:tc>
        <w:tc>
          <w:tcPr>
            <w:tcW w:w="951" w:type="dxa"/>
            <w:tcBorders>
              <w:top w:val="nil"/>
              <w:left w:val="nil"/>
              <w:bottom w:val="single" w:sz="8" w:space="0" w:color="auto"/>
              <w:right w:val="single" w:sz="8" w:space="0" w:color="auto"/>
            </w:tcBorders>
            <w:shd w:val="clear" w:color="000000" w:fill="FDE9D9"/>
            <w:vAlign w:val="center"/>
            <w:hideMark/>
          </w:tcPr>
          <w:p w14:paraId="3EFDD126" w14:textId="77777777" w:rsidR="00B6685E" w:rsidRDefault="00B6685E">
            <w:pPr>
              <w:jc w:val="right"/>
              <w:rPr>
                <w:color w:val="000000"/>
                <w:sz w:val="16"/>
                <w:szCs w:val="16"/>
              </w:rPr>
            </w:pPr>
            <w:r>
              <w:rPr>
                <w:color w:val="000000"/>
                <w:sz w:val="16"/>
                <w:szCs w:val="16"/>
              </w:rPr>
              <w:t xml:space="preserve">617,1 </w:t>
            </w:r>
          </w:p>
        </w:tc>
        <w:tc>
          <w:tcPr>
            <w:tcW w:w="951" w:type="dxa"/>
            <w:tcBorders>
              <w:top w:val="nil"/>
              <w:left w:val="nil"/>
              <w:bottom w:val="single" w:sz="8" w:space="0" w:color="auto"/>
              <w:right w:val="single" w:sz="8" w:space="0" w:color="auto"/>
            </w:tcBorders>
            <w:shd w:val="clear" w:color="auto" w:fill="auto"/>
            <w:vAlign w:val="center"/>
            <w:hideMark/>
          </w:tcPr>
          <w:p w14:paraId="2A4D83CF"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AC67057" w14:textId="77777777" w:rsidR="00B6685E" w:rsidRDefault="00B6685E">
            <w:pPr>
              <w:jc w:val="right"/>
              <w:rPr>
                <w:color w:val="000000"/>
                <w:sz w:val="16"/>
                <w:szCs w:val="16"/>
              </w:rPr>
            </w:pPr>
            <w:r>
              <w:rPr>
                <w:color w:val="000000"/>
                <w:sz w:val="16"/>
                <w:szCs w:val="16"/>
              </w:rPr>
              <w:t xml:space="preserve">610,1 </w:t>
            </w:r>
          </w:p>
        </w:tc>
        <w:tc>
          <w:tcPr>
            <w:tcW w:w="1085" w:type="dxa"/>
            <w:tcBorders>
              <w:top w:val="nil"/>
              <w:left w:val="nil"/>
              <w:bottom w:val="single" w:sz="8" w:space="0" w:color="auto"/>
              <w:right w:val="single" w:sz="8" w:space="0" w:color="auto"/>
            </w:tcBorders>
            <w:shd w:val="clear" w:color="000000" w:fill="FDE9D9"/>
            <w:vAlign w:val="center"/>
            <w:hideMark/>
          </w:tcPr>
          <w:p w14:paraId="29D0B923" w14:textId="77777777" w:rsidR="00B6685E" w:rsidRDefault="00B6685E">
            <w:pPr>
              <w:jc w:val="right"/>
              <w:rPr>
                <w:color w:val="000000"/>
                <w:sz w:val="16"/>
                <w:szCs w:val="16"/>
              </w:rPr>
            </w:pPr>
            <w:r>
              <w:rPr>
                <w:color w:val="000000"/>
                <w:sz w:val="16"/>
                <w:szCs w:val="16"/>
              </w:rPr>
              <w:t xml:space="preserve">610,1 </w:t>
            </w:r>
          </w:p>
        </w:tc>
        <w:tc>
          <w:tcPr>
            <w:tcW w:w="951" w:type="dxa"/>
            <w:tcBorders>
              <w:top w:val="nil"/>
              <w:left w:val="nil"/>
              <w:bottom w:val="single" w:sz="8" w:space="0" w:color="auto"/>
              <w:right w:val="single" w:sz="8" w:space="0" w:color="auto"/>
            </w:tcBorders>
            <w:shd w:val="clear" w:color="auto" w:fill="auto"/>
            <w:vAlign w:val="center"/>
            <w:hideMark/>
          </w:tcPr>
          <w:p w14:paraId="475B2D2F"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FE14A21" w14:textId="77777777" w:rsidR="00B6685E" w:rsidRDefault="00B6685E">
            <w:pPr>
              <w:jc w:val="right"/>
              <w:rPr>
                <w:color w:val="000000"/>
                <w:sz w:val="16"/>
                <w:szCs w:val="16"/>
              </w:rPr>
            </w:pPr>
            <w:r>
              <w:rPr>
                <w:color w:val="000000"/>
                <w:sz w:val="16"/>
                <w:szCs w:val="16"/>
              </w:rPr>
              <w:t xml:space="preserve">7,0 </w:t>
            </w:r>
          </w:p>
        </w:tc>
        <w:tc>
          <w:tcPr>
            <w:tcW w:w="951" w:type="dxa"/>
            <w:tcBorders>
              <w:top w:val="nil"/>
              <w:left w:val="nil"/>
              <w:bottom w:val="single" w:sz="8" w:space="0" w:color="auto"/>
              <w:right w:val="single" w:sz="8" w:space="0" w:color="auto"/>
            </w:tcBorders>
            <w:shd w:val="clear" w:color="000000" w:fill="FDE9D9"/>
            <w:vAlign w:val="center"/>
            <w:hideMark/>
          </w:tcPr>
          <w:p w14:paraId="50E59699" w14:textId="77777777" w:rsidR="00B6685E" w:rsidRDefault="00B6685E">
            <w:pPr>
              <w:jc w:val="right"/>
              <w:rPr>
                <w:color w:val="000000"/>
                <w:sz w:val="16"/>
                <w:szCs w:val="16"/>
              </w:rPr>
            </w:pPr>
            <w:r>
              <w:rPr>
                <w:color w:val="000000"/>
                <w:sz w:val="16"/>
                <w:szCs w:val="16"/>
              </w:rPr>
              <w:t xml:space="preserve">7,0 </w:t>
            </w:r>
          </w:p>
        </w:tc>
        <w:tc>
          <w:tcPr>
            <w:tcW w:w="951" w:type="dxa"/>
            <w:tcBorders>
              <w:top w:val="nil"/>
              <w:left w:val="nil"/>
              <w:bottom w:val="single" w:sz="8" w:space="0" w:color="auto"/>
              <w:right w:val="single" w:sz="8" w:space="0" w:color="auto"/>
            </w:tcBorders>
            <w:shd w:val="clear" w:color="auto" w:fill="auto"/>
            <w:vAlign w:val="center"/>
            <w:hideMark/>
          </w:tcPr>
          <w:p w14:paraId="12CF57C8" w14:textId="77777777" w:rsidR="00B6685E" w:rsidRDefault="00B6685E">
            <w:pPr>
              <w:jc w:val="right"/>
              <w:rPr>
                <w:color w:val="000000"/>
                <w:sz w:val="16"/>
                <w:szCs w:val="16"/>
              </w:rPr>
            </w:pPr>
            <w:r>
              <w:rPr>
                <w:color w:val="000000"/>
                <w:sz w:val="16"/>
                <w:szCs w:val="16"/>
              </w:rPr>
              <w:t xml:space="preserve">0,0 </w:t>
            </w:r>
          </w:p>
        </w:tc>
      </w:tr>
      <w:tr w:rsidR="00B6685E" w14:paraId="475242F7"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1CA21E3" w14:textId="77777777" w:rsidR="00B6685E" w:rsidRDefault="00B6685E">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1282B864" w14:textId="77777777" w:rsidR="00B6685E" w:rsidRDefault="00B6685E">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BE88D46"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380921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67075A2"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35DB16D" w14:textId="77777777" w:rsidR="00B6685E" w:rsidRDefault="00B6685E">
            <w:pPr>
              <w:jc w:val="right"/>
              <w:rPr>
                <w:color w:val="000000"/>
                <w:sz w:val="16"/>
                <w:szCs w:val="16"/>
              </w:rPr>
            </w:pPr>
            <w:r>
              <w:rPr>
                <w:color w:val="000000"/>
                <w:sz w:val="16"/>
                <w:szCs w:val="16"/>
              </w:rPr>
              <w:t xml:space="preserve">0,0 </w:t>
            </w:r>
          </w:p>
        </w:tc>
        <w:tc>
          <w:tcPr>
            <w:tcW w:w="1085" w:type="dxa"/>
            <w:tcBorders>
              <w:top w:val="nil"/>
              <w:left w:val="nil"/>
              <w:bottom w:val="single" w:sz="8" w:space="0" w:color="auto"/>
              <w:right w:val="single" w:sz="8" w:space="0" w:color="auto"/>
            </w:tcBorders>
            <w:shd w:val="clear" w:color="000000" w:fill="FDE9D9"/>
            <w:vAlign w:val="center"/>
            <w:hideMark/>
          </w:tcPr>
          <w:p w14:paraId="2C6C79D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88A0AE2"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2D076A3"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26432B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8F98438" w14:textId="77777777" w:rsidR="00B6685E" w:rsidRDefault="00B6685E">
            <w:pPr>
              <w:jc w:val="right"/>
              <w:rPr>
                <w:color w:val="000000"/>
                <w:sz w:val="16"/>
                <w:szCs w:val="16"/>
              </w:rPr>
            </w:pPr>
            <w:r>
              <w:rPr>
                <w:color w:val="000000"/>
                <w:sz w:val="16"/>
                <w:szCs w:val="16"/>
              </w:rPr>
              <w:t xml:space="preserve">0,0 </w:t>
            </w:r>
          </w:p>
        </w:tc>
      </w:tr>
      <w:tr w:rsidR="00B6685E" w14:paraId="285D01BB"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9DFE9C7" w14:textId="77777777" w:rsidR="00B6685E" w:rsidRDefault="00B6685E">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5E184E49" w14:textId="77777777" w:rsidR="00B6685E" w:rsidRDefault="00B6685E">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5801BF0" w14:textId="77777777" w:rsidR="00B6685E" w:rsidRDefault="00B6685E">
            <w:pPr>
              <w:jc w:val="right"/>
              <w:rPr>
                <w:b/>
                <w:bCs/>
                <w:color w:val="000000"/>
                <w:sz w:val="16"/>
                <w:szCs w:val="16"/>
              </w:rPr>
            </w:pPr>
            <w:r>
              <w:rPr>
                <w:b/>
                <w:bCs/>
                <w:color w:val="000000"/>
                <w:sz w:val="16"/>
                <w:szCs w:val="16"/>
              </w:rPr>
              <w:t xml:space="preserve">18 385,3 </w:t>
            </w:r>
          </w:p>
        </w:tc>
        <w:tc>
          <w:tcPr>
            <w:tcW w:w="951" w:type="dxa"/>
            <w:tcBorders>
              <w:top w:val="nil"/>
              <w:left w:val="nil"/>
              <w:bottom w:val="single" w:sz="8" w:space="0" w:color="auto"/>
              <w:right w:val="single" w:sz="8" w:space="0" w:color="auto"/>
            </w:tcBorders>
            <w:shd w:val="clear" w:color="000000" w:fill="FDE9D9"/>
            <w:vAlign w:val="center"/>
            <w:hideMark/>
          </w:tcPr>
          <w:p w14:paraId="7EBCA2B8" w14:textId="77777777" w:rsidR="00B6685E" w:rsidRDefault="00B6685E">
            <w:pPr>
              <w:jc w:val="right"/>
              <w:rPr>
                <w:b/>
                <w:bCs/>
                <w:color w:val="000000"/>
                <w:sz w:val="16"/>
                <w:szCs w:val="16"/>
              </w:rPr>
            </w:pPr>
            <w:r>
              <w:rPr>
                <w:b/>
                <w:bCs/>
                <w:color w:val="000000"/>
                <w:sz w:val="16"/>
                <w:szCs w:val="16"/>
              </w:rPr>
              <w:t xml:space="preserve">18 385,3 </w:t>
            </w:r>
          </w:p>
        </w:tc>
        <w:tc>
          <w:tcPr>
            <w:tcW w:w="951" w:type="dxa"/>
            <w:tcBorders>
              <w:top w:val="nil"/>
              <w:left w:val="nil"/>
              <w:bottom w:val="single" w:sz="8" w:space="0" w:color="auto"/>
              <w:right w:val="single" w:sz="8" w:space="0" w:color="auto"/>
            </w:tcBorders>
            <w:shd w:val="clear" w:color="auto" w:fill="auto"/>
            <w:vAlign w:val="center"/>
            <w:hideMark/>
          </w:tcPr>
          <w:p w14:paraId="25BB7990"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24334196" w14:textId="77777777" w:rsidR="00B6685E" w:rsidRDefault="00B6685E">
            <w:pPr>
              <w:jc w:val="right"/>
              <w:rPr>
                <w:b/>
                <w:bCs/>
                <w:color w:val="000000"/>
                <w:sz w:val="16"/>
                <w:szCs w:val="16"/>
              </w:rPr>
            </w:pPr>
            <w:r>
              <w:rPr>
                <w:b/>
                <w:bCs/>
                <w:color w:val="000000"/>
                <w:sz w:val="16"/>
                <w:szCs w:val="16"/>
              </w:rPr>
              <w:t xml:space="preserve">18 385,3 </w:t>
            </w:r>
          </w:p>
        </w:tc>
        <w:tc>
          <w:tcPr>
            <w:tcW w:w="1085" w:type="dxa"/>
            <w:tcBorders>
              <w:top w:val="nil"/>
              <w:left w:val="nil"/>
              <w:bottom w:val="single" w:sz="8" w:space="0" w:color="auto"/>
              <w:right w:val="single" w:sz="8" w:space="0" w:color="auto"/>
            </w:tcBorders>
            <w:shd w:val="clear" w:color="000000" w:fill="FDE9D9"/>
            <w:vAlign w:val="center"/>
            <w:hideMark/>
          </w:tcPr>
          <w:p w14:paraId="5D67DAC7" w14:textId="77777777" w:rsidR="00B6685E" w:rsidRDefault="00B6685E">
            <w:pPr>
              <w:jc w:val="right"/>
              <w:rPr>
                <w:color w:val="000000"/>
                <w:sz w:val="16"/>
                <w:szCs w:val="16"/>
              </w:rPr>
            </w:pPr>
            <w:r>
              <w:rPr>
                <w:color w:val="000000"/>
                <w:sz w:val="16"/>
                <w:szCs w:val="16"/>
              </w:rPr>
              <w:t xml:space="preserve">18 385,3 </w:t>
            </w:r>
          </w:p>
        </w:tc>
        <w:tc>
          <w:tcPr>
            <w:tcW w:w="951" w:type="dxa"/>
            <w:tcBorders>
              <w:top w:val="nil"/>
              <w:left w:val="nil"/>
              <w:bottom w:val="single" w:sz="8" w:space="0" w:color="auto"/>
              <w:right w:val="single" w:sz="8" w:space="0" w:color="auto"/>
            </w:tcBorders>
            <w:shd w:val="clear" w:color="auto" w:fill="auto"/>
            <w:vAlign w:val="center"/>
            <w:hideMark/>
          </w:tcPr>
          <w:p w14:paraId="7440E27A"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83D4885" w14:textId="77777777" w:rsidR="00B6685E" w:rsidRDefault="00B6685E">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62140D3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64C4E1A" w14:textId="77777777" w:rsidR="00B6685E" w:rsidRDefault="00B6685E">
            <w:pPr>
              <w:jc w:val="right"/>
              <w:rPr>
                <w:color w:val="000000"/>
                <w:sz w:val="16"/>
                <w:szCs w:val="16"/>
              </w:rPr>
            </w:pPr>
            <w:r>
              <w:rPr>
                <w:color w:val="000000"/>
                <w:sz w:val="16"/>
                <w:szCs w:val="16"/>
              </w:rPr>
              <w:t xml:space="preserve">0,0 </w:t>
            </w:r>
          </w:p>
        </w:tc>
      </w:tr>
    </w:tbl>
    <w:p w14:paraId="1B6E8E88" w14:textId="77777777" w:rsidR="007628BF" w:rsidRDefault="007628BF" w:rsidP="00D706E8"/>
    <w:p w14:paraId="7B5EBBD0" w14:textId="77777777" w:rsidR="007628BF" w:rsidRDefault="007628BF" w:rsidP="00D706E8"/>
    <w:p w14:paraId="7B0A65E3" w14:textId="77777777" w:rsidR="007628BF" w:rsidRDefault="007628BF" w:rsidP="00D706E8"/>
    <w:p w14:paraId="58F3C241" w14:textId="77777777" w:rsidR="007628BF" w:rsidRDefault="007628BF" w:rsidP="00D706E8"/>
    <w:tbl>
      <w:tblPr>
        <w:tblW w:w="14480" w:type="dxa"/>
        <w:jc w:val="center"/>
        <w:tblLook w:val="04A0" w:firstRow="1" w:lastRow="0" w:firstColumn="1" w:lastColumn="0" w:noHBand="0" w:noVBand="1"/>
      </w:tblPr>
      <w:tblGrid>
        <w:gridCol w:w="1723"/>
        <w:gridCol w:w="3584"/>
        <w:gridCol w:w="929"/>
        <w:gridCol w:w="947"/>
        <w:gridCol w:w="947"/>
        <w:gridCol w:w="1084"/>
        <w:gridCol w:w="1069"/>
        <w:gridCol w:w="947"/>
        <w:gridCol w:w="1356"/>
        <w:gridCol w:w="947"/>
        <w:gridCol w:w="947"/>
      </w:tblGrid>
      <w:tr w:rsidR="00B6685E" w14:paraId="15E014AF" w14:textId="77777777" w:rsidTr="00B6685E">
        <w:trPr>
          <w:trHeight w:val="420"/>
          <w:jc w:val="center"/>
        </w:trPr>
        <w:tc>
          <w:tcPr>
            <w:tcW w:w="1797" w:type="dxa"/>
            <w:tcBorders>
              <w:top w:val="single" w:sz="8" w:space="0" w:color="auto"/>
              <w:left w:val="single" w:sz="8" w:space="0" w:color="auto"/>
              <w:bottom w:val="nil"/>
              <w:right w:val="single" w:sz="8" w:space="0" w:color="auto"/>
            </w:tcBorders>
            <w:shd w:val="clear" w:color="000000" w:fill="FFCC99"/>
            <w:vAlign w:val="center"/>
            <w:hideMark/>
          </w:tcPr>
          <w:p w14:paraId="7C1A0CD8" w14:textId="77777777" w:rsidR="00B6685E" w:rsidRDefault="00B6685E">
            <w:pPr>
              <w:jc w:val="center"/>
              <w:rPr>
                <w:b/>
                <w:bCs/>
                <w:color w:val="000000"/>
                <w:sz w:val="16"/>
                <w:szCs w:val="16"/>
              </w:rPr>
            </w:pPr>
            <w:r>
              <w:rPr>
                <w:b/>
                <w:bCs/>
                <w:color w:val="000000"/>
                <w:sz w:val="16"/>
                <w:szCs w:val="16"/>
              </w:rPr>
              <w:t>Код*</w:t>
            </w:r>
          </w:p>
        </w:tc>
        <w:tc>
          <w:tcPr>
            <w:tcW w:w="3770" w:type="dxa"/>
            <w:tcBorders>
              <w:top w:val="single" w:sz="8" w:space="0" w:color="auto"/>
              <w:left w:val="nil"/>
              <w:bottom w:val="nil"/>
              <w:right w:val="single" w:sz="8" w:space="0" w:color="auto"/>
            </w:tcBorders>
            <w:shd w:val="clear" w:color="000000" w:fill="FFCC99"/>
            <w:vAlign w:val="center"/>
            <w:hideMark/>
          </w:tcPr>
          <w:p w14:paraId="0E6BB953" w14:textId="77777777" w:rsidR="00B6685E" w:rsidRDefault="00B6685E">
            <w:pPr>
              <w:jc w:val="center"/>
              <w:rPr>
                <w:b/>
                <w:bCs/>
                <w:color w:val="000000"/>
                <w:sz w:val="16"/>
                <w:szCs w:val="16"/>
              </w:rPr>
            </w:pPr>
            <w:r>
              <w:rPr>
                <w:b/>
                <w:bCs/>
                <w:color w:val="000000"/>
                <w:sz w:val="16"/>
                <w:szCs w:val="16"/>
              </w:rPr>
              <w:t>ОБЛАСТИ НА ПОЛИТИКИ И БЮДЖЕТНИ ПРОГРАМИ</w:t>
            </w:r>
          </w:p>
        </w:tc>
        <w:tc>
          <w:tcPr>
            <w:tcW w:w="284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55B16C8F" w14:textId="77777777" w:rsidR="00B6685E" w:rsidRDefault="00B6685E">
            <w:pPr>
              <w:jc w:val="center"/>
              <w:rPr>
                <w:b/>
                <w:bCs/>
                <w:color w:val="000000"/>
                <w:sz w:val="16"/>
                <w:szCs w:val="16"/>
              </w:rPr>
            </w:pPr>
            <w:r>
              <w:rPr>
                <w:b/>
                <w:bCs/>
                <w:color w:val="000000"/>
                <w:sz w:val="16"/>
                <w:szCs w:val="16"/>
              </w:rPr>
              <w:t>Консолидирани разходи</w:t>
            </w:r>
          </w:p>
        </w:tc>
        <w:tc>
          <w:tcPr>
            <w:tcW w:w="2994"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129E87C3" w14:textId="77777777" w:rsidR="00B6685E" w:rsidRDefault="00B6685E">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66CB0733" w14:textId="77777777" w:rsidR="00B6685E" w:rsidRDefault="00B6685E">
            <w:pPr>
              <w:jc w:val="center"/>
              <w:rPr>
                <w:b/>
                <w:bCs/>
                <w:color w:val="000000"/>
                <w:sz w:val="16"/>
                <w:szCs w:val="16"/>
              </w:rPr>
            </w:pPr>
            <w:r>
              <w:rPr>
                <w:b/>
                <w:bCs/>
                <w:color w:val="000000"/>
                <w:sz w:val="16"/>
                <w:szCs w:val="16"/>
              </w:rPr>
              <w:t>Администрирани разходи</w:t>
            </w:r>
          </w:p>
        </w:tc>
      </w:tr>
      <w:tr w:rsidR="00B6685E" w14:paraId="3563A9C0" w14:textId="77777777" w:rsidTr="00B6685E">
        <w:trPr>
          <w:trHeight w:val="315"/>
          <w:jc w:val="center"/>
        </w:trPr>
        <w:tc>
          <w:tcPr>
            <w:tcW w:w="1797" w:type="dxa"/>
            <w:tcBorders>
              <w:top w:val="nil"/>
              <w:left w:val="single" w:sz="8" w:space="0" w:color="auto"/>
              <w:bottom w:val="nil"/>
              <w:right w:val="single" w:sz="8" w:space="0" w:color="auto"/>
            </w:tcBorders>
            <w:shd w:val="clear" w:color="000000" w:fill="FFCC99"/>
            <w:vAlign w:val="center"/>
            <w:hideMark/>
          </w:tcPr>
          <w:p w14:paraId="5086394B"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nil"/>
              <w:bottom w:val="nil"/>
              <w:right w:val="single" w:sz="8" w:space="0" w:color="auto"/>
            </w:tcBorders>
            <w:shd w:val="clear" w:color="000000" w:fill="FFCC99"/>
            <w:vAlign w:val="center"/>
            <w:hideMark/>
          </w:tcPr>
          <w:p w14:paraId="4850C32B" w14:textId="77777777" w:rsidR="00B6685E" w:rsidRDefault="00B6685E">
            <w:pPr>
              <w:jc w:val="center"/>
              <w:rPr>
                <w:b/>
                <w:bCs/>
                <w:color w:val="000000"/>
                <w:sz w:val="16"/>
                <w:szCs w:val="16"/>
              </w:rPr>
            </w:pPr>
            <w:r>
              <w:rPr>
                <w:b/>
                <w:bCs/>
                <w:color w:val="000000"/>
                <w:sz w:val="16"/>
                <w:szCs w:val="16"/>
              </w:rPr>
              <w:t>(Прогноза за 2024 г.)</w:t>
            </w:r>
          </w:p>
        </w:tc>
        <w:tc>
          <w:tcPr>
            <w:tcW w:w="2847" w:type="dxa"/>
            <w:gridSpan w:val="3"/>
            <w:vMerge/>
            <w:tcBorders>
              <w:top w:val="nil"/>
              <w:left w:val="nil"/>
              <w:bottom w:val="nil"/>
              <w:right w:val="single" w:sz="8" w:space="0" w:color="auto"/>
            </w:tcBorders>
            <w:vAlign w:val="center"/>
            <w:hideMark/>
          </w:tcPr>
          <w:p w14:paraId="5D5C290D" w14:textId="77777777" w:rsidR="00B6685E" w:rsidRDefault="00B6685E">
            <w:pPr>
              <w:rPr>
                <w:b/>
                <w:bCs/>
                <w:color w:val="000000"/>
                <w:sz w:val="16"/>
                <w:szCs w:val="16"/>
              </w:rPr>
            </w:pPr>
          </w:p>
        </w:tc>
        <w:tc>
          <w:tcPr>
            <w:tcW w:w="2994" w:type="dxa"/>
            <w:gridSpan w:val="3"/>
            <w:vMerge/>
            <w:tcBorders>
              <w:top w:val="nil"/>
              <w:left w:val="nil"/>
              <w:bottom w:val="nil"/>
              <w:right w:val="single" w:sz="8" w:space="0" w:color="auto"/>
            </w:tcBorders>
            <w:vAlign w:val="center"/>
            <w:hideMark/>
          </w:tcPr>
          <w:p w14:paraId="339FCF29" w14:textId="77777777" w:rsidR="00B6685E" w:rsidRDefault="00B6685E">
            <w:pPr>
              <w:rPr>
                <w:b/>
                <w:bCs/>
                <w:color w:val="000000"/>
                <w:sz w:val="16"/>
                <w:szCs w:val="16"/>
              </w:rPr>
            </w:pPr>
          </w:p>
        </w:tc>
        <w:tc>
          <w:tcPr>
            <w:tcW w:w="3072" w:type="dxa"/>
            <w:gridSpan w:val="3"/>
            <w:vMerge/>
            <w:tcBorders>
              <w:top w:val="nil"/>
              <w:left w:val="nil"/>
              <w:bottom w:val="nil"/>
              <w:right w:val="single" w:sz="8" w:space="0" w:color="auto"/>
            </w:tcBorders>
            <w:vAlign w:val="center"/>
            <w:hideMark/>
          </w:tcPr>
          <w:p w14:paraId="14DB1FE7" w14:textId="77777777" w:rsidR="00B6685E" w:rsidRDefault="00B6685E">
            <w:pPr>
              <w:rPr>
                <w:b/>
                <w:bCs/>
                <w:color w:val="000000"/>
                <w:sz w:val="16"/>
                <w:szCs w:val="16"/>
              </w:rPr>
            </w:pPr>
          </w:p>
        </w:tc>
      </w:tr>
      <w:tr w:rsidR="00B6685E" w14:paraId="573F1F99" w14:textId="77777777" w:rsidTr="00B6685E">
        <w:trPr>
          <w:trHeight w:val="1365"/>
          <w:jc w:val="center"/>
        </w:trPr>
        <w:tc>
          <w:tcPr>
            <w:tcW w:w="1797" w:type="dxa"/>
            <w:tcBorders>
              <w:top w:val="nil"/>
              <w:left w:val="single" w:sz="8" w:space="0" w:color="auto"/>
              <w:bottom w:val="single" w:sz="8" w:space="0" w:color="auto"/>
              <w:right w:val="nil"/>
            </w:tcBorders>
            <w:shd w:val="clear" w:color="000000" w:fill="FFCC99"/>
            <w:vAlign w:val="center"/>
            <w:hideMark/>
          </w:tcPr>
          <w:p w14:paraId="4B73F381"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single" w:sz="8" w:space="0" w:color="auto"/>
            </w:tcBorders>
            <w:shd w:val="clear" w:color="000000" w:fill="FFCC99"/>
            <w:vAlign w:val="center"/>
            <w:hideMark/>
          </w:tcPr>
          <w:p w14:paraId="3A518404" w14:textId="77777777" w:rsidR="00B6685E" w:rsidRDefault="00B6685E">
            <w:pPr>
              <w:jc w:val="center"/>
              <w:rPr>
                <w:b/>
                <w:bCs/>
                <w:color w:val="000000"/>
                <w:sz w:val="16"/>
                <w:szCs w:val="16"/>
              </w:rPr>
            </w:pPr>
            <w:r>
              <w:rPr>
                <w:b/>
                <w:bCs/>
                <w:color w:val="000000"/>
                <w:sz w:val="16"/>
                <w:szCs w:val="16"/>
              </w:rPr>
              <w:t>(</w:t>
            </w:r>
            <w:proofErr w:type="gramStart"/>
            <w:r>
              <w:rPr>
                <w:b/>
                <w:bCs/>
                <w:color w:val="000000"/>
                <w:sz w:val="16"/>
                <w:szCs w:val="16"/>
              </w:rPr>
              <w:t>в</w:t>
            </w:r>
            <w:proofErr w:type="gramEnd"/>
            <w:r>
              <w:rPr>
                <w:b/>
                <w:bCs/>
                <w:color w:val="000000"/>
                <w:sz w:val="16"/>
                <w:szCs w:val="16"/>
              </w:rPr>
              <w:t xml:space="preserve"> хил. лв.)</w:t>
            </w:r>
          </w:p>
        </w:tc>
        <w:tc>
          <w:tcPr>
            <w:tcW w:w="945" w:type="dxa"/>
            <w:tcBorders>
              <w:top w:val="nil"/>
              <w:left w:val="nil"/>
              <w:bottom w:val="single" w:sz="8" w:space="0" w:color="auto"/>
              <w:right w:val="single" w:sz="8" w:space="0" w:color="auto"/>
            </w:tcBorders>
            <w:shd w:val="clear" w:color="000000" w:fill="FFCC99"/>
            <w:vAlign w:val="center"/>
            <w:hideMark/>
          </w:tcPr>
          <w:p w14:paraId="6442535C" w14:textId="77777777" w:rsidR="00B6685E" w:rsidRDefault="00B6685E">
            <w:pPr>
              <w:jc w:val="center"/>
              <w:rPr>
                <w:color w:val="000000"/>
                <w:sz w:val="16"/>
                <w:szCs w:val="16"/>
              </w:rPr>
            </w:pPr>
            <w:r>
              <w:rPr>
                <w:color w:val="000000"/>
                <w:sz w:val="16"/>
                <w:szCs w:val="16"/>
              </w:rPr>
              <w:t>Общо разходи</w:t>
            </w:r>
          </w:p>
        </w:tc>
        <w:tc>
          <w:tcPr>
            <w:tcW w:w="951" w:type="dxa"/>
            <w:tcBorders>
              <w:top w:val="nil"/>
              <w:left w:val="nil"/>
              <w:bottom w:val="single" w:sz="8" w:space="0" w:color="auto"/>
              <w:right w:val="single" w:sz="8" w:space="0" w:color="auto"/>
            </w:tcBorders>
            <w:shd w:val="clear" w:color="000000" w:fill="FDE9D9"/>
            <w:vAlign w:val="center"/>
            <w:hideMark/>
          </w:tcPr>
          <w:p w14:paraId="5F84DC51"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0704FED9"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958" w:type="dxa"/>
            <w:tcBorders>
              <w:top w:val="nil"/>
              <w:left w:val="nil"/>
              <w:bottom w:val="single" w:sz="8" w:space="0" w:color="auto"/>
              <w:right w:val="single" w:sz="8" w:space="0" w:color="auto"/>
            </w:tcBorders>
            <w:shd w:val="clear" w:color="000000" w:fill="FFCC99"/>
            <w:vAlign w:val="center"/>
            <w:hideMark/>
          </w:tcPr>
          <w:p w14:paraId="65B18221" w14:textId="77777777" w:rsidR="00B6685E" w:rsidRDefault="00B6685E">
            <w:pPr>
              <w:jc w:val="center"/>
              <w:rPr>
                <w:color w:val="000000"/>
                <w:sz w:val="16"/>
                <w:szCs w:val="16"/>
              </w:rPr>
            </w:pPr>
            <w:r>
              <w:rPr>
                <w:color w:val="000000"/>
                <w:sz w:val="16"/>
                <w:szCs w:val="16"/>
              </w:rPr>
              <w:t>Общо ведомствени</w:t>
            </w:r>
          </w:p>
        </w:tc>
        <w:tc>
          <w:tcPr>
            <w:tcW w:w="1085" w:type="dxa"/>
            <w:tcBorders>
              <w:top w:val="nil"/>
              <w:left w:val="nil"/>
              <w:bottom w:val="single" w:sz="8" w:space="0" w:color="auto"/>
              <w:right w:val="single" w:sz="8" w:space="0" w:color="auto"/>
            </w:tcBorders>
            <w:shd w:val="clear" w:color="000000" w:fill="FDE9D9"/>
            <w:vAlign w:val="center"/>
            <w:hideMark/>
          </w:tcPr>
          <w:p w14:paraId="65DA07C6"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78692452"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14:paraId="74A3657B" w14:textId="77777777" w:rsidR="00B6685E" w:rsidRDefault="00B6685E">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14:paraId="3B791E17" w14:textId="77777777" w:rsidR="00B6685E" w:rsidRDefault="00B6685E">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14:paraId="30841C51" w14:textId="77777777" w:rsidR="00B6685E" w:rsidRDefault="00B6685E">
            <w:pPr>
              <w:jc w:val="center"/>
              <w:rPr>
                <w:i/>
                <w:iCs/>
                <w:color w:val="000000"/>
                <w:sz w:val="16"/>
                <w:szCs w:val="16"/>
              </w:rPr>
            </w:pPr>
            <w:r>
              <w:rPr>
                <w:i/>
                <w:iCs/>
                <w:color w:val="000000"/>
                <w:sz w:val="16"/>
                <w:szCs w:val="16"/>
              </w:rPr>
              <w:t>По други бюджети и сметки за средства от ЕС</w:t>
            </w:r>
          </w:p>
        </w:tc>
      </w:tr>
      <w:tr w:rsidR="00B6685E" w14:paraId="247AAC71"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BAC180F" w14:textId="77777777" w:rsidR="00B6685E" w:rsidRDefault="00B6685E">
            <w:pPr>
              <w:jc w:val="center"/>
              <w:rPr>
                <w:b/>
                <w:bCs/>
                <w:color w:val="000000"/>
                <w:sz w:val="16"/>
                <w:szCs w:val="16"/>
              </w:rPr>
            </w:pPr>
            <w:r>
              <w:rPr>
                <w:b/>
                <w:bCs/>
                <w:color w:val="000000"/>
                <w:sz w:val="16"/>
                <w:szCs w:val="16"/>
              </w:rPr>
              <w:t> </w:t>
            </w:r>
          </w:p>
        </w:tc>
        <w:tc>
          <w:tcPr>
            <w:tcW w:w="3770" w:type="dxa"/>
            <w:tcBorders>
              <w:top w:val="nil"/>
              <w:left w:val="single" w:sz="8" w:space="0" w:color="auto"/>
              <w:bottom w:val="single" w:sz="8" w:space="0" w:color="auto"/>
              <w:right w:val="nil"/>
            </w:tcBorders>
            <w:shd w:val="clear" w:color="auto" w:fill="auto"/>
            <w:vAlign w:val="center"/>
            <w:hideMark/>
          </w:tcPr>
          <w:p w14:paraId="0423CB5F" w14:textId="77777777" w:rsidR="00B6685E" w:rsidRDefault="00B6685E">
            <w:pPr>
              <w:jc w:val="both"/>
              <w:rPr>
                <w:b/>
                <w:bCs/>
                <w:color w:val="000000"/>
                <w:sz w:val="16"/>
                <w:szCs w:val="16"/>
              </w:rPr>
            </w:pPr>
            <w:r>
              <w:rPr>
                <w:b/>
                <w:bCs/>
                <w:color w:val="000000"/>
                <w:sz w:val="16"/>
                <w:szCs w:val="16"/>
              </w:rPr>
              <w:t>Общо разходи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C3DBFC5" w14:textId="77777777" w:rsidR="00B6685E" w:rsidRDefault="00B6685E">
            <w:pPr>
              <w:jc w:val="right"/>
              <w:rPr>
                <w:b/>
                <w:bCs/>
                <w:color w:val="000000"/>
                <w:sz w:val="16"/>
                <w:szCs w:val="16"/>
              </w:rPr>
            </w:pPr>
            <w:r>
              <w:rPr>
                <w:b/>
                <w:bCs/>
                <w:color w:val="000000"/>
                <w:sz w:val="16"/>
                <w:szCs w:val="16"/>
              </w:rPr>
              <w:t xml:space="preserve">210 746,9 </w:t>
            </w:r>
          </w:p>
        </w:tc>
        <w:tc>
          <w:tcPr>
            <w:tcW w:w="951" w:type="dxa"/>
            <w:tcBorders>
              <w:top w:val="nil"/>
              <w:left w:val="nil"/>
              <w:bottom w:val="single" w:sz="8" w:space="0" w:color="auto"/>
              <w:right w:val="single" w:sz="8" w:space="0" w:color="auto"/>
            </w:tcBorders>
            <w:shd w:val="clear" w:color="000000" w:fill="FDE9D9"/>
            <w:vAlign w:val="center"/>
            <w:hideMark/>
          </w:tcPr>
          <w:p w14:paraId="17F2D49E" w14:textId="77777777" w:rsidR="00B6685E" w:rsidRDefault="00B6685E">
            <w:pPr>
              <w:jc w:val="right"/>
              <w:rPr>
                <w:b/>
                <w:bCs/>
                <w:color w:val="000000"/>
                <w:sz w:val="16"/>
                <w:szCs w:val="16"/>
              </w:rPr>
            </w:pPr>
            <w:r>
              <w:rPr>
                <w:b/>
                <w:bCs/>
                <w:color w:val="000000"/>
                <w:sz w:val="16"/>
                <w:szCs w:val="16"/>
              </w:rPr>
              <w:t xml:space="preserve">153 526,9 </w:t>
            </w:r>
          </w:p>
        </w:tc>
        <w:tc>
          <w:tcPr>
            <w:tcW w:w="951" w:type="dxa"/>
            <w:tcBorders>
              <w:top w:val="nil"/>
              <w:left w:val="nil"/>
              <w:bottom w:val="single" w:sz="8" w:space="0" w:color="auto"/>
              <w:right w:val="single" w:sz="8" w:space="0" w:color="auto"/>
            </w:tcBorders>
            <w:shd w:val="clear" w:color="auto" w:fill="auto"/>
            <w:vAlign w:val="center"/>
            <w:hideMark/>
          </w:tcPr>
          <w:p w14:paraId="59D3622D" w14:textId="77777777" w:rsidR="00B6685E" w:rsidRDefault="00B6685E">
            <w:pPr>
              <w:jc w:val="right"/>
              <w:rPr>
                <w:b/>
                <w:bCs/>
                <w:color w:val="000000"/>
                <w:sz w:val="16"/>
                <w:szCs w:val="16"/>
              </w:rPr>
            </w:pPr>
            <w:r>
              <w:rPr>
                <w:b/>
                <w:bCs/>
                <w:color w:val="000000"/>
                <w:sz w:val="16"/>
                <w:szCs w:val="16"/>
              </w:rPr>
              <w:t xml:space="preserve">57 220,0 </w:t>
            </w:r>
          </w:p>
        </w:tc>
        <w:tc>
          <w:tcPr>
            <w:tcW w:w="958" w:type="dxa"/>
            <w:tcBorders>
              <w:top w:val="nil"/>
              <w:left w:val="nil"/>
              <w:bottom w:val="single" w:sz="8" w:space="0" w:color="auto"/>
              <w:right w:val="single" w:sz="8" w:space="0" w:color="auto"/>
            </w:tcBorders>
            <w:shd w:val="clear" w:color="auto" w:fill="auto"/>
            <w:vAlign w:val="center"/>
            <w:hideMark/>
          </w:tcPr>
          <w:p w14:paraId="1D6A3BB4" w14:textId="77777777" w:rsidR="00B6685E" w:rsidRDefault="00B6685E">
            <w:pPr>
              <w:jc w:val="right"/>
              <w:rPr>
                <w:b/>
                <w:bCs/>
                <w:color w:val="000000"/>
                <w:sz w:val="16"/>
                <w:szCs w:val="16"/>
              </w:rPr>
            </w:pPr>
            <w:r>
              <w:rPr>
                <w:b/>
                <w:bCs/>
                <w:color w:val="000000"/>
                <w:sz w:val="16"/>
                <w:szCs w:val="16"/>
              </w:rPr>
              <w:t xml:space="preserve">180 677,3 </w:t>
            </w:r>
          </w:p>
        </w:tc>
        <w:tc>
          <w:tcPr>
            <w:tcW w:w="1085" w:type="dxa"/>
            <w:tcBorders>
              <w:top w:val="nil"/>
              <w:left w:val="nil"/>
              <w:bottom w:val="single" w:sz="8" w:space="0" w:color="auto"/>
              <w:right w:val="single" w:sz="8" w:space="0" w:color="auto"/>
            </w:tcBorders>
            <w:shd w:val="clear" w:color="000000" w:fill="FDE9D9"/>
            <w:vAlign w:val="center"/>
            <w:hideMark/>
          </w:tcPr>
          <w:p w14:paraId="0F813CB0" w14:textId="77777777" w:rsidR="00B6685E" w:rsidRDefault="00B6685E">
            <w:pPr>
              <w:jc w:val="right"/>
              <w:rPr>
                <w:b/>
                <w:bCs/>
                <w:color w:val="000000"/>
                <w:sz w:val="16"/>
                <w:szCs w:val="16"/>
              </w:rPr>
            </w:pPr>
            <w:r>
              <w:rPr>
                <w:b/>
                <w:bCs/>
                <w:color w:val="000000"/>
                <w:sz w:val="16"/>
                <w:szCs w:val="16"/>
              </w:rPr>
              <w:t xml:space="preserve">123 725,9 </w:t>
            </w:r>
          </w:p>
        </w:tc>
        <w:tc>
          <w:tcPr>
            <w:tcW w:w="951" w:type="dxa"/>
            <w:tcBorders>
              <w:top w:val="nil"/>
              <w:left w:val="nil"/>
              <w:bottom w:val="single" w:sz="8" w:space="0" w:color="auto"/>
              <w:right w:val="single" w:sz="8" w:space="0" w:color="auto"/>
            </w:tcBorders>
            <w:shd w:val="clear" w:color="auto" w:fill="auto"/>
            <w:vAlign w:val="center"/>
            <w:hideMark/>
          </w:tcPr>
          <w:p w14:paraId="6C01ECAC" w14:textId="77777777" w:rsidR="00B6685E" w:rsidRDefault="00B6685E">
            <w:pPr>
              <w:jc w:val="right"/>
              <w:rPr>
                <w:b/>
                <w:bCs/>
                <w:color w:val="000000"/>
                <w:sz w:val="16"/>
                <w:szCs w:val="16"/>
              </w:rPr>
            </w:pPr>
            <w:r>
              <w:rPr>
                <w:b/>
                <w:bCs/>
                <w:color w:val="000000"/>
                <w:sz w:val="16"/>
                <w:szCs w:val="16"/>
              </w:rPr>
              <w:t xml:space="preserve">56 951,4 </w:t>
            </w:r>
          </w:p>
        </w:tc>
        <w:tc>
          <w:tcPr>
            <w:tcW w:w="1170" w:type="dxa"/>
            <w:tcBorders>
              <w:top w:val="nil"/>
              <w:left w:val="nil"/>
              <w:bottom w:val="single" w:sz="8" w:space="0" w:color="auto"/>
              <w:right w:val="single" w:sz="8" w:space="0" w:color="auto"/>
            </w:tcBorders>
            <w:shd w:val="clear" w:color="auto" w:fill="auto"/>
            <w:vAlign w:val="center"/>
            <w:hideMark/>
          </w:tcPr>
          <w:p w14:paraId="20E1804B" w14:textId="77777777" w:rsidR="00B6685E" w:rsidRDefault="00B6685E">
            <w:pPr>
              <w:jc w:val="right"/>
              <w:rPr>
                <w:b/>
                <w:bCs/>
                <w:color w:val="000000"/>
                <w:sz w:val="16"/>
                <w:szCs w:val="16"/>
              </w:rPr>
            </w:pPr>
            <w:r>
              <w:rPr>
                <w:b/>
                <w:bCs/>
                <w:color w:val="000000"/>
                <w:sz w:val="16"/>
                <w:szCs w:val="16"/>
              </w:rPr>
              <w:t xml:space="preserve">30 069,6 </w:t>
            </w:r>
          </w:p>
        </w:tc>
        <w:tc>
          <w:tcPr>
            <w:tcW w:w="951" w:type="dxa"/>
            <w:tcBorders>
              <w:top w:val="nil"/>
              <w:left w:val="nil"/>
              <w:bottom w:val="single" w:sz="8" w:space="0" w:color="auto"/>
              <w:right w:val="single" w:sz="8" w:space="0" w:color="auto"/>
            </w:tcBorders>
            <w:shd w:val="clear" w:color="000000" w:fill="FDE9D9"/>
            <w:vAlign w:val="center"/>
            <w:hideMark/>
          </w:tcPr>
          <w:p w14:paraId="06036FD4" w14:textId="77777777" w:rsidR="00B6685E" w:rsidRDefault="00B6685E">
            <w:pPr>
              <w:jc w:val="right"/>
              <w:rPr>
                <w:b/>
                <w:bCs/>
                <w:color w:val="000000"/>
                <w:sz w:val="16"/>
                <w:szCs w:val="16"/>
              </w:rPr>
            </w:pPr>
            <w:r>
              <w:rPr>
                <w:b/>
                <w:bCs/>
                <w:color w:val="000000"/>
                <w:sz w:val="16"/>
                <w:szCs w:val="16"/>
              </w:rPr>
              <w:t xml:space="preserve">29 801,0 </w:t>
            </w:r>
          </w:p>
        </w:tc>
        <w:tc>
          <w:tcPr>
            <w:tcW w:w="951" w:type="dxa"/>
            <w:tcBorders>
              <w:top w:val="nil"/>
              <w:left w:val="nil"/>
              <w:bottom w:val="single" w:sz="8" w:space="0" w:color="auto"/>
              <w:right w:val="single" w:sz="8" w:space="0" w:color="auto"/>
            </w:tcBorders>
            <w:shd w:val="clear" w:color="auto" w:fill="auto"/>
            <w:vAlign w:val="center"/>
            <w:hideMark/>
          </w:tcPr>
          <w:p w14:paraId="4CE5BC6E" w14:textId="77777777" w:rsidR="00B6685E" w:rsidRDefault="00B6685E">
            <w:pPr>
              <w:jc w:val="right"/>
              <w:rPr>
                <w:b/>
                <w:bCs/>
                <w:color w:val="000000"/>
                <w:sz w:val="16"/>
                <w:szCs w:val="16"/>
              </w:rPr>
            </w:pPr>
            <w:r>
              <w:rPr>
                <w:b/>
                <w:bCs/>
                <w:color w:val="000000"/>
                <w:sz w:val="16"/>
                <w:szCs w:val="16"/>
              </w:rPr>
              <w:t xml:space="preserve">268,6 </w:t>
            </w:r>
          </w:p>
        </w:tc>
      </w:tr>
      <w:tr w:rsidR="00B6685E" w14:paraId="5F946917"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113634C9" w14:textId="77777777" w:rsidR="00B6685E" w:rsidRDefault="00B6685E">
            <w:pPr>
              <w:jc w:val="center"/>
              <w:rPr>
                <w:b/>
                <w:bCs/>
                <w:color w:val="000000"/>
                <w:sz w:val="16"/>
                <w:szCs w:val="16"/>
              </w:rPr>
            </w:pPr>
            <w:r>
              <w:rPr>
                <w:b/>
                <w:bCs/>
                <w:color w:val="000000"/>
                <w:sz w:val="16"/>
                <w:szCs w:val="16"/>
              </w:rPr>
              <w:t xml:space="preserve"> 2200.01.00</w:t>
            </w:r>
          </w:p>
        </w:tc>
        <w:tc>
          <w:tcPr>
            <w:tcW w:w="3770" w:type="dxa"/>
            <w:tcBorders>
              <w:top w:val="nil"/>
              <w:left w:val="single" w:sz="8" w:space="0" w:color="auto"/>
              <w:bottom w:val="single" w:sz="8" w:space="0" w:color="auto"/>
              <w:right w:val="nil"/>
            </w:tcBorders>
            <w:shd w:val="clear" w:color="000000" w:fill="FFCC99"/>
            <w:vAlign w:val="center"/>
            <w:hideMark/>
          </w:tcPr>
          <w:p w14:paraId="6793AC4E" w14:textId="77777777" w:rsidR="00B6685E" w:rsidRDefault="00B6685E">
            <w:pPr>
              <w:jc w:val="both"/>
              <w:rPr>
                <w:b/>
                <w:bCs/>
                <w:color w:val="000000"/>
                <w:sz w:val="16"/>
                <w:szCs w:val="16"/>
              </w:rPr>
            </w:pPr>
            <w:r>
              <w:rPr>
                <w:b/>
                <w:bCs/>
                <w:color w:val="000000"/>
                <w:sz w:val="16"/>
                <w:szCs w:val="16"/>
              </w:rPr>
              <w:t>Политика в областта на земеделието и селските райони</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7460966" w14:textId="77777777" w:rsidR="00B6685E" w:rsidRDefault="00B6685E">
            <w:pPr>
              <w:jc w:val="right"/>
              <w:rPr>
                <w:b/>
                <w:bCs/>
                <w:color w:val="000000"/>
                <w:sz w:val="16"/>
                <w:szCs w:val="16"/>
              </w:rPr>
            </w:pPr>
            <w:r>
              <w:rPr>
                <w:b/>
                <w:bCs/>
                <w:color w:val="000000"/>
                <w:sz w:val="16"/>
                <w:szCs w:val="16"/>
              </w:rPr>
              <w:t xml:space="preserve">185 018,0 </w:t>
            </w:r>
          </w:p>
        </w:tc>
        <w:tc>
          <w:tcPr>
            <w:tcW w:w="951" w:type="dxa"/>
            <w:tcBorders>
              <w:top w:val="nil"/>
              <w:left w:val="nil"/>
              <w:bottom w:val="single" w:sz="8" w:space="0" w:color="auto"/>
              <w:right w:val="single" w:sz="8" w:space="0" w:color="auto"/>
            </w:tcBorders>
            <w:shd w:val="clear" w:color="000000" w:fill="FDE9D9"/>
            <w:vAlign w:val="center"/>
            <w:hideMark/>
          </w:tcPr>
          <w:p w14:paraId="44E35875" w14:textId="77777777" w:rsidR="00B6685E" w:rsidRDefault="00B6685E">
            <w:pPr>
              <w:jc w:val="right"/>
              <w:rPr>
                <w:b/>
                <w:bCs/>
                <w:color w:val="000000"/>
                <w:sz w:val="16"/>
                <w:szCs w:val="16"/>
              </w:rPr>
            </w:pPr>
            <w:r>
              <w:rPr>
                <w:b/>
                <w:bCs/>
                <w:color w:val="000000"/>
                <w:sz w:val="16"/>
                <w:szCs w:val="16"/>
              </w:rPr>
              <w:t xml:space="preserve">127 798,0 </w:t>
            </w:r>
          </w:p>
        </w:tc>
        <w:tc>
          <w:tcPr>
            <w:tcW w:w="951" w:type="dxa"/>
            <w:tcBorders>
              <w:top w:val="nil"/>
              <w:left w:val="nil"/>
              <w:bottom w:val="single" w:sz="8" w:space="0" w:color="auto"/>
              <w:right w:val="single" w:sz="8" w:space="0" w:color="auto"/>
            </w:tcBorders>
            <w:shd w:val="clear" w:color="000000" w:fill="FABF8F"/>
            <w:vAlign w:val="center"/>
            <w:hideMark/>
          </w:tcPr>
          <w:p w14:paraId="60C56881" w14:textId="77777777" w:rsidR="00B6685E" w:rsidRDefault="00B6685E">
            <w:pPr>
              <w:jc w:val="right"/>
              <w:rPr>
                <w:b/>
                <w:bCs/>
                <w:color w:val="000000"/>
                <w:sz w:val="16"/>
                <w:szCs w:val="16"/>
              </w:rPr>
            </w:pPr>
            <w:r>
              <w:rPr>
                <w:b/>
                <w:bCs/>
                <w:color w:val="000000"/>
                <w:sz w:val="16"/>
                <w:szCs w:val="16"/>
              </w:rPr>
              <w:t xml:space="preserve">57 220,0 </w:t>
            </w:r>
          </w:p>
        </w:tc>
        <w:tc>
          <w:tcPr>
            <w:tcW w:w="958" w:type="dxa"/>
            <w:tcBorders>
              <w:top w:val="nil"/>
              <w:left w:val="nil"/>
              <w:bottom w:val="single" w:sz="8" w:space="0" w:color="auto"/>
              <w:right w:val="single" w:sz="8" w:space="0" w:color="auto"/>
            </w:tcBorders>
            <w:shd w:val="clear" w:color="000000" w:fill="FFCC99"/>
            <w:vAlign w:val="center"/>
            <w:hideMark/>
          </w:tcPr>
          <w:p w14:paraId="1046FB34" w14:textId="77777777" w:rsidR="00B6685E" w:rsidRDefault="00B6685E">
            <w:pPr>
              <w:jc w:val="right"/>
              <w:rPr>
                <w:b/>
                <w:bCs/>
                <w:color w:val="000000"/>
                <w:sz w:val="16"/>
                <w:szCs w:val="16"/>
              </w:rPr>
            </w:pPr>
            <w:r>
              <w:rPr>
                <w:b/>
                <w:bCs/>
                <w:color w:val="000000"/>
                <w:sz w:val="16"/>
                <w:szCs w:val="16"/>
              </w:rPr>
              <w:t xml:space="preserve">154 986,4 </w:t>
            </w:r>
          </w:p>
        </w:tc>
        <w:tc>
          <w:tcPr>
            <w:tcW w:w="1085" w:type="dxa"/>
            <w:tcBorders>
              <w:top w:val="nil"/>
              <w:left w:val="nil"/>
              <w:bottom w:val="single" w:sz="8" w:space="0" w:color="auto"/>
              <w:right w:val="single" w:sz="8" w:space="0" w:color="auto"/>
            </w:tcBorders>
            <w:shd w:val="clear" w:color="000000" w:fill="FDE9D9"/>
            <w:vAlign w:val="center"/>
            <w:hideMark/>
          </w:tcPr>
          <w:p w14:paraId="0E1FA14E" w14:textId="77777777" w:rsidR="00B6685E" w:rsidRDefault="00B6685E">
            <w:pPr>
              <w:jc w:val="right"/>
              <w:rPr>
                <w:b/>
                <w:bCs/>
                <w:color w:val="000000"/>
                <w:sz w:val="16"/>
                <w:szCs w:val="16"/>
              </w:rPr>
            </w:pPr>
            <w:r>
              <w:rPr>
                <w:b/>
                <w:bCs/>
                <w:color w:val="000000"/>
                <w:sz w:val="16"/>
                <w:szCs w:val="16"/>
              </w:rPr>
              <w:t xml:space="preserve">98 035,0 </w:t>
            </w:r>
          </w:p>
        </w:tc>
        <w:tc>
          <w:tcPr>
            <w:tcW w:w="951" w:type="dxa"/>
            <w:tcBorders>
              <w:top w:val="nil"/>
              <w:left w:val="nil"/>
              <w:bottom w:val="single" w:sz="8" w:space="0" w:color="auto"/>
              <w:right w:val="single" w:sz="8" w:space="0" w:color="auto"/>
            </w:tcBorders>
            <w:shd w:val="clear" w:color="000000" w:fill="FABF8F"/>
            <w:vAlign w:val="center"/>
            <w:hideMark/>
          </w:tcPr>
          <w:p w14:paraId="6E7BF5A4" w14:textId="77777777" w:rsidR="00B6685E" w:rsidRDefault="00B6685E">
            <w:pPr>
              <w:jc w:val="right"/>
              <w:rPr>
                <w:b/>
                <w:bCs/>
                <w:color w:val="000000"/>
                <w:sz w:val="16"/>
                <w:szCs w:val="16"/>
              </w:rPr>
            </w:pPr>
            <w:r>
              <w:rPr>
                <w:b/>
                <w:bCs/>
                <w:color w:val="000000"/>
                <w:sz w:val="16"/>
                <w:szCs w:val="16"/>
              </w:rPr>
              <w:t xml:space="preserve">56 951,4 </w:t>
            </w:r>
          </w:p>
        </w:tc>
        <w:tc>
          <w:tcPr>
            <w:tcW w:w="1170" w:type="dxa"/>
            <w:tcBorders>
              <w:top w:val="nil"/>
              <w:left w:val="nil"/>
              <w:bottom w:val="single" w:sz="8" w:space="0" w:color="auto"/>
              <w:right w:val="single" w:sz="8" w:space="0" w:color="auto"/>
            </w:tcBorders>
            <w:shd w:val="clear" w:color="000000" w:fill="FFCC99"/>
            <w:vAlign w:val="center"/>
            <w:hideMark/>
          </w:tcPr>
          <w:p w14:paraId="248B7949" w14:textId="77777777" w:rsidR="00B6685E" w:rsidRDefault="00B6685E">
            <w:pPr>
              <w:jc w:val="right"/>
              <w:rPr>
                <w:b/>
                <w:bCs/>
                <w:color w:val="000000"/>
                <w:sz w:val="16"/>
                <w:szCs w:val="16"/>
              </w:rPr>
            </w:pPr>
            <w:r>
              <w:rPr>
                <w:b/>
                <w:bCs/>
                <w:color w:val="000000"/>
                <w:sz w:val="16"/>
                <w:szCs w:val="16"/>
              </w:rPr>
              <w:t xml:space="preserve">30 031,6 </w:t>
            </w:r>
          </w:p>
        </w:tc>
        <w:tc>
          <w:tcPr>
            <w:tcW w:w="951" w:type="dxa"/>
            <w:tcBorders>
              <w:top w:val="nil"/>
              <w:left w:val="nil"/>
              <w:bottom w:val="single" w:sz="8" w:space="0" w:color="auto"/>
              <w:right w:val="single" w:sz="8" w:space="0" w:color="auto"/>
            </w:tcBorders>
            <w:shd w:val="clear" w:color="000000" w:fill="FDE9D9"/>
            <w:vAlign w:val="center"/>
            <w:hideMark/>
          </w:tcPr>
          <w:p w14:paraId="15B89DCB" w14:textId="77777777" w:rsidR="00B6685E" w:rsidRDefault="00B6685E">
            <w:pPr>
              <w:jc w:val="right"/>
              <w:rPr>
                <w:b/>
                <w:bCs/>
                <w:color w:val="000000"/>
                <w:sz w:val="16"/>
                <w:szCs w:val="16"/>
              </w:rPr>
            </w:pPr>
            <w:r>
              <w:rPr>
                <w:b/>
                <w:bCs/>
                <w:color w:val="000000"/>
                <w:sz w:val="16"/>
                <w:szCs w:val="16"/>
              </w:rPr>
              <w:t xml:space="preserve">29 763,0 </w:t>
            </w:r>
          </w:p>
        </w:tc>
        <w:tc>
          <w:tcPr>
            <w:tcW w:w="951" w:type="dxa"/>
            <w:tcBorders>
              <w:top w:val="nil"/>
              <w:left w:val="nil"/>
              <w:bottom w:val="single" w:sz="8" w:space="0" w:color="auto"/>
              <w:right w:val="single" w:sz="8" w:space="0" w:color="auto"/>
            </w:tcBorders>
            <w:shd w:val="clear" w:color="000000" w:fill="FABF8F"/>
            <w:vAlign w:val="center"/>
            <w:hideMark/>
          </w:tcPr>
          <w:p w14:paraId="668A3808" w14:textId="77777777" w:rsidR="00B6685E" w:rsidRDefault="00B6685E">
            <w:pPr>
              <w:jc w:val="right"/>
              <w:rPr>
                <w:b/>
                <w:bCs/>
                <w:color w:val="000000"/>
                <w:sz w:val="16"/>
                <w:szCs w:val="16"/>
              </w:rPr>
            </w:pPr>
            <w:r>
              <w:rPr>
                <w:b/>
                <w:bCs/>
                <w:color w:val="000000"/>
                <w:sz w:val="16"/>
                <w:szCs w:val="16"/>
              </w:rPr>
              <w:t xml:space="preserve">268,6 </w:t>
            </w:r>
          </w:p>
        </w:tc>
      </w:tr>
      <w:tr w:rsidR="00B6685E" w14:paraId="55BF481E"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B907D8E" w14:textId="77777777" w:rsidR="00B6685E" w:rsidRDefault="00B6685E">
            <w:pPr>
              <w:jc w:val="center"/>
              <w:rPr>
                <w:color w:val="000000"/>
                <w:sz w:val="16"/>
                <w:szCs w:val="16"/>
              </w:rPr>
            </w:pPr>
            <w:r>
              <w:rPr>
                <w:color w:val="000000"/>
                <w:sz w:val="16"/>
                <w:szCs w:val="16"/>
              </w:rPr>
              <w:t xml:space="preserve"> 2200.01.01</w:t>
            </w:r>
          </w:p>
        </w:tc>
        <w:tc>
          <w:tcPr>
            <w:tcW w:w="3770" w:type="dxa"/>
            <w:tcBorders>
              <w:top w:val="nil"/>
              <w:left w:val="single" w:sz="8" w:space="0" w:color="auto"/>
              <w:bottom w:val="single" w:sz="8" w:space="0" w:color="auto"/>
              <w:right w:val="nil"/>
            </w:tcBorders>
            <w:shd w:val="clear" w:color="auto" w:fill="auto"/>
            <w:vAlign w:val="center"/>
            <w:hideMark/>
          </w:tcPr>
          <w:p w14:paraId="512DA77F" w14:textId="77777777" w:rsidR="00B6685E" w:rsidRDefault="00B6685E">
            <w:pPr>
              <w:ind w:firstLineChars="100" w:firstLine="160"/>
              <w:rPr>
                <w:color w:val="000000"/>
                <w:sz w:val="16"/>
                <w:szCs w:val="16"/>
              </w:rPr>
            </w:pPr>
            <w:r>
              <w:rPr>
                <w:color w:val="000000"/>
                <w:sz w:val="16"/>
                <w:szCs w:val="16"/>
              </w:rPr>
              <w:t>Бюджетна програма „Земеделски земи”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F7F9717" w14:textId="77777777" w:rsidR="00B6685E" w:rsidRDefault="00B6685E">
            <w:pPr>
              <w:jc w:val="right"/>
              <w:rPr>
                <w:color w:val="000000"/>
                <w:sz w:val="16"/>
                <w:szCs w:val="16"/>
              </w:rPr>
            </w:pPr>
            <w:r>
              <w:rPr>
                <w:color w:val="000000"/>
                <w:sz w:val="16"/>
                <w:szCs w:val="16"/>
              </w:rPr>
              <w:t xml:space="preserve">48 539,5 </w:t>
            </w:r>
          </w:p>
        </w:tc>
        <w:tc>
          <w:tcPr>
            <w:tcW w:w="951" w:type="dxa"/>
            <w:tcBorders>
              <w:top w:val="nil"/>
              <w:left w:val="nil"/>
              <w:bottom w:val="single" w:sz="8" w:space="0" w:color="auto"/>
              <w:right w:val="single" w:sz="8" w:space="0" w:color="auto"/>
            </w:tcBorders>
            <w:shd w:val="clear" w:color="000000" w:fill="FDE9D9"/>
            <w:vAlign w:val="center"/>
            <w:hideMark/>
          </w:tcPr>
          <w:p w14:paraId="3CD43309" w14:textId="77777777" w:rsidR="00B6685E" w:rsidRDefault="00B6685E">
            <w:pPr>
              <w:jc w:val="right"/>
              <w:rPr>
                <w:color w:val="000000"/>
                <w:sz w:val="16"/>
                <w:szCs w:val="16"/>
              </w:rPr>
            </w:pPr>
            <w:r>
              <w:rPr>
                <w:color w:val="000000"/>
                <w:sz w:val="16"/>
                <w:szCs w:val="16"/>
              </w:rPr>
              <w:t xml:space="preserve">48 539,5 </w:t>
            </w:r>
          </w:p>
        </w:tc>
        <w:tc>
          <w:tcPr>
            <w:tcW w:w="951" w:type="dxa"/>
            <w:tcBorders>
              <w:top w:val="nil"/>
              <w:left w:val="nil"/>
              <w:bottom w:val="single" w:sz="8" w:space="0" w:color="auto"/>
              <w:right w:val="single" w:sz="8" w:space="0" w:color="auto"/>
            </w:tcBorders>
            <w:shd w:val="clear" w:color="auto" w:fill="auto"/>
            <w:vAlign w:val="center"/>
            <w:hideMark/>
          </w:tcPr>
          <w:p w14:paraId="33B6A667"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11A97DC" w14:textId="77777777" w:rsidR="00B6685E" w:rsidRDefault="00B6685E">
            <w:pPr>
              <w:jc w:val="right"/>
              <w:rPr>
                <w:color w:val="000000"/>
                <w:sz w:val="16"/>
                <w:szCs w:val="16"/>
              </w:rPr>
            </w:pPr>
            <w:r>
              <w:rPr>
                <w:color w:val="000000"/>
                <w:sz w:val="16"/>
                <w:szCs w:val="16"/>
              </w:rPr>
              <w:t xml:space="preserve">48 166,1 </w:t>
            </w:r>
          </w:p>
        </w:tc>
        <w:tc>
          <w:tcPr>
            <w:tcW w:w="1085" w:type="dxa"/>
            <w:tcBorders>
              <w:top w:val="nil"/>
              <w:left w:val="nil"/>
              <w:bottom w:val="single" w:sz="8" w:space="0" w:color="auto"/>
              <w:right w:val="single" w:sz="8" w:space="0" w:color="auto"/>
            </w:tcBorders>
            <w:shd w:val="clear" w:color="000000" w:fill="FDE9D9"/>
            <w:vAlign w:val="center"/>
            <w:hideMark/>
          </w:tcPr>
          <w:p w14:paraId="74408F9C" w14:textId="77777777" w:rsidR="00B6685E" w:rsidRDefault="00B6685E">
            <w:pPr>
              <w:jc w:val="right"/>
              <w:rPr>
                <w:color w:val="000000"/>
                <w:sz w:val="16"/>
                <w:szCs w:val="16"/>
              </w:rPr>
            </w:pPr>
            <w:r>
              <w:rPr>
                <w:color w:val="000000"/>
                <w:sz w:val="16"/>
                <w:szCs w:val="16"/>
              </w:rPr>
              <w:t xml:space="preserve">48 166,1 </w:t>
            </w:r>
          </w:p>
        </w:tc>
        <w:tc>
          <w:tcPr>
            <w:tcW w:w="951" w:type="dxa"/>
            <w:tcBorders>
              <w:top w:val="nil"/>
              <w:left w:val="nil"/>
              <w:bottom w:val="single" w:sz="8" w:space="0" w:color="auto"/>
              <w:right w:val="single" w:sz="8" w:space="0" w:color="auto"/>
            </w:tcBorders>
            <w:shd w:val="clear" w:color="auto" w:fill="auto"/>
            <w:vAlign w:val="center"/>
            <w:hideMark/>
          </w:tcPr>
          <w:p w14:paraId="6BD258D1"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FA64D1F" w14:textId="77777777" w:rsidR="00B6685E" w:rsidRDefault="00B6685E">
            <w:pPr>
              <w:jc w:val="right"/>
              <w:rPr>
                <w:color w:val="000000"/>
                <w:sz w:val="16"/>
                <w:szCs w:val="16"/>
              </w:rPr>
            </w:pPr>
            <w:r>
              <w:rPr>
                <w:color w:val="000000"/>
                <w:sz w:val="16"/>
                <w:szCs w:val="16"/>
              </w:rPr>
              <w:t xml:space="preserve">373,4 </w:t>
            </w:r>
          </w:p>
        </w:tc>
        <w:tc>
          <w:tcPr>
            <w:tcW w:w="951" w:type="dxa"/>
            <w:tcBorders>
              <w:top w:val="nil"/>
              <w:left w:val="nil"/>
              <w:bottom w:val="single" w:sz="8" w:space="0" w:color="auto"/>
              <w:right w:val="single" w:sz="8" w:space="0" w:color="auto"/>
            </w:tcBorders>
            <w:shd w:val="clear" w:color="000000" w:fill="FDE9D9"/>
            <w:vAlign w:val="center"/>
            <w:hideMark/>
          </w:tcPr>
          <w:p w14:paraId="29E9A090" w14:textId="77777777" w:rsidR="00B6685E" w:rsidRDefault="00B6685E">
            <w:pPr>
              <w:jc w:val="right"/>
              <w:rPr>
                <w:color w:val="000000"/>
                <w:sz w:val="16"/>
                <w:szCs w:val="16"/>
              </w:rPr>
            </w:pPr>
            <w:r>
              <w:rPr>
                <w:color w:val="000000"/>
                <w:sz w:val="16"/>
                <w:szCs w:val="16"/>
              </w:rPr>
              <w:t xml:space="preserve">373,4 </w:t>
            </w:r>
          </w:p>
        </w:tc>
        <w:tc>
          <w:tcPr>
            <w:tcW w:w="951" w:type="dxa"/>
            <w:tcBorders>
              <w:top w:val="nil"/>
              <w:left w:val="nil"/>
              <w:bottom w:val="single" w:sz="8" w:space="0" w:color="auto"/>
              <w:right w:val="single" w:sz="8" w:space="0" w:color="auto"/>
            </w:tcBorders>
            <w:shd w:val="clear" w:color="auto" w:fill="auto"/>
            <w:vAlign w:val="center"/>
            <w:hideMark/>
          </w:tcPr>
          <w:p w14:paraId="02C1895C" w14:textId="77777777" w:rsidR="00B6685E" w:rsidRDefault="00B6685E">
            <w:pPr>
              <w:jc w:val="right"/>
              <w:rPr>
                <w:color w:val="000000"/>
                <w:sz w:val="16"/>
                <w:szCs w:val="16"/>
              </w:rPr>
            </w:pPr>
            <w:r>
              <w:rPr>
                <w:color w:val="000000"/>
                <w:sz w:val="16"/>
                <w:szCs w:val="16"/>
              </w:rPr>
              <w:t xml:space="preserve">0,0 </w:t>
            </w:r>
          </w:p>
        </w:tc>
      </w:tr>
      <w:tr w:rsidR="00B6685E" w14:paraId="316DA658"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263E7B7F" w14:textId="77777777" w:rsidR="00B6685E" w:rsidRDefault="00B6685E">
            <w:pPr>
              <w:jc w:val="center"/>
              <w:rPr>
                <w:color w:val="000000"/>
                <w:sz w:val="16"/>
                <w:szCs w:val="16"/>
              </w:rPr>
            </w:pPr>
            <w:r>
              <w:rPr>
                <w:color w:val="000000"/>
                <w:sz w:val="16"/>
                <w:szCs w:val="16"/>
              </w:rPr>
              <w:lastRenderedPageBreak/>
              <w:t xml:space="preserve"> 2200.01.02</w:t>
            </w:r>
          </w:p>
        </w:tc>
        <w:tc>
          <w:tcPr>
            <w:tcW w:w="3770" w:type="dxa"/>
            <w:tcBorders>
              <w:top w:val="nil"/>
              <w:left w:val="single" w:sz="8" w:space="0" w:color="auto"/>
              <w:bottom w:val="single" w:sz="8" w:space="0" w:color="auto"/>
              <w:right w:val="nil"/>
            </w:tcBorders>
            <w:shd w:val="clear" w:color="auto" w:fill="auto"/>
            <w:vAlign w:val="center"/>
            <w:hideMark/>
          </w:tcPr>
          <w:p w14:paraId="46148463" w14:textId="77777777" w:rsidR="00B6685E" w:rsidRDefault="00B6685E">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1C27AE39"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000000" w:fill="FDE9D9"/>
            <w:vAlign w:val="center"/>
            <w:hideMark/>
          </w:tcPr>
          <w:p w14:paraId="39537588"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51D0BE6B"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025EACF" w14:textId="77777777" w:rsidR="00B6685E" w:rsidRDefault="00B6685E">
            <w:pPr>
              <w:jc w:val="right"/>
              <w:rPr>
                <w:color w:val="000000"/>
                <w:sz w:val="16"/>
                <w:szCs w:val="16"/>
              </w:rPr>
            </w:pPr>
            <w:r>
              <w:rPr>
                <w:color w:val="000000"/>
                <w:sz w:val="16"/>
                <w:szCs w:val="16"/>
              </w:rPr>
              <w:t xml:space="preserve">79,0 </w:t>
            </w:r>
          </w:p>
        </w:tc>
        <w:tc>
          <w:tcPr>
            <w:tcW w:w="1085" w:type="dxa"/>
            <w:tcBorders>
              <w:top w:val="nil"/>
              <w:left w:val="nil"/>
              <w:bottom w:val="single" w:sz="8" w:space="0" w:color="auto"/>
              <w:right w:val="single" w:sz="8" w:space="0" w:color="auto"/>
            </w:tcBorders>
            <w:shd w:val="clear" w:color="000000" w:fill="FDE9D9"/>
            <w:vAlign w:val="center"/>
            <w:hideMark/>
          </w:tcPr>
          <w:p w14:paraId="59ADDC2B" w14:textId="77777777" w:rsidR="00B6685E" w:rsidRDefault="00B6685E">
            <w:pPr>
              <w:jc w:val="right"/>
              <w:rPr>
                <w:color w:val="000000"/>
                <w:sz w:val="16"/>
                <w:szCs w:val="16"/>
              </w:rPr>
            </w:pPr>
            <w:r>
              <w:rPr>
                <w:color w:val="000000"/>
                <w:sz w:val="16"/>
                <w:szCs w:val="16"/>
              </w:rPr>
              <w:t xml:space="preserve">79,0 </w:t>
            </w:r>
          </w:p>
        </w:tc>
        <w:tc>
          <w:tcPr>
            <w:tcW w:w="951" w:type="dxa"/>
            <w:tcBorders>
              <w:top w:val="nil"/>
              <w:left w:val="nil"/>
              <w:bottom w:val="single" w:sz="8" w:space="0" w:color="auto"/>
              <w:right w:val="single" w:sz="8" w:space="0" w:color="auto"/>
            </w:tcBorders>
            <w:shd w:val="clear" w:color="auto" w:fill="auto"/>
            <w:vAlign w:val="center"/>
            <w:hideMark/>
          </w:tcPr>
          <w:p w14:paraId="7DE436B5"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713BCD5"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B40139F"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43D5EE1" w14:textId="77777777" w:rsidR="00B6685E" w:rsidRDefault="00B6685E">
            <w:pPr>
              <w:jc w:val="right"/>
              <w:rPr>
                <w:color w:val="000000"/>
                <w:sz w:val="16"/>
                <w:szCs w:val="16"/>
              </w:rPr>
            </w:pPr>
            <w:r>
              <w:rPr>
                <w:color w:val="000000"/>
                <w:sz w:val="16"/>
                <w:szCs w:val="16"/>
              </w:rPr>
              <w:t xml:space="preserve">0,0 </w:t>
            </w:r>
          </w:p>
        </w:tc>
      </w:tr>
      <w:tr w:rsidR="00B6685E" w14:paraId="2A30B4CD"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5693582E" w14:textId="77777777" w:rsidR="00B6685E" w:rsidRDefault="00B6685E">
            <w:pPr>
              <w:jc w:val="center"/>
              <w:rPr>
                <w:color w:val="000000"/>
                <w:sz w:val="16"/>
                <w:szCs w:val="16"/>
              </w:rPr>
            </w:pPr>
            <w:r>
              <w:rPr>
                <w:color w:val="000000"/>
                <w:sz w:val="16"/>
                <w:szCs w:val="16"/>
              </w:rPr>
              <w:t xml:space="preserve"> 2200.01.03</w:t>
            </w:r>
          </w:p>
        </w:tc>
        <w:tc>
          <w:tcPr>
            <w:tcW w:w="3770" w:type="dxa"/>
            <w:tcBorders>
              <w:top w:val="nil"/>
              <w:left w:val="single" w:sz="8" w:space="0" w:color="auto"/>
              <w:bottom w:val="single" w:sz="8" w:space="0" w:color="auto"/>
              <w:right w:val="nil"/>
            </w:tcBorders>
            <w:shd w:val="clear" w:color="auto" w:fill="auto"/>
            <w:vAlign w:val="center"/>
            <w:hideMark/>
          </w:tcPr>
          <w:p w14:paraId="6DAAD139" w14:textId="77777777" w:rsidR="00B6685E" w:rsidRDefault="00B6685E">
            <w:pPr>
              <w:ind w:firstLineChars="100" w:firstLine="160"/>
              <w:rPr>
                <w:color w:val="000000"/>
                <w:sz w:val="16"/>
                <w:szCs w:val="16"/>
              </w:rPr>
            </w:pPr>
            <w:r>
              <w:rPr>
                <w:color w:val="000000"/>
                <w:sz w:val="16"/>
                <w:szCs w:val="16"/>
              </w:rPr>
              <w:t>Бюджетна програма „Растениевъдство”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D2962DB" w14:textId="77777777" w:rsidR="00B6685E" w:rsidRDefault="00B6685E">
            <w:pPr>
              <w:jc w:val="right"/>
              <w:rPr>
                <w:color w:val="000000"/>
                <w:sz w:val="16"/>
                <w:szCs w:val="16"/>
              </w:rPr>
            </w:pPr>
            <w:r>
              <w:rPr>
                <w:color w:val="000000"/>
                <w:sz w:val="16"/>
                <w:szCs w:val="16"/>
              </w:rPr>
              <w:t xml:space="preserve">30 550,0 </w:t>
            </w:r>
          </w:p>
        </w:tc>
        <w:tc>
          <w:tcPr>
            <w:tcW w:w="951" w:type="dxa"/>
            <w:tcBorders>
              <w:top w:val="nil"/>
              <w:left w:val="nil"/>
              <w:bottom w:val="single" w:sz="8" w:space="0" w:color="auto"/>
              <w:right w:val="single" w:sz="8" w:space="0" w:color="auto"/>
            </w:tcBorders>
            <w:shd w:val="clear" w:color="000000" w:fill="FDE9D9"/>
            <w:vAlign w:val="center"/>
            <w:hideMark/>
          </w:tcPr>
          <w:p w14:paraId="47C23BCF" w14:textId="77777777" w:rsidR="00B6685E" w:rsidRDefault="00B6685E">
            <w:pPr>
              <w:jc w:val="right"/>
              <w:rPr>
                <w:color w:val="000000"/>
                <w:sz w:val="16"/>
                <w:szCs w:val="16"/>
              </w:rPr>
            </w:pPr>
            <w:r>
              <w:rPr>
                <w:color w:val="000000"/>
                <w:sz w:val="16"/>
                <w:szCs w:val="16"/>
              </w:rPr>
              <w:t xml:space="preserve">30 550,0 </w:t>
            </w:r>
          </w:p>
        </w:tc>
        <w:tc>
          <w:tcPr>
            <w:tcW w:w="951" w:type="dxa"/>
            <w:tcBorders>
              <w:top w:val="nil"/>
              <w:left w:val="nil"/>
              <w:bottom w:val="single" w:sz="8" w:space="0" w:color="auto"/>
              <w:right w:val="single" w:sz="8" w:space="0" w:color="auto"/>
            </w:tcBorders>
            <w:shd w:val="clear" w:color="auto" w:fill="auto"/>
            <w:vAlign w:val="center"/>
            <w:hideMark/>
          </w:tcPr>
          <w:p w14:paraId="017D3C49"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C7E65F5" w14:textId="77777777" w:rsidR="00B6685E" w:rsidRDefault="00B6685E">
            <w:pPr>
              <w:jc w:val="right"/>
              <w:rPr>
                <w:color w:val="000000"/>
                <w:sz w:val="16"/>
                <w:szCs w:val="16"/>
              </w:rPr>
            </w:pPr>
            <w:r>
              <w:rPr>
                <w:color w:val="000000"/>
                <w:sz w:val="16"/>
                <w:szCs w:val="16"/>
              </w:rPr>
              <w:t xml:space="preserve">30 472,4 </w:t>
            </w:r>
          </w:p>
        </w:tc>
        <w:tc>
          <w:tcPr>
            <w:tcW w:w="1085" w:type="dxa"/>
            <w:tcBorders>
              <w:top w:val="nil"/>
              <w:left w:val="nil"/>
              <w:bottom w:val="single" w:sz="8" w:space="0" w:color="auto"/>
              <w:right w:val="single" w:sz="8" w:space="0" w:color="auto"/>
            </w:tcBorders>
            <w:shd w:val="clear" w:color="000000" w:fill="FDE9D9"/>
            <w:vAlign w:val="center"/>
            <w:hideMark/>
          </w:tcPr>
          <w:p w14:paraId="581A2CA3" w14:textId="77777777" w:rsidR="00B6685E" w:rsidRDefault="00B6685E">
            <w:pPr>
              <w:jc w:val="right"/>
              <w:rPr>
                <w:color w:val="000000"/>
                <w:sz w:val="16"/>
                <w:szCs w:val="16"/>
              </w:rPr>
            </w:pPr>
            <w:r>
              <w:rPr>
                <w:color w:val="000000"/>
                <w:sz w:val="16"/>
                <w:szCs w:val="16"/>
              </w:rPr>
              <w:t xml:space="preserve">30 472,4 </w:t>
            </w:r>
          </w:p>
        </w:tc>
        <w:tc>
          <w:tcPr>
            <w:tcW w:w="951" w:type="dxa"/>
            <w:tcBorders>
              <w:top w:val="nil"/>
              <w:left w:val="nil"/>
              <w:bottom w:val="single" w:sz="8" w:space="0" w:color="auto"/>
              <w:right w:val="single" w:sz="8" w:space="0" w:color="auto"/>
            </w:tcBorders>
            <w:shd w:val="clear" w:color="auto" w:fill="auto"/>
            <w:vAlign w:val="center"/>
            <w:hideMark/>
          </w:tcPr>
          <w:p w14:paraId="7F2F5D33"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717749F" w14:textId="77777777" w:rsidR="00B6685E" w:rsidRDefault="00B6685E">
            <w:pPr>
              <w:jc w:val="right"/>
              <w:rPr>
                <w:color w:val="000000"/>
                <w:sz w:val="16"/>
                <w:szCs w:val="16"/>
              </w:rPr>
            </w:pPr>
            <w:r>
              <w:rPr>
                <w:color w:val="000000"/>
                <w:sz w:val="16"/>
                <w:szCs w:val="16"/>
              </w:rPr>
              <w:t xml:space="preserve">77,6 </w:t>
            </w:r>
          </w:p>
        </w:tc>
        <w:tc>
          <w:tcPr>
            <w:tcW w:w="951" w:type="dxa"/>
            <w:tcBorders>
              <w:top w:val="nil"/>
              <w:left w:val="nil"/>
              <w:bottom w:val="single" w:sz="8" w:space="0" w:color="auto"/>
              <w:right w:val="single" w:sz="8" w:space="0" w:color="auto"/>
            </w:tcBorders>
            <w:shd w:val="clear" w:color="000000" w:fill="FDE9D9"/>
            <w:vAlign w:val="center"/>
            <w:hideMark/>
          </w:tcPr>
          <w:p w14:paraId="39E1E4C8" w14:textId="77777777" w:rsidR="00B6685E" w:rsidRDefault="00B6685E">
            <w:pPr>
              <w:jc w:val="right"/>
              <w:rPr>
                <w:color w:val="000000"/>
                <w:sz w:val="16"/>
                <w:szCs w:val="16"/>
              </w:rPr>
            </w:pPr>
            <w:r>
              <w:rPr>
                <w:color w:val="000000"/>
                <w:sz w:val="16"/>
                <w:szCs w:val="16"/>
              </w:rPr>
              <w:t xml:space="preserve">77,6 </w:t>
            </w:r>
          </w:p>
        </w:tc>
        <w:tc>
          <w:tcPr>
            <w:tcW w:w="951" w:type="dxa"/>
            <w:tcBorders>
              <w:top w:val="nil"/>
              <w:left w:val="nil"/>
              <w:bottom w:val="single" w:sz="8" w:space="0" w:color="auto"/>
              <w:right w:val="single" w:sz="8" w:space="0" w:color="auto"/>
            </w:tcBorders>
            <w:shd w:val="clear" w:color="auto" w:fill="auto"/>
            <w:vAlign w:val="center"/>
            <w:hideMark/>
          </w:tcPr>
          <w:p w14:paraId="2A12B183" w14:textId="77777777" w:rsidR="00B6685E" w:rsidRDefault="00B6685E">
            <w:pPr>
              <w:jc w:val="right"/>
              <w:rPr>
                <w:color w:val="000000"/>
                <w:sz w:val="16"/>
                <w:szCs w:val="16"/>
              </w:rPr>
            </w:pPr>
            <w:r>
              <w:rPr>
                <w:color w:val="000000"/>
                <w:sz w:val="16"/>
                <w:szCs w:val="16"/>
              </w:rPr>
              <w:t xml:space="preserve">0,0 </w:t>
            </w:r>
          </w:p>
        </w:tc>
      </w:tr>
      <w:tr w:rsidR="00B6685E" w14:paraId="4CCFEF76"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2994D785" w14:textId="77777777" w:rsidR="00B6685E" w:rsidRDefault="00B6685E">
            <w:pPr>
              <w:jc w:val="center"/>
              <w:rPr>
                <w:color w:val="000000"/>
                <w:sz w:val="16"/>
                <w:szCs w:val="16"/>
              </w:rPr>
            </w:pPr>
            <w:r>
              <w:rPr>
                <w:color w:val="000000"/>
                <w:sz w:val="16"/>
                <w:szCs w:val="16"/>
              </w:rPr>
              <w:t xml:space="preserve"> 2200.01.04</w:t>
            </w:r>
          </w:p>
        </w:tc>
        <w:tc>
          <w:tcPr>
            <w:tcW w:w="3770" w:type="dxa"/>
            <w:tcBorders>
              <w:top w:val="nil"/>
              <w:left w:val="single" w:sz="8" w:space="0" w:color="auto"/>
              <w:bottom w:val="single" w:sz="8" w:space="0" w:color="auto"/>
              <w:right w:val="nil"/>
            </w:tcBorders>
            <w:shd w:val="clear" w:color="auto" w:fill="auto"/>
            <w:vAlign w:val="center"/>
            <w:hideMark/>
          </w:tcPr>
          <w:p w14:paraId="4E1CC1E3" w14:textId="77777777" w:rsidR="00B6685E" w:rsidRDefault="00B6685E">
            <w:pPr>
              <w:ind w:firstLineChars="100" w:firstLine="160"/>
              <w:rPr>
                <w:color w:val="000000"/>
                <w:sz w:val="16"/>
                <w:szCs w:val="16"/>
              </w:rPr>
            </w:pPr>
            <w:r>
              <w:rPr>
                <w:color w:val="000000"/>
                <w:sz w:val="16"/>
                <w:szCs w:val="16"/>
              </w:rPr>
              <w:t>Бюджетна програма „Хидромелиорации”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04700A0" w14:textId="77777777" w:rsidR="00B6685E" w:rsidRDefault="00B6685E">
            <w:pPr>
              <w:jc w:val="right"/>
              <w:rPr>
                <w:color w:val="000000"/>
                <w:sz w:val="16"/>
                <w:szCs w:val="16"/>
              </w:rPr>
            </w:pPr>
            <w:r>
              <w:rPr>
                <w:color w:val="000000"/>
                <w:sz w:val="16"/>
                <w:szCs w:val="16"/>
              </w:rPr>
              <w:t xml:space="preserve">34 145,0 </w:t>
            </w:r>
          </w:p>
        </w:tc>
        <w:tc>
          <w:tcPr>
            <w:tcW w:w="951" w:type="dxa"/>
            <w:tcBorders>
              <w:top w:val="nil"/>
              <w:left w:val="nil"/>
              <w:bottom w:val="single" w:sz="8" w:space="0" w:color="auto"/>
              <w:right w:val="single" w:sz="8" w:space="0" w:color="auto"/>
            </w:tcBorders>
            <w:shd w:val="clear" w:color="000000" w:fill="FDE9D9"/>
            <w:vAlign w:val="center"/>
            <w:hideMark/>
          </w:tcPr>
          <w:p w14:paraId="7EEFC7D2" w14:textId="77777777" w:rsidR="00B6685E" w:rsidRDefault="00B6685E">
            <w:pPr>
              <w:jc w:val="right"/>
              <w:rPr>
                <w:color w:val="000000"/>
                <w:sz w:val="16"/>
                <w:szCs w:val="16"/>
              </w:rPr>
            </w:pPr>
            <w:r>
              <w:rPr>
                <w:color w:val="000000"/>
                <w:sz w:val="16"/>
                <w:szCs w:val="16"/>
              </w:rPr>
              <w:t xml:space="preserve">34 145,0 </w:t>
            </w:r>
          </w:p>
        </w:tc>
        <w:tc>
          <w:tcPr>
            <w:tcW w:w="951" w:type="dxa"/>
            <w:tcBorders>
              <w:top w:val="nil"/>
              <w:left w:val="nil"/>
              <w:bottom w:val="single" w:sz="8" w:space="0" w:color="auto"/>
              <w:right w:val="single" w:sz="8" w:space="0" w:color="auto"/>
            </w:tcBorders>
            <w:shd w:val="clear" w:color="auto" w:fill="auto"/>
            <w:vAlign w:val="center"/>
            <w:hideMark/>
          </w:tcPr>
          <w:p w14:paraId="4FD1D15A"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F595285" w14:textId="77777777" w:rsidR="00B6685E" w:rsidRDefault="00B6685E">
            <w:pPr>
              <w:jc w:val="right"/>
              <w:rPr>
                <w:color w:val="000000"/>
                <w:sz w:val="16"/>
                <w:szCs w:val="16"/>
              </w:rPr>
            </w:pPr>
            <w:r>
              <w:rPr>
                <w:color w:val="000000"/>
                <w:sz w:val="16"/>
                <w:szCs w:val="16"/>
              </w:rPr>
              <w:t xml:space="preserve">4 845,0 </w:t>
            </w:r>
          </w:p>
        </w:tc>
        <w:tc>
          <w:tcPr>
            <w:tcW w:w="1085" w:type="dxa"/>
            <w:tcBorders>
              <w:top w:val="nil"/>
              <w:left w:val="nil"/>
              <w:bottom w:val="single" w:sz="8" w:space="0" w:color="auto"/>
              <w:right w:val="single" w:sz="8" w:space="0" w:color="auto"/>
            </w:tcBorders>
            <w:shd w:val="clear" w:color="000000" w:fill="FDE9D9"/>
            <w:vAlign w:val="center"/>
            <w:hideMark/>
          </w:tcPr>
          <w:p w14:paraId="60BF9693" w14:textId="77777777" w:rsidR="00B6685E" w:rsidRDefault="00B6685E">
            <w:pPr>
              <w:jc w:val="right"/>
              <w:rPr>
                <w:color w:val="000000"/>
                <w:sz w:val="16"/>
                <w:szCs w:val="16"/>
              </w:rPr>
            </w:pPr>
            <w:r>
              <w:rPr>
                <w:color w:val="000000"/>
                <w:sz w:val="16"/>
                <w:szCs w:val="16"/>
              </w:rPr>
              <w:t xml:space="preserve">4 845,0 </w:t>
            </w:r>
          </w:p>
        </w:tc>
        <w:tc>
          <w:tcPr>
            <w:tcW w:w="951" w:type="dxa"/>
            <w:tcBorders>
              <w:top w:val="nil"/>
              <w:left w:val="nil"/>
              <w:bottom w:val="single" w:sz="8" w:space="0" w:color="auto"/>
              <w:right w:val="single" w:sz="8" w:space="0" w:color="auto"/>
            </w:tcBorders>
            <w:shd w:val="clear" w:color="auto" w:fill="auto"/>
            <w:vAlign w:val="center"/>
            <w:hideMark/>
          </w:tcPr>
          <w:p w14:paraId="31007293"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79383DD3" w14:textId="77777777" w:rsidR="00B6685E" w:rsidRDefault="00B6685E">
            <w:pPr>
              <w:jc w:val="right"/>
              <w:rPr>
                <w:color w:val="000000"/>
                <w:sz w:val="16"/>
                <w:szCs w:val="16"/>
              </w:rPr>
            </w:pPr>
            <w:r>
              <w:rPr>
                <w:color w:val="000000"/>
                <w:sz w:val="16"/>
                <w:szCs w:val="16"/>
              </w:rPr>
              <w:t xml:space="preserve">29 300,0 </w:t>
            </w:r>
          </w:p>
        </w:tc>
        <w:tc>
          <w:tcPr>
            <w:tcW w:w="951" w:type="dxa"/>
            <w:tcBorders>
              <w:top w:val="nil"/>
              <w:left w:val="nil"/>
              <w:bottom w:val="single" w:sz="8" w:space="0" w:color="auto"/>
              <w:right w:val="single" w:sz="8" w:space="0" w:color="auto"/>
            </w:tcBorders>
            <w:shd w:val="clear" w:color="000000" w:fill="FDE9D9"/>
            <w:vAlign w:val="center"/>
            <w:hideMark/>
          </w:tcPr>
          <w:p w14:paraId="7DA8D257" w14:textId="77777777" w:rsidR="00B6685E" w:rsidRDefault="00B6685E">
            <w:pPr>
              <w:jc w:val="right"/>
              <w:rPr>
                <w:color w:val="000000"/>
                <w:sz w:val="16"/>
                <w:szCs w:val="16"/>
              </w:rPr>
            </w:pPr>
            <w:r>
              <w:rPr>
                <w:color w:val="000000"/>
                <w:sz w:val="16"/>
                <w:szCs w:val="16"/>
              </w:rPr>
              <w:t xml:space="preserve">29 300,0 </w:t>
            </w:r>
          </w:p>
        </w:tc>
        <w:tc>
          <w:tcPr>
            <w:tcW w:w="951" w:type="dxa"/>
            <w:tcBorders>
              <w:top w:val="nil"/>
              <w:left w:val="nil"/>
              <w:bottom w:val="single" w:sz="8" w:space="0" w:color="auto"/>
              <w:right w:val="single" w:sz="8" w:space="0" w:color="auto"/>
            </w:tcBorders>
            <w:shd w:val="clear" w:color="auto" w:fill="auto"/>
            <w:vAlign w:val="center"/>
            <w:hideMark/>
          </w:tcPr>
          <w:p w14:paraId="509A5C33" w14:textId="77777777" w:rsidR="00B6685E" w:rsidRDefault="00B6685E">
            <w:pPr>
              <w:jc w:val="right"/>
              <w:rPr>
                <w:color w:val="000000"/>
                <w:sz w:val="16"/>
                <w:szCs w:val="16"/>
              </w:rPr>
            </w:pPr>
            <w:r>
              <w:rPr>
                <w:color w:val="000000"/>
                <w:sz w:val="16"/>
                <w:szCs w:val="16"/>
              </w:rPr>
              <w:t xml:space="preserve">0,0 </w:t>
            </w:r>
          </w:p>
        </w:tc>
      </w:tr>
      <w:tr w:rsidR="00B6685E" w14:paraId="60681B13"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0226106" w14:textId="77777777" w:rsidR="00B6685E" w:rsidRDefault="00B6685E">
            <w:pPr>
              <w:jc w:val="center"/>
              <w:rPr>
                <w:color w:val="000000"/>
                <w:sz w:val="16"/>
                <w:szCs w:val="16"/>
              </w:rPr>
            </w:pPr>
            <w:r>
              <w:rPr>
                <w:color w:val="000000"/>
                <w:sz w:val="16"/>
                <w:szCs w:val="16"/>
              </w:rPr>
              <w:t xml:space="preserve"> 2200.01.05</w:t>
            </w:r>
          </w:p>
        </w:tc>
        <w:tc>
          <w:tcPr>
            <w:tcW w:w="3770" w:type="dxa"/>
            <w:tcBorders>
              <w:top w:val="nil"/>
              <w:left w:val="single" w:sz="8" w:space="0" w:color="auto"/>
              <w:bottom w:val="single" w:sz="8" w:space="0" w:color="auto"/>
              <w:right w:val="nil"/>
            </w:tcBorders>
            <w:shd w:val="clear" w:color="auto" w:fill="auto"/>
            <w:vAlign w:val="center"/>
            <w:hideMark/>
          </w:tcPr>
          <w:p w14:paraId="21F1173F" w14:textId="77777777" w:rsidR="00B6685E" w:rsidRDefault="00B6685E">
            <w:pPr>
              <w:ind w:firstLineChars="100" w:firstLine="160"/>
              <w:rPr>
                <w:color w:val="000000"/>
                <w:sz w:val="16"/>
                <w:szCs w:val="16"/>
              </w:rPr>
            </w:pPr>
            <w:r>
              <w:rPr>
                <w:color w:val="000000"/>
                <w:sz w:val="16"/>
                <w:szCs w:val="16"/>
              </w:rPr>
              <w:t>Бюджетна програма „Животновъдство”</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9158D3A" w14:textId="77777777" w:rsidR="00B6685E" w:rsidRDefault="00B6685E">
            <w:pPr>
              <w:jc w:val="right"/>
              <w:rPr>
                <w:color w:val="000000"/>
                <w:sz w:val="16"/>
                <w:szCs w:val="16"/>
              </w:rPr>
            </w:pPr>
            <w:r>
              <w:rPr>
                <w:color w:val="000000"/>
                <w:sz w:val="16"/>
                <w:szCs w:val="16"/>
              </w:rPr>
              <w:t xml:space="preserve">3 277,7 </w:t>
            </w:r>
          </w:p>
        </w:tc>
        <w:tc>
          <w:tcPr>
            <w:tcW w:w="951" w:type="dxa"/>
            <w:tcBorders>
              <w:top w:val="nil"/>
              <w:left w:val="nil"/>
              <w:bottom w:val="single" w:sz="8" w:space="0" w:color="auto"/>
              <w:right w:val="single" w:sz="8" w:space="0" w:color="auto"/>
            </w:tcBorders>
            <w:shd w:val="clear" w:color="000000" w:fill="FDE9D9"/>
            <w:vAlign w:val="center"/>
            <w:hideMark/>
          </w:tcPr>
          <w:p w14:paraId="0AD7AC89" w14:textId="77777777" w:rsidR="00B6685E" w:rsidRDefault="00B6685E">
            <w:pPr>
              <w:jc w:val="right"/>
              <w:rPr>
                <w:color w:val="000000"/>
                <w:sz w:val="16"/>
                <w:szCs w:val="16"/>
              </w:rPr>
            </w:pPr>
            <w:r>
              <w:rPr>
                <w:color w:val="000000"/>
                <w:sz w:val="16"/>
                <w:szCs w:val="16"/>
              </w:rPr>
              <w:t xml:space="preserve">3 277,7 </w:t>
            </w:r>
          </w:p>
        </w:tc>
        <w:tc>
          <w:tcPr>
            <w:tcW w:w="951" w:type="dxa"/>
            <w:tcBorders>
              <w:top w:val="nil"/>
              <w:left w:val="nil"/>
              <w:bottom w:val="single" w:sz="8" w:space="0" w:color="auto"/>
              <w:right w:val="single" w:sz="8" w:space="0" w:color="auto"/>
            </w:tcBorders>
            <w:shd w:val="clear" w:color="auto" w:fill="auto"/>
            <w:vAlign w:val="center"/>
            <w:hideMark/>
          </w:tcPr>
          <w:p w14:paraId="0F02BBAB"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6E655ED" w14:textId="77777777" w:rsidR="00B6685E" w:rsidRDefault="00B6685E">
            <w:pPr>
              <w:jc w:val="right"/>
              <w:rPr>
                <w:color w:val="000000"/>
                <w:sz w:val="16"/>
                <w:szCs w:val="16"/>
              </w:rPr>
            </w:pPr>
            <w:r>
              <w:rPr>
                <w:color w:val="000000"/>
                <w:sz w:val="16"/>
                <w:szCs w:val="16"/>
              </w:rPr>
              <w:t xml:space="preserve">3 265,7 </w:t>
            </w:r>
          </w:p>
        </w:tc>
        <w:tc>
          <w:tcPr>
            <w:tcW w:w="1085" w:type="dxa"/>
            <w:tcBorders>
              <w:top w:val="nil"/>
              <w:left w:val="nil"/>
              <w:bottom w:val="single" w:sz="8" w:space="0" w:color="auto"/>
              <w:right w:val="single" w:sz="8" w:space="0" w:color="auto"/>
            </w:tcBorders>
            <w:shd w:val="clear" w:color="000000" w:fill="FDE9D9"/>
            <w:vAlign w:val="center"/>
            <w:hideMark/>
          </w:tcPr>
          <w:p w14:paraId="7D7B57E2" w14:textId="77777777" w:rsidR="00B6685E" w:rsidRDefault="00B6685E">
            <w:pPr>
              <w:jc w:val="right"/>
              <w:rPr>
                <w:color w:val="000000"/>
                <w:sz w:val="16"/>
                <w:szCs w:val="16"/>
              </w:rPr>
            </w:pPr>
            <w:r>
              <w:rPr>
                <w:color w:val="000000"/>
                <w:sz w:val="16"/>
                <w:szCs w:val="16"/>
              </w:rPr>
              <w:t xml:space="preserve">3 265,7 </w:t>
            </w:r>
          </w:p>
        </w:tc>
        <w:tc>
          <w:tcPr>
            <w:tcW w:w="951" w:type="dxa"/>
            <w:tcBorders>
              <w:top w:val="nil"/>
              <w:left w:val="nil"/>
              <w:bottom w:val="single" w:sz="8" w:space="0" w:color="auto"/>
              <w:right w:val="single" w:sz="8" w:space="0" w:color="auto"/>
            </w:tcBorders>
            <w:shd w:val="clear" w:color="auto" w:fill="auto"/>
            <w:vAlign w:val="center"/>
            <w:hideMark/>
          </w:tcPr>
          <w:p w14:paraId="7FE783CA"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6FB7E4F9" w14:textId="77777777" w:rsidR="00B6685E" w:rsidRDefault="00B6685E">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14:paraId="7CD829C0" w14:textId="77777777" w:rsidR="00B6685E" w:rsidRDefault="00B6685E">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14:paraId="0BC6B05A" w14:textId="77777777" w:rsidR="00B6685E" w:rsidRDefault="00B6685E">
            <w:pPr>
              <w:jc w:val="right"/>
              <w:rPr>
                <w:color w:val="000000"/>
                <w:sz w:val="16"/>
                <w:szCs w:val="16"/>
              </w:rPr>
            </w:pPr>
            <w:r>
              <w:rPr>
                <w:color w:val="000000"/>
                <w:sz w:val="16"/>
                <w:szCs w:val="16"/>
              </w:rPr>
              <w:t xml:space="preserve">0,0 </w:t>
            </w:r>
          </w:p>
        </w:tc>
      </w:tr>
      <w:tr w:rsidR="00B6685E" w14:paraId="5A8C3758"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4E39274" w14:textId="77777777" w:rsidR="00B6685E" w:rsidRDefault="00B6685E">
            <w:pPr>
              <w:jc w:val="center"/>
              <w:rPr>
                <w:color w:val="000000"/>
                <w:sz w:val="16"/>
                <w:szCs w:val="16"/>
              </w:rPr>
            </w:pPr>
            <w:r>
              <w:rPr>
                <w:color w:val="000000"/>
                <w:sz w:val="16"/>
                <w:szCs w:val="16"/>
              </w:rPr>
              <w:t xml:space="preserve"> 2200.01.06</w:t>
            </w:r>
          </w:p>
        </w:tc>
        <w:tc>
          <w:tcPr>
            <w:tcW w:w="3770" w:type="dxa"/>
            <w:tcBorders>
              <w:top w:val="nil"/>
              <w:left w:val="single" w:sz="8" w:space="0" w:color="auto"/>
              <w:bottom w:val="single" w:sz="8" w:space="0" w:color="auto"/>
              <w:right w:val="nil"/>
            </w:tcBorders>
            <w:shd w:val="clear" w:color="auto" w:fill="auto"/>
            <w:vAlign w:val="center"/>
            <w:hideMark/>
          </w:tcPr>
          <w:p w14:paraId="79762ADA" w14:textId="77777777" w:rsidR="00B6685E" w:rsidRDefault="00B6685E">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4556EEAC" w14:textId="77777777" w:rsidR="00B6685E" w:rsidRDefault="00B6685E">
            <w:pPr>
              <w:jc w:val="right"/>
              <w:rPr>
                <w:color w:val="000000"/>
                <w:sz w:val="16"/>
                <w:szCs w:val="16"/>
              </w:rPr>
            </w:pPr>
            <w:r>
              <w:rPr>
                <w:color w:val="000000"/>
                <w:sz w:val="16"/>
                <w:szCs w:val="16"/>
              </w:rPr>
              <w:t xml:space="preserve">2 363,3 </w:t>
            </w:r>
          </w:p>
        </w:tc>
        <w:tc>
          <w:tcPr>
            <w:tcW w:w="951" w:type="dxa"/>
            <w:tcBorders>
              <w:top w:val="nil"/>
              <w:left w:val="nil"/>
              <w:bottom w:val="single" w:sz="8" w:space="0" w:color="auto"/>
              <w:right w:val="single" w:sz="8" w:space="0" w:color="auto"/>
            </w:tcBorders>
            <w:shd w:val="clear" w:color="000000" w:fill="FDE9D9"/>
            <w:vAlign w:val="center"/>
            <w:hideMark/>
          </w:tcPr>
          <w:p w14:paraId="330F1187" w14:textId="77777777" w:rsidR="00B6685E" w:rsidRDefault="00B6685E">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64204819" w14:textId="77777777" w:rsidR="00B6685E" w:rsidRDefault="00B6685E">
            <w:pPr>
              <w:jc w:val="right"/>
              <w:rPr>
                <w:color w:val="000000"/>
                <w:sz w:val="16"/>
                <w:szCs w:val="16"/>
              </w:rPr>
            </w:pPr>
            <w:r>
              <w:rPr>
                <w:color w:val="000000"/>
                <w:sz w:val="16"/>
                <w:szCs w:val="16"/>
              </w:rPr>
              <w:t xml:space="preserve">43,7 </w:t>
            </w:r>
          </w:p>
        </w:tc>
        <w:tc>
          <w:tcPr>
            <w:tcW w:w="958" w:type="dxa"/>
            <w:tcBorders>
              <w:top w:val="nil"/>
              <w:left w:val="nil"/>
              <w:bottom w:val="single" w:sz="8" w:space="0" w:color="auto"/>
              <w:right w:val="single" w:sz="8" w:space="0" w:color="auto"/>
            </w:tcBorders>
            <w:shd w:val="clear" w:color="auto" w:fill="auto"/>
            <w:vAlign w:val="center"/>
            <w:hideMark/>
          </w:tcPr>
          <w:p w14:paraId="457AE20A" w14:textId="77777777" w:rsidR="00B6685E" w:rsidRDefault="00B6685E">
            <w:pPr>
              <w:jc w:val="right"/>
              <w:rPr>
                <w:color w:val="000000"/>
                <w:sz w:val="16"/>
                <w:szCs w:val="16"/>
              </w:rPr>
            </w:pPr>
            <w:r>
              <w:rPr>
                <w:color w:val="000000"/>
                <w:sz w:val="16"/>
                <w:szCs w:val="16"/>
              </w:rPr>
              <w:t xml:space="preserve">2 319,6 </w:t>
            </w:r>
          </w:p>
        </w:tc>
        <w:tc>
          <w:tcPr>
            <w:tcW w:w="1085" w:type="dxa"/>
            <w:tcBorders>
              <w:top w:val="nil"/>
              <w:left w:val="nil"/>
              <w:bottom w:val="single" w:sz="8" w:space="0" w:color="auto"/>
              <w:right w:val="single" w:sz="8" w:space="0" w:color="auto"/>
            </w:tcBorders>
            <w:shd w:val="clear" w:color="000000" w:fill="FDE9D9"/>
            <w:vAlign w:val="center"/>
            <w:hideMark/>
          </w:tcPr>
          <w:p w14:paraId="163E763F" w14:textId="77777777" w:rsidR="00B6685E" w:rsidRDefault="00B6685E">
            <w:pPr>
              <w:jc w:val="right"/>
              <w:rPr>
                <w:color w:val="000000"/>
                <w:sz w:val="16"/>
                <w:szCs w:val="16"/>
              </w:rPr>
            </w:pPr>
            <w:r>
              <w:rPr>
                <w:color w:val="000000"/>
                <w:sz w:val="16"/>
                <w:szCs w:val="16"/>
              </w:rPr>
              <w:t xml:space="preserve">2 319,6 </w:t>
            </w:r>
          </w:p>
        </w:tc>
        <w:tc>
          <w:tcPr>
            <w:tcW w:w="951" w:type="dxa"/>
            <w:tcBorders>
              <w:top w:val="nil"/>
              <w:left w:val="nil"/>
              <w:bottom w:val="single" w:sz="8" w:space="0" w:color="auto"/>
              <w:right w:val="single" w:sz="8" w:space="0" w:color="auto"/>
            </w:tcBorders>
            <w:shd w:val="clear" w:color="auto" w:fill="auto"/>
            <w:vAlign w:val="center"/>
            <w:hideMark/>
          </w:tcPr>
          <w:p w14:paraId="754B15D7"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5C91D9D5" w14:textId="77777777" w:rsidR="00B6685E" w:rsidRDefault="00B6685E">
            <w:pPr>
              <w:jc w:val="right"/>
              <w:rPr>
                <w:color w:val="000000"/>
                <w:sz w:val="16"/>
                <w:szCs w:val="16"/>
              </w:rPr>
            </w:pPr>
            <w:r>
              <w:rPr>
                <w:color w:val="000000"/>
                <w:sz w:val="16"/>
                <w:szCs w:val="16"/>
              </w:rPr>
              <w:t xml:space="preserve">43,7 </w:t>
            </w:r>
          </w:p>
        </w:tc>
        <w:tc>
          <w:tcPr>
            <w:tcW w:w="951" w:type="dxa"/>
            <w:tcBorders>
              <w:top w:val="nil"/>
              <w:left w:val="nil"/>
              <w:bottom w:val="single" w:sz="8" w:space="0" w:color="auto"/>
              <w:right w:val="single" w:sz="8" w:space="0" w:color="auto"/>
            </w:tcBorders>
            <w:shd w:val="clear" w:color="000000" w:fill="FDE9D9"/>
            <w:vAlign w:val="center"/>
            <w:hideMark/>
          </w:tcPr>
          <w:p w14:paraId="625E9C9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2AB23E0" w14:textId="77777777" w:rsidR="00B6685E" w:rsidRDefault="00B6685E">
            <w:pPr>
              <w:jc w:val="right"/>
              <w:rPr>
                <w:color w:val="000000"/>
                <w:sz w:val="16"/>
                <w:szCs w:val="16"/>
              </w:rPr>
            </w:pPr>
            <w:r>
              <w:rPr>
                <w:color w:val="000000"/>
                <w:sz w:val="16"/>
                <w:szCs w:val="16"/>
              </w:rPr>
              <w:t xml:space="preserve">43,7 </w:t>
            </w:r>
          </w:p>
        </w:tc>
      </w:tr>
      <w:tr w:rsidR="00B6685E" w14:paraId="57BA18BE"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5034052F" w14:textId="77777777" w:rsidR="00B6685E" w:rsidRDefault="00B6685E">
            <w:pPr>
              <w:jc w:val="center"/>
              <w:rPr>
                <w:color w:val="000000"/>
                <w:sz w:val="16"/>
                <w:szCs w:val="16"/>
              </w:rPr>
            </w:pPr>
            <w:r>
              <w:rPr>
                <w:color w:val="000000"/>
                <w:sz w:val="16"/>
                <w:szCs w:val="16"/>
              </w:rPr>
              <w:t xml:space="preserve"> 2200.01.07</w:t>
            </w:r>
          </w:p>
        </w:tc>
        <w:tc>
          <w:tcPr>
            <w:tcW w:w="3770" w:type="dxa"/>
            <w:tcBorders>
              <w:top w:val="nil"/>
              <w:left w:val="single" w:sz="8" w:space="0" w:color="auto"/>
              <w:bottom w:val="single" w:sz="8" w:space="0" w:color="auto"/>
              <w:right w:val="nil"/>
            </w:tcBorders>
            <w:shd w:val="clear" w:color="auto" w:fill="auto"/>
            <w:vAlign w:val="center"/>
            <w:hideMark/>
          </w:tcPr>
          <w:p w14:paraId="76B7AA39" w14:textId="77777777" w:rsidR="00B6685E" w:rsidRDefault="00B6685E">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7F0A37DA" w14:textId="77777777" w:rsidR="00B6685E" w:rsidRDefault="00B6685E">
            <w:pPr>
              <w:jc w:val="right"/>
              <w:rPr>
                <w:color w:val="000000"/>
                <w:sz w:val="16"/>
                <w:szCs w:val="16"/>
              </w:rPr>
            </w:pPr>
            <w:r>
              <w:rPr>
                <w:color w:val="000000"/>
                <w:sz w:val="16"/>
                <w:szCs w:val="16"/>
              </w:rPr>
              <w:t xml:space="preserve">7 034,4 </w:t>
            </w:r>
          </w:p>
        </w:tc>
        <w:tc>
          <w:tcPr>
            <w:tcW w:w="951" w:type="dxa"/>
            <w:tcBorders>
              <w:top w:val="nil"/>
              <w:left w:val="nil"/>
              <w:bottom w:val="single" w:sz="8" w:space="0" w:color="auto"/>
              <w:right w:val="single" w:sz="8" w:space="0" w:color="auto"/>
            </w:tcBorders>
            <w:shd w:val="clear" w:color="000000" w:fill="FDE9D9"/>
            <w:vAlign w:val="center"/>
            <w:hideMark/>
          </w:tcPr>
          <w:p w14:paraId="460D9CCF" w14:textId="77777777" w:rsidR="00B6685E" w:rsidRDefault="00B6685E">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1345795C" w14:textId="77777777" w:rsidR="00B6685E" w:rsidRDefault="00B6685E">
            <w:pPr>
              <w:jc w:val="right"/>
              <w:rPr>
                <w:color w:val="000000"/>
                <w:sz w:val="16"/>
                <w:szCs w:val="16"/>
              </w:rPr>
            </w:pPr>
            <w:r>
              <w:rPr>
                <w:color w:val="000000"/>
                <w:sz w:val="16"/>
                <w:szCs w:val="16"/>
              </w:rPr>
              <w:t xml:space="preserve">5 964,4 </w:t>
            </w:r>
          </w:p>
        </w:tc>
        <w:tc>
          <w:tcPr>
            <w:tcW w:w="958" w:type="dxa"/>
            <w:tcBorders>
              <w:top w:val="nil"/>
              <w:left w:val="nil"/>
              <w:bottom w:val="single" w:sz="8" w:space="0" w:color="auto"/>
              <w:right w:val="single" w:sz="8" w:space="0" w:color="auto"/>
            </w:tcBorders>
            <w:shd w:val="clear" w:color="auto" w:fill="auto"/>
            <w:vAlign w:val="center"/>
            <w:hideMark/>
          </w:tcPr>
          <w:p w14:paraId="6B4D6ED3" w14:textId="77777777" w:rsidR="00B6685E" w:rsidRDefault="00B6685E">
            <w:pPr>
              <w:jc w:val="right"/>
              <w:rPr>
                <w:color w:val="000000"/>
                <w:sz w:val="16"/>
                <w:szCs w:val="16"/>
              </w:rPr>
            </w:pPr>
            <w:r>
              <w:rPr>
                <w:color w:val="000000"/>
                <w:sz w:val="16"/>
                <w:szCs w:val="16"/>
              </w:rPr>
              <w:t xml:space="preserve">7 034,4 </w:t>
            </w:r>
          </w:p>
        </w:tc>
        <w:tc>
          <w:tcPr>
            <w:tcW w:w="1085" w:type="dxa"/>
            <w:tcBorders>
              <w:top w:val="nil"/>
              <w:left w:val="nil"/>
              <w:bottom w:val="single" w:sz="8" w:space="0" w:color="auto"/>
              <w:right w:val="single" w:sz="8" w:space="0" w:color="auto"/>
            </w:tcBorders>
            <w:shd w:val="clear" w:color="000000" w:fill="FDE9D9"/>
            <w:vAlign w:val="center"/>
            <w:hideMark/>
          </w:tcPr>
          <w:p w14:paraId="14A17B88" w14:textId="77777777" w:rsidR="00B6685E" w:rsidRDefault="00B6685E">
            <w:pPr>
              <w:jc w:val="right"/>
              <w:rPr>
                <w:color w:val="000000"/>
                <w:sz w:val="16"/>
                <w:szCs w:val="16"/>
              </w:rPr>
            </w:pPr>
            <w:r>
              <w:rPr>
                <w:color w:val="000000"/>
                <w:sz w:val="16"/>
                <w:szCs w:val="16"/>
              </w:rPr>
              <w:t xml:space="preserve">1 070,0 </w:t>
            </w:r>
          </w:p>
        </w:tc>
        <w:tc>
          <w:tcPr>
            <w:tcW w:w="951" w:type="dxa"/>
            <w:tcBorders>
              <w:top w:val="nil"/>
              <w:left w:val="nil"/>
              <w:bottom w:val="single" w:sz="8" w:space="0" w:color="auto"/>
              <w:right w:val="single" w:sz="8" w:space="0" w:color="auto"/>
            </w:tcBorders>
            <w:shd w:val="clear" w:color="auto" w:fill="auto"/>
            <w:vAlign w:val="center"/>
            <w:hideMark/>
          </w:tcPr>
          <w:p w14:paraId="120CD305" w14:textId="77777777" w:rsidR="00B6685E" w:rsidRDefault="00B6685E">
            <w:pPr>
              <w:jc w:val="right"/>
              <w:rPr>
                <w:color w:val="000000"/>
                <w:sz w:val="16"/>
                <w:szCs w:val="16"/>
              </w:rPr>
            </w:pPr>
            <w:r>
              <w:rPr>
                <w:color w:val="000000"/>
                <w:sz w:val="16"/>
                <w:szCs w:val="16"/>
              </w:rPr>
              <w:t xml:space="preserve">5 964,4 </w:t>
            </w:r>
          </w:p>
        </w:tc>
        <w:tc>
          <w:tcPr>
            <w:tcW w:w="1170" w:type="dxa"/>
            <w:tcBorders>
              <w:top w:val="nil"/>
              <w:left w:val="nil"/>
              <w:bottom w:val="single" w:sz="8" w:space="0" w:color="auto"/>
              <w:right w:val="single" w:sz="8" w:space="0" w:color="auto"/>
            </w:tcBorders>
            <w:shd w:val="clear" w:color="auto" w:fill="auto"/>
            <w:vAlign w:val="center"/>
            <w:hideMark/>
          </w:tcPr>
          <w:p w14:paraId="11082CA7"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01A5C13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4EF2E7F9" w14:textId="77777777" w:rsidR="00B6685E" w:rsidRDefault="00B6685E">
            <w:pPr>
              <w:jc w:val="right"/>
              <w:rPr>
                <w:color w:val="000000"/>
                <w:sz w:val="16"/>
                <w:szCs w:val="16"/>
              </w:rPr>
            </w:pPr>
            <w:r>
              <w:rPr>
                <w:color w:val="000000"/>
                <w:sz w:val="16"/>
                <w:szCs w:val="16"/>
              </w:rPr>
              <w:t xml:space="preserve">0,0 </w:t>
            </w:r>
          </w:p>
        </w:tc>
      </w:tr>
      <w:tr w:rsidR="00B6685E" w14:paraId="1F32F126"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19541BCD" w14:textId="77777777" w:rsidR="00B6685E" w:rsidRDefault="00B6685E">
            <w:pPr>
              <w:jc w:val="center"/>
              <w:rPr>
                <w:color w:val="000000"/>
                <w:sz w:val="16"/>
                <w:szCs w:val="16"/>
              </w:rPr>
            </w:pPr>
            <w:r>
              <w:rPr>
                <w:color w:val="000000"/>
                <w:sz w:val="16"/>
                <w:szCs w:val="16"/>
              </w:rPr>
              <w:t xml:space="preserve"> 2200.01.08</w:t>
            </w:r>
          </w:p>
        </w:tc>
        <w:tc>
          <w:tcPr>
            <w:tcW w:w="3770" w:type="dxa"/>
            <w:tcBorders>
              <w:top w:val="nil"/>
              <w:left w:val="single" w:sz="8" w:space="0" w:color="auto"/>
              <w:bottom w:val="single" w:sz="8" w:space="0" w:color="auto"/>
              <w:right w:val="nil"/>
            </w:tcBorders>
            <w:shd w:val="clear" w:color="auto" w:fill="auto"/>
            <w:vAlign w:val="center"/>
            <w:hideMark/>
          </w:tcPr>
          <w:p w14:paraId="4ABB34BB" w14:textId="77777777" w:rsidR="00B6685E" w:rsidRDefault="00B6685E">
            <w:pPr>
              <w:ind w:firstLineChars="100" w:firstLine="160"/>
              <w:rPr>
                <w:color w:val="000000"/>
                <w:sz w:val="16"/>
                <w:szCs w:val="16"/>
              </w:rPr>
            </w:pPr>
            <w:r>
              <w:rPr>
                <w:color w:val="000000"/>
                <w:sz w:val="16"/>
                <w:szCs w:val="16"/>
              </w:rPr>
              <w:t>Бюджетна програма „Научни изследвания”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AE2B8B0" w14:textId="77777777" w:rsidR="00B6685E" w:rsidRDefault="00B6685E">
            <w:pPr>
              <w:jc w:val="right"/>
              <w:rPr>
                <w:color w:val="000000"/>
                <w:sz w:val="16"/>
                <w:szCs w:val="16"/>
              </w:rPr>
            </w:pPr>
            <w:r>
              <w:rPr>
                <w:color w:val="000000"/>
                <w:sz w:val="16"/>
                <w:szCs w:val="16"/>
              </w:rPr>
              <w:t xml:space="preserve">51 114,1 </w:t>
            </w:r>
          </w:p>
        </w:tc>
        <w:tc>
          <w:tcPr>
            <w:tcW w:w="951" w:type="dxa"/>
            <w:tcBorders>
              <w:top w:val="nil"/>
              <w:left w:val="nil"/>
              <w:bottom w:val="single" w:sz="8" w:space="0" w:color="auto"/>
              <w:right w:val="single" w:sz="8" w:space="0" w:color="auto"/>
            </w:tcBorders>
            <w:shd w:val="clear" w:color="000000" w:fill="FDE9D9"/>
            <w:vAlign w:val="center"/>
            <w:hideMark/>
          </w:tcPr>
          <w:p w14:paraId="36D3E7BE"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A6E3983" w14:textId="77777777" w:rsidR="00B6685E" w:rsidRDefault="00B6685E">
            <w:pPr>
              <w:jc w:val="right"/>
              <w:rPr>
                <w:color w:val="000000"/>
                <w:sz w:val="16"/>
                <w:szCs w:val="16"/>
              </w:rPr>
            </w:pPr>
            <w:r>
              <w:rPr>
                <w:color w:val="000000"/>
                <w:sz w:val="16"/>
                <w:szCs w:val="16"/>
              </w:rPr>
              <w:t xml:space="preserve">51 114,1 </w:t>
            </w:r>
          </w:p>
        </w:tc>
        <w:tc>
          <w:tcPr>
            <w:tcW w:w="958" w:type="dxa"/>
            <w:tcBorders>
              <w:top w:val="nil"/>
              <w:left w:val="nil"/>
              <w:bottom w:val="single" w:sz="8" w:space="0" w:color="auto"/>
              <w:right w:val="single" w:sz="8" w:space="0" w:color="auto"/>
            </w:tcBorders>
            <w:shd w:val="clear" w:color="auto" w:fill="auto"/>
            <w:vAlign w:val="center"/>
            <w:hideMark/>
          </w:tcPr>
          <w:p w14:paraId="71A16075" w14:textId="77777777" w:rsidR="00B6685E" w:rsidRDefault="00B6685E">
            <w:pPr>
              <w:jc w:val="right"/>
              <w:rPr>
                <w:color w:val="000000"/>
                <w:sz w:val="16"/>
                <w:szCs w:val="16"/>
              </w:rPr>
            </w:pPr>
            <w:r>
              <w:rPr>
                <w:color w:val="000000"/>
                <w:sz w:val="16"/>
                <w:szCs w:val="16"/>
              </w:rPr>
              <w:t xml:space="preserve">50 889,2 </w:t>
            </w:r>
          </w:p>
        </w:tc>
        <w:tc>
          <w:tcPr>
            <w:tcW w:w="1085" w:type="dxa"/>
            <w:tcBorders>
              <w:top w:val="nil"/>
              <w:left w:val="nil"/>
              <w:bottom w:val="single" w:sz="8" w:space="0" w:color="auto"/>
              <w:right w:val="single" w:sz="8" w:space="0" w:color="auto"/>
            </w:tcBorders>
            <w:shd w:val="clear" w:color="000000" w:fill="FDE9D9"/>
            <w:vAlign w:val="center"/>
            <w:hideMark/>
          </w:tcPr>
          <w:p w14:paraId="56FE4ABC"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485ED3A" w14:textId="77777777" w:rsidR="00B6685E" w:rsidRDefault="00B6685E">
            <w:pPr>
              <w:jc w:val="right"/>
              <w:rPr>
                <w:color w:val="000000"/>
                <w:sz w:val="16"/>
                <w:szCs w:val="16"/>
              </w:rPr>
            </w:pPr>
            <w:r>
              <w:rPr>
                <w:color w:val="000000"/>
                <w:sz w:val="16"/>
                <w:szCs w:val="16"/>
              </w:rPr>
              <w:t xml:space="preserve">50 889,2 </w:t>
            </w:r>
          </w:p>
        </w:tc>
        <w:tc>
          <w:tcPr>
            <w:tcW w:w="1170" w:type="dxa"/>
            <w:tcBorders>
              <w:top w:val="nil"/>
              <w:left w:val="nil"/>
              <w:bottom w:val="single" w:sz="8" w:space="0" w:color="auto"/>
              <w:right w:val="single" w:sz="8" w:space="0" w:color="auto"/>
            </w:tcBorders>
            <w:shd w:val="clear" w:color="auto" w:fill="auto"/>
            <w:vAlign w:val="center"/>
            <w:hideMark/>
          </w:tcPr>
          <w:p w14:paraId="50EACF98" w14:textId="77777777" w:rsidR="00B6685E" w:rsidRDefault="00B6685E">
            <w:pPr>
              <w:jc w:val="right"/>
              <w:rPr>
                <w:color w:val="000000"/>
                <w:sz w:val="16"/>
                <w:szCs w:val="16"/>
              </w:rPr>
            </w:pPr>
            <w:r>
              <w:rPr>
                <w:color w:val="000000"/>
                <w:sz w:val="16"/>
                <w:szCs w:val="16"/>
              </w:rPr>
              <w:t xml:space="preserve">224,9 </w:t>
            </w:r>
          </w:p>
        </w:tc>
        <w:tc>
          <w:tcPr>
            <w:tcW w:w="951" w:type="dxa"/>
            <w:tcBorders>
              <w:top w:val="nil"/>
              <w:left w:val="nil"/>
              <w:bottom w:val="single" w:sz="8" w:space="0" w:color="auto"/>
              <w:right w:val="single" w:sz="8" w:space="0" w:color="auto"/>
            </w:tcBorders>
            <w:shd w:val="clear" w:color="000000" w:fill="FDE9D9"/>
            <w:vAlign w:val="center"/>
            <w:hideMark/>
          </w:tcPr>
          <w:p w14:paraId="5B2AC811"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134A29D1" w14:textId="77777777" w:rsidR="00B6685E" w:rsidRDefault="00B6685E">
            <w:pPr>
              <w:jc w:val="right"/>
              <w:rPr>
                <w:color w:val="000000"/>
                <w:sz w:val="16"/>
                <w:szCs w:val="16"/>
              </w:rPr>
            </w:pPr>
            <w:r>
              <w:rPr>
                <w:color w:val="000000"/>
                <w:sz w:val="16"/>
                <w:szCs w:val="16"/>
              </w:rPr>
              <w:t xml:space="preserve">224,9 </w:t>
            </w:r>
          </w:p>
        </w:tc>
      </w:tr>
      <w:tr w:rsidR="00B6685E" w14:paraId="3A72E59D"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0059F774" w14:textId="77777777" w:rsidR="00B6685E" w:rsidRDefault="00B6685E">
            <w:pPr>
              <w:jc w:val="center"/>
              <w:rPr>
                <w:color w:val="000000"/>
                <w:sz w:val="16"/>
                <w:szCs w:val="16"/>
              </w:rPr>
            </w:pPr>
            <w:r>
              <w:rPr>
                <w:color w:val="000000"/>
                <w:sz w:val="16"/>
                <w:szCs w:val="16"/>
              </w:rPr>
              <w:t xml:space="preserve"> 2200.01.09</w:t>
            </w:r>
          </w:p>
        </w:tc>
        <w:tc>
          <w:tcPr>
            <w:tcW w:w="3770" w:type="dxa"/>
            <w:tcBorders>
              <w:top w:val="nil"/>
              <w:left w:val="single" w:sz="8" w:space="0" w:color="auto"/>
              <w:bottom w:val="single" w:sz="8" w:space="0" w:color="auto"/>
              <w:right w:val="nil"/>
            </w:tcBorders>
            <w:shd w:val="clear" w:color="auto" w:fill="auto"/>
            <w:vAlign w:val="center"/>
            <w:hideMark/>
          </w:tcPr>
          <w:p w14:paraId="1676DCE8" w14:textId="77777777" w:rsidR="00B6685E" w:rsidRDefault="00B6685E">
            <w:pPr>
              <w:ind w:firstLineChars="100" w:firstLine="160"/>
              <w:rPr>
                <w:color w:val="000000"/>
                <w:sz w:val="16"/>
                <w:szCs w:val="16"/>
              </w:rPr>
            </w:pPr>
            <w:r>
              <w:rPr>
                <w:color w:val="000000"/>
                <w:sz w:val="16"/>
                <w:szCs w:val="16"/>
              </w:rPr>
              <w:t>Бюджетна програма „Съвети и консултации”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90579DC"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000000" w:fill="FDE9D9"/>
            <w:vAlign w:val="center"/>
            <w:hideMark/>
          </w:tcPr>
          <w:p w14:paraId="1220E35E"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12BF4F2A"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504CB2B5" w14:textId="77777777" w:rsidR="00B6685E" w:rsidRDefault="00B6685E">
            <w:pPr>
              <w:jc w:val="right"/>
              <w:rPr>
                <w:color w:val="000000"/>
                <w:sz w:val="16"/>
                <w:szCs w:val="16"/>
              </w:rPr>
            </w:pPr>
            <w:r>
              <w:rPr>
                <w:color w:val="000000"/>
                <w:sz w:val="16"/>
                <w:szCs w:val="16"/>
              </w:rPr>
              <w:t xml:space="preserve">1 225,0 </w:t>
            </w:r>
          </w:p>
        </w:tc>
        <w:tc>
          <w:tcPr>
            <w:tcW w:w="1085" w:type="dxa"/>
            <w:tcBorders>
              <w:top w:val="nil"/>
              <w:left w:val="nil"/>
              <w:bottom w:val="single" w:sz="8" w:space="0" w:color="auto"/>
              <w:right w:val="single" w:sz="8" w:space="0" w:color="auto"/>
            </w:tcBorders>
            <w:shd w:val="clear" w:color="000000" w:fill="FDE9D9"/>
            <w:vAlign w:val="center"/>
            <w:hideMark/>
          </w:tcPr>
          <w:p w14:paraId="2970A94A" w14:textId="77777777" w:rsidR="00B6685E" w:rsidRDefault="00B6685E">
            <w:pPr>
              <w:jc w:val="right"/>
              <w:rPr>
                <w:color w:val="000000"/>
                <w:sz w:val="16"/>
                <w:szCs w:val="16"/>
              </w:rPr>
            </w:pPr>
            <w:r>
              <w:rPr>
                <w:color w:val="000000"/>
                <w:sz w:val="16"/>
                <w:szCs w:val="16"/>
              </w:rPr>
              <w:t xml:space="preserve">1 225,0 </w:t>
            </w:r>
          </w:p>
        </w:tc>
        <w:tc>
          <w:tcPr>
            <w:tcW w:w="951" w:type="dxa"/>
            <w:tcBorders>
              <w:top w:val="nil"/>
              <w:left w:val="nil"/>
              <w:bottom w:val="single" w:sz="8" w:space="0" w:color="auto"/>
              <w:right w:val="single" w:sz="8" w:space="0" w:color="auto"/>
            </w:tcBorders>
            <w:shd w:val="clear" w:color="auto" w:fill="auto"/>
            <w:vAlign w:val="center"/>
            <w:hideMark/>
          </w:tcPr>
          <w:p w14:paraId="621B460F"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4B5BA6E8"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61EFCFB"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3DDBF5D6" w14:textId="77777777" w:rsidR="00B6685E" w:rsidRDefault="00B6685E">
            <w:pPr>
              <w:jc w:val="right"/>
              <w:rPr>
                <w:color w:val="000000"/>
                <w:sz w:val="16"/>
                <w:szCs w:val="16"/>
              </w:rPr>
            </w:pPr>
            <w:r>
              <w:rPr>
                <w:color w:val="000000"/>
                <w:sz w:val="16"/>
                <w:szCs w:val="16"/>
              </w:rPr>
              <w:t xml:space="preserve">0,0 </w:t>
            </w:r>
          </w:p>
        </w:tc>
      </w:tr>
      <w:tr w:rsidR="00B6685E" w14:paraId="72F40019"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64DF8DD3" w14:textId="77777777" w:rsidR="00B6685E" w:rsidRDefault="00B6685E">
            <w:pPr>
              <w:jc w:val="center"/>
              <w:rPr>
                <w:color w:val="000000"/>
                <w:sz w:val="16"/>
                <w:szCs w:val="16"/>
              </w:rPr>
            </w:pPr>
            <w:r>
              <w:rPr>
                <w:color w:val="000000"/>
                <w:sz w:val="16"/>
                <w:szCs w:val="16"/>
              </w:rPr>
              <w:t xml:space="preserve"> 2200.01.10</w:t>
            </w:r>
          </w:p>
        </w:tc>
        <w:tc>
          <w:tcPr>
            <w:tcW w:w="3770" w:type="dxa"/>
            <w:tcBorders>
              <w:top w:val="nil"/>
              <w:left w:val="single" w:sz="8" w:space="0" w:color="auto"/>
              <w:bottom w:val="single" w:sz="8" w:space="0" w:color="auto"/>
              <w:right w:val="nil"/>
            </w:tcBorders>
            <w:shd w:val="clear" w:color="auto" w:fill="auto"/>
            <w:vAlign w:val="center"/>
            <w:hideMark/>
          </w:tcPr>
          <w:p w14:paraId="6F50D707" w14:textId="77777777" w:rsidR="00B6685E" w:rsidRDefault="00B6685E">
            <w:pPr>
              <w:ind w:firstLineChars="100" w:firstLine="160"/>
              <w:rPr>
                <w:color w:val="000000"/>
                <w:sz w:val="16"/>
                <w:szCs w:val="16"/>
              </w:rPr>
            </w:pPr>
            <w:r>
              <w:rPr>
                <w:color w:val="000000"/>
                <w:sz w:val="16"/>
                <w:szCs w:val="16"/>
              </w:rPr>
              <w:t>Бюджетна програма „Земеделска техника”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0B561FA8"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000000" w:fill="FDE9D9"/>
            <w:vAlign w:val="center"/>
            <w:hideMark/>
          </w:tcPr>
          <w:p w14:paraId="02092A1B"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34A0F885"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E6ACE54" w14:textId="77777777" w:rsidR="00B6685E" w:rsidRDefault="00B6685E">
            <w:pPr>
              <w:jc w:val="right"/>
              <w:rPr>
                <w:color w:val="000000"/>
                <w:sz w:val="16"/>
                <w:szCs w:val="16"/>
              </w:rPr>
            </w:pPr>
            <w:r>
              <w:rPr>
                <w:color w:val="000000"/>
                <w:sz w:val="16"/>
                <w:szCs w:val="16"/>
              </w:rPr>
              <w:t xml:space="preserve">1 096,0 </w:t>
            </w:r>
          </w:p>
        </w:tc>
        <w:tc>
          <w:tcPr>
            <w:tcW w:w="1085" w:type="dxa"/>
            <w:tcBorders>
              <w:top w:val="nil"/>
              <w:left w:val="nil"/>
              <w:bottom w:val="single" w:sz="8" w:space="0" w:color="auto"/>
              <w:right w:val="single" w:sz="8" w:space="0" w:color="auto"/>
            </w:tcBorders>
            <w:shd w:val="clear" w:color="000000" w:fill="FDE9D9"/>
            <w:vAlign w:val="center"/>
            <w:hideMark/>
          </w:tcPr>
          <w:p w14:paraId="027A25FD" w14:textId="77777777" w:rsidR="00B6685E" w:rsidRDefault="00B6685E">
            <w:pPr>
              <w:jc w:val="right"/>
              <w:rPr>
                <w:color w:val="000000"/>
                <w:sz w:val="16"/>
                <w:szCs w:val="16"/>
              </w:rPr>
            </w:pPr>
            <w:r>
              <w:rPr>
                <w:color w:val="000000"/>
                <w:sz w:val="16"/>
                <w:szCs w:val="16"/>
              </w:rPr>
              <w:t xml:space="preserve">1 096,0 </w:t>
            </w:r>
          </w:p>
        </w:tc>
        <w:tc>
          <w:tcPr>
            <w:tcW w:w="951" w:type="dxa"/>
            <w:tcBorders>
              <w:top w:val="nil"/>
              <w:left w:val="nil"/>
              <w:bottom w:val="single" w:sz="8" w:space="0" w:color="auto"/>
              <w:right w:val="single" w:sz="8" w:space="0" w:color="auto"/>
            </w:tcBorders>
            <w:shd w:val="clear" w:color="auto" w:fill="auto"/>
            <w:vAlign w:val="center"/>
            <w:hideMark/>
          </w:tcPr>
          <w:p w14:paraId="23101A9A"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BD9488F"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19C172C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D5D64E2" w14:textId="77777777" w:rsidR="00B6685E" w:rsidRDefault="00B6685E">
            <w:pPr>
              <w:jc w:val="right"/>
              <w:rPr>
                <w:color w:val="000000"/>
                <w:sz w:val="16"/>
                <w:szCs w:val="16"/>
              </w:rPr>
            </w:pPr>
            <w:r>
              <w:rPr>
                <w:color w:val="000000"/>
                <w:sz w:val="16"/>
                <w:szCs w:val="16"/>
              </w:rPr>
              <w:t xml:space="preserve">0,0 </w:t>
            </w:r>
          </w:p>
        </w:tc>
      </w:tr>
      <w:tr w:rsidR="00B6685E" w14:paraId="145B61B3"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5B4C2A9" w14:textId="77777777" w:rsidR="00B6685E" w:rsidRDefault="00B6685E">
            <w:pPr>
              <w:jc w:val="center"/>
              <w:rPr>
                <w:color w:val="000000"/>
                <w:sz w:val="16"/>
                <w:szCs w:val="16"/>
              </w:rPr>
            </w:pPr>
            <w:r>
              <w:rPr>
                <w:color w:val="000000"/>
                <w:sz w:val="16"/>
                <w:szCs w:val="16"/>
              </w:rPr>
              <w:t xml:space="preserve"> 2200.01.11</w:t>
            </w:r>
          </w:p>
        </w:tc>
        <w:tc>
          <w:tcPr>
            <w:tcW w:w="3770" w:type="dxa"/>
            <w:tcBorders>
              <w:top w:val="nil"/>
              <w:left w:val="single" w:sz="8" w:space="0" w:color="auto"/>
              <w:bottom w:val="single" w:sz="8" w:space="0" w:color="auto"/>
              <w:right w:val="nil"/>
            </w:tcBorders>
            <w:shd w:val="clear" w:color="auto" w:fill="auto"/>
            <w:vAlign w:val="center"/>
            <w:hideMark/>
          </w:tcPr>
          <w:p w14:paraId="529C7F5F" w14:textId="77777777" w:rsidR="00B6685E" w:rsidRDefault="00B6685E">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8CF3F45" w14:textId="77777777" w:rsidR="00B6685E" w:rsidRDefault="00B6685E">
            <w:pPr>
              <w:jc w:val="right"/>
              <w:rPr>
                <w:color w:val="000000"/>
                <w:sz w:val="16"/>
                <w:szCs w:val="16"/>
              </w:rPr>
            </w:pPr>
            <w:r>
              <w:rPr>
                <w:color w:val="000000"/>
                <w:sz w:val="16"/>
                <w:szCs w:val="16"/>
              </w:rPr>
              <w:t xml:space="preserve">4 656,0 </w:t>
            </w:r>
          </w:p>
        </w:tc>
        <w:tc>
          <w:tcPr>
            <w:tcW w:w="951" w:type="dxa"/>
            <w:tcBorders>
              <w:top w:val="nil"/>
              <w:left w:val="nil"/>
              <w:bottom w:val="single" w:sz="8" w:space="0" w:color="auto"/>
              <w:right w:val="single" w:sz="8" w:space="0" w:color="auto"/>
            </w:tcBorders>
            <w:shd w:val="clear" w:color="000000" w:fill="FDE9D9"/>
            <w:vAlign w:val="center"/>
            <w:hideMark/>
          </w:tcPr>
          <w:p w14:paraId="21BB1927" w14:textId="77777777" w:rsidR="00B6685E" w:rsidRDefault="00B6685E">
            <w:pPr>
              <w:jc w:val="right"/>
              <w:rPr>
                <w:color w:val="000000"/>
                <w:sz w:val="16"/>
                <w:szCs w:val="16"/>
              </w:rPr>
            </w:pPr>
            <w:r>
              <w:rPr>
                <w:color w:val="000000"/>
                <w:sz w:val="16"/>
                <w:szCs w:val="16"/>
              </w:rPr>
              <w:t xml:space="preserve">4 558,2 </w:t>
            </w:r>
          </w:p>
        </w:tc>
        <w:tc>
          <w:tcPr>
            <w:tcW w:w="951" w:type="dxa"/>
            <w:tcBorders>
              <w:top w:val="nil"/>
              <w:left w:val="nil"/>
              <w:bottom w:val="single" w:sz="8" w:space="0" w:color="auto"/>
              <w:right w:val="single" w:sz="8" w:space="0" w:color="auto"/>
            </w:tcBorders>
            <w:shd w:val="clear" w:color="auto" w:fill="auto"/>
            <w:vAlign w:val="center"/>
            <w:hideMark/>
          </w:tcPr>
          <w:p w14:paraId="21C0B3E7" w14:textId="77777777" w:rsidR="00B6685E" w:rsidRDefault="00B6685E">
            <w:pPr>
              <w:jc w:val="right"/>
              <w:rPr>
                <w:color w:val="000000"/>
                <w:sz w:val="16"/>
                <w:szCs w:val="16"/>
              </w:rPr>
            </w:pPr>
            <w:r>
              <w:rPr>
                <w:color w:val="000000"/>
                <w:sz w:val="16"/>
                <w:szCs w:val="16"/>
              </w:rPr>
              <w:t xml:space="preserve">97,8 </w:t>
            </w:r>
          </w:p>
        </w:tc>
        <w:tc>
          <w:tcPr>
            <w:tcW w:w="958" w:type="dxa"/>
            <w:tcBorders>
              <w:top w:val="nil"/>
              <w:left w:val="nil"/>
              <w:bottom w:val="single" w:sz="8" w:space="0" w:color="auto"/>
              <w:right w:val="single" w:sz="8" w:space="0" w:color="auto"/>
            </w:tcBorders>
            <w:shd w:val="clear" w:color="auto" w:fill="auto"/>
            <w:vAlign w:val="center"/>
            <w:hideMark/>
          </w:tcPr>
          <w:p w14:paraId="78C26A60" w14:textId="77777777" w:rsidR="00B6685E" w:rsidRDefault="00B6685E">
            <w:pPr>
              <w:jc w:val="right"/>
              <w:rPr>
                <w:color w:val="000000"/>
                <w:sz w:val="16"/>
                <w:szCs w:val="16"/>
              </w:rPr>
            </w:pPr>
            <w:r>
              <w:rPr>
                <w:color w:val="000000"/>
                <w:sz w:val="16"/>
                <w:szCs w:val="16"/>
              </w:rPr>
              <w:t xml:space="preserve">4 656,0 </w:t>
            </w:r>
          </w:p>
        </w:tc>
        <w:tc>
          <w:tcPr>
            <w:tcW w:w="1085" w:type="dxa"/>
            <w:tcBorders>
              <w:top w:val="nil"/>
              <w:left w:val="nil"/>
              <w:bottom w:val="single" w:sz="8" w:space="0" w:color="auto"/>
              <w:right w:val="single" w:sz="8" w:space="0" w:color="auto"/>
            </w:tcBorders>
            <w:shd w:val="clear" w:color="000000" w:fill="FDE9D9"/>
            <w:vAlign w:val="center"/>
            <w:hideMark/>
          </w:tcPr>
          <w:p w14:paraId="5577CD53" w14:textId="77777777" w:rsidR="00B6685E" w:rsidRDefault="00B6685E">
            <w:pPr>
              <w:jc w:val="right"/>
              <w:rPr>
                <w:color w:val="000000"/>
                <w:sz w:val="16"/>
                <w:szCs w:val="16"/>
              </w:rPr>
            </w:pPr>
            <w:r>
              <w:rPr>
                <w:color w:val="000000"/>
                <w:sz w:val="16"/>
                <w:szCs w:val="16"/>
              </w:rPr>
              <w:t xml:space="preserve">4 558,2 </w:t>
            </w:r>
          </w:p>
        </w:tc>
        <w:tc>
          <w:tcPr>
            <w:tcW w:w="951" w:type="dxa"/>
            <w:tcBorders>
              <w:top w:val="nil"/>
              <w:left w:val="nil"/>
              <w:bottom w:val="single" w:sz="8" w:space="0" w:color="auto"/>
              <w:right w:val="single" w:sz="8" w:space="0" w:color="auto"/>
            </w:tcBorders>
            <w:shd w:val="clear" w:color="auto" w:fill="auto"/>
            <w:vAlign w:val="center"/>
            <w:hideMark/>
          </w:tcPr>
          <w:p w14:paraId="700CCB15" w14:textId="77777777" w:rsidR="00B6685E" w:rsidRDefault="00B6685E">
            <w:pPr>
              <w:jc w:val="right"/>
              <w:rPr>
                <w:color w:val="000000"/>
                <w:sz w:val="16"/>
                <w:szCs w:val="16"/>
              </w:rPr>
            </w:pPr>
            <w:r>
              <w:rPr>
                <w:color w:val="000000"/>
                <w:sz w:val="16"/>
                <w:szCs w:val="16"/>
              </w:rPr>
              <w:t xml:space="preserve">97,8 </w:t>
            </w:r>
          </w:p>
        </w:tc>
        <w:tc>
          <w:tcPr>
            <w:tcW w:w="1170" w:type="dxa"/>
            <w:tcBorders>
              <w:top w:val="nil"/>
              <w:left w:val="nil"/>
              <w:bottom w:val="single" w:sz="8" w:space="0" w:color="auto"/>
              <w:right w:val="single" w:sz="8" w:space="0" w:color="auto"/>
            </w:tcBorders>
            <w:shd w:val="clear" w:color="auto" w:fill="auto"/>
            <w:vAlign w:val="center"/>
            <w:hideMark/>
          </w:tcPr>
          <w:p w14:paraId="35D7CDFB"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3305D8A5"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2551035" w14:textId="77777777" w:rsidR="00B6685E" w:rsidRDefault="00B6685E">
            <w:pPr>
              <w:jc w:val="right"/>
              <w:rPr>
                <w:color w:val="000000"/>
                <w:sz w:val="16"/>
                <w:szCs w:val="16"/>
              </w:rPr>
            </w:pPr>
            <w:r>
              <w:rPr>
                <w:color w:val="000000"/>
                <w:sz w:val="16"/>
                <w:szCs w:val="16"/>
              </w:rPr>
              <w:t xml:space="preserve">0,0 </w:t>
            </w:r>
          </w:p>
        </w:tc>
      </w:tr>
      <w:tr w:rsidR="00B6685E" w14:paraId="559932E6"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10BFDC76" w14:textId="77777777" w:rsidR="00B6685E" w:rsidRDefault="00B6685E">
            <w:pPr>
              <w:jc w:val="center"/>
              <w:rPr>
                <w:color w:val="000000"/>
                <w:sz w:val="16"/>
                <w:szCs w:val="16"/>
              </w:rPr>
            </w:pPr>
            <w:r>
              <w:rPr>
                <w:color w:val="000000"/>
                <w:sz w:val="16"/>
                <w:szCs w:val="16"/>
              </w:rPr>
              <w:t xml:space="preserve"> 2200.01.12</w:t>
            </w:r>
          </w:p>
        </w:tc>
        <w:tc>
          <w:tcPr>
            <w:tcW w:w="3770" w:type="dxa"/>
            <w:tcBorders>
              <w:top w:val="nil"/>
              <w:left w:val="single" w:sz="8" w:space="0" w:color="auto"/>
              <w:bottom w:val="single" w:sz="8" w:space="0" w:color="auto"/>
              <w:right w:val="nil"/>
            </w:tcBorders>
            <w:shd w:val="clear" w:color="auto" w:fill="auto"/>
            <w:vAlign w:val="center"/>
            <w:hideMark/>
          </w:tcPr>
          <w:p w14:paraId="2B794979" w14:textId="77777777" w:rsidR="00B6685E" w:rsidRDefault="00B6685E">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704800B"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000000" w:fill="FDE9D9"/>
            <w:vAlign w:val="center"/>
            <w:hideMark/>
          </w:tcPr>
          <w:p w14:paraId="32B12513"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50E82623"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50BFD8E" w14:textId="77777777" w:rsidR="00B6685E" w:rsidRDefault="00B6685E">
            <w:pPr>
              <w:jc w:val="right"/>
              <w:rPr>
                <w:color w:val="000000"/>
                <w:sz w:val="16"/>
                <w:szCs w:val="16"/>
              </w:rPr>
            </w:pPr>
            <w:r>
              <w:rPr>
                <w:color w:val="000000"/>
                <w:sz w:val="16"/>
                <w:szCs w:val="16"/>
              </w:rPr>
              <w:t xml:space="preserve">938,0 </w:t>
            </w:r>
          </w:p>
        </w:tc>
        <w:tc>
          <w:tcPr>
            <w:tcW w:w="1085" w:type="dxa"/>
            <w:tcBorders>
              <w:top w:val="nil"/>
              <w:left w:val="nil"/>
              <w:bottom w:val="single" w:sz="8" w:space="0" w:color="auto"/>
              <w:right w:val="single" w:sz="8" w:space="0" w:color="auto"/>
            </w:tcBorders>
            <w:shd w:val="clear" w:color="000000" w:fill="FDE9D9"/>
            <w:vAlign w:val="center"/>
            <w:hideMark/>
          </w:tcPr>
          <w:p w14:paraId="680B1F8D" w14:textId="77777777" w:rsidR="00B6685E" w:rsidRDefault="00B6685E">
            <w:pPr>
              <w:jc w:val="right"/>
              <w:rPr>
                <w:color w:val="000000"/>
                <w:sz w:val="16"/>
                <w:szCs w:val="16"/>
              </w:rPr>
            </w:pPr>
            <w:r>
              <w:rPr>
                <w:color w:val="000000"/>
                <w:sz w:val="16"/>
                <w:szCs w:val="16"/>
              </w:rPr>
              <w:t xml:space="preserve">938,0 </w:t>
            </w:r>
          </w:p>
        </w:tc>
        <w:tc>
          <w:tcPr>
            <w:tcW w:w="951" w:type="dxa"/>
            <w:tcBorders>
              <w:top w:val="nil"/>
              <w:left w:val="nil"/>
              <w:bottom w:val="single" w:sz="8" w:space="0" w:color="auto"/>
              <w:right w:val="single" w:sz="8" w:space="0" w:color="auto"/>
            </w:tcBorders>
            <w:shd w:val="clear" w:color="auto" w:fill="auto"/>
            <w:vAlign w:val="center"/>
            <w:hideMark/>
          </w:tcPr>
          <w:p w14:paraId="0DC664E1"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F18BA7F"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2B75ACD"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0F233AF3" w14:textId="77777777" w:rsidR="00B6685E" w:rsidRDefault="00B6685E">
            <w:pPr>
              <w:jc w:val="right"/>
              <w:rPr>
                <w:color w:val="000000"/>
                <w:sz w:val="16"/>
                <w:szCs w:val="16"/>
              </w:rPr>
            </w:pPr>
            <w:r>
              <w:rPr>
                <w:color w:val="000000"/>
                <w:sz w:val="16"/>
                <w:szCs w:val="16"/>
              </w:rPr>
              <w:t xml:space="preserve">0,0 </w:t>
            </w:r>
          </w:p>
        </w:tc>
      </w:tr>
      <w:tr w:rsidR="00B6685E" w14:paraId="17F88D14"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1428B5A" w14:textId="77777777" w:rsidR="00B6685E" w:rsidRDefault="00B6685E">
            <w:pPr>
              <w:jc w:val="center"/>
              <w:rPr>
                <w:b/>
                <w:bCs/>
                <w:color w:val="000000"/>
                <w:sz w:val="16"/>
                <w:szCs w:val="16"/>
              </w:rPr>
            </w:pPr>
            <w:r>
              <w:rPr>
                <w:b/>
                <w:bCs/>
                <w:color w:val="000000"/>
                <w:sz w:val="16"/>
                <w:szCs w:val="16"/>
              </w:rPr>
              <w:t xml:space="preserve"> 2200.02.00</w:t>
            </w:r>
          </w:p>
        </w:tc>
        <w:tc>
          <w:tcPr>
            <w:tcW w:w="3770" w:type="dxa"/>
            <w:tcBorders>
              <w:top w:val="nil"/>
              <w:left w:val="single" w:sz="8" w:space="0" w:color="auto"/>
              <w:bottom w:val="single" w:sz="8" w:space="0" w:color="auto"/>
              <w:right w:val="nil"/>
            </w:tcBorders>
            <w:shd w:val="clear" w:color="000000" w:fill="FFCC99"/>
            <w:vAlign w:val="center"/>
            <w:hideMark/>
          </w:tcPr>
          <w:p w14:paraId="20E8E7D2" w14:textId="77777777" w:rsidR="00B6685E" w:rsidRDefault="00B6685E">
            <w:pPr>
              <w:jc w:val="both"/>
              <w:rPr>
                <w:b/>
                <w:bCs/>
                <w:color w:val="000000"/>
                <w:sz w:val="16"/>
                <w:szCs w:val="16"/>
              </w:rPr>
            </w:pPr>
            <w:r>
              <w:rPr>
                <w:b/>
                <w:bCs/>
                <w:color w:val="000000"/>
                <w:sz w:val="16"/>
                <w:szCs w:val="16"/>
              </w:rPr>
              <w:t>Политика в областта на рибарството и аквакултурите</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22121AF7" w14:textId="77777777" w:rsidR="00B6685E" w:rsidRDefault="00B6685E">
            <w:pPr>
              <w:jc w:val="right"/>
              <w:rPr>
                <w:b/>
                <w:bCs/>
                <w:color w:val="000000"/>
                <w:sz w:val="16"/>
                <w:szCs w:val="16"/>
              </w:rPr>
            </w:pPr>
            <w:r>
              <w:rPr>
                <w:b/>
                <w:bCs/>
                <w:color w:val="000000"/>
                <w:sz w:val="16"/>
                <w:szCs w:val="16"/>
              </w:rPr>
              <w:t xml:space="preserve">6 726,5 </w:t>
            </w:r>
          </w:p>
        </w:tc>
        <w:tc>
          <w:tcPr>
            <w:tcW w:w="951" w:type="dxa"/>
            <w:tcBorders>
              <w:top w:val="nil"/>
              <w:left w:val="nil"/>
              <w:bottom w:val="single" w:sz="8" w:space="0" w:color="auto"/>
              <w:right w:val="single" w:sz="8" w:space="0" w:color="auto"/>
            </w:tcBorders>
            <w:shd w:val="clear" w:color="000000" w:fill="FDE9D9"/>
            <w:vAlign w:val="center"/>
            <w:hideMark/>
          </w:tcPr>
          <w:p w14:paraId="2BA127A2" w14:textId="77777777" w:rsidR="00B6685E" w:rsidRDefault="00B6685E">
            <w:pPr>
              <w:jc w:val="right"/>
              <w:rPr>
                <w:b/>
                <w:bCs/>
                <w:color w:val="000000"/>
                <w:sz w:val="16"/>
                <w:szCs w:val="16"/>
              </w:rPr>
            </w:pPr>
            <w:r>
              <w:rPr>
                <w:b/>
                <w:bCs/>
                <w:color w:val="000000"/>
                <w:sz w:val="16"/>
                <w:szCs w:val="16"/>
              </w:rPr>
              <w:t xml:space="preserve">6 726,5 </w:t>
            </w:r>
          </w:p>
        </w:tc>
        <w:tc>
          <w:tcPr>
            <w:tcW w:w="951" w:type="dxa"/>
            <w:tcBorders>
              <w:top w:val="nil"/>
              <w:left w:val="nil"/>
              <w:bottom w:val="single" w:sz="8" w:space="0" w:color="auto"/>
              <w:right w:val="single" w:sz="8" w:space="0" w:color="auto"/>
            </w:tcBorders>
            <w:shd w:val="clear" w:color="000000" w:fill="FABF8F"/>
            <w:vAlign w:val="center"/>
            <w:hideMark/>
          </w:tcPr>
          <w:p w14:paraId="607A4AA4"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4E8E58C8" w14:textId="77777777" w:rsidR="00B6685E" w:rsidRDefault="00B6685E">
            <w:pPr>
              <w:jc w:val="right"/>
              <w:rPr>
                <w:b/>
                <w:bCs/>
                <w:color w:val="000000"/>
                <w:sz w:val="16"/>
                <w:szCs w:val="16"/>
              </w:rPr>
            </w:pPr>
            <w:r>
              <w:rPr>
                <w:b/>
                <w:bCs/>
                <w:color w:val="000000"/>
                <w:sz w:val="16"/>
                <w:szCs w:val="16"/>
              </w:rPr>
              <w:t xml:space="preserve">6 695,5 </w:t>
            </w:r>
          </w:p>
        </w:tc>
        <w:tc>
          <w:tcPr>
            <w:tcW w:w="1085" w:type="dxa"/>
            <w:tcBorders>
              <w:top w:val="nil"/>
              <w:left w:val="nil"/>
              <w:bottom w:val="single" w:sz="8" w:space="0" w:color="auto"/>
              <w:right w:val="single" w:sz="8" w:space="0" w:color="auto"/>
            </w:tcBorders>
            <w:shd w:val="clear" w:color="000000" w:fill="FDE9D9"/>
            <w:vAlign w:val="center"/>
            <w:hideMark/>
          </w:tcPr>
          <w:p w14:paraId="45F0DD61" w14:textId="77777777" w:rsidR="00B6685E" w:rsidRDefault="00B6685E">
            <w:pPr>
              <w:jc w:val="right"/>
              <w:rPr>
                <w:b/>
                <w:bCs/>
                <w:color w:val="000000"/>
                <w:sz w:val="16"/>
                <w:szCs w:val="16"/>
              </w:rPr>
            </w:pPr>
            <w:r>
              <w:rPr>
                <w:b/>
                <w:bCs/>
                <w:color w:val="000000"/>
                <w:sz w:val="16"/>
                <w:szCs w:val="16"/>
              </w:rPr>
              <w:t xml:space="preserve">6 695,5 </w:t>
            </w:r>
          </w:p>
        </w:tc>
        <w:tc>
          <w:tcPr>
            <w:tcW w:w="951" w:type="dxa"/>
            <w:tcBorders>
              <w:top w:val="nil"/>
              <w:left w:val="nil"/>
              <w:bottom w:val="single" w:sz="8" w:space="0" w:color="auto"/>
              <w:right w:val="single" w:sz="8" w:space="0" w:color="auto"/>
            </w:tcBorders>
            <w:shd w:val="clear" w:color="000000" w:fill="FABF8F"/>
            <w:vAlign w:val="center"/>
            <w:hideMark/>
          </w:tcPr>
          <w:p w14:paraId="44699B38" w14:textId="77777777" w:rsidR="00B6685E" w:rsidRDefault="00B6685E">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22748A0A" w14:textId="77777777" w:rsidR="00B6685E" w:rsidRDefault="00B6685E">
            <w:pPr>
              <w:jc w:val="right"/>
              <w:rPr>
                <w:b/>
                <w:bCs/>
                <w:color w:val="000000"/>
                <w:sz w:val="16"/>
                <w:szCs w:val="16"/>
              </w:rPr>
            </w:pPr>
            <w:r>
              <w:rPr>
                <w:b/>
                <w:bCs/>
                <w:color w:val="000000"/>
                <w:sz w:val="16"/>
                <w:szCs w:val="16"/>
              </w:rPr>
              <w:t xml:space="preserve">31,0 </w:t>
            </w:r>
          </w:p>
        </w:tc>
        <w:tc>
          <w:tcPr>
            <w:tcW w:w="951" w:type="dxa"/>
            <w:tcBorders>
              <w:top w:val="nil"/>
              <w:left w:val="nil"/>
              <w:bottom w:val="single" w:sz="8" w:space="0" w:color="auto"/>
              <w:right w:val="single" w:sz="8" w:space="0" w:color="auto"/>
            </w:tcBorders>
            <w:shd w:val="clear" w:color="000000" w:fill="FDE9D9"/>
            <w:vAlign w:val="center"/>
            <w:hideMark/>
          </w:tcPr>
          <w:p w14:paraId="6BE05B2D" w14:textId="77777777" w:rsidR="00B6685E" w:rsidRDefault="00B6685E">
            <w:pPr>
              <w:jc w:val="right"/>
              <w:rPr>
                <w:b/>
                <w:bCs/>
                <w:color w:val="000000"/>
                <w:sz w:val="16"/>
                <w:szCs w:val="16"/>
              </w:rPr>
            </w:pPr>
            <w:r>
              <w:rPr>
                <w:b/>
                <w:bCs/>
                <w:color w:val="000000"/>
                <w:sz w:val="16"/>
                <w:szCs w:val="16"/>
              </w:rPr>
              <w:t xml:space="preserve">31,0 </w:t>
            </w:r>
          </w:p>
        </w:tc>
        <w:tc>
          <w:tcPr>
            <w:tcW w:w="951" w:type="dxa"/>
            <w:tcBorders>
              <w:top w:val="nil"/>
              <w:left w:val="nil"/>
              <w:bottom w:val="single" w:sz="8" w:space="0" w:color="auto"/>
              <w:right w:val="single" w:sz="8" w:space="0" w:color="auto"/>
            </w:tcBorders>
            <w:shd w:val="clear" w:color="000000" w:fill="FABF8F"/>
            <w:vAlign w:val="center"/>
            <w:hideMark/>
          </w:tcPr>
          <w:p w14:paraId="1916BA5F" w14:textId="77777777" w:rsidR="00B6685E" w:rsidRDefault="00B6685E">
            <w:pPr>
              <w:jc w:val="right"/>
              <w:rPr>
                <w:b/>
                <w:bCs/>
                <w:color w:val="000000"/>
                <w:sz w:val="16"/>
                <w:szCs w:val="16"/>
              </w:rPr>
            </w:pPr>
            <w:r>
              <w:rPr>
                <w:b/>
                <w:bCs/>
                <w:color w:val="000000"/>
                <w:sz w:val="16"/>
                <w:szCs w:val="16"/>
              </w:rPr>
              <w:t xml:space="preserve">0,0 </w:t>
            </w:r>
          </w:p>
        </w:tc>
      </w:tr>
      <w:tr w:rsidR="00B6685E" w14:paraId="459800BE"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35490571" w14:textId="77777777" w:rsidR="00B6685E" w:rsidRDefault="00B6685E">
            <w:pPr>
              <w:jc w:val="center"/>
              <w:rPr>
                <w:color w:val="000000"/>
                <w:sz w:val="16"/>
                <w:szCs w:val="16"/>
              </w:rPr>
            </w:pPr>
            <w:r>
              <w:rPr>
                <w:color w:val="000000"/>
                <w:sz w:val="16"/>
                <w:szCs w:val="16"/>
              </w:rPr>
              <w:t xml:space="preserve"> 2200.02.01</w:t>
            </w:r>
          </w:p>
        </w:tc>
        <w:tc>
          <w:tcPr>
            <w:tcW w:w="3770" w:type="dxa"/>
            <w:tcBorders>
              <w:top w:val="nil"/>
              <w:left w:val="single" w:sz="8" w:space="0" w:color="auto"/>
              <w:bottom w:val="single" w:sz="8" w:space="0" w:color="auto"/>
              <w:right w:val="nil"/>
            </w:tcBorders>
            <w:shd w:val="clear" w:color="auto" w:fill="auto"/>
            <w:vAlign w:val="center"/>
            <w:hideMark/>
          </w:tcPr>
          <w:p w14:paraId="4D629D56" w14:textId="77777777" w:rsidR="00B6685E" w:rsidRDefault="00B6685E">
            <w:pPr>
              <w:ind w:firstLineChars="100" w:firstLine="160"/>
              <w:rPr>
                <w:color w:val="000000"/>
                <w:sz w:val="16"/>
                <w:szCs w:val="16"/>
              </w:rPr>
            </w:pPr>
            <w:r>
              <w:rPr>
                <w:color w:val="000000"/>
                <w:sz w:val="16"/>
                <w:szCs w:val="16"/>
              </w:rPr>
              <w:t>Бюджетна програма „Рибарство и аквакултури”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B3ACB8D" w14:textId="77777777" w:rsidR="00B6685E" w:rsidRDefault="00B6685E">
            <w:pPr>
              <w:jc w:val="right"/>
              <w:rPr>
                <w:color w:val="000000"/>
                <w:sz w:val="16"/>
                <w:szCs w:val="16"/>
              </w:rPr>
            </w:pPr>
            <w:r>
              <w:rPr>
                <w:color w:val="000000"/>
                <w:sz w:val="16"/>
                <w:szCs w:val="16"/>
              </w:rPr>
              <w:t xml:space="preserve">6 726,5 </w:t>
            </w:r>
          </w:p>
        </w:tc>
        <w:tc>
          <w:tcPr>
            <w:tcW w:w="951" w:type="dxa"/>
            <w:tcBorders>
              <w:top w:val="nil"/>
              <w:left w:val="nil"/>
              <w:bottom w:val="single" w:sz="8" w:space="0" w:color="auto"/>
              <w:right w:val="single" w:sz="8" w:space="0" w:color="auto"/>
            </w:tcBorders>
            <w:shd w:val="clear" w:color="000000" w:fill="FDE9D9"/>
            <w:vAlign w:val="center"/>
            <w:hideMark/>
          </w:tcPr>
          <w:p w14:paraId="799FBBDB" w14:textId="77777777" w:rsidR="00B6685E" w:rsidRDefault="00B6685E">
            <w:pPr>
              <w:jc w:val="right"/>
              <w:rPr>
                <w:color w:val="000000"/>
                <w:sz w:val="16"/>
                <w:szCs w:val="16"/>
              </w:rPr>
            </w:pPr>
            <w:r>
              <w:rPr>
                <w:color w:val="000000"/>
                <w:sz w:val="16"/>
                <w:szCs w:val="16"/>
              </w:rPr>
              <w:t xml:space="preserve">6 726,5 </w:t>
            </w:r>
          </w:p>
        </w:tc>
        <w:tc>
          <w:tcPr>
            <w:tcW w:w="951" w:type="dxa"/>
            <w:tcBorders>
              <w:top w:val="nil"/>
              <w:left w:val="nil"/>
              <w:bottom w:val="single" w:sz="8" w:space="0" w:color="auto"/>
              <w:right w:val="single" w:sz="8" w:space="0" w:color="auto"/>
            </w:tcBorders>
            <w:shd w:val="clear" w:color="auto" w:fill="auto"/>
            <w:vAlign w:val="center"/>
            <w:hideMark/>
          </w:tcPr>
          <w:p w14:paraId="7FF6C661"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392560F6" w14:textId="77777777" w:rsidR="00B6685E" w:rsidRDefault="00B6685E">
            <w:pPr>
              <w:jc w:val="right"/>
              <w:rPr>
                <w:color w:val="000000"/>
                <w:sz w:val="16"/>
                <w:szCs w:val="16"/>
              </w:rPr>
            </w:pPr>
            <w:r>
              <w:rPr>
                <w:color w:val="000000"/>
                <w:sz w:val="16"/>
                <w:szCs w:val="16"/>
              </w:rPr>
              <w:t xml:space="preserve">6 695,5 </w:t>
            </w:r>
          </w:p>
        </w:tc>
        <w:tc>
          <w:tcPr>
            <w:tcW w:w="1085" w:type="dxa"/>
            <w:tcBorders>
              <w:top w:val="nil"/>
              <w:left w:val="nil"/>
              <w:bottom w:val="single" w:sz="8" w:space="0" w:color="auto"/>
              <w:right w:val="single" w:sz="8" w:space="0" w:color="auto"/>
            </w:tcBorders>
            <w:shd w:val="clear" w:color="000000" w:fill="FDE9D9"/>
            <w:vAlign w:val="center"/>
            <w:hideMark/>
          </w:tcPr>
          <w:p w14:paraId="6A05A298" w14:textId="77777777" w:rsidR="00B6685E" w:rsidRDefault="00B6685E">
            <w:pPr>
              <w:jc w:val="right"/>
              <w:rPr>
                <w:color w:val="000000"/>
                <w:sz w:val="16"/>
                <w:szCs w:val="16"/>
              </w:rPr>
            </w:pPr>
            <w:r>
              <w:rPr>
                <w:color w:val="000000"/>
                <w:sz w:val="16"/>
                <w:szCs w:val="16"/>
              </w:rPr>
              <w:t xml:space="preserve">6 695,5 </w:t>
            </w:r>
          </w:p>
        </w:tc>
        <w:tc>
          <w:tcPr>
            <w:tcW w:w="951" w:type="dxa"/>
            <w:tcBorders>
              <w:top w:val="nil"/>
              <w:left w:val="nil"/>
              <w:bottom w:val="single" w:sz="8" w:space="0" w:color="auto"/>
              <w:right w:val="single" w:sz="8" w:space="0" w:color="auto"/>
            </w:tcBorders>
            <w:shd w:val="clear" w:color="auto" w:fill="auto"/>
            <w:vAlign w:val="center"/>
            <w:hideMark/>
          </w:tcPr>
          <w:p w14:paraId="753B8A44"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83445DF" w14:textId="77777777" w:rsidR="00B6685E" w:rsidRDefault="00B6685E">
            <w:pPr>
              <w:jc w:val="right"/>
              <w:rPr>
                <w:color w:val="000000"/>
                <w:sz w:val="16"/>
                <w:szCs w:val="16"/>
              </w:rPr>
            </w:pPr>
            <w:r>
              <w:rPr>
                <w:color w:val="000000"/>
                <w:sz w:val="16"/>
                <w:szCs w:val="16"/>
              </w:rPr>
              <w:t xml:space="preserve">31,0 </w:t>
            </w:r>
          </w:p>
        </w:tc>
        <w:tc>
          <w:tcPr>
            <w:tcW w:w="951" w:type="dxa"/>
            <w:tcBorders>
              <w:top w:val="nil"/>
              <w:left w:val="nil"/>
              <w:bottom w:val="single" w:sz="8" w:space="0" w:color="auto"/>
              <w:right w:val="single" w:sz="8" w:space="0" w:color="auto"/>
            </w:tcBorders>
            <w:shd w:val="clear" w:color="000000" w:fill="FDE9D9"/>
            <w:vAlign w:val="center"/>
            <w:hideMark/>
          </w:tcPr>
          <w:p w14:paraId="58693688" w14:textId="77777777" w:rsidR="00B6685E" w:rsidRDefault="00B6685E">
            <w:pPr>
              <w:jc w:val="right"/>
              <w:rPr>
                <w:color w:val="000000"/>
                <w:sz w:val="16"/>
                <w:szCs w:val="16"/>
              </w:rPr>
            </w:pPr>
            <w:r>
              <w:rPr>
                <w:color w:val="000000"/>
                <w:sz w:val="16"/>
                <w:szCs w:val="16"/>
              </w:rPr>
              <w:t xml:space="preserve">31,0 </w:t>
            </w:r>
          </w:p>
        </w:tc>
        <w:tc>
          <w:tcPr>
            <w:tcW w:w="951" w:type="dxa"/>
            <w:tcBorders>
              <w:top w:val="nil"/>
              <w:left w:val="nil"/>
              <w:bottom w:val="single" w:sz="8" w:space="0" w:color="auto"/>
              <w:right w:val="single" w:sz="8" w:space="0" w:color="auto"/>
            </w:tcBorders>
            <w:shd w:val="clear" w:color="auto" w:fill="auto"/>
            <w:vAlign w:val="center"/>
            <w:hideMark/>
          </w:tcPr>
          <w:p w14:paraId="575DD3ED" w14:textId="77777777" w:rsidR="00B6685E" w:rsidRDefault="00B6685E">
            <w:pPr>
              <w:jc w:val="right"/>
              <w:rPr>
                <w:color w:val="000000"/>
                <w:sz w:val="16"/>
                <w:szCs w:val="16"/>
              </w:rPr>
            </w:pPr>
            <w:r>
              <w:rPr>
                <w:color w:val="000000"/>
                <w:sz w:val="16"/>
                <w:szCs w:val="16"/>
              </w:rPr>
              <w:t xml:space="preserve">0,0 </w:t>
            </w:r>
          </w:p>
        </w:tc>
      </w:tr>
      <w:tr w:rsidR="00B6685E" w14:paraId="45329344" w14:textId="77777777" w:rsidTr="00B6685E">
        <w:trPr>
          <w:trHeight w:val="435"/>
          <w:jc w:val="center"/>
        </w:trPr>
        <w:tc>
          <w:tcPr>
            <w:tcW w:w="1797" w:type="dxa"/>
            <w:tcBorders>
              <w:top w:val="nil"/>
              <w:left w:val="single" w:sz="8" w:space="0" w:color="auto"/>
              <w:bottom w:val="single" w:sz="8" w:space="0" w:color="auto"/>
              <w:right w:val="nil"/>
            </w:tcBorders>
            <w:shd w:val="clear" w:color="000000" w:fill="FFCC99"/>
            <w:vAlign w:val="center"/>
            <w:hideMark/>
          </w:tcPr>
          <w:p w14:paraId="73614419" w14:textId="77777777" w:rsidR="00B6685E" w:rsidRDefault="00B6685E">
            <w:pPr>
              <w:jc w:val="center"/>
              <w:rPr>
                <w:b/>
                <w:bCs/>
                <w:color w:val="000000"/>
                <w:sz w:val="16"/>
                <w:szCs w:val="16"/>
              </w:rPr>
            </w:pPr>
            <w:r>
              <w:rPr>
                <w:b/>
                <w:bCs/>
                <w:color w:val="000000"/>
                <w:sz w:val="16"/>
                <w:szCs w:val="16"/>
              </w:rPr>
              <w:t xml:space="preserve"> 2200.03.00</w:t>
            </w:r>
          </w:p>
        </w:tc>
        <w:tc>
          <w:tcPr>
            <w:tcW w:w="3770" w:type="dxa"/>
            <w:tcBorders>
              <w:top w:val="nil"/>
              <w:left w:val="single" w:sz="8" w:space="0" w:color="auto"/>
              <w:bottom w:val="single" w:sz="8" w:space="0" w:color="auto"/>
              <w:right w:val="nil"/>
            </w:tcBorders>
            <w:shd w:val="clear" w:color="000000" w:fill="FFCC99"/>
            <w:vAlign w:val="center"/>
            <w:hideMark/>
          </w:tcPr>
          <w:p w14:paraId="757E736E" w14:textId="77777777" w:rsidR="00B6685E" w:rsidRDefault="00B6685E">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5" w:type="dxa"/>
            <w:tcBorders>
              <w:top w:val="nil"/>
              <w:left w:val="single" w:sz="8" w:space="0" w:color="auto"/>
              <w:bottom w:val="single" w:sz="8" w:space="0" w:color="auto"/>
              <w:right w:val="single" w:sz="8" w:space="0" w:color="auto"/>
            </w:tcBorders>
            <w:shd w:val="clear" w:color="000000" w:fill="FFCC99"/>
            <w:vAlign w:val="center"/>
            <w:hideMark/>
          </w:tcPr>
          <w:p w14:paraId="0F1F4903" w14:textId="77777777" w:rsidR="00B6685E" w:rsidRDefault="00B6685E">
            <w:pPr>
              <w:jc w:val="right"/>
              <w:rPr>
                <w:b/>
                <w:bCs/>
                <w:color w:val="000000"/>
                <w:sz w:val="16"/>
                <w:szCs w:val="16"/>
              </w:rPr>
            </w:pPr>
            <w:r>
              <w:rPr>
                <w:b/>
                <w:bCs/>
                <w:color w:val="000000"/>
                <w:sz w:val="16"/>
                <w:szCs w:val="16"/>
              </w:rPr>
              <w:t xml:space="preserve">617,1 </w:t>
            </w:r>
          </w:p>
        </w:tc>
        <w:tc>
          <w:tcPr>
            <w:tcW w:w="951" w:type="dxa"/>
            <w:tcBorders>
              <w:top w:val="nil"/>
              <w:left w:val="nil"/>
              <w:bottom w:val="single" w:sz="8" w:space="0" w:color="auto"/>
              <w:right w:val="single" w:sz="8" w:space="0" w:color="auto"/>
            </w:tcBorders>
            <w:shd w:val="clear" w:color="000000" w:fill="FDE9D9"/>
            <w:vAlign w:val="center"/>
            <w:hideMark/>
          </w:tcPr>
          <w:p w14:paraId="3E40A9EB" w14:textId="77777777" w:rsidR="00B6685E" w:rsidRDefault="00B6685E">
            <w:pPr>
              <w:jc w:val="right"/>
              <w:rPr>
                <w:b/>
                <w:bCs/>
                <w:color w:val="000000"/>
                <w:sz w:val="16"/>
                <w:szCs w:val="16"/>
              </w:rPr>
            </w:pPr>
            <w:r>
              <w:rPr>
                <w:b/>
                <w:bCs/>
                <w:color w:val="000000"/>
                <w:sz w:val="16"/>
                <w:szCs w:val="16"/>
              </w:rPr>
              <w:t xml:space="preserve">617,1 </w:t>
            </w:r>
          </w:p>
        </w:tc>
        <w:tc>
          <w:tcPr>
            <w:tcW w:w="951" w:type="dxa"/>
            <w:tcBorders>
              <w:top w:val="nil"/>
              <w:left w:val="nil"/>
              <w:bottom w:val="single" w:sz="8" w:space="0" w:color="auto"/>
              <w:right w:val="single" w:sz="8" w:space="0" w:color="auto"/>
            </w:tcBorders>
            <w:shd w:val="clear" w:color="000000" w:fill="FABF8F"/>
            <w:vAlign w:val="center"/>
            <w:hideMark/>
          </w:tcPr>
          <w:p w14:paraId="51C36E31"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000000" w:fill="FFCC99"/>
            <w:vAlign w:val="center"/>
            <w:hideMark/>
          </w:tcPr>
          <w:p w14:paraId="51673520" w14:textId="77777777" w:rsidR="00B6685E" w:rsidRDefault="00B6685E">
            <w:pPr>
              <w:jc w:val="right"/>
              <w:rPr>
                <w:b/>
                <w:bCs/>
                <w:color w:val="000000"/>
                <w:sz w:val="16"/>
                <w:szCs w:val="16"/>
              </w:rPr>
            </w:pPr>
            <w:r>
              <w:rPr>
                <w:b/>
                <w:bCs/>
                <w:color w:val="000000"/>
                <w:sz w:val="16"/>
                <w:szCs w:val="16"/>
              </w:rPr>
              <w:t xml:space="preserve">610,1 </w:t>
            </w:r>
          </w:p>
        </w:tc>
        <w:tc>
          <w:tcPr>
            <w:tcW w:w="1085" w:type="dxa"/>
            <w:tcBorders>
              <w:top w:val="nil"/>
              <w:left w:val="nil"/>
              <w:bottom w:val="single" w:sz="8" w:space="0" w:color="auto"/>
              <w:right w:val="single" w:sz="8" w:space="0" w:color="auto"/>
            </w:tcBorders>
            <w:shd w:val="clear" w:color="000000" w:fill="FDE9D9"/>
            <w:vAlign w:val="center"/>
            <w:hideMark/>
          </w:tcPr>
          <w:p w14:paraId="7F6DF8F8" w14:textId="77777777" w:rsidR="00B6685E" w:rsidRDefault="00B6685E">
            <w:pPr>
              <w:jc w:val="right"/>
              <w:rPr>
                <w:b/>
                <w:bCs/>
                <w:color w:val="000000"/>
                <w:sz w:val="16"/>
                <w:szCs w:val="16"/>
              </w:rPr>
            </w:pPr>
            <w:r>
              <w:rPr>
                <w:b/>
                <w:bCs/>
                <w:color w:val="000000"/>
                <w:sz w:val="16"/>
                <w:szCs w:val="16"/>
              </w:rPr>
              <w:t xml:space="preserve">610,1 </w:t>
            </w:r>
          </w:p>
        </w:tc>
        <w:tc>
          <w:tcPr>
            <w:tcW w:w="951" w:type="dxa"/>
            <w:tcBorders>
              <w:top w:val="nil"/>
              <w:left w:val="nil"/>
              <w:bottom w:val="single" w:sz="8" w:space="0" w:color="auto"/>
              <w:right w:val="single" w:sz="8" w:space="0" w:color="auto"/>
            </w:tcBorders>
            <w:shd w:val="clear" w:color="000000" w:fill="FABF8F"/>
            <w:vAlign w:val="center"/>
            <w:hideMark/>
          </w:tcPr>
          <w:p w14:paraId="38F534F6" w14:textId="77777777" w:rsidR="00B6685E" w:rsidRDefault="00B6685E">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14:paraId="31FD8661" w14:textId="77777777" w:rsidR="00B6685E" w:rsidRDefault="00B6685E">
            <w:pPr>
              <w:jc w:val="right"/>
              <w:rPr>
                <w:b/>
                <w:bCs/>
                <w:color w:val="000000"/>
                <w:sz w:val="16"/>
                <w:szCs w:val="16"/>
              </w:rPr>
            </w:pPr>
            <w:r>
              <w:rPr>
                <w:b/>
                <w:bCs/>
                <w:color w:val="000000"/>
                <w:sz w:val="16"/>
                <w:szCs w:val="16"/>
              </w:rPr>
              <w:t xml:space="preserve">7,0 </w:t>
            </w:r>
          </w:p>
        </w:tc>
        <w:tc>
          <w:tcPr>
            <w:tcW w:w="951" w:type="dxa"/>
            <w:tcBorders>
              <w:top w:val="nil"/>
              <w:left w:val="nil"/>
              <w:bottom w:val="single" w:sz="8" w:space="0" w:color="auto"/>
              <w:right w:val="single" w:sz="8" w:space="0" w:color="auto"/>
            </w:tcBorders>
            <w:shd w:val="clear" w:color="000000" w:fill="FDE9D9"/>
            <w:vAlign w:val="center"/>
            <w:hideMark/>
          </w:tcPr>
          <w:p w14:paraId="6618F5E0" w14:textId="77777777" w:rsidR="00B6685E" w:rsidRDefault="00B6685E">
            <w:pPr>
              <w:jc w:val="right"/>
              <w:rPr>
                <w:b/>
                <w:bCs/>
                <w:color w:val="000000"/>
                <w:sz w:val="16"/>
                <w:szCs w:val="16"/>
              </w:rPr>
            </w:pPr>
            <w:r>
              <w:rPr>
                <w:b/>
                <w:bCs/>
                <w:color w:val="000000"/>
                <w:sz w:val="16"/>
                <w:szCs w:val="16"/>
              </w:rPr>
              <w:t xml:space="preserve">7,0 </w:t>
            </w:r>
          </w:p>
        </w:tc>
        <w:tc>
          <w:tcPr>
            <w:tcW w:w="951" w:type="dxa"/>
            <w:tcBorders>
              <w:top w:val="nil"/>
              <w:left w:val="nil"/>
              <w:bottom w:val="single" w:sz="8" w:space="0" w:color="auto"/>
              <w:right w:val="single" w:sz="8" w:space="0" w:color="auto"/>
            </w:tcBorders>
            <w:shd w:val="clear" w:color="000000" w:fill="FABF8F"/>
            <w:vAlign w:val="center"/>
            <w:hideMark/>
          </w:tcPr>
          <w:p w14:paraId="669D8CE1" w14:textId="77777777" w:rsidR="00B6685E" w:rsidRDefault="00B6685E">
            <w:pPr>
              <w:jc w:val="right"/>
              <w:rPr>
                <w:b/>
                <w:bCs/>
                <w:color w:val="000000"/>
                <w:sz w:val="16"/>
                <w:szCs w:val="16"/>
              </w:rPr>
            </w:pPr>
            <w:r>
              <w:rPr>
                <w:b/>
                <w:bCs/>
                <w:color w:val="000000"/>
                <w:sz w:val="16"/>
                <w:szCs w:val="16"/>
              </w:rPr>
              <w:t xml:space="preserve">0,0 </w:t>
            </w:r>
          </w:p>
        </w:tc>
      </w:tr>
      <w:tr w:rsidR="00B6685E" w14:paraId="43702443"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0487763" w14:textId="77777777" w:rsidR="00B6685E" w:rsidRDefault="00B6685E">
            <w:pPr>
              <w:jc w:val="center"/>
              <w:rPr>
                <w:color w:val="000000"/>
                <w:sz w:val="16"/>
                <w:szCs w:val="16"/>
              </w:rPr>
            </w:pPr>
            <w:r>
              <w:rPr>
                <w:color w:val="000000"/>
                <w:sz w:val="16"/>
                <w:szCs w:val="16"/>
              </w:rPr>
              <w:t xml:space="preserve"> 2200.03.01</w:t>
            </w:r>
          </w:p>
        </w:tc>
        <w:tc>
          <w:tcPr>
            <w:tcW w:w="3770" w:type="dxa"/>
            <w:tcBorders>
              <w:top w:val="nil"/>
              <w:left w:val="single" w:sz="8" w:space="0" w:color="auto"/>
              <w:bottom w:val="single" w:sz="8" w:space="0" w:color="auto"/>
              <w:right w:val="nil"/>
            </w:tcBorders>
            <w:shd w:val="clear" w:color="auto" w:fill="auto"/>
            <w:vAlign w:val="center"/>
            <w:hideMark/>
          </w:tcPr>
          <w:p w14:paraId="3718E915" w14:textId="77777777" w:rsidR="00B6685E" w:rsidRDefault="00B6685E">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51B2957B" w14:textId="77777777" w:rsidR="00B6685E" w:rsidRDefault="00B6685E">
            <w:pPr>
              <w:jc w:val="right"/>
              <w:rPr>
                <w:color w:val="000000"/>
                <w:sz w:val="16"/>
                <w:szCs w:val="16"/>
              </w:rPr>
            </w:pPr>
            <w:r>
              <w:rPr>
                <w:color w:val="000000"/>
                <w:sz w:val="16"/>
                <w:szCs w:val="16"/>
              </w:rPr>
              <w:t xml:space="preserve">617,1 </w:t>
            </w:r>
          </w:p>
        </w:tc>
        <w:tc>
          <w:tcPr>
            <w:tcW w:w="951" w:type="dxa"/>
            <w:tcBorders>
              <w:top w:val="nil"/>
              <w:left w:val="nil"/>
              <w:bottom w:val="single" w:sz="8" w:space="0" w:color="auto"/>
              <w:right w:val="single" w:sz="8" w:space="0" w:color="auto"/>
            </w:tcBorders>
            <w:shd w:val="clear" w:color="000000" w:fill="FDE9D9"/>
            <w:vAlign w:val="center"/>
            <w:hideMark/>
          </w:tcPr>
          <w:p w14:paraId="4B1D7B21" w14:textId="77777777" w:rsidR="00B6685E" w:rsidRDefault="00B6685E">
            <w:pPr>
              <w:jc w:val="right"/>
              <w:rPr>
                <w:color w:val="000000"/>
                <w:sz w:val="16"/>
                <w:szCs w:val="16"/>
              </w:rPr>
            </w:pPr>
            <w:r>
              <w:rPr>
                <w:color w:val="000000"/>
                <w:sz w:val="16"/>
                <w:szCs w:val="16"/>
              </w:rPr>
              <w:t xml:space="preserve">617,1 </w:t>
            </w:r>
          </w:p>
        </w:tc>
        <w:tc>
          <w:tcPr>
            <w:tcW w:w="951" w:type="dxa"/>
            <w:tcBorders>
              <w:top w:val="nil"/>
              <w:left w:val="nil"/>
              <w:bottom w:val="single" w:sz="8" w:space="0" w:color="auto"/>
              <w:right w:val="single" w:sz="8" w:space="0" w:color="auto"/>
            </w:tcBorders>
            <w:shd w:val="clear" w:color="auto" w:fill="auto"/>
            <w:vAlign w:val="center"/>
            <w:hideMark/>
          </w:tcPr>
          <w:p w14:paraId="45098CF6"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1A718965" w14:textId="77777777" w:rsidR="00B6685E" w:rsidRDefault="00B6685E">
            <w:pPr>
              <w:jc w:val="right"/>
              <w:rPr>
                <w:color w:val="000000"/>
                <w:sz w:val="16"/>
                <w:szCs w:val="16"/>
              </w:rPr>
            </w:pPr>
            <w:r>
              <w:rPr>
                <w:color w:val="000000"/>
                <w:sz w:val="16"/>
                <w:szCs w:val="16"/>
              </w:rPr>
              <w:t xml:space="preserve">610,1 </w:t>
            </w:r>
          </w:p>
        </w:tc>
        <w:tc>
          <w:tcPr>
            <w:tcW w:w="1085" w:type="dxa"/>
            <w:tcBorders>
              <w:top w:val="nil"/>
              <w:left w:val="nil"/>
              <w:bottom w:val="single" w:sz="8" w:space="0" w:color="auto"/>
              <w:right w:val="single" w:sz="8" w:space="0" w:color="auto"/>
            </w:tcBorders>
            <w:shd w:val="clear" w:color="000000" w:fill="FDE9D9"/>
            <w:vAlign w:val="center"/>
            <w:hideMark/>
          </w:tcPr>
          <w:p w14:paraId="10B09ADF" w14:textId="77777777" w:rsidR="00B6685E" w:rsidRDefault="00B6685E">
            <w:pPr>
              <w:jc w:val="right"/>
              <w:rPr>
                <w:color w:val="000000"/>
                <w:sz w:val="16"/>
                <w:szCs w:val="16"/>
              </w:rPr>
            </w:pPr>
            <w:r>
              <w:rPr>
                <w:color w:val="000000"/>
                <w:sz w:val="16"/>
                <w:szCs w:val="16"/>
              </w:rPr>
              <w:t xml:space="preserve">610,1 </w:t>
            </w:r>
          </w:p>
        </w:tc>
        <w:tc>
          <w:tcPr>
            <w:tcW w:w="951" w:type="dxa"/>
            <w:tcBorders>
              <w:top w:val="nil"/>
              <w:left w:val="nil"/>
              <w:bottom w:val="single" w:sz="8" w:space="0" w:color="auto"/>
              <w:right w:val="single" w:sz="8" w:space="0" w:color="auto"/>
            </w:tcBorders>
            <w:shd w:val="clear" w:color="auto" w:fill="auto"/>
            <w:vAlign w:val="center"/>
            <w:hideMark/>
          </w:tcPr>
          <w:p w14:paraId="623212CF"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36087913" w14:textId="77777777" w:rsidR="00B6685E" w:rsidRDefault="00B6685E">
            <w:pPr>
              <w:jc w:val="right"/>
              <w:rPr>
                <w:color w:val="000000"/>
                <w:sz w:val="16"/>
                <w:szCs w:val="16"/>
              </w:rPr>
            </w:pPr>
            <w:r>
              <w:rPr>
                <w:color w:val="000000"/>
                <w:sz w:val="16"/>
                <w:szCs w:val="16"/>
              </w:rPr>
              <w:t xml:space="preserve">7,0 </w:t>
            </w:r>
          </w:p>
        </w:tc>
        <w:tc>
          <w:tcPr>
            <w:tcW w:w="951" w:type="dxa"/>
            <w:tcBorders>
              <w:top w:val="nil"/>
              <w:left w:val="nil"/>
              <w:bottom w:val="single" w:sz="8" w:space="0" w:color="auto"/>
              <w:right w:val="single" w:sz="8" w:space="0" w:color="auto"/>
            </w:tcBorders>
            <w:shd w:val="clear" w:color="000000" w:fill="FDE9D9"/>
            <w:vAlign w:val="center"/>
            <w:hideMark/>
          </w:tcPr>
          <w:p w14:paraId="7E199AA0" w14:textId="77777777" w:rsidR="00B6685E" w:rsidRDefault="00B6685E">
            <w:pPr>
              <w:jc w:val="right"/>
              <w:rPr>
                <w:color w:val="000000"/>
                <w:sz w:val="16"/>
                <w:szCs w:val="16"/>
              </w:rPr>
            </w:pPr>
            <w:r>
              <w:rPr>
                <w:color w:val="000000"/>
                <w:sz w:val="16"/>
                <w:szCs w:val="16"/>
              </w:rPr>
              <w:t xml:space="preserve">7,0 </w:t>
            </w:r>
          </w:p>
        </w:tc>
        <w:tc>
          <w:tcPr>
            <w:tcW w:w="951" w:type="dxa"/>
            <w:tcBorders>
              <w:top w:val="nil"/>
              <w:left w:val="nil"/>
              <w:bottom w:val="single" w:sz="8" w:space="0" w:color="auto"/>
              <w:right w:val="single" w:sz="8" w:space="0" w:color="auto"/>
            </w:tcBorders>
            <w:shd w:val="clear" w:color="auto" w:fill="auto"/>
            <w:vAlign w:val="center"/>
            <w:hideMark/>
          </w:tcPr>
          <w:p w14:paraId="374DEC54" w14:textId="77777777" w:rsidR="00B6685E" w:rsidRDefault="00B6685E">
            <w:pPr>
              <w:jc w:val="right"/>
              <w:rPr>
                <w:color w:val="000000"/>
                <w:sz w:val="16"/>
                <w:szCs w:val="16"/>
              </w:rPr>
            </w:pPr>
            <w:r>
              <w:rPr>
                <w:color w:val="000000"/>
                <w:sz w:val="16"/>
                <w:szCs w:val="16"/>
              </w:rPr>
              <w:t xml:space="preserve">0,0 </w:t>
            </w:r>
          </w:p>
        </w:tc>
      </w:tr>
      <w:tr w:rsidR="00B6685E" w14:paraId="3D069E9A" w14:textId="77777777" w:rsidTr="00B6685E">
        <w:trPr>
          <w:trHeight w:val="465"/>
          <w:jc w:val="center"/>
        </w:trPr>
        <w:tc>
          <w:tcPr>
            <w:tcW w:w="1797" w:type="dxa"/>
            <w:tcBorders>
              <w:top w:val="nil"/>
              <w:left w:val="single" w:sz="8" w:space="0" w:color="auto"/>
              <w:bottom w:val="single" w:sz="8" w:space="0" w:color="auto"/>
              <w:right w:val="nil"/>
            </w:tcBorders>
            <w:shd w:val="clear" w:color="auto" w:fill="auto"/>
            <w:vAlign w:val="center"/>
            <w:hideMark/>
          </w:tcPr>
          <w:p w14:paraId="402BFEB3" w14:textId="77777777" w:rsidR="00B6685E" w:rsidRDefault="00B6685E">
            <w:pPr>
              <w:jc w:val="center"/>
              <w:rPr>
                <w:color w:val="000000"/>
                <w:sz w:val="16"/>
                <w:szCs w:val="16"/>
              </w:rPr>
            </w:pPr>
            <w:r>
              <w:rPr>
                <w:color w:val="000000"/>
                <w:sz w:val="16"/>
                <w:szCs w:val="16"/>
              </w:rPr>
              <w:t xml:space="preserve"> 2200.03.02</w:t>
            </w:r>
          </w:p>
        </w:tc>
        <w:tc>
          <w:tcPr>
            <w:tcW w:w="3770" w:type="dxa"/>
            <w:tcBorders>
              <w:top w:val="nil"/>
              <w:left w:val="single" w:sz="8" w:space="0" w:color="auto"/>
              <w:bottom w:val="single" w:sz="8" w:space="0" w:color="auto"/>
              <w:right w:val="nil"/>
            </w:tcBorders>
            <w:shd w:val="clear" w:color="auto" w:fill="auto"/>
            <w:vAlign w:val="center"/>
            <w:hideMark/>
          </w:tcPr>
          <w:p w14:paraId="72D6E321" w14:textId="77777777" w:rsidR="00B6685E" w:rsidRDefault="00B6685E">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38D45B7B"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5C64624"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627D9F5A" w14:textId="77777777" w:rsidR="00B6685E" w:rsidRDefault="00B6685E">
            <w:pPr>
              <w:jc w:val="right"/>
              <w:rPr>
                <w:color w:val="000000"/>
                <w:sz w:val="16"/>
                <w:szCs w:val="16"/>
              </w:rPr>
            </w:pPr>
            <w:r>
              <w:rPr>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08573C74" w14:textId="77777777" w:rsidR="00B6685E" w:rsidRDefault="00B6685E">
            <w:pPr>
              <w:jc w:val="right"/>
              <w:rPr>
                <w:color w:val="000000"/>
                <w:sz w:val="16"/>
                <w:szCs w:val="16"/>
              </w:rPr>
            </w:pPr>
            <w:r>
              <w:rPr>
                <w:color w:val="000000"/>
                <w:sz w:val="16"/>
                <w:szCs w:val="16"/>
              </w:rPr>
              <w:t xml:space="preserve">0,0 </w:t>
            </w:r>
          </w:p>
        </w:tc>
        <w:tc>
          <w:tcPr>
            <w:tcW w:w="1085" w:type="dxa"/>
            <w:tcBorders>
              <w:top w:val="nil"/>
              <w:left w:val="nil"/>
              <w:bottom w:val="single" w:sz="8" w:space="0" w:color="auto"/>
              <w:right w:val="single" w:sz="8" w:space="0" w:color="auto"/>
            </w:tcBorders>
            <w:shd w:val="clear" w:color="000000" w:fill="FDE9D9"/>
            <w:vAlign w:val="center"/>
            <w:hideMark/>
          </w:tcPr>
          <w:p w14:paraId="15B6F22E"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26757F7E"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4A8C1C5"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591E507F"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7B02FF3C" w14:textId="77777777" w:rsidR="00B6685E" w:rsidRDefault="00B6685E">
            <w:pPr>
              <w:jc w:val="right"/>
              <w:rPr>
                <w:color w:val="000000"/>
                <w:sz w:val="16"/>
                <w:szCs w:val="16"/>
              </w:rPr>
            </w:pPr>
            <w:r>
              <w:rPr>
                <w:color w:val="000000"/>
                <w:sz w:val="16"/>
                <w:szCs w:val="16"/>
              </w:rPr>
              <w:t xml:space="preserve">0,0 </w:t>
            </w:r>
          </w:p>
        </w:tc>
      </w:tr>
      <w:tr w:rsidR="00B6685E" w14:paraId="668A1DAC" w14:textId="77777777" w:rsidTr="00B6685E">
        <w:trPr>
          <w:trHeight w:val="315"/>
          <w:jc w:val="center"/>
        </w:trPr>
        <w:tc>
          <w:tcPr>
            <w:tcW w:w="1797" w:type="dxa"/>
            <w:tcBorders>
              <w:top w:val="nil"/>
              <w:left w:val="single" w:sz="8" w:space="0" w:color="auto"/>
              <w:bottom w:val="single" w:sz="8" w:space="0" w:color="auto"/>
              <w:right w:val="nil"/>
            </w:tcBorders>
            <w:shd w:val="clear" w:color="auto" w:fill="auto"/>
            <w:vAlign w:val="center"/>
            <w:hideMark/>
          </w:tcPr>
          <w:p w14:paraId="41FF52E3" w14:textId="77777777" w:rsidR="00B6685E" w:rsidRDefault="00B6685E">
            <w:pPr>
              <w:jc w:val="center"/>
              <w:rPr>
                <w:b/>
                <w:bCs/>
                <w:color w:val="000000"/>
                <w:sz w:val="16"/>
                <w:szCs w:val="16"/>
              </w:rPr>
            </w:pPr>
            <w:r>
              <w:rPr>
                <w:b/>
                <w:bCs/>
                <w:color w:val="000000"/>
                <w:sz w:val="16"/>
                <w:szCs w:val="16"/>
              </w:rPr>
              <w:t xml:space="preserve"> 2200.04.00</w:t>
            </w:r>
          </w:p>
        </w:tc>
        <w:tc>
          <w:tcPr>
            <w:tcW w:w="3770" w:type="dxa"/>
            <w:tcBorders>
              <w:top w:val="nil"/>
              <w:left w:val="single" w:sz="8" w:space="0" w:color="auto"/>
              <w:bottom w:val="single" w:sz="8" w:space="0" w:color="auto"/>
              <w:right w:val="nil"/>
            </w:tcBorders>
            <w:shd w:val="clear" w:color="auto" w:fill="auto"/>
            <w:vAlign w:val="center"/>
            <w:hideMark/>
          </w:tcPr>
          <w:p w14:paraId="7B1B993D" w14:textId="77777777" w:rsidR="00B6685E" w:rsidRDefault="00B6685E">
            <w:pPr>
              <w:jc w:val="both"/>
              <w:rPr>
                <w:b/>
                <w:bCs/>
                <w:color w:val="000000"/>
                <w:sz w:val="16"/>
                <w:szCs w:val="16"/>
              </w:rPr>
            </w:pPr>
            <w:r>
              <w:rPr>
                <w:b/>
                <w:bCs/>
                <w:color w:val="000000"/>
                <w:sz w:val="16"/>
                <w:szCs w:val="16"/>
              </w:rPr>
              <w:t>Бюджетна програма „Администрация”</w:t>
            </w:r>
          </w:p>
        </w:tc>
        <w:tc>
          <w:tcPr>
            <w:tcW w:w="945" w:type="dxa"/>
            <w:tcBorders>
              <w:top w:val="nil"/>
              <w:left w:val="single" w:sz="8" w:space="0" w:color="auto"/>
              <w:bottom w:val="single" w:sz="8" w:space="0" w:color="auto"/>
              <w:right w:val="single" w:sz="8" w:space="0" w:color="auto"/>
            </w:tcBorders>
            <w:shd w:val="clear" w:color="auto" w:fill="auto"/>
            <w:vAlign w:val="center"/>
            <w:hideMark/>
          </w:tcPr>
          <w:p w14:paraId="6CD2C400" w14:textId="77777777" w:rsidR="00B6685E" w:rsidRDefault="00B6685E">
            <w:pPr>
              <w:jc w:val="right"/>
              <w:rPr>
                <w:b/>
                <w:bCs/>
                <w:color w:val="000000"/>
                <w:sz w:val="16"/>
                <w:szCs w:val="16"/>
              </w:rPr>
            </w:pPr>
            <w:r>
              <w:rPr>
                <w:b/>
                <w:bCs/>
                <w:color w:val="000000"/>
                <w:sz w:val="16"/>
                <w:szCs w:val="16"/>
              </w:rPr>
              <w:t xml:space="preserve">18 385,3 </w:t>
            </w:r>
          </w:p>
        </w:tc>
        <w:tc>
          <w:tcPr>
            <w:tcW w:w="951" w:type="dxa"/>
            <w:tcBorders>
              <w:top w:val="nil"/>
              <w:left w:val="nil"/>
              <w:bottom w:val="single" w:sz="8" w:space="0" w:color="auto"/>
              <w:right w:val="single" w:sz="8" w:space="0" w:color="auto"/>
            </w:tcBorders>
            <w:shd w:val="clear" w:color="000000" w:fill="FDE9D9"/>
            <w:vAlign w:val="center"/>
            <w:hideMark/>
          </w:tcPr>
          <w:p w14:paraId="6CB6242A" w14:textId="77777777" w:rsidR="00B6685E" w:rsidRDefault="00B6685E">
            <w:pPr>
              <w:jc w:val="right"/>
              <w:rPr>
                <w:b/>
                <w:bCs/>
                <w:color w:val="000000"/>
                <w:sz w:val="16"/>
                <w:szCs w:val="16"/>
              </w:rPr>
            </w:pPr>
            <w:r>
              <w:rPr>
                <w:b/>
                <w:bCs/>
                <w:color w:val="000000"/>
                <w:sz w:val="16"/>
                <w:szCs w:val="16"/>
              </w:rPr>
              <w:t xml:space="preserve">18 385,3 </w:t>
            </w:r>
          </w:p>
        </w:tc>
        <w:tc>
          <w:tcPr>
            <w:tcW w:w="951" w:type="dxa"/>
            <w:tcBorders>
              <w:top w:val="nil"/>
              <w:left w:val="nil"/>
              <w:bottom w:val="single" w:sz="8" w:space="0" w:color="auto"/>
              <w:right w:val="single" w:sz="8" w:space="0" w:color="auto"/>
            </w:tcBorders>
            <w:shd w:val="clear" w:color="auto" w:fill="auto"/>
            <w:vAlign w:val="center"/>
            <w:hideMark/>
          </w:tcPr>
          <w:p w14:paraId="22965C51" w14:textId="77777777" w:rsidR="00B6685E" w:rsidRDefault="00B6685E">
            <w:pPr>
              <w:jc w:val="right"/>
              <w:rPr>
                <w:b/>
                <w:bCs/>
                <w:color w:val="000000"/>
                <w:sz w:val="16"/>
                <w:szCs w:val="16"/>
              </w:rPr>
            </w:pPr>
            <w:r>
              <w:rPr>
                <w:b/>
                <w:bCs/>
                <w:color w:val="000000"/>
                <w:sz w:val="16"/>
                <w:szCs w:val="16"/>
              </w:rPr>
              <w:t xml:space="preserve">0,0 </w:t>
            </w:r>
          </w:p>
        </w:tc>
        <w:tc>
          <w:tcPr>
            <w:tcW w:w="958" w:type="dxa"/>
            <w:tcBorders>
              <w:top w:val="nil"/>
              <w:left w:val="nil"/>
              <w:bottom w:val="single" w:sz="8" w:space="0" w:color="auto"/>
              <w:right w:val="single" w:sz="8" w:space="0" w:color="auto"/>
            </w:tcBorders>
            <w:shd w:val="clear" w:color="auto" w:fill="auto"/>
            <w:vAlign w:val="center"/>
            <w:hideMark/>
          </w:tcPr>
          <w:p w14:paraId="7D60490B" w14:textId="77777777" w:rsidR="00B6685E" w:rsidRDefault="00B6685E">
            <w:pPr>
              <w:jc w:val="right"/>
              <w:rPr>
                <w:b/>
                <w:bCs/>
                <w:color w:val="000000"/>
                <w:sz w:val="16"/>
                <w:szCs w:val="16"/>
              </w:rPr>
            </w:pPr>
            <w:r>
              <w:rPr>
                <w:b/>
                <w:bCs/>
                <w:color w:val="000000"/>
                <w:sz w:val="16"/>
                <w:szCs w:val="16"/>
              </w:rPr>
              <w:t xml:space="preserve">18 385,3 </w:t>
            </w:r>
          </w:p>
        </w:tc>
        <w:tc>
          <w:tcPr>
            <w:tcW w:w="1085" w:type="dxa"/>
            <w:tcBorders>
              <w:top w:val="nil"/>
              <w:left w:val="nil"/>
              <w:bottom w:val="single" w:sz="8" w:space="0" w:color="auto"/>
              <w:right w:val="single" w:sz="8" w:space="0" w:color="auto"/>
            </w:tcBorders>
            <w:shd w:val="clear" w:color="000000" w:fill="FDE9D9"/>
            <w:vAlign w:val="center"/>
            <w:hideMark/>
          </w:tcPr>
          <w:p w14:paraId="71DF1EFB" w14:textId="77777777" w:rsidR="00B6685E" w:rsidRDefault="00B6685E">
            <w:pPr>
              <w:jc w:val="right"/>
              <w:rPr>
                <w:color w:val="000000"/>
                <w:sz w:val="16"/>
                <w:szCs w:val="16"/>
              </w:rPr>
            </w:pPr>
            <w:r>
              <w:rPr>
                <w:color w:val="000000"/>
                <w:sz w:val="16"/>
                <w:szCs w:val="16"/>
              </w:rPr>
              <w:t xml:space="preserve">18 385,3 </w:t>
            </w:r>
          </w:p>
        </w:tc>
        <w:tc>
          <w:tcPr>
            <w:tcW w:w="951" w:type="dxa"/>
            <w:tcBorders>
              <w:top w:val="nil"/>
              <w:left w:val="nil"/>
              <w:bottom w:val="single" w:sz="8" w:space="0" w:color="auto"/>
              <w:right w:val="single" w:sz="8" w:space="0" w:color="auto"/>
            </w:tcBorders>
            <w:shd w:val="clear" w:color="auto" w:fill="auto"/>
            <w:vAlign w:val="center"/>
            <w:hideMark/>
          </w:tcPr>
          <w:p w14:paraId="17B48A48" w14:textId="77777777" w:rsidR="00B6685E" w:rsidRDefault="00B6685E">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14:paraId="0429B2D1" w14:textId="77777777" w:rsidR="00B6685E" w:rsidRDefault="00B6685E">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14:paraId="4EBDBA6A" w14:textId="77777777" w:rsidR="00B6685E" w:rsidRDefault="00B6685E">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14:paraId="5FA56114" w14:textId="77777777" w:rsidR="00B6685E" w:rsidRDefault="00B6685E">
            <w:pPr>
              <w:jc w:val="right"/>
              <w:rPr>
                <w:color w:val="000000"/>
                <w:sz w:val="16"/>
                <w:szCs w:val="16"/>
              </w:rPr>
            </w:pPr>
            <w:r>
              <w:rPr>
                <w:color w:val="000000"/>
                <w:sz w:val="16"/>
                <w:szCs w:val="16"/>
              </w:rPr>
              <w:t xml:space="preserve">0,0 </w:t>
            </w:r>
          </w:p>
        </w:tc>
      </w:tr>
    </w:tbl>
    <w:p w14:paraId="1A701D25" w14:textId="77777777" w:rsidR="007628BF" w:rsidRDefault="007628BF" w:rsidP="00D706E8"/>
    <w:p w14:paraId="2F4F517D" w14:textId="77777777" w:rsidR="007628BF" w:rsidRDefault="007628BF" w:rsidP="00D706E8"/>
    <w:p w14:paraId="4D8F9D62" w14:textId="77777777" w:rsidR="002B0BB3" w:rsidRDefault="002B0BB3" w:rsidP="00D706E8"/>
    <w:p w14:paraId="10F5E81A" w14:textId="77777777" w:rsidR="007628BF" w:rsidRDefault="007628BF" w:rsidP="00D706E8"/>
    <w:p w14:paraId="44D5F00E" w14:textId="77777777" w:rsidR="007628BF" w:rsidRDefault="007628BF" w:rsidP="00D706E8">
      <w:pPr>
        <w:sectPr w:rsidR="007628BF" w:rsidSect="00235FCE">
          <w:pgSz w:w="16838" w:h="11906" w:orient="landscape"/>
          <w:pgMar w:top="1418" w:right="567" w:bottom="1418" w:left="1134" w:header="709" w:footer="414" w:gutter="0"/>
          <w:cols w:space="708"/>
          <w:titlePg/>
          <w:docGrid w:linePitch="360"/>
        </w:sectPr>
      </w:pPr>
    </w:p>
    <w:p w14:paraId="44330ECA" w14:textId="77777777" w:rsidR="003F2F93" w:rsidRDefault="003F2F93" w:rsidP="00927A7E">
      <w:pPr>
        <w:pStyle w:val="Heading1"/>
        <w:ind w:firstLine="0"/>
      </w:pPr>
    </w:p>
    <w:p w14:paraId="75CB4182" w14:textId="77777777" w:rsidR="003F2F93" w:rsidRDefault="003F2F93" w:rsidP="00927A7E">
      <w:pPr>
        <w:pStyle w:val="Heading1"/>
        <w:ind w:firstLine="0"/>
      </w:pPr>
    </w:p>
    <w:p w14:paraId="713D0C6C" w14:textId="77777777" w:rsidR="003F2F93" w:rsidRDefault="003F2F93" w:rsidP="003F2F93">
      <w:pPr>
        <w:rPr>
          <w:b/>
          <w:bCs/>
          <w:color w:val="000000"/>
          <w:sz w:val="22"/>
          <w:szCs w:val="22"/>
          <w:lang w:val="bg-BG"/>
        </w:rPr>
      </w:pPr>
      <w:r w:rsidRPr="002551EC">
        <w:rPr>
          <w:b/>
          <w:bCs/>
          <w:color w:val="000000"/>
          <w:sz w:val="22"/>
          <w:szCs w:val="22"/>
        </w:rPr>
        <w:t>Описание на финансирането на консолидираните разходи</w:t>
      </w:r>
    </w:p>
    <w:p w14:paraId="5F7D5811" w14:textId="77777777" w:rsidR="00B6685E" w:rsidRDefault="00B6685E" w:rsidP="003F2F93">
      <w:pPr>
        <w:rPr>
          <w:b/>
          <w:bCs/>
          <w:color w:val="000000"/>
          <w:sz w:val="22"/>
          <w:szCs w:val="22"/>
          <w:lang w:val="bg-BG"/>
        </w:rPr>
      </w:pPr>
    </w:p>
    <w:p w14:paraId="66A86668" w14:textId="77777777" w:rsidR="00B6685E" w:rsidRDefault="00B6685E" w:rsidP="003F2F93">
      <w:pPr>
        <w:rPr>
          <w:b/>
          <w:bCs/>
          <w:color w:val="000000"/>
          <w:sz w:val="22"/>
          <w:szCs w:val="22"/>
          <w:lang w:val="bg-BG"/>
        </w:rPr>
      </w:pPr>
    </w:p>
    <w:tbl>
      <w:tblPr>
        <w:tblW w:w="8500" w:type="dxa"/>
        <w:tblInd w:w="93" w:type="dxa"/>
        <w:tblLook w:val="04A0" w:firstRow="1" w:lastRow="0" w:firstColumn="1" w:lastColumn="0" w:noHBand="0" w:noVBand="1"/>
      </w:tblPr>
      <w:tblGrid>
        <w:gridCol w:w="3700"/>
        <w:gridCol w:w="1600"/>
        <w:gridCol w:w="1600"/>
        <w:gridCol w:w="1600"/>
      </w:tblGrid>
      <w:tr w:rsidR="00BA5FD1" w14:paraId="1D19D816" w14:textId="77777777" w:rsidTr="00BA5FD1">
        <w:trPr>
          <w:trHeight w:val="735"/>
        </w:trPr>
        <w:tc>
          <w:tcPr>
            <w:tcW w:w="370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0F4E2E2B" w14:textId="77777777" w:rsidR="00BA5FD1" w:rsidRDefault="00BA5FD1">
            <w:pPr>
              <w:jc w:val="center"/>
              <w:rPr>
                <w:b/>
                <w:bCs/>
                <w:color w:val="000000"/>
                <w:sz w:val="18"/>
                <w:szCs w:val="18"/>
              </w:rPr>
            </w:pPr>
            <w:r>
              <w:rPr>
                <w:b/>
                <w:bCs/>
                <w:color w:val="000000"/>
                <w:sz w:val="18"/>
                <w:szCs w:val="18"/>
              </w:rPr>
              <w:t>Финансиране на консолидираните разходи, обхванати в програмния бюджет (хил. лв.)</w:t>
            </w:r>
          </w:p>
        </w:tc>
        <w:tc>
          <w:tcPr>
            <w:tcW w:w="1600" w:type="dxa"/>
            <w:tcBorders>
              <w:top w:val="single" w:sz="8" w:space="0" w:color="auto"/>
              <w:left w:val="nil"/>
              <w:bottom w:val="single" w:sz="8" w:space="0" w:color="auto"/>
              <w:right w:val="single" w:sz="8" w:space="0" w:color="auto"/>
            </w:tcBorders>
            <w:shd w:val="clear" w:color="000000" w:fill="FFCC99"/>
            <w:vAlign w:val="center"/>
            <w:hideMark/>
          </w:tcPr>
          <w:p w14:paraId="454DE5D0" w14:textId="77777777" w:rsidR="00BA5FD1" w:rsidRDefault="00BA5FD1">
            <w:pPr>
              <w:jc w:val="center"/>
              <w:rPr>
                <w:b/>
                <w:bCs/>
                <w:i/>
                <w:iCs/>
                <w:color w:val="000000"/>
                <w:sz w:val="16"/>
                <w:szCs w:val="16"/>
              </w:rPr>
            </w:pPr>
            <w:r>
              <w:rPr>
                <w:b/>
                <w:bCs/>
                <w:i/>
                <w:iCs/>
                <w:color w:val="000000"/>
                <w:sz w:val="16"/>
                <w:szCs w:val="16"/>
              </w:rPr>
              <w:t>Проект 2022 г.</w:t>
            </w:r>
          </w:p>
        </w:tc>
        <w:tc>
          <w:tcPr>
            <w:tcW w:w="1600" w:type="dxa"/>
            <w:tcBorders>
              <w:top w:val="single" w:sz="8" w:space="0" w:color="auto"/>
              <w:left w:val="nil"/>
              <w:bottom w:val="single" w:sz="8" w:space="0" w:color="auto"/>
              <w:right w:val="single" w:sz="8" w:space="0" w:color="auto"/>
            </w:tcBorders>
            <w:shd w:val="clear" w:color="000000" w:fill="FFCC99"/>
            <w:vAlign w:val="center"/>
            <w:hideMark/>
          </w:tcPr>
          <w:p w14:paraId="58762D42" w14:textId="77777777" w:rsidR="00BA5FD1" w:rsidRDefault="00BA5FD1">
            <w:pPr>
              <w:jc w:val="center"/>
              <w:rPr>
                <w:b/>
                <w:bCs/>
                <w:i/>
                <w:iCs/>
                <w:color w:val="000000"/>
                <w:sz w:val="16"/>
                <w:szCs w:val="16"/>
              </w:rPr>
            </w:pPr>
            <w:r>
              <w:rPr>
                <w:b/>
                <w:bCs/>
                <w:i/>
                <w:iCs/>
                <w:color w:val="000000"/>
                <w:sz w:val="16"/>
                <w:szCs w:val="16"/>
              </w:rPr>
              <w:t>Прогноза 2023 г.</w:t>
            </w:r>
          </w:p>
        </w:tc>
        <w:tc>
          <w:tcPr>
            <w:tcW w:w="1600" w:type="dxa"/>
            <w:tcBorders>
              <w:top w:val="single" w:sz="8" w:space="0" w:color="auto"/>
              <w:left w:val="nil"/>
              <w:bottom w:val="single" w:sz="8" w:space="0" w:color="auto"/>
              <w:right w:val="single" w:sz="8" w:space="0" w:color="auto"/>
            </w:tcBorders>
            <w:shd w:val="clear" w:color="000000" w:fill="FFCC99"/>
            <w:vAlign w:val="center"/>
            <w:hideMark/>
          </w:tcPr>
          <w:p w14:paraId="48B32EDE" w14:textId="77777777" w:rsidR="00BA5FD1" w:rsidRDefault="00BA5FD1">
            <w:pPr>
              <w:jc w:val="center"/>
              <w:rPr>
                <w:b/>
                <w:bCs/>
                <w:i/>
                <w:iCs/>
                <w:color w:val="000000"/>
                <w:sz w:val="16"/>
                <w:szCs w:val="16"/>
              </w:rPr>
            </w:pPr>
            <w:r>
              <w:rPr>
                <w:b/>
                <w:bCs/>
                <w:i/>
                <w:iCs/>
                <w:color w:val="000000"/>
                <w:sz w:val="16"/>
                <w:szCs w:val="16"/>
              </w:rPr>
              <w:t>Прогноза 2024 г.</w:t>
            </w:r>
          </w:p>
        </w:tc>
      </w:tr>
      <w:tr w:rsidR="00BA5FD1" w14:paraId="0374043E" w14:textId="77777777" w:rsidTr="00BA5FD1">
        <w:trPr>
          <w:trHeight w:val="315"/>
        </w:trPr>
        <w:tc>
          <w:tcPr>
            <w:tcW w:w="3700" w:type="dxa"/>
            <w:tcBorders>
              <w:top w:val="nil"/>
              <w:left w:val="single" w:sz="8" w:space="0" w:color="auto"/>
              <w:bottom w:val="single" w:sz="8" w:space="0" w:color="auto"/>
              <w:right w:val="single" w:sz="8" w:space="0" w:color="auto"/>
            </w:tcBorders>
            <w:shd w:val="clear" w:color="000000" w:fill="FFFFFF"/>
            <w:vAlign w:val="center"/>
            <w:hideMark/>
          </w:tcPr>
          <w:p w14:paraId="03838AE1" w14:textId="77777777" w:rsidR="00BA5FD1" w:rsidRDefault="00BA5FD1">
            <w:pPr>
              <w:jc w:val="center"/>
              <w:rPr>
                <w:i/>
                <w:iCs/>
                <w:color w:val="000000"/>
                <w:sz w:val="16"/>
                <w:szCs w:val="16"/>
              </w:rPr>
            </w:pPr>
            <w:r>
              <w:rPr>
                <w:i/>
                <w:iCs/>
                <w:color w:val="000000"/>
                <w:sz w:val="16"/>
                <w:szCs w:val="16"/>
              </w:rPr>
              <w:t> </w:t>
            </w:r>
          </w:p>
        </w:tc>
        <w:tc>
          <w:tcPr>
            <w:tcW w:w="1600" w:type="dxa"/>
            <w:tcBorders>
              <w:top w:val="nil"/>
              <w:left w:val="nil"/>
              <w:bottom w:val="single" w:sz="8" w:space="0" w:color="auto"/>
              <w:right w:val="single" w:sz="8" w:space="0" w:color="auto"/>
            </w:tcBorders>
            <w:shd w:val="clear" w:color="000000" w:fill="FFFFFF"/>
            <w:vAlign w:val="center"/>
            <w:hideMark/>
          </w:tcPr>
          <w:p w14:paraId="687386C5" w14:textId="77777777" w:rsidR="00BA5FD1" w:rsidRDefault="00BA5FD1">
            <w:pPr>
              <w:jc w:val="center"/>
              <w:rPr>
                <w:i/>
                <w:iCs/>
                <w:color w:val="000000"/>
                <w:sz w:val="16"/>
                <w:szCs w:val="16"/>
              </w:rPr>
            </w:pPr>
            <w:r>
              <w:rPr>
                <w:i/>
                <w:iCs/>
                <w:color w:val="000000"/>
                <w:sz w:val="16"/>
                <w:szCs w:val="16"/>
              </w:rPr>
              <w:t> </w:t>
            </w:r>
          </w:p>
        </w:tc>
        <w:tc>
          <w:tcPr>
            <w:tcW w:w="1600" w:type="dxa"/>
            <w:tcBorders>
              <w:top w:val="nil"/>
              <w:left w:val="nil"/>
              <w:bottom w:val="single" w:sz="8" w:space="0" w:color="auto"/>
              <w:right w:val="single" w:sz="8" w:space="0" w:color="auto"/>
            </w:tcBorders>
            <w:shd w:val="clear" w:color="000000" w:fill="FFFFFF"/>
            <w:vAlign w:val="center"/>
            <w:hideMark/>
          </w:tcPr>
          <w:p w14:paraId="330613C7" w14:textId="77777777" w:rsidR="00BA5FD1" w:rsidRDefault="00BA5FD1">
            <w:pPr>
              <w:jc w:val="center"/>
              <w:rPr>
                <w:i/>
                <w:iCs/>
                <w:color w:val="000000"/>
                <w:sz w:val="16"/>
                <w:szCs w:val="16"/>
              </w:rPr>
            </w:pPr>
            <w:r>
              <w:rPr>
                <w:i/>
                <w:iCs/>
                <w:color w:val="000000"/>
                <w:sz w:val="16"/>
                <w:szCs w:val="16"/>
              </w:rPr>
              <w:t> </w:t>
            </w:r>
          </w:p>
        </w:tc>
        <w:tc>
          <w:tcPr>
            <w:tcW w:w="1600" w:type="dxa"/>
            <w:tcBorders>
              <w:top w:val="nil"/>
              <w:left w:val="nil"/>
              <w:bottom w:val="single" w:sz="8" w:space="0" w:color="auto"/>
              <w:right w:val="single" w:sz="8" w:space="0" w:color="auto"/>
            </w:tcBorders>
            <w:shd w:val="clear" w:color="000000" w:fill="FFFFFF"/>
            <w:vAlign w:val="center"/>
            <w:hideMark/>
          </w:tcPr>
          <w:p w14:paraId="0B317577" w14:textId="77777777" w:rsidR="00BA5FD1" w:rsidRDefault="00BA5FD1">
            <w:pPr>
              <w:jc w:val="center"/>
              <w:rPr>
                <w:i/>
                <w:iCs/>
                <w:color w:val="000000"/>
                <w:sz w:val="16"/>
                <w:szCs w:val="16"/>
              </w:rPr>
            </w:pPr>
            <w:r>
              <w:rPr>
                <w:i/>
                <w:iCs/>
                <w:color w:val="000000"/>
                <w:sz w:val="16"/>
                <w:szCs w:val="16"/>
              </w:rPr>
              <w:t> </w:t>
            </w:r>
          </w:p>
        </w:tc>
      </w:tr>
      <w:tr w:rsidR="00BA5FD1" w14:paraId="2FC6C967" w14:textId="77777777" w:rsidTr="00BA5FD1">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14D35FDF" w14:textId="77777777" w:rsidR="00BA5FD1" w:rsidRDefault="00BA5FD1">
            <w:pPr>
              <w:jc w:val="both"/>
              <w:rPr>
                <w:b/>
                <w:bCs/>
                <w:color w:val="000000"/>
                <w:sz w:val="18"/>
                <w:szCs w:val="18"/>
              </w:rPr>
            </w:pPr>
            <w:r>
              <w:rPr>
                <w:b/>
                <w:bCs/>
                <w:color w:val="000000"/>
                <w:sz w:val="18"/>
                <w:szCs w:val="18"/>
              </w:rPr>
              <w:t>Общо разходи:</w:t>
            </w:r>
          </w:p>
        </w:tc>
        <w:tc>
          <w:tcPr>
            <w:tcW w:w="1600" w:type="dxa"/>
            <w:tcBorders>
              <w:top w:val="nil"/>
              <w:left w:val="nil"/>
              <w:bottom w:val="single" w:sz="8" w:space="0" w:color="auto"/>
              <w:right w:val="single" w:sz="8" w:space="0" w:color="auto"/>
            </w:tcBorders>
            <w:shd w:val="clear" w:color="auto" w:fill="auto"/>
            <w:vAlign w:val="center"/>
            <w:hideMark/>
          </w:tcPr>
          <w:p w14:paraId="0C119AF9" w14:textId="77777777" w:rsidR="00BA5FD1" w:rsidRDefault="00BA5FD1">
            <w:pPr>
              <w:jc w:val="right"/>
              <w:rPr>
                <w:color w:val="000000"/>
                <w:sz w:val="18"/>
                <w:szCs w:val="18"/>
              </w:rPr>
            </w:pPr>
            <w:r>
              <w:rPr>
                <w:color w:val="000000"/>
                <w:sz w:val="18"/>
                <w:szCs w:val="18"/>
              </w:rPr>
              <w:t>210 917,1</w:t>
            </w:r>
          </w:p>
        </w:tc>
        <w:tc>
          <w:tcPr>
            <w:tcW w:w="1600" w:type="dxa"/>
            <w:tcBorders>
              <w:top w:val="nil"/>
              <w:left w:val="nil"/>
              <w:bottom w:val="single" w:sz="8" w:space="0" w:color="auto"/>
              <w:right w:val="single" w:sz="8" w:space="0" w:color="auto"/>
            </w:tcBorders>
            <w:shd w:val="clear" w:color="auto" w:fill="auto"/>
            <w:vAlign w:val="center"/>
            <w:hideMark/>
          </w:tcPr>
          <w:p w14:paraId="1A72F556" w14:textId="77777777" w:rsidR="00BA5FD1" w:rsidRDefault="00BA5FD1">
            <w:pPr>
              <w:jc w:val="right"/>
              <w:rPr>
                <w:color w:val="000000"/>
                <w:sz w:val="18"/>
                <w:szCs w:val="18"/>
              </w:rPr>
            </w:pPr>
            <w:r>
              <w:rPr>
                <w:color w:val="000000"/>
                <w:sz w:val="18"/>
                <w:szCs w:val="18"/>
              </w:rPr>
              <w:t>210 746,9</w:t>
            </w:r>
          </w:p>
        </w:tc>
        <w:tc>
          <w:tcPr>
            <w:tcW w:w="1600" w:type="dxa"/>
            <w:tcBorders>
              <w:top w:val="nil"/>
              <w:left w:val="nil"/>
              <w:bottom w:val="single" w:sz="8" w:space="0" w:color="auto"/>
              <w:right w:val="single" w:sz="8" w:space="0" w:color="auto"/>
            </w:tcBorders>
            <w:shd w:val="clear" w:color="auto" w:fill="auto"/>
            <w:vAlign w:val="center"/>
            <w:hideMark/>
          </w:tcPr>
          <w:p w14:paraId="473AA488" w14:textId="77777777" w:rsidR="00BA5FD1" w:rsidRDefault="00BA5FD1">
            <w:pPr>
              <w:jc w:val="right"/>
              <w:rPr>
                <w:color w:val="000000"/>
                <w:sz w:val="18"/>
                <w:szCs w:val="18"/>
              </w:rPr>
            </w:pPr>
            <w:r>
              <w:rPr>
                <w:color w:val="000000"/>
                <w:sz w:val="18"/>
                <w:szCs w:val="18"/>
              </w:rPr>
              <w:t>210 746,9</w:t>
            </w:r>
          </w:p>
        </w:tc>
      </w:tr>
      <w:tr w:rsidR="00BA5FD1" w14:paraId="538C1D84" w14:textId="77777777" w:rsidTr="00BA5FD1">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78293FA5" w14:textId="77777777" w:rsidR="00BA5FD1" w:rsidRDefault="00BA5FD1">
            <w:pPr>
              <w:jc w:val="both"/>
              <w:rPr>
                <w:b/>
                <w:bCs/>
                <w:color w:val="000000"/>
                <w:sz w:val="18"/>
                <w:szCs w:val="18"/>
              </w:rPr>
            </w:pPr>
            <w:r>
              <w:rPr>
                <w:b/>
                <w:bCs/>
                <w:color w:val="000000"/>
                <w:sz w:val="18"/>
                <w:szCs w:val="18"/>
              </w:rPr>
              <w:t>Общо разчетено финансиране:</w:t>
            </w:r>
          </w:p>
        </w:tc>
        <w:tc>
          <w:tcPr>
            <w:tcW w:w="1600" w:type="dxa"/>
            <w:tcBorders>
              <w:top w:val="nil"/>
              <w:left w:val="nil"/>
              <w:bottom w:val="single" w:sz="8" w:space="0" w:color="auto"/>
              <w:right w:val="single" w:sz="8" w:space="0" w:color="auto"/>
            </w:tcBorders>
            <w:shd w:val="clear" w:color="auto" w:fill="auto"/>
            <w:vAlign w:val="center"/>
            <w:hideMark/>
          </w:tcPr>
          <w:p w14:paraId="617B84DE" w14:textId="77777777" w:rsidR="00BA5FD1" w:rsidRDefault="00BA5FD1">
            <w:pPr>
              <w:jc w:val="right"/>
              <w:rPr>
                <w:color w:val="000000"/>
                <w:sz w:val="18"/>
                <w:szCs w:val="18"/>
              </w:rPr>
            </w:pPr>
            <w:r>
              <w:rPr>
                <w:color w:val="000000"/>
                <w:sz w:val="18"/>
                <w:szCs w:val="18"/>
              </w:rPr>
              <w:t>210 917,1</w:t>
            </w:r>
          </w:p>
        </w:tc>
        <w:tc>
          <w:tcPr>
            <w:tcW w:w="1600" w:type="dxa"/>
            <w:tcBorders>
              <w:top w:val="nil"/>
              <w:left w:val="nil"/>
              <w:bottom w:val="single" w:sz="8" w:space="0" w:color="auto"/>
              <w:right w:val="single" w:sz="8" w:space="0" w:color="auto"/>
            </w:tcBorders>
            <w:shd w:val="clear" w:color="auto" w:fill="auto"/>
            <w:vAlign w:val="center"/>
            <w:hideMark/>
          </w:tcPr>
          <w:p w14:paraId="5AA51017" w14:textId="77777777" w:rsidR="00BA5FD1" w:rsidRDefault="00BA5FD1">
            <w:pPr>
              <w:jc w:val="right"/>
              <w:rPr>
                <w:color w:val="000000"/>
                <w:sz w:val="18"/>
                <w:szCs w:val="18"/>
              </w:rPr>
            </w:pPr>
            <w:r>
              <w:rPr>
                <w:color w:val="000000"/>
                <w:sz w:val="18"/>
                <w:szCs w:val="18"/>
              </w:rPr>
              <w:t>210 746,9</w:t>
            </w:r>
          </w:p>
        </w:tc>
        <w:tc>
          <w:tcPr>
            <w:tcW w:w="1600" w:type="dxa"/>
            <w:tcBorders>
              <w:top w:val="nil"/>
              <w:left w:val="nil"/>
              <w:bottom w:val="single" w:sz="8" w:space="0" w:color="auto"/>
              <w:right w:val="single" w:sz="8" w:space="0" w:color="auto"/>
            </w:tcBorders>
            <w:shd w:val="clear" w:color="auto" w:fill="auto"/>
            <w:vAlign w:val="center"/>
            <w:hideMark/>
          </w:tcPr>
          <w:p w14:paraId="09671B39" w14:textId="77777777" w:rsidR="00BA5FD1" w:rsidRDefault="00BA5FD1">
            <w:pPr>
              <w:jc w:val="right"/>
              <w:rPr>
                <w:color w:val="000000"/>
                <w:sz w:val="18"/>
                <w:szCs w:val="18"/>
              </w:rPr>
            </w:pPr>
            <w:r>
              <w:rPr>
                <w:color w:val="000000"/>
                <w:sz w:val="18"/>
                <w:szCs w:val="18"/>
              </w:rPr>
              <w:t>210 746,9</w:t>
            </w:r>
          </w:p>
        </w:tc>
      </w:tr>
      <w:tr w:rsidR="00BA5FD1" w14:paraId="1BBF66DD" w14:textId="77777777" w:rsidTr="00BA5FD1">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155398E" w14:textId="77777777" w:rsidR="00BA5FD1" w:rsidRDefault="00BA5FD1">
            <w:pPr>
              <w:jc w:val="both"/>
              <w:rPr>
                <w:b/>
                <w:bCs/>
                <w:i/>
                <w:iCs/>
                <w:color w:val="000000"/>
                <w:sz w:val="18"/>
                <w:szCs w:val="18"/>
              </w:rPr>
            </w:pPr>
            <w:r>
              <w:rPr>
                <w:b/>
                <w:bCs/>
                <w:i/>
                <w:iCs/>
                <w:color w:val="000000"/>
                <w:sz w:val="18"/>
                <w:szCs w:val="18"/>
              </w:rPr>
              <w:t xml:space="preserve">   От бюджета на ПРБ</w:t>
            </w:r>
          </w:p>
        </w:tc>
        <w:tc>
          <w:tcPr>
            <w:tcW w:w="1600" w:type="dxa"/>
            <w:tcBorders>
              <w:top w:val="nil"/>
              <w:left w:val="nil"/>
              <w:bottom w:val="single" w:sz="8" w:space="0" w:color="auto"/>
              <w:right w:val="single" w:sz="8" w:space="0" w:color="auto"/>
            </w:tcBorders>
            <w:shd w:val="clear" w:color="auto" w:fill="auto"/>
            <w:vAlign w:val="center"/>
            <w:hideMark/>
          </w:tcPr>
          <w:p w14:paraId="7D8DC5F0" w14:textId="77777777" w:rsidR="00BA5FD1" w:rsidRDefault="00BA5FD1">
            <w:pPr>
              <w:jc w:val="right"/>
              <w:rPr>
                <w:color w:val="000000"/>
                <w:sz w:val="18"/>
                <w:szCs w:val="18"/>
              </w:rPr>
            </w:pPr>
            <w:r>
              <w:rPr>
                <w:color w:val="000000"/>
                <w:sz w:val="18"/>
                <w:szCs w:val="18"/>
              </w:rPr>
              <w:t>153 382,9</w:t>
            </w:r>
          </w:p>
        </w:tc>
        <w:tc>
          <w:tcPr>
            <w:tcW w:w="1600" w:type="dxa"/>
            <w:tcBorders>
              <w:top w:val="nil"/>
              <w:left w:val="nil"/>
              <w:bottom w:val="single" w:sz="8" w:space="0" w:color="auto"/>
              <w:right w:val="single" w:sz="8" w:space="0" w:color="auto"/>
            </w:tcBorders>
            <w:shd w:val="clear" w:color="auto" w:fill="auto"/>
            <w:vAlign w:val="center"/>
            <w:hideMark/>
          </w:tcPr>
          <w:p w14:paraId="42EF81B9" w14:textId="77777777" w:rsidR="00BA5FD1" w:rsidRDefault="00BA5FD1">
            <w:pPr>
              <w:jc w:val="right"/>
              <w:rPr>
                <w:color w:val="000000"/>
                <w:sz w:val="18"/>
                <w:szCs w:val="18"/>
              </w:rPr>
            </w:pPr>
            <w:r>
              <w:rPr>
                <w:color w:val="000000"/>
                <w:sz w:val="18"/>
                <w:szCs w:val="18"/>
              </w:rPr>
              <w:t>153 526,9</w:t>
            </w:r>
          </w:p>
        </w:tc>
        <w:tc>
          <w:tcPr>
            <w:tcW w:w="1600" w:type="dxa"/>
            <w:tcBorders>
              <w:top w:val="nil"/>
              <w:left w:val="nil"/>
              <w:bottom w:val="single" w:sz="8" w:space="0" w:color="auto"/>
              <w:right w:val="single" w:sz="8" w:space="0" w:color="auto"/>
            </w:tcBorders>
            <w:shd w:val="clear" w:color="auto" w:fill="auto"/>
            <w:vAlign w:val="center"/>
            <w:hideMark/>
          </w:tcPr>
          <w:p w14:paraId="795061A8" w14:textId="77777777" w:rsidR="00BA5FD1" w:rsidRDefault="00BA5FD1">
            <w:pPr>
              <w:jc w:val="right"/>
              <w:rPr>
                <w:color w:val="000000"/>
                <w:sz w:val="18"/>
                <w:szCs w:val="18"/>
              </w:rPr>
            </w:pPr>
            <w:r>
              <w:rPr>
                <w:color w:val="000000"/>
                <w:sz w:val="18"/>
                <w:szCs w:val="18"/>
              </w:rPr>
              <w:t>153 526,9</w:t>
            </w:r>
          </w:p>
        </w:tc>
      </w:tr>
      <w:tr w:rsidR="00BA5FD1" w14:paraId="63A82A5E" w14:textId="77777777" w:rsidTr="00BA5FD1">
        <w:trPr>
          <w:trHeight w:val="49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18D9F771" w14:textId="77777777" w:rsidR="00BA5FD1" w:rsidRDefault="00BA5FD1">
            <w:pPr>
              <w:jc w:val="both"/>
              <w:rPr>
                <w:b/>
                <w:bCs/>
                <w:i/>
                <w:iCs/>
                <w:color w:val="000000"/>
                <w:sz w:val="18"/>
                <w:szCs w:val="18"/>
              </w:rPr>
            </w:pPr>
            <w:r>
              <w:rPr>
                <w:b/>
                <w:bCs/>
                <w:i/>
                <w:iCs/>
                <w:color w:val="000000"/>
                <w:sz w:val="18"/>
                <w:szCs w:val="18"/>
              </w:rPr>
              <w:t>От други бюджети и сметки за средства от ЕС, в т.ч. от:</w:t>
            </w:r>
          </w:p>
        </w:tc>
        <w:tc>
          <w:tcPr>
            <w:tcW w:w="1600" w:type="dxa"/>
            <w:tcBorders>
              <w:top w:val="nil"/>
              <w:left w:val="nil"/>
              <w:bottom w:val="single" w:sz="8" w:space="0" w:color="auto"/>
              <w:right w:val="single" w:sz="8" w:space="0" w:color="auto"/>
            </w:tcBorders>
            <w:shd w:val="clear" w:color="auto" w:fill="auto"/>
            <w:vAlign w:val="center"/>
            <w:hideMark/>
          </w:tcPr>
          <w:p w14:paraId="7CF664A4" w14:textId="77777777" w:rsidR="00BA5FD1" w:rsidRDefault="00BA5FD1">
            <w:pPr>
              <w:jc w:val="right"/>
              <w:rPr>
                <w:color w:val="000000"/>
                <w:sz w:val="18"/>
                <w:szCs w:val="18"/>
              </w:rPr>
            </w:pPr>
            <w:r>
              <w:rPr>
                <w:color w:val="000000"/>
                <w:sz w:val="18"/>
                <w:szCs w:val="18"/>
              </w:rPr>
              <w:t>57 534,2</w:t>
            </w:r>
          </w:p>
        </w:tc>
        <w:tc>
          <w:tcPr>
            <w:tcW w:w="1600" w:type="dxa"/>
            <w:tcBorders>
              <w:top w:val="nil"/>
              <w:left w:val="nil"/>
              <w:bottom w:val="single" w:sz="8" w:space="0" w:color="auto"/>
              <w:right w:val="single" w:sz="8" w:space="0" w:color="auto"/>
            </w:tcBorders>
            <w:shd w:val="clear" w:color="auto" w:fill="auto"/>
            <w:vAlign w:val="center"/>
            <w:hideMark/>
          </w:tcPr>
          <w:p w14:paraId="137FE96F" w14:textId="77777777" w:rsidR="00BA5FD1" w:rsidRDefault="00BA5FD1">
            <w:pPr>
              <w:jc w:val="right"/>
              <w:rPr>
                <w:color w:val="000000"/>
                <w:sz w:val="18"/>
                <w:szCs w:val="18"/>
              </w:rPr>
            </w:pPr>
            <w:r>
              <w:rPr>
                <w:color w:val="000000"/>
                <w:sz w:val="18"/>
                <w:szCs w:val="18"/>
              </w:rPr>
              <w:t>57 220,0</w:t>
            </w:r>
          </w:p>
        </w:tc>
        <w:tc>
          <w:tcPr>
            <w:tcW w:w="1600" w:type="dxa"/>
            <w:tcBorders>
              <w:top w:val="nil"/>
              <w:left w:val="nil"/>
              <w:bottom w:val="single" w:sz="8" w:space="0" w:color="auto"/>
              <w:right w:val="single" w:sz="8" w:space="0" w:color="auto"/>
            </w:tcBorders>
            <w:shd w:val="clear" w:color="auto" w:fill="auto"/>
            <w:vAlign w:val="center"/>
            <w:hideMark/>
          </w:tcPr>
          <w:p w14:paraId="2D2AF28F" w14:textId="77777777" w:rsidR="00BA5FD1" w:rsidRDefault="00BA5FD1">
            <w:pPr>
              <w:jc w:val="right"/>
              <w:rPr>
                <w:color w:val="000000"/>
                <w:sz w:val="18"/>
                <w:szCs w:val="18"/>
              </w:rPr>
            </w:pPr>
            <w:r>
              <w:rPr>
                <w:color w:val="000000"/>
                <w:sz w:val="18"/>
                <w:szCs w:val="18"/>
              </w:rPr>
              <w:t>57 220,0</w:t>
            </w:r>
          </w:p>
        </w:tc>
      </w:tr>
      <w:tr w:rsidR="00BA5FD1" w14:paraId="46628546" w14:textId="77777777" w:rsidTr="00BA5FD1">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56E50DC" w14:textId="77777777" w:rsidR="00BA5FD1" w:rsidRDefault="00BA5FD1">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Централен бюджет, в т.ч.:</w:t>
            </w:r>
          </w:p>
        </w:tc>
        <w:tc>
          <w:tcPr>
            <w:tcW w:w="1600" w:type="dxa"/>
            <w:tcBorders>
              <w:top w:val="nil"/>
              <w:left w:val="nil"/>
              <w:bottom w:val="single" w:sz="8" w:space="0" w:color="auto"/>
              <w:right w:val="single" w:sz="8" w:space="0" w:color="auto"/>
            </w:tcBorders>
            <w:shd w:val="clear" w:color="auto" w:fill="auto"/>
            <w:vAlign w:val="center"/>
            <w:hideMark/>
          </w:tcPr>
          <w:p w14:paraId="3420D34D" w14:textId="77777777" w:rsidR="00BA5FD1" w:rsidRDefault="00BA5FD1">
            <w:pPr>
              <w:jc w:val="right"/>
              <w:rPr>
                <w:color w:val="000000"/>
                <w:sz w:val="18"/>
                <w:szCs w:val="18"/>
              </w:rPr>
            </w:pPr>
            <w:r>
              <w:rPr>
                <w:color w:val="000000"/>
                <w:sz w:val="18"/>
                <w:szCs w:val="18"/>
              </w:rPr>
              <w:t>43,7</w:t>
            </w:r>
          </w:p>
        </w:tc>
        <w:tc>
          <w:tcPr>
            <w:tcW w:w="1600" w:type="dxa"/>
            <w:tcBorders>
              <w:top w:val="nil"/>
              <w:left w:val="nil"/>
              <w:bottom w:val="single" w:sz="8" w:space="0" w:color="auto"/>
              <w:right w:val="single" w:sz="8" w:space="0" w:color="auto"/>
            </w:tcBorders>
            <w:shd w:val="clear" w:color="auto" w:fill="auto"/>
            <w:vAlign w:val="center"/>
            <w:hideMark/>
          </w:tcPr>
          <w:p w14:paraId="6A570078" w14:textId="77777777" w:rsidR="00BA5FD1" w:rsidRDefault="00BA5FD1">
            <w:pPr>
              <w:jc w:val="right"/>
              <w:rPr>
                <w:color w:val="000000"/>
                <w:sz w:val="18"/>
                <w:szCs w:val="18"/>
              </w:rPr>
            </w:pPr>
            <w:r>
              <w:rPr>
                <w:color w:val="000000"/>
                <w:sz w:val="18"/>
                <w:szCs w:val="18"/>
              </w:rPr>
              <w:t>43,7</w:t>
            </w:r>
          </w:p>
        </w:tc>
        <w:tc>
          <w:tcPr>
            <w:tcW w:w="1600" w:type="dxa"/>
            <w:tcBorders>
              <w:top w:val="nil"/>
              <w:left w:val="nil"/>
              <w:bottom w:val="single" w:sz="8" w:space="0" w:color="auto"/>
              <w:right w:val="single" w:sz="8" w:space="0" w:color="auto"/>
            </w:tcBorders>
            <w:shd w:val="clear" w:color="auto" w:fill="auto"/>
            <w:vAlign w:val="center"/>
            <w:hideMark/>
          </w:tcPr>
          <w:p w14:paraId="26B9F115" w14:textId="77777777" w:rsidR="00BA5FD1" w:rsidRDefault="00BA5FD1">
            <w:pPr>
              <w:jc w:val="right"/>
              <w:rPr>
                <w:color w:val="000000"/>
                <w:sz w:val="18"/>
                <w:szCs w:val="18"/>
              </w:rPr>
            </w:pPr>
            <w:r>
              <w:rPr>
                <w:color w:val="000000"/>
                <w:sz w:val="18"/>
                <w:szCs w:val="18"/>
              </w:rPr>
              <w:t>43,7</w:t>
            </w:r>
          </w:p>
        </w:tc>
      </w:tr>
      <w:tr w:rsidR="00BA5FD1" w14:paraId="30F70915" w14:textId="77777777" w:rsidTr="00BA5FD1">
        <w:trPr>
          <w:trHeight w:val="31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C9FB5AE" w14:textId="77777777" w:rsidR="00BA5FD1" w:rsidRDefault="00BA5FD1">
            <w:pPr>
              <w:jc w:val="both"/>
              <w:rPr>
                <w:i/>
                <w:iCs/>
                <w:color w:val="000000"/>
                <w:sz w:val="18"/>
                <w:szCs w:val="18"/>
              </w:rPr>
            </w:pPr>
            <w:r>
              <w:rPr>
                <w:i/>
                <w:iCs/>
                <w:color w:val="000000"/>
                <w:sz w:val="18"/>
                <w:szCs w:val="18"/>
              </w:rPr>
              <w:t xml:space="preserve">     Държавни инвестиционни заеми</w:t>
            </w:r>
          </w:p>
        </w:tc>
        <w:tc>
          <w:tcPr>
            <w:tcW w:w="1600" w:type="dxa"/>
            <w:tcBorders>
              <w:top w:val="nil"/>
              <w:left w:val="nil"/>
              <w:bottom w:val="single" w:sz="8" w:space="0" w:color="auto"/>
              <w:right w:val="single" w:sz="8" w:space="0" w:color="auto"/>
            </w:tcBorders>
            <w:shd w:val="clear" w:color="auto" w:fill="auto"/>
            <w:vAlign w:val="center"/>
            <w:hideMark/>
          </w:tcPr>
          <w:p w14:paraId="2609B997" w14:textId="77777777" w:rsidR="00BA5FD1" w:rsidRDefault="00BA5FD1">
            <w:pPr>
              <w:jc w:val="right"/>
              <w:rPr>
                <w:color w:val="000000"/>
                <w:sz w:val="18"/>
                <w:szCs w:val="18"/>
              </w:rPr>
            </w:pPr>
            <w:r>
              <w:rPr>
                <w:color w:val="000000"/>
                <w:sz w:val="18"/>
                <w:szCs w:val="18"/>
              </w:rPr>
              <w:t>43,7</w:t>
            </w:r>
          </w:p>
        </w:tc>
        <w:tc>
          <w:tcPr>
            <w:tcW w:w="1600" w:type="dxa"/>
            <w:tcBorders>
              <w:top w:val="nil"/>
              <w:left w:val="nil"/>
              <w:bottom w:val="single" w:sz="8" w:space="0" w:color="auto"/>
              <w:right w:val="single" w:sz="8" w:space="0" w:color="auto"/>
            </w:tcBorders>
            <w:shd w:val="clear" w:color="auto" w:fill="auto"/>
            <w:vAlign w:val="center"/>
            <w:hideMark/>
          </w:tcPr>
          <w:p w14:paraId="5E21A67A" w14:textId="77777777" w:rsidR="00BA5FD1" w:rsidRDefault="00BA5FD1">
            <w:pPr>
              <w:jc w:val="right"/>
              <w:rPr>
                <w:color w:val="000000"/>
                <w:sz w:val="18"/>
                <w:szCs w:val="18"/>
              </w:rPr>
            </w:pPr>
            <w:r>
              <w:rPr>
                <w:color w:val="000000"/>
                <w:sz w:val="18"/>
                <w:szCs w:val="18"/>
              </w:rPr>
              <w:t>43,7</w:t>
            </w:r>
          </w:p>
        </w:tc>
        <w:tc>
          <w:tcPr>
            <w:tcW w:w="1600" w:type="dxa"/>
            <w:tcBorders>
              <w:top w:val="nil"/>
              <w:left w:val="nil"/>
              <w:bottom w:val="single" w:sz="8" w:space="0" w:color="auto"/>
              <w:right w:val="single" w:sz="8" w:space="0" w:color="auto"/>
            </w:tcBorders>
            <w:shd w:val="clear" w:color="auto" w:fill="auto"/>
            <w:vAlign w:val="center"/>
            <w:hideMark/>
          </w:tcPr>
          <w:p w14:paraId="4BFC813E" w14:textId="77777777" w:rsidR="00BA5FD1" w:rsidRDefault="00BA5FD1">
            <w:pPr>
              <w:jc w:val="right"/>
              <w:rPr>
                <w:color w:val="000000"/>
                <w:sz w:val="18"/>
                <w:szCs w:val="18"/>
              </w:rPr>
            </w:pPr>
            <w:r>
              <w:rPr>
                <w:color w:val="000000"/>
                <w:sz w:val="18"/>
                <w:szCs w:val="18"/>
              </w:rPr>
              <w:t>43,7</w:t>
            </w:r>
          </w:p>
        </w:tc>
      </w:tr>
      <w:tr w:rsidR="00BA5FD1" w14:paraId="42636F77" w14:textId="77777777" w:rsidTr="00BA5FD1">
        <w:trPr>
          <w:trHeight w:val="49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10243124" w14:textId="77777777" w:rsidR="00BA5FD1" w:rsidRDefault="00BA5FD1">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Сметки за средства от ЕС съюз (Други европейски средства)</w:t>
            </w:r>
          </w:p>
        </w:tc>
        <w:tc>
          <w:tcPr>
            <w:tcW w:w="1600" w:type="dxa"/>
            <w:tcBorders>
              <w:top w:val="nil"/>
              <w:left w:val="nil"/>
              <w:bottom w:val="single" w:sz="8" w:space="0" w:color="auto"/>
              <w:right w:val="single" w:sz="8" w:space="0" w:color="auto"/>
            </w:tcBorders>
            <w:shd w:val="clear" w:color="auto" w:fill="auto"/>
            <w:vAlign w:val="center"/>
            <w:hideMark/>
          </w:tcPr>
          <w:p w14:paraId="577DE2A1" w14:textId="77777777" w:rsidR="00BA5FD1" w:rsidRDefault="00BA5FD1">
            <w:pPr>
              <w:jc w:val="right"/>
              <w:rPr>
                <w:color w:val="000000"/>
                <w:sz w:val="18"/>
                <w:szCs w:val="18"/>
              </w:rPr>
            </w:pPr>
            <w:r>
              <w:rPr>
                <w:color w:val="000000"/>
                <w:sz w:val="18"/>
                <w:szCs w:val="18"/>
              </w:rPr>
              <w:t>6 634,1</w:t>
            </w:r>
          </w:p>
        </w:tc>
        <w:tc>
          <w:tcPr>
            <w:tcW w:w="1600" w:type="dxa"/>
            <w:tcBorders>
              <w:top w:val="nil"/>
              <w:left w:val="nil"/>
              <w:bottom w:val="single" w:sz="8" w:space="0" w:color="auto"/>
              <w:right w:val="single" w:sz="8" w:space="0" w:color="auto"/>
            </w:tcBorders>
            <w:shd w:val="clear" w:color="auto" w:fill="auto"/>
            <w:vAlign w:val="center"/>
            <w:hideMark/>
          </w:tcPr>
          <w:p w14:paraId="136C2F4E" w14:textId="77777777" w:rsidR="00BA5FD1" w:rsidRDefault="00BA5FD1">
            <w:pPr>
              <w:jc w:val="right"/>
              <w:rPr>
                <w:color w:val="000000"/>
                <w:sz w:val="18"/>
                <w:szCs w:val="18"/>
              </w:rPr>
            </w:pPr>
            <w:r>
              <w:rPr>
                <w:color w:val="000000"/>
                <w:sz w:val="18"/>
                <w:szCs w:val="18"/>
              </w:rPr>
              <w:t>6 062,2</w:t>
            </w:r>
          </w:p>
        </w:tc>
        <w:tc>
          <w:tcPr>
            <w:tcW w:w="1600" w:type="dxa"/>
            <w:tcBorders>
              <w:top w:val="nil"/>
              <w:left w:val="nil"/>
              <w:bottom w:val="single" w:sz="8" w:space="0" w:color="auto"/>
              <w:right w:val="single" w:sz="8" w:space="0" w:color="auto"/>
            </w:tcBorders>
            <w:shd w:val="clear" w:color="auto" w:fill="auto"/>
            <w:vAlign w:val="center"/>
            <w:hideMark/>
          </w:tcPr>
          <w:p w14:paraId="385F7DA2" w14:textId="77777777" w:rsidR="00BA5FD1" w:rsidRDefault="00BA5FD1">
            <w:pPr>
              <w:jc w:val="right"/>
              <w:rPr>
                <w:color w:val="000000"/>
                <w:sz w:val="18"/>
                <w:szCs w:val="18"/>
              </w:rPr>
            </w:pPr>
            <w:r>
              <w:rPr>
                <w:color w:val="000000"/>
                <w:sz w:val="18"/>
                <w:szCs w:val="18"/>
              </w:rPr>
              <w:t>6 062,2</w:t>
            </w:r>
          </w:p>
        </w:tc>
      </w:tr>
      <w:tr w:rsidR="00BA5FD1" w14:paraId="66655A81" w14:textId="77777777" w:rsidTr="00BA5FD1">
        <w:trPr>
          <w:trHeight w:val="73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7BB80A3C" w14:textId="77777777" w:rsidR="00BA5FD1" w:rsidRDefault="00BA5FD1">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международни програми и договори, за които се прилага режимът на сметките за средства от Европейския съюз</w:t>
            </w:r>
          </w:p>
        </w:tc>
        <w:tc>
          <w:tcPr>
            <w:tcW w:w="1600" w:type="dxa"/>
            <w:tcBorders>
              <w:top w:val="nil"/>
              <w:left w:val="nil"/>
              <w:bottom w:val="single" w:sz="8" w:space="0" w:color="auto"/>
              <w:right w:val="single" w:sz="8" w:space="0" w:color="auto"/>
            </w:tcBorders>
            <w:shd w:val="clear" w:color="auto" w:fill="auto"/>
            <w:vAlign w:val="center"/>
            <w:hideMark/>
          </w:tcPr>
          <w:p w14:paraId="5E6D901D" w14:textId="77777777" w:rsidR="00BA5FD1" w:rsidRDefault="00BA5FD1">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2C3E8D2A" w14:textId="77777777" w:rsidR="00BA5FD1" w:rsidRDefault="00BA5FD1">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76BA5BEC" w14:textId="77777777" w:rsidR="00BA5FD1" w:rsidRDefault="00BA5FD1">
            <w:pPr>
              <w:rPr>
                <w:color w:val="000000"/>
                <w:sz w:val="18"/>
                <w:szCs w:val="18"/>
              </w:rPr>
            </w:pPr>
            <w:r>
              <w:rPr>
                <w:color w:val="000000"/>
                <w:sz w:val="18"/>
                <w:szCs w:val="18"/>
              </w:rPr>
              <w:t> </w:t>
            </w:r>
          </w:p>
        </w:tc>
      </w:tr>
      <w:tr w:rsidR="00BA5FD1" w14:paraId="14BE9B94" w14:textId="77777777" w:rsidTr="00BA5FD1">
        <w:trPr>
          <w:trHeight w:val="49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594DE4BF" w14:textId="77777777" w:rsidR="00BA5FD1" w:rsidRDefault="00BA5FD1">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програми и средства от други донори по бюджета на ПРБ</w:t>
            </w:r>
          </w:p>
        </w:tc>
        <w:tc>
          <w:tcPr>
            <w:tcW w:w="1600" w:type="dxa"/>
            <w:tcBorders>
              <w:top w:val="nil"/>
              <w:left w:val="nil"/>
              <w:bottom w:val="single" w:sz="8" w:space="0" w:color="auto"/>
              <w:right w:val="single" w:sz="8" w:space="0" w:color="auto"/>
            </w:tcBorders>
            <w:shd w:val="clear" w:color="auto" w:fill="auto"/>
            <w:vAlign w:val="center"/>
            <w:hideMark/>
          </w:tcPr>
          <w:p w14:paraId="1C4D6415" w14:textId="77777777" w:rsidR="00BA5FD1" w:rsidRDefault="00BA5FD1">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6005344C" w14:textId="77777777" w:rsidR="00BA5FD1" w:rsidRDefault="00BA5FD1">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42B42A11" w14:textId="77777777" w:rsidR="00BA5FD1" w:rsidRDefault="00BA5FD1">
            <w:pPr>
              <w:rPr>
                <w:color w:val="000000"/>
                <w:sz w:val="18"/>
                <w:szCs w:val="18"/>
              </w:rPr>
            </w:pPr>
            <w:r>
              <w:rPr>
                <w:color w:val="000000"/>
                <w:sz w:val="18"/>
                <w:szCs w:val="18"/>
              </w:rPr>
              <w:t> </w:t>
            </w:r>
          </w:p>
        </w:tc>
      </w:tr>
      <w:tr w:rsidR="00BA5FD1" w14:paraId="47EF7821" w14:textId="77777777" w:rsidTr="00BA5FD1">
        <w:trPr>
          <w:trHeight w:val="121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F634897" w14:textId="77777777" w:rsidR="00BA5FD1" w:rsidRDefault="00BA5FD1">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бюджетни организации, включени в консолидираната фискална програма (Селскостопанска академия и Държавно предприятие "Научно-производствен център)</w:t>
            </w:r>
          </w:p>
        </w:tc>
        <w:tc>
          <w:tcPr>
            <w:tcW w:w="1600" w:type="dxa"/>
            <w:tcBorders>
              <w:top w:val="nil"/>
              <w:left w:val="nil"/>
              <w:bottom w:val="single" w:sz="8" w:space="0" w:color="auto"/>
              <w:right w:val="single" w:sz="8" w:space="0" w:color="auto"/>
            </w:tcBorders>
            <w:shd w:val="clear" w:color="auto" w:fill="auto"/>
            <w:vAlign w:val="center"/>
            <w:hideMark/>
          </w:tcPr>
          <w:p w14:paraId="4EE4C22A" w14:textId="77777777" w:rsidR="00BA5FD1" w:rsidRDefault="00BA5FD1">
            <w:pPr>
              <w:jc w:val="right"/>
              <w:rPr>
                <w:color w:val="000000"/>
                <w:sz w:val="18"/>
                <w:szCs w:val="18"/>
              </w:rPr>
            </w:pPr>
            <w:r>
              <w:rPr>
                <w:color w:val="000000"/>
                <w:sz w:val="18"/>
                <w:szCs w:val="18"/>
              </w:rPr>
              <w:t>50 856,4</w:t>
            </w:r>
          </w:p>
        </w:tc>
        <w:tc>
          <w:tcPr>
            <w:tcW w:w="1600" w:type="dxa"/>
            <w:tcBorders>
              <w:top w:val="nil"/>
              <w:left w:val="nil"/>
              <w:bottom w:val="single" w:sz="8" w:space="0" w:color="auto"/>
              <w:right w:val="single" w:sz="8" w:space="0" w:color="auto"/>
            </w:tcBorders>
            <w:shd w:val="clear" w:color="auto" w:fill="auto"/>
            <w:vAlign w:val="center"/>
            <w:hideMark/>
          </w:tcPr>
          <w:p w14:paraId="38F9A218" w14:textId="77777777" w:rsidR="00BA5FD1" w:rsidRDefault="00BA5FD1">
            <w:pPr>
              <w:jc w:val="right"/>
              <w:rPr>
                <w:color w:val="000000"/>
                <w:sz w:val="18"/>
                <w:szCs w:val="18"/>
              </w:rPr>
            </w:pPr>
            <w:r>
              <w:rPr>
                <w:color w:val="000000"/>
                <w:sz w:val="18"/>
                <w:szCs w:val="18"/>
              </w:rPr>
              <w:t>51 114,1</w:t>
            </w:r>
          </w:p>
        </w:tc>
        <w:tc>
          <w:tcPr>
            <w:tcW w:w="1600" w:type="dxa"/>
            <w:tcBorders>
              <w:top w:val="nil"/>
              <w:left w:val="nil"/>
              <w:bottom w:val="single" w:sz="8" w:space="0" w:color="auto"/>
              <w:right w:val="single" w:sz="8" w:space="0" w:color="auto"/>
            </w:tcBorders>
            <w:shd w:val="clear" w:color="auto" w:fill="auto"/>
            <w:vAlign w:val="center"/>
            <w:hideMark/>
          </w:tcPr>
          <w:p w14:paraId="5BCC4E94" w14:textId="77777777" w:rsidR="00BA5FD1" w:rsidRDefault="00BA5FD1">
            <w:pPr>
              <w:jc w:val="right"/>
              <w:rPr>
                <w:color w:val="000000"/>
                <w:sz w:val="18"/>
                <w:szCs w:val="18"/>
              </w:rPr>
            </w:pPr>
            <w:r>
              <w:rPr>
                <w:color w:val="000000"/>
                <w:sz w:val="18"/>
                <w:szCs w:val="18"/>
              </w:rPr>
              <w:t>51 114,1</w:t>
            </w:r>
          </w:p>
        </w:tc>
      </w:tr>
      <w:tr w:rsidR="00BA5FD1" w14:paraId="5675F661" w14:textId="77777777" w:rsidTr="00BA5FD1">
        <w:trPr>
          <w:trHeight w:val="49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8E06733" w14:textId="77777777" w:rsidR="00BA5FD1" w:rsidRDefault="00BA5FD1">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(в т.ч. и предоставените трансфери с положителен знак)</w:t>
            </w:r>
          </w:p>
        </w:tc>
        <w:tc>
          <w:tcPr>
            <w:tcW w:w="1600" w:type="dxa"/>
            <w:tcBorders>
              <w:top w:val="nil"/>
              <w:left w:val="nil"/>
              <w:bottom w:val="single" w:sz="8" w:space="0" w:color="auto"/>
              <w:right w:val="single" w:sz="8" w:space="0" w:color="auto"/>
            </w:tcBorders>
            <w:shd w:val="clear" w:color="auto" w:fill="auto"/>
            <w:vAlign w:val="center"/>
            <w:hideMark/>
          </w:tcPr>
          <w:p w14:paraId="63E3E7DE" w14:textId="77777777" w:rsidR="00BA5FD1" w:rsidRDefault="00BA5FD1">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39430F68" w14:textId="77777777" w:rsidR="00BA5FD1" w:rsidRDefault="00BA5FD1">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5CB2E7DD" w14:textId="77777777" w:rsidR="00BA5FD1" w:rsidRDefault="00BA5FD1">
            <w:pPr>
              <w:rPr>
                <w:color w:val="000000"/>
                <w:sz w:val="18"/>
                <w:szCs w:val="18"/>
              </w:rPr>
            </w:pPr>
            <w:r>
              <w:rPr>
                <w:color w:val="000000"/>
                <w:sz w:val="18"/>
                <w:szCs w:val="18"/>
              </w:rPr>
              <w:t> </w:t>
            </w:r>
          </w:p>
        </w:tc>
      </w:tr>
    </w:tbl>
    <w:p w14:paraId="656D82A3" w14:textId="77777777" w:rsidR="00B6685E" w:rsidRDefault="00B6685E" w:rsidP="003F2F93">
      <w:pPr>
        <w:rPr>
          <w:b/>
          <w:bCs/>
          <w:color w:val="000000"/>
          <w:sz w:val="22"/>
          <w:szCs w:val="22"/>
          <w:lang w:val="bg-BG"/>
        </w:rPr>
      </w:pPr>
    </w:p>
    <w:p w14:paraId="3539A5C5" w14:textId="77777777" w:rsidR="00B6685E" w:rsidRDefault="00B6685E" w:rsidP="003F2F93">
      <w:pPr>
        <w:rPr>
          <w:b/>
          <w:bCs/>
          <w:color w:val="000000"/>
          <w:sz w:val="22"/>
          <w:szCs w:val="22"/>
          <w:lang w:val="bg-BG"/>
        </w:rPr>
      </w:pPr>
    </w:p>
    <w:p w14:paraId="069DB8C5" w14:textId="77777777" w:rsidR="0012267B" w:rsidRDefault="0012267B" w:rsidP="00927A7E">
      <w:pPr>
        <w:pStyle w:val="Heading1"/>
        <w:ind w:firstLine="0"/>
      </w:pPr>
    </w:p>
    <w:p w14:paraId="05F7B0BA" w14:textId="7788B155" w:rsidR="007811B5" w:rsidRPr="00094289" w:rsidRDefault="00334561" w:rsidP="00927A7E">
      <w:pPr>
        <w:pStyle w:val="Heading1"/>
        <w:ind w:firstLine="0"/>
        <w:rPr>
          <w:lang w:val="bg-BG"/>
        </w:rPr>
      </w:pPr>
      <w:bookmarkStart w:id="8" w:name="_Toc93066192"/>
      <w:r w:rsidRPr="00094289">
        <w:t xml:space="preserve">V. </w:t>
      </w:r>
      <w:r w:rsidR="00F610D0" w:rsidRPr="00094289">
        <w:t xml:space="preserve">ОПИСАНИЕ НА БЮДЖЕТНИТЕ ПРОГРАМИ И </w:t>
      </w:r>
      <w:r w:rsidR="00DE0A50" w:rsidRPr="00094289">
        <w:rPr>
          <w:lang w:val="bg-BG"/>
        </w:rPr>
        <w:t>РАЗПРЕДЕЛЕНИЕ ПО</w:t>
      </w:r>
      <w:r w:rsidR="00307DC7" w:rsidRPr="00094289">
        <w:t xml:space="preserve"> </w:t>
      </w:r>
      <w:r w:rsidR="00F610D0" w:rsidRPr="00094289">
        <w:t>ВЕДОМСТВЕНИ И АДМИНИСТРИРАНИ РАЗХОДИ</w:t>
      </w:r>
      <w:bookmarkEnd w:id="8"/>
      <w:r w:rsidR="00F610D0" w:rsidRPr="00094289">
        <w:t xml:space="preserve"> </w:t>
      </w:r>
    </w:p>
    <w:p w14:paraId="0B3FC282" w14:textId="77777777" w:rsidR="00DE0A50" w:rsidRPr="00094289" w:rsidRDefault="00DE0A50" w:rsidP="00DE0A50">
      <w:pPr>
        <w:rPr>
          <w:lang w:val="bg-BG"/>
        </w:rPr>
      </w:pPr>
    </w:p>
    <w:p w14:paraId="0A437D48" w14:textId="77777777" w:rsidR="006173E1" w:rsidRPr="00094289" w:rsidRDefault="006173E1" w:rsidP="00334561">
      <w:pPr>
        <w:rPr>
          <w:b/>
          <w:smallCaps/>
          <w:sz w:val="22"/>
          <w:szCs w:val="22"/>
        </w:rPr>
      </w:pPr>
    </w:p>
    <w:p w14:paraId="5A29DEFD" w14:textId="439E1497" w:rsidR="00F91B25" w:rsidRPr="00094289" w:rsidRDefault="00307DC7" w:rsidP="00927A7E">
      <w:pPr>
        <w:pStyle w:val="Heading1"/>
        <w:numPr>
          <w:ilvl w:val="1"/>
          <w:numId w:val="6"/>
        </w:numPr>
      </w:pPr>
      <w:bookmarkStart w:id="9" w:name="_Toc93066193"/>
      <w:r w:rsidRPr="00094289">
        <w:t xml:space="preserve">2200.01.01 </w:t>
      </w:r>
      <w:proofErr w:type="gramStart"/>
      <w:r w:rsidRPr="00094289">
        <w:t xml:space="preserve">-  </w:t>
      </w:r>
      <w:r w:rsidR="00F91B25" w:rsidRPr="00094289">
        <w:t>БЮДЖЕТНА</w:t>
      </w:r>
      <w:proofErr w:type="gramEnd"/>
      <w:r w:rsidR="00F91B25" w:rsidRPr="00094289">
        <w:t xml:space="preserve"> ПРОГРАМА „ЗЕМЕДЕЛСКИ ЗЕМИ”</w:t>
      </w:r>
      <w:bookmarkEnd w:id="9"/>
    </w:p>
    <w:p w14:paraId="135C73B8" w14:textId="77777777" w:rsidR="007811B5" w:rsidRPr="00094289" w:rsidRDefault="007811B5" w:rsidP="00927A7E">
      <w:pPr>
        <w:pStyle w:val="Heading21"/>
        <w:ind w:firstLine="0"/>
        <w:rPr>
          <w:i/>
          <w:u w:val="single"/>
        </w:rPr>
      </w:pPr>
    </w:p>
    <w:p w14:paraId="5CD00B38" w14:textId="77777777" w:rsidR="00334561" w:rsidRPr="00094289" w:rsidRDefault="00334561" w:rsidP="00334561">
      <w:pPr>
        <w:jc w:val="both"/>
        <w:rPr>
          <w:b/>
          <w:i/>
          <w:sz w:val="22"/>
          <w:szCs w:val="22"/>
          <w:u w:val="single"/>
        </w:rPr>
      </w:pPr>
      <w:r w:rsidRPr="00094289">
        <w:rPr>
          <w:b/>
          <w:i/>
          <w:sz w:val="22"/>
          <w:szCs w:val="22"/>
          <w:u w:val="single"/>
        </w:rPr>
        <w:t>Цели на програмата</w:t>
      </w:r>
    </w:p>
    <w:p w14:paraId="21ADB0A1" w14:textId="77777777" w:rsidR="004E0807" w:rsidRPr="00094289" w:rsidRDefault="004E0807" w:rsidP="00334561">
      <w:pPr>
        <w:ind w:firstLine="540"/>
        <w:rPr>
          <w:sz w:val="20"/>
          <w:szCs w:val="20"/>
        </w:rPr>
      </w:pPr>
    </w:p>
    <w:p w14:paraId="6F22B96F" w14:textId="07CB69FD" w:rsidR="004E0807" w:rsidRPr="00094289" w:rsidRDefault="004E0807" w:rsidP="00334561">
      <w:pPr>
        <w:ind w:firstLine="540"/>
        <w:rPr>
          <w:sz w:val="20"/>
          <w:szCs w:val="20"/>
        </w:rPr>
      </w:pPr>
      <w:r w:rsidRPr="00094289">
        <w:rPr>
          <w:sz w:val="20"/>
          <w:szCs w:val="20"/>
        </w:rPr>
        <w:t>Модернизация и технологично обновление на стопанствата и инфраструктурата, съчетани с ускореното въвеждане на иновациите в земеделската практика;</w:t>
      </w:r>
    </w:p>
    <w:p w14:paraId="344B5815" w14:textId="77777777" w:rsidR="00334561" w:rsidRPr="00094289" w:rsidRDefault="00334561" w:rsidP="00334561">
      <w:pPr>
        <w:ind w:firstLine="540"/>
        <w:rPr>
          <w:sz w:val="20"/>
          <w:szCs w:val="20"/>
        </w:rPr>
      </w:pPr>
      <w:proofErr w:type="gramStart"/>
      <w:r w:rsidRPr="00094289">
        <w:rPr>
          <w:sz w:val="20"/>
          <w:szCs w:val="20"/>
        </w:rPr>
        <w:t>Устойчиво използване на поземлените ресурси.</w:t>
      </w:r>
      <w:proofErr w:type="gramEnd"/>
    </w:p>
    <w:p w14:paraId="497EF751" w14:textId="77777777" w:rsidR="00334561" w:rsidRPr="00094289" w:rsidRDefault="00334561" w:rsidP="00334561">
      <w:pPr>
        <w:ind w:firstLine="540"/>
        <w:jc w:val="both"/>
        <w:rPr>
          <w:sz w:val="20"/>
          <w:szCs w:val="20"/>
        </w:rPr>
      </w:pPr>
      <w:proofErr w:type="gramStart"/>
      <w:r w:rsidRPr="00094289">
        <w:rPr>
          <w:sz w:val="20"/>
          <w:szCs w:val="20"/>
        </w:rPr>
        <w:t>Успешно прилагане на Общата селскостопанска политика на ЕС с всички ползи и възможности за българските земеделски стопани.</w:t>
      </w:r>
      <w:proofErr w:type="gramEnd"/>
      <w:r w:rsidRPr="00094289">
        <w:rPr>
          <w:sz w:val="20"/>
          <w:szCs w:val="20"/>
        </w:rPr>
        <w:t xml:space="preserve"> </w:t>
      </w:r>
    </w:p>
    <w:p w14:paraId="26E2C887" w14:textId="77777777" w:rsidR="00334561" w:rsidRPr="00094289" w:rsidRDefault="00334561" w:rsidP="00334561">
      <w:pPr>
        <w:ind w:firstLine="540"/>
        <w:jc w:val="both"/>
        <w:rPr>
          <w:color w:val="000000"/>
          <w:sz w:val="20"/>
          <w:szCs w:val="20"/>
        </w:rPr>
      </w:pPr>
      <w:proofErr w:type="gramStart"/>
      <w:r w:rsidRPr="00094289">
        <w:rPr>
          <w:sz w:val="20"/>
          <w:szCs w:val="20"/>
        </w:rPr>
        <w:t>О</w:t>
      </w:r>
      <w:r w:rsidRPr="00094289">
        <w:rPr>
          <w:color w:val="000000"/>
          <w:sz w:val="20"/>
          <w:szCs w:val="20"/>
        </w:rPr>
        <w:t>граничаване на деградационните процеси и екологични въздействия.</w:t>
      </w:r>
      <w:proofErr w:type="gramEnd"/>
      <w:r w:rsidRPr="00094289">
        <w:rPr>
          <w:color w:val="000000"/>
          <w:sz w:val="20"/>
          <w:szCs w:val="20"/>
        </w:rPr>
        <w:t xml:space="preserve"> </w:t>
      </w:r>
    </w:p>
    <w:p w14:paraId="65339E4F" w14:textId="77777777" w:rsidR="00334561" w:rsidRPr="00094289" w:rsidRDefault="00334561" w:rsidP="00334561">
      <w:pPr>
        <w:ind w:firstLine="540"/>
        <w:jc w:val="both"/>
        <w:rPr>
          <w:color w:val="000000"/>
          <w:sz w:val="20"/>
          <w:szCs w:val="20"/>
        </w:rPr>
      </w:pPr>
      <w:proofErr w:type="gramStart"/>
      <w:r w:rsidRPr="00094289">
        <w:rPr>
          <w:color w:val="000000"/>
          <w:sz w:val="20"/>
          <w:szCs w:val="20"/>
        </w:rPr>
        <w:t>Запазване и повишаване продуктивния потенциал на почвените ресурси.</w:t>
      </w:r>
      <w:proofErr w:type="gramEnd"/>
    </w:p>
    <w:p w14:paraId="084D308B" w14:textId="77777777" w:rsidR="00334561" w:rsidRPr="00094289" w:rsidRDefault="00334561" w:rsidP="00334561">
      <w:pPr>
        <w:ind w:firstLine="540"/>
        <w:jc w:val="both"/>
        <w:rPr>
          <w:sz w:val="20"/>
          <w:szCs w:val="20"/>
        </w:rPr>
      </w:pPr>
      <w:proofErr w:type="gramStart"/>
      <w:r w:rsidRPr="00094289">
        <w:rPr>
          <w:sz w:val="20"/>
          <w:szCs w:val="20"/>
        </w:rPr>
        <w:t xml:space="preserve">Въвеждане и използване на добрите земеделски практики от възможно най-широк кръг земеделски </w:t>
      </w:r>
      <w:r w:rsidR="00857852" w:rsidRPr="00094289">
        <w:rPr>
          <w:sz w:val="20"/>
          <w:szCs w:val="20"/>
        </w:rPr>
        <w:t>стопани</w:t>
      </w:r>
      <w:r w:rsidRPr="00094289">
        <w:rPr>
          <w:sz w:val="20"/>
          <w:szCs w:val="20"/>
        </w:rPr>
        <w:t xml:space="preserve"> и оказване на пряко съдействие на земеделските </w:t>
      </w:r>
      <w:r w:rsidR="00857852" w:rsidRPr="00094289">
        <w:rPr>
          <w:sz w:val="20"/>
          <w:szCs w:val="20"/>
        </w:rPr>
        <w:t>стопани</w:t>
      </w:r>
      <w:r w:rsidRPr="00094289">
        <w:rPr>
          <w:sz w:val="20"/>
          <w:szCs w:val="20"/>
        </w:rPr>
        <w:t xml:space="preserve"> за прилагането на европейските изисквания при производството на качествена и конкурентноспособна продукция.</w:t>
      </w:r>
      <w:proofErr w:type="gramEnd"/>
      <w:r w:rsidRPr="00094289">
        <w:rPr>
          <w:sz w:val="20"/>
          <w:szCs w:val="20"/>
        </w:rPr>
        <w:t xml:space="preserve"> </w:t>
      </w:r>
    </w:p>
    <w:p w14:paraId="144BF0EE" w14:textId="77777777" w:rsidR="00334561" w:rsidRPr="00094289" w:rsidRDefault="00334561" w:rsidP="00334561">
      <w:pPr>
        <w:ind w:firstLine="540"/>
        <w:jc w:val="both"/>
        <w:rPr>
          <w:sz w:val="20"/>
          <w:szCs w:val="20"/>
        </w:rPr>
      </w:pPr>
      <w:r w:rsidRPr="00094289">
        <w:rPr>
          <w:sz w:val="20"/>
          <w:szCs w:val="20"/>
        </w:rPr>
        <w:t>Продължаване на работата по подържане на структурите на Интегрираната система за администриране и контрол (ИСАК), поддържането на Регистър на земеделските стопани и определяне обхвата на потенциалните кандидати за подпомагане, съгласно механизмите на Общата селскостопанска политика с цел усвояване на средствата от европейските фондове за земеделие, и не на последно място - ефективно използване на почвените ресурси и опазването на екологичните функции на почвената покривка.</w:t>
      </w:r>
    </w:p>
    <w:p w14:paraId="4066A949" w14:textId="77777777" w:rsidR="00334561" w:rsidRPr="00094289" w:rsidRDefault="00334561" w:rsidP="00334561">
      <w:pPr>
        <w:pStyle w:val="NormalIndent"/>
        <w:ind w:firstLine="540"/>
        <w:rPr>
          <w:sz w:val="20"/>
          <w:lang w:val="bg-BG"/>
        </w:rPr>
      </w:pPr>
      <w:proofErr w:type="gramStart"/>
      <w:r w:rsidRPr="00094289">
        <w:rPr>
          <w:sz w:val="20"/>
        </w:rPr>
        <w:lastRenderedPageBreak/>
        <w:t>Поддържане на архива на цифровите модели на картата на възстановената собственост (КВС), чрез което се поддържат в актуално състояние данните за поземлените и горски имоти и тяхното ползване.</w:t>
      </w:r>
      <w:proofErr w:type="gramEnd"/>
    </w:p>
    <w:p w14:paraId="5C17844F" w14:textId="77777777" w:rsidR="00DE206A" w:rsidRPr="00094289" w:rsidRDefault="00DE206A" w:rsidP="00334561">
      <w:pPr>
        <w:pStyle w:val="NormalIndent"/>
        <w:ind w:firstLine="540"/>
        <w:rPr>
          <w:sz w:val="20"/>
          <w:lang w:val="bg-BG"/>
        </w:rPr>
      </w:pPr>
    </w:p>
    <w:p w14:paraId="56F9B79B" w14:textId="77777777" w:rsidR="00DE206A" w:rsidRPr="00094289" w:rsidRDefault="00DE206A" w:rsidP="00DE206A">
      <w:pPr>
        <w:jc w:val="both"/>
        <w:rPr>
          <w:b/>
          <w:i/>
          <w:sz w:val="22"/>
          <w:szCs w:val="22"/>
          <w:u w:val="single"/>
          <w:lang w:val="bg-BG"/>
        </w:rPr>
      </w:pPr>
      <w:r w:rsidRPr="00094289">
        <w:rPr>
          <w:b/>
          <w:i/>
          <w:sz w:val="22"/>
          <w:szCs w:val="22"/>
          <w:u w:val="single"/>
        </w:rPr>
        <w:t>Целеви стойности по показателите за изпълнение</w:t>
      </w:r>
    </w:p>
    <w:p w14:paraId="28DEEB27" w14:textId="77777777" w:rsidR="00DE206A" w:rsidRPr="00094289" w:rsidRDefault="00DE206A" w:rsidP="00DE206A">
      <w:pPr>
        <w:jc w:val="both"/>
        <w:rPr>
          <w:b/>
          <w:i/>
          <w:sz w:val="22"/>
          <w:szCs w:val="22"/>
          <w:u w:val="single"/>
        </w:rPr>
      </w:pPr>
    </w:p>
    <w:p w14:paraId="235D897C" w14:textId="77777777" w:rsidR="003F2F93" w:rsidRPr="00094289" w:rsidRDefault="003F2F93" w:rsidP="00DE206A">
      <w:pPr>
        <w:jc w:val="both"/>
        <w:rPr>
          <w:b/>
          <w:i/>
          <w:sz w:val="22"/>
          <w:szCs w:val="22"/>
          <w:u w:val="single"/>
        </w:rPr>
      </w:pPr>
    </w:p>
    <w:tbl>
      <w:tblPr>
        <w:tblW w:w="9240" w:type="dxa"/>
        <w:tblInd w:w="103" w:type="dxa"/>
        <w:tblLook w:val="04A0" w:firstRow="1" w:lastRow="0" w:firstColumn="1" w:lastColumn="0" w:noHBand="0" w:noVBand="1"/>
      </w:tblPr>
      <w:tblGrid>
        <w:gridCol w:w="417"/>
        <w:gridCol w:w="4788"/>
        <w:gridCol w:w="1170"/>
        <w:gridCol w:w="1100"/>
        <w:gridCol w:w="1080"/>
        <w:gridCol w:w="1080"/>
      </w:tblGrid>
      <w:tr w:rsidR="00EC3498" w:rsidRPr="00094289" w14:paraId="4AD15B41" w14:textId="77777777" w:rsidTr="00EC3498">
        <w:trPr>
          <w:trHeight w:val="300"/>
        </w:trPr>
        <w:tc>
          <w:tcPr>
            <w:tcW w:w="5016"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274287A9" w14:textId="77777777" w:rsidR="00EC3498" w:rsidRPr="00094289" w:rsidRDefault="00EC3498">
            <w:pPr>
              <w:jc w:val="center"/>
              <w:rPr>
                <w:b/>
                <w:bCs/>
                <w:color w:val="000000"/>
                <w:sz w:val="20"/>
                <w:szCs w:val="20"/>
              </w:rPr>
            </w:pPr>
            <w:r w:rsidRPr="00094289">
              <w:rPr>
                <w:b/>
                <w:bCs/>
                <w:color w:val="000000"/>
                <w:sz w:val="20"/>
                <w:szCs w:val="20"/>
              </w:rPr>
              <w:t>ПОКАЗАТЕЛИТЕ ЗА ИЗПЪЛНЕНИЕ</w:t>
            </w:r>
          </w:p>
        </w:tc>
        <w:tc>
          <w:tcPr>
            <w:tcW w:w="4224"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3E5B2CC5" w14:textId="77777777" w:rsidR="00EC3498" w:rsidRPr="00094289" w:rsidRDefault="00EC3498">
            <w:pPr>
              <w:jc w:val="center"/>
              <w:rPr>
                <w:b/>
                <w:bCs/>
                <w:color w:val="000000"/>
                <w:sz w:val="20"/>
                <w:szCs w:val="20"/>
              </w:rPr>
            </w:pPr>
            <w:r w:rsidRPr="00094289">
              <w:rPr>
                <w:b/>
                <w:bCs/>
                <w:color w:val="000000"/>
                <w:sz w:val="20"/>
                <w:szCs w:val="20"/>
              </w:rPr>
              <w:t>Целева стойност</w:t>
            </w:r>
          </w:p>
        </w:tc>
      </w:tr>
      <w:tr w:rsidR="00EC3498" w:rsidRPr="00094289" w14:paraId="0BCCA43B" w14:textId="77777777" w:rsidTr="00EC3498">
        <w:trPr>
          <w:trHeight w:val="570"/>
        </w:trPr>
        <w:tc>
          <w:tcPr>
            <w:tcW w:w="5016"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5CA6B6B6" w14:textId="77777777" w:rsidR="00EC3498" w:rsidRPr="00094289" w:rsidRDefault="00EC3498">
            <w:pPr>
              <w:jc w:val="center"/>
              <w:rPr>
                <w:b/>
                <w:bCs/>
                <w:color w:val="000000"/>
                <w:sz w:val="20"/>
                <w:szCs w:val="20"/>
              </w:rPr>
            </w:pPr>
            <w:r w:rsidRPr="00094289">
              <w:rPr>
                <w:b/>
                <w:bCs/>
                <w:color w:val="000000"/>
                <w:sz w:val="20"/>
                <w:szCs w:val="20"/>
              </w:rPr>
              <w:t>Бюджетна програма - 2200.01.01 -"Земеделски земи"</w:t>
            </w:r>
          </w:p>
        </w:tc>
        <w:tc>
          <w:tcPr>
            <w:tcW w:w="4224" w:type="dxa"/>
            <w:gridSpan w:val="4"/>
            <w:vMerge/>
            <w:tcBorders>
              <w:top w:val="single" w:sz="4" w:space="0" w:color="auto"/>
              <w:left w:val="single" w:sz="4" w:space="0" w:color="auto"/>
              <w:bottom w:val="single" w:sz="4" w:space="0" w:color="auto"/>
              <w:right w:val="single" w:sz="4" w:space="0" w:color="auto"/>
            </w:tcBorders>
            <w:vAlign w:val="center"/>
            <w:hideMark/>
          </w:tcPr>
          <w:p w14:paraId="02BC45C1" w14:textId="77777777" w:rsidR="00EC3498" w:rsidRPr="00094289" w:rsidRDefault="00EC3498">
            <w:pPr>
              <w:rPr>
                <w:b/>
                <w:bCs/>
                <w:color w:val="000000"/>
                <w:sz w:val="20"/>
                <w:szCs w:val="20"/>
              </w:rPr>
            </w:pPr>
          </w:p>
        </w:tc>
      </w:tr>
      <w:tr w:rsidR="00EC3498" w:rsidRPr="00094289" w14:paraId="0AFE5B86" w14:textId="77777777" w:rsidTr="00EC3498">
        <w:trPr>
          <w:trHeight w:val="255"/>
        </w:trPr>
        <w:tc>
          <w:tcPr>
            <w:tcW w:w="228"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44C517DE" w14:textId="77777777" w:rsidR="00EC3498" w:rsidRPr="00094289" w:rsidRDefault="00EC3498">
            <w:pPr>
              <w:jc w:val="center"/>
              <w:rPr>
                <w:b/>
                <w:bCs/>
                <w:color w:val="000000"/>
                <w:sz w:val="20"/>
                <w:szCs w:val="20"/>
              </w:rPr>
            </w:pPr>
            <w:r w:rsidRPr="00094289">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8318577" w14:textId="77777777" w:rsidR="00EC3498" w:rsidRPr="00094289" w:rsidRDefault="00EC3498">
            <w:pPr>
              <w:jc w:val="center"/>
              <w:rPr>
                <w:b/>
                <w:bCs/>
                <w:color w:val="000000"/>
                <w:sz w:val="20"/>
                <w:szCs w:val="20"/>
              </w:rPr>
            </w:pPr>
            <w:r w:rsidRPr="00094289">
              <w:rPr>
                <w:b/>
                <w:bCs/>
                <w:color w:val="000000"/>
                <w:sz w:val="20"/>
                <w:szCs w:val="20"/>
              </w:rPr>
              <w:t>Показатели за изпълнение</w:t>
            </w:r>
          </w:p>
        </w:tc>
        <w:tc>
          <w:tcPr>
            <w:tcW w:w="964" w:type="dxa"/>
            <w:vMerge w:val="restart"/>
            <w:tcBorders>
              <w:top w:val="nil"/>
              <w:left w:val="single" w:sz="4" w:space="0" w:color="auto"/>
              <w:bottom w:val="single" w:sz="4" w:space="0" w:color="auto"/>
              <w:right w:val="single" w:sz="4" w:space="0" w:color="auto"/>
            </w:tcBorders>
            <w:shd w:val="clear" w:color="000000" w:fill="DAEEF3"/>
            <w:vAlign w:val="center"/>
            <w:hideMark/>
          </w:tcPr>
          <w:p w14:paraId="7EDA1160" w14:textId="77777777" w:rsidR="00EC3498" w:rsidRPr="00094289" w:rsidRDefault="00EC3498">
            <w:pPr>
              <w:jc w:val="center"/>
              <w:rPr>
                <w:b/>
                <w:bCs/>
                <w:color w:val="000000"/>
                <w:sz w:val="20"/>
                <w:szCs w:val="20"/>
              </w:rPr>
            </w:pPr>
            <w:r w:rsidRPr="00094289">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DAEEF3"/>
            <w:vAlign w:val="center"/>
            <w:hideMark/>
          </w:tcPr>
          <w:p w14:paraId="0ED98657" w14:textId="77777777" w:rsidR="00EC3498" w:rsidRPr="00094289" w:rsidRDefault="00EC3498">
            <w:pPr>
              <w:jc w:val="center"/>
              <w:rPr>
                <w:b/>
                <w:bCs/>
                <w:color w:val="000000"/>
                <w:sz w:val="20"/>
                <w:szCs w:val="20"/>
              </w:rPr>
            </w:pPr>
            <w:r w:rsidRPr="00094289">
              <w:rPr>
                <w:b/>
                <w:bCs/>
                <w:color w:val="000000"/>
                <w:sz w:val="20"/>
                <w:szCs w:val="20"/>
              </w:rPr>
              <w:t>Проект</w:t>
            </w:r>
          </w:p>
        </w:tc>
        <w:tc>
          <w:tcPr>
            <w:tcW w:w="1080" w:type="dxa"/>
            <w:tcBorders>
              <w:top w:val="nil"/>
              <w:left w:val="nil"/>
              <w:bottom w:val="single" w:sz="4" w:space="0" w:color="auto"/>
              <w:right w:val="single" w:sz="4" w:space="0" w:color="auto"/>
            </w:tcBorders>
            <w:shd w:val="clear" w:color="000000" w:fill="DAEEF3"/>
            <w:vAlign w:val="center"/>
            <w:hideMark/>
          </w:tcPr>
          <w:p w14:paraId="4A0371D3" w14:textId="77777777" w:rsidR="00EC3498" w:rsidRPr="00094289" w:rsidRDefault="00EC3498">
            <w:pPr>
              <w:jc w:val="center"/>
              <w:rPr>
                <w:b/>
                <w:bCs/>
                <w:color w:val="000000"/>
                <w:sz w:val="20"/>
                <w:szCs w:val="20"/>
              </w:rPr>
            </w:pPr>
            <w:r w:rsidRPr="00094289">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14:paraId="01328AAA" w14:textId="77777777" w:rsidR="00EC3498" w:rsidRPr="00094289" w:rsidRDefault="00EC3498">
            <w:pPr>
              <w:jc w:val="center"/>
              <w:rPr>
                <w:b/>
                <w:bCs/>
                <w:color w:val="000000"/>
                <w:sz w:val="20"/>
                <w:szCs w:val="20"/>
              </w:rPr>
            </w:pPr>
            <w:r w:rsidRPr="00094289">
              <w:rPr>
                <w:b/>
                <w:bCs/>
                <w:color w:val="000000"/>
                <w:sz w:val="20"/>
                <w:szCs w:val="20"/>
              </w:rPr>
              <w:t xml:space="preserve">Прогноза  </w:t>
            </w:r>
          </w:p>
        </w:tc>
      </w:tr>
      <w:tr w:rsidR="00EC3498" w:rsidRPr="00094289" w14:paraId="6635CC4D" w14:textId="77777777" w:rsidTr="00EC3498">
        <w:trPr>
          <w:trHeight w:val="990"/>
        </w:trPr>
        <w:tc>
          <w:tcPr>
            <w:tcW w:w="228" w:type="dxa"/>
            <w:vMerge/>
            <w:tcBorders>
              <w:top w:val="nil"/>
              <w:left w:val="single" w:sz="4" w:space="0" w:color="auto"/>
              <w:bottom w:val="single" w:sz="4" w:space="0" w:color="auto"/>
              <w:right w:val="single" w:sz="4" w:space="0" w:color="auto"/>
            </w:tcBorders>
            <w:vAlign w:val="center"/>
            <w:hideMark/>
          </w:tcPr>
          <w:p w14:paraId="5B09ED42" w14:textId="77777777" w:rsidR="00EC3498" w:rsidRPr="00094289" w:rsidRDefault="00EC3498">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26DFF08E" w14:textId="77777777" w:rsidR="00EC3498" w:rsidRPr="00094289" w:rsidRDefault="00EC3498">
            <w:pPr>
              <w:rPr>
                <w:b/>
                <w:bCs/>
                <w:color w:val="000000"/>
                <w:sz w:val="20"/>
                <w:szCs w:val="20"/>
              </w:rPr>
            </w:pPr>
          </w:p>
        </w:tc>
        <w:tc>
          <w:tcPr>
            <w:tcW w:w="964" w:type="dxa"/>
            <w:vMerge/>
            <w:tcBorders>
              <w:top w:val="nil"/>
              <w:left w:val="single" w:sz="4" w:space="0" w:color="auto"/>
              <w:bottom w:val="single" w:sz="4" w:space="0" w:color="auto"/>
              <w:right w:val="single" w:sz="4" w:space="0" w:color="auto"/>
            </w:tcBorders>
            <w:vAlign w:val="center"/>
            <w:hideMark/>
          </w:tcPr>
          <w:p w14:paraId="781C4535" w14:textId="77777777" w:rsidR="00EC3498" w:rsidRPr="00094289" w:rsidRDefault="00EC3498">
            <w:pPr>
              <w:rPr>
                <w:b/>
                <w:bCs/>
                <w:color w:val="000000"/>
                <w:sz w:val="20"/>
                <w:szCs w:val="20"/>
              </w:rPr>
            </w:pPr>
          </w:p>
        </w:tc>
        <w:tc>
          <w:tcPr>
            <w:tcW w:w="1100" w:type="dxa"/>
            <w:tcBorders>
              <w:top w:val="nil"/>
              <w:left w:val="nil"/>
              <w:bottom w:val="single" w:sz="4" w:space="0" w:color="auto"/>
              <w:right w:val="single" w:sz="4" w:space="0" w:color="auto"/>
            </w:tcBorders>
            <w:shd w:val="clear" w:color="000000" w:fill="DAEEF3"/>
            <w:vAlign w:val="center"/>
            <w:hideMark/>
          </w:tcPr>
          <w:p w14:paraId="6F980959" w14:textId="77777777" w:rsidR="00EC3498" w:rsidRPr="00094289" w:rsidRDefault="00EC3498">
            <w:pPr>
              <w:jc w:val="center"/>
              <w:rPr>
                <w:b/>
                <w:bCs/>
                <w:color w:val="000000"/>
                <w:sz w:val="20"/>
                <w:szCs w:val="20"/>
              </w:rPr>
            </w:pPr>
            <w:r w:rsidRPr="00094289">
              <w:rPr>
                <w:b/>
                <w:bCs/>
                <w:color w:val="000000"/>
                <w:sz w:val="20"/>
                <w:szCs w:val="20"/>
              </w:rPr>
              <w:t>2022 г.</w:t>
            </w:r>
          </w:p>
        </w:tc>
        <w:tc>
          <w:tcPr>
            <w:tcW w:w="1080" w:type="dxa"/>
            <w:tcBorders>
              <w:top w:val="nil"/>
              <w:left w:val="nil"/>
              <w:bottom w:val="single" w:sz="4" w:space="0" w:color="auto"/>
              <w:right w:val="single" w:sz="4" w:space="0" w:color="auto"/>
            </w:tcBorders>
            <w:shd w:val="clear" w:color="000000" w:fill="DAEEF3"/>
            <w:vAlign w:val="center"/>
            <w:hideMark/>
          </w:tcPr>
          <w:p w14:paraId="36AB885B" w14:textId="77777777" w:rsidR="00EC3498" w:rsidRPr="00094289" w:rsidRDefault="00EC3498">
            <w:pPr>
              <w:jc w:val="center"/>
              <w:rPr>
                <w:b/>
                <w:bCs/>
                <w:color w:val="000000"/>
                <w:sz w:val="20"/>
                <w:szCs w:val="20"/>
              </w:rPr>
            </w:pPr>
            <w:r w:rsidRPr="00094289">
              <w:rPr>
                <w:b/>
                <w:bCs/>
                <w:color w:val="000000"/>
                <w:sz w:val="20"/>
                <w:szCs w:val="20"/>
              </w:rPr>
              <w:t>2023 г.</w:t>
            </w:r>
          </w:p>
        </w:tc>
        <w:tc>
          <w:tcPr>
            <w:tcW w:w="1080" w:type="dxa"/>
            <w:tcBorders>
              <w:top w:val="nil"/>
              <w:left w:val="nil"/>
              <w:bottom w:val="single" w:sz="4" w:space="0" w:color="auto"/>
              <w:right w:val="single" w:sz="4" w:space="0" w:color="auto"/>
            </w:tcBorders>
            <w:shd w:val="clear" w:color="000000" w:fill="DAEEF3"/>
            <w:vAlign w:val="center"/>
            <w:hideMark/>
          </w:tcPr>
          <w:p w14:paraId="6D9AC99F" w14:textId="77777777" w:rsidR="00EC3498" w:rsidRPr="00094289" w:rsidRDefault="00EC3498">
            <w:pPr>
              <w:jc w:val="center"/>
              <w:rPr>
                <w:b/>
                <w:bCs/>
                <w:color w:val="000000"/>
                <w:sz w:val="20"/>
                <w:szCs w:val="20"/>
              </w:rPr>
            </w:pPr>
            <w:r w:rsidRPr="00094289">
              <w:rPr>
                <w:b/>
                <w:bCs/>
                <w:color w:val="000000"/>
                <w:sz w:val="20"/>
                <w:szCs w:val="20"/>
              </w:rPr>
              <w:t>2024 г.</w:t>
            </w:r>
          </w:p>
        </w:tc>
      </w:tr>
      <w:tr w:rsidR="00EC3498" w:rsidRPr="00094289" w14:paraId="4D9F8B1F" w14:textId="77777777" w:rsidTr="00EC3498">
        <w:trPr>
          <w:trHeight w:val="99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8EB8369" w14:textId="77777777" w:rsidR="00EC3498" w:rsidRPr="00094289" w:rsidRDefault="00EC3498">
            <w:pPr>
              <w:jc w:val="center"/>
              <w:rPr>
                <w:color w:val="000000"/>
                <w:sz w:val="20"/>
                <w:szCs w:val="20"/>
              </w:rPr>
            </w:pPr>
            <w:r w:rsidRPr="00094289">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3E1D1A07" w14:textId="77777777" w:rsidR="00EC3498" w:rsidRPr="00094289" w:rsidRDefault="00EC3498">
            <w:pPr>
              <w:rPr>
                <w:color w:val="000000"/>
                <w:sz w:val="20"/>
                <w:szCs w:val="20"/>
              </w:rPr>
            </w:pPr>
            <w:r w:rsidRPr="00094289">
              <w:rPr>
                <w:color w:val="000000"/>
                <w:sz w:val="20"/>
                <w:szCs w:val="20"/>
              </w:rPr>
              <w:t>Постановяване на решения за промяна на предназначението на земеделските земи, в т.ч. КЗЗ и комисиите по чл. 17, ал. 1 от ЗОЗЗ</w:t>
            </w:r>
          </w:p>
        </w:tc>
        <w:tc>
          <w:tcPr>
            <w:tcW w:w="964" w:type="dxa"/>
            <w:tcBorders>
              <w:top w:val="nil"/>
              <w:left w:val="nil"/>
              <w:bottom w:val="single" w:sz="4" w:space="0" w:color="auto"/>
              <w:right w:val="single" w:sz="4" w:space="0" w:color="auto"/>
            </w:tcBorders>
            <w:shd w:val="clear" w:color="auto" w:fill="auto"/>
            <w:vAlign w:val="center"/>
            <w:hideMark/>
          </w:tcPr>
          <w:p w14:paraId="7D7C51EF" w14:textId="77777777" w:rsidR="00EC3498" w:rsidRPr="00094289" w:rsidRDefault="00EC3498">
            <w:pPr>
              <w:jc w:val="center"/>
              <w:rPr>
                <w:color w:val="000000"/>
                <w:sz w:val="20"/>
                <w:szCs w:val="20"/>
              </w:rPr>
            </w:pPr>
            <w:r w:rsidRPr="00094289">
              <w:rPr>
                <w:color w:val="000000"/>
                <w:sz w:val="20"/>
                <w:szCs w:val="20"/>
              </w:rPr>
              <w:t>Брой решения</w:t>
            </w:r>
          </w:p>
        </w:tc>
        <w:tc>
          <w:tcPr>
            <w:tcW w:w="1100" w:type="dxa"/>
            <w:tcBorders>
              <w:top w:val="nil"/>
              <w:left w:val="nil"/>
              <w:bottom w:val="single" w:sz="4" w:space="0" w:color="auto"/>
              <w:right w:val="single" w:sz="4" w:space="0" w:color="auto"/>
            </w:tcBorders>
            <w:shd w:val="clear" w:color="auto" w:fill="auto"/>
            <w:noWrap/>
            <w:vAlign w:val="center"/>
            <w:hideMark/>
          </w:tcPr>
          <w:p w14:paraId="25604466" w14:textId="77777777" w:rsidR="00EC3498" w:rsidRPr="00094289" w:rsidRDefault="00EC3498">
            <w:pPr>
              <w:jc w:val="center"/>
              <w:rPr>
                <w:color w:val="000000"/>
                <w:sz w:val="20"/>
                <w:szCs w:val="20"/>
              </w:rPr>
            </w:pPr>
            <w:r w:rsidRPr="00094289">
              <w:rPr>
                <w:color w:val="000000"/>
                <w:sz w:val="20"/>
                <w:szCs w:val="20"/>
              </w:rPr>
              <w:t>1 900</w:t>
            </w:r>
          </w:p>
        </w:tc>
        <w:tc>
          <w:tcPr>
            <w:tcW w:w="1080" w:type="dxa"/>
            <w:tcBorders>
              <w:top w:val="nil"/>
              <w:left w:val="nil"/>
              <w:bottom w:val="single" w:sz="4" w:space="0" w:color="auto"/>
              <w:right w:val="single" w:sz="4" w:space="0" w:color="auto"/>
            </w:tcBorders>
            <w:shd w:val="clear" w:color="auto" w:fill="auto"/>
            <w:noWrap/>
            <w:vAlign w:val="center"/>
            <w:hideMark/>
          </w:tcPr>
          <w:p w14:paraId="792CB938" w14:textId="77777777" w:rsidR="00EC3498" w:rsidRPr="00094289" w:rsidRDefault="00EC3498">
            <w:pPr>
              <w:jc w:val="center"/>
              <w:rPr>
                <w:color w:val="000000"/>
                <w:sz w:val="20"/>
                <w:szCs w:val="20"/>
              </w:rPr>
            </w:pPr>
            <w:r w:rsidRPr="00094289">
              <w:rPr>
                <w:color w:val="000000"/>
                <w:sz w:val="20"/>
                <w:szCs w:val="20"/>
              </w:rPr>
              <w:t>1 900</w:t>
            </w:r>
          </w:p>
        </w:tc>
        <w:tc>
          <w:tcPr>
            <w:tcW w:w="1080" w:type="dxa"/>
            <w:tcBorders>
              <w:top w:val="nil"/>
              <w:left w:val="nil"/>
              <w:bottom w:val="single" w:sz="4" w:space="0" w:color="auto"/>
              <w:right w:val="single" w:sz="4" w:space="0" w:color="auto"/>
            </w:tcBorders>
            <w:shd w:val="clear" w:color="auto" w:fill="auto"/>
            <w:noWrap/>
            <w:vAlign w:val="center"/>
            <w:hideMark/>
          </w:tcPr>
          <w:p w14:paraId="43CA9414" w14:textId="77777777" w:rsidR="00EC3498" w:rsidRPr="00094289" w:rsidRDefault="00EC3498">
            <w:pPr>
              <w:jc w:val="center"/>
              <w:rPr>
                <w:color w:val="000000"/>
                <w:sz w:val="20"/>
                <w:szCs w:val="20"/>
              </w:rPr>
            </w:pPr>
            <w:r w:rsidRPr="00094289">
              <w:rPr>
                <w:color w:val="000000"/>
                <w:sz w:val="20"/>
                <w:szCs w:val="20"/>
              </w:rPr>
              <w:t>1 900</w:t>
            </w:r>
          </w:p>
        </w:tc>
      </w:tr>
      <w:tr w:rsidR="00EC3498" w:rsidRPr="00094289" w14:paraId="053E6FA7"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7CA90584" w14:textId="77777777" w:rsidR="00EC3498" w:rsidRPr="00094289" w:rsidRDefault="00EC3498">
            <w:pPr>
              <w:jc w:val="center"/>
              <w:rPr>
                <w:color w:val="000000"/>
                <w:sz w:val="20"/>
                <w:szCs w:val="20"/>
              </w:rPr>
            </w:pPr>
            <w:r w:rsidRPr="00094289">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7B459050" w14:textId="77777777" w:rsidR="00EC3498" w:rsidRPr="00094289" w:rsidRDefault="00EC3498">
            <w:pPr>
              <w:rPr>
                <w:color w:val="000000"/>
                <w:sz w:val="20"/>
                <w:szCs w:val="20"/>
              </w:rPr>
            </w:pPr>
            <w:r w:rsidRPr="00094289">
              <w:rPr>
                <w:color w:val="000000"/>
                <w:sz w:val="20"/>
                <w:szCs w:val="20"/>
              </w:rPr>
              <w:t>Одобряване на рекултивации</w:t>
            </w:r>
          </w:p>
        </w:tc>
        <w:tc>
          <w:tcPr>
            <w:tcW w:w="964" w:type="dxa"/>
            <w:tcBorders>
              <w:top w:val="nil"/>
              <w:left w:val="nil"/>
              <w:bottom w:val="single" w:sz="4" w:space="0" w:color="auto"/>
              <w:right w:val="single" w:sz="4" w:space="0" w:color="auto"/>
            </w:tcBorders>
            <w:shd w:val="clear" w:color="auto" w:fill="auto"/>
            <w:vAlign w:val="center"/>
            <w:hideMark/>
          </w:tcPr>
          <w:p w14:paraId="36BE348A" w14:textId="77777777" w:rsidR="00EC3498" w:rsidRPr="00094289" w:rsidRDefault="00EC3498">
            <w:pPr>
              <w:jc w:val="center"/>
              <w:rPr>
                <w:color w:val="000000"/>
                <w:sz w:val="20"/>
                <w:szCs w:val="20"/>
              </w:rPr>
            </w:pPr>
            <w:r w:rsidRPr="00094289">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14:paraId="39F26621" w14:textId="77777777" w:rsidR="00EC3498" w:rsidRPr="00094289" w:rsidRDefault="00EC3498">
            <w:pPr>
              <w:jc w:val="center"/>
              <w:rPr>
                <w:color w:val="000000"/>
                <w:sz w:val="20"/>
                <w:szCs w:val="20"/>
              </w:rPr>
            </w:pPr>
            <w:r w:rsidRPr="00094289">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2344CB38" w14:textId="77777777" w:rsidR="00EC3498" w:rsidRPr="00094289" w:rsidRDefault="00EC3498">
            <w:pPr>
              <w:jc w:val="center"/>
              <w:rPr>
                <w:color w:val="000000"/>
                <w:sz w:val="20"/>
                <w:szCs w:val="20"/>
              </w:rPr>
            </w:pPr>
            <w:r w:rsidRPr="00094289">
              <w:rPr>
                <w:color w:val="000000"/>
                <w:sz w:val="20"/>
                <w:szCs w:val="20"/>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2134E4E9" w14:textId="77777777" w:rsidR="00EC3498" w:rsidRPr="00094289" w:rsidRDefault="00EC3498">
            <w:pPr>
              <w:jc w:val="center"/>
              <w:rPr>
                <w:color w:val="000000"/>
                <w:sz w:val="20"/>
                <w:szCs w:val="20"/>
              </w:rPr>
            </w:pPr>
            <w:r w:rsidRPr="00094289">
              <w:rPr>
                <w:color w:val="000000"/>
                <w:sz w:val="20"/>
                <w:szCs w:val="20"/>
              </w:rPr>
              <w:t>300</w:t>
            </w:r>
          </w:p>
        </w:tc>
      </w:tr>
      <w:tr w:rsidR="00EC3498" w:rsidRPr="00094289" w14:paraId="66C1D07C"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474E0534" w14:textId="77777777" w:rsidR="00EC3498" w:rsidRPr="00094289" w:rsidRDefault="00EC3498">
            <w:pPr>
              <w:jc w:val="center"/>
              <w:rPr>
                <w:color w:val="000000"/>
                <w:sz w:val="20"/>
                <w:szCs w:val="20"/>
              </w:rPr>
            </w:pPr>
            <w:r w:rsidRPr="00094289">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172A63D3" w14:textId="77777777" w:rsidR="00EC3498" w:rsidRPr="00094289" w:rsidRDefault="00EC3498">
            <w:pPr>
              <w:rPr>
                <w:color w:val="000000"/>
                <w:sz w:val="20"/>
                <w:szCs w:val="20"/>
              </w:rPr>
            </w:pPr>
            <w:r w:rsidRPr="00094289">
              <w:rPr>
                <w:color w:val="000000"/>
                <w:sz w:val="20"/>
                <w:szCs w:val="20"/>
              </w:rPr>
              <w:t>Корекция на КВС поради явна фактическа грешка</w:t>
            </w:r>
          </w:p>
        </w:tc>
        <w:tc>
          <w:tcPr>
            <w:tcW w:w="964" w:type="dxa"/>
            <w:tcBorders>
              <w:top w:val="nil"/>
              <w:left w:val="nil"/>
              <w:bottom w:val="single" w:sz="4" w:space="0" w:color="auto"/>
              <w:right w:val="single" w:sz="4" w:space="0" w:color="auto"/>
            </w:tcBorders>
            <w:shd w:val="clear" w:color="auto" w:fill="auto"/>
            <w:vAlign w:val="center"/>
            <w:hideMark/>
          </w:tcPr>
          <w:p w14:paraId="50445783" w14:textId="77777777" w:rsidR="00EC3498" w:rsidRPr="00094289" w:rsidRDefault="00EC3498">
            <w:pPr>
              <w:jc w:val="center"/>
              <w:rPr>
                <w:color w:val="000000"/>
                <w:sz w:val="20"/>
                <w:szCs w:val="20"/>
              </w:rPr>
            </w:pPr>
            <w:r w:rsidRPr="00094289">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14:paraId="68DE2FD4" w14:textId="77777777" w:rsidR="00EC3498" w:rsidRPr="00094289" w:rsidRDefault="00EC3498">
            <w:pPr>
              <w:jc w:val="center"/>
              <w:rPr>
                <w:color w:val="000000"/>
                <w:sz w:val="20"/>
                <w:szCs w:val="20"/>
              </w:rPr>
            </w:pPr>
            <w:r w:rsidRPr="00094289">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EDDBFCB" w14:textId="77777777" w:rsidR="00EC3498" w:rsidRPr="00094289" w:rsidRDefault="00EC3498">
            <w:pPr>
              <w:jc w:val="center"/>
              <w:rPr>
                <w:color w:val="000000"/>
                <w:sz w:val="20"/>
                <w:szCs w:val="20"/>
              </w:rPr>
            </w:pPr>
            <w:r w:rsidRPr="00094289">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C13982E" w14:textId="77777777" w:rsidR="00EC3498" w:rsidRPr="00094289" w:rsidRDefault="00EC3498">
            <w:pPr>
              <w:jc w:val="center"/>
              <w:rPr>
                <w:color w:val="000000"/>
                <w:sz w:val="20"/>
                <w:szCs w:val="20"/>
              </w:rPr>
            </w:pPr>
            <w:r w:rsidRPr="00094289">
              <w:rPr>
                <w:color w:val="000000"/>
                <w:sz w:val="20"/>
                <w:szCs w:val="20"/>
              </w:rPr>
              <w:t>0</w:t>
            </w:r>
          </w:p>
        </w:tc>
      </w:tr>
      <w:tr w:rsidR="00EC3498" w:rsidRPr="00094289" w14:paraId="0B53C50A"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4681298" w14:textId="77777777" w:rsidR="00EC3498" w:rsidRPr="00094289" w:rsidRDefault="00EC3498">
            <w:pPr>
              <w:jc w:val="center"/>
              <w:rPr>
                <w:color w:val="000000"/>
                <w:sz w:val="20"/>
                <w:szCs w:val="20"/>
              </w:rPr>
            </w:pPr>
            <w:r w:rsidRPr="00094289">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179E1A20" w14:textId="77777777" w:rsidR="00EC3498" w:rsidRPr="00094289" w:rsidRDefault="00EC3498">
            <w:pPr>
              <w:rPr>
                <w:color w:val="000000"/>
                <w:sz w:val="20"/>
                <w:szCs w:val="20"/>
              </w:rPr>
            </w:pPr>
            <w:r w:rsidRPr="00094289">
              <w:rPr>
                <w:color w:val="000000"/>
                <w:sz w:val="20"/>
                <w:szCs w:val="20"/>
              </w:rPr>
              <w:t>Изработване на планове за обезщетяване на собствениците</w:t>
            </w:r>
          </w:p>
        </w:tc>
        <w:tc>
          <w:tcPr>
            <w:tcW w:w="964" w:type="dxa"/>
            <w:tcBorders>
              <w:top w:val="nil"/>
              <w:left w:val="nil"/>
              <w:bottom w:val="single" w:sz="4" w:space="0" w:color="auto"/>
              <w:right w:val="single" w:sz="4" w:space="0" w:color="auto"/>
            </w:tcBorders>
            <w:shd w:val="clear" w:color="auto" w:fill="auto"/>
            <w:vAlign w:val="center"/>
            <w:hideMark/>
          </w:tcPr>
          <w:p w14:paraId="275D0D5A" w14:textId="77777777" w:rsidR="00EC3498" w:rsidRPr="00094289" w:rsidRDefault="00EC3498">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7D5F35D" w14:textId="77777777" w:rsidR="00EC3498" w:rsidRPr="00094289" w:rsidRDefault="00EC3498">
            <w:pPr>
              <w:jc w:val="center"/>
              <w:rPr>
                <w:color w:val="000000"/>
                <w:sz w:val="20"/>
                <w:szCs w:val="20"/>
              </w:rPr>
            </w:pPr>
            <w:r w:rsidRPr="00094289">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25E5FD12" w14:textId="77777777" w:rsidR="00EC3498" w:rsidRPr="00094289" w:rsidRDefault="00EC3498">
            <w:pPr>
              <w:jc w:val="center"/>
              <w:rPr>
                <w:color w:val="000000"/>
                <w:sz w:val="20"/>
                <w:szCs w:val="20"/>
              </w:rPr>
            </w:pPr>
            <w:r w:rsidRPr="00094289">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32A5D8E" w14:textId="77777777" w:rsidR="00EC3498" w:rsidRPr="00094289" w:rsidRDefault="00EC3498">
            <w:pPr>
              <w:jc w:val="center"/>
              <w:rPr>
                <w:color w:val="000000"/>
                <w:sz w:val="20"/>
                <w:szCs w:val="20"/>
              </w:rPr>
            </w:pPr>
            <w:r w:rsidRPr="00094289">
              <w:rPr>
                <w:color w:val="000000"/>
                <w:sz w:val="20"/>
                <w:szCs w:val="20"/>
              </w:rPr>
              <w:t>2</w:t>
            </w:r>
          </w:p>
        </w:tc>
      </w:tr>
      <w:tr w:rsidR="00EC3498" w:rsidRPr="00094289" w14:paraId="552BB1A7"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7BAC9CF" w14:textId="77777777" w:rsidR="00EC3498" w:rsidRPr="00094289" w:rsidRDefault="00EC3498">
            <w:pPr>
              <w:jc w:val="center"/>
              <w:rPr>
                <w:color w:val="000000"/>
                <w:sz w:val="20"/>
                <w:szCs w:val="20"/>
              </w:rPr>
            </w:pPr>
            <w:r w:rsidRPr="00094289">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43DCC502" w14:textId="77777777" w:rsidR="00EC3498" w:rsidRPr="00094289" w:rsidRDefault="00EC3498">
            <w:pPr>
              <w:rPr>
                <w:color w:val="000000"/>
                <w:sz w:val="20"/>
                <w:szCs w:val="20"/>
              </w:rPr>
            </w:pPr>
            <w:r w:rsidRPr="00094289">
              <w:rPr>
                <w:color w:val="000000"/>
                <w:sz w:val="20"/>
                <w:szCs w:val="20"/>
              </w:rPr>
              <w:t>Откриване на процедури за изработване на планове за уедряване</w:t>
            </w:r>
          </w:p>
        </w:tc>
        <w:tc>
          <w:tcPr>
            <w:tcW w:w="964" w:type="dxa"/>
            <w:tcBorders>
              <w:top w:val="nil"/>
              <w:left w:val="nil"/>
              <w:bottom w:val="single" w:sz="4" w:space="0" w:color="auto"/>
              <w:right w:val="single" w:sz="4" w:space="0" w:color="auto"/>
            </w:tcBorders>
            <w:shd w:val="clear" w:color="auto" w:fill="auto"/>
            <w:vAlign w:val="center"/>
            <w:hideMark/>
          </w:tcPr>
          <w:p w14:paraId="077EBEE0" w14:textId="77777777" w:rsidR="00EC3498" w:rsidRPr="00094289" w:rsidRDefault="00EC3498">
            <w:pPr>
              <w:jc w:val="center"/>
              <w:rPr>
                <w:color w:val="000000"/>
                <w:sz w:val="20"/>
                <w:szCs w:val="20"/>
              </w:rPr>
            </w:pPr>
            <w:r w:rsidRPr="00094289">
              <w:rPr>
                <w:color w:val="000000"/>
                <w:sz w:val="20"/>
                <w:szCs w:val="20"/>
              </w:rPr>
              <w:t>Брой проекти</w:t>
            </w:r>
          </w:p>
        </w:tc>
        <w:tc>
          <w:tcPr>
            <w:tcW w:w="1100" w:type="dxa"/>
            <w:tcBorders>
              <w:top w:val="nil"/>
              <w:left w:val="nil"/>
              <w:bottom w:val="single" w:sz="4" w:space="0" w:color="auto"/>
              <w:right w:val="single" w:sz="4" w:space="0" w:color="auto"/>
            </w:tcBorders>
            <w:shd w:val="clear" w:color="auto" w:fill="auto"/>
            <w:noWrap/>
            <w:vAlign w:val="center"/>
            <w:hideMark/>
          </w:tcPr>
          <w:p w14:paraId="246D4AC7" w14:textId="77777777" w:rsidR="00EC3498" w:rsidRPr="00094289" w:rsidRDefault="00EC3498">
            <w:pPr>
              <w:jc w:val="center"/>
              <w:rPr>
                <w:color w:val="000000"/>
                <w:sz w:val="20"/>
                <w:szCs w:val="20"/>
              </w:rPr>
            </w:pPr>
            <w:r w:rsidRPr="00094289">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0FDA7F00" w14:textId="77777777" w:rsidR="00EC3498" w:rsidRPr="00094289" w:rsidRDefault="00EC3498">
            <w:pPr>
              <w:jc w:val="center"/>
              <w:rPr>
                <w:color w:val="000000"/>
                <w:sz w:val="20"/>
                <w:szCs w:val="20"/>
              </w:rPr>
            </w:pPr>
            <w:r w:rsidRPr="00094289">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4C46DA26" w14:textId="77777777" w:rsidR="00EC3498" w:rsidRPr="00094289" w:rsidRDefault="00EC3498">
            <w:pPr>
              <w:jc w:val="center"/>
              <w:rPr>
                <w:color w:val="000000"/>
                <w:sz w:val="20"/>
                <w:szCs w:val="20"/>
              </w:rPr>
            </w:pPr>
            <w:r w:rsidRPr="00094289">
              <w:rPr>
                <w:color w:val="000000"/>
                <w:sz w:val="20"/>
                <w:szCs w:val="20"/>
              </w:rPr>
              <w:t>3</w:t>
            </w:r>
          </w:p>
        </w:tc>
      </w:tr>
      <w:tr w:rsidR="00EC3498" w:rsidRPr="00094289" w14:paraId="2BC0933F"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84B494F" w14:textId="77777777" w:rsidR="00EC3498" w:rsidRPr="00094289" w:rsidRDefault="00EC3498">
            <w:pPr>
              <w:jc w:val="center"/>
              <w:rPr>
                <w:color w:val="000000"/>
                <w:sz w:val="20"/>
                <w:szCs w:val="20"/>
              </w:rPr>
            </w:pPr>
            <w:r w:rsidRPr="00094289">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4B4815EB" w14:textId="77777777" w:rsidR="00EC3498" w:rsidRPr="00094289" w:rsidRDefault="00EC3498">
            <w:pPr>
              <w:rPr>
                <w:color w:val="000000"/>
                <w:sz w:val="20"/>
                <w:szCs w:val="20"/>
              </w:rPr>
            </w:pPr>
            <w:r w:rsidRPr="00094289">
              <w:rPr>
                <w:color w:val="000000"/>
                <w:sz w:val="20"/>
                <w:szCs w:val="20"/>
              </w:rPr>
              <w:t>Предоставяне на земи от ДПФ за възмездно ползване чрез търг или конкурс</w:t>
            </w:r>
          </w:p>
        </w:tc>
        <w:tc>
          <w:tcPr>
            <w:tcW w:w="964" w:type="dxa"/>
            <w:tcBorders>
              <w:top w:val="nil"/>
              <w:left w:val="nil"/>
              <w:bottom w:val="single" w:sz="4" w:space="0" w:color="auto"/>
              <w:right w:val="single" w:sz="4" w:space="0" w:color="auto"/>
            </w:tcBorders>
            <w:shd w:val="clear" w:color="auto" w:fill="auto"/>
            <w:vAlign w:val="center"/>
            <w:hideMark/>
          </w:tcPr>
          <w:p w14:paraId="277DB762" w14:textId="77777777" w:rsidR="00EC3498" w:rsidRPr="00094289" w:rsidRDefault="00EC3498">
            <w:pPr>
              <w:jc w:val="center"/>
              <w:rPr>
                <w:color w:val="000000"/>
                <w:sz w:val="20"/>
                <w:szCs w:val="20"/>
              </w:rPr>
            </w:pPr>
            <w:r w:rsidRPr="00094289">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14:paraId="1CF0EA5E" w14:textId="77777777" w:rsidR="00EC3498" w:rsidRPr="00094289" w:rsidRDefault="00EC3498">
            <w:pPr>
              <w:jc w:val="center"/>
              <w:rPr>
                <w:color w:val="000000"/>
                <w:sz w:val="20"/>
                <w:szCs w:val="20"/>
              </w:rPr>
            </w:pPr>
            <w:r w:rsidRPr="00094289">
              <w:rPr>
                <w:color w:val="000000"/>
                <w:sz w:val="20"/>
                <w:szCs w:val="20"/>
              </w:rPr>
              <w:t>225 000</w:t>
            </w:r>
          </w:p>
        </w:tc>
        <w:tc>
          <w:tcPr>
            <w:tcW w:w="1080" w:type="dxa"/>
            <w:tcBorders>
              <w:top w:val="nil"/>
              <w:left w:val="nil"/>
              <w:bottom w:val="single" w:sz="4" w:space="0" w:color="auto"/>
              <w:right w:val="single" w:sz="4" w:space="0" w:color="auto"/>
            </w:tcBorders>
            <w:shd w:val="clear" w:color="auto" w:fill="auto"/>
            <w:noWrap/>
            <w:vAlign w:val="center"/>
            <w:hideMark/>
          </w:tcPr>
          <w:p w14:paraId="615BE1BA" w14:textId="77777777" w:rsidR="00EC3498" w:rsidRPr="00094289" w:rsidRDefault="00EC3498">
            <w:pPr>
              <w:jc w:val="center"/>
              <w:rPr>
                <w:color w:val="000000"/>
                <w:sz w:val="20"/>
                <w:szCs w:val="20"/>
              </w:rPr>
            </w:pPr>
            <w:r w:rsidRPr="00094289">
              <w:rPr>
                <w:color w:val="000000"/>
                <w:sz w:val="20"/>
                <w:szCs w:val="20"/>
              </w:rPr>
              <w:t>225 000</w:t>
            </w:r>
          </w:p>
        </w:tc>
        <w:tc>
          <w:tcPr>
            <w:tcW w:w="1080" w:type="dxa"/>
            <w:tcBorders>
              <w:top w:val="nil"/>
              <w:left w:val="nil"/>
              <w:bottom w:val="single" w:sz="4" w:space="0" w:color="auto"/>
              <w:right w:val="single" w:sz="4" w:space="0" w:color="auto"/>
            </w:tcBorders>
            <w:shd w:val="clear" w:color="auto" w:fill="auto"/>
            <w:noWrap/>
            <w:vAlign w:val="center"/>
            <w:hideMark/>
          </w:tcPr>
          <w:p w14:paraId="1CEF84A6" w14:textId="77777777" w:rsidR="00EC3498" w:rsidRPr="00094289" w:rsidRDefault="00EC3498">
            <w:pPr>
              <w:jc w:val="center"/>
              <w:rPr>
                <w:color w:val="000000"/>
                <w:sz w:val="20"/>
                <w:szCs w:val="20"/>
              </w:rPr>
            </w:pPr>
            <w:r w:rsidRPr="00094289">
              <w:rPr>
                <w:color w:val="000000"/>
                <w:sz w:val="20"/>
                <w:szCs w:val="20"/>
              </w:rPr>
              <w:t>225 000</w:t>
            </w:r>
          </w:p>
        </w:tc>
      </w:tr>
      <w:tr w:rsidR="00EC3498" w:rsidRPr="00094289" w14:paraId="264CB240" w14:textId="77777777" w:rsidTr="00EC3498">
        <w:trPr>
          <w:trHeight w:val="765"/>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15DDA18B" w14:textId="77777777" w:rsidR="00EC3498" w:rsidRPr="00094289" w:rsidRDefault="00EC3498">
            <w:pPr>
              <w:jc w:val="center"/>
              <w:rPr>
                <w:color w:val="000000"/>
                <w:sz w:val="20"/>
                <w:szCs w:val="20"/>
              </w:rPr>
            </w:pPr>
            <w:r w:rsidRPr="00094289">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728B1A2C" w14:textId="77777777" w:rsidR="00EC3498" w:rsidRPr="00094289" w:rsidRDefault="00EC3498">
            <w:pPr>
              <w:rPr>
                <w:color w:val="000000"/>
                <w:sz w:val="20"/>
                <w:szCs w:val="20"/>
              </w:rPr>
            </w:pPr>
            <w:r w:rsidRPr="00094289">
              <w:rPr>
                <w:color w:val="000000"/>
                <w:sz w:val="20"/>
                <w:szCs w:val="20"/>
              </w:rPr>
              <w:t>Разпределяне на пасища, мери и ливади от ДПФ за възмездно ползване по реда на чл. 37 и от ЗСПЗЗ</w:t>
            </w:r>
          </w:p>
        </w:tc>
        <w:tc>
          <w:tcPr>
            <w:tcW w:w="964" w:type="dxa"/>
            <w:tcBorders>
              <w:top w:val="nil"/>
              <w:left w:val="nil"/>
              <w:bottom w:val="single" w:sz="4" w:space="0" w:color="auto"/>
              <w:right w:val="single" w:sz="4" w:space="0" w:color="auto"/>
            </w:tcBorders>
            <w:shd w:val="clear" w:color="auto" w:fill="auto"/>
            <w:vAlign w:val="center"/>
            <w:hideMark/>
          </w:tcPr>
          <w:p w14:paraId="5D781187" w14:textId="77777777" w:rsidR="00EC3498" w:rsidRPr="00094289" w:rsidRDefault="00EC3498">
            <w:pPr>
              <w:jc w:val="center"/>
              <w:rPr>
                <w:color w:val="000000"/>
                <w:sz w:val="20"/>
                <w:szCs w:val="20"/>
              </w:rPr>
            </w:pPr>
            <w:r w:rsidRPr="00094289">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14:paraId="62455882" w14:textId="77777777" w:rsidR="00EC3498" w:rsidRPr="00094289" w:rsidRDefault="00EC3498">
            <w:pPr>
              <w:jc w:val="center"/>
              <w:rPr>
                <w:color w:val="000000"/>
                <w:sz w:val="20"/>
                <w:szCs w:val="20"/>
              </w:rPr>
            </w:pPr>
            <w:r w:rsidRPr="00094289">
              <w:rPr>
                <w:color w:val="000000"/>
                <w:sz w:val="20"/>
                <w:szCs w:val="20"/>
              </w:rPr>
              <w:t>40 000</w:t>
            </w:r>
          </w:p>
        </w:tc>
        <w:tc>
          <w:tcPr>
            <w:tcW w:w="1080" w:type="dxa"/>
            <w:tcBorders>
              <w:top w:val="nil"/>
              <w:left w:val="nil"/>
              <w:bottom w:val="single" w:sz="4" w:space="0" w:color="auto"/>
              <w:right w:val="single" w:sz="4" w:space="0" w:color="auto"/>
            </w:tcBorders>
            <w:shd w:val="clear" w:color="auto" w:fill="auto"/>
            <w:noWrap/>
            <w:vAlign w:val="center"/>
            <w:hideMark/>
          </w:tcPr>
          <w:p w14:paraId="196165B8" w14:textId="77777777" w:rsidR="00EC3498" w:rsidRPr="00094289" w:rsidRDefault="00EC3498">
            <w:pPr>
              <w:jc w:val="center"/>
              <w:rPr>
                <w:color w:val="000000"/>
                <w:sz w:val="20"/>
                <w:szCs w:val="20"/>
              </w:rPr>
            </w:pPr>
            <w:r w:rsidRPr="00094289">
              <w:rPr>
                <w:color w:val="000000"/>
                <w:sz w:val="20"/>
                <w:szCs w:val="20"/>
              </w:rPr>
              <w:t>40 000</w:t>
            </w:r>
          </w:p>
        </w:tc>
        <w:tc>
          <w:tcPr>
            <w:tcW w:w="1080" w:type="dxa"/>
            <w:tcBorders>
              <w:top w:val="nil"/>
              <w:left w:val="nil"/>
              <w:bottom w:val="single" w:sz="4" w:space="0" w:color="auto"/>
              <w:right w:val="single" w:sz="4" w:space="0" w:color="auto"/>
            </w:tcBorders>
            <w:shd w:val="clear" w:color="auto" w:fill="auto"/>
            <w:noWrap/>
            <w:vAlign w:val="center"/>
            <w:hideMark/>
          </w:tcPr>
          <w:p w14:paraId="48880C4D" w14:textId="77777777" w:rsidR="00EC3498" w:rsidRPr="00094289" w:rsidRDefault="00EC3498">
            <w:pPr>
              <w:jc w:val="center"/>
              <w:rPr>
                <w:color w:val="000000"/>
                <w:sz w:val="20"/>
                <w:szCs w:val="20"/>
              </w:rPr>
            </w:pPr>
            <w:r w:rsidRPr="00094289">
              <w:rPr>
                <w:color w:val="000000"/>
                <w:sz w:val="20"/>
                <w:szCs w:val="20"/>
              </w:rPr>
              <w:t>40 000</w:t>
            </w:r>
          </w:p>
        </w:tc>
      </w:tr>
      <w:tr w:rsidR="00EC3498" w:rsidRPr="00094289" w14:paraId="535AB642"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75F17A4" w14:textId="77777777" w:rsidR="00EC3498" w:rsidRPr="00094289" w:rsidRDefault="00EC3498">
            <w:pPr>
              <w:jc w:val="center"/>
              <w:rPr>
                <w:color w:val="000000"/>
                <w:sz w:val="20"/>
                <w:szCs w:val="20"/>
              </w:rPr>
            </w:pPr>
            <w:r w:rsidRPr="00094289">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461AD8FA" w14:textId="77777777" w:rsidR="00EC3498" w:rsidRPr="00094289" w:rsidRDefault="00EC3498">
            <w:pPr>
              <w:rPr>
                <w:color w:val="000000"/>
                <w:sz w:val="20"/>
                <w:szCs w:val="20"/>
              </w:rPr>
            </w:pPr>
            <w:r w:rsidRPr="00094289">
              <w:rPr>
                <w:color w:val="000000"/>
                <w:sz w:val="20"/>
                <w:szCs w:val="20"/>
              </w:rPr>
              <w:t>Предоставяне на земи от ДПФ за безвъзмездно ползване (чл.24, ал.2 и чл. 24б от ЗСПЗЗ)</w:t>
            </w:r>
          </w:p>
        </w:tc>
        <w:tc>
          <w:tcPr>
            <w:tcW w:w="964" w:type="dxa"/>
            <w:tcBorders>
              <w:top w:val="nil"/>
              <w:left w:val="nil"/>
              <w:bottom w:val="single" w:sz="4" w:space="0" w:color="auto"/>
              <w:right w:val="single" w:sz="4" w:space="0" w:color="auto"/>
            </w:tcBorders>
            <w:shd w:val="clear" w:color="auto" w:fill="auto"/>
            <w:vAlign w:val="center"/>
            <w:hideMark/>
          </w:tcPr>
          <w:p w14:paraId="0F02C5F7" w14:textId="77777777" w:rsidR="00EC3498" w:rsidRPr="00094289" w:rsidRDefault="00EC3498">
            <w:pPr>
              <w:jc w:val="center"/>
              <w:rPr>
                <w:color w:val="000000"/>
                <w:sz w:val="20"/>
                <w:szCs w:val="20"/>
              </w:rPr>
            </w:pPr>
            <w:r w:rsidRPr="00094289">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14:paraId="787151B8" w14:textId="77777777" w:rsidR="00EC3498" w:rsidRPr="00094289" w:rsidRDefault="00EC3498">
            <w:pPr>
              <w:jc w:val="center"/>
              <w:rPr>
                <w:color w:val="000000"/>
                <w:sz w:val="20"/>
                <w:szCs w:val="20"/>
              </w:rPr>
            </w:pPr>
            <w:r w:rsidRPr="00094289">
              <w:rPr>
                <w:color w:val="000000"/>
                <w:sz w:val="20"/>
                <w:szCs w:val="20"/>
              </w:rPr>
              <w:t>260 000</w:t>
            </w:r>
          </w:p>
        </w:tc>
        <w:tc>
          <w:tcPr>
            <w:tcW w:w="1080" w:type="dxa"/>
            <w:tcBorders>
              <w:top w:val="nil"/>
              <w:left w:val="nil"/>
              <w:bottom w:val="single" w:sz="4" w:space="0" w:color="auto"/>
              <w:right w:val="single" w:sz="4" w:space="0" w:color="auto"/>
            </w:tcBorders>
            <w:shd w:val="clear" w:color="auto" w:fill="auto"/>
            <w:noWrap/>
            <w:vAlign w:val="center"/>
            <w:hideMark/>
          </w:tcPr>
          <w:p w14:paraId="2E58FA81" w14:textId="77777777" w:rsidR="00EC3498" w:rsidRPr="00094289" w:rsidRDefault="00EC3498">
            <w:pPr>
              <w:jc w:val="center"/>
              <w:rPr>
                <w:color w:val="000000"/>
                <w:sz w:val="20"/>
                <w:szCs w:val="20"/>
              </w:rPr>
            </w:pPr>
            <w:r w:rsidRPr="00094289">
              <w:rPr>
                <w:color w:val="000000"/>
                <w:sz w:val="20"/>
                <w:szCs w:val="20"/>
              </w:rPr>
              <w:t>260 000</w:t>
            </w:r>
          </w:p>
        </w:tc>
        <w:tc>
          <w:tcPr>
            <w:tcW w:w="1080" w:type="dxa"/>
            <w:tcBorders>
              <w:top w:val="nil"/>
              <w:left w:val="nil"/>
              <w:bottom w:val="single" w:sz="4" w:space="0" w:color="auto"/>
              <w:right w:val="single" w:sz="4" w:space="0" w:color="auto"/>
            </w:tcBorders>
            <w:shd w:val="clear" w:color="auto" w:fill="auto"/>
            <w:noWrap/>
            <w:vAlign w:val="center"/>
            <w:hideMark/>
          </w:tcPr>
          <w:p w14:paraId="268EE7AE" w14:textId="77777777" w:rsidR="00EC3498" w:rsidRPr="00094289" w:rsidRDefault="00EC3498">
            <w:pPr>
              <w:jc w:val="center"/>
              <w:rPr>
                <w:color w:val="000000"/>
                <w:sz w:val="20"/>
                <w:szCs w:val="20"/>
              </w:rPr>
            </w:pPr>
            <w:r w:rsidRPr="00094289">
              <w:rPr>
                <w:color w:val="000000"/>
                <w:sz w:val="20"/>
                <w:szCs w:val="20"/>
              </w:rPr>
              <w:t>260 000</w:t>
            </w:r>
          </w:p>
        </w:tc>
      </w:tr>
      <w:tr w:rsidR="00EC3498" w:rsidRPr="00094289" w14:paraId="17F24528"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A0ED6B8" w14:textId="77777777" w:rsidR="00EC3498" w:rsidRPr="00094289" w:rsidRDefault="00EC3498">
            <w:pPr>
              <w:jc w:val="center"/>
              <w:rPr>
                <w:color w:val="000000"/>
                <w:sz w:val="20"/>
                <w:szCs w:val="20"/>
              </w:rPr>
            </w:pPr>
            <w:r w:rsidRPr="00094289">
              <w:rPr>
                <w:color w:val="000000"/>
                <w:sz w:val="20"/>
                <w:szCs w:val="20"/>
              </w:rPr>
              <w:t>9</w:t>
            </w:r>
          </w:p>
        </w:tc>
        <w:tc>
          <w:tcPr>
            <w:tcW w:w="4788" w:type="dxa"/>
            <w:tcBorders>
              <w:top w:val="nil"/>
              <w:left w:val="nil"/>
              <w:bottom w:val="single" w:sz="4" w:space="0" w:color="auto"/>
              <w:right w:val="single" w:sz="4" w:space="0" w:color="auto"/>
            </w:tcBorders>
            <w:shd w:val="clear" w:color="auto" w:fill="auto"/>
            <w:vAlign w:val="center"/>
            <w:hideMark/>
          </w:tcPr>
          <w:p w14:paraId="06503B65" w14:textId="77777777" w:rsidR="00EC3498" w:rsidRPr="00094289" w:rsidRDefault="00EC3498">
            <w:pPr>
              <w:rPr>
                <w:color w:val="000000"/>
                <w:sz w:val="20"/>
                <w:szCs w:val="20"/>
              </w:rPr>
            </w:pPr>
            <w:r w:rsidRPr="00094289">
              <w:rPr>
                <w:color w:val="000000"/>
                <w:sz w:val="20"/>
                <w:szCs w:val="20"/>
              </w:rPr>
              <w:t>Обезщетяване на собственици по реда на чл. 10в от ЗСПЗЗ</w:t>
            </w:r>
          </w:p>
        </w:tc>
        <w:tc>
          <w:tcPr>
            <w:tcW w:w="964" w:type="dxa"/>
            <w:tcBorders>
              <w:top w:val="nil"/>
              <w:left w:val="nil"/>
              <w:bottom w:val="single" w:sz="4" w:space="0" w:color="auto"/>
              <w:right w:val="single" w:sz="4" w:space="0" w:color="auto"/>
            </w:tcBorders>
            <w:shd w:val="clear" w:color="auto" w:fill="auto"/>
            <w:vAlign w:val="center"/>
            <w:hideMark/>
          </w:tcPr>
          <w:p w14:paraId="4F035068" w14:textId="77777777" w:rsidR="00EC3498" w:rsidRPr="00094289" w:rsidRDefault="00EC3498">
            <w:pPr>
              <w:jc w:val="center"/>
              <w:rPr>
                <w:color w:val="000000"/>
                <w:sz w:val="20"/>
                <w:szCs w:val="20"/>
              </w:rPr>
            </w:pPr>
            <w:r w:rsidRPr="00094289">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14:paraId="4D3080E5" w14:textId="77777777" w:rsidR="00EC3498" w:rsidRPr="00094289" w:rsidRDefault="00EC3498">
            <w:pPr>
              <w:jc w:val="center"/>
              <w:rPr>
                <w:color w:val="000000"/>
                <w:sz w:val="20"/>
                <w:szCs w:val="20"/>
              </w:rPr>
            </w:pPr>
            <w:r w:rsidRPr="00094289">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58CDA63C" w14:textId="77777777" w:rsidR="00EC3498" w:rsidRPr="00094289" w:rsidRDefault="00EC3498">
            <w:pPr>
              <w:jc w:val="center"/>
              <w:rPr>
                <w:color w:val="000000"/>
                <w:sz w:val="20"/>
                <w:szCs w:val="20"/>
              </w:rPr>
            </w:pPr>
            <w:r w:rsidRPr="00094289">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46F2BDA" w14:textId="77777777" w:rsidR="00EC3498" w:rsidRPr="00094289" w:rsidRDefault="00EC3498">
            <w:pPr>
              <w:jc w:val="center"/>
              <w:rPr>
                <w:color w:val="000000"/>
                <w:sz w:val="20"/>
                <w:szCs w:val="20"/>
              </w:rPr>
            </w:pPr>
            <w:r w:rsidRPr="00094289">
              <w:rPr>
                <w:color w:val="000000"/>
                <w:sz w:val="20"/>
                <w:szCs w:val="20"/>
              </w:rPr>
              <w:t>200</w:t>
            </w:r>
          </w:p>
        </w:tc>
      </w:tr>
      <w:tr w:rsidR="00EC3498" w:rsidRPr="00094289" w14:paraId="187C7929" w14:textId="77777777" w:rsidTr="00EC3498">
        <w:trPr>
          <w:trHeight w:val="510"/>
        </w:trPr>
        <w:tc>
          <w:tcPr>
            <w:tcW w:w="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53C5C8" w14:textId="77777777" w:rsidR="00EC3498" w:rsidRPr="00094289" w:rsidRDefault="00EC3498">
            <w:pPr>
              <w:jc w:val="center"/>
              <w:rPr>
                <w:color w:val="000000"/>
                <w:sz w:val="20"/>
                <w:szCs w:val="20"/>
              </w:rPr>
            </w:pPr>
            <w:r w:rsidRPr="00094289">
              <w:rPr>
                <w:color w:val="000000"/>
                <w:sz w:val="20"/>
                <w:szCs w:val="20"/>
              </w:rPr>
              <w:t>10</w:t>
            </w:r>
          </w:p>
        </w:tc>
        <w:tc>
          <w:tcPr>
            <w:tcW w:w="4788" w:type="dxa"/>
            <w:vMerge w:val="restart"/>
            <w:tcBorders>
              <w:top w:val="nil"/>
              <w:left w:val="single" w:sz="4" w:space="0" w:color="auto"/>
              <w:bottom w:val="single" w:sz="4" w:space="0" w:color="000000"/>
              <w:right w:val="single" w:sz="4" w:space="0" w:color="auto"/>
            </w:tcBorders>
            <w:shd w:val="clear" w:color="auto" w:fill="auto"/>
            <w:vAlign w:val="center"/>
            <w:hideMark/>
          </w:tcPr>
          <w:p w14:paraId="5CD7509D" w14:textId="77777777" w:rsidR="00EC3498" w:rsidRPr="00094289" w:rsidRDefault="00EC3498">
            <w:pPr>
              <w:rPr>
                <w:color w:val="000000"/>
                <w:sz w:val="20"/>
                <w:szCs w:val="20"/>
              </w:rPr>
            </w:pPr>
            <w:r w:rsidRPr="00094289">
              <w:rPr>
                <w:color w:val="000000"/>
                <w:sz w:val="20"/>
                <w:szCs w:val="20"/>
              </w:rPr>
              <w:t>Продажба на земеделски земи от ДПФ, заети с овощни насаждения, при условията на чл. 24д, ал. 1 от ЗСПЗЗ.</w:t>
            </w:r>
          </w:p>
        </w:tc>
        <w:tc>
          <w:tcPr>
            <w:tcW w:w="964" w:type="dxa"/>
            <w:tcBorders>
              <w:top w:val="nil"/>
              <w:left w:val="nil"/>
              <w:bottom w:val="single" w:sz="4" w:space="0" w:color="auto"/>
              <w:right w:val="single" w:sz="4" w:space="0" w:color="auto"/>
            </w:tcBorders>
            <w:shd w:val="clear" w:color="auto" w:fill="auto"/>
            <w:vAlign w:val="center"/>
            <w:hideMark/>
          </w:tcPr>
          <w:p w14:paraId="4B3C7166" w14:textId="77777777" w:rsidR="00EC3498" w:rsidRPr="00094289" w:rsidRDefault="00EC3498">
            <w:pPr>
              <w:jc w:val="center"/>
              <w:rPr>
                <w:color w:val="000000"/>
                <w:sz w:val="20"/>
                <w:szCs w:val="20"/>
              </w:rPr>
            </w:pPr>
            <w:r w:rsidRPr="00094289">
              <w:rPr>
                <w:color w:val="000000"/>
                <w:sz w:val="20"/>
                <w:szCs w:val="20"/>
              </w:rPr>
              <w:t>Брой заявления</w:t>
            </w:r>
          </w:p>
        </w:tc>
        <w:tc>
          <w:tcPr>
            <w:tcW w:w="1100" w:type="dxa"/>
            <w:tcBorders>
              <w:top w:val="nil"/>
              <w:left w:val="nil"/>
              <w:bottom w:val="single" w:sz="4" w:space="0" w:color="auto"/>
              <w:right w:val="single" w:sz="4" w:space="0" w:color="auto"/>
            </w:tcBorders>
            <w:shd w:val="clear" w:color="auto" w:fill="auto"/>
            <w:noWrap/>
            <w:vAlign w:val="center"/>
            <w:hideMark/>
          </w:tcPr>
          <w:p w14:paraId="68D73224" w14:textId="77777777" w:rsidR="00EC3498" w:rsidRPr="00094289" w:rsidRDefault="00EC3498">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2AB71FC" w14:textId="77777777" w:rsidR="00EC3498" w:rsidRPr="00094289" w:rsidRDefault="00EC3498">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640A165" w14:textId="77777777" w:rsidR="00EC3498" w:rsidRPr="00094289" w:rsidRDefault="00EC3498">
            <w:pPr>
              <w:jc w:val="center"/>
              <w:rPr>
                <w:color w:val="000000"/>
                <w:sz w:val="20"/>
                <w:szCs w:val="20"/>
              </w:rPr>
            </w:pPr>
            <w:r w:rsidRPr="00094289">
              <w:rPr>
                <w:color w:val="000000"/>
                <w:sz w:val="20"/>
                <w:szCs w:val="20"/>
              </w:rPr>
              <w:t>10</w:t>
            </w:r>
          </w:p>
        </w:tc>
      </w:tr>
      <w:tr w:rsidR="00EC3498" w:rsidRPr="00094289" w14:paraId="5A58BCF2" w14:textId="77777777" w:rsidTr="00EC3498">
        <w:trPr>
          <w:trHeight w:val="510"/>
        </w:trPr>
        <w:tc>
          <w:tcPr>
            <w:tcW w:w="228" w:type="dxa"/>
            <w:vMerge/>
            <w:tcBorders>
              <w:top w:val="nil"/>
              <w:left w:val="single" w:sz="4" w:space="0" w:color="auto"/>
              <w:bottom w:val="single" w:sz="4" w:space="0" w:color="auto"/>
              <w:right w:val="single" w:sz="4" w:space="0" w:color="auto"/>
            </w:tcBorders>
            <w:vAlign w:val="center"/>
            <w:hideMark/>
          </w:tcPr>
          <w:p w14:paraId="7A40C8B9" w14:textId="77777777" w:rsidR="00EC3498" w:rsidRPr="00094289" w:rsidRDefault="00EC3498">
            <w:pPr>
              <w:rPr>
                <w:color w:val="000000"/>
                <w:sz w:val="20"/>
                <w:szCs w:val="20"/>
              </w:rPr>
            </w:pPr>
          </w:p>
        </w:tc>
        <w:tc>
          <w:tcPr>
            <w:tcW w:w="4788" w:type="dxa"/>
            <w:vMerge/>
            <w:tcBorders>
              <w:top w:val="nil"/>
              <w:left w:val="single" w:sz="4" w:space="0" w:color="auto"/>
              <w:bottom w:val="single" w:sz="4" w:space="0" w:color="000000"/>
              <w:right w:val="single" w:sz="4" w:space="0" w:color="auto"/>
            </w:tcBorders>
            <w:vAlign w:val="center"/>
            <w:hideMark/>
          </w:tcPr>
          <w:p w14:paraId="22614F34" w14:textId="77777777" w:rsidR="00EC3498" w:rsidRPr="00094289" w:rsidRDefault="00EC3498">
            <w:pPr>
              <w:rPr>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14:paraId="0A284A3F" w14:textId="77777777" w:rsidR="00EC3498" w:rsidRPr="00094289" w:rsidRDefault="00EC3498">
            <w:pPr>
              <w:jc w:val="center"/>
              <w:rPr>
                <w:color w:val="000000"/>
                <w:sz w:val="20"/>
                <w:szCs w:val="20"/>
              </w:rPr>
            </w:pPr>
            <w:r w:rsidRPr="00094289">
              <w:rPr>
                <w:color w:val="000000"/>
                <w:sz w:val="20"/>
                <w:szCs w:val="20"/>
              </w:rPr>
              <w:t>Брой заповеди</w:t>
            </w:r>
          </w:p>
        </w:tc>
        <w:tc>
          <w:tcPr>
            <w:tcW w:w="1100" w:type="dxa"/>
            <w:tcBorders>
              <w:top w:val="nil"/>
              <w:left w:val="nil"/>
              <w:bottom w:val="single" w:sz="4" w:space="0" w:color="auto"/>
              <w:right w:val="single" w:sz="4" w:space="0" w:color="auto"/>
            </w:tcBorders>
            <w:shd w:val="clear" w:color="auto" w:fill="auto"/>
            <w:noWrap/>
            <w:vAlign w:val="center"/>
            <w:hideMark/>
          </w:tcPr>
          <w:p w14:paraId="46B509E2" w14:textId="77777777" w:rsidR="00EC3498" w:rsidRPr="00094289" w:rsidRDefault="00EC3498">
            <w:pPr>
              <w:jc w:val="center"/>
              <w:rPr>
                <w:color w:val="000000"/>
                <w:sz w:val="20"/>
                <w:szCs w:val="20"/>
              </w:rPr>
            </w:pPr>
            <w:r w:rsidRPr="00094289">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490961" w14:textId="77777777" w:rsidR="00EC3498" w:rsidRPr="00094289" w:rsidRDefault="00EC3498">
            <w:pPr>
              <w:jc w:val="center"/>
              <w:rPr>
                <w:color w:val="000000"/>
                <w:sz w:val="20"/>
                <w:szCs w:val="20"/>
              </w:rPr>
            </w:pPr>
            <w:r w:rsidRPr="00094289">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F9A5C1" w14:textId="77777777" w:rsidR="00EC3498" w:rsidRPr="00094289" w:rsidRDefault="00EC3498">
            <w:pPr>
              <w:jc w:val="center"/>
              <w:rPr>
                <w:color w:val="000000"/>
                <w:sz w:val="20"/>
                <w:szCs w:val="20"/>
              </w:rPr>
            </w:pPr>
            <w:r w:rsidRPr="00094289">
              <w:rPr>
                <w:color w:val="000000"/>
                <w:sz w:val="20"/>
                <w:szCs w:val="20"/>
              </w:rPr>
              <w:t>5</w:t>
            </w:r>
          </w:p>
        </w:tc>
      </w:tr>
      <w:tr w:rsidR="00EC3498" w:rsidRPr="00094289" w14:paraId="26928546"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195575F8" w14:textId="77777777" w:rsidR="00EC3498" w:rsidRPr="00094289" w:rsidRDefault="00EC3498">
            <w:pPr>
              <w:jc w:val="center"/>
              <w:rPr>
                <w:color w:val="000000"/>
                <w:sz w:val="20"/>
                <w:szCs w:val="20"/>
              </w:rPr>
            </w:pPr>
            <w:r w:rsidRPr="00094289">
              <w:rPr>
                <w:color w:val="000000"/>
                <w:sz w:val="20"/>
                <w:szCs w:val="20"/>
              </w:rPr>
              <w:t>11</w:t>
            </w:r>
          </w:p>
        </w:tc>
        <w:tc>
          <w:tcPr>
            <w:tcW w:w="4788" w:type="dxa"/>
            <w:tcBorders>
              <w:top w:val="nil"/>
              <w:left w:val="nil"/>
              <w:bottom w:val="single" w:sz="4" w:space="0" w:color="auto"/>
              <w:right w:val="single" w:sz="4" w:space="0" w:color="auto"/>
            </w:tcBorders>
            <w:shd w:val="clear" w:color="auto" w:fill="auto"/>
            <w:vAlign w:val="center"/>
            <w:hideMark/>
          </w:tcPr>
          <w:p w14:paraId="7E9B6DB4" w14:textId="77777777" w:rsidR="00EC3498" w:rsidRPr="00094289" w:rsidRDefault="00EC3498">
            <w:pPr>
              <w:rPr>
                <w:color w:val="000000"/>
                <w:sz w:val="20"/>
                <w:szCs w:val="20"/>
              </w:rPr>
            </w:pPr>
            <w:r w:rsidRPr="00094289">
              <w:rPr>
                <w:color w:val="000000"/>
                <w:sz w:val="20"/>
                <w:szCs w:val="20"/>
              </w:rPr>
              <w:t>Закупуване на земи от ДПФ от притежатели на ПКБ чрез търг</w:t>
            </w:r>
          </w:p>
        </w:tc>
        <w:tc>
          <w:tcPr>
            <w:tcW w:w="964" w:type="dxa"/>
            <w:tcBorders>
              <w:top w:val="nil"/>
              <w:left w:val="nil"/>
              <w:bottom w:val="single" w:sz="4" w:space="0" w:color="auto"/>
              <w:right w:val="single" w:sz="4" w:space="0" w:color="auto"/>
            </w:tcBorders>
            <w:shd w:val="clear" w:color="auto" w:fill="auto"/>
            <w:vAlign w:val="center"/>
            <w:hideMark/>
          </w:tcPr>
          <w:p w14:paraId="2BCC7E97" w14:textId="77777777" w:rsidR="00EC3498" w:rsidRPr="00094289" w:rsidRDefault="00EC3498">
            <w:pPr>
              <w:jc w:val="center"/>
              <w:rPr>
                <w:color w:val="000000"/>
                <w:sz w:val="20"/>
                <w:szCs w:val="20"/>
              </w:rPr>
            </w:pPr>
            <w:r w:rsidRPr="00094289">
              <w:rPr>
                <w:color w:val="000000"/>
                <w:sz w:val="20"/>
                <w:szCs w:val="20"/>
              </w:rPr>
              <w:t>Площ (дка)</w:t>
            </w:r>
          </w:p>
        </w:tc>
        <w:tc>
          <w:tcPr>
            <w:tcW w:w="1100" w:type="dxa"/>
            <w:tcBorders>
              <w:top w:val="nil"/>
              <w:left w:val="nil"/>
              <w:bottom w:val="single" w:sz="4" w:space="0" w:color="auto"/>
              <w:right w:val="single" w:sz="4" w:space="0" w:color="auto"/>
            </w:tcBorders>
            <w:shd w:val="clear" w:color="auto" w:fill="auto"/>
            <w:noWrap/>
            <w:vAlign w:val="center"/>
            <w:hideMark/>
          </w:tcPr>
          <w:p w14:paraId="5F21256B"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5A56D6A"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663326F" w14:textId="77777777" w:rsidR="00EC3498" w:rsidRPr="00094289" w:rsidRDefault="00EC3498">
            <w:pPr>
              <w:jc w:val="center"/>
              <w:rPr>
                <w:b/>
                <w:bCs/>
                <w:color w:val="000000"/>
                <w:sz w:val="20"/>
                <w:szCs w:val="20"/>
              </w:rPr>
            </w:pPr>
            <w:r w:rsidRPr="00094289">
              <w:rPr>
                <w:b/>
                <w:bCs/>
                <w:color w:val="000000"/>
                <w:sz w:val="20"/>
                <w:szCs w:val="20"/>
              </w:rPr>
              <w:t>0</w:t>
            </w:r>
          </w:p>
        </w:tc>
      </w:tr>
      <w:tr w:rsidR="00EC3498" w:rsidRPr="00094289" w14:paraId="5C5D3B9B" w14:textId="77777777" w:rsidTr="00EC3498">
        <w:trPr>
          <w:trHeight w:val="510"/>
        </w:trPr>
        <w:tc>
          <w:tcPr>
            <w:tcW w:w="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0F83B4" w14:textId="77777777" w:rsidR="00EC3498" w:rsidRPr="00094289" w:rsidRDefault="00EC3498">
            <w:pPr>
              <w:jc w:val="center"/>
              <w:rPr>
                <w:color w:val="000000"/>
                <w:sz w:val="20"/>
                <w:szCs w:val="20"/>
              </w:rPr>
            </w:pPr>
            <w:r w:rsidRPr="00094289">
              <w:rPr>
                <w:color w:val="000000"/>
                <w:sz w:val="20"/>
                <w:szCs w:val="20"/>
              </w:rPr>
              <w:t>12</w:t>
            </w:r>
          </w:p>
        </w:tc>
        <w:tc>
          <w:tcPr>
            <w:tcW w:w="4788" w:type="dxa"/>
            <w:vMerge w:val="restart"/>
            <w:tcBorders>
              <w:top w:val="nil"/>
              <w:left w:val="single" w:sz="4" w:space="0" w:color="auto"/>
              <w:bottom w:val="single" w:sz="4" w:space="0" w:color="000000"/>
              <w:right w:val="single" w:sz="4" w:space="0" w:color="auto"/>
            </w:tcBorders>
            <w:shd w:val="clear" w:color="auto" w:fill="auto"/>
            <w:vAlign w:val="center"/>
            <w:hideMark/>
          </w:tcPr>
          <w:p w14:paraId="143C6FDA" w14:textId="77777777" w:rsidR="00EC3498" w:rsidRPr="00094289" w:rsidRDefault="00EC3498">
            <w:pPr>
              <w:rPr>
                <w:color w:val="000000"/>
                <w:sz w:val="20"/>
                <w:szCs w:val="20"/>
              </w:rPr>
            </w:pPr>
            <w:r w:rsidRPr="00094289">
              <w:rPr>
                <w:color w:val="000000"/>
                <w:sz w:val="20"/>
                <w:szCs w:val="20"/>
              </w:rPr>
              <w:t>Придобиване на собственост на застроени и прилежащи площи в стопански дворове</w:t>
            </w:r>
          </w:p>
        </w:tc>
        <w:tc>
          <w:tcPr>
            <w:tcW w:w="964" w:type="dxa"/>
            <w:tcBorders>
              <w:top w:val="nil"/>
              <w:left w:val="nil"/>
              <w:bottom w:val="single" w:sz="4" w:space="0" w:color="auto"/>
              <w:right w:val="single" w:sz="4" w:space="0" w:color="auto"/>
            </w:tcBorders>
            <w:shd w:val="clear" w:color="auto" w:fill="auto"/>
            <w:vAlign w:val="center"/>
            <w:hideMark/>
          </w:tcPr>
          <w:p w14:paraId="6D9BC167" w14:textId="77777777" w:rsidR="00EC3498" w:rsidRPr="00094289" w:rsidRDefault="00EC3498">
            <w:pPr>
              <w:jc w:val="center"/>
              <w:rPr>
                <w:color w:val="000000"/>
                <w:sz w:val="20"/>
                <w:szCs w:val="20"/>
              </w:rPr>
            </w:pPr>
            <w:r w:rsidRPr="00094289">
              <w:rPr>
                <w:color w:val="000000"/>
                <w:sz w:val="20"/>
                <w:szCs w:val="20"/>
              </w:rPr>
              <w:t>Брой заявления</w:t>
            </w:r>
          </w:p>
        </w:tc>
        <w:tc>
          <w:tcPr>
            <w:tcW w:w="1100" w:type="dxa"/>
            <w:tcBorders>
              <w:top w:val="nil"/>
              <w:left w:val="nil"/>
              <w:bottom w:val="single" w:sz="4" w:space="0" w:color="auto"/>
              <w:right w:val="single" w:sz="4" w:space="0" w:color="auto"/>
            </w:tcBorders>
            <w:shd w:val="clear" w:color="auto" w:fill="auto"/>
            <w:noWrap/>
            <w:vAlign w:val="center"/>
            <w:hideMark/>
          </w:tcPr>
          <w:p w14:paraId="0B578A00" w14:textId="77777777" w:rsidR="00EC3498" w:rsidRPr="00094289" w:rsidRDefault="00EC3498">
            <w:pPr>
              <w:jc w:val="center"/>
              <w:rPr>
                <w:color w:val="000000"/>
                <w:sz w:val="20"/>
                <w:szCs w:val="20"/>
              </w:rPr>
            </w:pPr>
            <w:r w:rsidRPr="00094289">
              <w:rPr>
                <w:color w:val="000000"/>
                <w:sz w:val="20"/>
                <w:szCs w:val="20"/>
              </w:rPr>
              <w:t>351</w:t>
            </w:r>
          </w:p>
        </w:tc>
        <w:tc>
          <w:tcPr>
            <w:tcW w:w="1080" w:type="dxa"/>
            <w:tcBorders>
              <w:top w:val="nil"/>
              <w:left w:val="nil"/>
              <w:bottom w:val="single" w:sz="4" w:space="0" w:color="auto"/>
              <w:right w:val="single" w:sz="4" w:space="0" w:color="auto"/>
            </w:tcBorders>
            <w:shd w:val="clear" w:color="auto" w:fill="auto"/>
            <w:noWrap/>
            <w:vAlign w:val="center"/>
            <w:hideMark/>
          </w:tcPr>
          <w:p w14:paraId="3855E5F6" w14:textId="77777777" w:rsidR="00EC3498" w:rsidRPr="00094289" w:rsidRDefault="00EC3498">
            <w:pPr>
              <w:jc w:val="center"/>
              <w:rPr>
                <w:color w:val="000000"/>
                <w:sz w:val="20"/>
                <w:szCs w:val="20"/>
              </w:rPr>
            </w:pPr>
            <w:r w:rsidRPr="00094289">
              <w:rPr>
                <w:color w:val="000000"/>
                <w:sz w:val="20"/>
                <w:szCs w:val="20"/>
              </w:rPr>
              <w:t>351</w:t>
            </w:r>
          </w:p>
        </w:tc>
        <w:tc>
          <w:tcPr>
            <w:tcW w:w="1080" w:type="dxa"/>
            <w:tcBorders>
              <w:top w:val="nil"/>
              <w:left w:val="nil"/>
              <w:bottom w:val="single" w:sz="4" w:space="0" w:color="auto"/>
              <w:right w:val="single" w:sz="4" w:space="0" w:color="auto"/>
            </w:tcBorders>
            <w:shd w:val="clear" w:color="auto" w:fill="auto"/>
            <w:noWrap/>
            <w:vAlign w:val="center"/>
            <w:hideMark/>
          </w:tcPr>
          <w:p w14:paraId="5263DE8A" w14:textId="77777777" w:rsidR="00EC3498" w:rsidRPr="00094289" w:rsidRDefault="00EC3498">
            <w:pPr>
              <w:jc w:val="center"/>
              <w:rPr>
                <w:color w:val="000000"/>
                <w:sz w:val="20"/>
                <w:szCs w:val="20"/>
              </w:rPr>
            </w:pPr>
            <w:r w:rsidRPr="00094289">
              <w:rPr>
                <w:color w:val="000000"/>
                <w:sz w:val="20"/>
                <w:szCs w:val="20"/>
              </w:rPr>
              <w:t>300</w:t>
            </w:r>
          </w:p>
        </w:tc>
      </w:tr>
      <w:tr w:rsidR="00EC3498" w:rsidRPr="00094289" w14:paraId="700A9134" w14:textId="77777777" w:rsidTr="00EC3498">
        <w:trPr>
          <w:trHeight w:val="510"/>
        </w:trPr>
        <w:tc>
          <w:tcPr>
            <w:tcW w:w="228" w:type="dxa"/>
            <w:vMerge/>
            <w:tcBorders>
              <w:top w:val="nil"/>
              <w:left w:val="single" w:sz="4" w:space="0" w:color="auto"/>
              <w:bottom w:val="single" w:sz="4" w:space="0" w:color="auto"/>
              <w:right w:val="single" w:sz="4" w:space="0" w:color="auto"/>
            </w:tcBorders>
            <w:vAlign w:val="center"/>
            <w:hideMark/>
          </w:tcPr>
          <w:p w14:paraId="7FC4A397" w14:textId="77777777" w:rsidR="00EC3498" w:rsidRPr="00094289" w:rsidRDefault="00EC3498">
            <w:pPr>
              <w:rPr>
                <w:color w:val="000000"/>
                <w:sz w:val="20"/>
                <w:szCs w:val="20"/>
              </w:rPr>
            </w:pPr>
          </w:p>
        </w:tc>
        <w:tc>
          <w:tcPr>
            <w:tcW w:w="4788" w:type="dxa"/>
            <w:vMerge/>
            <w:tcBorders>
              <w:top w:val="nil"/>
              <w:left w:val="single" w:sz="4" w:space="0" w:color="auto"/>
              <w:bottom w:val="single" w:sz="4" w:space="0" w:color="000000"/>
              <w:right w:val="single" w:sz="4" w:space="0" w:color="auto"/>
            </w:tcBorders>
            <w:vAlign w:val="center"/>
            <w:hideMark/>
          </w:tcPr>
          <w:p w14:paraId="35C4C27B" w14:textId="77777777" w:rsidR="00EC3498" w:rsidRPr="00094289" w:rsidRDefault="00EC3498">
            <w:pPr>
              <w:rPr>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14:paraId="5865AE71" w14:textId="77777777" w:rsidR="00EC3498" w:rsidRPr="00094289" w:rsidRDefault="00EC3498">
            <w:pPr>
              <w:jc w:val="center"/>
              <w:rPr>
                <w:color w:val="000000"/>
                <w:sz w:val="20"/>
                <w:szCs w:val="20"/>
              </w:rPr>
            </w:pPr>
            <w:r w:rsidRPr="00094289">
              <w:rPr>
                <w:color w:val="000000"/>
                <w:sz w:val="20"/>
                <w:szCs w:val="20"/>
              </w:rPr>
              <w:t>Брой заповеди</w:t>
            </w:r>
          </w:p>
        </w:tc>
        <w:tc>
          <w:tcPr>
            <w:tcW w:w="1100" w:type="dxa"/>
            <w:tcBorders>
              <w:top w:val="nil"/>
              <w:left w:val="nil"/>
              <w:bottom w:val="single" w:sz="4" w:space="0" w:color="auto"/>
              <w:right w:val="single" w:sz="4" w:space="0" w:color="auto"/>
            </w:tcBorders>
            <w:shd w:val="clear" w:color="auto" w:fill="auto"/>
            <w:noWrap/>
            <w:vAlign w:val="center"/>
            <w:hideMark/>
          </w:tcPr>
          <w:p w14:paraId="4FE20303" w14:textId="77777777" w:rsidR="00EC3498" w:rsidRPr="00094289" w:rsidRDefault="00EC3498">
            <w:pPr>
              <w:jc w:val="center"/>
              <w:rPr>
                <w:color w:val="000000"/>
                <w:sz w:val="20"/>
                <w:szCs w:val="20"/>
              </w:rPr>
            </w:pPr>
            <w:r w:rsidRPr="00094289">
              <w:rPr>
                <w:color w:val="000000"/>
                <w:sz w:val="20"/>
                <w:szCs w:val="20"/>
              </w:rPr>
              <w:t>228</w:t>
            </w:r>
          </w:p>
        </w:tc>
        <w:tc>
          <w:tcPr>
            <w:tcW w:w="1080" w:type="dxa"/>
            <w:tcBorders>
              <w:top w:val="nil"/>
              <w:left w:val="nil"/>
              <w:bottom w:val="single" w:sz="4" w:space="0" w:color="auto"/>
              <w:right w:val="single" w:sz="4" w:space="0" w:color="auto"/>
            </w:tcBorders>
            <w:shd w:val="clear" w:color="auto" w:fill="auto"/>
            <w:noWrap/>
            <w:vAlign w:val="center"/>
            <w:hideMark/>
          </w:tcPr>
          <w:p w14:paraId="2C9A5B63" w14:textId="77777777" w:rsidR="00EC3498" w:rsidRPr="00094289" w:rsidRDefault="00EC3498">
            <w:pPr>
              <w:jc w:val="center"/>
              <w:rPr>
                <w:color w:val="000000"/>
                <w:sz w:val="20"/>
                <w:szCs w:val="20"/>
              </w:rPr>
            </w:pPr>
            <w:r w:rsidRPr="00094289">
              <w:rPr>
                <w:color w:val="000000"/>
                <w:sz w:val="20"/>
                <w:szCs w:val="20"/>
              </w:rPr>
              <w:t>228</w:t>
            </w:r>
          </w:p>
        </w:tc>
        <w:tc>
          <w:tcPr>
            <w:tcW w:w="1080" w:type="dxa"/>
            <w:tcBorders>
              <w:top w:val="nil"/>
              <w:left w:val="nil"/>
              <w:bottom w:val="single" w:sz="4" w:space="0" w:color="auto"/>
              <w:right w:val="single" w:sz="4" w:space="0" w:color="auto"/>
            </w:tcBorders>
            <w:shd w:val="clear" w:color="auto" w:fill="auto"/>
            <w:noWrap/>
            <w:vAlign w:val="center"/>
            <w:hideMark/>
          </w:tcPr>
          <w:p w14:paraId="38B0C1E0" w14:textId="77777777" w:rsidR="00EC3498" w:rsidRPr="00094289" w:rsidRDefault="00EC3498">
            <w:pPr>
              <w:jc w:val="center"/>
              <w:rPr>
                <w:color w:val="000000"/>
                <w:sz w:val="20"/>
                <w:szCs w:val="20"/>
              </w:rPr>
            </w:pPr>
            <w:r w:rsidRPr="00094289">
              <w:rPr>
                <w:color w:val="000000"/>
                <w:sz w:val="20"/>
                <w:szCs w:val="20"/>
              </w:rPr>
              <w:t>200</w:t>
            </w:r>
          </w:p>
        </w:tc>
      </w:tr>
      <w:tr w:rsidR="00EC3498" w:rsidRPr="00094289" w14:paraId="7C1487E8"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0716822" w14:textId="77777777" w:rsidR="00EC3498" w:rsidRPr="00094289" w:rsidRDefault="00EC3498">
            <w:pPr>
              <w:jc w:val="center"/>
              <w:rPr>
                <w:color w:val="000000"/>
                <w:sz w:val="20"/>
                <w:szCs w:val="20"/>
              </w:rPr>
            </w:pPr>
            <w:r w:rsidRPr="00094289">
              <w:rPr>
                <w:color w:val="000000"/>
                <w:sz w:val="20"/>
                <w:szCs w:val="20"/>
              </w:rPr>
              <w:t>13</w:t>
            </w:r>
          </w:p>
        </w:tc>
        <w:tc>
          <w:tcPr>
            <w:tcW w:w="4788" w:type="dxa"/>
            <w:tcBorders>
              <w:top w:val="nil"/>
              <w:left w:val="nil"/>
              <w:bottom w:val="single" w:sz="4" w:space="0" w:color="auto"/>
              <w:right w:val="single" w:sz="4" w:space="0" w:color="auto"/>
            </w:tcBorders>
            <w:shd w:val="clear" w:color="auto" w:fill="auto"/>
            <w:vAlign w:val="center"/>
            <w:hideMark/>
          </w:tcPr>
          <w:p w14:paraId="79B4BE15" w14:textId="77777777" w:rsidR="00EC3498" w:rsidRPr="00094289" w:rsidRDefault="00EC3498">
            <w:pPr>
              <w:rPr>
                <w:color w:val="000000"/>
                <w:sz w:val="20"/>
                <w:szCs w:val="20"/>
              </w:rPr>
            </w:pPr>
            <w:r w:rsidRPr="00094289">
              <w:rPr>
                <w:color w:val="000000"/>
                <w:sz w:val="20"/>
                <w:szCs w:val="20"/>
              </w:rPr>
              <w:t>Учредяване на ограничени вещни права върху имоти от ДПФ</w:t>
            </w:r>
          </w:p>
        </w:tc>
        <w:tc>
          <w:tcPr>
            <w:tcW w:w="964" w:type="dxa"/>
            <w:tcBorders>
              <w:top w:val="nil"/>
              <w:left w:val="nil"/>
              <w:bottom w:val="single" w:sz="4" w:space="0" w:color="auto"/>
              <w:right w:val="single" w:sz="4" w:space="0" w:color="auto"/>
            </w:tcBorders>
            <w:shd w:val="clear" w:color="auto" w:fill="auto"/>
            <w:vAlign w:val="center"/>
            <w:hideMark/>
          </w:tcPr>
          <w:p w14:paraId="25ED34C0" w14:textId="77777777" w:rsidR="00EC3498" w:rsidRPr="00094289" w:rsidRDefault="00EC3498">
            <w:pPr>
              <w:jc w:val="center"/>
              <w:rPr>
                <w:color w:val="000000"/>
                <w:sz w:val="20"/>
                <w:szCs w:val="20"/>
              </w:rPr>
            </w:pPr>
            <w:r w:rsidRPr="00094289">
              <w:rPr>
                <w:color w:val="000000"/>
                <w:sz w:val="20"/>
                <w:szCs w:val="20"/>
              </w:rPr>
              <w:t>Брой заявления</w:t>
            </w:r>
          </w:p>
        </w:tc>
        <w:tc>
          <w:tcPr>
            <w:tcW w:w="1100" w:type="dxa"/>
            <w:tcBorders>
              <w:top w:val="nil"/>
              <w:left w:val="nil"/>
              <w:bottom w:val="single" w:sz="4" w:space="0" w:color="auto"/>
              <w:right w:val="single" w:sz="4" w:space="0" w:color="auto"/>
            </w:tcBorders>
            <w:shd w:val="clear" w:color="auto" w:fill="auto"/>
            <w:noWrap/>
            <w:vAlign w:val="center"/>
            <w:hideMark/>
          </w:tcPr>
          <w:p w14:paraId="180D6CD0"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61430D7"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FA29AAB" w14:textId="77777777" w:rsidR="00EC3498" w:rsidRPr="00094289" w:rsidRDefault="00EC3498">
            <w:pPr>
              <w:jc w:val="center"/>
              <w:rPr>
                <w:color w:val="000000"/>
                <w:sz w:val="20"/>
                <w:szCs w:val="20"/>
              </w:rPr>
            </w:pPr>
            <w:r w:rsidRPr="00094289">
              <w:rPr>
                <w:color w:val="000000"/>
                <w:sz w:val="20"/>
                <w:szCs w:val="20"/>
              </w:rPr>
              <w:t>100</w:t>
            </w:r>
          </w:p>
        </w:tc>
      </w:tr>
      <w:tr w:rsidR="00EC3498" w:rsidRPr="00094289" w14:paraId="5C2B29CF"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3AAEBDCD" w14:textId="77777777" w:rsidR="00EC3498" w:rsidRPr="00094289" w:rsidRDefault="00EC3498">
            <w:pPr>
              <w:jc w:val="center"/>
              <w:rPr>
                <w:color w:val="000000"/>
                <w:sz w:val="20"/>
                <w:szCs w:val="20"/>
              </w:rPr>
            </w:pPr>
            <w:r w:rsidRPr="00094289">
              <w:rPr>
                <w:color w:val="000000"/>
                <w:sz w:val="20"/>
                <w:szCs w:val="20"/>
              </w:rPr>
              <w:t>14</w:t>
            </w:r>
          </w:p>
        </w:tc>
        <w:tc>
          <w:tcPr>
            <w:tcW w:w="4788" w:type="dxa"/>
            <w:tcBorders>
              <w:top w:val="nil"/>
              <w:left w:val="nil"/>
              <w:bottom w:val="single" w:sz="4" w:space="0" w:color="auto"/>
              <w:right w:val="single" w:sz="4" w:space="0" w:color="auto"/>
            </w:tcBorders>
            <w:shd w:val="clear" w:color="auto" w:fill="auto"/>
            <w:vAlign w:val="center"/>
            <w:hideMark/>
          </w:tcPr>
          <w:p w14:paraId="5CB43850" w14:textId="77777777" w:rsidR="00EC3498" w:rsidRPr="00094289" w:rsidRDefault="00EC3498">
            <w:pPr>
              <w:rPr>
                <w:color w:val="000000"/>
                <w:sz w:val="20"/>
                <w:szCs w:val="20"/>
              </w:rPr>
            </w:pPr>
            <w:r w:rsidRPr="00094289">
              <w:rPr>
                <w:color w:val="000000"/>
                <w:sz w:val="20"/>
                <w:szCs w:val="20"/>
              </w:rPr>
              <w:t>Предоставяне на цифрова информация от КВС</w:t>
            </w:r>
          </w:p>
        </w:tc>
        <w:tc>
          <w:tcPr>
            <w:tcW w:w="964" w:type="dxa"/>
            <w:tcBorders>
              <w:top w:val="nil"/>
              <w:left w:val="nil"/>
              <w:bottom w:val="single" w:sz="4" w:space="0" w:color="auto"/>
              <w:right w:val="single" w:sz="4" w:space="0" w:color="auto"/>
            </w:tcBorders>
            <w:shd w:val="clear" w:color="auto" w:fill="auto"/>
            <w:vAlign w:val="center"/>
            <w:hideMark/>
          </w:tcPr>
          <w:p w14:paraId="08E142E9" w14:textId="77777777" w:rsidR="00EC3498" w:rsidRPr="00094289" w:rsidRDefault="00EC3498">
            <w:pPr>
              <w:jc w:val="center"/>
              <w:rPr>
                <w:color w:val="000000"/>
                <w:sz w:val="20"/>
                <w:szCs w:val="20"/>
              </w:rPr>
            </w:pPr>
            <w:r w:rsidRPr="00094289">
              <w:rPr>
                <w:color w:val="000000"/>
                <w:sz w:val="20"/>
                <w:szCs w:val="20"/>
              </w:rPr>
              <w:t>Приход/лв.</w:t>
            </w:r>
          </w:p>
        </w:tc>
        <w:tc>
          <w:tcPr>
            <w:tcW w:w="1100" w:type="dxa"/>
            <w:tcBorders>
              <w:top w:val="nil"/>
              <w:left w:val="nil"/>
              <w:bottom w:val="single" w:sz="4" w:space="0" w:color="auto"/>
              <w:right w:val="single" w:sz="4" w:space="0" w:color="auto"/>
            </w:tcBorders>
            <w:shd w:val="clear" w:color="auto" w:fill="auto"/>
            <w:noWrap/>
            <w:vAlign w:val="center"/>
            <w:hideMark/>
          </w:tcPr>
          <w:p w14:paraId="44D0A30F"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30C5C0E"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C344440" w14:textId="77777777" w:rsidR="00EC3498" w:rsidRPr="00094289" w:rsidRDefault="00EC3498">
            <w:pPr>
              <w:jc w:val="center"/>
              <w:rPr>
                <w:b/>
                <w:bCs/>
                <w:color w:val="000000"/>
                <w:sz w:val="20"/>
                <w:szCs w:val="20"/>
              </w:rPr>
            </w:pPr>
            <w:r w:rsidRPr="00094289">
              <w:rPr>
                <w:b/>
                <w:bCs/>
                <w:color w:val="000000"/>
                <w:sz w:val="20"/>
                <w:szCs w:val="20"/>
              </w:rPr>
              <w:t>0</w:t>
            </w:r>
          </w:p>
        </w:tc>
      </w:tr>
      <w:tr w:rsidR="00EC3498" w:rsidRPr="00094289" w14:paraId="6D47DF72"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7EEFCCE0" w14:textId="77777777" w:rsidR="00EC3498" w:rsidRPr="00094289" w:rsidRDefault="00EC3498">
            <w:pPr>
              <w:jc w:val="center"/>
              <w:rPr>
                <w:color w:val="000000"/>
                <w:sz w:val="20"/>
                <w:szCs w:val="20"/>
              </w:rPr>
            </w:pPr>
            <w:r w:rsidRPr="00094289">
              <w:rPr>
                <w:color w:val="000000"/>
                <w:sz w:val="20"/>
                <w:szCs w:val="20"/>
              </w:rPr>
              <w:t>15</w:t>
            </w:r>
          </w:p>
        </w:tc>
        <w:tc>
          <w:tcPr>
            <w:tcW w:w="4788" w:type="dxa"/>
            <w:tcBorders>
              <w:top w:val="nil"/>
              <w:left w:val="nil"/>
              <w:bottom w:val="single" w:sz="4" w:space="0" w:color="auto"/>
              <w:right w:val="single" w:sz="4" w:space="0" w:color="auto"/>
            </w:tcBorders>
            <w:shd w:val="clear" w:color="auto" w:fill="auto"/>
            <w:vAlign w:val="center"/>
            <w:hideMark/>
          </w:tcPr>
          <w:p w14:paraId="5093B60B" w14:textId="77777777" w:rsidR="00EC3498" w:rsidRPr="00094289" w:rsidRDefault="00EC3498">
            <w:pPr>
              <w:jc w:val="both"/>
              <w:rPr>
                <w:color w:val="000000"/>
                <w:sz w:val="20"/>
                <w:szCs w:val="20"/>
              </w:rPr>
            </w:pPr>
            <w:r w:rsidRPr="00094289">
              <w:rPr>
                <w:color w:val="000000"/>
                <w:sz w:val="20"/>
                <w:szCs w:val="20"/>
              </w:rPr>
              <w:t>Извършени проверки в базата данни на КВС за длъжници на НАП</w:t>
            </w:r>
          </w:p>
        </w:tc>
        <w:tc>
          <w:tcPr>
            <w:tcW w:w="964" w:type="dxa"/>
            <w:tcBorders>
              <w:top w:val="nil"/>
              <w:left w:val="nil"/>
              <w:bottom w:val="single" w:sz="4" w:space="0" w:color="auto"/>
              <w:right w:val="single" w:sz="4" w:space="0" w:color="auto"/>
            </w:tcBorders>
            <w:shd w:val="clear" w:color="auto" w:fill="auto"/>
            <w:vAlign w:val="center"/>
            <w:hideMark/>
          </w:tcPr>
          <w:p w14:paraId="4DBBA9D3" w14:textId="77777777" w:rsidR="00EC3498" w:rsidRPr="00094289" w:rsidRDefault="00EC3498">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36ED7B9"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E56A667"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D3AA13A" w14:textId="77777777" w:rsidR="00EC3498" w:rsidRPr="00094289" w:rsidRDefault="00EC3498">
            <w:pPr>
              <w:jc w:val="center"/>
              <w:rPr>
                <w:b/>
                <w:bCs/>
                <w:color w:val="000000"/>
                <w:sz w:val="20"/>
                <w:szCs w:val="20"/>
              </w:rPr>
            </w:pPr>
            <w:r w:rsidRPr="00094289">
              <w:rPr>
                <w:b/>
                <w:bCs/>
                <w:color w:val="000000"/>
                <w:sz w:val="20"/>
                <w:szCs w:val="20"/>
              </w:rPr>
              <w:t>0</w:t>
            </w:r>
          </w:p>
        </w:tc>
      </w:tr>
      <w:tr w:rsidR="00EC3498" w:rsidRPr="00094289" w14:paraId="13293519" w14:textId="77777777" w:rsidTr="00EC3498">
        <w:trPr>
          <w:trHeight w:val="765"/>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79540D26" w14:textId="77777777" w:rsidR="00EC3498" w:rsidRPr="00094289" w:rsidRDefault="00EC3498">
            <w:pPr>
              <w:jc w:val="center"/>
              <w:rPr>
                <w:color w:val="000000"/>
                <w:sz w:val="20"/>
                <w:szCs w:val="20"/>
              </w:rPr>
            </w:pPr>
            <w:r w:rsidRPr="00094289">
              <w:rPr>
                <w:color w:val="000000"/>
                <w:sz w:val="20"/>
                <w:szCs w:val="20"/>
              </w:rPr>
              <w:t>16</w:t>
            </w:r>
          </w:p>
        </w:tc>
        <w:tc>
          <w:tcPr>
            <w:tcW w:w="4788" w:type="dxa"/>
            <w:tcBorders>
              <w:top w:val="nil"/>
              <w:left w:val="nil"/>
              <w:bottom w:val="single" w:sz="4" w:space="0" w:color="auto"/>
              <w:right w:val="single" w:sz="4" w:space="0" w:color="auto"/>
            </w:tcBorders>
            <w:shd w:val="clear" w:color="auto" w:fill="auto"/>
            <w:vAlign w:val="center"/>
            <w:hideMark/>
          </w:tcPr>
          <w:p w14:paraId="28896B02" w14:textId="77777777" w:rsidR="00EC3498" w:rsidRPr="00094289" w:rsidRDefault="00EC3498">
            <w:pPr>
              <w:jc w:val="both"/>
              <w:rPr>
                <w:color w:val="000000"/>
                <w:sz w:val="20"/>
                <w:szCs w:val="20"/>
              </w:rPr>
            </w:pPr>
            <w:r w:rsidRPr="00094289">
              <w:rPr>
                <w:color w:val="000000"/>
                <w:sz w:val="20"/>
                <w:szCs w:val="20"/>
              </w:rPr>
              <w:t xml:space="preserve">Обработване на протоколи за извършени технически дейности за поддръжка на КВС за извършени услуги </w:t>
            </w:r>
          </w:p>
        </w:tc>
        <w:tc>
          <w:tcPr>
            <w:tcW w:w="964" w:type="dxa"/>
            <w:tcBorders>
              <w:top w:val="nil"/>
              <w:left w:val="nil"/>
              <w:bottom w:val="single" w:sz="4" w:space="0" w:color="auto"/>
              <w:right w:val="single" w:sz="4" w:space="0" w:color="auto"/>
            </w:tcBorders>
            <w:shd w:val="clear" w:color="auto" w:fill="auto"/>
            <w:vAlign w:val="center"/>
            <w:hideMark/>
          </w:tcPr>
          <w:p w14:paraId="3ADAFD79" w14:textId="77777777" w:rsidR="00EC3498" w:rsidRPr="00094289" w:rsidRDefault="00EC3498">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7E3AEB50"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5624C88"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71EC99C" w14:textId="77777777" w:rsidR="00EC3498" w:rsidRPr="00094289" w:rsidRDefault="00EC3498">
            <w:pPr>
              <w:jc w:val="center"/>
              <w:rPr>
                <w:b/>
                <w:bCs/>
                <w:color w:val="000000"/>
                <w:sz w:val="20"/>
                <w:szCs w:val="20"/>
              </w:rPr>
            </w:pPr>
            <w:r w:rsidRPr="00094289">
              <w:rPr>
                <w:b/>
                <w:bCs/>
                <w:color w:val="000000"/>
                <w:sz w:val="20"/>
                <w:szCs w:val="20"/>
              </w:rPr>
              <w:t>0</w:t>
            </w:r>
          </w:p>
        </w:tc>
      </w:tr>
      <w:tr w:rsidR="00EC3498" w:rsidRPr="00094289" w14:paraId="21E8EBD8"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2EE6C83D" w14:textId="77777777" w:rsidR="00EC3498" w:rsidRPr="00094289" w:rsidRDefault="00EC3498">
            <w:pPr>
              <w:jc w:val="center"/>
              <w:rPr>
                <w:color w:val="000000"/>
                <w:sz w:val="20"/>
                <w:szCs w:val="20"/>
              </w:rPr>
            </w:pPr>
            <w:r w:rsidRPr="00094289">
              <w:rPr>
                <w:color w:val="000000"/>
                <w:sz w:val="20"/>
                <w:szCs w:val="20"/>
              </w:rPr>
              <w:t>17</w:t>
            </w:r>
          </w:p>
        </w:tc>
        <w:tc>
          <w:tcPr>
            <w:tcW w:w="4788" w:type="dxa"/>
            <w:tcBorders>
              <w:top w:val="nil"/>
              <w:left w:val="nil"/>
              <w:bottom w:val="single" w:sz="4" w:space="0" w:color="auto"/>
              <w:right w:val="single" w:sz="4" w:space="0" w:color="auto"/>
            </w:tcBorders>
            <w:shd w:val="clear" w:color="auto" w:fill="auto"/>
            <w:vAlign w:val="center"/>
            <w:hideMark/>
          </w:tcPr>
          <w:p w14:paraId="669CA2ED" w14:textId="77777777" w:rsidR="00EC3498" w:rsidRPr="00094289" w:rsidRDefault="00EC3498">
            <w:pPr>
              <w:jc w:val="both"/>
              <w:rPr>
                <w:color w:val="000000"/>
                <w:sz w:val="20"/>
                <w:szCs w:val="20"/>
              </w:rPr>
            </w:pPr>
            <w:r w:rsidRPr="00094289">
              <w:rPr>
                <w:color w:val="000000"/>
                <w:sz w:val="20"/>
                <w:szCs w:val="20"/>
              </w:rPr>
              <w:t>Становища за отдаване на концесии по Закона за подземните богатства</w:t>
            </w:r>
          </w:p>
        </w:tc>
        <w:tc>
          <w:tcPr>
            <w:tcW w:w="964" w:type="dxa"/>
            <w:tcBorders>
              <w:top w:val="nil"/>
              <w:left w:val="nil"/>
              <w:bottom w:val="single" w:sz="4" w:space="0" w:color="auto"/>
              <w:right w:val="single" w:sz="4" w:space="0" w:color="auto"/>
            </w:tcBorders>
            <w:shd w:val="clear" w:color="auto" w:fill="auto"/>
            <w:vAlign w:val="center"/>
            <w:hideMark/>
          </w:tcPr>
          <w:p w14:paraId="222344FA" w14:textId="77777777" w:rsidR="00EC3498" w:rsidRPr="00094289" w:rsidRDefault="00EC3498">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E19ED5B" w14:textId="77777777" w:rsidR="00EC3498" w:rsidRPr="00094289" w:rsidRDefault="00EC3498">
            <w:pPr>
              <w:jc w:val="center"/>
              <w:rPr>
                <w:color w:val="000000"/>
                <w:sz w:val="20"/>
                <w:szCs w:val="20"/>
              </w:rPr>
            </w:pPr>
            <w:r w:rsidRPr="00094289">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03B3A14A" w14:textId="77777777" w:rsidR="00EC3498" w:rsidRPr="00094289" w:rsidRDefault="00EC3498">
            <w:pPr>
              <w:jc w:val="center"/>
              <w:rPr>
                <w:color w:val="000000"/>
                <w:sz w:val="20"/>
                <w:szCs w:val="20"/>
              </w:rPr>
            </w:pPr>
            <w:r w:rsidRPr="00094289">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1D3F5692" w14:textId="77777777" w:rsidR="00EC3498" w:rsidRPr="00094289" w:rsidRDefault="00EC3498">
            <w:pPr>
              <w:jc w:val="center"/>
              <w:rPr>
                <w:color w:val="000000"/>
                <w:sz w:val="20"/>
                <w:szCs w:val="20"/>
              </w:rPr>
            </w:pPr>
            <w:r w:rsidRPr="00094289">
              <w:rPr>
                <w:color w:val="000000"/>
                <w:sz w:val="20"/>
                <w:szCs w:val="20"/>
              </w:rPr>
              <w:t>30</w:t>
            </w:r>
          </w:p>
        </w:tc>
      </w:tr>
      <w:tr w:rsidR="00EC3498" w:rsidRPr="00094289" w14:paraId="5EE02964"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7FAC77E9" w14:textId="77777777" w:rsidR="00EC3498" w:rsidRPr="00094289" w:rsidRDefault="00EC3498">
            <w:pPr>
              <w:jc w:val="center"/>
              <w:rPr>
                <w:color w:val="000000"/>
                <w:sz w:val="20"/>
                <w:szCs w:val="20"/>
              </w:rPr>
            </w:pPr>
            <w:r w:rsidRPr="00094289">
              <w:rPr>
                <w:color w:val="000000"/>
                <w:sz w:val="20"/>
                <w:szCs w:val="20"/>
              </w:rPr>
              <w:lastRenderedPageBreak/>
              <w:t>18</w:t>
            </w:r>
          </w:p>
        </w:tc>
        <w:tc>
          <w:tcPr>
            <w:tcW w:w="4788" w:type="dxa"/>
            <w:tcBorders>
              <w:top w:val="nil"/>
              <w:left w:val="nil"/>
              <w:bottom w:val="single" w:sz="4" w:space="0" w:color="auto"/>
              <w:right w:val="single" w:sz="4" w:space="0" w:color="auto"/>
            </w:tcBorders>
            <w:shd w:val="clear" w:color="auto" w:fill="auto"/>
            <w:vAlign w:val="center"/>
            <w:hideMark/>
          </w:tcPr>
          <w:p w14:paraId="16811990" w14:textId="77777777" w:rsidR="00EC3498" w:rsidRPr="00094289" w:rsidRDefault="00EC3498">
            <w:pPr>
              <w:rPr>
                <w:color w:val="000000"/>
                <w:sz w:val="20"/>
                <w:szCs w:val="20"/>
              </w:rPr>
            </w:pPr>
            <w:r w:rsidRPr="00094289">
              <w:rPr>
                <w:color w:val="000000"/>
                <w:sz w:val="20"/>
                <w:szCs w:val="20"/>
              </w:rPr>
              <w:t>Предадени данни и материали за изработване на кадастрални карти</w:t>
            </w:r>
          </w:p>
        </w:tc>
        <w:tc>
          <w:tcPr>
            <w:tcW w:w="964" w:type="dxa"/>
            <w:tcBorders>
              <w:top w:val="nil"/>
              <w:left w:val="nil"/>
              <w:bottom w:val="single" w:sz="4" w:space="0" w:color="auto"/>
              <w:right w:val="single" w:sz="4" w:space="0" w:color="auto"/>
            </w:tcBorders>
            <w:shd w:val="clear" w:color="auto" w:fill="auto"/>
            <w:vAlign w:val="center"/>
            <w:hideMark/>
          </w:tcPr>
          <w:p w14:paraId="71BE5CC9" w14:textId="77777777" w:rsidR="00EC3498" w:rsidRPr="00094289" w:rsidRDefault="00EC3498">
            <w:pPr>
              <w:jc w:val="center"/>
              <w:rPr>
                <w:color w:val="000000"/>
                <w:sz w:val="20"/>
                <w:szCs w:val="20"/>
              </w:rPr>
            </w:pPr>
            <w:r w:rsidRPr="00094289">
              <w:rPr>
                <w:color w:val="000000"/>
                <w:sz w:val="20"/>
                <w:szCs w:val="20"/>
              </w:rPr>
              <w:t>Брой землища</w:t>
            </w:r>
          </w:p>
        </w:tc>
        <w:tc>
          <w:tcPr>
            <w:tcW w:w="1100" w:type="dxa"/>
            <w:tcBorders>
              <w:top w:val="nil"/>
              <w:left w:val="nil"/>
              <w:bottom w:val="single" w:sz="4" w:space="0" w:color="auto"/>
              <w:right w:val="single" w:sz="4" w:space="0" w:color="auto"/>
            </w:tcBorders>
            <w:shd w:val="clear" w:color="auto" w:fill="auto"/>
            <w:noWrap/>
            <w:vAlign w:val="center"/>
            <w:hideMark/>
          </w:tcPr>
          <w:p w14:paraId="2EFA830E"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B8289A0"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9E69B4A" w14:textId="77777777" w:rsidR="00EC3498" w:rsidRPr="00094289" w:rsidRDefault="00EC3498">
            <w:pPr>
              <w:jc w:val="center"/>
              <w:rPr>
                <w:b/>
                <w:bCs/>
                <w:color w:val="000000"/>
                <w:sz w:val="20"/>
                <w:szCs w:val="20"/>
              </w:rPr>
            </w:pPr>
            <w:r w:rsidRPr="00094289">
              <w:rPr>
                <w:b/>
                <w:bCs/>
                <w:color w:val="000000"/>
                <w:sz w:val="20"/>
                <w:szCs w:val="20"/>
              </w:rPr>
              <w:t>0</w:t>
            </w:r>
          </w:p>
        </w:tc>
      </w:tr>
      <w:tr w:rsidR="00EC3498" w:rsidRPr="00094289" w14:paraId="7340337E" w14:textId="77777777" w:rsidTr="00EC3498">
        <w:trPr>
          <w:trHeight w:val="765"/>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8A0D46B" w14:textId="77777777" w:rsidR="00EC3498" w:rsidRPr="00094289" w:rsidRDefault="00EC3498">
            <w:pPr>
              <w:jc w:val="center"/>
              <w:rPr>
                <w:color w:val="000000"/>
                <w:sz w:val="20"/>
                <w:szCs w:val="20"/>
              </w:rPr>
            </w:pPr>
            <w:r w:rsidRPr="00094289">
              <w:rPr>
                <w:color w:val="000000"/>
                <w:sz w:val="20"/>
                <w:szCs w:val="20"/>
              </w:rPr>
              <w:t>19</w:t>
            </w:r>
          </w:p>
        </w:tc>
        <w:tc>
          <w:tcPr>
            <w:tcW w:w="4788" w:type="dxa"/>
            <w:tcBorders>
              <w:top w:val="nil"/>
              <w:left w:val="nil"/>
              <w:bottom w:val="single" w:sz="4" w:space="0" w:color="auto"/>
              <w:right w:val="single" w:sz="4" w:space="0" w:color="auto"/>
            </w:tcBorders>
            <w:shd w:val="clear" w:color="auto" w:fill="auto"/>
            <w:vAlign w:val="center"/>
            <w:hideMark/>
          </w:tcPr>
          <w:p w14:paraId="2D01E6B6" w14:textId="77777777" w:rsidR="00EC3498" w:rsidRPr="00094289" w:rsidRDefault="00EC3498">
            <w:pPr>
              <w:rPr>
                <w:color w:val="000000"/>
                <w:sz w:val="20"/>
                <w:szCs w:val="20"/>
              </w:rPr>
            </w:pPr>
            <w:r w:rsidRPr="00094289">
              <w:rPr>
                <w:color w:val="000000"/>
                <w:sz w:val="20"/>
                <w:szCs w:val="20"/>
              </w:rPr>
              <w:t>Одобряване на протоколи за служебно възложени дейности по поддръжка на КВС и защитени територии</w:t>
            </w:r>
          </w:p>
        </w:tc>
        <w:tc>
          <w:tcPr>
            <w:tcW w:w="964" w:type="dxa"/>
            <w:tcBorders>
              <w:top w:val="nil"/>
              <w:left w:val="nil"/>
              <w:bottom w:val="single" w:sz="4" w:space="0" w:color="auto"/>
              <w:right w:val="single" w:sz="4" w:space="0" w:color="auto"/>
            </w:tcBorders>
            <w:shd w:val="clear" w:color="auto" w:fill="auto"/>
            <w:vAlign w:val="center"/>
            <w:hideMark/>
          </w:tcPr>
          <w:p w14:paraId="3CFCA5CA" w14:textId="77777777" w:rsidR="00EC3498" w:rsidRPr="00094289" w:rsidRDefault="00EC3498">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3710FC6" w14:textId="77777777" w:rsidR="00EC3498" w:rsidRPr="00094289" w:rsidRDefault="00EC3498">
            <w:pPr>
              <w:jc w:val="center"/>
              <w:rPr>
                <w:color w:val="000000"/>
                <w:sz w:val="20"/>
                <w:szCs w:val="20"/>
              </w:rPr>
            </w:pPr>
            <w:r w:rsidRPr="00094289">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376ED27"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474E348" w14:textId="77777777" w:rsidR="00EC3498" w:rsidRPr="00094289" w:rsidRDefault="00EC3498">
            <w:pPr>
              <w:jc w:val="center"/>
              <w:rPr>
                <w:b/>
                <w:bCs/>
                <w:color w:val="000000"/>
                <w:sz w:val="20"/>
                <w:szCs w:val="20"/>
              </w:rPr>
            </w:pPr>
            <w:r w:rsidRPr="00094289">
              <w:rPr>
                <w:b/>
                <w:bCs/>
                <w:color w:val="000000"/>
                <w:sz w:val="20"/>
                <w:szCs w:val="20"/>
              </w:rPr>
              <w:t>0</w:t>
            </w:r>
          </w:p>
        </w:tc>
      </w:tr>
      <w:tr w:rsidR="00EC3498" w:rsidRPr="00094289" w14:paraId="50B5513F"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1047006" w14:textId="77777777" w:rsidR="00EC3498" w:rsidRPr="00094289" w:rsidRDefault="00EC3498">
            <w:pPr>
              <w:jc w:val="center"/>
              <w:rPr>
                <w:color w:val="000000"/>
                <w:sz w:val="20"/>
                <w:szCs w:val="20"/>
              </w:rPr>
            </w:pPr>
            <w:r w:rsidRPr="00094289">
              <w:rPr>
                <w:color w:val="000000"/>
                <w:sz w:val="20"/>
                <w:szCs w:val="20"/>
              </w:rPr>
              <w:t>20</w:t>
            </w:r>
          </w:p>
        </w:tc>
        <w:tc>
          <w:tcPr>
            <w:tcW w:w="4788" w:type="dxa"/>
            <w:tcBorders>
              <w:top w:val="nil"/>
              <w:left w:val="nil"/>
              <w:bottom w:val="single" w:sz="4" w:space="0" w:color="auto"/>
              <w:right w:val="single" w:sz="4" w:space="0" w:color="auto"/>
            </w:tcBorders>
            <w:shd w:val="clear" w:color="auto" w:fill="auto"/>
            <w:vAlign w:val="center"/>
            <w:hideMark/>
          </w:tcPr>
          <w:p w14:paraId="224A446A" w14:textId="77777777" w:rsidR="00EC3498" w:rsidRPr="00094289" w:rsidRDefault="00EC3498">
            <w:pPr>
              <w:rPr>
                <w:color w:val="000000"/>
                <w:sz w:val="20"/>
                <w:szCs w:val="20"/>
              </w:rPr>
            </w:pPr>
            <w:r w:rsidRPr="00094289">
              <w:rPr>
                <w:color w:val="000000"/>
                <w:sz w:val="20"/>
                <w:szCs w:val="20"/>
              </w:rPr>
              <w:t>Предоставяне на услуги на граждани по реда на Наредба № 49/2004 г.</w:t>
            </w:r>
          </w:p>
        </w:tc>
        <w:tc>
          <w:tcPr>
            <w:tcW w:w="964" w:type="dxa"/>
            <w:tcBorders>
              <w:top w:val="nil"/>
              <w:left w:val="nil"/>
              <w:bottom w:val="single" w:sz="4" w:space="0" w:color="auto"/>
              <w:right w:val="single" w:sz="4" w:space="0" w:color="auto"/>
            </w:tcBorders>
            <w:shd w:val="clear" w:color="auto" w:fill="auto"/>
            <w:vAlign w:val="center"/>
            <w:hideMark/>
          </w:tcPr>
          <w:p w14:paraId="162F4CC3" w14:textId="77777777" w:rsidR="00EC3498" w:rsidRPr="00094289" w:rsidRDefault="00EC3498">
            <w:pPr>
              <w:jc w:val="center"/>
              <w:rPr>
                <w:color w:val="000000"/>
                <w:sz w:val="20"/>
                <w:szCs w:val="20"/>
              </w:rPr>
            </w:pPr>
            <w:r w:rsidRPr="00094289">
              <w:rPr>
                <w:color w:val="000000"/>
                <w:sz w:val="20"/>
                <w:szCs w:val="20"/>
              </w:rPr>
              <w:t>Стойност / лв.</w:t>
            </w:r>
          </w:p>
        </w:tc>
        <w:tc>
          <w:tcPr>
            <w:tcW w:w="1100" w:type="dxa"/>
            <w:tcBorders>
              <w:top w:val="nil"/>
              <w:left w:val="nil"/>
              <w:bottom w:val="single" w:sz="4" w:space="0" w:color="auto"/>
              <w:right w:val="single" w:sz="4" w:space="0" w:color="auto"/>
            </w:tcBorders>
            <w:shd w:val="clear" w:color="auto" w:fill="auto"/>
            <w:noWrap/>
            <w:vAlign w:val="center"/>
            <w:hideMark/>
          </w:tcPr>
          <w:p w14:paraId="2FA080F0" w14:textId="77777777" w:rsidR="00EC3498" w:rsidRPr="00094289" w:rsidRDefault="00EC3498">
            <w:pPr>
              <w:jc w:val="center"/>
              <w:rPr>
                <w:color w:val="000000"/>
                <w:sz w:val="20"/>
                <w:szCs w:val="20"/>
              </w:rPr>
            </w:pPr>
            <w:r w:rsidRPr="00094289">
              <w:rPr>
                <w:color w:val="000000"/>
                <w:sz w:val="20"/>
                <w:szCs w:val="20"/>
              </w:rPr>
              <w:t>50 000</w:t>
            </w:r>
          </w:p>
        </w:tc>
        <w:tc>
          <w:tcPr>
            <w:tcW w:w="1080" w:type="dxa"/>
            <w:tcBorders>
              <w:top w:val="nil"/>
              <w:left w:val="nil"/>
              <w:bottom w:val="single" w:sz="4" w:space="0" w:color="auto"/>
              <w:right w:val="single" w:sz="4" w:space="0" w:color="auto"/>
            </w:tcBorders>
            <w:shd w:val="clear" w:color="auto" w:fill="auto"/>
            <w:noWrap/>
            <w:vAlign w:val="center"/>
            <w:hideMark/>
          </w:tcPr>
          <w:p w14:paraId="3B7F39D6" w14:textId="77777777" w:rsidR="00EC3498" w:rsidRPr="00094289" w:rsidRDefault="00EC3498">
            <w:pPr>
              <w:jc w:val="center"/>
              <w:rPr>
                <w:b/>
                <w:bCs/>
                <w:color w:val="000000"/>
                <w:sz w:val="20"/>
                <w:szCs w:val="20"/>
              </w:rPr>
            </w:pPr>
            <w:r w:rsidRPr="00094289">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ADAA33E" w14:textId="77777777" w:rsidR="00EC3498" w:rsidRPr="00094289" w:rsidRDefault="00EC3498">
            <w:pPr>
              <w:jc w:val="center"/>
              <w:rPr>
                <w:b/>
                <w:bCs/>
                <w:color w:val="000000"/>
                <w:sz w:val="20"/>
                <w:szCs w:val="20"/>
              </w:rPr>
            </w:pPr>
            <w:r w:rsidRPr="00094289">
              <w:rPr>
                <w:b/>
                <w:bCs/>
                <w:color w:val="000000"/>
                <w:sz w:val="20"/>
                <w:szCs w:val="20"/>
              </w:rPr>
              <w:t>0</w:t>
            </w:r>
          </w:p>
        </w:tc>
      </w:tr>
      <w:tr w:rsidR="00EC3498" w:rsidRPr="00094289" w14:paraId="718A7E9E"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56FAC1EA" w14:textId="77777777" w:rsidR="00EC3498" w:rsidRPr="00094289" w:rsidRDefault="00EC3498">
            <w:pPr>
              <w:jc w:val="center"/>
              <w:rPr>
                <w:color w:val="000000"/>
                <w:sz w:val="20"/>
                <w:szCs w:val="20"/>
              </w:rPr>
            </w:pPr>
            <w:r w:rsidRPr="00094289">
              <w:rPr>
                <w:color w:val="000000"/>
                <w:sz w:val="20"/>
                <w:szCs w:val="20"/>
              </w:rPr>
              <w:t>21</w:t>
            </w:r>
          </w:p>
        </w:tc>
        <w:tc>
          <w:tcPr>
            <w:tcW w:w="4788" w:type="dxa"/>
            <w:tcBorders>
              <w:top w:val="nil"/>
              <w:left w:val="nil"/>
              <w:bottom w:val="single" w:sz="4" w:space="0" w:color="auto"/>
              <w:right w:val="single" w:sz="4" w:space="0" w:color="auto"/>
            </w:tcBorders>
            <w:shd w:val="clear" w:color="auto" w:fill="auto"/>
            <w:vAlign w:val="center"/>
            <w:hideMark/>
          </w:tcPr>
          <w:p w14:paraId="6CEE1AA7" w14:textId="77777777" w:rsidR="00EC3498" w:rsidRPr="00094289" w:rsidRDefault="00EC3498">
            <w:pPr>
              <w:rPr>
                <w:color w:val="000000"/>
                <w:sz w:val="20"/>
                <w:szCs w:val="20"/>
              </w:rPr>
            </w:pPr>
            <w:r w:rsidRPr="00094289">
              <w:rPr>
                <w:color w:val="000000"/>
                <w:sz w:val="20"/>
                <w:szCs w:val="20"/>
              </w:rPr>
              <w:t>Площ от страната за обновяване на Цифровата ортофотокарта (ЦОФК) чрез аерозаснемане.</w:t>
            </w:r>
          </w:p>
        </w:tc>
        <w:tc>
          <w:tcPr>
            <w:tcW w:w="964" w:type="dxa"/>
            <w:tcBorders>
              <w:top w:val="nil"/>
              <w:left w:val="nil"/>
              <w:bottom w:val="single" w:sz="4" w:space="0" w:color="auto"/>
              <w:right w:val="single" w:sz="4" w:space="0" w:color="auto"/>
            </w:tcBorders>
            <w:shd w:val="clear" w:color="auto" w:fill="auto"/>
            <w:vAlign w:val="center"/>
            <w:hideMark/>
          </w:tcPr>
          <w:p w14:paraId="0581610C" w14:textId="77777777" w:rsidR="00EC3498" w:rsidRPr="00094289" w:rsidRDefault="00EC3498">
            <w:pPr>
              <w:jc w:val="center"/>
              <w:rPr>
                <w:color w:val="000000"/>
                <w:sz w:val="20"/>
                <w:szCs w:val="20"/>
              </w:rPr>
            </w:pPr>
            <w:r w:rsidRPr="00094289">
              <w:rPr>
                <w:color w:val="000000"/>
                <w:sz w:val="20"/>
                <w:szCs w:val="20"/>
              </w:rPr>
              <w:t>Кв.км.</w:t>
            </w:r>
          </w:p>
        </w:tc>
        <w:tc>
          <w:tcPr>
            <w:tcW w:w="1100" w:type="dxa"/>
            <w:tcBorders>
              <w:top w:val="nil"/>
              <w:left w:val="nil"/>
              <w:bottom w:val="single" w:sz="4" w:space="0" w:color="auto"/>
              <w:right w:val="single" w:sz="4" w:space="0" w:color="auto"/>
            </w:tcBorders>
            <w:shd w:val="clear" w:color="auto" w:fill="auto"/>
            <w:noWrap/>
            <w:vAlign w:val="center"/>
            <w:hideMark/>
          </w:tcPr>
          <w:p w14:paraId="4F74BDE2" w14:textId="77777777" w:rsidR="00EC3498" w:rsidRPr="00094289" w:rsidRDefault="00EC3498">
            <w:pPr>
              <w:jc w:val="center"/>
              <w:rPr>
                <w:color w:val="000000"/>
                <w:sz w:val="20"/>
                <w:szCs w:val="20"/>
              </w:rPr>
            </w:pPr>
            <w:r w:rsidRPr="00094289">
              <w:rPr>
                <w:color w:val="000000"/>
                <w:sz w:val="20"/>
                <w:szCs w:val="20"/>
              </w:rPr>
              <w:t>39 602</w:t>
            </w:r>
          </w:p>
        </w:tc>
        <w:tc>
          <w:tcPr>
            <w:tcW w:w="1080" w:type="dxa"/>
            <w:tcBorders>
              <w:top w:val="nil"/>
              <w:left w:val="nil"/>
              <w:bottom w:val="single" w:sz="4" w:space="0" w:color="auto"/>
              <w:right w:val="single" w:sz="4" w:space="0" w:color="auto"/>
            </w:tcBorders>
            <w:shd w:val="clear" w:color="auto" w:fill="auto"/>
            <w:noWrap/>
            <w:vAlign w:val="center"/>
            <w:hideMark/>
          </w:tcPr>
          <w:p w14:paraId="4CA56D9A" w14:textId="77777777" w:rsidR="00EC3498" w:rsidRPr="00094289" w:rsidRDefault="00EC3498">
            <w:pPr>
              <w:jc w:val="center"/>
              <w:rPr>
                <w:color w:val="000000"/>
                <w:sz w:val="20"/>
                <w:szCs w:val="20"/>
              </w:rPr>
            </w:pPr>
            <w:r w:rsidRPr="00094289">
              <w:rPr>
                <w:color w:val="000000"/>
                <w:sz w:val="20"/>
                <w:szCs w:val="20"/>
              </w:rPr>
              <w:t>34 611</w:t>
            </w:r>
          </w:p>
        </w:tc>
        <w:tc>
          <w:tcPr>
            <w:tcW w:w="1080" w:type="dxa"/>
            <w:tcBorders>
              <w:top w:val="nil"/>
              <w:left w:val="nil"/>
              <w:bottom w:val="single" w:sz="4" w:space="0" w:color="auto"/>
              <w:right w:val="single" w:sz="4" w:space="0" w:color="auto"/>
            </w:tcBorders>
            <w:shd w:val="clear" w:color="auto" w:fill="auto"/>
            <w:noWrap/>
            <w:vAlign w:val="center"/>
            <w:hideMark/>
          </w:tcPr>
          <w:p w14:paraId="016A995F" w14:textId="77777777" w:rsidR="00EC3498" w:rsidRPr="00094289" w:rsidRDefault="00EC3498">
            <w:pPr>
              <w:jc w:val="center"/>
              <w:rPr>
                <w:color w:val="000000"/>
                <w:sz w:val="20"/>
                <w:szCs w:val="20"/>
              </w:rPr>
            </w:pPr>
            <w:r w:rsidRPr="00094289">
              <w:rPr>
                <w:color w:val="000000"/>
                <w:sz w:val="20"/>
                <w:szCs w:val="20"/>
              </w:rPr>
              <w:t>36 761</w:t>
            </w:r>
          </w:p>
        </w:tc>
      </w:tr>
      <w:tr w:rsidR="00EC3498" w:rsidRPr="00094289" w14:paraId="568D4131" w14:textId="77777777" w:rsidTr="00EC3498">
        <w:trPr>
          <w:trHeight w:val="102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9285A93" w14:textId="77777777" w:rsidR="00EC3498" w:rsidRPr="00094289" w:rsidRDefault="00EC3498">
            <w:pPr>
              <w:jc w:val="center"/>
              <w:rPr>
                <w:color w:val="000000"/>
                <w:sz w:val="20"/>
                <w:szCs w:val="20"/>
              </w:rPr>
            </w:pPr>
            <w:r w:rsidRPr="00094289">
              <w:rPr>
                <w:color w:val="000000"/>
                <w:sz w:val="20"/>
                <w:szCs w:val="20"/>
              </w:rPr>
              <w:t>22</w:t>
            </w:r>
          </w:p>
        </w:tc>
        <w:tc>
          <w:tcPr>
            <w:tcW w:w="4788" w:type="dxa"/>
            <w:tcBorders>
              <w:top w:val="nil"/>
              <w:left w:val="nil"/>
              <w:bottom w:val="single" w:sz="4" w:space="0" w:color="auto"/>
              <w:right w:val="single" w:sz="4" w:space="0" w:color="auto"/>
            </w:tcBorders>
            <w:shd w:val="clear" w:color="auto" w:fill="auto"/>
            <w:vAlign w:val="center"/>
            <w:hideMark/>
          </w:tcPr>
          <w:p w14:paraId="4C27A36D" w14:textId="77777777" w:rsidR="00EC3498" w:rsidRPr="00094289" w:rsidRDefault="00EC3498">
            <w:pPr>
              <w:jc w:val="both"/>
              <w:rPr>
                <w:color w:val="000000"/>
                <w:sz w:val="20"/>
                <w:szCs w:val="20"/>
              </w:rPr>
            </w:pPr>
            <w:r w:rsidRPr="00094289">
              <w:rPr>
                <w:color w:val="000000"/>
                <w:sz w:val="20"/>
                <w:szCs w:val="20"/>
              </w:rPr>
              <w:t>Проверени физически блокове чрез дешифрация на обновената ЦОФК и дигитализация на промените (за актуализация на базата данни на СИЗП)</w:t>
            </w:r>
          </w:p>
        </w:tc>
        <w:tc>
          <w:tcPr>
            <w:tcW w:w="964" w:type="dxa"/>
            <w:tcBorders>
              <w:top w:val="nil"/>
              <w:left w:val="nil"/>
              <w:bottom w:val="single" w:sz="4" w:space="0" w:color="auto"/>
              <w:right w:val="single" w:sz="4" w:space="0" w:color="auto"/>
            </w:tcBorders>
            <w:shd w:val="clear" w:color="auto" w:fill="auto"/>
            <w:vAlign w:val="center"/>
            <w:hideMark/>
          </w:tcPr>
          <w:p w14:paraId="27B56743" w14:textId="77777777" w:rsidR="00EC3498" w:rsidRPr="00094289" w:rsidRDefault="00EC3498">
            <w:pPr>
              <w:jc w:val="center"/>
              <w:rPr>
                <w:color w:val="000000"/>
                <w:sz w:val="20"/>
                <w:szCs w:val="20"/>
              </w:rPr>
            </w:pPr>
            <w:r w:rsidRPr="00094289">
              <w:rPr>
                <w:color w:val="000000"/>
                <w:sz w:val="20"/>
                <w:szCs w:val="20"/>
              </w:rPr>
              <w:t xml:space="preserve">Брой </w:t>
            </w:r>
          </w:p>
        </w:tc>
        <w:tc>
          <w:tcPr>
            <w:tcW w:w="1100" w:type="dxa"/>
            <w:tcBorders>
              <w:top w:val="nil"/>
              <w:left w:val="nil"/>
              <w:bottom w:val="single" w:sz="4" w:space="0" w:color="auto"/>
              <w:right w:val="single" w:sz="4" w:space="0" w:color="auto"/>
            </w:tcBorders>
            <w:shd w:val="clear" w:color="auto" w:fill="auto"/>
            <w:noWrap/>
            <w:vAlign w:val="center"/>
            <w:hideMark/>
          </w:tcPr>
          <w:p w14:paraId="754746EF" w14:textId="77777777" w:rsidR="00EC3498" w:rsidRPr="00094289" w:rsidRDefault="00EC3498">
            <w:pPr>
              <w:jc w:val="center"/>
              <w:rPr>
                <w:color w:val="000000"/>
                <w:sz w:val="20"/>
                <w:szCs w:val="20"/>
              </w:rPr>
            </w:pPr>
            <w:r w:rsidRPr="00094289">
              <w:rPr>
                <w:color w:val="000000"/>
                <w:sz w:val="20"/>
                <w:szCs w:val="20"/>
              </w:rPr>
              <w:t>450 000</w:t>
            </w:r>
          </w:p>
        </w:tc>
        <w:tc>
          <w:tcPr>
            <w:tcW w:w="1080" w:type="dxa"/>
            <w:tcBorders>
              <w:top w:val="nil"/>
              <w:left w:val="nil"/>
              <w:bottom w:val="single" w:sz="4" w:space="0" w:color="auto"/>
              <w:right w:val="single" w:sz="4" w:space="0" w:color="auto"/>
            </w:tcBorders>
            <w:shd w:val="clear" w:color="auto" w:fill="auto"/>
            <w:noWrap/>
            <w:vAlign w:val="center"/>
            <w:hideMark/>
          </w:tcPr>
          <w:p w14:paraId="4A79379C" w14:textId="77777777" w:rsidR="00EC3498" w:rsidRPr="00094289" w:rsidRDefault="00EC3498">
            <w:pPr>
              <w:jc w:val="center"/>
              <w:rPr>
                <w:color w:val="000000"/>
                <w:sz w:val="20"/>
                <w:szCs w:val="20"/>
              </w:rPr>
            </w:pPr>
            <w:r w:rsidRPr="00094289">
              <w:rPr>
                <w:color w:val="000000"/>
                <w:sz w:val="20"/>
                <w:szCs w:val="20"/>
              </w:rPr>
              <w:t>475 000</w:t>
            </w:r>
          </w:p>
        </w:tc>
        <w:tc>
          <w:tcPr>
            <w:tcW w:w="1080" w:type="dxa"/>
            <w:tcBorders>
              <w:top w:val="nil"/>
              <w:left w:val="nil"/>
              <w:bottom w:val="single" w:sz="4" w:space="0" w:color="auto"/>
              <w:right w:val="single" w:sz="4" w:space="0" w:color="auto"/>
            </w:tcBorders>
            <w:shd w:val="clear" w:color="auto" w:fill="auto"/>
            <w:noWrap/>
            <w:vAlign w:val="center"/>
            <w:hideMark/>
          </w:tcPr>
          <w:p w14:paraId="27572E05" w14:textId="77777777" w:rsidR="00EC3498" w:rsidRPr="00094289" w:rsidRDefault="00EC3498">
            <w:pPr>
              <w:jc w:val="center"/>
              <w:rPr>
                <w:color w:val="000000"/>
                <w:sz w:val="20"/>
                <w:szCs w:val="20"/>
              </w:rPr>
            </w:pPr>
            <w:r w:rsidRPr="00094289">
              <w:rPr>
                <w:color w:val="000000"/>
                <w:sz w:val="20"/>
                <w:szCs w:val="20"/>
              </w:rPr>
              <w:t>471 000</w:t>
            </w:r>
          </w:p>
        </w:tc>
      </w:tr>
      <w:tr w:rsidR="00EC3498" w:rsidRPr="00094289" w14:paraId="10D803F6" w14:textId="77777777" w:rsidTr="00EC3498">
        <w:trPr>
          <w:trHeight w:val="765"/>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040AEAAB" w14:textId="77777777" w:rsidR="00EC3498" w:rsidRPr="00094289" w:rsidRDefault="00EC3498">
            <w:pPr>
              <w:jc w:val="center"/>
              <w:rPr>
                <w:color w:val="000000"/>
                <w:sz w:val="20"/>
                <w:szCs w:val="20"/>
              </w:rPr>
            </w:pPr>
            <w:r w:rsidRPr="00094289">
              <w:rPr>
                <w:color w:val="000000"/>
                <w:sz w:val="20"/>
                <w:szCs w:val="20"/>
              </w:rPr>
              <w:t>23</w:t>
            </w:r>
          </w:p>
        </w:tc>
        <w:tc>
          <w:tcPr>
            <w:tcW w:w="4788" w:type="dxa"/>
            <w:tcBorders>
              <w:top w:val="nil"/>
              <w:left w:val="nil"/>
              <w:bottom w:val="single" w:sz="4" w:space="0" w:color="auto"/>
              <w:right w:val="single" w:sz="4" w:space="0" w:color="auto"/>
            </w:tcBorders>
            <w:shd w:val="clear" w:color="auto" w:fill="auto"/>
            <w:vAlign w:val="center"/>
            <w:hideMark/>
          </w:tcPr>
          <w:p w14:paraId="31D94AE2" w14:textId="77777777" w:rsidR="00EC3498" w:rsidRPr="00094289" w:rsidRDefault="00EC3498">
            <w:pPr>
              <w:rPr>
                <w:color w:val="000000"/>
                <w:sz w:val="20"/>
                <w:szCs w:val="20"/>
              </w:rPr>
            </w:pPr>
            <w:r w:rsidRPr="00094289">
              <w:rPr>
                <w:color w:val="000000"/>
                <w:sz w:val="20"/>
                <w:szCs w:val="20"/>
              </w:rPr>
              <w:t xml:space="preserve">Проверка на физически блокове - коректност на граници, начин на трайно ползване, допустимост за подпомагане </w:t>
            </w:r>
          </w:p>
        </w:tc>
        <w:tc>
          <w:tcPr>
            <w:tcW w:w="964" w:type="dxa"/>
            <w:tcBorders>
              <w:top w:val="nil"/>
              <w:left w:val="nil"/>
              <w:bottom w:val="single" w:sz="4" w:space="0" w:color="auto"/>
              <w:right w:val="single" w:sz="4" w:space="0" w:color="auto"/>
            </w:tcBorders>
            <w:shd w:val="clear" w:color="auto" w:fill="auto"/>
            <w:vAlign w:val="center"/>
            <w:hideMark/>
          </w:tcPr>
          <w:p w14:paraId="781A92BF" w14:textId="77777777" w:rsidR="00EC3498" w:rsidRPr="00094289" w:rsidRDefault="00EC3498">
            <w:pPr>
              <w:jc w:val="center"/>
              <w:rPr>
                <w:color w:val="000000"/>
                <w:sz w:val="20"/>
                <w:szCs w:val="20"/>
              </w:rPr>
            </w:pPr>
            <w:r w:rsidRPr="00094289">
              <w:rPr>
                <w:color w:val="000000"/>
                <w:sz w:val="20"/>
                <w:szCs w:val="20"/>
              </w:rPr>
              <w:t>Хектари</w:t>
            </w:r>
          </w:p>
        </w:tc>
        <w:tc>
          <w:tcPr>
            <w:tcW w:w="1100" w:type="dxa"/>
            <w:tcBorders>
              <w:top w:val="nil"/>
              <w:left w:val="nil"/>
              <w:bottom w:val="single" w:sz="4" w:space="0" w:color="auto"/>
              <w:right w:val="single" w:sz="4" w:space="0" w:color="auto"/>
            </w:tcBorders>
            <w:shd w:val="clear" w:color="auto" w:fill="auto"/>
            <w:noWrap/>
            <w:vAlign w:val="center"/>
            <w:hideMark/>
          </w:tcPr>
          <w:p w14:paraId="2E7C90A4" w14:textId="77777777" w:rsidR="00EC3498" w:rsidRPr="00094289" w:rsidRDefault="00EC3498">
            <w:pPr>
              <w:jc w:val="center"/>
              <w:rPr>
                <w:color w:val="000000"/>
                <w:sz w:val="20"/>
                <w:szCs w:val="20"/>
              </w:rPr>
            </w:pPr>
            <w:r w:rsidRPr="00094289">
              <w:rPr>
                <w:color w:val="000000"/>
                <w:sz w:val="20"/>
                <w:szCs w:val="20"/>
              </w:rPr>
              <w:t>420 000</w:t>
            </w:r>
          </w:p>
        </w:tc>
        <w:tc>
          <w:tcPr>
            <w:tcW w:w="1080" w:type="dxa"/>
            <w:tcBorders>
              <w:top w:val="nil"/>
              <w:left w:val="nil"/>
              <w:bottom w:val="single" w:sz="4" w:space="0" w:color="auto"/>
              <w:right w:val="single" w:sz="4" w:space="0" w:color="auto"/>
            </w:tcBorders>
            <w:shd w:val="clear" w:color="auto" w:fill="auto"/>
            <w:noWrap/>
            <w:vAlign w:val="center"/>
            <w:hideMark/>
          </w:tcPr>
          <w:p w14:paraId="7BC5A2BD" w14:textId="77777777" w:rsidR="00EC3498" w:rsidRPr="00094289" w:rsidRDefault="00EC3498">
            <w:pPr>
              <w:jc w:val="center"/>
              <w:rPr>
                <w:color w:val="000000"/>
                <w:sz w:val="20"/>
                <w:szCs w:val="20"/>
              </w:rPr>
            </w:pPr>
            <w:r w:rsidRPr="00094289">
              <w:rPr>
                <w:color w:val="000000"/>
                <w:sz w:val="20"/>
                <w:szCs w:val="20"/>
              </w:rPr>
              <w:t>420 000</w:t>
            </w:r>
          </w:p>
        </w:tc>
        <w:tc>
          <w:tcPr>
            <w:tcW w:w="1080" w:type="dxa"/>
            <w:tcBorders>
              <w:top w:val="nil"/>
              <w:left w:val="nil"/>
              <w:bottom w:val="single" w:sz="4" w:space="0" w:color="auto"/>
              <w:right w:val="single" w:sz="4" w:space="0" w:color="auto"/>
            </w:tcBorders>
            <w:shd w:val="clear" w:color="auto" w:fill="auto"/>
            <w:noWrap/>
            <w:vAlign w:val="center"/>
            <w:hideMark/>
          </w:tcPr>
          <w:p w14:paraId="68013195" w14:textId="77777777" w:rsidR="00EC3498" w:rsidRPr="00094289" w:rsidRDefault="00EC3498">
            <w:pPr>
              <w:jc w:val="center"/>
              <w:rPr>
                <w:color w:val="000000"/>
                <w:sz w:val="20"/>
                <w:szCs w:val="20"/>
              </w:rPr>
            </w:pPr>
            <w:r w:rsidRPr="00094289">
              <w:rPr>
                <w:color w:val="000000"/>
                <w:sz w:val="20"/>
                <w:szCs w:val="20"/>
              </w:rPr>
              <w:t>420 000</w:t>
            </w:r>
          </w:p>
        </w:tc>
      </w:tr>
      <w:tr w:rsidR="00EC3498" w:rsidRPr="00094289" w14:paraId="33BCA449" w14:textId="77777777" w:rsidTr="00EC3498">
        <w:trPr>
          <w:trHeight w:val="255"/>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4A1CBE3F" w14:textId="77777777" w:rsidR="00EC3498" w:rsidRPr="00094289" w:rsidRDefault="00EC3498">
            <w:pPr>
              <w:jc w:val="center"/>
              <w:rPr>
                <w:color w:val="000000"/>
                <w:sz w:val="20"/>
                <w:szCs w:val="20"/>
              </w:rPr>
            </w:pPr>
            <w:r w:rsidRPr="00094289">
              <w:rPr>
                <w:color w:val="000000"/>
                <w:sz w:val="20"/>
                <w:szCs w:val="20"/>
              </w:rPr>
              <w:t>24</w:t>
            </w:r>
          </w:p>
        </w:tc>
        <w:tc>
          <w:tcPr>
            <w:tcW w:w="4788" w:type="dxa"/>
            <w:tcBorders>
              <w:top w:val="nil"/>
              <w:left w:val="nil"/>
              <w:bottom w:val="single" w:sz="4" w:space="0" w:color="auto"/>
              <w:right w:val="single" w:sz="4" w:space="0" w:color="auto"/>
            </w:tcBorders>
            <w:shd w:val="clear" w:color="auto" w:fill="auto"/>
            <w:vAlign w:val="center"/>
            <w:hideMark/>
          </w:tcPr>
          <w:p w14:paraId="4BBB5479" w14:textId="77777777" w:rsidR="00EC3498" w:rsidRPr="00094289" w:rsidRDefault="00EC3498">
            <w:pPr>
              <w:rPr>
                <w:color w:val="000000"/>
                <w:sz w:val="20"/>
                <w:szCs w:val="20"/>
              </w:rPr>
            </w:pPr>
            <w:r w:rsidRPr="00094289">
              <w:rPr>
                <w:color w:val="000000"/>
                <w:sz w:val="20"/>
                <w:szCs w:val="20"/>
              </w:rPr>
              <w:t>Заявления за подпомагане, въведени в ИСАК</w:t>
            </w:r>
          </w:p>
        </w:tc>
        <w:tc>
          <w:tcPr>
            <w:tcW w:w="964" w:type="dxa"/>
            <w:tcBorders>
              <w:top w:val="nil"/>
              <w:left w:val="nil"/>
              <w:bottom w:val="single" w:sz="4" w:space="0" w:color="auto"/>
              <w:right w:val="single" w:sz="4" w:space="0" w:color="auto"/>
            </w:tcBorders>
            <w:shd w:val="clear" w:color="auto" w:fill="auto"/>
            <w:vAlign w:val="center"/>
            <w:hideMark/>
          </w:tcPr>
          <w:p w14:paraId="6CA47AC6" w14:textId="77777777" w:rsidR="00EC3498" w:rsidRPr="00094289" w:rsidRDefault="00EC3498">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7D06EF71" w14:textId="77777777" w:rsidR="00EC3498" w:rsidRPr="00094289" w:rsidRDefault="00EC3498">
            <w:pPr>
              <w:jc w:val="center"/>
              <w:rPr>
                <w:color w:val="000000"/>
                <w:sz w:val="20"/>
                <w:szCs w:val="20"/>
              </w:rPr>
            </w:pPr>
            <w:r w:rsidRPr="00094289">
              <w:rPr>
                <w:color w:val="000000"/>
                <w:sz w:val="20"/>
                <w:szCs w:val="20"/>
              </w:rPr>
              <w:t>98 000</w:t>
            </w:r>
          </w:p>
        </w:tc>
        <w:tc>
          <w:tcPr>
            <w:tcW w:w="1080" w:type="dxa"/>
            <w:tcBorders>
              <w:top w:val="nil"/>
              <w:left w:val="nil"/>
              <w:bottom w:val="single" w:sz="4" w:space="0" w:color="auto"/>
              <w:right w:val="single" w:sz="4" w:space="0" w:color="auto"/>
            </w:tcBorders>
            <w:shd w:val="clear" w:color="auto" w:fill="auto"/>
            <w:noWrap/>
            <w:vAlign w:val="center"/>
            <w:hideMark/>
          </w:tcPr>
          <w:p w14:paraId="0E1CC973" w14:textId="77777777" w:rsidR="00EC3498" w:rsidRPr="00094289" w:rsidRDefault="00EC3498">
            <w:pPr>
              <w:jc w:val="center"/>
              <w:rPr>
                <w:color w:val="000000"/>
                <w:sz w:val="20"/>
                <w:szCs w:val="20"/>
              </w:rPr>
            </w:pPr>
            <w:r w:rsidRPr="00094289">
              <w:rPr>
                <w:color w:val="000000"/>
                <w:sz w:val="20"/>
                <w:szCs w:val="20"/>
              </w:rPr>
              <w:t>98 000</w:t>
            </w:r>
          </w:p>
        </w:tc>
        <w:tc>
          <w:tcPr>
            <w:tcW w:w="1080" w:type="dxa"/>
            <w:tcBorders>
              <w:top w:val="nil"/>
              <w:left w:val="nil"/>
              <w:bottom w:val="single" w:sz="4" w:space="0" w:color="auto"/>
              <w:right w:val="single" w:sz="4" w:space="0" w:color="auto"/>
            </w:tcBorders>
            <w:shd w:val="clear" w:color="auto" w:fill="auto"/>
            <w:noWrap/>
            <w:vAlign w:val="center"/>
            <w:hideMark/>
          </w:tcPr>
          <w:p w14:paraId="0168FCF3" w14:textId="77777777" w:rsidR="00EC3498" w:rsidRPr="00094289" w:rsidRDefault="00EC3498">
            <w:pPr>
              <w:jc w:val="center"/>
              <w:rPr>
                <w:color w:val="000000"/>
                <w:sz w:val="20"/>
                <w:szCs w:val="20"/>
              </w:rPr>
            </w:pPr>
            <w:r w:rsidRPr="00094289">
              <w:rPr>
                <w:color w:val="000000"/>
                <w:sz w:val="20"/>
                <w:szCs w:val="20"/>
              </w:rPr>
              <w:t>95 000</w:t>
            </w:r>
          </w:p>
        </w:tc>
      </w:tr>
      <w:tr w:rsidR="00EC3498" w:rsidRPr="00094289" w14:paraId="18D50C4F" w14:textId="77777777" w:rsidTr="00EC3498">
        <w:trPr>
          <w:trHeight w:val="51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6F74C3A" w14:textId="77777777" w:rsidR="00EC3498" w:rsidRPr="00094289" w:rsidRDefault="00EC3498">
            <w:pPr>
              <w:jc w:val="center"/>
              <w:rPr>
                <w:color w:val="000000"/>
                <w:sz w:val="20"/>
                <w:szCs w:val="20"/>
              </w:rPr>
            </w:pPr>
            <w:r w:rsidRPr="00094289">
              <w:rPr>
                <w:color w:val="000000"/>
                <w:sz w:val="20"/>
                <w:szCs w:val="20"/>
              </w:rPr>
              <w:t>25</w:t>
            </w:r>
          </w:p>
        </w:tc>
        <w:tc>
          <w:tcPr>
            <w:tcW w:w="4788" w:type="dxa"/>
            <w:tcBorders>
              <w:top w:val="nil"/>
              <w:left w:val="nil"/>
              <w:bottom w:val="single" w:sz="4" w:space="0" w:color="auto"/>
              <w:right w:val="single" w:sz="4" w:space="0" w:color="auto"/>
            </w:tcBorders>
            <w:shd w:val="clear" w:color="auto" w:fill="auto"/>
            <w:vAlign w:val="center"/>
            <w:hideMark/>
          </w:tcPr>
          <w:p w14:paraId="38342BE5" w14:textId="77777777" w:rsidR="00EC3498" w:rsidRPr="00094289" w:rsidRDefault="00EC3498">
            <w:pPr>
              <w:rPr>
                <w:color w:val="000000"/>
                <w:sz w:val="20"/>
                <w:szCs w:val="20"/>
              </w:rPr>
            </w:pPr>
            <w:r w:rsidRPr="00094289">
              <w:rPr>
                <w:color w:val="000000"/>
                <w:sz w:val="20"/>
                <w:szCs w:val="20"/>
              </w:rPr>
              <w:t>Брой регистрирани и пререгистри-рани земеделски стопани</w:t>
            </w:r>
          </w:p>
        </w:tc>
        <w:tc>
          <w:tcPr>
            <w:tcW w:w="964" w:type="dxa"/>
            <w:tcBorders>
              <w:top w:val="nil"/>
              <w:left w:val="nil"/>
              <w:bottom w:val="single" w:sz="4" w:space="0" w:color="auto"/>
              <w:right w:val="single" w:sz="4" w:space="0" w:color="auto"/>
            </w:tcBorders>
            <w:shd w:val="clear" w:color="auto" w:fill="auto"/>
            <w:vAlign w:val="center"/>
            <w:hideMark/>
          </w:tcPr>
          <w:p w14:paraId="4484B1AE" w14:textId="77777777" w:rsidR="00EC3498" w:rsidRPr="00094289" w:rsidRDefault="00EC3498">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1A1309C" w14:textId="77777777" w:rsidR="00EC3498" w:rsidRPr="00094289" w:rsidRDefault="00EC3498">
            <w:pPr>
              <w:jc w:val="center"/>
              <w:rPr>
                <w:color w:val="000000"/>
                <w:sz w:val="20"/>
                <w:szCs w:val="20"/>
              </w:rPr>
            </w:pPr>
            <w:r w:rsidRPr="00094289">
              <w:rPr>
                <w:color w:val="000000"/>
                <w:sz w:val="20"/>
                <w:szCs w:val="20"/>
              </w:rPr>
              <w:t>80 000</w:t>
            </w:r>
          </w:p>
        </w:tc>
        <w:tc>
          <w:tcPr>
            <w:tcW w:w="1080" w:type="dxa"/>
            <w:tcBorders>
              <w:top w:val="nil"/>
              <w:left w:val="nil"/>
              <w:bottom w:val="single" w:sz="4" w:space="0" w:color="auto"/>
              <w:right w:val="single" w:sz="4" w:space="0" w:color="auto"/>
            </w:tcBorders>
            <w:shd w:val="clear" w:color="auto" w:fill="auto"/>
            <w:noWrap/>
            <w:vAlign w:val="center"/>
            <w:hideMark/>
          </w:tcPr>
          <w:p w14:paraId="0FD2A6B1" w14:textId="77777777" w:rsidR="00EC3498" w:rsidRPr="00094289" w:rsidRDefault="00EC3498">
            <w:pPr>
              <w:jc w:val="center"/>
              <w:rPr>
                <w:color w:val="000000"/>
                <w:sz w:val="20"/>
                <w:szCs w:val="20"/>
              </w:rPr>
            </w:pPr>
            <w:r w:rsidRPr="00094289">
              <w:rPr>
                <w:color w:val="000000"/>
                <w:sz w:val="20"/>
                <w:szCs w:val="20"/>
              </w:rPr>
              <w:t>80 000</w:t>
            </w:r>
          </w:p>
        </w:tc>
        <w:tc>
          <w:tcPr>
            <w:tcW w:w="1080" w:type="dxa"/>
            <w:tcBorders>
              <w:top w:val="nil"/>
              <w:left w:val="nil"/>
              <w:bottom w:val="single" w:sz="4" w:space="0" w:color="auto"/>
              <w:right w:val="single" w:sz="4" w:space="0" w:color="auto"/>
            </w:tcBorders>
            <w:shd w:val="clear" w:color="auto" w:fill="auto"/>
            <w:noWrap/>
            <w:vAlign w:val="center"/>
            <w:hideMark/>
          </w:tcPr>
          <w:p w14:paraId="1F519BDC" w14:textId="77777777" w:rsidR="00EC3498" w:rsidRPr="00094289" w:rsidRDefault="00EC3498">
            <w:pPr>
              <w:jc w:val="center"/>
              <w:rPr>
                <w:color w:val="000000"/>
                <w:sz w:val="20"/>
                <w:szCs w:val="20"/>
              </w:rPr>
            </w:pPr>
            <w:r w:rsidRPr="00094289">
              <w:rPr>
                <w:color w:val="000000"/>
                <w:sz w:val="20"/>
                <w:szCs w:val="20"/>
              </w:rPr>
              <w:t>80 000</w:t>
            </w:r>
          </w:p>
        </w:tc>
      </w:tr>
      <w:tr w:rsidR="00EC3498" w:rsidRPr="00094289" w14:paraId="15DD7654" w14:textId="77777777" w:rsidTr="00EC3498">
        <w:trPr>
          <w:trHeight w:val="204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4045EDD1" w14:textId="77777777" w:rsidR="00EC3498" w:rsidRPr="00094289" w:rsidRDefault="00EC3498">
            <w:pPr>
              <w:jc w:val="center"/>
              <w:rPr>
                <w:color w:val="000000"/>
                <w:sz w:val="20"/>
                <w:szCs w:val="20"/>
              </w:rPr>
            </w:pPr>
            <w:r w:rsidRPr="00094289">
              <w:rPr>
                <w:color w:val="000000"/>
                <w:sz w:val="20"/>
                <w:szCs w:val="20"/>
              </w:rPr>
              <w:t>26</w:t>
            </w:r>
          </w:p>
        </w:tc>
        <w:tc>
          <w:tcPr>
            <w:tcW w:w="4788" w:type="dxa"/>
            <w:tcBorders>
              <w:top w:val="nil"/>
              <w:left w:val="nil"/>
              <w:bottom w:val="single" w:sz="4" w:space="0" w:color="auto"/>
              <w:right w:val="single" w:sz="4" w:space="0" w:color="auto"/>
            </w:tcBorders>
            <w:shd w:val="clear" w:color="auto" w:fill="auto"/>
            <w:vAlign w:val="center"/>
            <w:hideMark/>
          </w:tcPr>
          <w:p w14:paraId="55C150D4" w14:textId="77777777" w:rsidR="00EC3498" w:rsidRPr="00094289" w:rsidRDefault="00EC3498">
            <w:pPr>
              <w:jc w:val="both"/>
              <w:rPr>
                <w:color w:val="000000"/>
                <w:sz w:val="20"/>
                <w:szCs w:val="20"/>
              </w:rPr>
            </w:pPr>
            <w:r w:rsidRPr="00094289">
              <w:rPr>
                <w:color w:val="000000"/>
                <w:sz w:val="20"/>
                <w:szCs w:val="20"/>
              </w:rPr>
              <w:t xml:space="preserve">Изготвени проекти на рамкови позиции и указания в областта на директните плащания във връзка с участието на Република България в работата на институциите на </w:t>
            </w:r>
            <w:proofErr w:type="gramStart"/>
            <w:r w:rsidRPr="00094289">
              <w:rPr>
                <w:color w:val="000000"/>
                <w:sz w:val="20"/>
                <w:szCs w:val="20"/>
              </w:rPr>
              <w:t>ЕС  (</w:t>
            </w:r>
            <w:proofErr w:type="gramEnd"/>
            <w:r w:rsidRPr="00094289">
              <w:rPr>
                <w:color w:val="000000"/>
                <w:sz w:val="20"/>
                <w:szCs w:val="20"/>
              </w:rPr>
              <w:t>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964" w:type="dxa"/>
            <w:tcBorders>
              <w:top w:val="nil"/>
              <w:left w:val="nil"/>
              <w:bottom w:val="single" w:sz="4" w:space="0" w:color="auto"/>
              <w:right w:val="single" w:sz="4" w:space="0" w:color="auto"/>
            </w:tcBorders>
            <w:shd w:val="clear" w:color="auto" w:fill="auto"/>
            <w:vAlign w:val="center"/>
            <w:hideMark/>
          </w:tcPr>
          <w:p w14:paraId="7446B00D" w14:textId="77777777" w:rsidR="00EC3498" w:rsidRPr="00094289" w:rsidRDefault="00EC3498">
            <w:pPr>
              <w:jc w:val="center"/>
              <w:rPr>
                <w:color w:val="000000"/>
                <w:sz w:val="20"/>
                <w:szCs w:val="20"/>
              </w:rPr>
            </w:pPr>
            <w:r w:rsidRPr="00094289">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56DCD729"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1372439"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B7580DC" w14:textId="77777777" w:rsidR="00EC3498" w:rsidRPr="00094289" w:rsidRDefault="00EC3498">
            <w:pPr>
              <w:jc w:val="center"/>
              <w:rPr>
                <w:color w:val="000000"/>
                <w:sz w:val="20"/>
                <w:szCs w:val="20"/>
              </w:rPr>
            </w:pPr>
            <w:r w:rsidRPr="00094289">
              <w:rPr>
                <w:color w:val="000000"/>
                <w:sz w:val="20"/>
                <w:szCs w:val="20"/>
              </w:rPr>
              <w:t>100</w:t>
            </w:r>
          </w:p>
        </w:tc>
      </w:tr>
      <w:tr w:rsidR="00EC3498" w:rsidRPr="00094289" w14:paraId="1D9DDADD" w14:textId="77777777" w:rsidTr="00EC3498">
        <w:trPr>
          <w:trHeight w:val="1785"/>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6C113879" w14:textId="77777777" w:rsidR="00EC3498" w:rsidRPr="00094289" w:rsidRDefault="00EC3498">
            <w:pPr>
              <w:jc w:val="center"/>
              <w:rPr>
                <w:color w:val="000000"/>
                <w:sz w:val="20"/>
                <w:szCs w:val="20"/>
              </w:rPr>
            </w:pPr>
            <w:r w:rsidRPr="00094289">
              <w:rPr>
                <w:color w:val="000000"/>
                <w:sz w:val="20"/>
                <w:szCs w:val="20"/>
              </w:rPr>
              <w:t>27</w:t>
            </w:r>
          </w:p>
        </w:tc>
        <w:tc>
          <w:tcPr>
            <w:tcW w:w="4788" w:type="dxa"/>
            <w:tcBorders>
              <w:top w:val="nil"/>
              <w:left w:val="nil"/>
              <w:bottom w:val="single" w:sz="4" w:space="0" w:color="auto"/>
              <w:right w:val="single" w:sz="4" w:space="0" w:color="auto"/>
            </w:tcBorders>
            <w:shd w:val="clear" w:color="auto" w:fill="auto"/>
            <w:vAlign w:val="center"/>
            <w:hideMark/>
          </w:tcPr>
          <w:p w14:paraId="6BB0707E" w14:textId="77777777" w:rsidR="00EC3498" w:rsidRPr="00094289" w:rsidRDefault="00EC3498">
            <w:pPr>
              <w:jc w:val="both"/>
              <w:rPr>
                <w:color w:val="000000"/>
                <w:sz w:val="20"/>
                <w:szCs w:val="20"/>
              </w:rPr>
            </w:pPr>
            <w:r w:rsidRPr="00094289">
              <w:rPr>
                <w:color w:val="000000"/>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директните плащания и националните доплащания.</w:t>
            </w:r>
          </w:p>
        </w:tc>
        <w:tc>
          <w:tcPr>
            <w:tcW w:w="964" w:type="dxa"/>
            <w:tcBorders>
              <w:top w:val="nil"/>
              <w:left w:val="nil"/>
              <w:bottom w:val="single" w:sz="4" w:space="0" w:color="auto"/>
              <w:right w:val="single" w:sz="4" w:space="0" w:color="auto"/>
            </w:tcBorders>
            <w:shd w:val="clear" w:color="auto" w:fill="auto"/>
            <w:vAlign w:val="center"/>
            <w:hideMark/>
          </w:tcPr>
          <w:p w14:paraId="6AD87966" w14:textId="77777777" w:rsidR="00EC3498" w:rsidRPr="00094289" w:rsidRDefault="00EC3498">
            <w:pPr>
              <w:jc w:val="center"/>
              <w:rPr>
                <w:color w:val="000000"/>
                <w:sz w:val="20"/>
                <w:szCs w:val="20"/>
              </w:rPr>
            </w:pPr>
            <w:r w:rsidRPr="00094289">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0DB61FFD"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EF5EFF9"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C03ECBC" w14:textId="77777777" w:rsidR="00EC3498" w:rsidRPr="00094289" w:rsidRDefault="00EC3498">
            <w:pPr>
              <w:jc w:val="center"/>
              <w:rPr>
                <w:color w:val="000000"/>
                <w:sz w:val="20"/>
                <w:szCs w:val="20"/>
              </w:rPr>
            </w:pPr>
            <w:r w:rsidRPr="00094289">
              <w:rPr>
                <w:color w:val="000000"/>
                <w:sz w:val="20"/>
                <w:szCs w:val="20"/>
              </w:rPr>
              <w:t>100</w:t>
            </w:r>
          </w:p>
        </w:tc>
      </w:tr>
      <w:tr w:rsidR="00EC3498" w:rsidRPr="00094289" w14:paraId="657ECFE6" w14:textId="77777777" w:rsidTr="00EC3498">
        <w:trPr>
          <w:trHeight w:val="1785"/>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4BE21FB5" w14:textId="77777777" w:rsidR="00EC3498" w:rsidRPr="00094289" w:rsidRDefault="00EC3498">
            <w:pPr>
              <w:jc w:val="center"/>
              <w:rPr>
                <w:color w:val="000000"/>
                <w:sz w:val="20"/>
                <w:szCs w:val="20"/>
              </w:rPr>
            </w:pPr>
            <w:r w:rsidRPr="00094289">
              <w:rPr>
                <w:color w:val="000000"/>
                <w:sz w:val="20"/>
                <w:szCs w:val="20"/>
              </w:rPr>
              <w:t>28</w:t>
            </w:r>
          </w:p>
        </w:tc>
        <w:tc>
          <w:tcPr>
            <w:tcW w:w="4788" w:type="dxa"/>
            <w:tcBorders>
              <w:top w:val="nil"/>
              <w:left w:val="nil"/>
              <w:bottom w:val="single" w:sz="4" w:space="0" w:color="auto"/>
              <w:right w:val="single" w:sz="4" w:space="0" w:color="auto"/>
            </w:tcBorders>
            <w:shd w:val="clear" w:color="auto" w:fill="auto"/>
            <w:vAlign w:val="center"/>
            <w:hideMark/>
          </w:tcPr>
          <w:p w14:paraId="3CE75146" w14:textId="77777777" w:rsidR="00EC3498" w:rsidRPr="00094289" w:rsidRDefault="00EC3498">
            <w:pPr>
              <w:jc w:val="both"/>
              <w:rPr>
                <w:color w:val="000000"/>
                <w:sz w:val="20"/>
                <w:szCs w:val="20"/>
              </w:rPr>
            </w:pPr>
            <w:r w:rsidRPr="00094289">
              <w:rPr>
                <w:color w:val="000000"/>
                <w:sz w:val="20"/>
                <w:szCs w:val="20"/>
              </w:rPr>
              <w:t>Организиране и провеждане на семинари и работни срещи с държавни институции, земеделски стопани и браншови организации за разясняване на механизмите на Общата селскостопанска политика (ОСП) на Европейския съюз в областта на директните плащания и преходната национална помощ</w:t>
            </w:r>
          </w:p>
        </w:tc>
        <w:tc>
          <w:tcPr>
            <w:tcW w:w="964" w:type="dxa"/>
            <w:tcBorders>
              <w:top w:val="nil"/>
              <w:left w:val="nil"/>
              <w:bottom w:val="single" w:sz="4" w:space="0" w:color="auto"/>
              <w:right w:val="single" w:sz="4" w:space="0" w:color="auto"/>
            </w:tcBorders>
            <w:shd w:val="clear" w:color="auto" w:fill="auto"/>
            <w:vAlign w:val="center"/>
            <w:hideMark/>
          </w:tcPr>
          <w:p w14:paraId="1125C133" w14:textId="77777777" w:rsidR="00EC3498" w:rsidRPr="00094289" w:rsidRDefault="00EC3498">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7071820A" w14:textId="77777777" w:rsidR="00EC3498" w:rsidRPr="00094289" w:rsidRDefault="00EC3498">
            <w:pPr>
              <w:jc w:val="center"/>
              <w:rPr>
                <w:color w:val="000000"/>
                <w:sz w:val="20"/>
                <w:szCs w:val="20"/>
              </w:rPr>
            </w:pPr>
            <w:r w:rsidRPr="00094289">
              <w:rPr>
                <w:color w:val="000000"/>
                <w:sz w:val="20"/>
                <w:szCs w:val="20"/>
              </w:rPr>
              <w:t>35</w:t>
            </w:r>
          </w:p>
        </w:tc>
        <w:tc>
          <w:tcPr>
            <w:tcW w:w="1080" w:type="dxa"/>
            <w:tcBorders>
              <w:top w:val="nil"/>
              <w:left w:val="nil"/>
              <w:bottom w:val="single" w:sz="4" w:space="0" w:color="auto"/>
              <w:right w:val="single" w:sz="4" w:space="0" w:color="auto"/>
            </w:tcBorders>
            <w:shd w:val="clear" w:color="auto" w:fill="auto"/>
            <w:noWrap/>
            <w:vAlign w:val="center"/>
            <w:hideMark/>
          </w:tcPr>
          <w:p w14:paraId="4D96A288" w14:textId="77777777" w:rsidR="00EC3498" w:rsidRPr="00094289" w:rsidRDefault="00EC3498">
            <w:pPr>
              <w:jc w:val="center"/>
              <w:rPr>
                <w:color w:val="000000"/>
                <w:sz w:val="20"/>
                <w:szCs w:val="20"/>
              </w:rPr>
            </w:pPr>
            <w:r w:rsidRPr="00094289">
              <w:rPr>
                <w:color w:val="000000"/>
                <w:sz w:val="20"/>
                <w:szCs w:val="20"/>
              </w:rPr>
              <w:t>35</w:t>
            </w:r>
          </w:p>
        </w:tc>
        <w:tc>
          <w:tcPr>
            <w:tcW w:w="1080" w:type="dxa"/>
            <w:tcBorders>
              <w:top w:val="nil"/>
              <w:left w:val="nil"/>
              <w:bottom w:val="single" w:sz="4" w:space="0" w:color="auto"/>
              <w:right w:val="single" w:sz="4" w:space="0" w:color="auto"/>
            </w:tcBorders>
            <w:shd w:val="clear" w:color="auto" w:fill="auto"/>
            <w:noWrap/>
            <w:vAlign w:val="center"/>
            <w:hideMark/>
          </w:tcPr>
          <w:p w14:paraId="26E620A3" w14:textId="77777777" w:rsidR="00EC3498" w:rsidRPr="00094289" w:rsidRDefault="00EC3498">
            <w:pPr>
              <w:jc w:val="center"/>
              <w:rPr>
                <w:color w:val="000000"/>
                <w:sz w:val="20"/>
                <w:szCs w:val="20"/>
              </w:rPr>
            </w:pPr>
            <w:r w:rsidRPr="00094289">
              <w:rPr>
                <w:color w:val="000000"/>
                <w:sz w:val="20"/>
                <w:szCs w:val="20"/>
              </w:rPr>
              <w:t>35</w:t>
            </w:r>
          </w:p>
        </w:tc>
      </w:tr>
      <w:tr w:rsidR="00EC3498" w:rsidRPr="00094289" w14:paraId="01BABA52" w14:textId="77777777" w:rsidTr="00EC3498">
        <w:trPr>
          <w:trHeight w:val="102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4CFA9DB8" w14:textId="77777777" w:rsidR="00EC3498" w:rsidRPr="00094289" w:rsidRDefault="00EC3498">
            <w:pPr>
              <w:jc w:val="center"/>
              <w:rPr>
                <w:color w:val="000000"/>
                <w:sz w:val="20"/>
                <w:szCs w:val="20"/>
              </w:rPr>
            </w:pPr>
            <w:r w:rsidRPr="00094289">
              <w:rPr>
                <w:color w:val="000000"/>
                <w:sz w:val="20"/>
                <w:szCs w:val="20"/>
              </w:rPr>
              <w:t>29</w:t>
            </w:r>
          </w:p>
        </w:tc>
        <w:tc>
          <w:tcPr>
            <w:tcW w:w="4788" w:type="dxa"/>
            <w:tcBorders>
              <w:top w:val="nil"/>
              <w:left w:val="nil"/>
              <w:bottom w:val="single" w:sz="4" w:space="0" w:color="auto"/>
              <w:right w:val="single" w:sz="4" w:space="0" w:color="auto"/>
            </w:tcBorders>
            <w:shd w:val="clear" w:color="auto" w:fill="auto"/>
            <w:vAlign w:val="center"/>
            <w:hideMark/>
          </w:tcPr>
          <w:p w14:paraId="45817CA7" w14:textId="77777777" w:rsidR="00EC3498" w:rsidRPr="00094289" w:rsidRDefault="00EC3498">
            <w:pPr>
              <w:rPr>
                <w:color w:val="000000"/>
                <w:sz w:val="20"/>
                <w:szCs w:val="20"/>
              </w:rPr>
            </w:pPr>
            <w:r w:rsidRPr="00094289">
              <w:rPr>
                <w:color w:val="000000"/>
                <w:sz w:val="20"/>
                <w:szCs w:val="20"/>
              </w:rPr>
              <w:t>Разработване на схеми за подпомагане на земеделските производители и прилагане на нотифицираните пред ЕК схеми в областта на директните плащания</w:t>
            </w:r>
          </w:p>
        </w:tc>
        <w:tc>
          <w:tcPr>
            <w:tcW w:w="964" w:type="dxa"/>
            <w:tcBorders>
              <w:top w:val="nil"/>
              <w:left w:val="nil"/>
              <w:bottom w:val="single" w:sz="4" w:space="0" w:color="auto"/>
              <w:right w:val="single" w:sz="4" w:space="0" w:color="auto"/>
            </w:tcBorders>
            <w:shd w:val="clear" w:color="auto" w:fill="auto"/>
            <w:vAlign w:val="center"/>
            <w:hideMark/>
          </w:tcPr>
          <w:p w14:paraId="1397E039" w14:textId="77777777" w:rsidR="00EC3498" w:rsidRPr="00094289" w:rsidRDefault="00EC3498">
            <w:pPr>
              <w:jc w:val="center"/>
              <w:rPr>
                <w:color w:val="000000"/>
                <w:sz w:val="20"/>
                <w:szCs w:val="20"/>
              </w:rPr>
            </w:pPr>
            <w:r w:rsidRPr="00094289">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44819E1C"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B9B62E0"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32D08E2" w14:textId="77777777" w:rsidR="00EC3498" w:rsidRPr="00094289" w:rsidRDefault="00EC3498">
            <w:pPr>
              <w:jc w:val="center"/>
              <w:rPr>
                <w:color w:val="000000"/>
                <w:sz w:val="20"/>
                <w:szCs w:val="20"/>
              </w:rPr>
            </w:pPr>
            <w:r w:rsidRPr="00094289">
              <w:rPr>
                <w:color w:val="000000"/>
                <w:sz w:val="20"/>
                <w:szCs w:val="20"/>
              </w:rPr>
              <w:t>100</w:t>
            </w:r>
          </w:p>
        </w:tc>
      </w:tr>
      <w:tr w:rsidR="00EC3498" w14:paraId="4F8AB664" w14:textId="77777777" w:rsidTr="00EC3498">
        <w:trPr>
          <w:trHeight w:val="1020"/>
        </w:trPr>
        <w:tc>
          <w:tcPr>
            <w:tcW w:w="228" w:type="dxa"/>
            <w:tcBorders>
              <w:top w:val="nil"/>
              <w:left w:val="single" w:sz="4" w:space="0" w:color="auto"/>
              <w:bottom w:val="single" w:sz="4" w:space="0" w:color="auto"/>
              <w:right w:val="single" w:sz="4" w:space="0" w:color="auto"/>
            </w:tcBorders>
            <w:shd w:val="clear" w:color="auto" w:fill="auto"/>
            <w:noWrap/>
            <w:vAlign w:val="center"/>
            <w:hideMark/>
          </w:tcPr>
          <w:p w14:paraId="738A84B2" w14:textId="77777777" w:rsidR="00EC3498" w:rsidRPr="00094289" w:rsidRDefault="00EC3498">
            <w:pPr>
              <w:jc w:val="center"/>
              <w:rPr>
                <w:color w:val="000000"/>
                <w:sz w:val="20"/>
                <w:szCs w:val="20"/>
              </w:rPr>
            </w:pPr>
            <w:r w:rsidRPr="00094289">
              <w:rPr>
                <w:color w:val="000000"/>
                <w:sz w:val="20"/>
                <w:szCs w:val="20"/>
              </w:rPr>
              <w:t>30</w:t>
            </w:r>
          </w:p>
        </w:tc>
        <w:tc>
          <w:tcPr>
            <w:tcW w:w="4788" w:type="dxa"/>
            <w:tcBorders>
              <w:top w:val="nil"/>
              <w:left w:val="nil"/>
              <w:bottom w:val="single" w:sz="4" w:space="0" w:color="auto"/>
              <w:right w:val="single" w:sz="4" w:space="0" w:color="auto"/>
            </w:tcBorders>
            <w:shd w:val="clear" w:color="auto" w:fill="auto"/>
            <w:vAlign w:val="center"/>
            <w:hideMark/>
          </w:tcPr>
          <w:p w14:paraId="2411A79D" w14:textId="77777777" w:rsidR="00EC3498" w:rsidRPr="00094289" w:rsidRDefault="00EC3498">
            <w:pPr>
              <w:rPr>
                <w:color w:val="000000"/>
                <w:sz w:val="20"/>
                <w:szCs w:val="20"/>
              </w:rPr>
            </w:pPr>
            <w:r w:rsidRPr="00094289">
              <w:rPr>
                <w:color w:val="000000"/>
                <w:sz w:val="20"/>
                <w:szCs w:val="20"/>
              </w:rPr>
              <w:t>Разработване на схеми за подпомагане на земеделските стопани и прилагане на нотифицираните пред ЕК схеми в областта на преходната национална помощ</w:t>
            </w:r>
          </w:p>
        </w:tc>
        <w:tc>
          <w:tcPr>
            <w:tcW w:w="964" w:type="dxa"/>
            <w:tcBorders>
              <w:top w:val="nil"/>
              <w:left w:val="nil"/>
              <w:bottom w:val="single" w:sz="4" w:space="0" w:color="auto"/>
              <w:right w:val="single" w:sz="4" w:space="0" w:color="auto"/>
            </w:tcBorders>
            <w:shd w:val="clear" w:color="auto" w:fill="auto"/>
            <w:vAlign w:val="center"/>
            <w:hideMark/>
          </w:tcPr>
          <w:p w14:paraId="545801AF" w14:textId="77777777" w:rsidR="00EC3498" w:rsidRPr="00094289" w:rsidRDefault="00EC3498">
            <w:pPr>
              <w:jc w:val="center"/>
              <w:rPr>
                <w:color w:val="000000"/>
                <w:sz w:val="20"/>
                <w:szCs w:val="20"/>
              </w:rPr>
            </w:pPr>
            <w:r w:rsidRPr="00094289">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4F4573A2"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671FE9F" w14:textId="77777777" w:rsidR="00EC3498" w:rsidRPr="00094289" w:rsidRDefault="00EC3498">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E41DB66" w14:textId="77777777" w:rsidR="00EC3498" w:rsidRDefault="00EC3498">
            <w:pPr>
              <w:jc w:val="center"/>
              <w:rPr>
                <w:color w:val="000000"/>
                <w:sz w:val="20"/>
                <w:szCs w:val="20"/>
              </w:rPr>
            </w:pPr>
            <w:r w:rsidRPr="00094289">
              <w:rPr>
                <w:color w:val="000000"/>
                <w:sz w:val="20"/>
                <w:szCs w:val="20"/>
              </w:rPr>
              <w:t>100</w:t>
            </w:r>
          </w:p>
        </w:tc>
      </w:tr>
    </w:tbl>
    <w:p w14:paraId="0AF012F5" w14:textId="77777777" w:rsidR="00DE206A" w:rsidRPr="002F7CF9" w:rsidRDefault="00DE206A" w:rsidP="00DE206A">
      <w:pPr>
        <w:jc w:val="both"/>
        <w:rPr>
          <w:b/>
          <w:i/>
          <w:sz w:val="22"/>
          <w:szCs w:val="22"/>
          <w:u w:val="single"/>
          <w:lang w:val="bg-BG"/>
        </w:rPr>
      </w:pPr>
    </w:p>
    <w:p w14:paraId="37140809" w14:textId="77777777" w:rsidR="00DE206A" w:rsidRPr="002F7CF9" w:rsidRDefault="00DE206A" w:rsidP="00DE206A">
      <w:pPr>
        <w:jc w:val="both"/>
        <w:rPr>
          <w:b/>
          <w:i/>
          <w:sz w:val="22"/>
          <w:szCs w:val="22"/>
          <w:u w:val="single"/>
          <w:lang w:val="bg-BG"/>
        </w:rPr>
      </w:pPr>
    </w:p>
    <w:p w14:paraId="3A10E5E0" w14:textId="77777777" w:rsidR="00DE206A" w:rsidRPr="00094289" w:rsidRDefault="00DE206A" w:rsidP="00DE206A">
      <w:pPr>
        <w:jc w:val="both"/>
        <w:rPr>
          <w:b/>
          <w:i/>
          <w:sz w:val="22"/>
          <w:szCs w:val="22"/>
          <w:u w:val="single"/>
        </w:rPr>
      </w:pPr>
      <w:r w:rsidRPr="00094289">
        <w:rPr>
          <w:b/>
          <w:i/>
          <w:sz w:val="22"/>
          <w:szCs w:val="22"/>
          <w:u w:val="single"/>
        </w:rPr>
        <w:t>Външни фактори, които може да окажат влияние върху постигането на целите на програмата</w:t>
      </w:r>
    </w:p>
    <w:p w14:paraId="354F842A" w14:textId="77777777" w:rsidR="00DE206A" w:rsidRPr="00094289" w:rsidRDefault="00DE206A" w:rsidP="00DE206A">
      <w:pPr>
        <w:ind w:firstLine="540"/>
        <w:jc w:val="both"/>
        <w:rPr>
          <w:sz w:val="20"/>
          <w:szCs w:val="20"/>
        </w:rPr>
      </w:pPr>
      <w:proofErr w:type="gramStart"/>
      <w:r w:rsidRPr="00094289">
        <w:rPr>
          <w:sz w:val="20"/>
          <w:szCs w:val="20"/>
        </w:rPr>
        <w:t>Промени в Европейското и националното законодателство също могат да окажат въздействие върху постигането на целите на програмата.</w:t>
      </w:r>
      <w:proofErr w:type="gramEnd"/>
    </w:p>
    <w:p w14:paraId="468E052A" w14:textId="77777777" w:rsidR="00DE206A" w:rsidRPr="00094289" w:rsidRDefault="00DE206A" w:rsidP="00DE206A">
      <w:pPr>
        <w:ind w:firstLine="540"/>
        <w:jc w:val="both"/>
        <w:rPr>
          <w:sz w:val="20"/>
          <w:szCs w:val="20"/>
        </w:rPr>
      </w:pPr>
      <w:proofErr w:type="gramStart"/>
      <w:r w:rsidRPr="00094289">
        <w:rPr>
          <w:sz w:val="20"/>
          <w:szCs w:val="20"/>
        </w:rPr>
        <w:t>Финансова необезпеченост.</w:t>
      </w:r>
      <w:proofErr w:type="gramEnd"/>
    </w:p>
    <w:p w14:paraId="51690827" w14:textId="77777777" w:rsidR="00DE206A" w:rsidRPr="00094289" w:rsidRDefault="00DE206A" w:rsidP="00DE206A">
      <w:pPr>
        <w:ind w:firstLine="540"/>
        <w:jc w:val="both"/>
        <w:rPr>
          <w:sz w:val="20"/>
          <w:szCs w:val="20"/>
        </w:rPr>
      </w:pPr>
      <w:r w:rsidRPr="00094289">
        <w:rPr>
          <w:sz w:val="20"/>
          <w:szCs w:val="20"/>
        </w:rPr>
        <w:t>Липса на административен капацитет</w:t>
      </w:r>
    </w:p>
    <w:p w14:paraId="456AAF96" w14:textId="77777777" w:rsidR="00DE206A" w:rsidRPr="00094289" w:rsidRDefault="00DE206A" w:rsidP="00DE206A">
      <w:pPr>
        <w:ind w:firstLine="540"/>
        <w:jc w:val="both"/>
        <w:rPr>
          <w:sz w:val="20"/>
          <w:szCs w:val="20"/>
        </w:rPr>
      </w:pPr>
      <w:r w:rsidRPr="00094289">
        <w:rPr>
          <w:sz w:val="20"/>
          <w:szCs w:val="20"/>
        </w:rPr>
        <w:t>Природно-климатични фактори</w:t>
      </w:r>
    </w:p>
    <w:p w14:paraId="48AA7FB0" w14:textId="77777777" w:rsidR="00DE206A" w:rsidRPr="00094289" w:rsidRDefault="00DE206A" w:rsidP="00DE206A">
      <w:pPr>
        <w:jc w:val="both"/>
        <w:rPr>
          <w:b/>
          <w:i/>
          <w:sz w:val="22"/>
          <w:szCs w:val="22"/>
          <w:u w:val="single"/>
          <w:lang w:val="bg-BG"/>
        </w:rPr>
      </w:pPr>
    </w:p>
    <w:p w14:paraId="7E807D6C" w14:textId="77777777" w:rsidR="00DE206A" w:rsidRPr="00094289" w:rsidRDefault="00DE206A" w:rsidP="00DE206A">
      <w:pPr>
        <w:jc w:val="both"/>
        <w:rPr>
          <w:b/>
          <w:i/>
          <w:sz w:val="22"/>
          <w:szCs w:val="22"/>
          <w:u w:val="single"/>
        </w:rPr>
      </w:pPr>
      <w:r w:rsidRPr="00094289">
        <w:rPr>
          <w:b/>
          <w:i/>
          <w:sz w:val="22"/>
          <w:szCs w:val="22"/>
          <w:u w:val="single"/>
        </w:rPr>
        <w:lastRenderedPageBreak/>
        <w:t>Информация за наличността и качеството на данните</w:t>
      </w:r>
    </w:p>
    <w:p w14:paraId="22589704" w14:textId="77777777" w:rsidR="00DE206A" w:rsidRPr="00094289" w:rsidRDefault="00DE206A" w:rsidP="00DE206A">
      <w:pPr>
        <w:ind w:firstLine="540"/>
        <w:jc w:val="both"/>
        <w:rPr>
          <w:sz w:val="20"/>
          <w:szCs w:val="20"/>
        </w:rPr>
      </w:pPr>
      <w:proofErr w:type="gramStart"/>
      <w:r w:rsidRPr="00094289">
        <w:rPr>
          <w:sz w:val="20"/>
          <w:szCs w:val="20"/>
        </w:rPr>
        <w:t>Изградена е база данни на наличната информация от почвени проучвания в М 1:25000 и 1:10000 за период от 50 години.</w:t>
      </w:r>
      <w:proofErr w:type="gramEnd"/>
      <w:r w:rsidRPr="00094289">
        <w:rPr>
          <w:sz w:val="20"/>
          <w:szCs w:val="20"/>
        </w:rPr>
        <w:t xml:space="preserve"> </w:t>
      </w:r>
      <w:proofErr w:type="gramStart"/>
      <w:r w:rsidRPr="00094289">
        <w:rPr>
          <w:sz w:val="20"/>
          <w:szCs w:val="20"/>
        </w:rPr>
        <w:t>Качеството на данните е във връзка с мащабите на проучване.</w:t>
      </w:r>
      <w:proofErr w:type="gramEnd"/>
      <w:r w:rsidRPr="00094289">
        <w:rPr>
          <w:sz w:val="20"/>
          <w:szCs w:val="20"/>
        </w:rPr>
        <w:t xml:space="preserve"> </w:t>
      </w:r>
      <w:proofErr w:type="gramStart"/>
      <w:r w:rsidRPr="00094289">
        <w:rPr>
          <w:sz w:val="20"/>
          <w:szCs w:val="20"/>
        </w:rPr>
        <w:t>Въведени са допълнителни слоеве от графична информация (петрография и възраст на скалите, растителна покривка, модел на релефа, климатични карти) осигуряващи възможност за прецизиране качеството на информацията.</w:t>
      </w:r>
      <w:proofErr w:type="gramEnd"/>
    </w:p>
    <w:p w14:paraId="3BA634D1" w14:textId="77777777" w:rsidR="00DE206A" w:rsidRPr="00094289" w:rsidRDefault="00DE206A" w:rsidP="00DE206A">
      <w:pPr>
        <w:ind w:firstLine="540"/>
        <w:jc w:val="both"/>
        <w:rPr>
          <w:sz w:val="20"/>
          <w:szCs w:val="20"/>
        </w:rPr>
      </w:pPr>
      <w:proofErr w:type="gramStart"/>
      <w:r w:rsidRPr="00094289">
        <w:rPr>
          <w:sz w:val="20"/>
          <w:szCs w:val="20"/>
        </w:rPr>
        <w:t>Информацията е налична и се съхранява от отговорните за изпълнение на програмата структури.</w:t>
      </w:r>
      <w:proofErr w:type="gramEnd"/>
    </w:p>
    <w:p w14:paraId="58D7592F" w14:textId="77777777" w:rsidR="00015EBE" w:rsidRPr="00094289" w:rsidRDefault="00015EBE" w:rsidP="00334561">
      <w:pPr>
        <w:jc w:val="both"/>
        <w:rPr>
          <w:b/>
          <w:i/>
          <w:sz w:val="22"/>
          <w:szCs w:val="22"/>
          <w:u w:val="single"/>
        </w:rPr>
      </w:pPr>
    </w:p>
    <w:p w14:paraId="19836213" w14:textId="77777777" w:rsidR="00DE206A" w:rsidRPr="00094289" w:rsidRDefault="00DE206A" w:rsidP="00DE206A">
      <w:pPr>
        <w:jc w:val="both"/>
        <w:rPr>
          <w:b/>
          <w:i/>
          <w:sz w:val="22"/>
          <w:szCs w:val="22"/>
          <w:u w:val="single"/>
        </w:rPr>
      </w:pPr>
      <w:r w:rsidRPr="00094289">
        <w:rPr>
          <w:b/>
          <w:i/>
          <w:sz w:val="22"/>
          <w:szCs w:val="22"/>
          <w:u w:val="single"/>
        </w:rPr>
        <w:t>Предоставяни продукти/услуги по програмата</w:t>
      </w:r>
    </w:p>
    <w:p w14:paraId="605627BA" w14:textId="77777777" w:rsidR="00DE206A" w:rsidRPr="00094289" w:rsidRDefault="00DE206A" w:rsidP="00DE206A">
      <w:pPr>
        <w:jc w:val="both"/>
        <w:rPr>
          <w:b/>
          <w:i/>
          <w:color w:val="00CCFF"/>
          <w:sz w:val="22"/>
          <w:szCs w:val="22"/>
          <w:u w:val="single"/>
        </w:rPr>
      </w:pPr>
    </w:p>
    <w:p w14:paraId="643EE695" w14:textId="77777777" w:rsidR="00DE206A" w:rsidRPr="00094289" w:rsidRDefault="00DE206A" w:rsidP="00DE206A">
      <w:pPr>
        <w:ind w:firstLine="540"/>
        <w:rPr>
          <w:sz w:val="20"/>
          <w:szCs w:val="20"/>
        </w:rPr>
      </w:pPr>
      <w:r w:rsidRPr="00094289">
        <w:rPr>
          <w:sz w:val="20"/>
          <w:szCs w:val="20"/>
        </w:rPr>
        <w:t>Система за идентификация на земеделските парцели;</w:t>
      </w:r>
    </w:p>
    <w:p w14:paraId="5C20BE11" w14:textId="65D31525" w:rsidR="00DE206A" w:rsidRPr="00094289" w:rsidRDefault="00DE206A" w:rsidP="00DE206A">
      <w:pPr>
        <w:ind w:firstLine="540"/>
        <w:jc w:val="both"/>
        <w:rPr>
          <w:i/>
          <w:sz w:val="20"/>
          <w:szCs w:val="20"/>
        </w:rPr>
      </w:pPr>
      <w:r w:rsidRPr="00094289">
        <w:rPr>
          <w:sz w:val="20"/>
          <w:szCs w:val="20"/>
        </w:rPr>
        <w:t xml:space="preserve">Електронен регистър на земеделските стопани </w:t>
      </w:r>
      <w:r w:rsidRPr="00094289">
        <w:rPr>
          <w:i/>
          <w:sz w:val="20"/>
          <w:szCs w:val="20"/>
        </w:rPr>
        <w:t>(Регистрираните в него земеделски производители имат право да получават безплатно съвети и информация за цени и пазари на земеделски продукти от НССЗ и да получават безплатна информация, анализи и прогнози от ОД “Земеделие”)</w:t>
      </w:r>
      <w:r w:rsidRPr="00094289">
        <w:rPr>
          <w:sz w:val="20"/>
          <w:szCs w:val="20"/>
        </w:rPr>
        <w:t>;</w:t>
      </w:r>
      <w:r w:rsidRPr="00094289">
        <w:rPr>
          <w:i/>
          <w:sz w:val="20"/>
          <w:szCs w:val="20"/>
        </w:rPr>
        <w:t xml:space="preserve"> </w:t>
      </w:r>
    </w:p>
    <w:p w14:paraId="6F286724" w14:textId="77777777" w:rsidR="00DE206A" w:rsidRPr="00094289" w:rsidRDefault="00DE206A" w:rsidP="00DE206A">
      <w:pPr>
        <w:ind w:left="540"/>
        <w:rPr>
          <w:sz w:val="20"/>
          <w:szCs w:val="20"/>
        </w:rPr>
      </w:pPr>
      <w:r w:rsidRPr="00094289">
        <w:rPr>
          <w:sz w:val="20"/>
          <w:szCs w:val="20"/>
        </w:rPr>
        <w:t xml:space="preserve">Експертизи при промяна предназначението на земеделските земи; </w:t>
      </w:r>
    </w:p>
    <w:p w14:paraId="7C09CF87" w14:textId="77777777" w:rsidR="00DE206A" w:rsidRPr="00094289" w:rsidRDefault="00DE206A" w:rsidP="00DE206A">
      <w:pPr>
        <w:ind w:left="540"/>
        <w:rPr>
          <w:sz w:val="20"/>
          <w:szCs w:val="20"/>
        </w:rPr>
      </w:pPr>
      <w:r w:rsidRPr="00094289">
        <w:rPr>
          <w:sz w:val="20"/>
          <w:szCs w:val="20"/>
        </w:rPr>
        <w:t xml:space="preserve">Изготвяне на почвено-климатични характеристики; </w:t>
      </w:r>
    </w:p>
    <w:p w14:paraId="1F6B6D33" w14:textId="77777777" w:rsidR="00DE206A" w:rsidRPr="00094289" w:rsidRDefault="00DE206A" w:rsidP="00DE206A">
      <w:pPr>
        <w:ind w:left="540"/>
        <w:rPr>
          <w:sz w:val="20"/>
          <w:szCs w:val="20"/>
        </w:rPr>
      </w:pPr>
      <w:r w:rsidRPr="00094289">
        <w:rPr>
          <w:sz w:val="20"/>
          <w:szCs w:val="20"/>
        </w:rPr>
        <w:t>Предоставяне на официална информация за земеделските почвени ресурси;</w:t>
      </w:r>
    </w:p>
    <w:p w14:paraId="7748FA71" w14:textId="77777777" w:rsidR="00DE206A" w:rsidRPr="00094289" w:rsidRDefault="00DE206A" w:rsidP="00DE206A">
      <w:pPr>
        <w:ind w:firstLine="540"/>
        <w:rPr>
          <w:sz w:val="20"/>
          <w:szCs w:val="20"/>
        </w:rPr>
      </w:pPr>
      <w:r w:rsidRPr="00094289">
        <w:rPr>
          <w:sz w:val="20"/>
          <w:szCs w:val="20"/>
        </w:rPr>
        <w:t xml:space="preserve">Изработване на пространствено ориентиран баланс на почвените ресурси на нива кметство, община, област; </w:t>
      </w:r>
    </w:p>
    <w:p w14:paraId="45BCB4BD" w14:textId="77777777" w:rsidR="00DE206A" w:rsidRPr="00094289" w:rsidRDefault="00DE206A" w:rsidP="00DE206A">
      <w:pPr>
        <w:ind w:left="540"/>
        <w:rPr>
          <w:sz w:val="20"/>
          <w:szCs w:val="20"/>
        </w:rPr>
      </w:pPr>
      <w:r w:rsidRPr="00094289">
        <w:rPr>
          <w:sz w:val="20"/>
          <w:szCs w:val="20"/>
        </w:rPr>
        <w:t>Съгласуване на имоти от ДПФ за включване в търгове за възмездно ползване;</w:t>
      </w:r>
    </w:p>
    <w:p w14:paraId="736EA1E1" w14:textId="77777777" w:rsidR="00DE206A" w:rsidRPr="00094289" w:rsidRDefault="00DE206A" w:rsidP="00DE206A">
      <w:pPr>
        <w:ind w:left="540"/>
        <w:rPr>
          <w:sz w:val="20"/>
          <w:szCs w:val="20"/>
        </w:rPr>
      </w:pPr>
      <w:r w:rsidRPr="00094289">
        <w:rPr>
          <w:sz w:val="20"/>
          <w:szCs w:val="20"/>
        </w:rPr>
        <w:t>Предоставяне на земи от ДПФ за безвъзмездно ползване в определени от закон случаи;</w:t>
      </w:r>
    </w:p>
    <w:p w14:paraId="7645322A" w14:textId="77777777" w:rsidR="00DE206A" w:rsidRPr="00094289" w:rsidRDefault="00DE206A" w:rsidP="00DE206A">
      <w:pPr>
        <w:ind w:firstLine="540"/>
        <w:rPr>
          <w:sz w:val="20"/>
          <w:szCs w:val="20"/>
        </w:rPr>
      </w:pPr>
      <w:r w:rsidRPr="00094289">
        <w:rPr>
          <w:sz w:val="20"/>
          <w:szCs w:val="20"/>
        </w:rPr>
        <w:t>Съгласуване на списъци на имоти от ДПФ за включване в търгове за притежатели на поименни компенсационни бонове;</w:t>
      </w:r>
    </w:p>
    <w:p w14:paraId="57A27828" w14:textId="77777777" w:rsidR="00DE206A" w:rsidRPr="00094289" w:rsidRDefault="00DE206A" w:rsidP="00DE206A">
      <w:pPr>
        <w:ind w:left="540"/>
        <w:rPr>
          <w:sz w:val="20"/>
          <w:szCs w:val="20"/>
        </w:rPr>
      </w:pPr>
      <w:r w:rsidRPr="00094289">
        <w:rPr>
          <w:sz w:val="20"/>
          <w:szCs w:val="20"/>
        </w:rPr>
        <w:t>Предоставяне на ограничени вещни права върху имоти от ДПФ;</w:t>
      </w:r>
    </w:p>
    <w:p w14:paraId="0EE87CF6" w14:textId="77777777" w:rsidR="00DE206A" w:rsidRPr="00094289" w:rsidRDefault="00DE206A" w:rsidP="00DE206A">
      <w:pPr>
        <w:ind w:firstLine="540"/>
        <w:rPr>
          <w:sz w:val="20"/>
          <w:szCs w:val="20"/>
        </w:rPr>
      </w:pPr>
      <w:r w:rsidRPr="00094289">
        <w:rPr>
          <w:sz w:val="20"/>
          <w:szCs w:val="20"/>
        </w:rPr>
        <w:t>Изготвяне на предложения за придобиване на право на собственост върху застроени и прилежащи площи на организации по § 12 от Преходните и заключителни разпоредби на Закона за собствеността и ползването на земеделските земи;</w:t>
      </w:r>
    </w:p>
    <w:p w14:paraId="080EA876" w14:textId="77777777" w:rsidR="00DE206A" w:rsidRPr="00094289" w:rsidRDefault="00DE206A" w:rsidP="00DE206A">
      <w:pPr>
        <w:ind w:left="540"/>
        <w:rPr>
          <w:sz w:val="20"/>
          <w:szCs w:val="20"/>
        </w:rPr>
      </w:pPr>
      <w:r w:rsidRPr="00094289">
        <w:rPr>
          <w:sz w:val="20"/>
          <w:szCs w:val="20"/>
        </w:rPr>
        <w:t>Решения за промяна на предназначението на земеделски земи за неземеделски цели;</w:t>
      </w:r>
    </w:p>
    <w:p w14:paraId="35616819" w14:textId="77777777" w:rsidR="00DE206A" w:rsidRPr="00094289" w:rsidRDefault="00DE206A" w:rsidP="00DE206A">
      <w:pPr>
        <w:ind w:firstLine="540"/>
        <w:rPr>
          <w:sz w:val="20"/>
          <w:szCs w:val="20"/>
        </w:rPr>
      </w:pPr>
      <w:r w:rsidRPr="00094289">
        <w:rPr>
          <w:sz w:val="20"/>
          <w:szCs w:val="20"/>
        </w:rPr>
        <w:t>Искания за промяна на решения за възстановено право на собственост върху земеделски земи и земи и гори от горския фонд;</w:t>
      </w:r>
    </w:p>
    <w:p w14:paraId="74E34784" w14:textId="77777777" w:rsidR="00DE206A" w:rsidRPr="00094289" w:rsidRDefault="00DE206A" w:rsidP="00DE206A">
      <w:pPr>
        <w:ind w:left="540"/>
        <w:rPr>
          <w:sz w:val="20"/>
          <w:szCs w:val="20"/>
        </w:rPr>
      </w:pPr>
      <w:r w:rsidRPr="00094289">
        <w:rPr>
          <w:sz w:val="20"/>
          <w:szCs w:val="20"/>
        </w:rPr>
        <w:t>Поддържане на КВС;</w:t>
      </w:r>
    </w:p>
    <w:p w14:paraId="4E3B9B3F" w14:textId="77777777" w:rsidR="00DE206A" w:rsidRPr="00094289" w:rsidRDefault="00DE206A" w:rsidP="00DE206A">
      <w:pPr>
        <w:ind w:left="540"/>
        <w:rPr>
          <w:sz w:val="20"/>
          <w:szCs w:val="20"/>
        </w:rPr>
      </w:pPr>
      <w:r w:rsidRPr="00094289">
        <w:rPr>
          <w:sz w:val="20"/>
          <w:szCs w:val="20"/>
        </w:rPr>
        <w:t>Предоставяне на информация и справки от КВС;</w:t>
      </w:r>
    </w:p>
    <w:p w14:paraId="5FBFA94F" w14:textId="77777777" w:rsidR="00DE206A" w:rsidRPr="00094289" w:rsidRDefault="00DE206A" w:rsidP="00DE206A">
      <w:pPr>
        <w:ind w:left="540"/>
        <w:rPr>
          <w:sz w:val="20"/>
          <w:szCs w:val="20"/>
        </w:rPr>
      </w:pPr>
      <w:r w:rsidRPr="00094289">
        <w:rPr>
          <w:sz w:val="20"/>
          <w:szCs w:val="20"/>
        </w:rPr>
        <w:t xml:space="preserve">Изготвяне на становища за отдаване на концесии, съгласно Закона за подземните богатства; </w:t>
      </w:r>
    </w:p>
    <w:p w14:paraId="56CF2B57" w14:textId="77777777" w:rsidR="00DE206A" w:rsidRPr="00094289" w:rsidRDefault="00DE206A" w:rsidP="00DE206A">
      <w:pPr>
        <w:ind w:left="540"/>
        <w:rPr>
          <w:sz w:val="20"/>
          <w:szCs w:val="20"/>
        </w:rPr>
      </w:pPr>
      <w:r w:rsidRPr="00094289">
        <w:rPr>
          <w:sz w:val="20"/>
          <w:szCs w:val="20"/>
        </w:rPr>
        <w:t>Предаване на материали и данни от КВС на АГКК в изпълнение на ЗКИР;</w:t>
      </w:r>
    </w:p>
    <w:p w14:paraId="64BE9B2B" w14:textId="18605ADD" w:rsidR="00DE206A" w:rsidRPr="00094289" w:rsidRDefault="00DE206A" w:rsidP="00DE206A">
      <w:pPr>
        <w:ind w:firstLine="540"/>
        <w:rPr>
          <w:sz w:val="20"/>
          <w:szCs w:val="20"/>
        </w:rPr>
      </w:pPr>
      <w:r w:rsidRPr="00094289">
        <w:rPr>
          <w:sz w:val="20"/>
          <w:szCs w:val="20"/>
        </w:rPr>
        <w:t>Поддържане на Информационна система „Ферма”, използвана за работа от структурите на МЗ</w:t>
      </w:r>
      <w:r w:rsidR="00905964" w:rsidRPr="00094289">
        <w:rPr>
          <w:sz w:val="20"/>
          <w:szCs w:val="20"/>
          <w:lang w:val="bg-BG"/>
        </w:rPr>
        <w:t>м</w:t>
      </w:r>
      <w:r w:rsidRPr="00094289">
        <w:rPr>
          <w:sz w:val="20"/>
          <w:szCs w:val="20"/>
        </w:rPr>
        <w:t>;</w:t>
      </w:r>
    </w:p>
    <w:p w14:paraId="7F53B668" w14:textId="77777777" w:rsidR="00DE206A" w:rsidRPr="00094289" w:rsidRDefault="00DE206A" w:rsidP="00DE206A">
      <w:pPr>
        <w:ind w:left="540"/>
        <w:rPr>
          <w:sz w:val="20"/>
          <w:szCs w:val="20"/>
        </w:rPr>
      </w:pPr>
      <w:r w:rsidRPr="00094289">
        <w:rPr>
          <w:sz w:val="20"/>
          <w:szCs w:val="20"/>
        </w:rPr>
        <w:t>Поддържане на Информационна система „Кадис”;</w:t>
      </w:r>
    </w:p>
    <w:p w14:paraId="4989A24D" w14:textId="77777777" w:rsidR="00DE206A" w:rsidRPr="00094289" w:rsidRDefault="00DE206A" w:rsidP="00DE206A">
      <w:pPr>
        <w:ind w:left="540"/>
        <w:rPr>
          <w:i/>
          <w:sz w:val="20"/>
          <w:szCs w:val="20"/>
        </w:rPr>
      </w:pPr>
      <w:r w:rsidRPr="00094289">
        <w:rPr>
          <w:sz w:val="20"/>
          <w:szCs w:val="20"/>
        </w:rPr>
        <w:t>Актуализиране, консултиране, инсталиране на база данни, настройване на ИС „Ферма”;</w:t>
      </w:r>
    </w:p>
    <w:p w14:paraId="40243AD1" w14:textId="77777777" w:rsidR="00DE206A" w:rsidRPr="00094289" w:rsidRDefault="00DE206A" w:rsidP="00DE206A">
      <w:pPr>
        <w:ind w:left="540"/>
        <w:rPr>
          <w:sz w:val="20"/>
          <w:szCs w:val="20"/>
        </w:rPr>
      </w:pPr>
      <w:r w:rsidRPr="00094289">
        <w:rPr>
          <w:sz w:val="20"/>
          <w:szCs w:val="20"/>
        </w:rPr>
        <w:t>Категоризиране на рекултивирани земи, предназначени за земеделско ползване;</w:t>
      </w:r>
    </w:p>
    <w:p w14:paraId="48F12B68" w14:textId="77777777" w:rsidR="00DE206A" w:rsidRPr="00094289" w:rsidRDefault="00DE206A" w:rsidP="00DE206A">
      <w:pPr>
        <w:ind w:left="540"/>
        <w:rPr>
          <w:sz w:val="20"/>
          <w:szCs w:val="20"/>
        </w:rPr>
      </w:pPr>
      <w:r w:rsidRPr="00094289">
        <w:rPr>
          <w:sz w:val="20"/>
          <w:szCs w:val="20"/>
        </w:rPr>
        <w:t>Борба с ерозията</w:t>
      </w:r>
    </w:p>
    <w:p w14:paraId="671B198F" w14:textId="163F37E3" w:rsidR="00DE206A" w:rsidRPr="00094289" w:rsidRDefault="00DE206A" w:rsidP="00DE206A">
      <w:pPr>
        <w:ind w:left="540"/>
        <w:rPr>
          <w:sz w:val="20"/>
          <w:szCs w:val="20"/>
        </w:rPr>
      </w:pPr>
      <w:proofErr w:type="gramStart"/>
      <w:r w:rsidRPr="00094289">
        <w:rPr>
          <w:sz w:val="20"/>
          <w:szCs w:val="20"/>
        </w:rPr>
        <w:t>Разпределяне на пасища, мери и ливади от ДПФ за възмездно ползване по реда на чл.</w:t>
      </w:r>
      <w:proofErr w:type="gramEnd"/>
      <w:r w:rsidRPr="00094289">
        <w:rPr>
          <w:sz w:val="20"/>
          <w:szCs w:val="20"/>
        </w:rPr>
        <w:t xml:space="preserve"> </w:t>
      </w:r>
      <w:proofErr w:type="gramStart"/>
      <w:r w:rsidRPr="00094289">
        <w:rPr>
          <w:sz w:val="20"/>
          <w:szCs w:val="20"/>
        </w:rPr>
        <w:t xml:space="preserve">37и от ЗСПЗЗ на собственици или ползватели на животновъдни обекти с </w:t>
      </w:r>
      <w:r w:rsidR="00905964" w:rsidRPr="00094289">
        <w:rPr>
          <w:sz w:val="20"/>
          <w:szCs w:val="20"/>
        </w:rPr>
        <w:t>пасищни селскостопански животни</w:t>
      </w:r>
      <w:r w:rsidRPr="00094289">
        <w:rPr>
          <w:sz w:val="20"/>
          <w:szCs w:val="20"/>
        </w:rPr>
        <w:t>.</w:t>
      </w:r>
      <w:proofErr w:type="gramEnd"/>
    </w:p>
    <w:p w14:paraId="15B0688E" w14:textId="77777777" w:rsidR="00DE206A" w:rsidRPr="00094289" w:rsidRDefault="00DE206A" w:rsidP="00DE206A">
      <w:pPr>
        <w:ind w:left="540"/>
        <w:rPr>
          <w:sz w:val="20"/>
          <w:szCs w:val="20"/>
        </w:rPr>
      </w:pPr>
      <w:proofErr w:type="gramStart"/>
      <w:r w:rsidRPr="00094289">
        <w:rPr>
          <w:sz w:val="20"/>
          <w:szCs w:val="20"/>
        </w:rPr>
        <w:t>Продажба на земеделски земи от ДПФ, заети с овощни насаждения, при условията на чл.</w:t>
      </w:r>
      <w:proofErr w:type="gramEnd"/>
      <w:r w:rsidRPr="00094289">
        <w:rPr>
          <w:sz w:val="20"/>
          <w:szCs w:val="20"/>
        </w:rPr>
        <w:t xml:space="preserve"> </w:t>
      </w:r>
      <w:proofErr w:type="gramStart"/>
      <w:r w:rsidRPr="00094289">
        <w:rPr>
          <w:sz w:val="20"/>
          <w:szCs w:val="20"/>
        </w:rPr>
        <w:t>24д, ал.</w:t>
      </w:r>
      <w:proofErr w:type="gramEnd"/>
      <w:r w:rsidRPr="00094289">
        <w:rPr>
          <w:sz w:val="20"/>
          <w:szCs w:val="20"/>
        </w:rPr>
        <w:t xml:space="preserve"> </w:t>
      </w:r>
      <w:proofErr w:type="gramStart"/>
      <w:r w:rsidRPr="00094289">
        <w:rPr>
          <w:sz w:val="20"/>
          <w:szCs w:val="20"/>
        </w:rPr>
        <w:t>1 от ЗСПЗЗ.</w:t>
      </w:r>
      <w:proofErr w:type="gramEnd"/>
    </w:p>
    <w:p w14:paraId="6DDF0694" w14:textId="77777777" w:rsidR="00DE206A" w:rsidRPr="00094289" w:rsidRDefault="00DE206A" w:rsidP="00DE206A">
      <w:pPr>
        <w:ind w:firstLine="540"/>
        <w:jc w:val="both"/>
        <w:rPr>
          <w:i/>
          <w:sz w:val="20"/>
          <w:szCs w:val="20"/>
        </w:rPr>
      </w:pPr>
    </w:p>
    <w:p w14:paraId="5FB37A4F" w14:textId="77777777" w:rsidR="00DE206A" w:rsidRPr="00094289" w:rsidRDefault="00DE206A" w:rsidP="00DE206A">
      <w:pPr>
        <w:ind w:firstLine="540"/>
        <w:jc w:val="both"/>
        <w:rPr>
          <w:i/>
          <w:sz w:val="20"/>
          <w:szCs w:val="20"/>
        </w:rPr>
      </w:pPr>
      <w:r w:rsidRPr="00094289">
        <w:rPr>
          <w:i/>
          <w:sz w:val="20"/>
          <w:szCs w:val="20"/>
        </w:rPr>
        <w:t xml:space="preserve">Дейности за предоставяне на продуктите/услугите по програмата: </w:t>
      </w:r>
    </w:p>
    <w:p w14:paraId="03680B62" w14:textId="77777777" w:rsidR="00DE206A" w:rsidRPr="00094289" w:rsidRDefault="00DE206A" w:rsidP="00DE206A">
      <w:pPr>
        <w:ind w:left="180"/>
        <w:jc w:val="both"/>
        <w:rPr>
          <w:sz w:val="20"/>
          <w:szCs w:val="20"/>
        </w:rPr>
      </w:pPr>
      <w:r w:rsidRPr="00094289">
        <w:rPr>
          <w:sz w:val="20"/>
          <w:szCs w:val="20"/>
        </w:rPr>
        <w:t xml:space="preserve">       Актуализация на ц</w:t>
      </w:r>
      <w:r w:rsidRPr="00094289">
        <w:rPr>
          <w:bCs/>
          <w:sz w:val="20"/>
          <w:szCs w:val="20"/>
        </w:rPr>
        <w:t xml:space="preserve">ифровата ортофотокарта и отразяване в СИЗП на реалната ситуация на ползването и състоянието на земеделските площи; </w:t>
      </w:r>
    </w:p>
    <w:p w14:paraId="49896A8B" w14:textId="56833B0A" w:rsidR="00DE206A" w:rsidRPr="00094289" w:rsidRDefault="00DE206A" w:rsidP="00DE206A">
      <w:pPr>
        <w:ind w:left="180"/>
        <w:jc w:val="both"/>
        <w:rPr>
          <w:sz w:val="20"/>
          <w:szCs w:val="20"/>
        </w:rPr>
      </w:pPr>
      <w:r w:rsidRPr="00094289">
        <w:rPr>
          <w:sz w:val="20"/>
          <w:szCs w:val="20"/>
        </w:rPr>
        <w:t xml:space="preserve">      Извършване на теренни проверки от служители на МЗ</w:t>
      </w:r>
      <w:r w:rsidR="00D16ABD" w:rsidRPr="00094289">
        <w:rPr>
          <w:sz w:val="20"/>
          <w:szCs w:val="20"/>
          <w:lang w:val="bg-BG"/>
        </w:rPr>
        <w:t>м</w:t>
      </w:r>
      <w:r w:rsidRPr="00094289">
        <w:rPr>
          <w:sz w:val="20"/>
          <w:szCs w:val="20"/>
        </w:rPr>
        <w:t xml:space="preserve"> и отразяване констатациите от тези проверки и от проверките на място на Разплащателната агенция; </w:t>
      </w:r>
    </w:p>
    <w:p w14:paraId="37C93C53" w14:textId="0844AE17" w:rsidR="00DE206A" w:rsidRPr="00094289" w:rsidRDefault="00DE206A" w:rsidP="00DE206A">
      <w:pPr>
        <w:ind w:left="180"/>
        <w:jc w:val="both"/>
        <w:rPr>
          <w:sz w:val="20"/>
          <w:szCs w:val="20"/>
        </w:rPr>
      </w:pPr>
      <w:r w:rsidRPr="00094289">
        <w:rPr>
          <w:bCs/>
          <w:sz w:val="20"/>
          <w:szCs w:val="20"/>
        </w:rPr>
        <w:t xml:space="preserve">       Изпълнение на тематичен контрол от регионалните структури на МЗ</w:t>
      </w:r>
      <w:r w:rsidR="00D16ABD" w:rsidRPr="00094289">
        <w:rPr>
          <w:bCs/>
          <w:sz w:val="20"/>
          <w:szCs w:val="20"/>
          <w:lang w:val="bg-BG"/>
        </w:rPr>
        <w:t>м</w:t>
      </w:r>
      <w:r w:rsidRPr="00094289">
        <w:rPr>
          <w:bCs/>
          <w:sz w:val="20"/>
          <w:szCs w:val="20"/>
        </w:rPr>
        <w:t xml:space="preserve"> и специализираните служби; </w:t>
      </w:r>
    </w:p>
    <w:p w14:paraId="3E1C1039" w14:textId="77777777" w:rsidR="00DE206A" w:rsidRPr="00094289" w:rsidRDefault="00DE206A" w:rsidP="00DE206A">
      <w:pPr>
        <w:ind w:left="525"/>
        <w:jc w:val="both"/>
        <w:rPr>
          <w:sz w:val="20"/>
          <w:szCs w:val="20"/>
        </w:rPr>
      </w:pPr>
      <w:r w:rsidRPr="00094289">
        <w:rPr>
          <w:sz w:val="20"/>
          <w:szCs w:val="20"/>
        </w:rPr>
        <w:t xml:space="preserve">Регистрация на нови земеделски стопани или нови блокове на </w:t>
      </w:r>
      <w:r w:rsidRPr="00094289">
        <w:rPr>
          <w:bCs/>
          <w:sz w:val="20"/>
          <w:szCs w:val="20"/>
        </w:rPr>
        <w:t xml:space="preserve">земеделски стопанства;                               </w:t>
      </w:r>
      <w:r w:rsidRPr="00094289">
        <w:rPr>
          <w:sz w:val="20"/>
          <w:szCs w:val="20"/>
        </w:rPr>
        <w:t xml:space="preserve">Дешифриране на ортофото снимките за определяне на актуалния начин на трайно ползване на земеделските площи и на площите, подходящи за подпомагане по СЕПП; </w:t>
      </w:r>
    </w:p>
    <w:p w14:paraId="55A72CE7" w14:textId="77777777" w:rsidR="00DE206A" w:rsidRPr="00094289" w:rsidRDefault="00DE206A" w:rsidP="00DE206A">
      <w:pPr>
        <w:ind w:left="180"/>
        <w:jc w:val="both"/>
        <w:rPr>
          <w:sz w:val="20"/>
          <w:szCs w:val="20"/>
        </w:rPr>
      </w:pPr>
      <w:r w:rsidRPr="00094289">
        <w:rPr>
          <w:bCs/>
          <w:sz w:val="20"/>
          <w:szCs w:val="20"/>
        </w:rPr>
        <w:t xml:space="preserve">       Изготвяне на справки, баланси и анализи за стопанисваната и обработваема земя и за структурата и динамиката на земеделските стопанства; </w:t>
      </w:r>
    </w:p>
    <w:p w14:paraId="09727DBA" w14:textId="77777777" w:rsidR="00DE206A" w:rsidRPr="002F7CF9" w:rsidRDefault="00DE206A" w:rsidP="00DE206A">
      <w:pPr>
        <w:ind w:left="180"/>
        <w:jc w:val="both"/>
        <w:rPr>
          <w:sz w:val="20"/>
          <w:szCs w:val="20"/>
        </w:rPr>
      </w:pPr>
      <w:r w:rsidRPr="00094289">
        <w:rPr>
          <w:sz w:val="20"/>
          <w:szCs w:val="20"/>
        </w:rPr>
        <w:t xml:space="preserve">       Предоставяне на формуляри на заявления за подпомагане и графичен материал за местонахождението на ползваните от тях площи на кандидатите за подпомагане;</w:t>
      </w:r>
      <w:r w:rsidRPr="002F7CF9">
        <w:rPr>
          <w:sz w:val="20"/>
          <w:szCs w:val="20"/>
        </w:rPr>
        <w:t xml:space="preserve"> </w:t>
      </w:r>
    </w:p>
    <w:p w14:paraId="084DF9F4" w14:textId="77777777" w:rsidR="00DE206A" w:rsidRPr="00094289" w:rsidRDefault="00DE206A" w:rsidP="00DE206A">
      <w:pPr>
        <w:ind w:left="180"/>
        <w:jc w:val="both"/>
        <w:rPr>
          <w:sz w:val="20"/>
          <w:szCs w:val="20"/>
        </w:rPr>
      </w:pPr>
      <w:r w:rsidRPr="002F7CF9">
        <w:rPr>
          <w:sz w:val="20"/>
          <w:szCs w:val="20"/>
        </w:rPr>
        <w:t xml:space="preserve">       </w:t>
      </w:r>
      <w:r w:rsidRPr="00094289">
        <w:rPr>
          <w:sz w:val="20"/>
          <w:szCs w:val="20"/>
        </w:rPr>
        <w:t>Оказване помощ на кандидатите за подпомагане при попълване на заявленията и за идентифициране на ползваните от тях площи;</w:t>
      </w:r>
    </w:p>
    <w:p w14:paraId="327AADA7" w14:textId="77777777" w:rsidR="00DE206A" w:rsidRPr="00094289" w:rsidRDefault="00DE206A" w:rsidP="00DE206A">
      <w:pPr>
        <w:ind w:left="180"/>
        <w:jc w:val="both"/>
        <w:rPr>
          <w:sz w:val="20"/>
          <w:szCs w:val="20"/>
        </w:rPr>
      </w:pPr>
      <w:r w:rsidRPr="00094289">
        <w:rPr>
          <w:sz w:val="20"/>
          <w:szCs w:val="20"/>
        </w:rPr>
        <w:t xml:space="preserve">       Въвеждане на информацията от представените им заявления в ИСАК и предоставяне на попълненото и комплектовано Общо заявление за подпомагане на съответната териториална структура на Разплащателната агенция; </w:t>
      </w:r>
    </w:p>
    <w:p w14:paraId="2764B95C" w14:textId="77777777" w:rsidR="00DE206A" w:rsidRPr="00094289" w:rsidRDefault="00DE206A" w:rsidP="00DE206A">
      <w:pPr>
        <w:ind w:left="180"/>
        <w:jc w:val="both"/>
        <w:rPr>
          <w:sz w:val="20"/>
          <w:szCs w:val="20"/>
        </w:rPr>
      </w:pPr>
      <w:r w:rsidRPr="00094289">
        <w:rPr>
          <w:sz w:val="20"/>
          <w:szCs w:val="20"/>
        </w:rPr>
        <w:t xml:space="preserve">       Предоставяне на информация за основните земеделски мероприятия, въз основа на информацията за земеделските парцели (оперативна информация);</w:t>
      </w:r>
    </w:p>
    <w:p w14:paraId="5E27C228" w14:textId="77777777" w:rsidR="00DE206A" w:rsidRPr="00094289" w:rsidRDefault="00DE206A" w:rsidP="00DE206A">
      <w:pPr>
        <w:ind w:left="180"/>
        <w:jc w:val="both"/>
        <w:rPr>
          <w:sz w:val="20"/>
          <w:szCs w:val="20"/>
        </w:rPr>
      </w:pPr>
      <w:r w:rsidRPr="00094289">
        <w:rPr>
          <w:sz w:val="20"/>
          <w:szCs w:val="20"/>
        </w:rPr>
        <w:lastRenderedPageBreak/>
        <w:t xml:space="preserve">       Организиране и провеждане на семинари и работни срещи със земеделските стопани и браншови организации за разясняване на механизмите и пазарните режими на Общата селскостопанска политика (ОСП) на Европейския съюз;</w:t>
      </w:r>
    </w:p>
    <w:p w14:paraId="36505A2A" w14:textId="77777777" w:rsidR="00DE206A" w:rsidRPr="00094289" w:rsidRDefault="00DE206A" w:rsidP="00DE206A">
      <w:pPr>
        <w:ind w:left="180"/>
        <w:jc w:val="both"/>
        <w:rPr>
          <w:sz w:val="20"/>
          <w:szCs w:val="20"/>
        </w:rPr>
      </w:pPr>
      <w:r w:rsidRPr="00094289">
        <w:rPr>
          <w:sz w:val="20"/>
          <w:szCs w:val="20"/>
        </w:rPr>
        <w:t xml:space="preserve">       Набиране и актуализиране на информация за земеделските стопани и за дейността им с цел подпомагане на земеделието; </w:t>
      </w:r>
    </w:p>
    <w:p w14:paraId="439FCABC" w14:textId="77777777" w:rsidR="00DE206A" w:rsidRPr="00094289" w:rsidRDefault="00DE206A" w:rsidP="00DE206A">
      <w:pPr>
        <w:ind w:left="180"/>
        <w:jc w:val="both"/>
        <w:rPr>
          <w:sz w:val="20"/>
          <w:szCs w:val="20"/>
        </w:rPr>
      </w:pPr>
      <w:r w:rsidRPr="00094289">
        <w:rPr>
          <w:sz w:val="20"/>
          <w:szCs w:val="20"/>
        </w:rPr>
        <w:t xml:space="preserve">       Поддържане на информационна система за регистъра на областно и централно ниво; </w:t>
      </w:r>
    </w:p>
    <w:p w14:paraId="64316117" w14:textId="77777777" w:rsidR="00DE206A" w:rsidRPr="00094289" w:rsidRDefault="00DE206A" w:rsidP="00DE206A">
      <w:pPr>
        <w:ind w:left="180"/>
        <w:jc w:val="both"/>
        <w:rPr>
          <w:sz w:val="20"/>
          <w:szCs w:val="20"/>
        </w:rPr>
      </w:pPr>
      <w:r w:rsidRPr="00094289">
        <w:rPr>
          <w:sz w:val="20"/>
          <w:szCs w:val="20"/>
        </w:rPr>
        <w:t xml:space="preserve">       Предоставяне на списък на регистрираните земеделски стопани на ТП на Агенцията по заетостта; </w:t>
      </w:r>
    </w:p>
    <w:p w14:paraId="5566A48B" w14:textId="77777777" w:rsidR="00DE206A" w:rsidRPr="00094289" w:rsidRDefault="00DE206A" w:rsidP="00DE206A">
      <w:pPr>
        <w:ind w:left="180"/>
        <w:jc w:val="both"/>
        <w:rPr>
          <w:sz w:val="20"/>
          <w:szCs w:val="20"/>
        </w:rPr>
      </w:pPr>
      <w:r w:rsidRPr="00094289">
        <w:rPr>
          <w:sz w:val="20"/>
          <w:szCs w:val="20"/>
        </w:rPr>
        <w:t xml:space="preserve">       Предоставяне на списък на регистрираните земеделски стопани -физически лица на Националния осигурителен институт; </w:t>
      </w:r>
    </w:p>
    <w:p w14:paraId="5DC345A1" w14:textId="77777777" w:rsidR="00DE206A" w:rsidRPr="002F7CF9" w:rsidRDefault="00DE206A" w:rsidP="00DE206A">
      <w:pPr>
        <w:ind w:left="180"/>
        <w:jc w:val="both"/>
        <w:rPr>
          <w:sz w:val="20"/>
          <w:szCs w:val="20"/>
        </w:rPr>
      </w:pPr>
      <w:r w:rsidRPr="00094289">
        <w:rPr>
          <w:sz w:val="20"/>
          <w:szCs w:val="20"/>
        </w:rPr>
        <w:t xml:space="preserve">       </w:t>
      </w:r>
      <w:proofErr w:type="gramStart"/>
      <w:r w:rsidRPr="00094289">
        <w:rPr>
          <w:sz w:val="20"/>
          <w:szCs w:val="20"/>
        </w:rPr>
        <w:t>Предоставяне на справки за отделни земеделски стопани на всички държавни органи и организации при икономически, данъчни и съдебни проверки след писмено искане.</w:t>
      </w:r>
      <w:proofErr w:type="gramEnd"/>
    </w:p>
    <w:p w14:paraId="2753293A" w14:textId="77777777" w:rsidR="00DE206A" w:rsidRPr="002F7CF9" w:rsidRDefault="00DE206A" w:rsidP="00DE206A">
      <w:pPr>
        <w:ind w:left="180"/>
        <w:jc w:val="both"/>
        <w:rPr>
          <w:sz w:val="20"/>
          <w:szCs w:val="20"/>
        </w:rPr>
      </w:pPr>
    </w:p>
    <w:p w14:paraId="70E3153E" w14:textId="77777777" w:rsidR="00243CB7" w:rsidRPr="00094289" w:rsidRDefault="00243CB7" w:rsidP="00243CB7">
      <w:r w:rsidRPr="00094289">
        <w:rPr>
          <w:b/>
          <w:i/>
          <w:sz w:val="22"/>
          <w:szCs w:val="22"/>
          <w:u w:val="single"/>
        </w:rPr>
        <w:t>Организационни структури, участващи в програмата</w:t>
      </w:r>
    </w:p>
    <w:p w14:paraId="52B2F265" w14:textId="77777777" w:rsidR="00243CB7" w:rsidRPr="00094289" w:rsidRDefault="00243CB7" w:rsidP="00243CB7"/>
    <w:p w14:paraId="3609E4BC" w14:textId="77777777" w:rsidR="00243CB7" w:rsidRPr="00094289" w:rsidRDefault="00243CB7" w:rsidP="00243CB7">
      <w:pPr>
        <w:ind w:left="-180" w:firstLine="720"/>
        <w:jc w:val="both"/>
        <w:rPr>
          <w:sz w:val="20"/>
          <w:szCs w:val="20"/>
        </w:rPr>
      </w:pPr>
      <w:r w:rsidRPr="00094289">
        <w:rPr>
          <w:sz w:val="20"/>
          <w:szCs w:val="20"/>
        </w:rPr>
        <w:t>Дирекция „Директни плащания“</w:t>
      </w:r>
    </w:p>
    <w:p w14:paraId="3498C42F" w14:textId="77777777" w:rsidR="00243CB7" w:rsidRPr="00094289" w:rsidRDefault="00243CB7" w:rsidP="00243CB7">
      <w:pPr>
        <w:ind w:left="-180" w:firstLine="720"/>
        <w:jc w:val="both"/>
        <w:rPr>
          <w:sz w:val="20"/>
          <w:szCs w:val="20"/>
        </w:rPr>
      </w:pPr>
      <w:r w:rsidRPr="00094289">
        <w:rPr>
          <w:sz w:val="20"/>
          <w:szCs w:val="20"/>
        </w:rPr>
        <w:t>Дирекция „Идентификация на земеделските парцели“</w:t>
      </w:r>
    </w:p>
    <w:p w14:paraId="63AB0847" w14:textId="77777777" w:rsidR="00243CB7" w:rsidRPr="00094289" w:rsidRDefault="00243CB7" w:rsidP="00243CB7">
      <w:pPr>
        <w:ind w:left="-180" w:firstLine="720"/>
        <w:jc w:val="both"/>
        <w:rPr>
          <w:sz w:val="20"/>
          <w:szCs w:val="20"/>
        </w:rPr>
      </w:pPr>
      <w:r w:rsidRPr="00094289">
        <w:rPr>
          <w:sz w:val="20"/>
          <w:szCs w:val="20"/>
        </w:rPr>
        <w:t>Дирекция „Поземлени отношения и комасация”</w:t>
      </w:r>
    </w:p>
    <w:p w14:paraId="33697764" w14:textId="77777777" w:rsidR="00243CB7" w:rsidRPr="00094289" w:rsidRDefault="00243CB7" w:rsidP="00243CB7">
      <w:pPr>
        <w:ind w:left="-180" w:firstLine="720"/>
        <w:jc w:val="both"/>
        <w:rPr>
          <w:sz w:val="20"/>
          <w:szCs w:val="20"/>
        </w:rPr>
      </w:pPr>
      <w:r w:rsidRPr="00094289">
        <w:rPr>
          <w:sz w:val="20"/>
          <w:szCs w:val="20"/>
        </w:rPr>
        <w:t>Главна дирекция „Земеделие и регионална политика”</w:t>
      </w:r>
    </w:p>
    <w:p w14:paraId="70160ADF" w14:textId="77777777" w:rsidR="00243CB7" w:rsidRPr="00094289" w:rsidRDefault="00243CB7" w:rsidP="00243CB7">
      <w:pPr>
        <w:ind w:left="-180" w:firstLine="720"/>
        <w:jc w:val="both"/>
        <w:rPr>
          <w:b/>
          <w:i/>
          <w:sz w:val="20"/>
          <w:szCs w:val="20"/>
        </w:rPr>
      </w:pPr>
      <w:r w:rsidRPr="00094289">
        <w:rPr>
          <w:sz w:val="20"/>
          <w:szCs w:val="20"/>
        </w:rPr>
        <w:t xml:space="preserve">Областни дирекции „Земеделие” </w:t>
      </w:r>
    </w:p>
    <w:p w14:paraId="785D3356" w14:textId="77777777" w:rsidR="00DE206A" w:rsidRPr="00094289" w:rsidRDefault="00DE206A" w:rsidP="00334561">
      <w:pPr>
        <w:jc w:val="both"/>
        <w:rPr>
          <w:b/>
          <w:i/>
          <w:sz w:val="22"/>
          <w:szCs w:val="22"/>
          <w:u w:val="single"/>
          <w:lang w:val="bg-BG"/>
        </w:rPr>
      </w:pPr>
    </w:p>
    <w:p w14:paraId="588549DF" w14:textId="77777777" w:rsidR="00334561" w:rsidRPr="00094289" w:rsidRDefault="00334561" w:rsidP="00334561">
      <w:pPr>
        <w:jc w:val="both"/>
        <w:rPr>
          <w:b/>
          <w:i/>
          <w:sz w:val="22"/>
          <w:szCs w:val="22"/>
          <w:u w:val="single"/>
        </w:rPr>
      </w:pPr>
      <w:r w:rsidRPr="00094289">
        <w:rPr>
          <w:b/>
          <w:i/>
          <w:sz w:val="22"/>
          <w:szCs w:val="22"/>
          <w:u w:val="single"/>
        </w:rPr>
        <w:t>Отговорност за изпълнение на програмата</w:t>
      </w:r>
    </w:p>
    <w:p w14:paraId="0C6FDC23" w14:textId="77777777" w:rsidR="00015EBE" w:rsidRPr="00094289" w:rsidRDefault="00015EBE" w:rsidP="00334561">
      <w:pPr>
        <w:ind w:firstLine="540"/>
        <w:jc w:val="both"/>
        <w:rPr>
          <w:sz w:val="20"/>
          <w:szCs w:val="20"/>
        </w:rPr>
      </w:pPr>
    </w:p>
    <w:p w14:paraId="3A5CE250" w14:textId="77777777" w:rsidR="00334561" w:rsidRPr="002F7CF9" w:rsidRDefault="00015EBE" w:rsidP="00334561">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00334561" w:rsidRPr="00094289">
        <w:rPr>
          <w:sz w:val="20"/>
          <w:szCs w:val="20"/>
        </w:rPr>
        <w:t xml:space="preserve">Отговорност за изпълнение на програмата носят </w:t>
      </w:r>
      <w:r w:rsidR="0020740A" w:rsidRPr="00094289">
        <w:rPr>
          <w:sz w:val="20"/>
          <w:szCs w:val="20"/>
        </w:rPr>
        <w:t>ръководителите на структурите, участващи в нея.</w:t>
      </w:r>
      <w:proofErr w:type="gramEnd"/>
    </w:p>
    <w:p w14:paraId="1862E85D" w14:textId="77777777" w:rsidR="00015EBE" w:rsidRPr="002F7CF9" w:rsidRDefault="00015EBE" w:rsidP="00334561">
      <w:pPr>
        <w:ind w:firstLine="540"/>
        <w:jc w:val="both"/>
        <w:rPr>
          <w:sz w:val="20"/>
          <w:szCs w:val="20"/>
        </w:rPr>
      </w:pPr>
    </w:p>
    <w:p w14:paraId="25B45741" w14:textId="77777777" w:rsidR="00F060F2" w:rsidRPr="002F7CF9" w:rsidRDefault="00F060F2" w:rsidP="00334561">
      <w:pPr>
        <w:ind w:left="180"/>
        <w:jc w:val="both"/>
        <w:rPr>
          <w:sz w:val="20"/>
          <w:szCs w:val="20"/>
        </w:rPr>
      </w:pPr>
    </w:p>
    <w:p w14:paraId="497D7641" w14:textId="06DD8CBD" w:rsidR="006306DA" w:rsidRPr="006306DA" w:rsidRDefault="00F01025" w:rsidP="00F060F2">
      <w:pPr>
        <w:ind w:left="180"/>
        <w:jc w:val="both"/>
        <w:rPr>
          <w:sz w:val="20"/>
          <w:szCs w:val="20"/>
        </w:rPr>
      </w:pPr>
      <w:proofErr w:type="gramStart"/>
      <w:r w:rsidRPr="002F7CF9">
        <w:rPr>
          <w:rFonts w:ascii="Calibri" w:hAnsi="Calibri"/>
          <w:b/>
          <w:bCs/>
          <w:color w:val="000000"/>
          <w:sz w:val="22"/>
          <w:szCs w:val="22"/>
        </w:rPr>
        <w:t>Бюджет</w:t>
      </w:r>
      <w:r w:rsidR="00F060F2" w:rsidRPr="002F7CF9">
        <w:rPr>
          <w:rFonts w:ascii="Calibri" w:hAnsi="Calibri"/>
          <w:b/>
          <w:bCs/>
          <w:color w:val="000000"/>
          <w:sz w:val="22"/>
          <w:szCs w:val="22"/>
        </w:rPr>
        <w:t xml:space="preserve">на прогноза </w:t>
      </w:r>
      <w:r w:rsidRPr="002F7CF9">
        <w:rPr>
          <w:rFonts w:ascii="Calibri" w:hAnsi="Calibri"/>
          <w:b/>
          <w:bCs/>
          <w:color w:val="000000"/>
          <w:sz w:val="22"/>
          <w:szCs w:val="22"/>
        </w:rPr>
        <w:t xml:space="preserve">по ведомствени и администрирани </w:t>
      </w:r>
      <w:r w:rsidR="006306DA" w:rsidRPr="002F7CF9">
        <w:rPr>
          <w:rFonts w:ascii="Calibri" w:hAnsi="Calibri"/>
          <w:b/>
          <w:bCs/>
          <w:color w:val="000000"/>
          <w:sz w:val="22"/>
          <w:szCs w:val="22"/>
        </w:rPr>
        <w:t>разходни параграфи на програмата   (в хил. лв.)</w:t>
      </w:r>
      <w:proofErr w:type="gramEnd"/>
    </w:p>
    <w:p w14:paraId="0B40D45D" w14:textId="77777777" w:rsidR="002568EE" w:rsidRDefault="002568EE" w:rsidP="00F447B5">
      <w:pPr>
        <w:jc w:val="both"/>
        <w:rPr>
          <w:b/>
          <w:sz w:val="22"/>
          <w:szCs w:val="22"/>
          <w:lang w:val="bg-BG"/>
        </w:rPr>
      </w:pPr>
    </w:p>
    <w:p w14:paraId="28454275" w14:textId="77777777" w:rsidR="00BA5FD1" w:rsidRDefault="00BA5FD1" w:rsidP="00F447B5">
      <w:pPr>
        <w:jc w:val="both"/>
        <w:rPr>
          <w:b/>
          <w:sz w:val="22"/>
          <w:szCs w:val="22"/>
          <w:lang w:val="bg-BG"/>
        </w:rPr>
      </w:pPr>
    </w:p>
    <w:tbl>
      <w:tblPr>
        <w:tblW w:w="10200" w:type="dxa"/>
        <w:jc w:val="center"/>
        <w:tblLook w:val="04A0" w:firstRow="1" w:lastRow="0" w:firstColumn="1" w:lastColumn="0" w:noHBand="0" w:noVBand="1"/>
      </w:tblPr>
      <w:tblGrid>
        <w:gridCol w:w="444"/>
        <w:gridCol w:w="3092"/>
        <w:gridCol w:w="1054"/>
        <w:gridCol w:w="1251"/>
        <w:gridCol w:w="1171"/>
        <w:gridCol w:w="1074"/>
        <w:gridCol w:w="1057"/>
        <w:gridCol w:w="1057"/>
      </w:tblGrid>
      <w:tr w:rsidR="00BA5FD1" w14:paraId="40A2B3DC" w14:textId="77777777" w:rsidTr="00BA5FD1">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6C1F6164" w14:textId="77777777" w:rsidR="00BA5FD1" w:rsidRDefault="00BA5FD1">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0AE81844" w14:textId="77777777" w:rsidR="00BA5FD1" w:rsidRDefault="00BA5FD1">
            <w:pPr>
              <w:rPr>
                <w:b/>
                <w:bCs/>
                <w:color w:val="000000"/>
                <w:sz w:val="16"/>
                <w:szCs w:val="16"/>
              </w:rPr>
            </w:pPr>
            <w:r>
              <w:rPr>
                <w:b/>
                <w:bCs/>
                <w:color w:val="000000"/>
                <w:sz w:val="16"/>
                <w:szCs w:val="16"/>
              </w:rPr>
              <w:t xml:space="preserve"> 2200.01.01 Бюджетна програма „Земеделски земи”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4F7A194" w14:textId="77777777" w:rsidR="00BA5FD1" w:rsidRDefault="00BA5FD1">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AFE5913" w14:textId="77777777" w:rsidR="00BA5FD1" w:rsidRDefault="00BA5FD1">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AABEB1E" w14:textId="77777777" w:rsidR="00BA5FD1" w:rsidRDefault="00BA5FD1">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3067C719" w14:textId="77777777" w:rsidR="00BA5FD1" w:rsidRDefault="00BA5FD1">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184DE4D3" w14:textId="77777777" w:rsidR="00BA5FD1" w:rsidRDefault="00BA5FD1">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7F5024DA" w14:textId="77777777" w:rsidR="00BA5FD1" w:rsidRDefault="00BA5FD1">
            <w:pPr>
              <w:jc w:val="center"/>
              <w:rPr>
                <w:b/>
                <w:bCs/>
                <w:color w:val="000000"/>
                <w:sz w:val="16"/>
                <w:szCs w:val="16"/>
              </w:rPr>
            </w:pPr>
            <w:r>
              <w:rPr>
                <w:b/>
                <w:bCs/>
                <w:color w:val="000000"/>
                <w:sz w:val="16"/>
                <w:szCs w:val="16"/>
              </w:rPr>
              <w:t>Прогноза</w:t>
            </w:r>
          </w:p>
        </w:tc>
      </w:tr>
      <w:tr w:rsidR="00BA5FD1" w14:paraId="61403E10" w14:textId="77777777" w:rsidTr="00BA5FD1">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3CDAD1B8" w14:textId="77777777" w:rsidR="00BA5FD1" w:rsidRDefault="00BA5FD1">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31AC4EAB" w14:textId="77777777" w:rsidR="00BA5FD1" w:rsidRDefault="00BA5FD1">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A52D342" w14:textId="77777777" w:rsidR="00BA5FD1" w:rsidRDefault="00BA5FD1">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67F5C5A" w14:textId="77777777" w:rsidR="00BA5FD1" w:rsidRDefault="00BA5FD1">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F06A636" w14:textId="77777777" w:rsidR="00BA5FD1" w:rsidRDefault="00BA5FD1">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2D234454" w14:textId="77777777" w:rsidR="00BA5FD1" w:rsidRDefault="00BA5FD1">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3D0114C5" w14:textId="77777777" w:rsidR="00BA5FD1" w:rsidRDefault="00BA5FD1">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6D86A3A1" w14:textId="77777777" w:rsidR="00BA5FD1" w:rsidRDefault="00BA5FD1">
            <w:pPr>
              <w:jc w:val="center"/>
              <w:rPr>
                <w:b/>
                <w:bCs/>
                <w:color w:val="000000"/>
                <w:sz w:val="16"/>
                <w:szCs w:val="16"/>
              </w:rPr>
            </w:pPr>
            <w:r>
              <w:rPr>
                <w:b/>
                <w:bCs/>
                <w:color w:val="000000"/>
                <w:sz w:val="16"/>
                <w:szCs w:val="16"/>
              </w:rPr>
              <w:t>2024 г.</w:t>
            </w:r>
          </w:p>
        </w:tc>
      </w:tr>
      <w:tr w:rsidR="00BA5FD1" w14:paraId="7341B366"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899DF46" w14:textId="77777777" w:rsidR="00BA5FD1" w:rsidRDefault="00BA5FD1">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2177D1C" w14:textId="77777777" w:rsidR="00BA5FD1" w:rsidRDefault="00BA5FD1">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1A277E9B" w14:textId="77777777" w:rsidR="00BA5FD1" w:rsidRDefault="00BA5FD1">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7830B534" w14:textId="77777777" w:rsidR="00BA5FD1" w:rsidRDefault="00BA5FD1">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7FA4953B" w14:textId="77777777" w:rsidR="00BA5FD1" w:rsidRDefault="00BA5FD1">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67FDF6B0" w14:textId="77777777" w:rsidR="00BA5FD1" w:rsidRDefault="00BA5FD1">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14ED9A54" w14:textId="77777777" w:rsidR="00BA5FD1" w:rsidRDefault="00BA5FD1">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7A463A91" w14:textId="77777777" w:rsidR="00BA5FD1" w:rsidRDefault="00BA5FD1">
            <w:pPr>
              <w:jc w:val="center"/>
              <w:rPr>
                <w:b/>
                <w:bCs/>
                <w:color w:val="000000"/>
                <w:sz w:val="16"/>
                <w:szCs w:val="16"/>
              </w:rPr>
            </w:pPr>
            <w:r>
              <w:rPr>
                <w:b/>
                <w:bCs/>
                <w:color w:val="000000"/>
                <w:sz w:val="16"/>
                <w:szCs w:val="16"/>
              </w:rPr>
              <w:t>7</w:t>
            </w:r>
          </w:p>
        </w:tc>
      </w:tr>
      <w:tr w:rsidR="00BA5FD1" w14:paraId="63BE1F31"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A8C5175" w14:textId="77777777" w:rsidR="00BA5FD1" w:rsidRDefault="00BA5FD1">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341DC3A8" w14:textId="77777777" w:rsidR="00BA5FD1" w:rsidRDefault="00BA5FD1">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4E7C8D0" w14:textId="77777777" w:rsidR="00BA5FD1" w:rsidRDefault="00BA5FD1">
            <w:pPr>
              <w:jc w:val="right"/>
              <w:rPr>
                <w:b/>
                <w:bCs/>
                <w:color w:val="000000"/>
                <w:sz w:val="16"/>
                <w:szCs w:val="16"/>
              </w:rPr>
            </w:pPr>
            <w:r>
              <w:rPr>
                <w:b/>
                <w:bCs/>
                <w:color w:val="000000"/>
                <w:sz w:val="16"/>
                <w:szCs w:val="16"/>
              </w:rPr>
              <w:t xml:space="preserve">36 944,5 </w:t>
            </w:r>
          </w:p>
        </w:tc>
        <w:tc>
          <w:tcPr>
            <w:tcW w:w="1260" w:type="dxa"/>
            <w:tcBorders>
              <w:top w:val="nil"/>
              <w:left w:val="nil"/>
              <w:bottom w:val="single" w:sz="8" w:space="0" w:color="auto"/>
              <w:right w:val="single" w:sz="8" w:space="0" w:color="auto"/>
            </w:tcBorders>
            <w:shd w:val="clear" w:color="000000" w:fill="FFCC99"/>
            <w:vAlign w:val="center"/>
            <w:hideMark/>
          </w:tcPr>
          <w:p w14:paraId="7B0FCA05" w14:textId="77777777" w:rsidR="00BA5FD1" w:rsidRDefault="00BA5FD1">
            <w:pPr>
              <w:jc w:val="right"/>
              <w:rPr>
                <w:b/>
                <w:bCs/>
                <w:color w:val="000000"/>
                <w:sz w:val="16"/>
                <w:szCs w:val="16"/>
              </w:rPr>
            </w:pPr>
            <w:r>
              <w:rPr>
                <w:b/>
                <w:bCs/>
                <w:color w:val="000000"/>
                <w:sz w:val="16"/>
                <w:szCs w:val="16"/>
              </w:rPr>
              <w:t xml:space="preserve">39 947,1 </w:t>
            </w:r>
          </w:p>
        </w:tc>
        <w:tc>
          <w:tcPr>
            <w:tcW w:w="1180" w:type="dxa"/>
            <w:tcBorders>
              <w:top w:val="nil"/>
              <w:left w:val="nil"/>
              <w:bottom w:val="single" w:sz="8" w:space="0" w:color="auto"/>
              <w:right w:val="single" w:sz="8" w:space="0" w:color="auto"/>
            </w:tcBorders>
            <w:shd w:val="clear" w:color="000000" w:fill="FFCC99"/>
            <w:vAlign w:val="center"/>
            <w:hideMark/>
          </w:tcPr>
          <w:p w14:paraId="27C628C4" w14:textId="77777777" w:rsidR="00BA5FD1" w:rsidRDefault="00BA5FD1">
            <w:pPr>
              <w:jc w:val="right"/>
              <w:rPr>
                <w:b/>
                <w:bCs/>
                <w:color w:val="000000"/>
                <w:sz w:val="16"/>
                <w:szCs w:val="16"/>
              </w:rPr>
            </w:pPr>
            <w:r>
              <w:rPr>
                <w:b/>
                <w:bCs/>
                <w:color w:val="000000"/>
                <w:sz w:val="16"/>
                <w:szCs w:val="16"/>
              </w:rPr>
              <w:t xml:space="preserve">46 819,2 </w:t>
            </w:r>
          </w:p>
        </w:tc>
        <w:tc>
          <w:tcPr>
            <w:tcW w:w="1080" w:type="dxa"/>
            <w:tcBorders>
              <w:top w:val="nil"/>
              <w:left w:val="nil"/>
              <w:bottom w:val="single" w:sz="8" w:space="0" w:color="auto"/>
              <w:right w:val="single" w:sz="8" w:space="0" w:color="auto"/>
            </w:tcBorders>
            <w:shd w:val="clear" w:color="000000" w:fill="FFCC99"/>
            <w:vAlign w:val="center"/>
            <w:hideMark/>
          </w:tcPr>
          <w:p w14:paraId="78169FEC" w14:textId="77777777" w:rsidR="00BA5FD1" w:rsidRDefault="00BA5FD1">
            <w:pPr>
              <w:jc w:val="right"/>
              <w:rPr>
                <w:b/>
                <w:bCs/>
                <w:color w:val="000000"/>
                <w:sz w:val="16"/>
                <w:szCs w:val="16"/>
              </w:rPr>
            </w:pPr>
            <w:r>
              <w:rPr>
                <w:b/>
                <w:bCs/>
                <w:color w:val="000000"/>
                <w:sz w:val="16"/>
                <w:szCs w:val="16"/>
              </w:rPr>
              <w:t xml:space="preserve">48 155,1 </w:t>
            </w:r>
          </w:p>
        </w:tc>
        <w:tc>
          <w:tcPr>
            <w:tcW w:w="1060" w:type="dxa"/>
            <w:tcBorders>
              <w:top w:val="nil"/>
              <w:left w:val="nil"/>
              <w:bottom w:val="single" w:sz="8" w:space="0" w:color="auto"/>
              <w:right w:val="single" w:sz="8" w:space="0" w:color="auto"/>
            </w:tcBorders>
            <w:shd w:val="clear" w:color="000000" w:fill="FFCC99"/>
            <w:vAlign w:val="center"/>
            <w:hideMark/>
          </w:tcPr>
          <w:p w14:paraId="17020DD5" w14:textId="77777777" w:rsidR="00BA5FD1" w:rsidRDefault="00BA5FD1">
            <w:pPr>
              <w:jc w:val="right"/>
              <w:rPr>
                <w:b/>
                <w:bCs/>
                <w:color w:val="000000"/>
                <w:sz w:val="16"/>
                <w:szCs w:val="16"/>
              </w:rPr>
            </w:pPr>
            <w:r>
              <w:rPr>
                <w:b/>
                <w:bCs/>
                <w:color w:val="000000"/>
                <w:sz w:val="16"/>
                <w:szCs w:val="16"/>
              </w:rPr>
              <w:t xml:space="preserve">48 166,1 </w:t>
            </w:r>
          </w:p>
        </w:tc>
        <w:tc>
          <w:tcPr>
            <w:tcW w:w="1060" w:type="dxa"/>
            <w:tcBorders>
              <w:top w:val="nil"/>
              <w:left w:val="nil"/>
              <w:bottom w:val="single" w:sz="8" w:space="0" w:color="auto"/>
              <w:right w:val="single" w:sz="8" w:space="0" w:color="auto"/>
            </w:tcBorders>
            <w:shd w:val="clear" w:color="000000" w:fill="FFCC99"/>
            <w:vAlign w:val="center"/>
            <w:hideMark/>
          </w:tcPr>
          <w:p w14:paraId="44D969D6" w14:textId="77777777" w:rsidR="00BA5FD1" w:rsidRDefault="00BA5FD1">
            <w:pPr>
              <w:jc w:val="right"/>
              <w:rPr>
                <w:b/>
                <w:bCs/>
                <w:color w:val="000000"/>
                <w:sz w:val="16"/>
                <w:szCs w:val="16"/>
              </w:rPr>
            </w:pPr>
            <w:r>
              <w:rPr>
                <w:b/>
                <w:bCs/>
                <w:color w:val="000000"/>
                <w:sz w:val="16"/>
                <w:szCs w:val="16"/>
              </w:rPr>
              <w:t xml:space="preserve">48 166,1 </w:t>
            </w:r>
          </w:p>
        </w:tc>
      </w:tr>
      <w:tr w:rsidR="00BA5FD1" w14:paraId="6C9D34BE"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FBF7C96"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01B3B8B" w14:textId="77777777" w:rsidR="00BA5FD1" w:rsidRDefault="00BA5FD1">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FC80E0C" w14:textId="77777777" w:rsidR="00BA5FD1" w:rsidRDefault="00BA5FD1">
            <w:pPr>
              <w:jc w:val="right"/>
              <w:rPr>
                <w:color w:val="000000"/>
                <w:sz w:val="16"/>
                <w:szCs w:val="16"/>
              </w:rPr>
            </w:pPr>
            <w:r>
              <w:rPr>
                <w:color w:val="000000"/>
                <w:sz w:val="16"/>
                <w:szCs w:val="16"/>
              </w:rPr>
              <w:t xml:space="preserve">28 943,7 </w:t>
            </w:r>
          </w:p>
        </w:tc>
        <w:tc>
          <w:tcPr>
            <w:tcW w:w="1260" w:type="dxa"/>
            <w:tcBorders>
              <w:top w:val="nil"/>
              <w:left w:val="nil"/>
              <w:bottom w:val="single" w:sz="8" w:space="0" w:color="auto"/>
              <w:right w:val="single" w:sz="8" w:space="0" w:color="auto"/>
            </w:tcBorders>
            <w:shd w:val="clear" w:color="000000" w:fill="FFCC99"/>
            <w:vAlign w:val="center"/>
            <w:hideMark/>
          </w:tcPr>
          <w:p w14:paraId="68CFD84B" w14:textId="77777777" w:rsidR="00BA5FD1" w:rsidRDefault="00BA5FD1">
            <w:pPr>
              <w:jc w:val="right"/>
              <w:rPr>
                <w:color w:val="000000"/>
                <w:sz w:val="16"/>
                <w:szCs w:val="16"/>
              </w:rPr>
            </w:pPr>
            <w:r>
              <w:rPr>
                <w:color w:val="000000"/>
                <w:sz w:val="16"/>
                <w:szCs w:val="16"/>
              </w:rPr>
              <w:t xml:space="preserve">32 134,9 </w:t>
            </w:r>
          </w:p>
        </w:tc>
        <w:tc>
          <w:tcPr>
            <w:tcW w:w="1180" w:type="dxa"/>
            <w:tcBorders>
              <w:top w:val="nil"/>
              <w:left w:val="nil"/>
              <w:bottom w:val="single" w:sz="8" w:space="0" w:color="auto"/>
              <w:right w:val="single" w:sz="8" w:space="0" w:color="auto"/>
            </w:tcBorders>
            <w:shd w:val="clear" w:color="000000" w:fill="FFCC99"/>
            <w:vAlign w:val="center"/>
            <w:hideMark/>
          </w:tcPr>
          <w:p w14:paraId="08A9B1DB" w14:textId="77777777" w:rsidR="00BA5FD1" w:rsidRDefault="00BA5FD1">
            <w:pPr>
              <w:jc w:val="right"/>
              <w:rPr>
                <w:color w:val="000000"/>
                <w:sz w:val="16"/>
                <w:szCs w:val="16"/>
              </w:rPr>
            </w:pPr>
            <w:r>
              <w:rPr>
                <w:color w:val="000000"/>
                <w:sz w:val="16"/>
                <w:szCs w:val="16"/>
              </w:rPr>
              <w:t xml:space="preserve">36 495,1 </w:t>
            </w:r>
          </w:p>
        </w:tc>
        <w:tc>
          <w:tcPr>
            <w:tcW w:w="1080" w:type="dxa"/>
            <w:tcBorders>
              <w:top w:val="nil"/>
              <w:left w:val="nil"/>
              <w:bottom w:val="single" w:sz="8" w:space="0" w:color="auto"/>
              <w:right w:val="single" w:sz="8" w:space="0" w:color="auto"/>
            </w:tcBorders>
            <w:shd w:val="clear" w:color="000000" w:fill="FFCC99"/>
            <w:vAlign w:val="center"/>
            <w:hideMark/>
          </w:tcPr>
          <w:p w14:paraId="7118D4A7" w14:textId="77777777" w:rsidR="00BA5FD1" w:rsidRDefault="00BA5FD1">
            <w:pPr>
              <w:jc w:val="right"/>
              <w:rPr>
                <w:color w:val="000000"/>
                <w:sz w:val="16"/>
                <w:szCs w:val="16"/>
              </w:rPr>
            </w:pPr>
            <w:r>
              <w:rPr>
                <w:color w:val="000000"/>
                <w:sz w:val="16"/>
                <w:szCs w:val="16"/>
              </w:rPr>
              <w:t xml:space="preserve">36 532,0 </w:t>
            </w:r>
          </w:p>
        </w:tc>
        <w:tc>
          <w:tcPr>
            <w:tcW w:w="1060" w:type="dxa"/>
            <w:tcBorders>
              <w:top w:val="nil"/>
              <w:left w:val="nil"/>
              <w:bottom w:val="single" w:sz="8" w:space="0" w:color="auto"/>
              <w:right w:val="single" w:sz="8" w:space="0" w:color="auto"/>
            </w:tcBorders>
            <w:shd w:val="clear" w:color="000000" w:fill="FFCC99"/>
            <w:vAlign w:val="center"/>
            <w:hideMark/>
          </w:tcPr>
          <w:p w14:paraId="60A3106A" w14:textId="77777777" w:rsidR="00BA5FD1" w:rsidRDefault="00BA5FD1">
            <w:pPr>
              <w:jc w:val="right"/>
              <w:rPr>
                <w:color w:val="000000"/>
                <w:sz w:val="16"/>
                <w:szCs w:val="16"/>
              </w:rPr>
            </w:pPr>
            <w:r>
              <w:rPr>
                <w:color w:val="000000"/>
                <w:sz w:val="16"/>
                <w:szCs w:val="16"/>
              </w:rPr>
              <w:t xml:space="preserve">36 543,0 </w:t>
            </w:r>
          </w:p>
        </w:tc>
        <w:tc>
          <w:tcPr>
            <w:tcW w:w="1060" w:type="dxa"/>
            <w:tcBorders>
              <w:top w:val="nil"/>
              <w:left w:val="nil"/>
              <w:bottom w:val="single" w:sz="8" w:space="0" w:color="auto"/>
              <w:right w:val="single" w:sz="8" w:space="0" w:color="auto"/>
            </w:tcBorders>
            <w:shd w:val="clear" w:color="000000" w:fill="FFCC99"/>
            <w:vAlign w:val="center"/>
            <w:hideMark/>
          </w:tcPr>
          <w:p w14:paraId="6AB99530" w14:textId="77777777" w:rsidR="00BA5FD1" w:rsidRDefault="00BA5FD1">
            <w:pPr>
              <w:jc w:val="right"/>
              <w:rPr>
                <w:color w:val="000000"/>
                <w:sz w:val="16"/>
                <w:szCs w:val="16"/>
              </w:rPr>
            </w:pPr>
            <w:r>
              <w:rPr>
                <w:color w:val="000000"/>
                <w:sz w:val="16"/>
                <w:szCs w:val="16"/>
              </w:rPr>
              <w:t xml:space="preserve">36 543,0 </w:t>
            </w:r>
          </w:p>
        </w:tc>
      </w:tr>
      <w:tr w:rsidR="00BA5FD1" w14:paraId="01D253C1"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5FD42D9"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FFA7957" w14:textId="77777777" w:rsidR="00BA5FD1" w:rsidRDefault="00BA5FD1">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70DD7C6" w14:textId="77777777" w:rsidR="00BA5FD1" w:rsidRDefault="00BA5FD1">
            <w:pPr>
              <w:jc w:val="right"/>
              <w:rPr>
                <w:color w:val="000000"/>
                <w:sz w:val="16"/>
                <w:szCs w:val="16"/>
              </w:rPr>
            </w:pPr>
            <w:r>
              <w:rPr>
                <w:color w:val="000000"/>
                <w:sz w:val="16"/>
                <w:szCs w:val="16"/>
              </w:rPr>
              <w:t xml:space="preserve">7 482,5 </w:t>
            </w:r>
          </w:p>
        </w:tc>
        <w:tc>
          <w:tcPr>
            <w:tcW w:w="1260" w:type="dxa"/>
            <w:tcBorders>
              <w:top w:val="nil"/>
              <w:left w:val="nil"/>
              <w:bottom w:val="single" w:sz="8" w:space="0" w:color="auto"/>
              <w:right w:val="single" w:sz="8" w:space="0" w:color="auto"/>
            </w:tcBorders>
            <w:shd w:val="clear" w:color="000000" w:fill="FFCC99"/>
            <w:vAlign w:val="center"/>
            <w:hideMark/>
          </w:tcPr>
          <w:p w14:paraId="391B8040" w14:textId="77777777" w:rsidR="00BA5FD1" w:rsidRDefault="00BA5FD1">
            <w:pPr>
              <w:jc w:val="right"/>
              <w:rPr>
                <w:color w:val="000000"/>
                <w:sz w:val="16"/>
                <w:szCs w:val="16"/>
              </w:rPr>
            </w:pPr>
            <w:r>
              <w:rPr>
                <w:color w:val="000000"/>
                <w:sz w:val="16"/>
                <w:szCs w:val="16"/>
              </w:rPr>
              <w:t xml:space="preserve">6 740,4 </w:t>
            </w:r>
          </w:p>
        </w:tc>
        <w:tc>
          <w:tcPr>
            <w:tcW w:w="1180" w:type="dxa"/>
            <w:tcBorders>
              <w:top w:val="nil"/>
              <w:left w:val="nil"/>
              <w:bottom w:val="single" w:sz="8" w:space="0" w:color="auto"/>
              <w:right w:val="single" w:sz="8" w:space="0" w:color="auto"/>
            </w:tcBorders>
            <w:shd w:val="clear" w:color="000000" w:fill="FFCC99"/>
            <w:vAlign w:val="center"/>
            <w:hideMark/>
          </w:tcPr>
          <w:p w14:paraId="6F13EF5D" w14:textId="77777777" w:rsidR="00BA5FD1" w:rsidRDefault="00BA5FD1">
            <w:pPr>
              <w:jc w:val="right"/>
              <w:rPr>
                <w:color w:val="000000"/>
                <w:sz w:val="16"/>
                <w:szCs w:val="16"/>
              </w:rPr>
            </w:pPr>
            <w:r>
              <w:rPr>
                <w:color w:val="000000"/>
                <w:sz w:val="16"/>
                <w:szCs w:val="16"/>
              </w:rPr>
              <w:t xml:space="preserve">7 826,1 </w:t>
            </w:r>
          </w:p>
        </w:tc>
        <w:tc>
          <w:tcPr>
            <w:tcW w:w="1080" w:type="dxa"/>
            <w:tcBorders>
              <w:top w:val="nil"/>
              <w:left w:val="nil"/>
              <w:bottom w:val="single" w:sz="8" w:space="0" w:color="auto"/>
              <w:right w:val="single" w:sz="8" w:space="0" w:color="auto"/>
            </w:tcBorders>
            <w:shd w:val="clear" w:color="000000" w:fill="FFCC99"/>
            <w:vAlign w:val="center"/>
            <w:hideMark/>
          </w:tcPr>
          <w:p w14:paraId="6AD2B400" w14:textId="77777777" w:rsidR="00BA5FD1" w:rsidRDefault="00BA5FD1">
            <w:pPr>
              <w:jc w:val="right"/>
              <w:rPr>
                <w:color w:val="000000"/>
                <w:sz w:val="16"/>
                <w:szCs w:val="16"/>
              </w:rPr>
            </w:pPr>
            <w:r>
              <w:rPr>
                <w:color w:val="000000"/>
                <w:sz w:val="16"/>
                <w:szCs w:val="16"/>
              </w:rPr>
              <w:t xml:space="preserve">8 125,1 </w:t>
            </w:r>
          </w:p>
        </w:tc>
        <w:tc>
          <w:tcPr>
            <w:tcW w:w="1060" w:type="dxa"/>
            <w:tcBorders>
              <w:top w:val="nil"/>
              <w:left w:val="nil"/>
              <w:bottom w:val="single" w:sz="8" w:space="0" w:color="auto"/>
              <w:right w:val="single" w:sz="8" w:space="0" w:color="auto"/>
            </w:tcBorders>
            <w:shd w:val="clear" w:color="000000" w:fill="FFCC99"/>
            <w:vAlign w:val="center"/>
            <w:hideMark/>
          </w:tcPr>
          <w:p w14:paraId="30504F86" w14:textId="77777777" w:rsidR="00BA5FD1" w:rsidRDefault="00BA5FD1">
            <w:pPr>
              <w:jc w:val="right"/>
              <w:rPr>
                <w:color w:val="000000"/>
                <w:sz w:val="16"/>
                <w:szCs w:val="16"/>
              </w:rPr>
            </w:pPr>
            <w:r>
              <w:rPr>
                <w:color w:val="000000"/>
                <w:sz w:val="16"/>
                <w:szCs w:val="16"/>
              </w:rPr>
              <w:t xml:space="preserve">8 125,1 </w:t>
            </w:r>
          </w:p>
        </w:tc>
        <w:tc>
          <w:tcPr>
            <w:tcW w:w="1060" w:type="dxa"/>
            <w:tcBorders>
              <w:top w:val="nil"/>
              <w:left w:val="nil"/>
              <w:bottom w:val="single" w:sz="8" w:space="0" w:color="auto"/>
              <w:right w:val="single" w:sz="8" w:space="0" w:color="auto"/>
            </w:tcBorders>
            <w:shd w:val="clear" w:color="000000" w:fill="FFCC99"/>
            <w:vAlign w:val="center"/>
            <w:hideMark/>
          </w:tcPr>
          <w:p w14:paraId="14079456" w14:textId="77777777" w:rsidR="00BA5FD1" w:rsidRDefault="00BA5FD1">
            <w:pPr>
              <w:jc w:val="right"/>
              <w:rPr>
                <w:color w:val="000000"/>
                <w:sz w:val="16"/>
                <w:szCs w:val="16"/>
              </w:rPr>
            </w:pPr>
            <w:r>
              <w:rPr>
                <w:color w:val="000000"/>
                <w:sz w:val="16"/>
                <w:szCs w:val="16"/>
              </w:rPr>
              <w:t xml:space="preserve">8 125,1 </w:t>
            </w:r>
          </w:p>
        </w:tc>
      </w:tr>
      <w:tr w:rsidR="00BA5FD1" w14:paraId="6DB7C807"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CE3C28A"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8AB2783" w14:textId="77777777" w:rsidR="00BA5FD1" w:rsidRDefault="00BA5FD1">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917B56A" w14:textId="77777777" w:rsidR="00BA5FD1" w:rsidRDefault="00BA5FD1">
            <w:pPr>
              <w:jc w:val="right"/>
              <w:rPr>
                <w:color w:val="000000"/>
                <w:sz w:val="16"/>
                <w:szCs w:val="16"/>
              </w:rPr>
            </w:pPr>
            <w:r>
              <w:rPr>
                <w:color w:val="000000"/>
                <w:sz w:val="16"/>
                <w:szCs w:val="16"/>
              </w:rPr>
              <w:t xml:space="preserve">518,3 </w:t>
            </w:r>
          </w:p>
        </w:tc>
        <w:tc>
          <w:tcPr>
            <w:tcW w:w="1260" w:type="dxa"/>
            <w:tcBorders>
              <w:top w:val="nil"/>
              <w:left w:val="nil"/>
              <w:bottom w:val="single" w:sz="8" w:space="0" w:color="auto"/>
              <w:right w:val="single" w:sz="8" w:space="0" w:color="auto"/>
            </w:tcBorders>
            <w:shd w:val="clear" w:color="000000" w:fill="FFCC99"/>
            <w:vAlign w:val="center"/>
            <w:hideMark/>
          </w:tcPr>
          <w:p w14:paraId="4D9781C4" w14:textId="77777777" w:rsidR="00BA5FD1" w:rsidRDefault="00BA5FD1">
            <w:pPr>
              <w:jc w:val="right"/>
              <w:rPr>
                <w:color w:val="000000"/>
                <w:sz w:val="16"/>
                <w:szCs w:val="16"/>
              </w:rPr>
            </w:pPr>
            <w:r>
              <w:rPr>
                <w:color w:val="000000"/>
                <w:sz w:val="16"/>
                <w:szCs w:val="16"/>
              </w:rPr>
              <w:t xml:space="preserve">1 071,8 </w:t>
            </w:r>
          </w:p>
        </w:tc>
        <w:tc>
          <w:tcPr>
            <w:tcW w:w="1180" w:type="dxa"/>
            <w:tcBorders>
              <w:top w:val="nil"/>
              <w:left w:val="nil"/>
              <w:bottom w:val="single" w:sz="8" w:space="0" w:color="auto"/>
              <w:right w:val="single" w:sz="8" w:space="0" w:color="auto"/>
            </w:tcBorders>
            <w:shd w:val="clear" w:color="000000" w:fill="FFCC99"/>
            <w:vAlign w:val="center"/>
            <w:hideMark/>
          </w:tcPr>
          <w:p w14:paraId="485A2960" w14:textId="77777777" w:rsidR="00BA5FD1" w:rsidRDefault="00BA5FD1">
            <w:pPr>
              <w:jc w:val="right"/>
              <w:rPr>
                <w:color w:val="000000"/>
                <w:sz w:val="16"/>
                <w:szCs w:val="16"/>
              </w:rPr>
            </w:pPr>
            <w:r>
              <w:rPr>
                <w:color w:val="000000"/>
                <w:sz w:val="16"/>
                <w:szCs w:val="16"/>
              </w:rPr>
              <w:t xml:space="preserve">2 498,0 </w:t>
            </w:r>
          </w:p>
        </w:tc>
        <w:tc>
          <w:tcPr>
            <w:tcW w:w="1080" w:type="dxa"/>
            <w:tcBorders>
              <w:top w:val="nil"/>
              <w:left w:val="nil"/>
              <w:bottom w:val="single" w:sz="8" w:space="0" w:color="auto"/>
              <w:right w:val="single" w:sz="8" w:space="0" w:color="auto"/>
            </w:tcBorders>
            <w:shd w:val="clear" w:color="000000" w:fill="FFCC99"/>
            <w:vAlign w:val="center"/>
            <w:hideMark/>
          </w:tcPr>
          <w:p w14:paraId="45F2144D" w14:textId="77777777" w:rsidR="00BA5FD1" w:rsidRDefault="00BA5FD1">
            <w:pPr>
              <w:jc w:val="right"/>
              <w:rPr>
                <w:color w:val="000000"/>
                <w:sz w:val="16"/>
                <w:szCs w:val="16"/>
              </w:rPr>
            </w:pPr>
            <w:r>
              <w:rPr>
                <w:color w:val="000000"/>
                <w:sz w:val="16"/>
                <w:szCs w:val="16"/>
              </w:rPr>
              <w:t xml:space="preserve">3 498,0 </w:t>
            </w:r>
          </w:p>
        </w:tc>
        <w:tc>
          <w:tcPr>
            <w:tcW w:w="1060" w:type="dxa"/>
            <w:tcBorders>
              <w:top w:val="nil"/>
              <w:left w:val="nil"/>
              <w:bottom w:val="single" w:sz="8" w:space="0" w:color="auto"/>
              <w:right w:val="single" w:sz="8" w:space="0" w:color="auto"/>
            </w:tcBorders>
            <w:shd w:val="clear" w:color="000000" w:fill="FFCC99"/>
            <w:vAlign w:val="center"/>
            <w:hideMark/>
          </w:tcPr>
          <w:p w14:paraId="7301B24D" w14:textId="77777777" w:rsidR="00BA5FD1" w:rsidRDefault="00BA5FD1">
            <w:pPr>
              <w:jc w:val="right"/>
              <w:rPr>
                <w:color w:val="000000"/>
                <w:sz w:val="16"/>
                <w:szCs w:val="16"/>
              </w:rPr>
            </w:pPr>
            <w:r>
              <w:rPr>
                <w:color w:val="000000"/>
                <w:sz w:val="16"/>
                <w:szCs w:val="16"/>
              </w:rPr>
              <w:t xml:space="preserve">3 498,0 </w:t>
            </w:r>
          </w:p>
        </w:tc>
        <w:tc>
          <w:tcPr>
            <w:tcW w:w="1060" w:type="dxa"/>
            <w:tcBorders>
              <w:top w:val="nil"/>
              <w:left w:val="nil"/>
              <w:bottom w:val="single" w:sz="8" w:space="0" w:color="auto"/>
              <w:right w:val="single" w:sz="8" w:space="0" w:color="auto"/>
            </w:tcBorders>
            <w:shd w:val="clear" w:color="000000" w:fill="FFCC99"/>
            <w:vAlign w:val="center"/>
            <w:hideMark/>
          </w:tcPr>
          <w:p w14:paraId="23221621" w14:textId="77777777" w:rsidR="00BA5FD1" w:rsidRDefault="00BA5FD1">
            <w:pPr>
              <w:jc w:val="right"/>
              <w:rPr>
                <w:color w:val="000000"/>
                <w:sz w:val="16"/>
                <w:szCs w:val="16"/>
              </w:rPr>
            </w:pPr>
            <w:r>
              <w:rPr>
                <w:color w:val="000000"/>
                <w:sz w:val="16"/>
                <w:szCs w:val="16"/>
              </w:rPr>
              <w:t xml:space="preserve">3 498,0 </w:t>
            </w:r>
          </w:p>
        </w:tc>
      </w:tr>
      <w:tr w:rsidR="00BA5FD1" w14:paraId="5951EFB4"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E819ECB"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B59B1B"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0C079F"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78D03B3"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7D3D8EC"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535A8FC"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A07774"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51387EB" w14:textId="77777777" w:rsidR="00BA5FD1" w:rsidRDefault="00BA5FD1">
            <w:pPr>
              <w:jc w:val="right"/>
              <w:rPr>
                <w:color w:val="000000"/>
                <w:sz w:val="16"/>
                <w:szCs w:val="16"/>
              </w:rPr>
            </w:pPr>
            <w:r>
              <w:rPr>
                <w:color w:val="000000"/>
                <w:sz w:val="16"/>
                <w:szCs w:val="16"/>
              </w:rPr>
              <w:t> </w:t>
            </w:r>
          </w:p>
        </w:tc>
      </w:tr>
      <w:tr w:rsidR="00BA5FD1" w14:paraId="3CC7B8A6"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765A21C" w14:textId="77777777" w:rsidR="00BA5FD1" w:rsidRDefault="00BA5FD1">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5108DE38" w14:textId="77777777" w:rsidR="00BA5FD1" w:rsidRDefault="00BA5FD1">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5C41E036" w14:textId="77777777" w:rsidR="00BA5FD1" w:rsidRDefault="00BA5FD1">
            <w:pPr>
              <w:jc w:val="right"/>
              <w:rPr>
                <w:b/>
                <w:bCs/>
                <w:color w:val="000000"/>
                <w:sz w:val="16"/>
                <w:szCs w:val="16"/>
              </w:rPr>
            </w:pPr>
            <w:r>
              <w:rPr>
                <w:b/>
                <w:bCs/>
                <w:color w:val="000000"/>
                <w:sz w:val="16"/>
                <w:szCs w:val="16"/>
              </w:rPr>
              <w:t xml:space="preserve">36 944,5 </w:t>
            </w:r>
          </w:p>
        </w:tc>
        <w:tc>
          <w:tcPr>
            <w:tcW w:w="1260" w:type="dxa"/>
            <w:tcBorders>
              <w:top w:val="nil"/>
              <w:left w:val="nil"/>
              <w:bottom w:val="single" w:sz="8" w:space="0" w:color="auto"/>
              <w:right w:val="single" w:sz="8" w:space="0" w:color="auto"/>
            </w:tcBorders>
            <w:shd w:val="clear" w:color="000000" w:fill="FFCC99"/>
            <w:vAlign w:val="center"/>
            <w:hideMark/>
          </w:tcPr>
          <w:p w14:paraId="66435799" w14:textId="77777777" w:rsidR="00BA5FD1" w:rsidRDefault="00BA5FD1">
            <w:pPr>
              <w:jc w:val="right"/>
              <w:rPr>
                <w:b/>
                <w:bCs/>
                <w:color w:val="000000"/>
                <w:sz w:val="16"/>
                <w:szCs w:val="16"/>
              </w:rPr>
            </w:pPr>
            <w:r>
              <w:rPr>
                <w:b/>
                <w:bCs/>
                <w:color w:val="000000"/>
                <w:sz w:val="16"/>
                <w:szCs w:val="16"/>
              </w:rPr>
              <w:t xml:space="preserve">39 947,1 </w:t>
            </w:r>
          </w:p>
        </w:tc>
        <w:tc>
          <w:tcPr>
            <w:tcW w:w="1180" w:type="dxa"/>
            <w:tcBorders>
              <w:top w:val="nil"/>
              <w:left w:val="nil"/>
              <w:bottom w:val="single" w:sz="8" w:space="0" w:color="auto"/>
              <w:right w:val="single" w:sz="8" w:space="0" w:color="auto"/>
            </w:tcBorders>
            <w:shd w:val="clear" w:color="000000" w:fill="FFCC99"/>
            <w:vAlign w:val="center"/>
            <w:hideMark/>
          </w:tcPr>
          <w:p w14:paraId="40847C92" w14:textId="77777777" w:rsidR="00BA5FD1" w:rsidRDefault="00BA5FD1">
            <w:pPr>
              <w:jc w:val="right"/>
              <w:rPr>
                <w:b/>
                <w:bCs/>
                <w:color w:val="000000"/>
                <w:sz w:val="16"/>
                <w:szCs w:val="16"/>
              </w:rPr>
            </w:pPr>
            <w:r>
              <w:rPr>
                <w:b/>
                <w:bCs/>
                <w:color w:val="000000"/>
                <w:sz w:val="16"/>
                <w:szCs w:val="16"/>
              </w:rPr>
              <w:t xml:space="preserve">46 819,2 </w:t>
            </w:r>
          </w:p>
        </w:tc>
        <w:tc>
          <w:tcPr>
            <w:tcW w:w="1080" w:type="dxa"/>
            <w:tcBorders>
              <w:top w:val="nil"/>
              <w:left w:val="nil"/>
              <w:bottom w:val="single" w:sz="8" w:space="0" w:color="auto"/>
              <w:right w:val="single" w:sz="8" w:space="0" w:color="auto"/>
            </w:tcBorders>
            <w:shd w:val="clear" w:color="000000" w:fill="FFCC99"/>
            <w:vAlign w:val="center"/>
            <w:hideMark/>
          </w:tcPr>
          <w:p w14:paraId="35ABCDC6" w14:textId="77777777" w:rsidR="00BA5FD1" w:rsidRDefault="00BA5FD1">
            <w:pPr>
              <w:jc w:val="right"/>
              <w:rPr>
                <w:b/>
                <w:bCs/>
                <w:color w:val="000000"/>
                <w:sz w:val="16"/>
                <w:szCs w:val="16"/>
              </w:rPr>
            </w:pPr>
            <w:r>
              <w:rPr>
                <w:b/>
                <w:bCs/>
                <w:color w:val="000000"/>
                <w:sz w:val="16"/>
                <w:szCs w:val="16"/>
              </w:rPr>
              <w:t xml:space="preserve">48 155,1 </w:t>
            </w:r>
          </w:p>
        </w:tc>
        <w:tc>
          <w:tcPr>
            <w:tcW w:w="1060" w:type="dxa"/>
            <w:tcBorders>
              <w:top w:val="nil"/>
              <w:left w:val="nil"/>
              <w:bottom w:val="single" w:sz="8" w:space="0" w:color="auto"/>
              <w:right w:val="single" w:sz="8" w:space="0" w:color="auto"/>
            </w:tcBorders>
            <w:shd w:val="clear" w:color="000000" w:fill="FFCC99"/>
            <w:vAlign w:val="center"/>
            <w:hideMark/>
          </w:tcPr>
          <w:p w14:paraId="1B01EB84" w14:textId="77777777" w:rsidR="00BA5FD1" w:rsidRDefault="00BA5FD1">
            <w:pPr>
              <w:jc w:val="right"/>
              <w:rPr>
                <w:b/>
                <w:bCs/>
                <w:color w:val="000000"/>
                <w:sz w:val="16"/>
                <w:szCs w:val="16"/>
              </w:rPr>
            </w:pPr>
            <w:r>
              <w:rPr>
                <w:b/>
                <w:bCs/>
                <w:color w:val="000000"/>
                <w:sz w:val="16"/>
                <w:szCs w:val="16"/>
              </w:rPr>
              <w:t xml:space="preserve">48 166,1 </w:t>
            </w:r>
          </w:p>
        </w:tc>
        <w:tc>
          <w:tcPr>
            <w:tcW w:w="1060" w:type="dxa"/>
            <w:tcBorders>
              <w:top w:val="nil"/>
              <w:left w:val="nil"/>
              <w:bottom w:val="single" w:sz="8" w:space="0" w:color="auto"/>
              <w:right w:val="single" w:sz="8" w:space="0" w:color="auto"/>
            </w:tcBorders>
            <w:shd w:val="clear" w:color="000000" w:fill="FFCC99"/>
            <w:vAlign w:val="center"/>
            <w:hideMark/>
          </w:tcPr>
          <w:p w14:paraId="33B4DE7A" w14:textId="77777777" w:rsidR="00BA5FD1" w:rsidRDefault="00BA5FD1">
            <w:pPr>
              <w:jc w:val="right"/>
              <w:rPr>
                <w:b/>
                <w:bCs/>
                <w:color w:val="000000"/>
                <w:sz w:val="16"/>
                <w:szCs w:val="16"/>
              </w:rPr>
            </w:pPr>
            <w:r>
              <w:rPr>
                <w:b/>
                <w:bCs/>
                <w:color w:val="000000"/>
                <w:sz w:val="16"/>
                <w:szCs w:val="16"/>
              </w:rPr>
              <w:t xml:space="preserve">48 166,1 </w:t>
            </w:r>
          </w:p>
        </w:tc>
      </w:tr>
      <w:tr w:rsidR="00BA5FD1" w14:paraId="554C1249"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5039956"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61E5AB4" w14:textId="77777777" w:rsidR="00BA5FD1" w:rsidRDefault="00BA5FD1">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58A526D" w14:textId="77777777" w:rsidR="00BA5FD1" w:rsidRDefault="00BA5FD1">
            <w:pPr>
              <w:jc w:val="right"/>
              <w:rPr>
                <w:color w:val="000000"/>
                <w:sz w:val="16"/>
                <w:szCs w:val="16"/>
              </w:rPr>
            </w:pPr>
            <w:r>
              <w:rPr>
                <w:color w:val="000000"/>
                <w:sz w:val="16"/>
                <w:szCs w:val="16"/>
              </w:rPr>
              <w:t xml:space="preserve">28 943,7 </w:t>
            </w:r>
          </w:p>
        </w:tc>
        <w:tc>
          <w:tcPr>
            <w:tcW w:w="1260" w:type="dxa"/>
            <w:tcBorders>
              <w:top w:val="nil"/>
              <w:left w:val="nil"/>
              <w:bottom w:val="single" w:sz="8" w:space="0" w:color="auto"/>
              <w:right w:val="single" w:sz="8" w:space="0" w:color="auto"/>
            </w:tcBorders>
            <w:shd w:val="clear" w:color="000000" w:fill="FFCC99"/>
            <w:vAlign w:val="center"/>
            <w:hideMark/>
          </w:tcPr>
          <w:p w14:paraId="368911CA" w14:textId="77777777" w:rsidR="00BA5FD1" w:rsidRDefault="00BA5FD1">
            <w:pPr>
              <w:jc w:val="right"/>
              <w:rPr>
                <w:color w:val="000000"/>
                <w:sz w:val="16"/>
                <w:szCs w:val="16"/>
              </w:rPr>
            </w:pPr>
            <w:r>
              <w:rPr>
                <w:color w:val="000000"/>
                <w:sz w:val="16"/>
                <w:szCs w:val="16"/>
              </w:rPr>
              <w:t xml:space="preserve">32 134,9 </w:t>
            </w:r>
          </w:p>
        </w:tc>
        <w:tc>
          <w:tcPr>
            <w:tcW w:w="1180" w:type="dxa"/>
            <w:tcBorders>
              <w:top w:val="nil"/>
              <w:left w:val="nil"/>
              <w:bottom w:val="single" w:sz="8" w:space="0" w:color="auto"/>
              <w:right w:val="single" w:sz="8" w:space="0" w:color="auto"/>
            </w:tcBorders>
            <w:shd w:val="clear" w:color="000000" w:fill="FFCC99"/>
            <w:vAlign w:val="center"/>
            <w:hideMark/>
          </w:tcPr>
          <w:p w14:paraId="437C4554" w14:textId="77777777" w:rsidR="00BA5FD1" w:rsidRDefault="00BA5FD1">
            <w:pPr>
              <w:jc w:val="right"/>
              <w:rPr>
                <w:color w:val="000000"/>
                <w:sz w:val="16"/>
                <w:szCs w:val="16"/>
              </w:rPr>
            </w:pPr>
            <w:r>
              <w:rPr>
                <w:color w:val="000000"/>
                <w:sz w:val="16"/>
                <w:szCs w:val="16"/>
              </w:rPr>
              <w:t xml:space="preserve">36 495,1 </w:t>
            </w:r>
          </w:p>
        </w:tc>
        <w:tc>
          <w:tcPr>
            <w:tcW w:w="1080" w:type="dxa"/>
            <w:tcBorders>
              <w:top w:val="nil"/>
              <w:left w:val="nil"/>
              <w:bottom w:val="single" w:sz="8" w:space="0" w:color="auto"/>
              <w:right w:val="single" w:sz="8" w:space="0" w:color="auto"/>
            </w:tcBorders>
            <w:shd w:val="clear" w:color="000000" w:fill="FFCC99"/>
            <w:vAlign w:val="center"/>
            <w:hideMark/>
          </w:tcPr>
          <w:p w14:paraId="117C8448" w14:textId="77777777" w:rsidR="00BA5FD1" w:rsidRDefault="00BA5FD1">
            <w:pPr>
              <w:jc w:val="right"/>
              <w:rPr>
                <w:color w:val="000000"/>
                <w:sz w:val="16"/>
                <w:szCs w:val="16"/>
              </w:rPr>
            </w:pPr>
            <w:r>
              <w:rPr>
                <w:color w:val="000000"/>
                <w:sz w:val="16"/>
                <w:szCs w:val="16"/>
              </w:rPr>
              <w:t xml:space="preserve">36 532,0 </w:t>
            </w:r>
          </w:p>
        </w:tc>
        <w:tc>
          <w:tcPr>
            <w:tcW w:w="1060" w:type="dxa"/>
            <w:tcBorders>
              <w:top w:val="nil"/>
              <w:left w:val="nil"/>
              <w:bottom w:val="single" w:sz="8" w:space="0" w:color="auto"/>
              <w:right w:val="single" w:sz="8" w:space="0" w:color="auto"/>
            </w:tcBorders>
            <w:shd w:val="clear" w:color="000000" w:fill="FFCC99"/>
            <w:vAlign w:val="center"/>
            <w:hideMark/>
          </w:tcPr>
          <w:p w14:paraId="70EB6CAF" w14:textId="77777777" w:rsidR="00BA5FD1" w:rsidRDefault="00BA5FD1">
            <w:pPr>
              <w:jc w:val="right"/>
              <w:rPr>
                <w:color w:val="000000"/>
                <w:sz w:val="16"/>
                <w:szCs w:val="16"/>
              </w:rPr>
            </w:pPr>
            <w:r>
              <w:rPr>
                <w:color w:val="000000"/>
                <w:sz w:val="16"/>
                <w:szCs w:val="16"/>
              </w:rPr>
              <w:t xml:space="preserve">36 543,0 </w:t>
            </w:r>
          </w:p>
        </w:tc>
        <w:tc>
          <w:tcPr>
            <w:tcW w:w="1060" w:type="dxa"/>
            <w:tcBorders>
              <w:top w:val="nil"/>
              <w:left w:val="nil"/>
              <w:bottom w:val="single" w:sz="8" w:space="0" w:color="auto"/>
              <w:right w:val="single" w:sz="8" w:space="0" w:color="auto"/>
            </w:tcBorders>
            <w:shd w:val="clear" w:color="000000" w:fill="FFCC99"/>
            <w:vAlign w:val="center"/>
            <w:hideMark/>
          </w:tcPr>
          <w:p w14:paraId="12B56E10" w14:textId="77777777" w:rsidR="00BA5FD1" w:rsidRDefault="00BA5FD1">
            <w:pPr>
              <w:jc w:val="right"/>
              <w:rPr>
                <w:color w:val="000000"/>
                <w:sz w:val="16"/>
                <w:szCs w:val="16"/>
              </w:rPr>
            </w:pPr>
            <w:r>
              <w:rPr>
                <w:color w:val="000000"/>
                <w:sz w:val="16"/>
                <w:szCs w:val="16"/>
              </w:rPr>
              <w:t xml:space="preserve">36 543,0 </w:t>
            </w:r>
          </w:p>
        </w:tc>
      </w:tr>
      <w:tr w:rsidR="00BA5FD1" w14:paraId="25E2BCF2"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2665661"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B0CBB9B" w14:textId="77777777" w:rsidR="00BA5FD1" w:rsidRDefault="00BA5FD1">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285E029" w14:textId="77777777" w:rsidR="00BA5FD1" w:rsidRDefault="00BA5FD1">
            <w:pPr>
              <w:jc w:val="right"/>
              <w:rPr>
                <w:color w:val="000000"/>
                <w:sz w:val="16"/>
                <w:szCs w:val="16"/>
              </w:rPr>
            </w:pPr>
            <w:r>
              <w:rPr>
                <w:color w:val="000000"/>
                <w:sz w:val="16"/>
                <w:szCs w:val="16"/>
              </w:rPr>
              <w:t xml:space="preserve">7 482,5 </w:t>
            </w:r>
          </w:p>
        </w:tc>
        <w:tc>
          <w:tcPr>
            <w:tcW w:w="1260" w:type="dxa"/>
            <w:tcBorders>
              <w:top w:val="nil"/>
              <w:left w:val="nil"/>
              <w:bottom w:val="single" w:sz="8" w:space="0" w:color="auto"/>
              <w:right w:val="single" w:sz="8" w:space="0" w:color="auto"/>
            </w:tcBorders>
            <w:shd w:val="clear" w:color="000000" w:fill="FFCC99"/>
            <w:vAlign w:val="center"/>
            <w:hideMark/>
          </w:tcPr>
          <w:p w14:paraId="64F536DF" w14:textId="77777777" w:rsidR="00BA5FD1" w:rsidRDefault="00BA5FD1">
            <w:pPr>
              <w:jc w:val="right"/>
              <w:rPr>
                <w:color w:val="000000"/>
                <w:sz w:val="16"/>
                <w:szCs w:val="16"/>
              </w:rPr>
            </w:pPr>
            <w:r>
              <w:rPr>
                <w:color w:val="000000"/>
                <w:sz w:val="16"/>
                <w:szCs w:val="16"/>
              </w:rPr>
              <w:t xml:space="preserve">6 740,4 </w:t>
            </w:r>
          </w:p>
        </w:tc>
        <w:tc>
          <w:tcPr>
            <w:tcW w:w="1180" w:type="dxa"/>
            <w:tcBorders>
              <w:top w:val="nil"/>
              <w:left w:val="nil"/>
              <w:bottom w:val="single" w:sz="8" w:space="0" w:color="auto"/>
              <w:right w:val="single" w:sz="8" w:space="0" w:color="auto"/>
            </w:tcBorders>
            <w:shd w:val="clear" w:color="000000" w:fill="FFCC99"/>
            <w:vAlign w:val="center"/>
            <w:hideMark/>
          </w:tcPr>
          <w:p w14:paraId="2E46E8C6" w14:textId="77777777" w:rsidR="00BA5FD1" w:rsidRDefault="00BA5FD1">
            <w:pPr>
              <w:jc w:val="right"/>
              <w:rPr>
                <w:color w:val="000000"/>
                <w:sz w:val="16"/>
                <w:szCs w:val="16"/>
              </w:rPr>
            </w:pPr>
            <w:r>
              <w:rPr>
                <w:color w:val="000000"/>
                <w:sz w:val="16"/>
                <w:szCs w:val="16"/>
              </w:rPr>
              <w:t xml:space="preserve">7 826,1 </w:t>
            </w:r>
          </w:p>
        </w:tc>
        <w:tc>
          <w:tcPr>
            <w:tcW w:w="1080" w:type="dxa"/>
            <w:tcBorders>
              <w:top w:val="nil"/>
              <w:left w:val="nil"/>
              <w:bottom w:val="single" w:sz="8" w:space="0" w:color="auto"/>
              <w:right w:val="single" w:sz="8" w:space="0" w:color="auto"/>
            </w:tcBorders>
            <w:shd w:val="clear" w:color="000000" w:fill="FFCC99"/>
            <w:vAlign w:val="center"/>
            <w:hideMark/>
          </w:tcPr>
          <w:p w14:paraId="715CC3A7" w14:textId="77777777" w:rsidR="00BA5FD1" w:rsidRDefault="00BA5FD1">
            <w:pPr>
              <w:jc w:val="right"/>
              <w:rPr>
                <w:color w:val="000000"/>
                <w:sz w:val="16"/>
                <w:szCs w:val="16"/>
              </w:rPr>
            </w:pPr>
            <w:r>
              <w:rPr>
                <w:color w:val="000000"/>
                <w:sz w:val="16"/>
                <w:szCs w:val="16"/>
              </w:rPr>
              <w:t xml:space="preserve">8 125,1 </w:t>
            </w:r>
          </w:p>
        </w:tc>
        <w:tc>
          <w:tcPr>
            <w:tcW w:w="1060" w:type="dxa"/>
            <w:tcBorders>
              <w:top w:val="nil"/>
              <w:left w:val="nil"/>
              <w:bottom w:val="single" w:sz="8" w:space="0" w:color="auto"/>
              <w:right w:val="single" w:sz="8" w:space="0" w:color="auto"/>
            </w:tcBorders>
            <w:shd w:val="clear" w:color="000000" w:fill="FFCC99"/>
            <w:vAlign w:val="center"/>
            <w:hideMark/>
          </w:tcPr>
          <w:p w14:paraId="0ECAC1B3" w14:textId="77777777" w:rsidR="00BA5FD1" w:rsidRDefault="00BA5FD1">
            <w:pPr>
              <w:jc w:val="right"/>
              <w:rPr>
                <w:color w:val="000000"/>
                <w:sz w:val="16"/>
                <w:szCs w:val="16"/>
              </w:rPr>
            </w:pPr>
            <w:r>
              <w:rPr>
                <w:color w:val="000000"/>
                <w:sz w:val="16"/>
                <w:szCs w:val="16"/>
              </w:rPr>
              <w:t xml:space="preserve">8 125,1 </w:t>
            </w:r>
          </w:p>
        </w:tc>
        <w:tc>
          <w:tcPr>
            <w:tcW w:w="1060" w:type="dxa"/>
            <w:tcBorders>
              <w:top w:val="nil"/>
              <w:left w:val="nil"/>
              <w:bottom w:val="single" w:sz="8" w:space="0" w:color="auto"/>
              <w:right w:val="single" w:sz="8" w:space="0" w:color="auto"/>
            </w:tcBorders>
            <w:shd w:val="clear" w:color="000000" w:fill="FFCC99"/>
            <w:vAlign w:val="center"/>
            <w:hideMark/>
          </w:tcPr>
          <w:p w14:paraId="1375B663" w14:textId="77777777" w:rsidR="00BA5FD1" w:rsidRDefault="00BA5FD1">
            <w:pPr>
              <w:jc w:val="right"/>
              <w:rPr>
                <w:color w:val="000000"/>
                <w:sz w:val="16"/>
                <w:szCs w:val="16"/>
              </w:rPr>
            </w:pPr>
            <w:r>
              <w:rPr>
                <w:color w:val="000000"/>
                <w:sz w:val="16"/>
                <w:szCs w:val="16"/>
              </w:rPr>
              <w:t xml:space="preserve">8 125,1 </w:t>
            </w:r>
          </w:p>
        </w:tc>
      </w:tr>
      <w:tr w:rsidR="00BA5FD1" w14:paraId="6786BB7F"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677669C"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DA82838" w14:textId="77777777" w:rsidR="00BA5FD1" w:rsidRDefault="00BA5FD1">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71BB301" w14:textId="77777777" w:rsidR="00BA5FD1" w:rsidRDefault="00BA5FD1">
            <w:pPr>
              <w:jc w:val="right"/>
              <w:rPr>
                <w:color w:val="000000"/>
                <w:sz w:val="16"/>
                <w:szCs w:val="16"/>
              </w:rPr>
            </w:pPr>
            <w:r>
              <w:rPr>
                <w:color w:val="000000"/>
                <w:sz w:val="16"/>
                <w:szCs w:val="16"/>
              </w:rPr>
              <w:t xml:space="preserve">518,3 </w:t>
            </w:r>
          </w:p>
        </w:tc>
        <w:tc>
          <w:tcPr>
            <w:tcW w:w="1260" w:type="dxa"/>
            <w:tcBorders>
              <w:top w:val="nil"/>
              <w:left w:val="nil"/>
              <w:bottom w:val="single" w:sz="8" w:space="0" w:color="auto"/>
              <w:right w:val="single" w:sz="8" w:space="0" w:color="auto"/>
            </w:tcBorders>
            <w:shd w:val="clear" w:color="000000" w:fill="FFCC99"/>
            <w:vAlign w:val="center"/>
            <w:hideMark/>
          </w:tcPr>
          <w:p w14:paraId="6CAEEBDA" w14:textId="77777777" w:rsidR="00BA5FD1" w:rsidRDefault="00BA5FD1">
            <w:pPr>
              <w:jc w:val="right"/>
              <w:rPr>
                <w:color w:val="000000"/>
                <w:sz w:val="16"/>
                <w:szCs w:val="16"/>
              </w:rPr>
            </w:pPr>
            <w:r>
              <w:rPr>
                <w:color w:val="000000"/>
                <w:sz w:val="16"/>
                <w:szCs w:val="16"/>
              </w:rPr>
              <w:t xml:space="preserve">1 071,8 </w:t>
            </w:r>
          </w:p>
        </w:tc>
        <w:tc>
          <w:tcPr>
            <w:tcW w:w="1180" w:type="dxa"/>
            <w:tcBorders>
              <w:top w:val="nil"/>
              <w:left w:val="nil"/>
              <w:bottom w:val="single" w:sz="8" w:space="0" w:color="auto"/>
              <w:right w:val="single" w:sz="8" w:space="0" w:color="auto"/>
            </w:tcBorders>
            <w:shd w:val="clear" w:color="000000" w:fill="FFCC99"/>
            <w:vAlign w:val="center"/>
            <w:hideMark/>
          </w:tcPr>
          <w:p w14:paraId="0D9AF6C5" w14:textId="77777777" w:rsidR="00BA5FD1" w:rsidRDefault="00BA5FD1">
            <w:pPr>
              <w:jc w:val="right"/>
              <w:rPr>
                <w:color w:val="000000"/>
                <w:sz w:val="16"/>
                <w:szCs w:val="16"/>
              </w:rPr>
            </w:pPr>
            <w:r>
              <w:rPr>
                <w:color w:val="000000"/>
                <w:sz w:val="16"/>
                <w:szCs w:val="16"/>
              </w:rPr>
              <w:t xml:space="preserve">2 498,0 </w:t>
            </w:r>
          </w:p>
        </w:tc>
        <w:tc>
          <w:tcPr>
            <w:tcW w:w="1080" w:type="dxa"/>
            <w:tcBorders>
              <w:top w:val="nil"/>
              <w:left w:val="nil"/>
              <w:bottom w:val="single" w:sz="8" w:space="0" w:color="auto"/>
              <w:right w:val="single" w:sz="8" w:space="0" w:color="auto"/>
            </w:tcBorders>
            <w:shd w:val="clear" w:color="000000" w:fill="FFCC99"/>
            <w:vAlign w:val="center"/>
            <w:hideMark/>
          </w:tcPr>
          <w:p w14:paraId="0CF99EB0" w14:textId="77777777" w:rsidR="00BA5FD1" w:rsidRDefault="00BA5FD1">
            <w:pPr>
              <w:jc w:val="right"/>
              <w:rPr>
                <w:color w:val="000000"/>
                <w:sz w:val="16"/>
                <w:szCs w:val="16"/>
              </w:rPr>
            </w:pPr>
            <w:r>
              <w:rPr>
                <w:color w:val="000000"/>
                <w:sz w:val="16"/>
                <w:szCs w:val="16"/>
              </w:rPr>
              <w:t xml:space="preserve">3 498,0 </w:t>
            </w:r>
          </w:p>
        </w:tc>
        <w:tc>
          <w:tcPr>
            <w:tcW w:w="1060" w:type="dxa"/>
            <w:tcBorders>
              <w:top w:val="nil"/>
              <w:left w:val="nil"/>
              <w:bottom w:val="single" w:sz="8" w:space="0" w:color="auto"/>
              <w:right w:val="single" w:sz="8" w:space="0" w:color="auto"/>
            </w:tcBorders>
            <w:shd w:val="clear" w:color="000000" w:fill="FFCC99"/>
            <w:vAlign w:val="center"/>
            <w:hideMark/>
          </w:tcPr>
          <w:p w14:paraId="5F49857A" w14:textId="77777777" w:rsidR="00BA5FD1" w:rsidRDefault="00BA5FD1">
            <w:pPr>
              <w:jc w:val="right"/>
              <w:rPr>
                <w:color w:val="000000"/>
                <w:sz w:val="16"/>
                <w:szCs w:val="16"/>
              </w:rPr>
            </w:pPr>
            <w:r>
              <w:rPr>
                <w:color w:val="000000"/>
                <w:sz w:val="16"/>
                <w:szCs w:val="16"/>
              </w:rPr>
              <w:t xml:space="preserve">3 498,0 </w:t>
            </w:r>
          </w:p>
        </w:tc>
        <w:tc>
          <w:tcPr>
            <w:tcW w:w="1060" w:type="dxa"/>
            <w:tcBorders>
              <w:top w:val="nil"/>
              <w:left w:val="nil"/>
              <w:bottom w:val="single" w:sz="8" w:space="0" w:color="auto"/>
              <w:right w:val="single" w:sz="8" w:space="0" w:color="auto"/>
            </w:tcBorders>
            <w:shd w:val="clear" w:color="000000" w:fill="FFCC99"/>
            <w:vAlign w:val="center"/>
            <w:hideMark/>
          </w:tcPr>
          <w:p w14:paraId="2292745C" w14:textId="77777777" w:rsidR="00BA5FD1" w:rsidRDefault="00BA5FD1">
            <w:pPr>
              <w:jc w:val="right"/>
              <w:rPr>
                <w:color w:val="000000"/>
                <w:sz w:val="16"/>
                <w:szCs w:val="16"/>
              </w:rPr>
            </w:pPr>
            <w:r>
              <w:rPr>
                <w:color w:val="000000"/>
                <w:sz w:val="16"/>
                <w:szCs w:val="16"/>
              </w:rPr>
              <w:t xml:space="preserve">3 498,0 </w:t>
            </w:r>
          </w:p>
        </w:tc>
      </w:tr>
      <w:tr w:rsidR="00BA5FD1" w14:paraId="6D7C72E8"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6D3DB51"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9186A4"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1E74814"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0C4DC8B"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B4D7998"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63E966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A1DEE79"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952831A" w14:textId="77777777" w:rsidR="00BA5FD1" w:rsidRDefault="00BA5FD1">
            <w:pPr>
              <w:jc w:val="right"/>
              <w:rPr>
                <w:color w:val="000000"/>
                <w:sz w:val="16"/>
                <w:szCs w:val="16"/>
              </w:rPr>
            </w:pPr>
            <w:r>
              <w:rPr>
                <w:color w:val="000000"/>
                <w:sz w:val="16"/>
                <w:szCs w:val="16"/>
              </w:rPr>
              <w:t> </w:t>
            </w:r>
          </w:p>
        </w:tc>
      </w:tr>
      <w:tr w:rsidR="00BA5FD1" w14:paraId="7ABFCAB7"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A510EDD" w14:textId="77777777" w:rsidR="00BA5FD1" w:rsidRDefault="00BA5FD1">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72B4135E" w14:textId="77777777" w:rsidR="00BA5FD1" w:rsidRDefault="00BA5FD1">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0157EA40" w14:textId="77777777" w:rsidR="00BA5FD1" w:rsidRDefault="00BA5FD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4C23859" w14:textId="77777777" w:rsidR="00BA5FD1" w:rsidRDefault="00BA5FD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9F8706B"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AFDA627"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FDC1044"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868E256" w14:textId="77777777" w:rsidR="00BA5FD1" w:rsidRDefault="00BA5FD1">
            <w:pPr>
              <w:jc w:val="right"/>
              <w:rPr>
                <w:b/>
                <w:bCs/>
                <w:color w:val="000000"/>
                <w:sz w:val="16"/>
                <w:szCs w:val="16"/>
              </w:rPr>
            </w:pPr>
            <w:r>
              <w:rPr>
                <w:b/>
                <w:bCs/>
                <w:color w:val="000000"/>
                <w:sz w:val="16"/>
                <w:szCs w:val="16"/>
              </w:rPr>
              <w:t xml:space="preserve">0,0 </w:t>
            </w:r>
          </w:p>
        </w:tc>
      </w:tr>
      <w:tr w:rsidR="00BA5FD1" w14:paraId="6E8AB47C"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AD0C7A4"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687AD7B"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E17056D"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437F3DA"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192B016"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37A172E"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D81BB8"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AC6426" w14:textId="77777777" w:rsidR="00BA5FD1" w:rsidRDefault="00BA5FD1">
            <w:pPr>
              <w:jc w:val="right"/>
              <w:rPr>
                <w:color w:val="000000"/>
                <w:sz w:val="16"/>
                <w:szCs w:val="16"/>
              </w:rPr>
            </w:pPr>
            <w:r>
              <w:rPr>
                <w:color w:val="000000"/>
                <w:sz w:val="16"/>
                <w:szCs w:val="16"/>
              </w:rPr>
              <w:t> </w:t>
            </w:r>
          </w:p>
        </w:tc>
      </w:tr>
      <w:tr w:rsidR="00BA5FD1" w14:paraId="1921C841" w14:textId="77777777" w:rsidTr="00BA5FD1">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A3AD91B" w14:textId="77777777" w:rsidR="00BA5FD1" w:rsidRDefault="00BA5FD1">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1EA7B58E" w14:textId="77777777" w:rsidR="00BA5FD1" w:rsidRDefault="00BA5FD1">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22ECCCC6" w14:textId="77777777" w:rsidR="00BA5FD1" w:rsidRDefault="00BA5FD1">
            <w:pPr>
              <w:jc w:val="right"/>
              <w:rPr>
                <w:b/>
                <w:bCs/>
                <w:color w:val="000000"/>
                <w:sz w:val="16"/>
                <w:szCs w:val="16"/>
              </w:rPr>
            </w:pPr>
            <w:r>
              <w:rPr>
                <w:b/>
                <w:bCs/>
                <w:color w:val="000000"/>
                <w:sz w:val="16"/>
                <w:szCs w:val="16"/>
              </w:rPr>
              <w:t xml:space="preserve">391,8 </w:t>
            </w:r>
          </w:p>
        </w:tc>
        <w:tc>
          <w:tcPr>
            <w:tcW w:w="1260" w:type="dxa"/>
            <w:tcBorders>
              <w:top w:val="nil"/>
              <w:left w:val="nil"/>
              <w:bottom w:val="single" w:sz="8" w:space="0" w:color="auto"/>
              <w:right w:val="single" w:sz="8" w:space="0" w:color="auto"/>
            </w:tcBorders>
            <w:shd w:val="clear" w:color="000000" w:fill="FFCC99"/>
            <w:vAlign w:val="center"/>
            <w:hideMark/>
          </w:tcPr>
          <w:p w14:paraId="717886A4" w14:textId="77777777" w:rsidR="00BA5FD1" w:rsidRDefault="00BA5FD1">
            <w:pPr>
              <w:jc w:val="right"/>
              <w:rPr>
                <w:b/>
                <w:bCs/>
                <w:color w:val="000000"/>
                <w:sz w:val="16"/>
                <w:szCs w:val="16"/>
              </w:rPr>
            </w:pPr>
            <w:r>
              <w:rPr>
                <w:b/>
                <w:bCs/>
                <w:color w:val="000000"/>
                <w:sz w:val="16"/>
                <w:szCs w:val="16"/>
              </w:rPr>
              <w:t xml:space="preserve">370,3 </w:t>
            </w:r>
          </w:p>
        </w:tc>
        <w:tc>
          <w:tcPr>
            <w:tcW w:w="1180" w:type="dxa"/>
            <w:tcBorders>
              <w:top w:val="nil"/>
              <w:left w:val="nil"/>
              <w:bottom w:val="single" w:sz="8" w:space="0" w:color="auto"/>
              <w:right w:val="single" w:sz="8" w:space="0" w:color="auto"/>
            </w:tcBorders>
            <w:shd w:val="clear" w:color="000000" w:fill="FFCC99"/>
            <w:vAlign w:val="center"/>
            <w:hideMark/>
          </w:tcPr>
          <w:p w14:paraId="37D2430E" w14:textId="77777777" w:rsidR="00BA5FD1" w:rsidRDefault="00BA5FD1">
            <w:pPr>
              <w:jc w:val="right"/>
              <w:rPr>
                <w:b/>
                <w:bCs/>
                <w:color w:val="000000"/>
                <w:sz w:val="16"/>
                <w:szCs w:val="16"/>
              </w:rPr>
            </w:pPr>
            <w:r>
              <w:rPr>
                <w:b/>
                <w:bCs/>
                <w:color w:val="000000"/>
                <w:sz w:val="16"/>
                <w:szCs w:val="16"/>
              </w:rPr>
              <w:t xml:space="preserve">372,4 </w:t>
            </w:r>
          </w:p>
        </w:tc>
        <w:tc>
          <w:tcPr>
            <w:tcW w:w="1080" w:type="dxa"/>
            <w:tcBorders>
              <w:top w:val="nil"/>
              <w:left w:val="nil"/>
              <w:bottom w:val="single" w:sz="8" w:space="0" w:color="auto"/>
              <w:right w:val="single" w:sz="8" w:space="0" w:color="auto"/>
            </w:tcBorders>
            <w:shd w:val="clear" w:color="000000" w:fill="FFCC99"/>
            <w:vAlign w:val="center"/>
            <w:hideMark/>
          </w:tcPr>
          <w:p w14:paraId="18634522" w14:textId="77777777" w:rsidR="00BA5FD1" w:rsidRDefault="00BA5FD1">
            <w:pPr>
              <w:jc w:val="right"/>
              <w:rPr>
                <w:b/>
                <w:bCs/>
                <w:color w:val="000000"/>
                <w:sz w:val="16"/>
                <w:szCs w:val="16"/>
              </w:rPr>
            </w:pPr>
            <w:r>
              <w:rPr>
                <w:b/>
                <w:bCs/>
                <w:color w:val="000000"/>
                <w:sz w:val="16"/>
                <w:szCs w:val="16"/>
              </w:rPr>
              <w:t xml:space="preserve">373,4 </w:t>
            </w:r>
          </w:p>
        </w:tc>
        <w:tc>
          <w:tcPr>
            <w:tcW w:w="1060" w:type="dxa"/>
            <w:tcBorders>
              <w:top w:val="nil"/>
              <w:left w:val="nil"/>
              <w:bottom w:val="single" w:sz="8" w:space="0" w:color="auto"/>
              <w:right w:val="single" w:sz="8" w:space="0" w:color="auto"/>
            </w:tcBorders>
            <w:shd w:val="clear" w:color="000000" w:fill="FFCC99"/>
            <w:vAlign w:val="center"/>
            <w:hideMark/>
          </w:tcPr>
          <w:p w14:paraId="335FE30C" w14:textId="77777777" w:rsidR="00BA5FD1" w:rsidRDefault="00BA5FD1">
            <w:pPr>
              <w:jc w:val="right"/>
              <w:rPr>
                <w:b/>
                <w:bCs/>
                <w:color w:val="000000"/>
                <w:sz w:val="16"/>
                <w:szCs w:val="16"/>
              </w:rPr>
            </w:pPr>
            <w:r>
              <w:rPr>
                <w:b/>
                <w:bCs/>
                <w:color w:val="000000"/>
                <w:sz w:val="16"/>
                <w:szCs w:val="16"/>
              </w:rPr>
              <w:t xml:space="preserve">373,4 </w:t>
            </w:r>
          </w:p>
        </w:tc>
        <w:tc>
          <w:tcPr>
            <w:tcW w:w="1060" w:type="dxa"/>
            <w:tcBorders>
              <w:top w:val="nil"/>
              <w:left w:val="nil"/>
              <w:bottom w:val="single" w:sz="8" w:space="0" w:color="auto"/>
              <w:right w:val="single" w:sz="8" w:space="0" w:color="auto"/>
            </w:tcBorders>
            <w:shd w:val="clear" w:color="000000" w:fill="FFCC99"/>
            <w:vAlign w:val="center"/>
            <w:hideMark/>
          </w:tcPr>
          <w:p w14:paraId="009617F5" w14:textId="77777777" w:rsidR="00BA5FD1" w:rsidRDefault="00BA5FD1">
            <w:pPr>
              <w:jc w:val="right"/>
              <w:rPr>
                <w:b/>
                <w:bCs/>
                <w:color w:val="000000"/>
                <w:sz w:val="16"/>
                <w:szCs w:val="16"/>
              </w:rPr>
            </w:pPr>
            <w:r>
              <w:rPr>
                <w:b/>
                <w:bCs/>
                <w:color w:val="000000"/>
                <w:sz w:val="16"/>
                <w:szCs w:val="16"/>
              </w:rPr>
              <w:t xml:space="preserve">373,4 </w:t>
            </w:r>
          </w:p>
        </w:tc>
      </w:tr>
      <w:tr w:rsidR="00BA5FD1" w14:paraId="2F8626F2" w14:textId="77777777" w:rsidTr="00BA5FD1">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0C2C92"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E16C2E8" w14:textId="77777777" w:rsidR="00BA5FD1" w:rsidRDefault="00BA5FD1">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3A40029E" w14:textId="77777777" w:rsidR="00BA5FD1" w:rsidRDefault="00BA5FD1">
            <w:pPr>
              <w:jc w:val="right"/>
              <w:rPr>
                <w:color w:val="000000"/>
                <w:sz w:val="16"/>
                <w:szCs w:val="16"/>
              </w:rPr>
            </w:pPr>
            <w:r>
              <w:rPr>
                <w:color w:val="000000"/>
                <w:sz w:val="16"/>
                <w:szCs w:val="16"/>
              </w:rPr>
              <w:t xml:space="preserve">3,3 </w:t>
            </w:r>
          </w:p>
        </w:tc>
        <w:tc>
          <w:tcPr>
            <w:tcW w:w="1260" w:type="dxa"/>
            <w:tcBorders>
              <w:top w:val="nil"/>
              <w:left w:val="nil"/>
              <w:bottom w:val="single" w:sz="8" w:space="0" w:color="auto"/>
              <w:right w:val="single" w:sz="8" w:space="0" w:color="auto"/>
            </w:tcBorders>
            <w:shd w:val="clear" w:color="auto" w:fill="auto"/>
            <w:vAlign w:val="center"/>
            <w:hideMark/>
          </w:tcPr>
          <w:p w14:paraId="44B1340D" w14:textId="77777777" w:rsidR="00BA5FD1" w:rsidRDefault="00BA5FD1">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D26A998"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F450203"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56B061C"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5D60B8D" w14:textId="77777777" w:rsidR="00BA5FD1" w:rsidRDefault="00BA5FD1">
            <w:pPr>
              <w:jc w:val="right"/>
              <w:rPr>
                <w:color w:val="000000"/>
                <w:sz w:val="16"/>
                <w:szCs w:val="16"/>
              </w:rPr>
            </w:pPr>
            <w:r>
              <w:rPr>
                <w:color w:val="000000"/>
                <w:sz w:val="16"/>
                <w:szCs w:val="16"/>
              </w:rPr>
              <w:t xml:space="preserve">0,0 </w:t>
            </w:r>
          </w:p>
        </w:tc>
      </w:tr>
      <w:tr w:rsidR="00BA5FD1" w14:paraId="2A1E6DC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890DC2B"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5B37AF" w14:textId="77777777" w:rsidR="00BA5FD1" w:rsidRDefault="00BA5FD1">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5E741B26"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7427445"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B735162"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2060008"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B3C0E2B"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F86A9A" w14:textId="77777777" w:rsidR="00BA5FD1" w:rsidRDefault="00BA5FD1">
            <w:pPr>
              <w:jc w:val="right"/>
              <w:rPr>
                <w:color w:val="000000"/>
                <w:sz w:val="16"/>
                <w:szCs w:val="16"/>
              </w:rPr>
            </w:pPr>
            <w:r>
              <w:rPr>
                <w:color w:val="000000"/>
                <w:sz w:val="16"/>
                <w:szCs w:val="16"/>
              </w:rPr>
              <w:t> </w:t>
            </w:r>
          </w:p>
        </w:tc>
      </w:tr>
      <w:tr w:rsidR="00BA5FD1" w14:paraId="64B83171"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C65A72E"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2CB8BA5" w14:textId="77777777" w:rsidR="00BA5FD1" w:rsidRDefault="00BA5FD1">
            <w:pPr>
              <w:rPr>
                <w:color w:val="000000"/>
                <w:sz w:val="16"/>
                <w:szCs w:val="16"/>
              </w:rPr>
            </w:pPr>
            <w:r>
              <w:rPr>
                <w:color w:val="000000"/>
                <w:sz w:val="16"/>
                <w:szCs w:val="16"/>
              </w:rPr>
              <w:t>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25B8FD34" w14:textId="77777777" w:rsidR="00BA5FD1" w:rsidRDefault="00BA5FD1">
            <w:pPr>
              <w:jc w:val="right"/>
              <w:rPr>
                <w:color w:val="000000"/>
                <w:sz w:val="16"/>
                <w:szCs w:val="16"/>
              </w:rPr>
            </w:pPr>
            <w:r>
              <w:rPr>
                <w:color w:val="000000"/>
                <w:sz w:val="16"/>
                <w:szCs w:val="16"/>
              </w:rPr>
              <w:t xml:space="preserve">3,3 </w:t>
            </w:r>
          </w:p>
        </w:tc>
        <w:tc>
          <w:tcPr>
            <w:tcW w:w="1260" w:type="dxa"/>
            <w:tcBorders>
              <w:top w:val="nil"/>
              <w:left w:val="nil"/>
              <w:bottom w:val="single" w:sz="8" w:space="0" w:color="auto"/>
              <w:right w:val="single" w:sz="8" w:space="0" w:color="auto"/>
            </w:tcBorders>
            <w:shd w:val="clear" w:color="auto" w:fill="auto"/>
            <w:vAlign w:val="center"/>
            <w:hideMark/>
          </w:tcPr>
          <w:p w14:paraId="44D67993" w14:textId="77777777" w:rsidR="00BA5FD1" w:rsidRDefault="00BA5FD1">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302D364"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E749F1C"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B08D1B5"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C61F31B" w14:textId="77777777" w:rsidR="00BA5FD1" w:rsidRDefault="00BA5FD1">
            <w:pPr>
              <w:jc w:val="right"/>
              <w:rPr>
                <w:color w:val="000000"/>
                <w:sz w:val="16"/>
                <w:szCs w:val="16"/>
              </w:rPr>
            </w:pPr>
            <w:r>
              <w:rPr>
                <w:color w:val="000000"/>
                <w:sz w:val="16"/>
                <w:szCs w:val="16"/>
              </w:rPr>
              <w:t xml:space="preserve">0,0 </w:t>
            </w:r>
          </w:p>
        </w:tc>
      </w:tr>
      <w:tr w:rsidR="00BA5FD1" w14:paraId="7E06166F" w14:textId="77777777" w:rsidTr="00BA5FD1">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4DA5B4"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2DAA237" w14:textId="77777777" w:rsidR="00BA5FD1" w:rsidRDefault="00BA5FD1">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188DD7D2" w14:textId="77777777" w:rsidR="00BA5FD1" w:rsidRDefault="00BA5FD1">
            <w:pPr>
              <w:jc w:val="right"/>
              <w:rPr>
                <w:color w:val="000000"/>
                <w:sz w:val="16"/>
                <w:szCs w:val="16"/>
              </w:rPr>
            </w:pPr>
            <w:r>
              <w:rPr>
                <w:color w:val="000000"/>
                <w:sz w:val="16"/>
                <w:szCs w:val="16"/>
              </w:rPr>
              <w:t xml:space="preserve">388,5 </w:t>
            </w:r>
          </w:p>
        </w:tc>
        <w:tc>
          <w:tcPr>
            <w:tcW w:w="1260" w:type="dxa"/>
            <w:tcBorders>
              <w:top w:val="nil"/>
              <w:left w:val="nil"/>
              <w:bottom w:val="single" w:sz="8" w:space="0" w:color="auto"/>
              <w:right w:val="single" w:sz="8" w:space="0" w:color="auto"/>
            </w:tcBorders>
            <w:shd w:val="clear" w:color="auto" w:fill="auto"/>
            <w:vAlign w:val="center"/>
            <w:hideMark/>
          </w:tcPr>
          <w:p w14:paraId="149D63D8" w14:textId="77777777" w:rsidR="00BA5FD1" w:rsidRDefault="00BA5FD1">
            <w:pPr>
              <w:jc w:val="right"/>
              <w:rPr>
                <w:color w:val="000000"/>
                <w:sz w:val="16"/>
                <w:szCs w:val="16"/>
              </w:rPr>
            </w:pPr>
            <w:r>
              <w:rPr>
                <w:color w:val="000000"/>
                <w:sz w:val="16"/>
                <w:szCs w:val="16"/>
              </w:rPr>
              <w:t xml:space="preserve">370,3 </w:t>
            </w:r>
          </w:p>
        </w:tc>
        <w:tc>
          <w:tcPr>
            <w:tcW w:w="1180" w:type="dxa"/>
            <w:tcBorders>
              <w:top w:val="nil"/>
              <w:left w:val="nil"/>
              <w:bottom w:val="single" w:sz="8" w:space="0" w:color="auto"/>
              <w:right w:val="single" w:sz="8" w:space="0" w:color="auto"/>
            </w:tcBorders>
            <w:shd w:val="clear" w:color="auto" w:fill="auto"/>
            <w:vAlign w:val="center"/>
            <w:hideMark/>
          </w:tcPr>
          <w:p w14:paraId="750C03B2" w14:textId="77777777" w:rsidR="00BA5FD1" w:rsidRDefault="00BA5FD1">
            <w:pPr>
              <w:jc w:val="right"/>
              <w:rPr>
                <w:color w:val="000000"/>
                <w:sz w:val="16"/>
                <w:szCs w:val="16"/>
              </w:rPr>
            </w:pPr>
            <w:r>
              <w:rPr>
                <w:color w:val="000000"/>
                <w:sz w:val="16"/>
                <w:szCs w:val="16"/>
              </w:rPr>
              <w:t xml:space="preserve">372,4 </w:t>
            </w:r>
          </w:p>
        </w:tc>
        <w:tc>
          <w:tcPr>
            <w:tcW w:w="1080" w:type="dxa"/>
            <w:tcBorders>
              <w:top w:val="nil"/>
              <w:left w:val="nil"/>
              <w:bottom w:val="single" w:sz="8" w:space="0" w:color="auto"/>
              <w:right w:val="single" w:sz="8" w:space="0" w:color="auto"/>
            </w:tcBorders>
            <w:shd w:val="clear" w:color="auto" w:fill="auto"/>
            <w:vAlign w:val="center"/>
            <w:hideMark/>
          </w:tcPr>
          <w:p w14:paraId="68F6C6A3" w14:textId="77777777" w:rsidR="00BA5FD1" w:rsidRDefault="00BA5FD1">
            <w:pPr>
              <w:jc w:val="right"/>
              <w:rPr>
                <w:color w:val="000000"/>
                <w:sz w:val="16"/>
                <w:szCs w:val="16"/>
              </w:rPr>
            </w:pPr>
            <w:r>
              <w:rPr>
                <w:color w:val="000000"/>
                <w:sz w:val="16"/>
                <w:szCs w:val="16"/>
              </w:rPr>
              <w:t xml:space="preserve">373,4 </w:t>
            </w:r>
          </w:p>
        </w:tc>
        <w:tc>
          <w:tcPr>
            <w:tcW w:w="1060" w:type="dxa"/>
            <w:tcBorders>
              <w:top w:val="nil"/>
              <w:left w:val="nil"/>
              <w:bottom w:val="single" w:sz="8" w:space="0" w:color="auto"/>
              <w:right w:val="single" w:sz="8" w:space="0" w:color="auto"/>
            </w:tcBorders>
            <w:shd w:val="clear" w:color="auto" w:fill="auto"/>
            <w:vAlign w:val="center"/>
            <w:hideMark/>
          </w:tcPr>
          <w:p w14:paraId="5E2F4889" w14:textId="77777777" w:rsidR="00BA5FD1" w:rsidRDefault="00BA5FD1">
            <w:pPr>
              <w:jc w:val="right"/>
              <w:rPr>
                <w:color w:val="000000"/>
                <w:sz w:val="16"/>
                <w:szCs w:val="16"/>
              </w:rPr>
            </w:pPr>
            <w:r>
              <w:rPr>
                <w:color w:val="000000"/>
                <w:sz w:val="16"/>
                <w:szCs w:val="16"/>
              </w:rPr>
              <w:t xml:space="preserve">373,4 </w:t>
            </w:r>
          </w:p>
        </w:tc>
        <w:tc>
          <w:tcPr>
            <w:tcW w:w="1060" w:type="dxa"/>
            <w:tcBorders>
              <w:top w:val="nil"/>
              <w:left w:val="nil"/>
              <w:bottom w:val="single" w:sz="8" w:space="0" w:color="auto"/>
              <w:right w:val="single" w:sz="8" w:space="0" w:color="auto"/>
            </w:tcBorders>
            <w:shd w:val="clear" w:color="auto" w:fill="auto"/>
            <w:vAlign w:val="center"/>
            <w:hideMark/>
          </w:tcPr>
          <w:p w14:paraId="56FE8A22" w14:textId="77777777" w:rsidR="00BA5FD1" w:rsidRDefault="00BA5FD1">
            <w:pPr>
              <w:jc w:val="right"/>
              <w:rPr>
                <w:color w:val="000000"/>
                <w:sz w:val="16"/>
                <w:szCs w:val="16"/>
              </w:rPr>
            </w:pPr>
            <w:r>
              <w:rPr>
                <w:color w:val="000000"/>
                <w:sz w:val="16"/>
                <w:szCs w:val="16"/>
              </w:rPr>
              <w:t xml:space="preserve">373,4 </w:t>
            </w:r>
          </w:p>
        </w:tc>
      </w:tr>
      <w:tr w:rsidR="00BA5FD1" w14:paraId="72B03EDC"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A97A998"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751FD11" w14:textId="77777777" w:rsidR="00BA5FD1" w:rsidRDefault="00BA5FD1">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5F664EA3"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2E3BEC5"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61A7990"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0B655AA"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01381E"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D2BD2E" w14:textId="77777777" w:rsidR="00BA5FD1" w:rsidRDefault="00BA5FD1">
            <w:pPr>
              <w:jc w:val="right"/>
              <w:rPr>
                <w:color w:val="000000"/>
                <w:sz w:val="16"/>
                <w:szCs w:val="16"/>
              </w:rPr>
            </w:pPr>
            <w:r>
              <w:rPr>
                <w:color w:val="000000"/>
                <w:sz w:val="16"/>
                <w:szCs w:val="16"/>
              </w:rPr>
              <w:t> </w:t>
            </w:r>
          </w:p>
        </w:tc>
      </w:tr>
      <w:tr w:rsidR="00BA5FD1" w14:paraId="24795375" w14:textId="77777777" w:rsidTr="00BA5FD1">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68841E" w14:textId="77777777" w:rsidR="00BA5FD1" w:rsidRDefault="00BA5FD1">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3AA15907" w14:textId="77777777" w:rsidR="00BA5FD1" w:rsidRDefault="00BA5FD1">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14:paraId="5AE12B32" w14:textId="77777777" w:rsidR="00BA5FD1" w:rsidRDefault="00BA5FD1">
            <w:pPr>
              <w:jc w:val="right"/>
              <w:rPr>
                <w:color w:val="000000"/>
                <w:sz w:val="16"/>
                <w:szCs w:val="16"/>
              </w:rPr>
            </w:pPr>
            <w:r>
              <w:rPr>
                <w:color w:val="000000"/>
                <w:sz w:val="16"/>
                <w:szCs w:val="16"/>
              </w:rPr>
              <w:t xml:space="preserve">388,5 </w:t>
            </w:r>
          </w:p>
        </w:tc>
        <w:tc>
          <w:tcPr>
            <w:tcW w:w="1260" w:type="dxa"/>
            <w:tcBorders>
              <w:top w:val="nil"/>
              <w:left w:val="nil"/>
              <w:bottom w:val="single" w:sz="8" w:space="0" w:color="auto"/>
              <w:right w:val="single" w:sz="8" w:space="0" w:color="auto"/>
            </w:tcBorders>
            <w:shd w:val="clear" w:color="auto" w:fill="auto"/>
            <w:vAlign w:val="center"/>
            <w:hideMark/>
          </w:tcPr>
          <w:p w14:paraId="0B430C36" w14:textId="77777777" w:rsidR="00BA5FD1" w:rsidRDefault="00BA5FD1">
            <w:pPr>
              <w:jc w:val="right"/>
              <w:rPr>
                <w:color w:val="000000"/>
                <w:sz w:val="16"/>
                <w:szCs w:val="16"/>
              </w:rPr>
            </w:pPr>
            <w:r>
              <w:rPr>
                <w:color w:val="000000"/>
                <w:sz w:val="16"/>
                <w:szCs w:val="16"/>
              </w:rPr>
              <w:t xml:space="preserve">370,3 </w:t>
            </w:r>
          </w:p>
        </w:tc>
        <w:tc>
          <w:tcPr>
            <w:tcW w:w="1180" w:type="dxa"/>
            <w:tcBorders>
              <w:top w:val="nil"/>
              <w:left w:val="nil"/>
              <w:bottom w:val="single" w:sz="8" w:space="0" w:color="auto"/>
              <w:right w:val="single" w:sz="8" w:space="0" w:color="auto"/>
            </w:tcBorders>
            <w:shd w:val="clear" w:color="auto" w:fill="auto"/>
            <w:vAlign w:val="center"/>
            <w:hideMark/>
          </w:tcPr>
          <w:p w14:paraId="26382E70" w14:textId="77777777" w:rsidR="00BA5FD1" w:rsidRDefault="00BA5FD1">
            <w:pPr>
              <w:jc w:val="right"/>
              <w:rPr>
                <w:color w:val="000000"/>
                <w:sz w:val="16"/>
                <w:szCs w:val="16"/>
              </w:rPr>
            </w:pPr>
            <w:r>
              <w:rPr>
                <w:color w:val="000000"/>
                <w:sz w:val="16"/>
                <w:szCs w:val="16"/>
              </w:rPr>
              <w:t xml:space="preserve">372,4 </w:t>
            </w:r>
          </w:p>
        </w:tc>
        <w:tc>
          <w:tcPr>
            <w:tcW w:w="1080" w:type="dxa"/>
            <w:tcBorders>
              <w:top w:val="nil"/>
              <w:left w:val="nil"/>
              <w:bottom w:val="single" w:sz="8" w:space="0" w:color="auto"/>
              <w:right w:val="single" w:sz="8" w:space="0" w:color="auto"/>
            </w:tcBorders>
            <w:shd w:val="clear" w:color="auto" w:fill="auto"/>
            <w:vAlign w:val="center"/>
            <w:hideMark/>
          </w:tcPr>
          <w:p w14:paraId="545A48B7" w14:textId="77777777" w:rsidR="00BA5FD1" w:rsidRDefault="00BA5FD1">
            <w:pPr>
              <w:jc w:val="right"/>
              <w:rPr>
                <w:color w:val="000000"/>
                <w:sz w:val="16"/>
                <w:szCs w:val="16"/>
              </w:rPr>
            </w:pPr>
            <w:r>
              <w:rPr>
                <w:color w:val="000000"/>
                <w:sz w:val="16"/>
                <w:szCs w:val="16"/>
              </w:rPr>
              <w:t xml:space="preserve">373,4 </w:t>
            </w:r>
          </w:p>
        </w:tc>
        <w:tc>
          <w:tcPr>
            <w:tcW w:w="1060" w:type="dxa"/>
            <w:tcBorders>
              <w:top w:val="nil"/>
              <w:left w:val="nil"/>
              <w:bottom w:val="single" w:sz="8" w:space="0" w:color="auto"/>
              <w:right w:val="single" w:sz="8" w:space="0" w:color="auto"/>
            </w:tcBorders>
            <w:shd w:val="clear" w:color="auto" w:fill="auto"/>
            <w:vAlign w:val="center"/>
            <w:hideMark/>
          </w:tcPr>
          <w:p w14:paraId="26A48001" w14:textId="77777777" w:rsidR="00BA5FD1" w:rsidRDefault="00BA5FD1">
            <w:pPr>
              <w:jc w:val="right"/>
              <w:rPr>
                <w:color w:val="000000"/>
                <w:sz w:val="16"/>
                <w:szCs w:val="16"/>
              </w:rPr>
            </w:pPr>
            <w:r>
              <w:rPr>
                <w:color w:val="000000"/>
                <w:sz w:val="16"/>
                <w:szCs w:val="16"/>
              </w:rPr>
              <w:t xml:space="preserve">373,4 </w:t>
            </w:r>
          </w:p>
        </w:tc>
        <w:tc>
          <w:tcPr>
            <w:tcW w:w="1060" w:type="dxa"/>
            <w:tcBorders>
              <w:top w:val="nil"/>
              <w:left w:val="nil"/>
              <w:bottom w:val="single" w:sz="8" w:space="0" w:color="auto"/>
              <w:right w:val="single" w:sz="8" w:space="0" w:color="auto"/>
            </w:tcBorders>
            <w:shd w:val="clear" w:color="auto" w:fill="auto"/>
            <w:vAlign w:val="center"/>
            <w:hideMark/>
          </w:tcPr>
          <w:p w14:paraId="0FCF72F1" w14:textId="77777777" w:rsidR="00BA5FD1" w:rsidRDefault="00BA5FD1">
            <w:pPr>
              <w:jc w:val="right"/>
              <w:rPr>
                <w:color w:val="000000"/>
                <w:sz w:val="16"/>
                <w:szCs w:val="16"/>
              </w:rPr>
            </w:pPr>
            <w:r>
              <w:rPr>
                <w:color w:val="000000"/>
                <w:sz w:val="16"/>
                <w:szCs w:val="16"/>
              </w:rPr>
              <w:t xml:space="preserve">373,4 </w:t>
            </w:r>
          </w:p>
        </w:tc>
      </w:tr>
      <w:tr w:rsidR="00BA5FD1" w14:paraId="0670897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83630E"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47BE8BB"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9BFCD6"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B3F92B5"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0EBF20F"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6B20E27"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D5CCCD"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01EBE20" w14:textId="77777777" w:rsidR="00BA5FD1" w:rsidRDefault="00BA5FD1">
            <w:pPr>
              <w:jc w:val="right"/>
              <w:rPr>
                <w:color w:val="000000"/>
                <w:sz w:val="16"/>
                <w:szCs w:val="16"/>
              </w:rPr>
            </w:pPr>
            <w:r>
              <w:rPr>
                <w:color w:val="000000"/>
                <w:sz w:val="16"/>
                <w:szCs w:val="16"/>
              </w:rPr>
              <w:t> </w:t>
            </w:r>
          </w:p>
        </w:tc>
      </w:tr>
      <w:tr w:rsidR="00BA5FD1" w14:paraId="05CA5FB6" w14:textId="77777777" w:rsidTr="00BA5FD1">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655C09E" w14:textId="77777777" w:rsidR="00BA5FD1" w:rsidRDefault="00BA5FD1">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42CB3DF2" w14:textId="77777777" w:rsidR="00BA5FD1" w:rsidRDefault="00BA5FD1">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A1450DF" w14:textId="77777777" w:rsidR="00BA5FD1" w:rsidRDefault="00BA5FD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86F3A53" w14:textId="77777777" w:rsidR="00BA5FD1" w:rsidRDefault="00BA5FD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E1D6EA5"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A2AB0BD"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2CB4C27"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C3559FE" w14:textId="77777777" w:rsidR="00BA5FD1" w:rsidRDefault="00BA5FD1">
            <w:pPr>
              <w:jc w:val="right"/>
              <w:rPr>
                <w:b/>
                <w:bCs/>
                <w:color w:val="000000"/>
                <w:sz w:val="16"/>
                <w:szCs w:val="16"/>
              </w:rPr>
            </w:pPr>
            <w:r>
              <w:rPr>
                <w:b/>
                <w:bCs/>
                <w:color w:val="000000"/>
                <w:sz w:val="16"/>
                <w:szCs w:val="16"/>
              </w:rPr>
              <w:t xml:space="preserve">0,0 </w:t>
            </w:r>
          </w:p>
        </w:tc>
      </w:tr>
      <w:tr w:rsidR="00BA5FD1" w14:paraId="14157F61"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FC674F3"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B817215"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02675E"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74475E3"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86B5F4F"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A340503"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B0F71D"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050820" w14:textId="77777777" w:rsidR="00BA5FD1" w:rsidRDefault="00BA5FD1">
            <w:pPr>
              <w:jc w:val="right"/>
              <w:rPr>
                <w:color w:val="000000"/>
                <w:sz w:val="16"/>
                <w:szCs w:val="16"/>
              </w:rPr>
            </w:pPr>
            <w:r>
              <w:rPr>
                <w:color w:val="000000"/>
                <w:sz w:val="16"/>
                <w:szCs w:val="16"/>
              </w:rPr>
              <w:t> </w:t>
            </w:r>
          </w:p>
        </w:tc>
      </w:tr>
      <w:tr w:rsidR="00BA5FD1" w14:paraId="0DDC504C"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7C47838"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744B6DC" w14:textId="77777777" w:rsidR="00BA5FD1" w:rsidRDefault="00BA5FD1">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522810CE" w14:textId="77777777" w:rsidR="00BA5FD1" w:rsidRDefault="00BA5FD1">
            <w:pPr>
              <w:jc w:val="right"/>
              <w:rPr>
                <w:b/>
                <w:bCs/>
                <w:color w:val="000000"/>
                <w:sz w:val="16"/>
                <w:szCs w:val="16"/>
              </w:rPr>
            </w:pPr>
            <w:r>
              <w:rPr>
                <w:b/>
                <w:bCs/>
                <w:color w:val="000000"/>
                <w:sz w:val="16"/>
                <w:szCs w:val="16"/>
              </w:rPr>
              <w:t xml:space="preserve">391,8 </w:t>
            </w:r>
          </w:p>
        </w:tc>
        <w:tc>
          <w:tcPr>
            <w:tcW w:w="1260" w:type="dxa"/>
            <w:tcBorders>
              <w:top w:val="nil"/>
              <w:left w:val="nil"/>
              <w:bottom w:val="single" w:sz="8" w:space="0" w:color="auto"/>
              <w:right w:val="single" w:sz="8" w:space="0" w:color="auto"/>
            </w:tcBorders>
            <w:shd w:val="clear" w:color="000000" w:fill="FFCC99"/>
            <w:vAlign w:val="center"/>
            <w:hideMark/>
          </w:tcPr>
          <w:p w14:paraId="6619847A" w14:textId="77777777" w:rsidR="00BA5FD1" w:rsidRDefault="00BA5FD1">
            <w:pPr>
              <w:jc w:val="right"/>
              <w:rPr>
                <w:b/>
                <w:bCs/>
                <w:color w:val="000000"/>
                <w:sz w:val="16"/>
                <w:szCs w:val="16"/>
              </w:rPr>
            </w:pPr>
            <w:r>
              <w:rPr>
                <w:b/>
                <w:bCs/>
                <w:color w:val="000000"/>
                <w:sz w:val="16"/>
                <w:szCs w:val="16"/>
              </w:rPr>
              <w:t xml:space="preserve">370,3 </w:t>
            </w:r>
          </w:p>
        </w:tc>
        <w:tc>
          <w:tcPr>
            <w:tcW w:w="1180" w:type="dxa"/>
            <w:tcBorders>
              <w:top w:val="nil"/>
              <w:left w:val="nil"/>
              <w:bottom w:val="single" w:sz="8" w:space="0" w:color="auto"/>
              <w:right w:val="single" w:sz="8" w:space="0" w:color="auto"/>
            </w:tcBorders>
            <w:shd w:val="clear" w:color="000000" w:fill="FFCC99"/>
            <w:vAlign w:val="center"/>
            <w:hideMark/>
          </w:tcPr>
          <w:p w14:paraId="7BFC2DC2" w14:textId="77777777" w:rsidR="00BA5FD1" w:rsidRDefault="00BA5FD1">
            <w:pPr>
              <w:jc w:val="right"/>
              <w:rPr>
                <w:b/>
                <w:bCs/>
                <w:color w:val="000000"/>
                <w:sz w:val="16"/>
                <w:szCs w:val="16"/>
              </w:rPr>
            </w:pPr>
            <w:r>
              <w:rPr>
                <w:b/>
                <w:bCs/>
                <w:color w:val="000000"/>
                <w:sz w:val="16"/>
                <w:szCs w:val="16"/>
              </w:rPr>
              <w:t xml:space="preserve">372,4 </w:t>
            </w:r>
          </w:p>
        </w:tc>
        <w:tc>
          <w:tcPr>
            <w:tcW w:w="1080" w:type="dxa"/>
            <w:tcBorders>
              <w:top w:val="nil"/>
              <w:left w:val="nil"/>
              <w:bottom w:val="single" w:sz="8" w:space="0" w:color="auto"/>
              <w:right w:val="single" w:sz="8" w:space="0" w:color="auto"/>
            </w:tcBorders>
            <w:shd w:val="clear" w:color="000000" w:fill="FFCC99"/>
            <w:vAlign w:val="center"/>
            <w:hideMark/>
          </w:tcPr>
          <w:p w14:paraId="14746BD5" w14:textId="77777777" w:rsidR="00BA5FD1" w:rsidRDefault="00BA5FD1">
            <w:pPr>
              <w:jc w:val="right"/>
              <w:rPr>
                <w:b/>
                <w:bCs/>
                <w:color w:val="000000"/>
                <w:sz w:val="16"/>
                <w:szCs w:val="16"/>
              </w:rPr>
            </w:pPr>
            <w:r>
              <w:rPr>
                <w:b/>
                <w:bCs/>
                <w:color w:val="000000"/>
                <w:sz w:val="16"/>
                <w:szCs w:val="16"/>
              </w:rPr>
              <w:t xml:space="preserve">373,4 </w:t>
            </w:r>
          </w:p>
        </w:tc>
        <w:tc>
          <w:tcPr>
            <w:tcW w:w="1060" w:type="dxa"/>
            <w:tcBorders>
              <w:top w:val="nil"/>
              <w:left w:val="nil"/>
              <w:bottom w:val="single" w:sz="8" w:space="0" w:color="auto"/>
              <w:right w:val="single" w:sz="8" w:space="0" w:color="auto"/>
            </w:tcBorders>
            <w:shd w:val="clear" w:color="000000" w:fill="FFCC99"/>
            <w:vAlign w:val="center"/>
            <w:hideMark/>
          </w:tcPr>
          <w:p w14:paraId="515983B3" w14:textId="77777777" w:rsidR="00BA5FD1" w:rsidRDefault="00BA5FD1">
            <w:pPr>
              <w:jc w:val="right"/>
              <w:rPr>
                <w:b/>
                <w:bCs/>
                <w:color w:val="000000"/>
                <w:sz w:val="16"/>
                <w:szCs w:val="16"/>
              </w:rPr>
            </w:pPr>
            <w:r>
              <w:rPr>
                <w:b/>
                <w:bCs/>
                <w:color w:val="000000"/>
                <w:sz w:val="16"/>
                <w:szCs w:val="16"/>
              </w:rPr>
              <w:t xml:space="preserve">373,4 </w:t>
            </w:r>
          </w:p>
        </w:tc>
        <w:tc>
          <w:tcPr>
            <w:tcW w:w="1060" w:type="dxa"/>
            <w:tcBorders>
              <w:top w:val="nil"/>
              <w:left w:val="nil"/>
              <w:bottom w:val="single" w:sz="8" w:space="0" w:color="auto"/>
              <w:right w:val="single" w:sz="8" w:space="0" w:color="auto"/>
            </w:tcBorders>
            <w:shd w:val="clear" w:color="000000" w:fill="FFCC99"/>
            <w:vAlign w:val="center"/>
            <w:hideMark/>
          </w:tcPr>
          <w:p w14:paraId="721E4224" w14:textId="77777777" w:rsidR="00BA5FD1" w:rsidRDefault="00BA5FD1">
            <w:pPr>
              <w:jc w:val="right"/>
              <w:rPr>
                <w:b/>
                <w:bCs/>
                <w:color w:val="000000"/>
                <w:sz w:val="16"/>
                <w:szCs w:val="16"/>
              </w:rPr>
            </w:pPr>
            <w:r>
              <w:rPr>
                <w:b/>
                <w:bCs/>
                <w:color w:val="000000"/>
                <w:sz w:val="16"/>
                <w:szCs w:val="16"/>
              </w:rPr>
              <w:t xml:space="preserve">373,4 </w:t>
            </w:r>
          </w:p>
        </w:tc>
      </w:tr>
      <w:tr w:rsidR="00BA5FD1" w14:paraId="7608C18C"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0138C4"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1EBAA25"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8EB1959"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E381EE2"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A059CBF"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45AFA4B"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140DDDA"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8B9610" w14:textId="77777777" w:rsidR="00BA5FD1" w:rsidRDefault="00BA5FD1">
            <w:pPr>
              <w:jc w:val="right"/>
              <w:rPr>
                <w:color w:val="000000"/>
                <w:sz w:val="16"/>
                <w:szCs w:val="16"/>
              </w:rPr>
            </w:pPr>
            <w:r>
              <w:rPr>
                <w:color w:val="000000"/>
                <w:sz w:val="16"/>
                <w:szCs w:val="16"/>
              </w:rPr>
              <w:t> </w:t>
            </w:r>
          </w:p>
        </w:tc>
      </w:tr>
      <w:tr w:rsidR="00BA5FD1" w14:paraId="63E4E0D9"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8F6061E"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1557E7F" w14:textId="77777777" w:rsidR="00BA5FD1" w:rsidRDefault="00BA5FD1">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67E2A08E" w14:textId="77777777" w:rsidR="00BA5FD1" w:rsidRDefault="00BA5FD1">
            <w:pPr>
              <w:jc w:val="right"/>
              <w:rPr>
                <w:b/>
                <w:bCs/>
                <w:color w:val="000000"/>
                <w:sz w:val="16"/>
                <w:szCs w:val="16"/>
              </w:rPr>
            </w:pPr>
            <w:r>
              <w:rPr>
                <w:b/>
                <w:bCs/>
                <w:color w:val="000000"/>
                <w:sz w:val="16"/>
                <w:szCs w:val="16"/>
              </w:rPr>
              <w:t xml:space="preserve">37 336,3 </w:t>
            </w:r>
          </w:p>
        </w:tc>
        <w:tc>
          <w:tcPr>
            <w:tcW w:w="1260" w:type="dxa"/>
            <w:tcBorders>
              <w:top w:val="nil"/>
              <w:left w:val="nil"/>
              <w:bottom w:val="single" w:sz="8" w:space="0" w:color="auto"/>
              <w:right w:val="single" w:sz="8" w:space="0" w:color="auto"/>
            </w:tcBorders>
            <w:shd w:val="clear" w:color="000000" w:fill="FFCC99"/>
            <w:vAlign w:val="center"/>
            <w:hideMark/>
          </w:tcPr>
          <w:p w14:paraId="7C36604B" w14:textId="77777777" w:rsidR="00BA5FD1" w:rsidRDefault="00BA5FD1">
            <w:pPr>
              <w:jc w:val="right"/>
              <w:rPr>
                <w:b/>
                <w:bCs/>
                <w:color w:val="000000"/>
                <w:sz w:val="16"/>
                <w:szCs w:val="16"/>
              </w:rPr>
            </w:pPr>
            <w:r>
              <w:rPr>
                <w:b/>
                <w:bCs/>
                <w:color w:val="000000"/>
                <w:sz w:val="16"/>
                <w:szCs w:val="16"/>
              </w:rPr>
              <w:t xml:space="preserve">40 317,4 </w:t>
            </w:r>
          </w:p>
        </w:tc>
        <w:tc>
          <w:tcPr>
            <w:tcW w:w="1180" w:type="dxa"/>
            <w:tcBorders>
              <w:top w:val="nil"/>
              <w:left w:val="nil"/>
              <w:bottom w:val="single" w:sz="8" w:space="0" w:color="auto"/>
              <w:right w:val="single" w:sz="8" w:space="0" w:color="auto"/>
            </w:tcBorders>
            <w:shd w:val="clear" w:color="000000" w:fill="FFCC99"/>
            <w:vAlign w:val="center"/>
            <w:hideMark/>
          </w:tcPr>
          <w:p w14:paraId="4D190EFD" w14:textId="77777777" w:rsidR="00BA5FD1" w:rsidRDefault="00BA5FD1">
            <w:pPr>
              <w:jc w:val="right"/>
              <w:rPr>
                <w:b/>
                <w:bCs/>
                <w:color w:val="000000"/>
                <w:sz w:val="16"/>
                <w:szCs w:val="16"/>
              </w:rPr>
            </w:pPr>
            <w:r>
              <w:rPr>
                <w:b/>
                <w:bCs/>
                <w:color w:val="000000"/>
                <w:sz w:val="16"/>
                <w:szCs w:val="16"/>
              </w:rPr>
              <w:t xml:space="preserve">47 191,6 </w:t>
            </w:r>
          </w:p>
        </w:tc>
        <w:tc>
          <w:tcPr>
            <w:tcW w:w="1080" w:type="dxa"/>
            <w:tcBorders>
              <w:top w:val="nil"/>
              <w:left w:val="nil"/>
              <w:bottom w:val="single" w:sz="8" w:space="0" w:color="auto"/>
              <w:right w:val="single" w:sz="8" w:space="0" w:color="auto"/>
            </w:tcBorders>
            <w:shd w:val="clear" w:color="000000" w:fill="FFCC99"/>
            <w:vAlign w:val="center"/>
            <w:hideMark/>
          </w:tcPr>
          <w:p w14:paraId="5560CF8F" w14:textId="77777777" w:rsidR="00BA5FD1" w:rsidRDefault="00BA5FD1">
            <w:pPr>
              <w:jc w:val="right"/>
              <w:rPr>
                <w:b/>
                <w:bCs/>
                <w:color w:val="000000"/>
                <w:sz w:val="16"/>
                <w:szCs w:val="16"/>
              </w:rPr>
            </w:pPr>
            <w:r>
              <w:rPr>
                <w:b/>
                <w:bCs/>
                <w:color w:val="000000"/>
                <w:sz w:val="16"/>
                <w:szCs w:val="16"/>
              </w:rPr>
              <w:t xml:space="preserve">48 528,5 </w:t>
            </w:r>
          </w:p>
        </w:tc>
        <w:tc>
          <w:tcPr>
            <w:tcW w:w="1060" w:type="dxa"/>
            <w:tcBorders>
              <w:top w:val="nil"/>
              <w:left w:val="nil"/>
              <w:bottom w:val="single" w:sz="8" w:space="0" w:color="auto"/>
              <w:right w:val="single" w:sz="8" w:space="0" w:color="auto"/>
            </w:tcBorders>
            <w:shd w:val="clear" w:color="000000" w:fill="FFCC99"/>
            <w:vAlign w:val="center"/>
            <w:hideMark/>
          </w:tcPr>
          <w:p w14:paraId="7E077E02" w14:textId="77777777" w:rsidR="00BA5FD1" w:rsidRDefault="00BA5FD1">
            <w:pPr>
              <w:jc w:val="right"/>
              <w:rPr>
                <w:b/>
                <w:bCs/>
                <w:color w:val="000000"/>
                <w:sz w:val="16"/>
                <w:szCs w:val="16"/>
              </w:rPr>
            </w:pPr>
            <w:r>
              <w:rPr>
                <w:b/>
                <w:bCs/>
                <w:color w:val="000000"/>
                <w:sz w:val="16"/>
                <w:szCs w:val="16"/>
              </w:rPr>
              <w:t xml:space="preserve">48 539,5 </w:t>
            </w:r>
          </w:p>
        </w:tc>
        <w:tc>
          <w:tcPr>
            <w:tcW w:w="1060" w:type="dxa"/>
            <w:tcBorders>
              <w:top w:val="nil"/>
              <w:left w:val="nil"/>
              <w:bottom w:val="single" w:sz="8" w:space="0" w:color="auto"/>
              <w:right w:val="single" w:sz="8" w:space="0" w:color="auto"/>
            </w:tcBorders>
            <w:shd w:val="clear" w:color="000000" w:fill="FFCC99"/>
            <w:vAlign w:val="center"/>
            <w:hideMark/>
          </w:tcPr>
          <w:p w14:paraId="007A037F" w14:textId="77777777" w:rsidR="00BA5FD1" w:rsidRDefault="00BA5FD1">
            <w:pPr>
              <w:jc w:val="right"/>
              <w:rPr>
                <w:b/>
                <w:bCs/>
                <w:color w:val="000000"/>
                <w:sz w:val="16"/>
                <w:szCs w:val="16"/>
              </w:rPr>
            </w:pPr>
            <w:r>
              <w:rPr>
                <w:b/>
                <w:bCs/>
                <w:color w:val="000000"/>
                <w:sz w:val="16"/>
                <w:szCs w:val="16"/>
              </w:rPr>
              <w:t xml:space="preserve">48 539,5 </w:t>
            </w:r>
          </w:p>
        </w:tc>
      </w:tr>
      <w:tr w:rsidR="00BA5FD1" w14:paraId="53737DEA"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E92CA22"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6175D5"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F25367"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C768D40"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B15D3C0"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F693E33"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83EF02"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77520AE" w14:textId="77777777" w:rsidR="00BA5FD1" w:rsidRDefault="00BA5FD1">
            <w:pPr>
              <w:jc w:val="right"/>
              <w:rPr>
                <w:color w:val="000000"/>
                <w:sz w:val="16"/>
                <w:szCs w:val="16"/>
              </w:rPr>
            </w:pPr>
            <w:r>
              <w:rPr>
                <w:color w:val="000000"/>
                <w:sz w:val="16"/>
                <w:szCs w:val="16"/>
              </w:rPr>
              <w:t> </w:t>
            </w:r>
          </w:p>
        </w:tc>
      </w:tr>
      <w:tr w:rsidR="00BA5FD1" w14:paraId="74C5830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0B25786"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4D4572B" w14:textId="77777777" w:rsidR="00BA5FD1" w:rsidRDefault="00BA5FD1">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0120DBE6" w14:textId="77777777" w:rsidR="00BA5FD1" w:rsidRDefault="00BA5FD1">
            <w:pPr>
              <w:jc w:val="right"/>
              <w:rPr>
                <w:b/>
                <w:bCs/>
                <w:color w:val="000000"/>
                <w:sz w:val="16"/>
                <w:szCs w:val="16"/>
              </w:rPr>
            </w:pPr>
            <w:r>
              <w:rPr>
                <w:b/>
                <w:bCs/>
                <w:color w:val="000000"/>
                <w:sz w:val="16"/>
                <w:szCs w:val="16"/>
              </w:rPr>
              <w:t xml:space="preserve">37 336,3 </w:t>
            </w:r>
          </w:p>
        </w:tc>
        <w:tc>
          <w:tcPr>
            <w:tcW w:w="1260" w:type="dxa"/>
            <w:tcBorders>
              <w:top w:val="nil"/>
              <w:left w:val="nil"/>
              <w:bottom w:val="single" w:sz="8" w:space="0" w:color="auto"/>
              <w:right w:val="single" w:sz="8" w:space="0" w:color="auto"/>
            </w:tcBorders>
            <w:shd w:val="clear" w:color="000000" w:fill="FFCC99"/>
            <w:vAlign w:val="center"/>
            <w:hideMark/>
          </w:tcPr>
          <w:p w14:paraId="64A0C0C6" w14:textId="77777777" w:rsidR="00BA5FD1" w:rsidRDefault="00BA5FD1">
            <w:pPr>
              <w:jc w:val="right"/>
              <w:rPr>
                <w:b/>
                <w:bCs/>
                <w:color w:val="000000"/>
                <w:sz w:val="16"/>
                <w:szCs w:val="16"/>
              </w:rPr>
            </w:pPr>
            <w:r>
              <w:rPr>
                <w:b/>
                <w:bCs/>
                <w:color w:val="000000"/>
                <w:sz w:val="16"/>
                <w:szCs w:val="16"/>
              </w:rPr>
              <w:t xml:space="preserve">40 317,4 </w:t>
            </w:r>
          </w:p>
        </w:tc>
        <w:tc>
          <w:tcPr>
            <w:tcW w:w="1180" w:type="dxa"/>
            <w:tcBorders>
              <w:top w:val="nil"/>
              <w:left w:val="nil"/>
              <w:bottom w:val="single" w:sz="8" w:space="0" w:color="auto"/>
              <w:right w:val="single" w:sz="8" w:space="0" w:color="auto"/>
            </w:tcBorders>
            <w:shd w:val="clear" w:color="000000" w:fill="FFCC99"/>
            <w:vAlign w:val="center"/>
            <w:hideMark/>
          </w:tcPr>
          <w:p w14:paraId="06104AF2" w14:textId="77777777" w:rsidR="00BA5FD1" w:rsidRDefault="00BA5FD1">
            <w:pPr>
              <w:jc w:val="right"/>
              <w:rPr>
                <w:b/>
                <w:bCs/>
                <w:color w:val="000000"/>
                <w:sz w:val="16"/>
                <w:szCs w:val="16"/>
              </w:rPr>
            </w:pPr>
            <w:r>
              <w:rPr>
                <w:b/>
                <w:bCs/>
                <w:color w:val="000000"/>
                <w:sz w:val="16"/>
                <w:szCs w:val="16"/>
              </w:rPr>
              <w:t xml:space="preserve">47 191,6 </w:t>
            </w:r>
          </w:p>
        </w:tc>
        <w:tc>
          <w:tcPr>
            <w:tcW w:w="1080" w:type="dxa"/>
            <w:tcBorders>
              <w:top w:val="nil"/>
              <w:left w:val="nil"/>
              <w:bottom w:val="single" w:sz="8" w:space="0" w:color="auto"/>
              <w:right w:val="single" w:sz="8" w:space="0" w:color="auto"/>
            </w:tcBorders>
            <w:shd w:val="clear" w:color="000000" w:fill="FFCC99"/>
            <w:vAlign w:val="center"/>
            <w:hideMark/>
          </w:tcPr>
          <w:p w14:paraId="3A17CAC8" w14:textId="77777777" w:rsidR="00BA5FD1" w:rsidRDefault="00BA5FD1">
            <w:pPr>
              <w:jc w:val="right"/>
              <w:rPr>
                <w:b/>
                <w:bCs/>
                <w:color w:val="000000"/>
                <w:sz w:val="16"/>
                <w:szCs w:val="16"/>
              </w:rPr>
            </w:pPr>
            <w:r>
              <w:rPr>
                <w:b/>
                <w:bCs/>
                <w:color w:val="000000"/>
                <w:sz w:val="16"/>
                <w:szCs w:val="16"/>
              </w:rPr>
              <w:t xml:space="preserve">48 528,5 </w:t>
            </w:r>
          </w:p>
        </w:tc>
        <w:tc>
          <w:tcPr>
            <w:tcW w:w="1060" w:type="dxa"/>
            <w:tcBorders>
              <w:top w:val="nil"/>
              <w:left w:val="nil"/>
              <w:bottom w:val="single" w:sz="8" w:space="0" w:color="auto"/>
              <w:right w:val="single" w:sz="8" w:space="0" w:color="auto"/>
            </w:tcBorders>
            <w:shd w:val="clear" w:color="000000" w:fill="FFCC99"/>
            <w:vAlign w:val="center"/>
            <w:hideMark/>
          </w:tcPr>
          <w:p w14:paraId="3DCB1C38" w14:textId="77777777" w:rsidR="00BA5FD1" w:rsidRDefault="00BA5FD1">
            <w:pPr>
              <w:jc w:val="right"/>
              <w:rPr>
                <w:b/>
                <w:bCs/>
                <w:color w:val="000000"/>
                <w:sz w:val="16"/>
                <w:szCs w:val="16"/>
              </w:rPr>
            </w:pPr>
            <w:r>
              <w:rPr>
                <w:b/>
                <w:bCs/>
                <w:color w:val="000000"/>
                <w:sz w:val="16"/>
                <w:szCs w:val="16"/>
              </w:rPr>
              <w:t xml:space="preserve">48 539,5 </w:t>
            </w:r>
          </w:p>
        </w:tc>
        <w:tc>
          <w:tcPr>
            <w:tcW w:w="1060" w:type="dxa"/>
            <w:tcBorders>
              <w:top w:val="nil"/>
              <w:left w:val="nil"/>
              <w:bottom w:val="single" w:sz="8" w:space="0" w:color="auto"/>
              <w:right w:val="single" w:sz="8" w:space="0" w:color="auto"/>
            </w:tcBorders>
            <w:shd w:val="clear" w:color="000000" w:fill="FFCC99"/>
            <w:vAlign w:val="center"/>
            <w:hideMark/>
          </w:tcPr>
          <w:p w14:paraId="340667B6" w14:textId="77777777" w:rsidR="00BA5FD1" w:rsidRDefault="00BA5FD1">
            <w:pPr>
              <w:jc w:val="right"/>
              <w:rPr>
                <w:b/>
                <w:bCs/>
                <w:color w:val="000000"/>
                <w:sz w:val="16"/>
                <w:szCs w:val="16"/>
              </w:rPr>
            </w:pPr>
            <w:r>
              <w:rPr>
                <w:b/>
                <w:bCs/>
                <w:color w:val="000000"/>
                <w:sz w:val="16"/>
                <w:szCs w:val="16"/>
              </w:rPr>
              <w:t xml:space="preserve">48 539,5 </w:t>
            </w:r>
          </w:p>
        </w:tc>
      </w:tr>
      <w:tr w:rsidR="00BA5FD1" w14:paraId="1FC9F859"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3FF862"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28AFD4"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EE24E5"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30A269C"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777D1BD"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AB619CE"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708ABA9"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2AE323B" w14:textId="77777777" w:rsidR="00BA5FD1" w:rsidRDefault="00BA5FD1">
            <w:pPr>
              <w:jc w:val="right"/>
              <w:rPr>
                <w:color w:val="000000"/>
                <w:sz w:val="16"/>
                <w:szCs w:val="16"/>
              </w:rPr>
            </w:pPr>
            <w:r>
              <w:rPr>
                <w:color w:val="000000"/>
                <w:sz w:val="16"/>
                <w:szCs w:val="16"/>
              </w:rPr>
              <w:t> </w:t>
            </w:r>
          </w:p>
        </w:tc>
      </w:tr>
      <w:tr w:rsidR="00BA5FD1" w14:paraId="3E470705"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2492C00"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29C248" w14:textId="77777777" w:rsidR="00BA5FD1" w:rsidRDefault="00BA5FD1">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190F2C89" w14:textId="77777777" w:rsidR="00BA5FD1" w:rsidRDefault="00BA5FD1">
            <w:pPr>
              <w:jc w:val="right"/>
              <w:rPr>
                <w:color w:val="000000"/>
                <w:sz w:val="16"/>
                <w:szCs w:val="16"/>
              </w:rPr>
            </w:pPr>
            <w:r>
              <w:rPr>
                <w:color w:val="000000"/>
                <w:sz w:val="16"/>
                <w:szCs w:val="16"/>
              </w:rPr>
              <w:t>1 776</w:t>
            </w:r>
          </w:p>
        </w:tc>
        <w:tc>
          <w:tcPr>
            <w:tcW w:w="1260" w:type="dxa"/>
            <w:tcBorders>
              <w:top w:val="nil"/>
              <w:left w:val="nil"/>
              <w:bottom w:val="single" w:sz="8" w:space="0" w:color="auto"/>
              <w:right w:val="single" w:sz="8" w:space="0" w:color="auto"/>
            </w:tcBorders>
            <w:shd w:val="clear" w:color="auto" w:fill="auto"/>
            <w:vAlign w:val="center"/>
            <w:hideMark/>
          </w:tcPr>
          <w:p w14:paraId="762C384B" w14:textId="77777777" w:rsidR="00BA5FD1" w:rsidRDefault="00BA5FD1">
            <w:pPr>
              <w:jc w:val="right"/>
              <w:rPr>
                <w:color w:val="000000"/>
                <w:sz w:val="16"/>
                <w:szCs w:val="16"/>
              </w:rPr>
            </w:pPr>
            <w:r>
              <w:rPr>
                <w:color w:val="000000"/>
                <w:sz w:val="16"/>
                <w:szCs w:val="16"/>
              </w:rPr>
              <w:t>1 794</w:t>
            </w:r>
          </w:p>
        </w:tc>
        <w:tc>
          <w:tcPr>
            <w:tcW w:w="1180" w:type="dxa"/>
            <w:tcBorders>
              <w:top w:val="nil"/>
              <w:left w:val="nil"/>
              <w:bottom w:val="single" w:sz="8" w:space="0" w:color="auto"/>
              <w:right w:val="single" w:sz="8" w:space="0" w:color="auto"/>
            </w:tcBorders>
            <w:shd w:val="clear" w:color="auto" w:fill="auto"/>
            <w:vAlign w:val="center"/>
            <w:hideMark/>
          </w:tcPr>
          <w:p w14:paraId="19787BC0" w14:textId="77777777" w:rsidR="00BA5FD1" w:rsidRDefault="00BA5FD1">
            <w:pPr>
              <w:jc w:val="right"/>
              <w:rPr>
                <w:color w:val="000000"/>
                <w:sz w:val="16"/>
                <w:szCs w:val="16"/>
              </w:rPr>
            </w:pPr>
            <w:r>
              <w:rPr>
                <w:color w:val="000000"/>
                <w:sz w:val="16"/>
                <w:szCs w:val="16"/>
              </w:rPr>
              <w:t>1 868</w:t>
            </w:r>
          </w:p>
        </w:tc>
        <w:tc>
          <w:tcPr>
            <w:tcW w:w="1080" w:type="dxa"/>
            <w:tcBorders>
              <w:top w:val="nil"/>
              <w:left w:val="nil"/>
              <w:bottom w:val="single" w:sz="8" w:space="0" w:color="auto"/>
              <w:right w:val="single" w:sz="8" w:space="0" w:color="auto"/>
            </w:tcBorders>
            <w:shd w:val="clear" w:color="auto" w:fill="auto"/>
            <w:vAlign w:val="center"/>
            <w:hideMark/>
          </w:tcPr>
          <w:p w14:paraId="3E303ACF" w14:textId="77777777" w:rsidR="00BA5FD1" w:rsidRDefault="00BA5FD1">
            <w:pPr>
              <w:jc w:val="right"/>
              <w:rPr>
                <w:color w:val="000000"/>
                <w:sz w:val="16"/>
                <w:szCs w:val="16"/>
              </w:rPr>
            </w:pPr>
            <w:r>
              <w:rPr>
                <w:color w:val="000000"/>
                <w:sz w:val="16"/>
                <w:szCs w:val="16"/>
              </w:rPr>
              <w:t>1 868</w:t>
            </w:r>
          </w:p>
        </w:tc>
        <w:tc>
          <w:tcPr>
            <w:tcW w:w="1060" w:type="dxa"/>
            <w:tcBorders>
              <w:top w:val="nil"/>
              <w:left w:val="nil"/>
              <w:bottom w:val="single" w:sz="8" w:space="0" w:color="auto"/>
              <w:right w:val="single" w:sz="8" w:space="0" w:color="auto"/>
            </w:tcBorders>
            <w:shd w:val="clear" w:color="auto" w:fill="auto"/>
            <w:vAlign w:val="center"/>
            <w:hideMark/>
          </w:tcPr>
          <w:p w14:paraId="5B4CEAAB" w14:textId="77777777" w:rsidR="00BA5FD1" w:rsidRDefault="00BA5FD1">
            <w:pPr>
              <w:jc w:val="right"/>
              <w:rPr>
                <w:color w:val="000000"/>
                <w:sz w:val="16"/>
                <w:szCs w:val="16"/>
              </w:rPr>
            </w:pPr>
            <w:r>
              <w:rPr>
                <w:color w:val="000000"/>
                <w:sz w:val="16"/>
                <w:szCs w:val="16"/>
              </w:rPr>
              <w:t>1 868</w:t>
            </w:r>
          </w:p>
        </w:tc>
        <w:tc>
          <w:tcPr>
            <w:tcW w:w="1060" w:type="dxa"/>
            <w:tcBorders>
              <w:top w:val="nil"/>
              <w:left w:val="nil"/>
              <w:bottom w:val="single" w:sz="8" w:space="0" w:color="auto"/>
              <w:right w:val="single" w:sz="8" w:space="0" w:color="auto"/>
            </w:tcBorders>
            <w:shd w:val="clear" w:color="auto" w:fill="auto"/>
            <w:vAlign w:val="center"/>
            <w:hideMark/>
          </w:tcPr>
          <w:p w14:paraId="30D3894C" w14:textId="77777777" w:rsidR="00BA5FD1" w:rsidRDefault="00BA5FD1">
            <w:pPr>
              <w:jc w:val="right"/>
              <w:rPr>
                <w:color w:val="000000"/>
                <w:sz w:val="16"/>
                <w:szCs w:val="16"/>
              </w:rPr>
            </w:pPr>
            <w:r>
              <w:rPr>
                <w:color w:val="000000"/>
                <w:sz w:val="16"/>
                <w:szCs w:val="16"/>
              </w:rPr>
              <w:t>1 868</w:t>
            </w:r>
          </w:p>
        </w:tc>
      </w:tr>
    </w:tbl>
    <w:p w14:paraId="7418612A" w14:textId="77777777" w:rsidR="00BA5FD1" w:rsidRDefault="00BA5FD1" w:rsidP="00F447B5">
      <w:pPr>
        <w:jc w:val="both"/>
        <w:rPr>
          <w:b/>
          <w:sz w:val="22"/>
          <w:szCs w:val="22"/>
          <w:lang w:val="bg-BG"/>
        </w:rPr>
      </w:pPr>
    </w:p>
    <w:p w14:paraId="6654907A" w14:textId="77777777" w:rsidR="00BA5FD1" w:rsidRDefault="00BA5FD1" w:rsidP="00F447B5">
      <w:pPr>
        <w:jc w:val="both"/>
        <w:rPr>
          <w:b/>
          <w:sz w:val="22"/>
          <w:szCs w:val="22"/>
          <w:lang w:val="bg-BG"/>
        </w:rPr>
      </w:pPr>
    </w:p>
    <w:p w14:paraId="55377ADA" w14:textId="77777777" w:rsidR="00BA5FD1" w:rsidRDefault="00BA5FD1" w:rsidP="00F447B5">
      <w:pPr>
        <w:jc w:val="both"/>
        <w:rPr>
          <w:b/>
          <w:sz w:val="22"/>
          <w:szCs w:val="22"/>
          <w:lang w:val="bg-BG"/>
        </w:rPr>
      </w:pPr>
    </w:p>
    <w:p w14:paraId="248967E3" w14:textId="77777777" w:rsidR="00E03F2A" w:rsidRDefault="00E03F2A" w:rsidP="00F447B5">
      <w:pPr>
        <w:jc w:val="both"/>
        <w:rPr>
          <w:b/>
          <w:sz w:val="22"/>
          <w:szCs w:val="22"/>
          <w:lang w:val="bg-BG"/>
        </w:rPr>
      </w:pPr>
    </w:p>
    <w:p w14:paraId="6B8E817E" w14:textId="77777777" w:rsidR="00E03F2A" w:rsidRDefault="00E03F2A" w:rsidP="00F447B5">
      <w:pPr>
        <w:jc w:val="both"/>
        <w:rPr>
          <w:b/>
          <w:sz w:val="22"/>
          <w:szCs w:val="22"/>
          <w:lang w:val="bg-BG"/>
        </w:rPr>
      </w:pPr>
    </w:p>
    <w:p w14:paraId="232C79CE" w14:textId="4207011D" w:rsidR="000C5348" w:rsidRPr="00094289" w:rsidRDefault="00F060F2" w:rsidP="004904D4">
      <w:pPr>
        <w:pStyle w:val="Heading1"/>
        <w:numPr>
          <w:ilvl w:val="1"/>
          <w:numId w:val="6"/>
        </w:numPr>
      </w:pPr>
      <w:bookmarkStart w:id="10" w:name="_Toc93066194"/>
      <w:r w:rsidRPr="00094289">
        <w:t xml:space="preserve">2200.01.02 - БЮДЖЕТНА ПРОГРАМА </w:t>
      </w:r>
      <w:r w:rsidR="000C5348" w:rsidRPr="00094289">
        <w:t>„ПРИРОДНИ РЕСУРСИ В СЕЛСКИТЕ РАЙОНИ”</w:t>
      </w:r>
      <w:bookmarkEnd w:id="10"/>
    </w:p>
    <w:p w14:paraId="7C4993E5" w14:textId="77777777" w:rsidR="004904D4" w:rsidRPr="00094289" w:rsidRDefault="004904D4" w:rsidP="004904D4"/>
    <w:p w14:paraId="2DBBC402" w14:textId="77777777" w:rsidR="00F447B5" w:rsidRPr="00094289" w:rsidRDefault="00F447B5" w:rsidP="00F447B5">
      <w:pPr>
        <w:jc w:val="both"/>
        <w:rPr>
          <w:b/>
          <w:i/>
          <w:sz w:val="22"/>
          <w:szCs w:val="22"/>
          <w:u w:val="single"/>
        </w:rPr>
      </w:pPr>
      <w:r w:rsidRPr="00094289">
        <w:rPr>
          <w:b/>
          <w:i/>
          <w:sz w:val="22"/>
          <w:szCs w:val="22"/>
          <w:u w:val="single"/>
        </w:rPr>
        <w:t xml:space="preserve">Цели на програмата </w:t>
      </w:r>
    </w:p>
    <w:p w14:paraId="175B5878" w14:textId="77777777" w:rsidR="009F784E" w:rsidRPr="00094289" w:rsidRDefault="009F784E" w:rsidP="00D87F12">
      <w:pPr>
        <w:ind w:left="-180" w:firstLine="888"/>
        <w:jc w:val="both"/>
        <w:rPr>
          <w:sz w:val="20"/>
          <w:szCs w:val="20"/>
        </w:rPr>
      </w:pPr>
      <w:r w:rsidRPr="00094289">
        <w:rPr>
          <w:sz w:val="20"/>
          <w:szCs w:val="20"/>
        </w:rPr>
        <w:t>В съответствие с целите на политиката на ЕС за развитие на селските райони, ПРСР 2014 – 2020 г. има три цели:</w:t>
      </w:r>
    </w:p>
    <w:p w14:paraId="265DC1F8" w14:textId="77777777" w:rsidR="009F784E" w:rsidRPr="00094289" w:rsidRDefault="009F784E" w:rsidP="009F784E">
      <w:pPr>
        <w:ind w:left="-180"/>
        <w:jc w:val="both"/>
        <w:rPr>
          <w:sz w:val="20"/>
          <w:szCs w:val="20"/>
        </w:rPr>
      </w:pPr>
      <w:r w:rsidRPr="00094289">
        <w:rPr>
          <w:sz w:val="20"/>
          <w:szCs w:val="20"/>
        </w:rPr>
        <w:t>•</w:t>
      </w:r>
      <w:r w:rsidRPr="00094289">
        <w:rPr>
          <w:sz w:val="20"/>
          <w:szCs w:val="20"/>
        </w:rPr>
        <w:tab/>
        <w:t>Първа цел: Повишаване на конкурентоспособността и балансирано развитие на селското и горското стопанство и преработваща промишленост;</w:t>
      </w:r>
    </w:p>
    <w:p w14:paraId="75E720C8" w14:textId="77777777" w:rsidR="009F784E" w:rsidRPr="00094289" w:rsidRDefault="009F784E" w:rsidP="009F784E">
      <w:pPr>
        <w:ind w:left="-180"/>
        <w:jc w:val="both"/>
        <w:rPr>
          <w:sz w:val="20"/>
          <w:szCs w:val="20"/>
        </w:rPr>
      </w:pPr>
      <w:r w:rsidRPr="00094289">
        <w:rPr>
          <w:sz w:val="20"/>
          <w:szCs w:val="20"/>
        </w:rPr>
        <w:t>•</w:t>
      </w:r>
      <w:r w:rsidRPr="00094289">
        <w:rPr>
          <w:sz w:val="20"/>
          <w:szCs w:val="20"/>
        </w:rPr>
        <w:tab/>
        <w:t>Втора цел: Опазване на екосистемите и устойчиво управление, използване на природните ресурси в земеделието, горското стопанство и хранителната промишленост, предотвратяване на климатичните промени и приспособяване към тях;</w:t>
      </w:r>
    </w:p>
    <w:p w14:paraId="3EE182C1" w14:textId="77777777" w:rsidR="009F784E" w:rsidRPr="00094289" w:rsidRDefault="009F784E" w:rsidP="009F784E">
      <w:pPr>
        <w:ind w:left="-180"/>
        <w:jc w:val="both"/>
        <w:rPr>
          <w:sz w:val="20"/>
          <w:szCs w:val="20"/>
        </w:rPr>
      </w:pPr>
      <w:proofErr w:type="gramStart"/>
      <w:r w:rsidRPr="00094289">
        <w:rPr>
          <w:sz w:val="20"/>
          <w:szCs w:val="20"/>
        </w:rPr>
        <w:t>•</w:t>
      </w:r>
      <w:r w:rsidRPr="00094289">
        <w:rPr>
          <w:sz w:val="20"/>
          <w:szCs w:val="20"/>
        </w:rPr>
        <w:tab/>
        <w:t>Трета цел: 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roofErr w:type="gramEnd"/>
    </w:p>
    <w:p w14:paraId="6C6207BE" w14:textId="77777777" w:rsidR="00F447B5" w:rsidRPr="006D1D23" w:rsidRDefault="009F784E" w:rsidP="00D87F12">
      <w:pPr>
        <w:ind w:left="-180" w:firstLine="888"/>
        <w:jc w:val="both"/>
        <w:rPr>
          <w:sz w:val="20"/>
          <w:szCs w:val="20"/>
        </w:rPr>
      </w:pPr>
      <w:r w:rsidRPr="00094289">
        <w:rPr>
          <w:sz w:val="20"/>
          <w:szCs w:val="20"/>
        </w:rPr>
        <w:t>Програмата е структурирана около 5 тематични приоритета + 1 хоризонтален и 16 приоритетни области на политиката за развитие на селските райони, чрез които ще се изпълняват политиките в областта на селските райони.</w:t>
      </w:r>
    </w:p>
    <w:p w14:paraId="31AA1A14" w14:textId="77777777" w:rsidR="00243CB7" w:rsidRDefault="00243CB7" w:rsidP="00243CB7">
      <w:pPr>
        <w:jc w:val="both"/>
        <w:rPr>
          <w:b/>
          <w:i/>
          <w:sz w:val="22"/>
          <w:szCs w:val="22"/>
          <w:u w:val="single"/>
        </w:rPr>
      </w:pPr>
    </w:p>
    <w:p w14:paraId="75E6C896" w14:textId="77777777" w:rsidR="00243CB7" w:rsidRPr="00094289" w:rsidRDefault="00243CB7" w:rsidP="00243CB7">
      <w:pPr>
        <w:jc w:val="both"/>
        <w:rPr>
          <w:b/>
          <w:i/>
          <w:sz w:val="22"/>
          <w:szCs w:val="22"/>
          <w:u w:val="single"/>
        </w:rPr>
      </w:pPr>
      <w:r w:rsidRPr="00094289">
        <w:rPr>
          <w:b/>
          <w:i/>
          <w:sz w:val="22"/>
          <w:szCs w:val="22"/>
          <w:u w:val="single"/>
        </w:rPr>
        <w:t>Целеви стойности по показателите за изпълнение</w:t>
      </w:r>
    </w:p>
    <w:p w14:paraId="7FB5A5BD" w14:textId="77777777" w:rsidR="00243CB7" w:rsidRPr="00094289" w:rsidRDefault="00243CB7" w:rsidP="00243CB7">
      <w:pPr>
        <w:jc w:val="both"/>
        <w:rPr>
          <w:b/>
          <w:i/>
          <w:sz w:val="22"/>
          <w:szCs w:val="22"/>
          <w:u w:val="single"/>
        </w:rPr>
      </w:pPr>
    </w:p>
    <w:tbl>
      <w:tblPr>
        <w:tblW w:w="9240" w:type="dxa"/>
        <w:jc w:val="center"/>
        <w:tblLook w:val="04A0" w:firstRow="1" w:lastRow="0" w:firstColumn="1" w:lastColumn="0" w:noHBand="0" w:noVBand="1"/>
      </w:tblPr>
      <w:tblGrid>
        <w:gridCol w:w="414"/>
        <w:gridCol w:w="4706"/>
        <w:gridCol w:w="954"/>
        <w:gridCol w:w="1084"/>
        <w:gridCol w:w="1064"/>
        <w:gridCol w:w="1064"/>
      </w:tblGrid>
      <w:tr w:rsidR="00773407" w:rsidRPr="00094289" w14:paraId="74AA68AA" w14:textId="77777777" w:rsidTr="00773407">
        <w:trPr>
          <w:trHeight w:val="3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52995F76" w14:textId="77777777" w:rsidR="00773407" w:rsidRPr="00094289" w:rsidRDefault="00773407">
            <w:pPr>
              <w:jc w:val="center"/>
              <w:rPr>
                <w:b/>
                <w:bCs/>
                <w:color w:val="000000"/>
                <w:sz w:val="20"/>
                <w:szCs w:val="20"/>
              </w:rPr>
            </w:pPr>
            <w:r w:rsidRPr="00094289">
              <w:rPr>
                <w:b/>
                <w:bCs/>
                <w:color w:val="000000"/>
                <w:sz w:val="20"/>
                <w:szCs w:val="20"/>
              </w:rPr>
              <w:t>ПОКАЗАТЕЛИТЕ ЗА ИЗПЪЛНЕНИЕ</w:t>
            </w:r>
          </w:p>
        </w:tc>
        <w:tc>
          <w:tcPr>
            <w:tcW w:w="422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60F01033" w14:textId="77777777" w:rsidR="00773407" w:rsidRPr="00094289" w:rsidRDefault="00773407">
            <w:pPr>
              <w:jc w:val="center"/>
              <w:rPr>
                <w:b/>
                <w:bCs/>
                <w:color w:val="000000"/>
                <w:sz w:val="20"/>
                <w:szCs w:val="20"/>
              </w:rPr>
            </w:pPr>
            <w:r w:rsidRPr="00094289">
              <w:rPr>
                <w:b/>
                <w:bCs/>
                <w:color w:val="000000"/>
                <w:sz w:val="20"/>
                <w:szCs w:val="20"/>
              </w:rPr>
              <w:t>Целева стойност</w:t>
            </w:r>
          </w:p>
        </w:tc>
      </w:tr>
      <w:tr w:rsidR="00773407" w:rsidRPr="00094289" w14:paraId="2FD90A7B" w14:textId="77777777" w:rsidTr="00773407">
        <w:trPr>
          <w:trHeight w:val="510"/>
          <w:jc w:val="center"/>
        </w:trPr>
        <w:tc>
          <w:tcPr>
            <w:tcW w:w="50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487E306D" w14:textId="77777777" w:rsidR="00773407" w:rsidRPr="00094289" w:rsidRDefault="00773407">
            <w:pPr>
              <w:jc w:val="center"/>
              <w:rPr>
                <w:b/>
                <w:bCs/>
                <w:color w:val="000000"/>
                <w:sz w:val="20"/>
                <w:szCs w:val="20"/>
              </w:rPr>
            </w:pPr>
            <w:r w:rsidRPr="00094289">
              <w:rPr>
                <w:b/>
                <w:bCs/>
                <w:color w:val="000000"/>
                <w:sz w:val="20"/>
                <w:szCs w:val="20"/>
              </w:rPr>
              <w:t>Бюджетна програма - 2200.01.02 - "Природни ресурси в селските райони"</w:t>
            </w:r>
          </w:p>
        </w:tc>
        <w:tc>
          <w:tcPr>
            <w:tcW w:w="4220" w:type="dxa"/>
            <w:gridSpan w:val="4"/>
            <w:vMerge/>
            <w:tcBorders>
              <w:top w:val="single" w:sz="4" w:space="0" w:color="auto"/>
              <w:left w:val="single" w:sz="4" w:space="0" w:color="auto"/>
              <w:bottom w:val="single" w:sz="4" w:space="0" w:color="auto"/>
              <w:right w:val="single" w:sz="4" w:space="0" w:color="auto"/>
            </w:tcBorders>
            <w:vAlign w:val="center"/>
            <w:hideMark/>
          </w:tcPr>
          <w:p w14:paraId="2C14AA61" w14:textId="77777777" w:rsidR="00773407" w:rsidRPr="00094289" w:rsidRDefault="00773407">
            <w:pPr>
              <w:rPr>
                <w:b/>
                <w:bCs/>
                <w:color w:val="000000"/>
                <w:sz w:val="20"/>
                <w:szCs w:val="20"/>
              </w:rPr>
            </w:pPr>
          </w:p>
        </w:tc>
      </w:tr>
      <w:tr w:rsidR="00773407" w:rsidRPr="00094289" w14:paraId="70749858" w14:textId="77777777" w:rsidTr="00773407">
        <w:trPr>
          <w:trHeight w:val="300"/>
          <w:jc w:val="center"/>
        </w:trPr>
        <w:tc>
          <w:tcPr>
            <w:tcW w:w="232"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473CFD9" w14:textId="77777777" w:rsidR="00773407" w:rsidRPr="00094289" w:rsidRDefault="00773407">
            <w:pPr>
              <w:jc w:val="center"/>
              <w:rPr>
                <w:b/>
                <w:bCs/>
                <w:color w:val="000000"/>
                <w:sz w:val="20"/>
                <w:szCs w:val="20"/>
              </w:rPr>
            </w:pPr>
            <w:r w:rsidRPr="00094289">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9F99664" w14:textId="77777777" w:rsidR="00773407" w:rsidRPr="00094289" w:rsidRDefault="00773407">
            <w:pPr>
              <w:jc w:val="center"/>
              <w:rPr>
                <w:b/>
                <w:bCs/>
                <w:color w:val="000000"/>
                <w:sz w:val="20"/>
                <w:szCs w:val="20"/>
              </w:rPr>
            </w:pPr>
            <w:r w:rsidRPr="00094289">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000000" w:fill="DAEEF3"/>
            <w:vAlign w:val="center"/>
            <w:hideMark/>
          </w:tcPr>
          <w:p w14:paraId="570B5D02" w14:textId="77777777" w:rsidR="00773407" w:rsidRPr="00094289" w:rsidRDefault="00773407">
            <w:pPr>
              <w:jc w:val="center"/>
              <w:rPr>
                <w:b/>
                <w:bCs/>
                <w:color w:val="000000"/>
                <w:sz w:val="20"/>
                <w:szCs w:val="20"/>
              </w:rPr>
            </w:pPr>
            <w:r w:rsidRPr="00094289">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DAEEF3"/>
            <w:vAlign w:val="center"/>
            <w:hideMark/>
          </w:tcPr>
          <w:p w14:paraId="69FBF808" w14:textId="77777777" w:rsidR="00773407" w:rsidRPr="00094289" w:rsidRDefault="00773407">
            <w:pPr>
              <w:jc w:val="center"/>
              <w:rPr>
                <w:b/>
                <w:bCs/>
                <w:color w:val="000000"/>
                <w:sz w:val="20"/>
                <w:szCs w:val="20"/>
              </w:rPr>
            </w:pPr>
            <w:r w:rsidRPr="00094289">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14:paraId="026730BD" w14:textId="77777777" w:rsidR="00773407" w:rsidRPr="00094289" w:rsidRDefault="00773407">
            <w:pPr>
              <w:jc w:val="center"/>
              <w:rPr>
                <w:b/>
                <w:bCs/>
                <w:color w:val="000000"/>
                <w:sz w:val="20"/>
                <w:szCs w:val="20"/>
              </w:rPr>
            </w:pPr>
            <w:r w:rsidRPr="00094289">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14:paraId="4BC5705E" w14:textId="77777777" w:rsidR="00773407" w:rsidRPr="00094289" w:rsidRDefault="00773407">
            <w:pPr>
              <w:jc w:val="center"/>
              <w:rPr>
                <w:b/>
                <w:bCs/>
                <w:color w:val="000000"/>
                <w:sz w:val="20"/>
                <w:szCs w:val="20"/>
              </w:rPr>
            </w:pPr>
            <w:r w:rsidRPr="00094289">
              <w:rPr>
                <w:b/>
                <w:bCs/>
                <w:color w:val="000000"/>
                <w:sz w:val="20"/>
                <w:szCs w:val="20"/>
              </w:rPr>
              <w:t xml:space="preserve">Прогноза  </w:t>
            </w:r>
          </w:p>
        </w:tc>
      </w:tr>
      <w:tr w:rsidR="00773407" w:rsidRPr="00094289" w14:paraId="0E6A2C55" w14:textId="77777777" w:rsidTr="00773407">
        <w:trPr>
          <w:trHeight w:val="255"/>
          <w:jc w:val="center"/>
        </w:trPr>
        <w:tc>
          <w:tcPr>
            <w:tcW w:w="232" w:type="dxa"/>
            <w:vMerge/>
            <w:tcBorders>
              <w:top w:val="nil"/>
              <w:left w:val="single" w:sz="4" w:space="0" w:color="auto"/>
              <w:bottom w:val="single" w:sz="4" w:space="0" w:color="auto"/>
              <w:right w:val="single" w:sz="4" w:space="0" w:color="auto"/>
            </w:tcBorders>
            <w:vAlign w:val="center"/>
            <w:hideMark/>
          </w:tcPr>
          <w:p w14:paraId="440562C7" w14:textId="77777777" w:rsidR="00773407" w:rsidRPr="00094289" w:rsidRDefault="00773407">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1DAB3B0C" w14:textId="77777777" w:rsidR="00773407" w:rsidRPr="00094289" w:rsidRDefault="00773407">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D04EB2A" w14:textId="77777777" w:rsidR="00773407" w:rsidRPr="00094289" w:rsidRDefault="00773407">
            <w:pPr>
              <w:rPr>
                <w:b/>
                <w:bCs/>
                <w:color w:val="000000"/>
                <w:sz w:val="20"/>
                <w:szCs w:val="20"/>
              </w:rPr>
            </w:pPr>
          </w:p>
        </w:tc>
        <w:tc>
          <w:tcPr>
            <w:tcW w:w="1100" w:type="dxa"/>
            <w:tcBorders>
              <w:top w:val="nil"/>
              <w:left w:val="nil"/>
              <w:bottom w:val="single" w:sz="4" w:space="0" w:color="auto"/>
              <w:right w:val="single" w:sz="4" w:space="0" w:color="auto"/>
            </w:tcBorders>
            <w:shd w:val="clear" w:color="000000" w:fill="DAEEF3"/>
            <w:vAlign w:val="center"/>
            <w:hideMark/>
          </w:tcPr>
          <w:p w14:paraId="50BE7FC0" w14:textId="77777777" w:rsidR="00773407" w:rsidRPr="00094289" w:rsidRDefault="00773407">
            <w:pPr>
              <w:jc w:val="center"/>
              <w:rPr>
                <w:b/>
                <w:bCs/>
                <w:color w:val="000000"/>
                <w:sz w:val="20"/>
                <w:szCs w:val="20"/>
              </w:rPr>
            </w:pPr>
            <w:r w:rsidRPr="00094289">
              <w:rPr>
                <w:b/>
                <w:bCs/>
                <w:color w:val="000000"/>
                <w:sz w:val="20"/>
                <w:szCs w:val="20"/>
              </w:rPr>
              <w:t>2022 г.</w:t>
            </w:r>
          </w:p>
        </w:tc>
        <w:tc>
          <w:tcPr>
            <w:tcW w:w="1080" w:type="dxa"/>
            <w:tcBorders>
              <w:top w:val="nil"/>
              <w:left w:val="nil"/>
              <w:bottom w:val="single" w:sz="4" w:space="0" w:color="auto"/>
              <w:right w:val="single" w:sz="4" w:space="0" w:color="auto"/>
            </w:tcBorders>
            <w:shd w:val="clear" w:color="000000" w:fill="DAEEF3"/>
            <w:vAlign w:val="center"/>
            <w:hideMark/>
          </w:tcPr>
          <w:p w14:paraId="3737CC41" w14:textId="77777777" w:rsidR="00773407" w:rsidRPr="00094289" w:rsidRDefault="00773407">
            <w:pPr>
              <w:jc w:val="center"/>
              <w:rPr>
                <w:b/>
                <w:bCs/>
                <w:color w:val="000000"/>
                <w:sz w:val="20"/>
                <w:szCs w:val="20"/>
              </w:rPr>
            </w:pPr>
            <w:r w:rsidRPr="00094289">
              <w:rPr>
                <w:b/>
                <w:bCs/>
                <w:color w:val="000000"/>
                <w:sz w:val="20"/>
                <w:szCs w:val="20"/>
              </w:rPr>
              <w:t>2023 г.</w:t>
            </w:r>
          </w:p>
        </w:tc>
        <w:tc>
          <w:tcPr>
            <w:tcW w:w="1080" w:type="dxa"/>
            <w:tcBorders>
              <w:top w:val="nil"/>
              <w:left w:val="nil"/>
              <w:bottom w:val="single" w:sz="4" w:space="0" w:color="auto"/>
              <w:right w:val="single" w:sz="4" w:space="0" w:color="auto"/>
            </w:tcBorders>
            <w:shd w:val="clear" w:color="000000" w:fill="DAEEF3"/>
            <w:vAlign w:val="center"/>
            <w:hideMark/>
          </w:tcPr>
          <w:p w14:paraId="72A3BBD7" w14:textId="77777777" w:rsidR="00773407" w:rsidRPr="00094289" w:rsidRDefault="00773407">
            <w:pPr>
              <w:jc w:val="center"/>
              <w:rPr>
                <w:b/>
                <w:bCs/>
                <w:color w:val="000000"/>
                <w:sz w:val="20"/>
                <w:szCs w:val="20"/>
              </w:rPr>
            </w:pPr>
            <w:r w:rsidRPr="00094289">
              <w:rPr>
                <w:b/>
                <w:bCs/>
                <w:color w:val="000000"/>
                <w:sz w:val="20"/>
                <w:szCs w:val="20"/>
              </w:rPr>
              <w:t>2024 г.</w:t>
            </w:r>
          </w:p>
        </w:tc>
      </w:tr>
      <w:tr w:rsidR="00773407" w:rsidRPr="00094289" w14:paraId="348A8A32" w14:textId="77777777" w:rsidTr="00773407">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A336ADC" w14:textId="77777777" w:rsidR="00773407" w:rsidRPr="00094289" w:rsidRDefault="00773407">
            <w:pPr>
              <w:jc w:val="center"/>
              <w:rPr>
                <w:color w:val="000000"/>
                <w:sz w:val="20"/>
                <w:szCs w:val="20"/>
              </w:rPr>
            </w:pPr>
            <w:r w:rsidRPr="00094289">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41973351" w14:textId="77777777" w:rsidR="00773407" w:rsidRPr="00094289" w:rsidRDefault="00773407">
            <w:pPr>
              <w:rPr>
                <w:color w:val="000000"/>
                <w:sz w:val="20"/>
                <w:szCs w:val="20"/>
              </w:rPr>
            </w:pPr>
            <w:r w:rsidRPr="00094289">
              <w:rPr>
                <w:color w:val="000000"/>
                <w:sz w:val="20"/>
                <w:szCs w:val="20"/>
              </w:rPr>
              <w:t>Брой на подпомогнатите стопанства от планинските райони</w:t>
            </w:r>
          </w:p>
        </w:tc>
        <w:tc>
          <w:tcPr>
            <w:tcW w:w="960" w:type="dxa"/>
            <w:tcBorders>
              <w:top w:val="nil"/>
              <w:left w:val="nil"/>
              <w:bottom w:val="single" w:sz="4" w:space="0" w:color="auto"/>
              <w:right w:val="single" w:sz="4" w:space="0" w:color="auto"/>
            </w:tcBorders>
            <w:shd w:val="clear" w:color="auto" w:fill="auto"/>
            <w:noWrap/>
            <w:vAlign w:val="center"/>
            <w:hideMark/>
          </w:tcPr>
          <w:p w14:paraId="60988982" w14:textId="77777777" w:rsidR="00773407" w:rsidRPr="00094289" w:rsidRDefault="00773407">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6E02D52" w14:textId="77777777" w:rsidR="00773407" w:rsidRPr="00094289" w:rsidRDefault="00773407">
            <w:pPr>
              <w:jc w:val="center"/>
              <w:rPr>
                <w:color w:val="000000"/>
                <w:sz w:val="20"/>
                <w:szCs w:val="20"/>
              </w:rPr>
            </w:pPr>
            <w:r w:rsidRPr="00094289">
              <w:rPr>
                <w:color w:val="000000"/>
                <w:sz w:val="20"/>
                <w:szCs w:val="20"/>
              </w:rPr>
              <w:t>24 000</w:t>
            </w:r>
          </w:p>
        </w:tc>
        <w:tc>
          <w:tcPr>
            <w:tcW w:w="1080" w:type="dxa"/>
            <w:tcBorders>
              <w:top w:val="nil"/>
              <w:left w:val="nil"/>
              <w:bottom w:val="single" w:sz="4" w:space="0" w:color="auto"/>
              <w:right w:val="single" w:sz="4" w:space="0" w:color="auto"/>
            </w:tcBorders>
            <w:shd w:val="clear" w:color="auto" w:fill="auto"/>
            <w:noWrap/>
            <w:vAlign w:val="center"/>
            <w:hideMark/>
          </w:tcPr>
          <w:p w14:paraId="71378E9C" w14:textId="77777777" w:rsidR="00773407" w:rsidRPr="00094289" w:rsidRDefault="00773407">
            <w:pPr>
              <w:jc w:val="center"/>
              <w:rPr>
                <w:color w:val="000000"/>
                <w:sz w:val="20"/>
                <w:szCs w:val="20"/>
              </w:rPr>
            </w:pPr>
            <w:r w:rsidRPr="00094289">
              <w:rPr>
                <w:color w:val="000000"/>
                <w:sz w:val="20"/>
                <w:szCs w:val="20"/>
              </w:rPr>
              <w:t>24 000</w:t>
            </w:r>
          </w:p>
        </w:tc>
        <w:tc>
          <w:tcPr>
            <w:tcW w:w="1080" w:type="dxa"/>
            <w:tcBorders>
              <w:top w:val="nil"/>
              <w:left w:val="nil"/>
              <w:bottom w:val="single" w:sz="4" w:space="0" w:color="auto"/>
              <w:right w:val="single" w:sz="4" w:space="0" w:color="auto"/>
            </w:tcBorders>
            <w:shd w:val="clear" w:color="auto" w:fill="auto"/>
            <w:noWrap/>
            <w:vAlign w:val="center"/>
            <w:hideMark/>
          </w:tcPr>
          <w:p w14:paraId="7B66DF1E" w14:textId="77777777" w:rsidR="00773407" w:rsidRPr="00094289" w:rsidRDefault="00773407">
            <w:pPr>
              <w:jc w:val="center"/>
              <w:rPr>
                <w:color w:val="000000"/>
                <w:sz w:val="20"/>
                <w:szCs w:val="20"/>
              </w:rPr>
            </w:pPr>
            <w:r w:rsidRPr="00094289">
              <w:rPr>
                <w:color w:val="000000"/>
                <w:sz w:val="20"/>
                <w:szCs w:val="20"/>
              </w:rPr>
              <w:t>24 000</w:t>
            </w:r>
          </w:p>
        </w:tc>
      </w:tr>
      <w:tr w:rsidR="00773407" w:rsidRPr="00094289" w14:paraId="4770E397" w14:textId="77777777" w:rsidTr="00773407">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1E4633A" w14:textId="77777777" w:rsidR="00773407" w:rsidRPr="00094289" w:rsidRDefault="00773407">
            <w:pPr>
              <w:jc w:val="center"/>
              <w:rPr>
                <w:color w:val="000000"/>
                <w:sz w:val="20"/>
                <w:szCs w:val="20"/>
              </w:rPr>
            </w:pPr>
            <w:r w:rsidRPr="00094289">
              <w:rPr>
                <w:color w:val="000000"/>
                <w:sz w:val="20"/>
                <w:szCs w:val="20"/>
              </w:rPr>
              <w:t>2</w:t>
            </w:r>
          </w:p>
        </w:tc>
        <w:tc>
          <w:tcPr>
            <w:tcW w:w="4788" w:type="dxa"/>
            <w:tcBorders>
              <w:top w:val="nil"/>
              <w:left w:val="nil"/>
              <w:bottom w:val="single" w:sz="4" w:space="0" w:color="auto"/>
              <w:right w:val="single" w:sz="4" w:space="0" w:color="auto"/>
            </w:tcBorders>
            <w:shd w:val="clear" w:color="auto" w:fill="auto"/>
            <w:vAlign w:val="center"/>
            <w:hideMark/>
          </w:tcPr>
          <w:p w14:paraId="71BF7159" w14:textId="77777777" w:rsidR="00773407" w:rsidRPr="00094289" w:rsidRDefault="00773407">
            <w:pPr>
              <w:rPr>
                <w:color w:val="000000"/>
                <w:sz w:val="20"/>
                <w:szCs w:val="20"/>
              </w:rPr>
            </w:pPr>
            <w:r w:rsidRPr="00094289">
              <w:rPr>
                <w:color w:val="000000"/>
                <w:sz w:val="20"/>
                <w:szCs w:val="20"/>
              </w:rPr>
              <w:t>Брой на подпомогнатите стопанства от други необлагодетелствани райони</w:t>
            </w:r>
          </w:p>
        </w:tc>
        <w:tc>
          <w:tcPr>
            <w:tcW w:w="960" w:type="dxa"/>
            <w:tcBorders>
              <w:top w:val="nil"/>
              <w:left w:val="nil"/>
              <w:bottom w:val="single" w:sz="4" w:space="0" w:color="auto"/>
              <w:right w:val="single" w:sz="4" w:space="0" w:color="auto"/>
            </w:tcBorders>
            <w:shd w:val="clear" w:color="auto" w:fill="auto"/>
            <w:noWrap/>
            <w:vAlign w:val="center"/>
            <w:hideMark/>
          </w:tcPr>
          <w:p w14:paraId="586C55E5" w14:textId="77777777" w:rsidR="00773407" w:rsidRPr="00094289" w:rsidRDefault="00773407">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F28280E" w14:textId="77777777" w:rsidR="00773407" w:rsidRPr="00094289" w:rsidRDefault="00773407">
            <w:pPr>
              <w:jc w:val="center"/>
              <w:rPr>
                <w:color w:val="000000"/>
                <w:sz w:val="20"/>
                <w:szCs w:val="20"/>
              </w:rPr>
            </w:pPr>
            <w:r w:rsidRPr="00094289">
              <w:rPr>
                <w:color w:val="000000"/>
                <w:sz w:val="20"/>
                <w:szCs w:val="20"/>
              </w:rPr>
              <w:t>9 000</w:t>
            </w:r>
          </w:p>
        </w:tc>
        <w:tc>
          <w:tcPr>
            <w:tcW w:w="1080" w:type="dxa"/>
            <w:tcBorders>
              <w:top w:val="nil"/>
              <w:left w:val="nil"/>
              <w:bottom w:val="single" w:sz="4" w:space="0" w:color="auto"/>
              <w:right w:val="single" w:sz="4" w:space="0" w:color="auto"/>
            </w:tcBorders>
            <w:shd w:val="clear" w:color="auto" w:fill="auto"/>
            <w:noWrap/>
            <w:vAlign w:val="center"/>
            <w:hideMark/>
          </w:tcPr>
          <w:p w14:paraId="52957036" w14:textId="77777777" w:rsidR="00773407" w:rsidRPr="00094289" w:rsidRDefault="00773407">
            <w:pPr>
              <w:jc w:val="center"/>
              <w:rPr>
                <w:color w:val="000000"/>
                <w:sz w:val="20"/>
                <w:szCs w:val="20"/>
              </w:rPr>
            </w:pPr>
            <w:r w:rsidRPr="00094289">
              <w:rPr>
                <w:color w:val="000000"/>
                <w:sz w:val="20"/>
                <w:szCs w:val="20"/>
              </w:rPr>
              <w:t>9 000</w:t>
            </w:r>
          </w:p>
        </w:tc>
        <w:tc>
          <w:tcPr>
            <w:tcW w:w="1080" w:type="dxa"/>
            <w:tcBorders>
              <w:top w:val="nil"/>
              <w:left w:val="nil"/>
              <w:bottom w:val="single" w:sz="4" w:space="0" w:color="auto"/>
              <w:right w:val="single" w:sz="4" w:space="0" w:color="auto"/>
            </w:tcBorders>
            <w:shd w:val="clear" w:color="auto" w:fill="auto"/>
            <w:noWrap/>
            <w:vAlign w:val="center"/>
            <w:hideMark/>
          </w:tcPr>
          <w:p w14:paraId="49FE9A43" w14:textId="77777777" w:rsidR="00773407" w:rsidRPr="00094289" w:rsidRDefault="00773407">
            <w:pPr>
              <w:jc w:val="center"/>
              <w:rPr>
                <w:color w:val="000000"/>
                <w:sz w:val="20"/>
                <w:szCs w:val="20"/>
              </w:rPr>
            </w:pPr>
            <w:r w:rsidRPr="00094289">
              <w:rPr>
                <w:color w:val="000000"/>
                <w:sz w:val="20"/>
                <w:szCs w:val="20"/>
              </w:rPr>
              <w:t>9 000</w:t>
            </w:r>
          </w:p>
        </w:tc>
      </w:tr>
      <w:tr w:rsidR="00773407" w:rsidRPr="00094289" w14:paraId="793FDA69" w14:textId="77777777" w:rsidTr="00773407">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0D7FD3C" w14:textId="77777777" w:rsidR="00773407" w:rsidRPr="00094289" w:rsidRDefault="00773407">
            <w:pPr>
              <w:jc w:val="center"/>
              <w:rPr>
                <w:color w:val="000000"/>
                <w:sz w:val="20"/>
                <w:szCs w:val="20"/>
              </w:rPr>
            </w:pPr>
            <w:r w:rsidRPr="00094289">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091AB76C" w14:textId="77777777" w:rsidR="00773407" w:rsidRPr="00094289" w:rsidRDefault="00773407">
            <w:pPr>
              <w:rPr>
                <w:color w:val="000000"/>
                <w:sz w:val="20"/>
                <w:szCs w:val="20"/>
              </w:rPr>
            </w:pPr>
            <w:r w:rsidRPr="00094289">
              <w:rPr>
                <w:color w:val="000000"/>
                <w:sz w:val="20"/>
                <w:szCs w:val="20"/>
              </w:rPr>
              <w:t>Брой подкрепени стопанства по НАТУРА 2000 и Директива 2000/60/ЕС</w:t>
            </w:r>
          </w:p>
        </w:tc>
        <w:tc>
          <w:tcPr>
            <w:tcW w:w="960" w:type="dxa"/>
            <w:tcBorders>
              <w:top w:val="nil"/>
              <w:left w:val="nil"/>
              <w:bottom w:val="single" w:sz="4" w:space="0" w:color="auto"/>
              <w:right w:val="single" w:sz="4" w:space="0" w:color="auto"/>
            </w:tcBorders>
            <w:shd w:val="clear" w:color="auto" w:fill="auto"/>
            <w:noWrap/>
            <w:vAlign w:val="center"/>
            <w:hideMark/>
          </w:tcPr>
          <w:p w14:paraId="60FB6ECB" w14:textId="77777777" w:rsidR="00773407" w:rsidRPr="00094289" w:rsidRDefault="00773407">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28D6434E" w14:textId="77777777" w:rsidR="00773407" w:rsidRPr="00094289" w:rsidRDefault="00773407">
            <w:pPr>
              <w:jc w:val="center"/>
              <w:rPr>
                <w:color w:val="000000"/>
                <w:sz w:val="20"/>
                <w:szCs w:val="20"/>
              </w:rPr>
            </w:pPr>
            <w:r w:rsidRPr="00094289">
              <w:rPr>
                <w:color w:val="000000"/>
                <w:sz w:val="20"/>
                <w:szCs w:val="20"/>
              </w:rPr>
              <w:t>10 000</w:t>
            </w:r>
          </w:p>
        </w:tc>
        <w:tc>
          <w:tcPr>
            <w:tcW w:w="1080" w:type="dxa"/>
            <w:tcBorders>
              <w:top w:val="nil"/>
              <w:left w:val="nil"/>
              <w:bottom w:val="single" w:sz="4" w:space="0" w:color="auto"/>
              <w:right w:val="single" w:sz="4" w:space="0" w:color="auto"/>
            </w:tcBorders>
            <w:shd w:val="clear" w:color="auto" w:fill="auto"/>
            <w:noWrap/>
            <w:vAlign w:val="center"/>
            <w:hideMark/>
          </w:tcPr>
          <w:p w14:paraId="3EE0CDD8" w14:textId="77777777" w:rsidR="00773407" w:rsidRPr="00094289" w:rsidRDefault="00773407">
            <w:pPr>
              <w:jc w:val="center"/>
              <w:rPr>
                <w:color w:val="000000"/>
                <w:sz w:val="20"/>
                <w:szCs w:val="20"/>
              </w:rPr>
            </w:pPr>
            <w:r w:rsidRPr="00094289">
              <w:rPr>
                <w:color w:val="000000"/>
                <w:sz w:val="20"/>
                <w:szCs w:val="20"/>
              </w:rPr>
              <w:t>10 000</w:t>
            </w:r>
          </w:p>
        </w:tc>
        <w:tc>
          <w:tcPr>
            <w:tcW w:w="1080" w:type="dxa"/>
            <w:tcBorders>
              <w:top w:val="nil"/>
              <w:left w:val="nil"/>
              <w:bottom w:val="single" w:sz="4" w:space="0" w:color="auto"/>
              <w:right w:val="single" w:sz="4" w:space="0" w:color="auto"/>
            </w:tcBorders>
            <w:shd w:val="clear" w:color="auto" w:fill="auto"/>
            <w:noWrap/>
            <w:vAlign w:val="center"/>
            <w:hideMark/>
          </w:tcPr>
          <w:p w14:paraId="5145AE63" w14:textId="77777777" w:rsidR="00773407" w:rsidRPr="00094289" w:rsidRDefault="00773407">
            <w:pPr>
              <w:jc w:val="center"/>
              <w:rPr>
                <w:color w:val="000000"/>
                <w:sz w:val="20"/>
                <w:szCs w:val="20"/>
              </w:rPr>
            </w:pPr>
            <w:r w:rsidRPr="00094289">
              <w:rPr>
                <w:color w:val="000000"/>
                <w:sz w:val="20"/>
                <w:szCs w:val="20"/>
              </w:rPr>
              <w:t>10 000</w:t>
            </w:r>
          </w:p>
        </w:tc>
      </w:tr>
      <w:tr w:rsidR="00773407" w:rsidRPr="00094289" w14:paraId="689672CE" w14:textId="77777777" w:rsidTr="00773407">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1AAF52B" w14:textId="77777777" w:rsidR="00773407" w:rsidRPr="00094289" w:rsidRDefault="00773407">
            <w:pPr>
              <w:jc w:val="center"/>
              <w:rPr>
                <w:color w:val="000000"/>
                <w:sz w:val="20"/>
                <w:szCs w:val="20"/>
              </w:rPr>
            </w:pPr>
            <w:r w:rsidRPr="00094289">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368C3263" w14:textId="77777777" w:rsidR="00773407" w:rsidRPr="00094289" w:rsidRDefault="00773407">
            <w:pPr>
              <w:rPr>
                <w:color w:val="000000"/>
                <w:sz w:val="20"/>
                <w:szCs w:val="20"/>
              </w:rPr>
            </w:pPr>
            <w:r w:rsidRPr="00094289">
              <w:rPr>
                <w:color w:val="000000"/>
                <w:sz w:val="20"/>
                <w:szCs w:val="20"/>
              </w:rPr>
              <w:t>Подпомогнати горски площи в НАТУРА 2000</w:t>
            </w:r>
          </w:p>
        </w:tc>
        <w:tc>
          <w:tcPr>
            <w:tcW w:w="960" w:type="dxa"/>
            <w:tcBorders>
              <w:top w:val="nil"/>
              <w:left w:val="nil"/>
              <w:bottom w:val="single" w:sz="4" w:space="0" w:color="auto"/>
              <w:right w:val="single" w:sz="4" w:space="0" w:color="auto"/>
            </w:tcBorders>
            <w:shd w:val="clear" w:color="auto" w:fill="auto"/>
            <w:noWrap/>
            <w:vAlign w:val="center"/>
            <w:hideMark/>
          </w:tcPr>
          <w:p w14:paraId="3B75C98C" w14:textId="77777777" w:rsidR="00773407" w:rsidRPr="00094289" w:rsidRDefault="00773407">
            <w:pPr>
              <w:jc w:val="center"/>
              <w:rPr>
                <w:color w:val="000000"/>
                <w:sz w:val="20"/>
                <w:szCs w:val="20"/>
              </w:rPr>
            </w:pPr>
            <w:r w:rsidRPr="00094289">
              <w:rPr>
                <w:color w:val="000000"/>
                <w:sz w:val="20"/>
                <w:szCs w:val="20"/>
              </w:rPr>
              <w:t>Хектар</w:t>
            </w:r>
          </w:p>
        </w:tc>
        <w:tc>
          <w:tcPr>
            <w:tcW w:w="1100" w:type="dxa"/>
            <w:tcBorders>
              <w:top w:val="nil"/>
              <w:left w:val="nil"/>
              <w:bottom w:val="single" w:sz="4" w:space="0" w:color="auto"/>
              <w:right w:val="single" w:sz="4" w:space="0" w:color="auto"/>
            </w:tcBorders>
            <w:shd w:val="clear" w:color="auto" w:fill="auto"/>
            <w:noWrap/>
            <w:vAlign w:val="center"/>
            <w:hideMark/>
          </w:tcPr>
          <w:p w14:paraId="30C1C193" w14:textId="77777777" w:rsidR="00773407" w:rsidRPr="00094289" w:rsidRDefault="00773407">
            <w:pPr>
              <w:jc w:val="center"/>
              <w:rPr>
                <w:color w:val="000000"/>
                <w:sz w:val="20"/>
                <w:szCs w:val="20"/>
              </w:rPr>
            </w:pPr>
            <w:r w:rsidRPr="00094289">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42BE358" w14:textId="77777777" w:rsidR="00773407" w:rsidRPr="00094289" w:rsidRDefault="00773407">
            <w:pPr>
              <w:jc w:val="center"/>
              <w:rPr>
                <w:color w:val="000000"/>
                <w:sz w:val="20"/>
                <w:szCs w:val="20"/>
              </w:rPr>
            </w:pPr>
            <w:r w:rsidRPr="00094289">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2BD709F" w14:textId="77777777" w:rsidR="00773407" w:rsidRPr="00094289" w:rsidRDefault="00773407">
            <w:pPr>
              <w:jc w:val="center"/>
              <w:rPr>
                <w:color w:val="000000"/>
                <w:sz w:val="20"/>
                <w:szCs w:val="20"/>
              </w:rPr>
            </w:pPr>
            <w:r w:rsidRPr="00094289">
              <w:rPr>
                <w:color w:val="000000"/>
                <w:sz w:val="20"/>
                <w:szCs w:val="20"/>
              </w:rPr>
              <w:t>0</w:t>
            </w:r>
          </w:p>
        </w:tc>
      </w:tr>
      <w:tr w:rsidR="00773407" w:rsidRPr="00094289" w14:paraId="49E7B953" w14:textId="77777777" w:rsidTr="00773407">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6EBF2A2A" w14:textId="77777777" w:rsidR="00773407" w:rsidRPr="00094289" w:rsidRDefault="00773407">
            <w:pPr>
              <w:jc w:val="center"/>
              <w:rPr>
                <w:color w:val="000000"/>
                <w:sz w:val="20"/>
                <w:szCs w:val="20"/>
              </w:rPr>
            </w:pPr>
            <w:r w:rsidRPr="00094289">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36C18B96" w14:textId="77777777" w:rsidR="00773407" w:rsidRPr="00094289" w:rsidRDefault="00773407">
            <w:pPr>
              <w:rPr>
                <w:color w:val="000000"/>
                <w:sz w:val="20"/>
                <w:szCs w:val="20"/>
              </w:rPr>
            </w:pPr>
            <w:r w:rsidRPr="00094289">
              <w:rPr>
                <w:color w:val="000000"/>
                <w:sz w:val="20"/>
                <w:szCs w:val="20"/>
              </w:rPr>
              <w:t>Физическа площ, включена в агроекологични плащания</w:t>
            </w:r>
          </w:p>
        </w:tc>
        <w:tc>
          <w:tcPr>
            <w:tcW w:w="960" w:type="dxa"/>
            <w:tcBorders>
              <w:top w:val="nil"/>
              <w:left w:val="nil"/>
              <w:bottom w:val="single" w:sz="4" w:space="0" w:color="auto"/>
              <w:right w:val="single" w:sz="4" w:space="0" w:color="auto"/>
            </w:tcBorders>
            <w:shd w:val="clear" w:color="auto" w:fill="auto"/>
            <w:noWrap/>
            <w:vAlign w:val="center"/>
            <w:hideMark/>
          </w:tcPr>
          <w:p w14:paraId="3A14DCEC" w14:textId="77777777" w:rsidR="00773407" w:rsidRPr="00094289" w:rsidRDefault="00773407">
            <w:pPr>
              <w:jc w:val="center"/>
              <w:rPr>
                <w:color w:val="000000"/>
                <w:sz w:val="20"/>
                <w:szCs w:val="20"/>
              </w:rPr>
            </w:pPr>
            <w:r w:rsidRPr="00094289">
              <w:rPr>
                <w:color w:val="000000"/>
                <w:sz w:val="20"/>
                <w:szCs w:val="20"/>
              </w:rPr>
              <w:t>Хектар</w:t>
            </w:r>
          </w:p>
        </w:tc>
        <w:tc>
          <w:tcPr>
            <w:tcW w:w="1100" w:type="dxa"/>
            <w:tcBorders>
              <w:top w:val="nil"/>
              <w:left w:val="nil"/>
              <w:bottom w:val="single" w:sz="4" w:space="0" w:color="auto"/>
              <w:right w:val="single" w:sz="4" w:space="0" w:color="auto"/>
            </w:tcBorders>
            <w:shd w:val="clear" w:color="auto" w:fill="auto"/>
            <w:noWrap/>
            <w:vAlign w:val="center"/>
            <w:hideMark/>
          </w:tcPr>
          <w:p w14:paraId="4D6C24FF" w14:textId="77777777" w:rsidR="00773407" w:rsidRPr="00094289" w:rsidRDefault="00773407">
            <w:pPr>
              <w:jc w:val="center"/>
              <w:rPr>
                <w:color w:val="000000"/>
                <w:sz w:val="20"/>
                <w:szCs w:val="20"/>
              </w:rPr>
            </w:pPr>
            <w:r w:rsidRPr="00094289">
              <w:rPr>
                <w:color w:val="000000"/>
                <w:sz w:val="20"/>
                <w:szCs w:val="20"/>
              </w:rPr>
              <w:t>170 000</w:t>
            </w:r>
          </w:p>
        </w:tc>
        <w:tc>
          <w:tcPr>
            <w:tcW w:w="1080" w:type="dxa"/>
            <w:tcBorders>
              <w:top w:val="nil"/>
              <w:left w:val="nil"/>
              <w:bottom w:val="single" w:sz="4" w:space="0" w:color="auto"/>
              <w:right w:val="single" w:sz="4" w:space="0" w:color="auto"/>
            </w:tcBorders>
            <w:shd w:val="clear" w:color="auto" w:fill="auto"/>
            <w:noWrap/>
            <w:vAlign w:val="center"/>
            <w:hideMark/>
          </w:tcPr>
          <w:p w14:paraId="48D42D9E" w14:textId="77777777" w:rsidR="00773407" w:rsidRPr="00094289" w:rsidRDefault="00773407">
            <w:pPr>
              <w:jc w:val="center"/>
              <w:rPr>
                <w:color w:val="000000"/>
                <w:sz w:val="20"/>
                <w:szCs w:val="20"/>
              </w:rPr>
            </w:pPr>
            <w:r w:rsidRPr="00094289">
              <w:rPr>
                <w:color w:val="000000"/>
                <w:sz w:val="20"/>
                <w:szCs w:val="20"/>
              </w:rPr>
              <w:t>170 000</w:t>
            </w:r>
          </w:p>
        </w:tc>
        <w:tc>
          <w:tcPr>
            <w:tcW w:w="1080" w:type="dxa"/>
            <w:tcBorders>
              <w:top w:val="nil"/>
              <w:left w:val="nil"/>
              <w:bottom w:val="single" w:sz="4" w:space="0" w:color="auto"/>
              <w:right w:val="single" w:sz="4" w:space="0" w:color="auto"/>
            </w:tcBorders>
            <w:shd w:val="clear" w:color="auto" w:fill="auto"/>
            <w:noWrap/>
            <w:vAlign w:val="center"/>
            <w:hideMark/>
          </w:tcPr>
          <w:p w14:paraId="0EE6DE38" w14:textId="77777777" w:rsidR="00773407" w:rsidRPr="00094289" w:rsidRDefault="00773407">
            <w:pPr>
              <w:jc w:val="center"/>
              <w:rPr>
                <w:color w:val="000000"/>
                <w:sz w:val="20"/>
                <w:szCs w:val="20"/>
              </w:rPr>
            </w:pPr>
            <w:r w:rsidRPr="00094289">
              <w:rPr>
                <w:color w:val="000000"/>
                <w:sz w:val="20"/>
                <w:szCs w:val="20"/>
              </w:rPr>
              <w:t>170 000</w:t>
            </w:r>
          </w:p>
        </w:tc>
      </w:tr>
      <w:tr w:rsidR="00773407" w:rsidRPr="00094289" w14:paraId="60DFC5FC" w14:textId="77777777" w:rsidTr="00773407">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9BD7AB8" w14:textId="77777777" w:rsidR="00773407" w:rsidRPr="00094289" w:rsidRDefault="00773407">
            <w:pPr>
              <w:jc w:val="center"/>
              <w:rPr>
                <w:color w:val="000000"/>
                <w:sz w:val="20"/>
                <w:szCs w:val="20"/>
              </w:rPr>
            </w:pPr>
            <w:r w:rsidRPr="00094289">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5519CF51" w14:textId="77777777" w:rsidR="00773407" w:rsidRPr="00094289" w:rsidRDefault="00773407">
            <w:pPr>
              <w:rPr>
                <w:color w:val="000000"/>
                <w:sz w:val="20"/>
                <w:szCs w:val="20"/>
              </w:rPr>
            </w:pPr>
            <w:r w:rsidRPr="00094289">
              <w:rPr>
                <w:color w:val="000000"/>
                <w:sz w:val="20"/>
                <w:szCs w:val="20"/>
              </w:rPr>
              <w:t>Брой на бенефициентите, получаващи помощ за залесяване</w:t>
            </w:r>
          </w:p>
        </w:tc>
        <w:tc>
          <w:tcPr>
            <w:tcW w:w="960" w:type="dxa"/>
            <w:tcBorders>
              <w:top w:val="nil"/>
              <w:left w:val="nil"/>
              <w:bottom w:val="single" w:sz="4" w:space="0" w:color="auto"/>
              <w:right w:val="single" w:sz="4" w:space="0" w:color="auto"/>
            </w:tcBorders>
            <w:shd w:val="clear" w:color="auto" w:fill="auto"/>
            <w:noWrap/>
            <w:vAlign w:val="center"/>
            <w:hideMark/>
          </w:tcPr>
          <w:p w14:paraId="5A333489" w14:textId="77777777" w:rsidR="00773407" w:rsidRPr="00094289" w:rsidRDefault="00773407">
            <w:pPr>
              <w:jc w:val="center"/>
              <w:rPr>
                <w:color w:val="000000"/>
                <w:sz w:val="20"/>
                <w:szCs w:val="20"/>
              </w:rPr>
            </w:pPr>
            <w:r w:rsidRPr="00094289">
              <w:rPr>
                <w:color w:val="000000"/>
                <w:sz w:val="20"/>
                <w:szCs w:val="20"/>
              </w:rPr>
              <w:t>Хектар</w:t>
            </w:r>
          </w:p>
        </w:tc>
        <w:tc>
          <w:tcPr>
            <w:tcW w:w="1100" w:type="dxa"/>
            <w:tcBorders>
              <w:top w:val="nil"/>
              <w:left w:val="nil"/>
              <w:bottom w:val="single" w:sz="4" w:space="0" w:color="auto"/>
              <w:right w:val="single" w:sz="4" w:space="0" w:color="auto"/>
            </w:tcBorders>
            <w:shd w:val="clear" w:color="auto" w:fill="auto"/>
            <w:noWrap/>
            <w:vAlign w:val="center"/>
            <w:hideMark/>
          </w:tcPr>
          <w:p w14:paraId="79734B00" w14:textId="77777777" w:rsidR="00773407" w:rsidRPr="00094289" w:rsidRDefault="00773407">
            <w:pPr>
              <w:jc w:val="center"/>
              <w:rPr>
                <w:color w:val="000000"/>
                <w:sz w:val="20"/>
                <w:szCs w:val="20"/>
              </w:rPr>
            </w:pPr>
            <w:r w:rsidRPr="00094289">
              <w:rPr>
                <w:color w:val="000000"/>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57113A08" w14:textId="77777777" w:rsidR="00773407" w:rsidRPr="00094289" w:rsidRDefault="00773407">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AEC28A3" w14:textId="77777777" w:rsidR="00773407" w:rsidRPr="00094289" w:rsidRDefault="00773407">
            <w:pPr>
              <w:jc w:val="center"/>
              <w:rPr>
                <w:color w:val="000000"/>
                <w:sz w:val="20"/>
                <w:szCs w:val="20"/>
              </w:rPr>
            </w:pPr>
            <w:r w:rsidRPr="00094289">
              <w:rPr>
                <w:color w:val="000000"/>
                <w:sz w:val="20"/>
                <w:szCs w:val="20"/>
              </w:rPr>
              <w:t>20</w:t>
            </w:r>
          </w:p>
        </w:tc>
      </w:tr>
      <w:tr w:rsidR="00773407" w:rsidRPr="00094289" w14:paraId="27C8BFDC" w14:textId="77777777" w:rsidTr="00773407">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03BB4D69" w14:textId="77777777" w:rsidR="00773407" w:rsidRPr="00094289" w:rsidRDefault="00773407">
            <w:pPr>
              <w:jc w:val="center"/>
              <w:rPr>
                <w:color w:val="000000"/>
                <w:sz w:val="20"/>
                <w:szCs w:val="20"/>
              </w:rPr>
            </w:pPr>
            <w:r w:rsidRPr="00094289">
              <w:rPr>
                <w:color w:val="000000"/>
                <w:sz w:val="20"/>
                <w:szCs w:val="20"/>
              </w:rPr>
              <w:lastRenderedPageBreak/>
              <w:t>7</w:t>
            </w:r>
          </w:p>
        </w:tc>
        <w:tc>
          <w:tcPr>
            <w:tcW w:w="4788" w:type="dxa"/>
            <w:tcBorders>
              <w:top w:val="nil"/>
              <w:left w:val="nil"/>
              <w:bottom w:val="single" w:sz="4" w:space="0" w:color="auto"/>
              <w:right w:val="single" w:sz="4" w:space="0" w:color="auto"/>
            </w:tcBorders>
            <w:shd w:val="clear" w:color="auto" w:fill="auto"/>
            <w:vAlign w:val="center"/>
            <w:hideMark/>
          </w:tcPr>
          <w:p w14:paraId="43956819" w14:textId="77777777" w:rsidR="00773407" w:rsidRPr="00094289" w:rsidRDefault="00773407">
            <w:pPr>
              <w:rPr>
                <w:color w:val="000000"/>
                <w:sz w:val="20"/>
                <w:szCs w:val="20"/>
              </w:rPr>
            </w:pPr>
            <w:r w:rsidRPr="00094289">
              <w:rPr>
                <w:color w:val="000000"/>
                <w:sz w:val="20"/>
                <w:szCs w:val="20"/>
              </w:rPr>
              <w:t>Брой на бенефициентите, получаващи помощ за презалесяване</w:t>
            </w:r>
          </w:p>
        </w:tc>
        <w:tc>
          <w:tcPr>
            <w:tcW w:w="960" w:type="dxa"/>
            <w:tcBorders>
              <w:top w:val="nil"/>
              <w:left w:val="nil"/>
              <w:bottom w:val="single" w:sz="4" w:space="0" w:color="auto"/>
              <w:right w:val="single" w:sz="4" w:space="0" w:color="auto"/>
            </w:tcBorders>
            <w:shd w:val="clear" w:color="auto" w:fill="auto"/>
            <w:noWrap/>
            <w:vAlign w:val="center"/>
            <w:hideMark/>
          </w:tcPr>
          <w:p w14:paraId="55C74E56" w14:textId="77777777" w:rsidR="00773407" w:rsidRPr="00094289" w:rsidRDefault="00773407">
            <w:pPr>
              <w:jc w:val="center"/>
              <w:rPr>
                <w:color w:val="000000"/>
                <w:sz w:val="20"/>
                <w:szCs w:val="20"/>
              </w:rPr>
            </w:pPr>
            <w:r w:rsidRPr="00094289">
              <w:rPr>
                <w:color w:val="000000"/>
                <w:sz w:val="20"/>
                <w:szCs w:val="20"/>
              </w:rPr>
              <w:t>Хектар</w:t>
            </w:r>
          </w:p>
        </w:tc>
        <w:tc>
          <w:tcPr>
            <w:tcW w:w="1100" w:type="dxa"/>
            <w:tcBorders>
              <w:top w:val="nil"/>
              <w:left w:val="nil"/>
              <w:bottom w:val="single" w:sz="4" w:space="0" w:color="auto"/>
              <w:right w:val="single" w:sz="4" w:space="0" w:color="auto"/>
            </w:tcBorders>
            <w:shd w:val="clear" w:color="auto" w:fill="auto"/>
            <w:noWrap/>
            <w:vAlign w:val="center"/>
            <w:hideMark/>
          </w:tcPr>
          <w:p w14:paraId="5A152F7A" w14:textId="77777777" w:rsidR="00773407" w:rsidRPr="00094289" w:rsidRDefault="00773407">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79CB4D48" w14:textId="77777777" w:rsidR="00773407" w:rsidRPr="00094289" w:rsidRDefault="00773407">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760CDED" w14:textId="77777777" w:rsidR="00773407" w:rsidRPr="00094289" w:rsidRDefault="00773407">
            <w:pPr>
              <w:jc w:val="center"/>
              <w:rPr>
                <w:color w:val="000000"/>
                <w:sz w:val="20"/>
                <w:szCs w:val="20"/>
              </w:rPr>
            </w:pPr>
            <w:r w:rsidRPr="00094289">
              <w:rPr>
                <w:color w:val="000000"/>
                <w:sz w:val="20"/>
                <w:szCs w:val="20"/>
              </w:rPr>
              <w:t>10</w:t>
            </w:r>
          </w:p>
        </w:tc>
      </w:tr>
      <w:tr w:rsidR="00773407" w:rsidRPr="00094289" w14:paraId="1F283CAC" w14:textId="77777777" w:rsidTr="00773407">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B752EB1" w14:textId="77777777" w:rsidR="00773407" w:rsidRPr="00094289" w:rsidRDefault="00773407">
            <w:pPr>
              <w:jc w:val="center"/>
              <w:rPr>
                <w:color w:val="000000"/>
                <w:sz w:val="20"/>
                <w:szCs w:val="20"/>
              </w:rPr>
            </w:pPr>
            <w:r w:rsidRPr="00094289">
              <w:rPr>
                <w:color w:val="000000"/>
                <w:sz w:val="20"/>
                <w:szCs w:val="20"/>
              </w:rPr>
              <w:t>8</w:t>
            </w:r>
          </w:p>
        </w:tc>
        <w:tc>
          <w:tcPr>
            <w:tcW w:w="4788" w:type="dxa"/>
            <w:tcBorders>
              <w:top w:val="nil"/>
              <w:left w:val="nil"/>
              <w:bottom w:val="single" w:sz="4" w:space="0" w:color="auto"/>
              <w:right w:val="single" w:sz="4" w:space="0" w:color="auto"/>
            </w:tcBorders>
            <w:shd w:val="clear" w:color="auto" w:fill="auto"/>
            <w:vAlign w:val="center"/>
            <w:hideMark/>
          </w:tcPr>
          <w:p w14:paraId="398D18FD" w14:textId="77777777" w:rsidR="00773407" w:rsidRPr="00094289" w:rsidRDefault="00773407">
            <w:pPr>
              <w:rPr>
                <w:color w:val="000000"/>
                <w:sz w:val="20"/>
                <w:szCs w:val="20"/>
              </w:rPr>
            </w:pPr>
            <w:r w:rsidRPr="00094289">
              <w:rPr>
                <w:color w:val="000000"/>
                <w:sz w:val="20"/>
                <w:szCs w:val="20"/>
              </w:rPr>
              <w:t>Брой горски стопанства получили инвестиционна подкрепа</w:t>
            </w:r>
          </w:p>
        </w:tc>
        <w:tc>
          <w:tcPr>
            <w:tcW w:w="960" w:type="dxa"/>
            <w:tcBorders>
              <w:top w:val="nil"/>
              <w:left w:val="nil"/>
              <w:bottom w:val="single" w:sz="4" w:space="0" w:color="auto"/>
              <w:right w:val="single" w:sz="4" w:space="0" w:color="auto"/>
            </w:tcBorders>
            <w:shd w:val="clear" w:color="auto" w:fill="auto"/>
            <w:noWrap/>
            <w:vAlign w:val="center"/>
            <w:hideMark/>
          </w:tcPr>
          <w:p w14:paraId="75046FD5" w14:textId="77777777" w:rsidR="00773407" w:rsidRPr="00094289" w:rsidRDefault="00773407">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6433AFC" w14:textId="77777777" w:rsidR="00773407" w:rsidRPr="00094289" w:rsidRDefault="00773407">
            <w:pPr>
              <w:jc w:val="center"/>
              <w:rPr>
                <w:color w:val="000000"/>
                <w:sz w:val="20"/>
                <w:szCs w:val="20"/>
              </w:rPr>
            </w:pPr>
            <w:r w:rsidRPr="00094289">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C3AB216" w14:textId="77777777" w:rsidR="00773407" w:rsidRPr="00094289" w:rsidRDefault="00773407">
            <w:pPr>
              <w:jc w:val="center"/>
              <w:rPr>
                <w:color w:val="000000"/>
                <w:sz w:val="20"/>
                <w:szCs w:val="20"/>
              </w:rPr>
            </w:pPr>
            <w:r w:rsidRPr="00094289">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2CEB5FC" w14:textId="77777777" w:rsidR="00773407" w:rsidRPr="00094289" w:rsidRDefault="00773407">
            <w:pPr>
              <w:jc w:val="center"/>
              <w:rPr>
                <w:color w:val="000000"/>
                <w:sz w:val="20"/>
                <w:szCs w:val="20"/>
              </w:rPr>
            </w:pPr>
            <w:r w:rsidRPr="00094289">
              <w:rPr>
                <w:color w:val="000000"/>
                <w:sz w:val="20"/>
                <w:szCs w:val="20"/>
              </w:rPr>
              <w:t>0</w:t>
            </w:r>
          </w:p>
        </w:tc>
      </w:tr>
    </w:tbl>
    <w:p w14:paraId="76A43A91" w14:textId="77777777" w:rsidR="00243CB7" w:rsidRPr="00094289" w:rsidRDefault="00243CB7" w:rsidP="00243CB7">
      <w:pPr>
        <w:jc w:val="both"/>
        <w:rPr>
          <w:b/>
          <w:i/>
          <w:sz w:val="22"/>
          <w:szCs w:val="22"/>
          <w:u w:val="single"/>
        </w:rPr>
      </w:pPr>
    </w:p>
    <w:p w14:paraId="498B0EAA" w14:textId="77777777" w:rsidR="00AF6788" w:rsidRPr="00094289" w:rsidRDefault="00AF6788" w:rsidP="00AF6788">
      <w:pPr>
        <w:ind w:left="-180" w:firstLine="888"/>
        <w:jc w:val="both"/>
        <w:rPr>
          <w:sz w:val="20"/>
          <w:szCs w:val="20"/>
          <w:lang w:val="bg-BG"/>
        </w:rPr>
      </w:pPr>
    </w:p>
    <w:p w14:paraId="587BBF8C" w14:textId="16DB88D7" w:rsidR="00AF6788" w:rsidRPr="00094289" w:rsidRDefault="00AF6788" w:rsidP="00AF6788">
      <w:pPr>
        <w:ind w:left="-180" w:firstLine="888"/>
        <w:jc w:val="both"/>
        <w:rPr>
          <w:sz w:val="20"/>
          <w:szCs w:val="20"/>
        </w:rPr>
      </w:pPr>
      <w:r w:rsidRPr="00094289">
        <w:rPr>
          <w:sz w:val="20"/>
          <w:szCs w:val="20"/>
        </w:rPr>
        <w:t>Мотивите за актуализацията са главно отложеният старт на Мярка 8 „Инвестиции в развитието на горските площи и подобряване на жизнеспособността на горите</w:t>
      </w:r>
      <w:proofErr w:type="gramStart"/>
      <w:r w:rsidRPr="00094289">
        <w:rPr>
          <w:sz w:val="20"/>
          <w:szCs w:val="20"/>
        </w:rPr>
        <w:t>“  от</w:t>
      </w:r>
      <w:proofErr w:type="gramEnd"/>
      <w:r w:rsidRPr="00094289">
        <w:rPr>
          <w:sz w:val="20"/>
          <w:szCs w:val="20"/>
        </w:rPr>
        <w:t xml:space="preserve"> ПРСР 2014-2020, както и актуализация от чисто техническо естество – броят подпомогнати стопанства е актуализиран от гледна точка на мерна единица, и съответно цел, формирана на база на текущо изпълнение на подмярка 13.1 ”Компенсаторни плащания за ха ИЗП в планински райони” от ПРСР 2014-2020. Прогнозните стойности за 2023 г. и 2024 г. се предвижда да бъдат допълнително актуализирани, след стартиране на следващият програмен период, който обхваща календарни години 2023-2027, и ще се прилага паралелно с текущият (който приключва в края на 2025 календарна година). Към момента прогнозните стойности, заложени за години 2023 и 2024 включват и предварителни прогнози за следващ програмен период, който все още е в етап на ранна разработка, като вероятността от последваща актуализация на така представените стойности е голяма.</w:t>
      </w:r>
      <w:r w:rsidRPr="00094289">
        <w:rPr>
          <w:sz w:val="20"/>
          <w:szCs w:val="20"/>
          <w:lang w:val="bg-BG"/>
        </w:rPr>
        <w:t xml:space="preserve">  </w:t>
      </w:r>
    </w:p>
    <w:p w14:paraId="131075B8" w14:textId="77777777" w:rsidR="00AF6788" w:rsidRPr="00094289" w:rsidRDefault="00AF6788" w:rsidP="00243CB7">
      <w:pPr>
        <w:jc w:val="both"/>
        <w:rPr>
          <w:b/>
          <w:i/>
          <w:sz w:val="22"/>
          <w:szCs w:val="22"/>
          <w:u w:val="single"/>
          <w:lang w:val="bg-BG"/>
        </w:rPr>
      </w:pPr>
    </w:p>
    <w:p w14:paraId="3A70405E" w14:textId="77777777" w:rsidR="00243CB7" w:rsidRPr="00094289" w:rsidRDefault="00243CB7" w:rsidP="00243CB7">
      <w:pPr>
        <w:jc w:val="both"/>
        <w:rPr>
          <w:b/>
          <w:i/>
          <w:sz w:val="22"/>
          <w:szCs w:val="22"/>
          <w:u w:val="single"/>
        </w:rPr>
      </w:pPr>
      <w:r w:rsidRPr="00094289">
        <w:rPr>
          <w:b/>
          <w:i/>
          <w:sz w:val="22"/>
          <w:szCs w:val="22"/>
          <w:u w:val="single"/>
        </w:rPr>
        <w:t>Външни фактори, които могат да окажат въздействие върху постигането на целите на програмата</w:t>
      </w:r>
    </w:p>
    <w:p w14:paraId="7F621C94" w14:textId="77777777" w:rsidR="00243CB7" w:rsidRPr="00094289" w:rsidRDefault="00243CB7" w:rsidP="00243CB7">
      <w:pPr>
        <w:ind w:firstLine="567"/>
        <w:jc w:val="both"/>
        <w:rPr>
          <w:sz w:val="20"/>
          <w:szCs w:val="20"/>
        </w:rPr>
      </w:pPr>
      <w:proofErr w:type="gramStart"/>
      <w:r w:rsidRPr="00094289">
        <w:rPr>
          <w:sz w:val="20"/>
          <w:szCs w:val="20"/>
        </w:rPr>
        <w:t>Няма данни.</w:t>
      </w:r>
      <w:proofErr w:type="gramEnd"/>
    </w:p>
    <w:p w14:paraId="763F8255" w14:textId="77777777" w:rsidR="00243CB7" w:rsidRPr="00094289" w:rsidRDefault="00243CB7" w:rsidP="00243CB7">
      <w:pPr>
        <w:ind w:firstLine="709"/>
        <w:jc w:val="both"/>
        <w:rPr>
          <w:sz w:val="20"/>
          <w:szCs w:val="20"/>
        </w:rPr>
      </w:pPr>
    </w:p>
    <w:p w14:paraId="7D77FC8C" w14:textId="77777777" w:rsidR="00243CB7" w:rsidRPr="00094289" w:rsidRDefault="00243CB7" w:rsidP="00243CB7">
      <w:pPr>
        <w:jc w:val="both"/>
        <w:rPr>
          <w:b/>
          <w:i/>
          <w:sz w:val="22"/>
          <w:szCs w:val="22"/>
          <w:u w:val="single"/>
        </w:rPr>
      </w:pPr>
      <w:r w:rsidRPr="00094289">
        <w:rPr>
          <w:b/>
          <w:i/>
          <w:sz w:val="22"/>
          <w:szCs w:val="22"/>
          <w:u w:val="single"/>
        </w:rPr>
        <w:t>Информация за наличността и качеството на данните</w:t>
      </w:r>
    </w:p>
    <w:p w14:paraId="7F2088DB" w14:textId="30FF7525" w:rsidR="00243CB7" w:rsidRPr="00094289" w:rsidRDefault="00243CB7" w:rsidP="00243CB7">
      <w:pPr>
        <w:pStyle w:val="StyleJustifiedFirstline127cm"/>
        <w:ind w:firstLine="567"/>
        <w:rPr>
          <w:sz w:val="20"/>
        </w:rPr>
      </w:pPr>
      <w:r w:rsidRPr="00094289">
        <w:rPr>
          <w:sz w:val="20"/>
        </w:rPr>
        <w:t xml:space="preserve">Източници и отговорности: Национален статистически институт, Министерство </w:t>
      </w:r>
      <w:r w:rsidR="00D16ABD" w:rsidRPr="00094289">
        <w:rPr>
          <w:sz w:val="20"/>
        </w:rPr>
        <w:t>на земеделието,</w:t>
      </w:r>
      <w:r w:rsidRPr="00094289">
        <w:rPr>
          <w:sz w:val="20"/>
        </w:rPr>
        <w:t xml:space="preserve"> Държавен фонд „Земеделие” – Разплащателна агенция, Министерство на околната среда и водите.</w:t>
      </w:r>
    </w:p>
    <w:p w14:paraId="5E5A3AAD" w14:textId="77777777" w:rsidR="008011C5" w:rsidRPr="00094289" w:rsidRDefault="008011C5" w:rsidP="00243CB7">
      <w:pPr>
        <w:pStyle w:val="StyleJustifiedFirstline127cm"/>
        <w:ind w:firstLine="567"/>
        <w:rPr>
          <w:sz w:val="20"/>
        </w:rPr>
      </w:pPr>
    </w:p>
    <w:p w14:paraId="14384B30" w14:textId="77777777" w:rsidR="00243CB7" w:rsidRPr="00094289" w:rsidRDefault="00243CB7" w:rsidP="00243CB7">
      <w:pPr>
        <w:jc w:val="both"/>
        <w:rPr>
          <w:b/>
          <w:i/>
          <w:sz w:val="22"/>
          <w:szCs w:val="22"/>
          <w:u w:val="single"/>
        </w:rPr>
      </w:pPr>
      <w:r w:rsidRPr="00094289">
        <w:rPr>
          <w:b/>
          <w:i/>
          <w:sz w:val="22"/>
          <w:szCs w:val="22"/>
          <w:u w:val="single"/>
        </w:rPr>
        <w:t>Предоставяни по програмата продукти/услуги (ведомствени разходни параграфи)</w:t>
      </w:r>
    </w:p>
    <w:p w14:paraId="4EA92CAE" w14:textId="77777777" w:rsidR="00243CB7" w:rsidRPr="00094289" w:rsidRDefault="00243CB7" w:rsidP="00243CB7">
      <w:pPr>
        <w:jc w:val="both"/>
        <w:rPr>
          <w:sz w:val="20"/>
          <w:szCs w:val="20"/>
        </w:rPr>
      </w:pPr>
      <w:r w:rsidRPr="00094289">
        <w:rPr>
          <w:sz w:val="20"/>
          <w:szCs w:val="20"/>
        </w:rPr>
        <w:t>Разработване на политика, който включва следните дейности:</w:t>
      </w:r>
    </w:p>
    <w:p w14:paraId="4B23EA8C" w14:textId="77777777" w:rsidR="00243CB7" w:rsidRPr="00094289" w:rsidRDefault="00243CB7" w:rsidP="00243CB7">
      <w:pPr>
        <w:ind w:firstLine="708"/>
        <w:jc w:val="both"/>
        <w:rPr>
          <w:sz w:val="20"/>
          <w:szCs w:val="20"/>
        </w:rPr>
      </w:pPr>
      <w:r w:rsidRPr="00094289">
        <w:rPr>
          <w:sz w:val="20"/>
          <w:szCs w:val="20"/>
        </w:rPr>
        <w:t xml:space="preserve">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w:t>
      </w:r>
      <w:proofErr w:type="gramStart"/>
      <w:r w:rsidRPr="00094289">
        <w:rPr>
          <w:sz w:val="20"/>
          <w:szCs w:val="20"/>
        </w:rPr>
        <w:t>на  селските</w:t>
      </w:r>
      <w:proofErr w:type="gramEnd"/>
      <w:r w:rsidRPr="00094289">
        <w:rPr>
          <w:sz w:val="20"/>
          <w:szCs w:val="20"/>
        </w:rPr>
        <w:t xml:space="preserve"> райони;</w:t>
      </w:r>
    </w:p>
    <w:p w14:paraId="3BE9E6CF" w14:textId="77777777" w:rsidR="00243CB7" w:rsidRPr="00094289" w:rsidRDefault="00243CB7" w:rsidP="00243CB7">
      <w:pPr>
        <w:ind w:firstLine="708"/>
        <w:jc w:val="both"/>
        <w:rPr>
          <w:sz w:val="20"/>
          <w:szCs w:val="20"/>
        </w:rPr>
      </w:pPr>
      <w:r w:rsidRPr="00094289">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14:paraId="174866E6" w14:textId="77777777" w:rsidR="00243CB7" w:rsidRPr="00094289" w:rsidRDefault="00243CB7" w:rsidP="00243CB7">
      <w:pPr>
        <w:ind w:firstLine="708"/>
        <w:jc w:val="both"/>
        <w:rPr>
          <w:sz w:val="20"/>
          <w:szCs w:val="20"/>
        </w:rPr>
      </w:pPr>
      <w:r w:rsidRPr="00094289">
        <w:rPr>
          <w:sz w:val="20"/>
          <w:szCs w:val="20"/>
        </w:rPr>
        <w:t>Изготвяне на проекти и схеми за подпомагане изпълнението на новата политика на ЕС за развитие на селските райони;</w:t>
      </w:r>
    </w:p>
    <w:p w14:paraId="4FA034E9" w14:textId="533DDC77" w:rsidR="00243CB7" w:rsidRPr="00094289" w:rsidRDefault="00243CB7" w:rsidP="00243CB7">
      <w:pPr>
        <w:ind w:firstLine="708"/>
        <w:jc w:val="both"/>
        <w:rPr>
          <w:sz w:val="20"/>
          <w:szCs w:val="20"/>
        </w:rPr>
      </w:pPr>
      <w:r w:rsidRPr="00094289">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r w:rsidR="00D16ABD" w:rsidRPr="00094289">
        <w:rPr>
          <w:bCs/>
          <w:sz w:val="20"/>
          <w:szCs w:val="20"/>
          <w:lang w:val="bg-BG"/>
        </w:rPr>
        <w:t xml:space="preserve"> </w:t>
      </w:r>
      <w:r w:rsidRPr="00094289">
        <w:rPr>
          <w:sz w:val="20"/>
          <w:szCs w:val="20"/>
        </w:rPr>
        <w:t>Управление и координиране прилагането на планове, програми, проекти и схеми за развитие на селските райони,</w:t>
      </w:r>
      <w:r w:rsidRPr="00094289">
        <w:rPr>
          <w:b/>
          <w:sz w:val="20"/>
          <w:szCs w:val="20"/>
        </w:rPr>
        <w:t xml:space="preserve"> </w:t>
      </w:r>
      <w:r w:rsidRPr="00094289">
        <w:rPr>
          <w:sz w:val="20"/>
          <w:szCs w:val="20"/>
        </w:rPr>
        <w:t>който включва следните дейности:</w:t>
      </w:r>
    </w:p>
    <w:p w14:paraId="501AA0B1" w14:textId="77777777" w:rsidR="00243CB7" w:rsidRPr="00094289" w:rsidRDefault="00243CB7" w:rsidP="00243CB7">
      <w:pPr>
        <w:tabs>
          <w:tab w:val="num" w:pos="2869"/>
        </w:tabs>
        <w:jc w:val="both"/>
        <w:rPr>
          <w:sz w:val="20"/>
          <w:szCs w:val="20"/>
        </w:rPr>
      </w:pPr>
      <w:r w:rsidRPr="00094289">
        <w:rPr>
          <w:sz w:val="20"/>
          <w:szCs w:val="20"/>
        </w:rPr>
        <w:t xml:space="preserve">              Поддържане и участие в системите за обмен на данни SFC-2007 и SFC-2014 от Европейската Комисия;” - с мотива, че системата за обмен на данни, чрез която се осъществява комуникация със службите на ЕК за новият програмен период 2014-2020 е именно SCF-2014, използването на която система се извършва през 2015 г. паралелно с използването на SFC2007;</w:t>
      </w:r>
    </w:p>
    <w:p w14:paraId="3D0F5D9B" w14:textId="77777777" w:rsidR="00243CB7" w:rsidRPr="00094289" w:rsidRDefault="00243CB7" w:rsidP="00243CB7">
      <w:pPr>
        <w:ind w:firstLine="708"/>
        <w:jc w:val="both"/>
        <w:rPr>
          <w:sz w:val="20"/>
          <w:szCs w:val="20"/>
        </w:rPr>
      </w:pPr>
      <w:r w:rsidRPr="00094289">
        <w:rPr>
          <w:sz w:val="20"/>
          <w:szCs w:val="20"/>
        </w:rPr>
        <w:t>Мониторинг и оценка на изпълнението на програми и схеми за развитие на селските райони, който включва следните дейности:</w:t>
      </w:r>
    </w:p>
    <w:p w14:paraId="1186D0F0" w14:textId="77777777" w:rsidR="00243CB7" w:rsidRPr="00094289" w:rsidRDefault="00243CB7" w:rsidP="00243CB7">
      <w:pPr>
        <w:ind w:firstLine="708"/>
        <w:jc w:val="both"/>
        <w:rPr>
          <w:sz w:val="20"/>
          <w:szCs w:val="20"/>
        </w:rPr>
      </w:pPr>
      <w:r w:rsidRPr="00094289">
        <w:rPr>
          <w:sz w:val="20"/>
          <w:szCs w:val="20"/>
        </w:rPr>
        <w:t>Обработка и обобщаване на показателите за наблюдение и оценка на програми и проекти за развитие на селските райони;</w:t>
      </w:r>
    </w:p>
    <w:p w14:paraId="7C0A418E" w14:textId="77777777" w:rsidR="00243CB7" w:rsidRPr="00094289" w:rsidRDefault="00243CB7" w:rsidP="00243CB7">
      <w:pPr>
        <w:ind w:firstLine="708"/>
        <w:jc w:val="both"/>
        <w:rPr>
          <w:sz w:val="20"/>
          <w:szCs w:val="20"/>
        </w:rPr>
      </w:pPr>
      <w:r w:rsidRPr="00094289">
        <w:rPr>
          <w:sz w:val="20"/>
          <w:szCs w:val="20"/>
        </w:rPr>
        <w:t>Координиране на наблюдението и оценката на прилагането на агроекологични схеми;</w:t>
      </w:r>
    </w:p>
    <w:p w14:paraId="3081D188" w14:textId="77777777" w:rsidR="00243CB7" w:rsidRPr="00094289" w:rsidRDefault="00243CB7" w:rsidP="00243CB7">
      <w:pPr>
        <w:ind w:firstLine="708"/>
        <w:jc w:val="both"/>
        <w:rPr>
          <w:sz w:val="20"/>
          <w:szCs w:val="20"/>
        </w:rPr>
      </w:pPr>
      <w:r w:rsidRPr="00094289">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14:paraId="4689DB9C" w14:textId="77777777" w:rsidR="008011C5" w:rsidRPr="00094289" w:rsidRDefault="008011C5" w:rsidP="00243CB7">
      <w:pPr>
        <w:jc w:val="both"/>
        <w:rPr>
          <w:sz w:val="20"/>
          <w:szCs w:val="20"/>
        </w:rPr>
      </w:pPr>
    </w:p>
    <w:p w14:paraId="41C5C351" w14:textId="77777777" w:rsidR="00243CB7" w:rsidRPr="00094289" w:rsidRDefault="00243CB7" w:rsidP="008011C5">
      <w:pPr>
        <w:ind w:firstLine="708"/>
        <w:jc w:val="both"/>
        <w:rPr>
          <w:sz w:val="20"/>
          <w:szCs w:val="20"/>
        </w:rPr>
      </w:pPr>
      <w:r w:rsidRPr="00094289">
        <w:rPr>
          <w:sz w:val="20"/>
          <w:szCs w:val="20"/>
        </w:rPr>
        <w:t>Национална мрежа за селски райони,</w:t>
      </w:r>
      <w:r w:rsidRPr="00094289">
        <w:rPr>
          <w:b/>
          <w:sz w:val="20"/>
          <w:szCs w:val="20"/>
        </w:rPr>
        <w:t xml:space="preserve"> </w:t>
      </w:r>
      <w:r w:rsidRPr="00094289">
        <w:rPr>
          <w:sz w:val="20"/>
          <w:szCs w:val="20"/>
        </w:rPr>
        <w:t>който включва следните дейности:</w:t>
      </w:r>
    </w:p>
    <w:p w14:paraId="5AE2D35D" w14:textId="77777777" w:rsidR="00243CB7" w:rsidRPr="00094289" w:rsidRDefault="00243CB7" w:rsidP="00243CB7">
      <w:pPr>
        <w:ind w:firstLine="708"/>
        <w:jc w:val="both"/>
        <w:rPr>
          <w:sz w:val="20"/>
          <w:szCs w:val="20"/>
        </w:rPr>
      </w:pPr>
      <w:r w:rsidRPr="00094289">
        <w:rPr>
          <w:sz w:val="20"/>
          <w:szCs w:val="20"/>
        </w:rPr>
        <w:t>Учредяване и подпомагане работата на звено за управление на мрежата за селски райони в Република България;</w:t>
      </w:r>
    </w:p>
    <w:p w14:paraId="4AD387ED" w14:textId="77777777" w:rsidR="00243CB7" w:rsidRPr="00094289" w:rsidRDefault="00243CB7" w:rsidP="00243CB7">
      <w:pPr>
        <w:ind w:firstLine="708"/>
        <w:jc w:val="both"/>
        <w:rPr>
          <w:sz w:val="20"/>
          <w:szCs w:val="20"/>
        </w:rPr>
      </w:pPr>
      <w:r w:rsidRPr="00094289">
        <w:rPr>
          <w:sz w:val="20"/>
          <w:szCs w:val="20"/>
        </w:rPr>
        <w:t xml:space="preserve">Създаване </w:t>
      </w:r>
      <w:proofErr w:type="gramStart"/>
      <w:r w:rsidRPr="00094289">
        <w:rPr>
          <w:sz w:val="20"/>
          <w:szCs w:val="20"/>
        </w:rPr>
        <w:t>на  регионални</w:t>
      </w:r>
      <w:proofErr w:type="gramEnd"/>
      <w:r w:rsidRPr="00094289">
        <w:rPr>
          <w:sz w:val="20"/>
          <w:szCs w:val="20"/>
        </w:rPr>
        <w:t xml:space="preserve"> офиси на мрежата;</w:t>
      </w:r>
    </w:p>
    <w:p w14:paraId="30127394" w14:textId="77777777" w:rsidR="00243CB7" w:rsidRPr="00094289" w:rsidRDefault="00243CB7" w:rsidP="00243CB7">
      <w:pPr>
        <w:ind w:firstLine="708"/>
        <w:jc w:val="both"/>
        <w:rPr>
          <w:sz w:val="20"/>
          <w:szCs w:val="20"/>
        </w:rPr>
      </w:pPr>
      <w:r w:rsidRPr="00094289">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14:paraId="4EE8BE7F" w14:textId="77777777" w:rsidR="00243CB7" w:rsidRPr="00094289" w:rsidRDefault="00243CB7" w:rsidP="00243CB7">
      <w:pPr>
        <w:ind w:firstLine="708"/>
        <w:jc w:val="both"/>
        <w:rPr>
          <w:sz w:val="20"/>
          <w:szCs w:val="20"/>
        </w:rPr>
      </w:pPr>
      <w:r w:rsidRPr="00094289">
        <w:rPr>
          <w:sz w:val="20"/>
          <w:szCs w:val="20"/>
        </w:rPr>
        <w:t>Популяризиране на националната мрежа за развитие на селските райони;</w:t>
      </w:r>
    </w:p>
    <w:p w14:paraId="51E0DDC9" w14:textId="77777777" w:rsidR="00243CB7" w:rsidRPr="00094289" w:rsidRDefault="00243CB7" w:rsidP="00243CB7">
      <w:pPr>
        <w:ind w:firstLine="708"/>
        <w:jc w:val="both"/>
        <w:rPr>
          <w:sz w:val="20"/>
          <w:szCs w:val="20"/>
        </w:rPr>
      </w:pPr>
      <w:r w:rsidRPr="00094289">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14:paraId="3AA94515" w14:textId="77777777" w:rsidR="00243CB7" w:rsidRPr="00094289" w:rsidRDefault="00243CB7" w:rsidP="00243CB7">
      <w:pPr>
        <w:ind w:firstLine="708"/>
        <w:jc w:val="both"/>
        <w:rPr>
          <w:sz w:val="20"/>
          <w:szCs w:val="20"/>
        </w:rPr>
      </w:pPr>
      <w:r w:rsidRPr="00094289">
        <w:rPr>
          <w:sz w:val="20"/>
          <w:szCs w:val="20"/>
        </w:rPr>
        <w:t>Организиране информационни срещи, семинари, обучение и консултиране</w:t>
      </w:r>
    </w:p>
    <w:p w14:paraId="0ACC0109" w14:textId="77777777" w:rsidR="00243CB7" w:rsidRPr="00094289" w:rsidRDefault="00243CB7" w:rsidP="00243CB7">
      <w:pPr>
        <w:ind w:firstLine="708"/>
        <w:jc w:val="both"/>
        <w:rPr>
          <w:sz w:val="20"/>
          <w:szCs w:val="20"/>
        </w:rPr>
      </w:pPr>
      <w:r w:rsidRPr="00094289">
        <w:rPr>
          <w:sz w:val="20"/>
          <w:szCs w:val="20"/>
        </w:rPr>
        <w:t>Подпомагане на въвеждането и прилагането на екологосъобразни практики в земеделието,</w:t>
      </w:r>
      <w:r w:rsidRPr="00094289">
        <w:rPr>
          <w:b/>
          <w:sz w:val="20"/>
          <w:szCs w:val="20"/>
        </w:rPr>
        <w:t xml:space="preserve"> </w:t>
      </w:r>
      <w:r w:rsidRPr="00094289">
        <w:rPr>
          <w:sz w:val="20"/>
          <w:szCs w:val="20"/>
        </w:rPr>
        <w:t>който включва следните дейности:</w:t>
      </w:r>
    </w:p>
    <w:p w14:paraId="4F5077E8" w14:textId="77777777" w:rsidR="00243CB7" w:rsidRPr="00094289" w:rsidRDefault="00243CB7" w:rsidP="00243CB7">
      <w:pPr>
        <w:ind w:firstLine="708"/>
        <w:jc w:val="both"/>
        <w:rPr>
          <w:sz w:val="20"/>
          <w:szCs w:val="20"/>
        </w:rPr>
      </w:pPr>
      <w:r w:rsidRPr="00094289">
        <w:rPr>
          <w:sz w:val="20"/>
          <w:szCs w:val="20"/>
        </w:rPr>
        <w:lastRenderedPageBreak/>
        <w:t>Разработване на нестартиралите мерки за подпомагане на земеделски стопани по Натура 2000;</w:t>
      </w:r>
    </w:p>
    <w:p w14:paraId="5D14DD9D" w14:textId="77777777" w:rsidR="00243CB7" w:rsidRPr="00094289" w:rsidRDefault="00243CB7" w:rsidP="00243CB7">
      <w:pPr>
        <w:ind w:firstLine="708"/>
        <w:jc w:val="both"/>
        <w:rPr>
          <w:sz w:val="20"/>
          <w:szCs w:val="20"/>
        </w:rPr>
      </w:pPr>
      <w:r w:rsidRPr="00094289">
        <w:rPr>
          <w:sz w:val="20"/>
          <w:szCs w:val="20"/>
        </w:rPr>
        <w:t>Създаване на отделен слой със земите по Натура 2000 в ИСАК,както и атрибутивни таблици със забраните и ограниченията от Заповедите за обявяване и Плановете за управление на съответната защитена зона от екологичната мрежа Натура 2000;</w:t>
      </w:r>
    </w:p>
    <w:p w14:paraId="0486C42E" w14:textId="77777777" w:rsidR="00243CB7" w:rsidRPr="00094289" w:rsidRDefault="00243CB7" w:rsidP="00243CB7">
      <w:pPr>
        <w:ind w:firstLine="708"/>
        <w:jc w:val="both"/>
        <w:rPr>
          <w:sz w:val="20"/>
          <w:szCs w:val="20"/>
        </w:rPr>
      </w:pPr>
      <w:r w:rsidRPr="00094289">
        <w:rPr>
          <w:sz w:val="20"/>
          <w:szCs w:val="20"/>
        </w:rPr>
        <w:t>Създаване на отделен слой със земите с висока природна стойност;</w:t>
      </w:r>
    </w:p>
    <w:p w14:paraId="4120BAA7" w14:textId="77777777" w:rsidR="00243CB7" w:rsidRPr="00094289" w:rsidRDefault="00243CB7" w:rsidP="00243CB7">
      <w:pPr>
        <w:ind w:firstLine="708"/>
        <w:jc w:val="both"/>
        <w:rPr>
          <w:sz w:val="20"/>
          <w:szCs w:val="20"/>
        </w:rPr>
      </w:pPr>
      <w:r w:rsidRPr="00094289">
        <w:rPr>
          <w:sz w:val="20"/>
          <w:szCs w:val="20"/>
        </w:rPr>
        <w:t xml:space="preserve">Изчисляване на компенсаторните плащания по Натура 2000 за гори и земеделски земи; </w:t>
      </w:r>
    </w:p>
    <w:p w14:paraId="1FA57D60" w14:textId="77777777" w:rsidR="00243CB7" w:rsidRPr="00094289" w:rsidRDefault="00243CB7" w:rsidP="00243CB7">
      <w:pPr>
        <w:ind w:firstLine="708"/>
        <w:jc w:val="both"/>
        <w:rPr>
          <w:sz w:val="20"/>
          <w:szCs w:val="20"/>
        </w:rPr>
      </w:pPr>
      <w:r w:rsidRPr="00094289">
        <w:rPr>
          <w:sz w:val="20"/>
          <w:szCs w:val="20"/>
        </w:rPr>
        <w:t>Изготвяне на печатни материали и координиране на информационни кампании за популяризиране на агроекологични схеми и мерките по Натура 2000;</w:t>
      </w:r>
    </w:p>
    <w:p w14:paraId="2AC78426" w14:textId="77777777" w:rsidR="00243CB7" w:rsidRPr="00094289" w:rsidRDefault="00243CB7" w:rsidP="00243CB7">
      <w:pPr>
        <w:ind w:firstLine="708"/>
        <w:jc w:val="both"/>
        <w:rPr>
          <w:sz w:val="20"/>
          <w:szCs w:val="20"/>
        </w:rPr>
      </w:pPr>
      <w:r w:rsidRPr="00094289">
        <w:rPr>
          <w:sz w:val="20"/>
          <w:szCs w:val="20"/>
        </w:rPr>
        <w:t>Организиране и координиране на информационни и промоционални кампании за Правилата за добра земеделска практика, Програмата за ограничаване и ликвидиране на замърсяването в уязвимите зони и Условията за поддържане на земята в добро земеделско и екологично състояние;</w:t>
      </w:r>
    </w:p>
    <w:p w14:paraId="43256917" w14:textId="77777777" w:rsidR="00243CB7" w:rsidRPr="00094289" w:rsidRDefault="00243CB7" w:rsidP="00243CB7">
      <w:pPr>
        <w:ind w:firstLine="708"/>
        <w:jc w:val="both"/>
        <w:rPr>
          <w:sz w:val="20"/>
          <w:szCs w:val="20"/>
        </w:rPr>
      </w:pPr>
      <w:r w:rsidRPr="00094289">
        <w:rPr>
          <w:sz w:val="20"/>
          <w:szCs w:val="20"/>
        </w:rPr>
        <w:t xml:space="preserve">Координиране на програми за обучение на земеделските </w:t>
      </w:r>
      <w:proofErr w:type="gramStart"/>
      <w:r w:rsidRPr="00094289">
        <w:rPr>
          <w:sz w:val="20"/>
          <w:szCs w:val="20"/>
        </w:rPr>
        <w:t>стопани  за</w:t>
      </w:r>
      <w:proofErr w:type="gramEnd"/>
      <w:r w:rsidRPr="00094289">
        <w:rPr>
          <w:sz w:val="20"/>
          <w:szCs w:val="20"/>
        </w:rPr>
        <w:t xml:space="preserve"> участие в агроекологичните схеми и прилагане на Правилата за добра земеделска практика;</w:t>
      </w:r>
    </w:p>
    <w:p w14:paraId="0D3D758B" w14:textId="4F95F072" w:rsidR="00243CB7" w:rsidRPr="00094289" w:rsidRDefault="00243CB7" w:rsidP="00243CB7">
      <w:pPr>
        <w:ind w:firstLine="708"/>
        <w:jc w:val="both"/>
        <w:rPr>
          <w:sz w:val="20"/>
          <w:szCs w:val="20"/>
        </w:rPr>
      </w:pPr>
      <w:r w:rsidRPr="00094289">
        <w:rPr>
          <w:sz w:val="20"/>
          <w:szCs w:val="20"/>
        </w:rPr>
        <w:t>Организиране и координиране изпълнението на специфичните задачи на МЗ</w:t>
      </w:r>
      <w:r w:rsidR="00D16ABD" w:rsidRPr="00094289">
        <w:rPr>
          <w:sz w:val="20"/>
          <w:szCs w:val="20"/>
          <w:lang w:val="bg-BG"/>
        </w:rPr>
        <w:t>м</w:t>
      </w:r>
      <w:r w:rsidRPr="00094289">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14:paraId="09D31557" w14:textId="77777777" w:rsidR="00243CB7" w:rsidRPr="00094289" w:rsidRDefault="00243CB7" w:rsidP="00243CB7">
      <w:pPr>
        <w:ind w:firstLine="708"/>
        <w:jc w:val="both"/>
        <w:rPr>
          <w:sz w:val="20"/>
          <w:szCs w:val="20"/>
        </w:rPr>
      </w:pPr>
      <w:proofErr w:type="gramStart"/>
      <w:r w:rsidRPr="00094289">
        <w:rPr>
          <w:sz w:val="20"/>
          <w:szCs w:val="20"/>
        </w:rPr>
        <w:t>Разработване и прилагане на Програмата за ограничаване и ликвидиране на замърсяването в чувствителните зони.</w:t>
      </w:r>
      <w:proofErr w:type="gramEnd"/>
    </w:p>
    <w:p w14:paraId="01E654CB" w14:textId="77777777" w:rsidR="00243CB7" w:rsidRPr="00094289" w:rsidRDefault="00243CB7" w:rsidP="00243CB7">
      <w:pPr>
        <w:ind w:left="357"/>
        <w:jc w:val="both"/>
        <w:rPr>
          <w:sz w:val="20"/>
          <w:szCs w:val="20"/>
        </w:rPr>
      </w:pPr>
    </w:p>
    <w:p w14:paraId="7C4FAD55" w14:textId="77777777" w:rsidR="00243CB7" w:rsidRPr="00094289" w:rsidRDefault="00243CB7" w:rsidP="00243CB7">
      <w:pPr>
        <w:ind w:firstLine="708"/>
        <w:jc w:val="both"/>
        <w:rPr>
          <w:sz w:val="20"/>
          <w:szCs w:val="20"/>
        </w:rPr>
      </w:pPr>
      <w:r w:rsidRPr="00094289">
        <w:rPr>
          <w:sz w:val="20"/>
          <w:szCs w:val="20"/>
        </w:rPr>
        <w:t>Насърчаване развитието на биологичното земеделие,</w:t>
      </w:r>
      <w:r w:rsidRPr="00094289">
        <w:rPr>
          <w:b/>
          <w:sz w:val="20"/>
          <w:szCs w:val="20"/>
        </w:rPr>
        <w:t xml:space="preserve"> </w:t>
      </w:r>
      <w:r w:rsidRPr="00094289">
        <w:rPr>
          <w:sz w:val="20"/>
          <w:szCs w:val="20"/>
        </w:rPr>
        <w:t>който включва следните дейности:</w:t>
      </w:r>
    </w:p>
    <w:p w14:paraId="17B9A1ED" w14:textId="77777777" w:rsidR="00243CB7" w:rsidRPr="00094289" w:rsidRDefault="00243CB7" w:rsidP="00243CB7">
      <w:pPr>
        <w:ind w:firstLine="708"/>
        <w:jc w:val="both"/>
        <w:rPr>
          <w:sz w:val="20"/>
          <w:szCs w:val="20"/>
        </w:rPr>
      </w:pPr>
      <w:r w:rsidRPr="00094289">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14:paraId="4785B7DF" w14:textId="77777777" w:rsidR="00243CB7" w:rsidRPr="00094289" w:rsidRDefault="00243CB7" w:rsidP="00243CB7">
      <w:pPr>
        <w:ind w:firstLine="708"/>
        <w:jc w:val="both"/>
        <w:rPr>
          <w:sz w:val="20"/>
          <w:szCs w:val="20"/>
        </w:rPr>
      </w:pPr>
      <w:r w:rsidRPr="00094289">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14:paraId="6FEBB762" w14:textId="77777777" w:rsidR="00243CB7" w:rsidRPr="00094289" w:rsidRDefault="00243CB7" w:rsidP="00243CB7">
      <w:pPr>
        <w:ind w:firstLine="708"/>
        <w:jc w:val="both"/>
        <w:rPr>
          <w:sz w:val="20"/>
          <w:szCs w:val="20"/>
        </w:rPr>
      </w:pPr>
      <w:r w:rsidRPr="00094289">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14:paraId="40E70E7B" w14:textId="77777777" w:rsidR="00243CB7" w:rsidRPr="00094289" w:rsidRDefault="00243CB7" w:rsidP="00243CB7">
      <w:pPr>
        <w:ind w:firstLine="708"/>
        <w:jc w:val="both"/>
        <w:rPr>
          <w:sz w:val="20"/>
          <w:szCs w:val="20"/>
        </w:rPr>
      </w:pPr>
      <w:r w:rsidRPr="00094289">
        <w:rPr>
          <w:sz w:val="20"/>
          <w:szCs w:val="20"/>
        </w:rPr>
        <w:t>Прилагане на мерки за разширяване на научноизследователските разработки в областта на биологичното земеделие;</w:t>
      </w:r>
    </w:p>
    <w:p w14:paraId="7B236377" w14:textId="77777777" w:rsidR="00243CB7" w:rsidRPr="00094289" w:rsidRDefault="00243CB7" w:rsidP="00243CB7">
      <w:pPr>
        <w:ind w:firstLine="708"/>
        <w:jc w:val="both"/>
        <w:rPr>
          <w:sz w:val="20"/>
          <w:szCs w:val="20"/>
        </w:rPr>
      </w:pPr>
      <w:r w:rsidRPr="00094289">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14:paraId="17ABC3D2" w14:textId="77777777" w:rsidR="00243CB7" w:rsidRPr="00094289" w:rsidRDefault="00243CB7" w:rsidP="00243CB7">
      <w:pPr>
        <w:ind w:firstLine="708"/>
        <w:jc w:val="both"/>
        <w:rPr>
          <w:sz w:val="20"/>
          <w:szCs w:val="20"/>
        </w:rPr>
      </w:pPr>
      <w:r w:rsidRPr="00094289">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14:paraId="3383FEDF" w14:textId="77777777" w:rsidR="00243CB7" w:rsidRPr="00094289" w:rsidRDefault="00243CB7" w:rsidP="00243CB7">
      <w:pPr>
        <w:ind w:firstLine="708"/>
        <w:jc w:val="both"/>
        <w:rPr>
          <w:sz w:val="20"/>
          <w:szCs w:val="20"/>
        </w:rPr>
      </w:pPr>
      <w:r w:rsidRPr="00094289">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14:paraId="69D57199" w14:textId="77777777" w:rsidR="00243CB7" w:rsidRPr="00094289" w:rsidRDefault="00243CB7" w:rsidP="00243CB7">
      <w:pPr>
        <w:ind w:firstLine="708"/>
        <w:jc w:val="both"/>
        <w:rPr>
          <w:sz w:val="20"/>
          <w:szCs w:val="20"/>
        </w:rPr>
      </w:pPr>
      <w:r w:rsidRPr="00094289">
        <w:rPr>
          <w:sz w:val="20"/>
          <w:szCs w:val="20"/>
        </w:rPr>
        <w:t>Подпомагане създаването на организации на производителите, регистър и контрол върху дейността им,</w:t>
      </w:r>
      <w:r w:rsidRPr="00094289">
        <w:rPr>
          <w:b/>
          <w:sz w:val="20"/>
          <w:szCs w:val="20"/>
        </w:rPr>
        <w:t xml:space="preserve"> </w:t>
      </w:r>
      <w:r w:rsidRPr="00094289">
        <w:rPr>
          <w:sz w:val="20"/>
          <w:szCs w:val="20"/>
        </w:rPr>
        <w:t>който включва следните дейности:</w:t>
      </w:r>
    </w:p>
    <w:p w14:paraId="3C73EA73" w14:textId="77777777" w:rsidR="00243CB7" w:rsidRPr="00094289" w:rsidRDefault="00243CB7" w:rsidP="00243CB7">
      <w:pPr>
        <w:ind w:firstLine="708"/>
        <w:jc w:val="both"/>
        <w:rPr>
          <w:sz w:val="20"/>
          <w:szCs w:val="20"/>
        </w:rPr>
      </w:pPr>
      <w:r w:rsidRPr="00094289">
        <w:rPr>
          <w:sz w:val="20"/>
          <w:szCs w:val="20"/>
        </w:rPr>
        <w:t>Информационно-разяснителни дейности и изготвяне на материали за организации на производители;</w:t>
      </w:r>
    </w:p>
    <w:p w14:paraId="45F61EE2" w14:textId="77777777" w:rsidR="00243CB7" w:rsidRPr="00094289" w:rsidRDefault="00243CB7" w:rsidP="00243CB7">
      <w:pPr>
        <w:ind w:firstLine="708"/>
        <w:jc w:val="both"/>
        <w:rPr>
          <w:b/>
          <w:sz w:val="20"/>
          <w:szCs w:val="20"/>
        </w:rPr>
      </w:pPr>
      <w:proofErr w:type="gramStart"/>
      <w:r w:rsidRPr="00094289">
        <w:rPr>
          <w:sz w:val="20"/>
          <w:szCs w:val="20"/>
        </w:rPr>
        <w:t>Разработване на специфични критерии за организации на производители на биологични продукти и храни.</w:t>
      </w:r>
      <w:proofErr w:type="gramEnd"/>
    </w:p>
    <w:p w14:paraId="0E0BAD87" w14:textId="77777777" w:rsidR="00243CB7" w:rsidRPr="00094289" w:rsidRDefault="00243CB7" w:rsidP="00243CB7">
      <w:pPr>
        <w:ind w:firstLine="708"/>
        <w:jc w:val="both"/>
        <w:rPr>
          <w:sz w:val="20"/>
          <w:szCs w:val="20"/>
        </w:rPr>
      </w:pPr>
      <w:r w:rsidRPr="00094289">
        <w:rPr>
          <w:sz w:val="20"/>
          <w:szCs w:val="20"/>
        </w:rPr>
        <w:t>Организиране провеждането на професионално обучение на земеделски производители,</w:t>
      </w:r>
      <w:r w:rsidRPr="00094289">
        <w:rPr>
          <w:b/>
          <w:sz w:val="20"/>
          <w:szCs w:val="20"/>
        </w:rPr>
        <w:t xml:space="preserve"> </w:t>
      </w:r>
      <w:r w:rsidRPr="00094289">
        <w:rPr>
          <w:sz w:val="20"/>
          <w:szCs w:val="20"/>
        </w:rPr>
        <w:t>който включва следните дейности:</w:t>
      </w:r>
    </w:p>
    <w:p w14:paraId="710CDD52" w14:textId="77777777" w:rsidR="00243CB7" w:rsidRPr="00094289" w:rsidRDefault="00243CB7" w:rsidP="00243CB7">
      <w:pPr>
        <w:ind w:firstLine="708"/>
        <w:jc w:val="both"/>
        <w:rPr>
          <w:sz w:val="20"/>
          <w:szCs w:val="20"/>
        </w:rPr>
      </w:pPr>
      <w:r w:rsidRPr="00094289">
        <w:rPr>
          <w:sz w:val="20"/>
          <w:szCs w:val="20"/>
        </w:rPr>
        <w:t xml:space="preserve">Организиране на осъществяването на комплексни научно-приложни изследвания и разработване на технологии в сферата на биологичното земеделие; </w:t>
      </w:r>
    </w:p>
    <w:p w14:paraId="1593855B" w14:textId="77777777" w:rsidR="00243CB7" w:rsidRPr="00094289" w:rsidRDefault="00243CB7" w:rsidP="00243CB7">
      <w:pPr>
        <w:ind w:firstLine="708"/>
        <w:jc w:val="both"/>
        <w:rPr>
          <w:sz w:val="20"/>
          <w:szCs w:val="20"/>
        </w:rPr>
      </w:pPr>
      <w:r w:rsidRPr="00094289">
        <w:rPr>
          <w:sz w:val="20"/>
          <w:szCs w:val="20"/>
        </w:rPr>
        <w:t>Подпомагане прилагането на система за въвеждането на обучение по биологично земеделие във всички професионални гимназии по селско и горско стопанство и хранително-вкусова промишленост;</w:t>
      </w:r>
    </w:p>
    <w:p w14:paraId="576FC38E" w14:textId="77777777" w:rsidR="00243CB7" w:rsidRPr="00094289" w:rsidRDefault="00243CB7" w:rsidP="00243CB7">
      <w:pPr>
        <w:ind w:firstLine="708"/>
        <w:jc w:val="both"/>
        <w:rPr>
          <w:sz w:val="20"/>
          <w:szCs w:val="20"/>
        </w:rPr>
      </w:pPr>
      <w:r w:rsidRPr="00094289">
        <w:rPr>
          <w:sz w:val="20"/>
          <w:szCs w:val="20"/>
        </w:rPr>
        <w:t>Подпомагане разработването на система за включването в програмите на всички аграрни и горски специалности във ВУЗ на курсове по биологично земеделие;</w:t>
      </w:r>
    </w:p>
    <w:p w14:paraId="75AE1412" w14:textId="77777777" w:rsidR="00243CB7" w:rsidRPr="00094289" w:rsidRDefault="00243CB7" w:rsidP="00243CB7">
      <w:pPr>
        <w:ind w:firstLine="708"/>
        <w:jc w:val="both"/>
        <w:rPr>
          <w:b/>
          <w:sz w:val="20"/>
          <w:szCs w:val="20"/>
        </w:rPr>
      </w:pPr>
      <w:proofErr w:type="gramStart"/>
      <w:r w:rsidRPr="00094289">
        <w:rPr>
          <w:sz w:val="20"/>
          <w:szCs w:val="20"/>
        </w:rPr>
        <w:t>Подкрепа за създаването на функционираща система за продължаващо професионално обучение в сферата на биологичното земеделие.</w:t>
      </w:r>
      <w:proofErr w:type="gramEnd"/>
    </w:p>
    <w:p w14:paraId="3244EF8D" w14:textId="77777777" w:rsidR="00243CB7" w:rsidRPr="00094289" w:rsidRDefault="00243CB7" w:rsidP="00243CB7">
      <w:pPr>
        <w:jc w:val="both"/>
        <w:rPr>
          <w:i/>
          <w:sz w:val="20"/>
          <w:szCs w:val="20"/>
        </w:rPr>
      </w:pPr>
    </w:p>
    <w:p w14:paraId="19A6B530" w14:textId="77777777" w:rsidR="00243CB7" w:rsidRPr="00094289" w:rsidRDefault="00243CB7" w:rsidP="00243CB7">
      <w:pPr>
        <w:ind w:firstLine="708"/>
        <w:jc w:val="both"/>
        <w:rPr>
          <w:sz w:val="20"/>
          <w:szCs w:val="20"/>
        </w:rPr>
      </w:pPr>
      <w:r w:rsidRPr="00094289">
        <w:rPr>
          <w:sz w:val="20"/>
          <w:szCs w:val="20"/>
        </w:rPr>
        <w:t xml:space="preserve">Насърчаване на партньорството и подпомагане дейността на местните </w:t>
      </w:r>
      <w:proofErr w:type="gramStart"/>
      <w:r w:rsidRPr="00094289">
        <w:rPr>
          <w:sz w:val="20"/>
          <w:szCs w:val="20"/>
        </w:rPr>
        <w:t>общности ,</w:t>
      </w:r>
      <w:proofErr w:type="gramEnd"/>
      <w:r w:rsidRPr="00094289">
        <w:rPr>
          <w:b/>
          <w:sz w:val="20"/>
          <w:szCs w:val="20"/>
        </w:rPr>
        <w:t xml:space="preserve"> </w:t>
      </w:r>
      <w:r w:rsidRPr="00094289">
        <w:rPr>
          <w:sz w:val="20"/>
          <w:szCs w:val="20"/>
        </w:rPr>
        <w:t>който включва следните дейности:</w:t>
      </w:r>
    </w:p>
    <w:p w14:paraId="2B81B86C" w14:textId="77777777" w:rsidR="00243CB7" w:rsidRPr="00094289" w:rsidRDefault="00243CB7" w:rsidP="00243CB7">
      <w:pPr>
        <w:ind w:firstLine="708"/>
        <w:jc w:val="both"/>
        <w:rPr>
          <w:sz w:val="20"/>
          <w:szCs w:val="20"/>
        </w:rPr>
      </w:pPr>
      <w:r w:rsidRPr="00094289">
        <w:rPr>
          <w:sz w:val="20"/>
          <w:szCs w:val="20"/>
        </w:rPr>
        <w:t>Подобряване на възможностите и районите за сформиране на местни инициативни групи (МИГ);</w:t>
      </w:r>
    </w:p>
    <w:p w14:paraId="2A8CD3BD" w14:textId="77777777" w:rsidR="00243CB7" w:rsidRPr="00094289" w:rsidRDefault="00243CB7" w:rsidP="00243CB7">
      <w:pPr>
        <w:ind w:firstLine="708"/>
        <w:jc w:val="both"/>
        <w:rPr>
          <w:sz w:val="20"/>
          <w:szCs w:val="20"/>
        </w:rPr>
      </w:pPr>
      <w:r w:rsidRPr="00094289">
        <w:rPr>
          <w:sz w:val="20"/>
          <w:szCs w:val="20"/>
        </w:rPr>
        <w:t>Дейности по мобилизиране на вътрешния потенциал за развитие на селските райони и изграждане на местен капацитет чрез:</w:t>
      </w:r>
    </w:p>
    <w:p w14:paraId="77A3BE97" w14:textId="77777777" w:rsidR="00243CB7" w:rsidRPr="00094289" w:rsidRDefault="00243CB7" w:rsidP="00243CB7">
      <w:pPr>
        <w:ind w:firstLine="708"/>
        <w:jc w:val="both"/>
        <w:rPr>
          <w:sz w:val="20"/>
          <w:szCs w:val="20"/>
        </w:rPr>
      </w:pPr>
      <w:r w:rsidRPr="00094289">
        <w:rPr>
          <w:sz w:val="20"/>
          <w:szCs w:val="20"/>
        </w:rPr>
        <w:t>Укрепване на съществуващите МИГ;</w:t>
      </w:r>
    </w:p>
    <w:p w14:paraId="5FD3AB41" w14:textId="77777777" w:rsidR="00243CB7" w:rsidRPr="00094289" w:rsidRDefault="00243CB7" w:rsidP="00243CB7">
      <w:pPr>
        <w:ind w:firstLine="708"/>
        <w:jc w:val="both"/>
        <w:rPr>
          <w:sz w:val="20"/>
          <w:szCs w:val="20"/>
        </w:rPr>
      </w:pPr>
      <w:r w:rsidRPr="00094289">
        <w:rPr>
          <w:sz w:val="20"/>
          <w:szCs w:val="20"/>
        </w:rPr>
        <w:t xml:space="preserve">Подобряване партньорството между частния и публичния сектор; </w:t>
      </w:r>
    </w:p>
    <w:p w14:paraId="565DB4F4" w14:textId="77777777" w:rsidR="00243CB7" w:rsidRPr="00094289" w:rsidRDefault="00243CB7" w:rsidP="00243CB7">
      <w:pPr>
        <w:ind w:firstLine="708"/>
        <w:jc w:val="both"/>
        <w:rPr>
          <w:sz w:val="20"/>
          <w:szCs w:val="20"/>
        </w:rPr>
      </w:pPr>
      <w:proofErr w:type="gramStart"/>
      <w:r w:rsidRPr="00094289">
        <w:rPr>
          <w:sz w:val="20"/>
          <w:szCs w:val="20"/>
        </w:rPr>
        <w:t>Насърчаване учредяването на нови МИГ.</w:t>
      </w:r>
      <w:proofErr w:type="gramEnd"/>
    </w:p>
    <w:p w14:paraId="63F3D466" w14:textId="77777777" w:rsidR="00243CB7" w:rsidRPr="00094289" w:rsidRDefault="00243CB7" w:rsidP="00243CB7">
      <w:pPr>
        <w:ind w:firstLine="708"/>
        <w:jc w:val="both"/>
        <w:rPr>
          <w:sz w:val="20"/>
          <w:szCs w:val="20"/>
        </w:rPr>
      </w:pPr>
      <w:r w:rsidRPr="00094289">
        <w:rPr>
          <w:sz w:val="20"/>
          <w:szCs w:val="20"/>
        </w:rPr>
        <w:t>Техническо обезпечаване функционирането на МИГ;</w:t>
      </w:r>
    </w:p>
    <w:p w14:paraId="1C282C24" w14:textId="77777777" w:rsidR="00243CB7" w:rsidRPr="00094289" w:rsidRDefault="00243CB7" w:rsidP="00243CB7">
      <w:pPr>
        <w:ind w:firstLine="708"/>
        <w:jc w:val="both"/>
        <w:rPr>
          <w:sz w:val="20"/>
          <w:szCs w:val="20"/>
        </w:rPr>
      </w:pPr>
      <w:r w:rsidRPr="00094289">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подхода ВОМР;</w:t>
      </w:r>
    </w:p>
    <w:p w14:paraId="4C3227CF" w14:textId="77777777" w:rsidR="00243CB7" w:rsidRPr="00094289" w:rsidRDefault="00243CB7" w:rsidP="00243CB7">
      <w:pPr>
        <w:ind w:firstLine="708"/>
        <w:jc w:val="both"/>
        <w:rPr>
          <w:sz w:val="20"/>
          <w:szCs w:val="20"/>
        </w:rPr>
      </w:pPr>
      <w:r w:rsidRPr="00094289">
        <w:rPr>
          <w:sz w:val="20"/>
          <w:szCs w:val="20"/>
        </w:rPr>
        <w:lastRenderedPageBreak/>
        <w:t>Провеждане на информационно-разяснителни дейности и кампании;</w:t>
      </w:r>
    </w:p>
    <w:p w14:paraId="3B2E1C06" w14:textId="77777777" w:rsidR="00243CB7" w:rsidRPr="00094289" w:rsidRDefault="00243CB7" w:rsidP="00243CB7">
      <w:pPr>
        <w:ind w:firstLine="708"/>
        <w:jc w:val="both"/>
        <w:rPr>
          <w:sz w:val="20"/>
          <w:szCs w:val="20"/>
        </w:rPr>
      </w:pPr>
      <w:r w:rsidRPr="00094289">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14:paraId="72F5D443" w14:textId="77777777" w:rsidR="00243CB7" w:rsidRPr="00094289" w:rsidRDefault="00243CB7" w:rsidP="00243CB7">
      <w:pPr>
        <w:ind w:firstLine="708"/>
        <w:jc w:val="both"/>
        <w:rPr>
          <w:b/>
          <w:i/>
          <w:sz w:val="20"/>
          <w:szCs w:val="20"/>
        </w:rPr>
      </w:pPr>
      <w:r w:rsidRPr="00094289">
        <w:rPr>
          <w:sz w:val="20"/>
          <w:szCs w:val="20"/>
        </w:rPr>
        <w:t xml:space="preserve">Изготвяне на </w:t>
      </w:r>
      <w:proofErr w:type="gramStart"/>
      <w:r w:rsidRPr="00094289">
        <w:rPr>
          <w:sz w:val="20"/>
          <w:szCs w:val="20"/>
        </w:rPr>
        <w:t>ръководство  за</w:t>
      </w:r>
      <w:proofErr w:type="gramEnd"/>
      <w:r w:rsidRPr="00094289">
        <w:rPr>
          <w:sz w:val="20"/>
          <w:szCs w:val="20"/>
        </w:rPr>
        <w:t xml:space="preserve"> учредяване, администриране и координация на МИГ.</w:t>
      </w:r>
    </w:p>
    <w:p w14:paraId="5BDD167C" w14:textId="77777777" w:rsidR="00243CB7" w:rsidRPr="00094289" w:rsidRDefault="00243CB7" w:rsidP="00243CB7">
      <w:pPr>
        <w:jc w:val="both"/>
        <w:rPr>
          <w:i/>
          <w:sz w:val="20"/>
          <w:szCs w:val="20"/>
        </w:rPr>
      </w:pPr>
    </w:p>
    <w:p w14:paraId="4BB46E89" w14:textId="77777777" w:rsidR="00243CB7" w:rsidRPr="00094289" w:rsidRDefault="00243CB7" w:rsidP="00243CB7">
      <w:pPr>
        <w:ind w:firstLine="708"/>
        <w:jc w:val="both"/>
        <w:rPr>
          <w:sz w:val="20"/>
          <w:szCs w:val="20"/>
        </w:rPr>
      </w:pPr>
      <w:r w:rsidRPr="00094289">
        <w:rPr>
          <w:sz w:val="20"/>
          <w:szCs w:val="20"/>
        </w:rPr>
        <w:t>Подпомагане на въвеждането и прилагането на екологосъобразни практики в земеделието,</w:t>
      </w:r>
      <w:r w:rsidRPr="00094289">
        <w:rPr>
          <w:b/>
          <w:sz w:val="20"/>
          <w:szCs w:val="20"/>
        </w:rPr>
        <w:t xml:space="preserve"> </w:t>
      </w:r>
      <w:r w:rsidRPr="00094289">
        <w:rPr>
          <w:sz w:val="20"/>
          <w:szCs w:val="20"/>
        </w:rPr>
        <w:t>който включва следните дейности:</w:t>
      </w:r>
    </w:p>
    <w:p w14:paraId="64014F4A" w14:textId="77777777" w:rsidR="00243CB7" w:rsidRPr="00094289" w:rsidRDefault="00243CB7" w:rsidP="00243CB7">
      <w:pPr>
        <w:keepNext/>
        <w:ind w:firstLine="708"/>
        <w:jc w:val="both"/>
        <w:rPr>
          <w:sz w:val="20"/>
          <w:szCs w:val="20"/>
        </w:rPr>
      </w:pPr>
      <w:r w:rsidRPr="00094289">
        <w:rPr>
          <w:sz w:val="20"/>
          <w:szCs w:val="20"/>
        </w:rPr>
        <w:t xml:space="preserve">Разработване на мерки за подпомагане на земеделски производители за прилагане на агроекологични схеми, чрез Национална агроекологична програма; </w:t>
      </w:r>
    </w:p>
    <w:p w14:paraId="214BBBB3" w14:textId="77777777" w:rsidR="00243CB7" w:rsidRPr="00094289" w:rsidRDefault="00243CB7" w:rsidP="00243CB7">
      <w:pPr>
        <w:keepNext/>
        <w:ind w:firstLine="708"/>
        <w:jc w:val="both"/>
        <w:rPr>
          <w:sz w:val="20"/>
          <w:szCs w:val="20"/>
        </w:rPr>
      </w:pPr>
      <w:r w:rsidRPr="00094289">
        <w:rPr>
          <w:sz w:val="20"/>
          <w:szCs w:val="20"/>
        </w:rPr>
        <w:t>Изготвяне на печатни материали и координиране на информационни кампании за популяризиране на агроекологични схеми;</w:t>
      </w:r>
    </w:p>
    <w:p w14:paraId="716C987E" w14:textId="77777777" w:rsidR="00243CB7" w:rsidRPr="00094289" w:rsidRDefault="00243CB7" w:rsidP="00243CB7">
      <w:pPr>
        <w:keepNext/>
        <w:ind w:firstLine="708"/>
        <w:jc w:val="both"/>
        <w:rPr>
          <w:sz w:val="20"/>
          <w:szCs w:val="20"/>
        </w:rPr>
      </w:pPr>
      <w:r w:rsidRPr="00094289">
        <w:rPr>
          <w:sz w:val="20"/>
          <w:szCs w:val="20"/>
        </w:rPr>
        <w:t>Организиране и координиране на информационни и промоционални кампании за Правилата за добра земеделска практика и Програмата за ограничаване и ликвидиране на замърсяването в уязвимите зони;</w:t>
      </w:r>
    </w:p>
    <w:p w14:paraId="6E230B23" w14:textId="77777777" w:rsidR="00243CB7" w:rsidRPr="00094289" w:rsidRDefault="00243CB7" w:rsidP="00243CB7">
      <w:pPr>
        <w:keepNext/>
        <w:ind w:firstLine="708"/>
        <w:jc w:val="both"/>
        <w:rPr>
          <w:sz w:val="20"/>
          <w:szCs w:val="20"/>
        </w:rPr>
      </w:pPr>
      <w:r w:rsidRPr="00094289">
        <w:rPr>
          <w:sz w:val="20"/>
          <w:szCs w:val="20"/>
        </w:rPr>
        <w:t>Координиране на програми за обучение на земеделските производители за участие в агроекологичните схеми и прилагане на Правилата за добра земеделска практика;</w:t>
      </w:r>
    </w:p>
    <w:p w14:paraId="516F372C" w14:textId="347F79D0" w:rsidR="00243CB7" w:rsidRPr="00094289" w:rsidRDefault="00243CB7" w:rsidP="00243CB7">
      <w:pPr>
        <w:keepNext/>
        <w:ind w:left="708"/>
        <w:jc w:val="both"/>
        <w:rPr>
          <w:sz w:val="20"/>
          <w:szCs w:val="20"/>
        </w:rPr>
      </w:pPr>
      <w:r w:rsidRPr="00094289">
        <w:rPr>
          <w:sz w:val="20"/>
          <w:szCs w:val="20"/>
        </w:rPr>
        <w:t>Организиране и координиране изпълнението на специфичните задачи на МЗ</w:t>
      </w:r>
      <w:r w:rsidR="009E2B3F" w:rsidRPr="00094289">
        <w:rPr>
          <w:sz w:val="20"/>
          <w:szCs w:val="20"/>
          <w:lang w:val="bg-BG"/>
        </w:rPr>
        <w:t>м</w:t>
      </w:r>
      <w:r w:rsidRPr="00094289">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14:paraId="32A47DC2" w14:textId="77777777" w:rsidR="00243CB7" w:rsidRPr="00094289" w:rsidRDefault="00243CB7" w:rsidP="00243CB7">
      <w:pPr>
        <w:keepNext/>
        <w:ind w:firstLine="372"/>
        <w:jc w:val="both"/>
        <w:rPr>
          <w:b/>
          <w:sz w:val="20"/>
          <w:szCs w:val="20"/>
        </w:rPr>
      </w:pPr>
      <w:proofErr w:type="gramStart"/>
      <w:r w:rsidRPr="00094289">
        <w:rPr>
          <w:sz w:val="20"/>
          <w:szCs w:val="20"/>
        </w:rPr>
        <w:t>Разработване и прилагане на Програмата за ограничаване и ликвидиране на замърсяването в чувствителните зони.</w:t>
      </w:r>
      <w:proofErr w:type="gramEnd"/>
    </w:p>
    <w:p w14:paraId="6B794F18" w14:textId="77777777" w:rsidR="00243CB7" w:rsidRPr="00094289" w:rsidRDefault="00243CB7" w:rsidP="00243CB7">
      <w:pPr>
        <w:ind w:left="1080"/>
        <w:jc w:val="both"/>
        <w:rPr>
          <w:b/>
          <w:sz w:val="20"/>
          <w:szCs w:val="20"/>
        </w:rPr>
      </w:pPr>
    </w:p>
    <w:p w14:paraId="27DC40D5" w14:textId="77777777" w:rsidR="00243CB7" w:rsidRPr="00094289" w:rsidRDefault="00243CB7" w:rsidP="00243CB7">
      <w:pPr>
        <w:ind w:firstLine="708"/>
        <w:jc w:val="both"/>
        <w:rPr>
          <w:sz w:val="20"/>
          <w:szCs w:val="20"/>
        </w:rPr>
      </w:pPr>
      <w:r w:rsidRPr="00094289">
        <w:rPr>
          <w:sz w:val="20"/>
          <w:szCs w:val="20"/>
        </w:rPr>
        <w:t>Насърчаване развитието на биологичното земеделие,</w:t>
      </w:r>
      <w:r w:rsidRPr="00094289">
        <w:rPr>
          <w:b/>
          <w:sz w:val="20"/>
          <w:szCs w:val="20"/>
        </w:rPr>
        <w:t xml:space="preserve"> </w:t>
      </w:r>
      <w:r w:rsidRPr="00094289">
        <w:rPr>
          <w:sz w:val="20"/>
          <w:szCs w:val="20"/>
        </w:rPr>
        <w:t>който включва следните дейности:</w:t>
      </w:r>
    </w:p>
    <w:p w14:paraId="47B0019F" w14:textId="77777777" w:rsidR="00243CB7" w:rsidRPr="00094289" w:rsidRDefault="00243CB7" w:rsidP="00243CB7">
      <w:pPr>
        <w:ind w:firstLine="708"/>
        <w:jc w:val="both"/>
        <w:rPr>
          <w:sz w:val="20"/>
          <w:szCs w:val="20"/>
        </w:rPr>
      </w:pPr>
      <w:r w:rsidRPr="00094289">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14:paraId="463B0D39" w14:textId="77777777" w:rsidR="00243CB7" w:rsidRPr="00094289" w:rsidRDefault="00243CB7" w:rsidP="00243CB7">
      <w:pPr>
        <w:ind w:firstLine="708"/>
        <w:jc w:val="both"/>
        <w:rPr>
          <w:sz w:val="20"/>
          <w:szCs w:val="20"/>
        </w:rPr>
      </w:pPr>
      <w:r w:rsidRPr="00094289">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14:paraId="62772317" w14:textId="77777777" w:rsidR="00243CB7" w:rsidRPr="00094289" w:rsidRDefault="00243CB7" w:rsidP="00243CB7">
      <w:pPr>
        <w:ind w:firstLine="708"/>
        <w:jc w:val="both"/>
        <w:rPr>
          <w:sz w:val="20"/>
          <w:szCs w:val="20"/>
        </w:rPr>
      </w:pPr>
      <w:r w:rsidRPr="00094289">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14:paraId="0F8A0BF7" w14:textId="77777777" w:rsidR="00243CB7" w:rsidRPr="00094289" w:rsidRDefault="00243CB7" w:rsidP="00243CB7">
      <w:pPr>
        <w:ind w:firstLine="708"/>
        <w:jc w:val="both"/>
        <w:rPr>
          <w:sz w:val="20"/>
          <w:szCs w:val="20"/>
        </w:rPr>
      </w:pPr>
      <w:r w:rsidRPr="00094289">
        <w:rPr>
          <w:sz w:val="20"/>
          <w:szCs w:val="20"/>
        </w:rPr>
        <w:t>Прилагане на мерки за разширяване на научноизследователските разработки в областта на биологичното земеделие;</w:t>
      </w:r>
    </w:p>
    <w:p w14:paraId="3DF9B7B5" w14:textId="77777777" w:rsidR="00243CB7" w:rsidRPr="00094289" w:rsidRDefault="00243CB7" w:rsidP="00243CB7">
      <w:pPr>
        <w:ind w:firstLine="708"/>
        <w:jc w:val="both"/>
        <w:rPr>
          <w:sz w:val="20"/>
          <w:szCs w:val="20"/>
        </w:rPr>
      </w:pPr>
      <w:r w:rsidRPr="00094289">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14:paraId="30095E57" w14:textId="77777777" w:rsidR="00243CB7" w:rsidRPr="00094289" w:rsidRDefault="00243CB7" w:rsidP="00243CB7">
      <w:pPr>
        <w:ind w:firstLine="708"/>
        <w:jc w:val="both"/>
        <w:rPr>
          <w:sz w:val="20"/>
          <w:szCs w:val="20"/>
        </w:rPr>
      </w:pPr>
      <w:r w:rsidRPr="00094289">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14:paraId="7275034C" w14:textId="77777777" w:rsidR="00243CB7" w:rsidRPr="00094289" w:rsidRDefault="00243CB7" w:rsidP="00243CB7">
      <w:pPr>
        <w:ind w:firstLine="708"/>
        <w:jc w:val="both"/>
        <w:rPr>
          <w:sz w:val="20"/>
          <w:szCs w:val="20"/>
        </w:rPr>
      </w:pPr>
      <w:r w:rsidRPr="00094289">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14:paraId="0E0C76B2" w14:textId="77777777" w:rsidR="00243CB7" w:rsidRPr="00094289" w:rsidRDefault="00243CB7" w:rsidP="00243CB7">
      <w:pPr>
        <w:jc w:val="both"/>
        <w:rPr>
          <w:rFonts w:ascii="Calibri" w:hAnsi="Calibri"/>
          <w:b/>
          <w:bCs/>
          <w:color w:val="000000"/>
          <w:sz w:val="22"/>
          <w:szCs w:val="22"/>
        </w:rPr>
      </w:pPr>
    </w:p>
    <w:p w14:paraId="5064AC3B" w14:textId="77777777" w:rsidR="00F447B5" w:rsidRPr="00094289" w:rsidRDefault="00F447B5" w:rsidP="00F447B5">
      <w:pPr>
        <w:jc w:val="both"/>
        <w:rPr>
          <w:b/>
          <w:i/>
          <w:sz w:val="22"/>
          <w:szCs w:val="22"/>
          <w:u w:val="single"/>
        </w:rPr>
      </w:pPr>
      <w:r w:rsidRPr="00094289">
        <w:rPr>
          <w:b/>
          <w:i/>
          <w:sz w:val="22"/>
          <w:szCs w:val="22"/>
          <w:u w:val="single"/>
        </w:rPr>
        <w:t>Организационни структури, участващи в програмата</w:t>
      </w:r>
    </w:p>
    <w:p w14:paraId="41303032" w14:textId="77777777" w:rsidR="00F447B5" w:rsidRPr="002F7CF9" w:rsidRDefault="00F447B5" w:rsidP="00243CB7">
      <w:pPr>
        <w:ind w:firstLine="709"/>
        <w:jc w:val="both"/>
        <w:rPr>
          <w:sz w:val="20"/>
          <w:szCs w:val="20"/>
        </w:rPr>
      </w:pPr>
      <w:r w:rsidRPr="00094289">
        <w:rPr>
          <w:sz w:val="20"/>
          <w:szCs w:val="20"/>
        </w:rPr>
        <w:t>Дирекция „Развитие на селските райони”</w:t>
      </w:r>
    </w:p>
    <w:p w14:paraId="7C341AEA" w14:textId="77777777" w:rsidR="00243CB7" w:rsidRPr="002F7CF9" w:rsidRDefault="00243CB7" w:rsidP="00243CB7">
      <w:pPr>
        <w:jc w:val="both"/>
        <w:rPr>
          <w:b/>
          <w:i/>
          <w:sz w:val="22"/>
          <w:szCs w:val="22"/>
          <w:u w:val="single"/>
        </w:rPr>
      </w:pPr>
    </w:p>
    <w:p w14:paraId="0808E893" w14:textId="77777777" w:rsidR="00F447B5" w:rsidRPr="00094289" w:rsidRDefault="00F447B5" w:rsidP="00F447B5">
      <w:pPr>
        <w:jc w:val="both"/>
        <w:rPr>
          <w:b/>
          <w:i/>
          <w:sz w:val="22"/>
          <w:szCs w:val="22"/>
          <w:u w:val="single"/>
        </w:rPr>
      </w:pPr>
      <w:r w:rsidRPr="00094289">
        <w:rPr>
          <w:b/>
          <w:i/>
          <w:sz w:val="22"/>
          <w:szCs w:val="22"/>
          <w:u w:val="single"/>
        </w:rPr>
        <w:t>Отговорност за изпълнението на програмата</w:t>
      </w:r>
    </w:p>
    <w:p w14:paraId="58CF05E0" w14:textId="77777777" w:rsidR="00F447B5" w:rsidRPr="00094289" w:rsidRDefault="00F447B5" w:rsidP="00F447B5">
      <w:pPr>
        <w:jc w:val="both"/>
        <w:rPr>
          <w:b/>
          <w:i/>
          <w:sz w:val="22"/>
          <w:szCs w:val="22"/>
          <w:u w:val="single"/>
        </w:rPr>
      </w:pPr>
    </w:p>
    <w:p w14:paraId="19213E3D" w14:textId="4A172BBF" w:rsidR="0020740A" w:rsidRDefault="00243CB7" w:rsidP="00243CB7">
      <w:pPr>
        <w:tabs>
          <w:tab w:val="left" w:pos="709"/>
        </w:tabs>
        <w:ind w:firstLine="540"/>
        <w:jc w:val="both"/>
        <w:rPr>
          <w:sz w:val="20"/>
          <w:szCs w:val="20"/>
        </w:rPr>
      </w:pPr>
      <w:r w:rsidRPr="00094289">
        <w:rPr>
          <w:sz w:val="20"/>
          <w:szCs w:val="20"/>
        </w:rPr>
        <w:tab/>
      </w:r>
      <w:proofErr w:type="gramStart"/>
      <w:r w:rsidR="0020740A" w:rsidRPr="00094289">
        <w:rPr>
          <w:sz w:val="20"/>
          <w:szCs w:val="20"/>
        </w:rPr>
        <w:t>Изпълнението на програмата се ръководи от ресорен заместник-министър.</w:t>
      </w:r>
      <w:proofErr w:type="gramEnd"/>
      <w:r w:rsidR="0020740A" w:rsidRPr="00094289">
        <w:rPr>
          <w:sz w:val="20"/>
          <w:szCs w:val="20"/>
        </w:rPr>
        <w:t xml:space="preserve"> </w:t>
      </w:r>
      <w:proofErr w:type="gramStart"/>
      <w:r w:rsidR="0020740A" w:rsidRPr="00094289">
        <w:rPr>
          <w:sz w:val="20"/>
          <w:szCs w:val="20"/>
        </w:rPr>
        <w:t>Отговорност за изпълнение на програмата носят ръководителите на структурите, участващи в нея.</w:t>
      </w:r>
      <w:proofErr w:type="gramEnd"/>
    </w:p>
    <w:p w14:paraId="2B5D7829" w14:textId="77777777" w:rsidR="00F447B5" w:rsidRPr="004735B5" w:rsidRDefault="00F447B5" w:rsidP="00F447B5">
      <w:pPr>
        <w:ind w:firstLine="26"/>
        <w:jc w:val="both"/>
        <w:rPr>
          <w:sz w:val="22"/>
          <w:szCs w:val="22"/>
        </w:rPr>
      </w:pPr>
    </w:p>
    <w:p w14:paraId="07BC51BD" w14:textId="77777777" w:rsidR="0011176E" w:rsidRDefault="0011176E" w:rsidP="0011176E">
      <w:pPr>
        <w:jc w:val="both"/>
        <w:rPr>
          <w:rFonts w:ascii="Calibri" w:hAnsi="Calibri"/>
          <w:b/>
          <w:bCs/>
          <w:color w:val="000000"/>
          <w:sz w:val="22"/>
          <w:szCs w:val="22"/>
        </w:rPr>
      </w:pPr>
    </w:p>
    <w:p w14:paraId="126BB995" w14:textId="0445C8C7" w:rsidR="00904D69" w:rsidRDefault="00F060F2" w:rsidP="0011176E">
      <w:pPr>
        <w:jc w:val="both"/>
        <w:rPr>
          <w:sz w:val="20"/>
          <w:szCs w:val="20"/>
        </w:rPr>
      </w:pPr>
      <w:proofErr w:type="gramStart"/>
      <w:r w:rsidRPr="00F060F2">
        <w:rPr>
          <w:rFonts w:ascii="Calibri" w:hAnsi="Calibri"/>
          <w:b/>
          <w:bCs/>
          <w:color w:val="000000"/>
          <w:sz w:val="22"/>
          <w:szCs w:val="22"/>
        </w:rPr>
        <w:t xml:space="preserve">Бюджетна прогноза по ведомствени и администрирани разходни параграфи на програмата   </w:t>
      </w:r>
      <w:r w:rsidR="0011176E" w:rsidRPr="00757DDE">
        <w:rPr>
          <w:rFonts w:ascii="Calibri" w:hAnsi="Calibri"/>
          <w:b/>
          <w:bCs/>
          <w:color w:val="000000"/>
          <w:sz w:val="22"/>
          <w:szCs w:val="22"/>
        </w:rPr>
        <w:t>(в хил. лв.)</w:t>
      </w:r>
      <w:proofErr w:type="gramEnd"/>
    </w:p>
    <w:p w14:paraId="5958BD95" w14:textId="77777777" w:rsidR="00B62666" w:rsidRDefault="00B62666" w:rsidP="00904D69">
      <w:pPr>
        <w:jc w:val="both"/>
        <w:rPr>
          <w:b/>
          <w:sz w:val="20"/>
          <w:szCs w:val="20"/>
          <w:lang w:val="bg-BG"/>
        </w:rPr>
      </w:pPr>
    </w:p>
    <w:tbl>
      <w:tblPr>
        <w:tblW w:w="10200" w:type="dxa"/>
        <w:jc w:val="center"/>
        <w:tblLook w:val="04A0" w:firstRow="1" w:lastRow="0" w:firstColumn="1" w:lastColumn="0" w:noHBand="0" w:noVBand="1"/>
      </w:tblPr>
      <w:tblGrid>
        <w:gridCol w:w="444"/>
        <w:gridCol w:w="3092"/>
        <w:gridCol w:w="1054"/>
        <w:gridCol w:w="1251"/>
        <w:gridCol w:w="1171"/>
        <w:gridCol w:w="1074"/>
        <w:gridCol w:w="1057"/>
        <w:gridCol w:w="1057"/>
      </w:tblGrid>
      <w:tr w:rsidR="00BA5FD1" w14:paraId="601C83F0" w14:textId="77777777" w:rsidTr="00BA5FD1">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28978177" w14:textId="77777777" w:rsidR="00BA5FD1" w:rsidRDefault="00BA5FD1">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574E8493" w14:textId="77777777" w:rsidR="00BA5FD1" w:rsidRDefault="00BA5FD1">
            <w:pPr>
              <w:rPr>
                <w:b/>
                <w:bCs/>
                <w:color w:val="000000"/>
                <w:sz w:val="16"/>
                <w:szCs w:val="16"/>
              </w:rPr>
            </w:pPr>
            <w:r>
              <w:rPr>
                <w:b/>
                <w:bCs/>
                <w:color w:val="000000"/>
                <w:sz w:val="16"/>
                <w:szCs w:val="16"/>
              </w:rPr>
              <w:t xml:space="preserve"> 2200.01.02 Бюджетна програма „Природни ресурси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A40ED24" w14:textId="77777777" w:rsidR="00BA5FD1" w:rsidRDefault="00BA5FD1">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7D673F1" w14:textId="77777777" w:rsidR="00BA5FD1" w:rsidRDefault="00BA5FD1">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92AB3BF" w14:textId="77777777" w:rsidR="00BA5FD1" w:rsidRDefault="00BA5FD1">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263EA65E" w14:textId="77777777" w:rsidR="00BA5FD1" w:rsidRDefault="00BA5FD1">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4C8120EA" w14:textId="77777777" w:rsidR="00BA5FD1" w:rsidRDefault="00BA5FD1">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10D896C3" w14:textId="77777777" w:rsidR="00BA5FD1" w:rsidRDefault="00BA5FD1">
            <w:pPr>
              <w:jc w:val="center"/>
              <w:rPr>
                <w:b/>
                <w:bCs/>
                <w:color w:val="000000"/>
                <w:sz w:val="16"/>
                <w:szCs w:val="16"/>
              </w:rPr>
            </w:pPr>
            <w:r>
              <w:rPr>
                <w:b/>
                <w:bCs/>
                <w:color w:val="000000"/>
                <w:sz w:val="16"/>
                <w:szCs w:val="16"/>
              </w:rPr>
              <w:t>Прогноза</w:t>
            </w:r>
          </w:p>
        </w:tc>
      </w:tr>
      <w:tr w:rsidR="00BA5FD1" w14:paraId="329E07AA" w14:textId="77777777" w:rsidTr="00BA5FD1">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40FE8ADE" w14:textId="77777777" w:rsidR="00BA5FD1" w:rsidRDefault="00BA5FD1">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0224A15" w14:textId="77777777" w:rsidR="00BA5FD1" w:rsidRDefault="00BA5FD1">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E80BC87" w14:textId="77777777" w:rsidR="00BA5FD1" w:rsidRDefault="00BA5FD1">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BCD6A06" w14:textId="77777777" w:rsidR="00BA5FD1" w:rsidRDefault="00BA5FD1">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42694E62" w14:textId="77777777" w:rsidR="00BA5FD1" w:rsidRDefault="00BA5FD1">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5CF0D626" w14:textId="77777777" w:rsidR="00BA5FD1" w:rsidRDefault="00BA5FD1">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1E5453C3" w14:textId="77777777" w:rsidR="00BA5FD1" w:rsidRDefault="00BA5FD1">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241E1F28" w14:textId="77777777" w:rsidR="00BA5FD1" w:rsidRDefault="00BA5FD1">
            <w:pPr>
              <w:jc w:val="center"/>
              <w:rPr>
                <w:b/>
                <w:bCs/>
                <w:color w:val="000000"/>
                <w:sz w:val="16"/>
                <w:szCs w:val="16"/>
              </w:rPr>
            </w:pPr>
            <w:r>
              <w:rPr>
                <w:b/>
                <w:bCs/>
                <w:color w:val="000000"/>
                <w:sz w:val="16"/>
                <w:szCs w:val="16"/>
              </w:rPr>
              <w:t>2024 г.</w:t>
            </w:r>
          </w:p>
        </w:tc>
      </w:tr>
      <w:tr w:rsidR="00BA5FD1" w14:paraId="4D83381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98DF32" w14:textId="77777777" w:rsidR="00BA5FD1" w:rsidRDefault="00BA5FD1">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B76438" w14:textId="77777777" w:rsidR="00BA5FD1" w:rsidRDefault="00BA5FD1">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788C9746" w14:textId="77777777" w:rsidR="00BA5FD1" w:rsidRDefault="00BA5FD1">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44945DF4" w14:textId="77777777" w:rsidR="00BA5FD1" w:rsidRDefault="00BA5FD1">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AE5277F" w14:textId="77777777" w:rsidR="00BA5FD1" w:rsidRDefault="00BA5FD1">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1428DC0D" w14:textId="77777777" w:rsidR="00BA5FD1" w:rsidRDefault="00BA5FD1">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E8E98F0" w14:textId="77777777" w:rsidR="00BA5FD1" w:rsidRDefault="00BA5FD1">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3F8E348F" w14:textId="77777777" w:rsidR="00BA5FD1" w:rsidRDefault="00BA5FD1">
            <w:pPr>
              <w:jc w:val="center"/>
              <w:rPr>
                <w:b/>
                <w:bCs/>
                <w:color w:val="000000"/>
                <w:sz w:val="16"/>
                <w:szCs w:val="16"/>
              </w:rPr>
            </w:pPr>
            <w:r>
              <w:rPr>
                <w:b/>
                <w:bCs/>
                <w:color w:val="000000"/>
                <w:sz w:val="16"/>
                <w:szCs w:val="16"/>
              </w:rPr>
              <w:t>7</w:t>
            </w:r>
          </w:p>
        </w:tc>
      </w:tr>
      <w:tr w:rsidR="00BA5FD1" w14:paraId="0E63CB36"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E0B20D8" w14:textId="77777777" w:rsidR="00BA5FD1" w:rsidRDefault="00BA5FD1">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4BF7E68B" w14:textId="77777777" w:rsidR="00BA5FD1" w:rsidRDefault="00BA5FD1">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05447CE" w14:textId="77777777" w:rsidR="00BA5FD1" w:rsidRDefault="00BA5FD1">
            <w:pPr>
              <w:jc w:val="right"/>
              <w:rPr>
                <w:b/>
                <w:bCs/>
                <w:color w:val="000000"/>
                <w:sz w:val="16"/>
                <w:szCs w:val="16"/>
              </w:rPr>
            </w:pPr>
            <w:r>
              <w:rPr>
                <w:b/>
                <w:bCs/>
                <w:color w:val="000000"/>
                <w:sz w:val="16"/>
                <w:szCs w:val="16"/>
              </w:rPr>
              <w:t xml:space="preserve">131,3 </w:t>
            </w:r>
          </w:p>
        </w:tc>
        <w:tc>
          <w:tcPr>
            <w:tcW w:w="1260" w:type="dxa"/>
            <w:tcBorders>
              <w:top w:val="nil"/>
              <w:left w:val="nil"/>
              <w:bottom w:val="single" w:sz="8" w:space="0" w:color="auto"/>
              <w:right w:val="single" w:sz="8" w:space="0" w:color="auto"/>
            </w:tcBorders>
            <w:shd w:val="clear" w:color="000000" w:fill="FFCC99"/>
            <w:vAlign w:val="center"/>
            <w:hideMark/>
          </w:tcPr>
          <w:p w14:paraId="3C534D21" w14:textId="77777777" w:rsidR="00BA5FD1" w:rsidRDefault="00BA5FD1">
            <w:pPr>
              <w:jc w:val="right"/>
              <w:rPr>
                <w:b/>
                <w:bCs/>
                <w:color w:val="000000"/>
                <w:sz w:val="16"/>
                <w:szCs w:val="16"/>
              </w:rPr>
            </w:pPr>
            <w:r>
              <w:rPr>
                <w:b/>
                <w:bCs/>
                <w:color w:val="000000"/>
                <w:sz w:val="16"/>
                <w:szCs w:val="16"/>
              </w:rPr>
              <w:t xml:space="preserve">78,0 </w:t>
            </w:r>
          </w:p>
        </w:tc>
        <w:tc>
          <w:tcPr>
            <w:tcW w:w="1180" w:type="dxa"/>
            <w:tcBorders>
              <w:top w:val="nil"/>
              <w:left w:val="nil"/>
              <w:bottom w:val="single" w:sz="8" w:space="0" w:color="auto"/>
              <w:right w:val="single" w:sz="8" w:space="0" w:color="auto"/>
            </w:tcBorders>
            <w:shd w:val="clear" w:color="000000" w:fill="FFCC99"/>
            <w:vAlign w:val="center"/>
            <w:hideMark/>
          </w:tcPr>
          <w:p w14:paraId="62C2B3AB" w14:textId="77777777" w:rsidR="00BA5FD1" w:rsidRDefault="00BA5FD1">
            <w:pPr>
              <w:jc w:val="right"/>
              <w:rPr>
                <w:b/>
                <w:bCs/>
                <w:color w:val="000000"/>
                <w:sz w:val="16"/>
                <w:szCs w:val="16"/>
              </w:rPr>
            </w:pPr>
            <w:r>
              <w:rPr>
                <w:b/>
                <w:bCs/>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14:paraId="627396B0" w14:textId="77777777" w:rsidR="00BA5FD1" w:rsidRDefault="00BA5FD1">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0768C98A" w14:textId="77777777" w:rsidR="00BA5FD1" w:rsidRDefault="00BA5FD1">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5A086050" w14:textId="77777777" w:rsidR="00BA5FD1" w:rsidRDefault="00BA5FD1">
            <w:pPr>
              <w:jc w:val="right"/>
              <w:rPr>
                <w:b/>
                <w:bCs/>
                <w:color w:val="000000"/>
                <w:sz w:val="16"/>
                <w:szCs w:val="16"/>
              </w:rPr>
            </w:pPr>
            <w:r>
              <w:rPr>
                <w:b/>
                <w:bCs/>
                <w:color w:val="000000"/>
                <w:sz w:val="16"/>
                <w:szCs w:val="16"/>
              </w:rPr>
              <w:t xml:space="preserve">79,0 </w:t>
            </w:r>
          </w:p>
        </w:tc>
      </w:tr>
      <w:tr w:rsidR="00BA5FD1" w14:paraId="2646E35C"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5778A8B"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60ACB9D" w14:textId="77777777" w:rsidR="00BA5FD1" w:rsidRDefault="00BA5FD1">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7322D10" w14:textId="77777777" w:rsidR="00BA5FD1" w:rsidRDefault="00BA5FD1">
            <w:pPr>
              <w:jc w:val="right"/>
              <w:rPr>
                <w:color w:val="000000"/>
                <w:sz w:val="16"/>
                <w:szCs w:val="16"/>
              </w:rPr>
            </w:pPr>
            <w:r>
              <w:rPr>
                <w:color w:val="000000"/>
                <w:sz w:val="16"/>
                <w:szCs w:val="16"/>
              </w:rPr>
              <w:t xml:space="preserve">131,2 </w:t>
            </w:r>
          </w:p>
        </w:tc>
        <w:tc>
          <w:tcPr>
            <w:tcW w:w="1260" w:type="dxa"/>
            <w:tcBorders>
              <w:top w:val="nil"/>
              <w:left w:val="nil"/>
              <w:bottom w:val="single" w:sz="8" w:space="0" w:color="auto"/>
              <w:right w:val="single" w:sz="8" w:space="0" w:color="auto"/>
            </w:tcBorders>
            <w:shd w:val="clear" w:color="000000" w:fill="FFCC99"/>
            <w:vAlign w:val="center"/>
            <w:hideMark/>
          </w:tcPr>
          <w:p w14:paraId="7AF78F5B" w14:textId="77777777" w:rsidR="00BA5FD1" w:rsidRDefault="00BA5FD1">
            <w:pPr>
              <w:jc w:val="right"/>
              <w:rPr>
                <w:color w:val="000000"/>
                <w:sz w:val="16"/>
                <w:szCs w:val="16"/>
              </w:rPr>
            </w:pPr>
            <w:r>
              <w:rPr>
                <w:color w:val="000000"/>
                <w:sz w:val="16"/>
                <w:szCs w:val="16"/>
              </w:rPr>
              <w:t xml:space="preserve">77,9 </w:t>
            </w:r>
          </w:p>
        </w:tc>
        <w:tc>
          <w:tcPr>
            <w:tcW w:w="1180" w:type="dxa"/>
            <w:tcBorders>
              <w:top w:val="nil"/>
              <w:left w:val="nil"/>
              <w:bottom w:val="single" w:sz="8" w:space="0" w:color="auto"/>
              <w:right w:val="single" w:sz="8" w:space="0" w:color="auto"/>
            </w:tcBorders>
            <w:shd w:val="clear" w:color="000000" w:fill="FFCC99"/>
            <w:vAlign w:val="center"/>
            <w:hideMark/>
          </w:tcPr>
          <w:p w14:paraId="0643A061" w14:textId="77777777" w:rsidR="00BA5FD1" w:rsidRDefault="00BA5FD1">
            <w:pPr>
              <w:jc w:val="right"/>
              <w:rPr>
                <w:color w:val="000000"/>
                <w:sz w:val="16"/>
                <w:szCs w:val="16"/>
              </w:rPr>
            </w:pPr>
            <w:r>
              <w:rPr>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14:paraId="6B6C68B3" w14:textId="77777777" w:rsidR="00BA5FD1" w:rsidRDefault="00BA5FD1">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38F99576" w14:textId="77777777" w:rsidR="00BA5FD1" w:rsidRDefault="00BA5FD1">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59E7A236" w14:textId="77777777" w:rsidR="00BA5FD1" w:rsidRDefault="00BA5FD1">
            <w:pPr>
              <w:jc w:val="right"/>
              <w:rPr>
                <w:color w:val="000000"/>
                <w:sz w:val="16"/>
                <w:szCs w:val="16"/>
              </w:rPr>
            </w:pPr>
            <w:r>
              <w:rPr>
                <w:color w:val="000000"/>
                <w:sz w:val="16"/>
                <w:szCs w:val="16"/>
              </w:rPr>
              <w:t xml:space="preserve">79,0 </w:t>
            </w:r>
          </w:p>
        </w:tc>
      </w:tr>
      <w:tr w:rsidR="00BA5FD1" w14:paraId="7B4FD7A0"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88D0FED"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6A89FDC" w14:textId="77777777" w:rsidR="00BA5FD1" w:rsidRDefault="00BA5FD1">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E098D92" w14:textId="77777777" w:rsidR="00BA5FD1" w:rsidRDefault="00BA5FD1">
            <w:pPr>
              <w:jc w:val="right"/>
              <w:rPr>
                <w:color w:val="000000"/>
                <w:sz w:val="16"/>
                <w:szCs w:val="16"/>
              </w:rPr>
            </w:pPr>
            <w:r>
              <w:rPr>
                <w:color w:val="000000"/>
                <w:sz w:val="16"/>
                <w:szCs w:val="16"/>
              </w:rPr>
              <w:t xml:space="preserve">0,1 </w:t>
            </w:r>
          </w:p>
        </w:tc>
        <w:tc>
          <w:tcPr>
            <w:tcW w:w="1260" w:type="dxa"/>
            <w:tcBorders>
              <w:top w:val="nil"/>
              <w:left w:val="nil"/>
              <w:bottom w:val="single" w:sz="8" w:space="0" w:color="auto"/>
              <w:right w:val="single" w:sz="8" w:space="0" w:color="auto"/>
            </w:tcBorders>
            <w:shd w:val="clear" w:color="000000" w:fill="FFCC99"/>
            <w:vAlign w:val="center"/>
            <w:hideMark/>
          </w:tcPr>
          <w:p w14:paraId="3F88DAED" w14:textId="77777777" w:rsidR="00BA5FD1" w:rsidRDefault="00BA5FD1">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000000" w:fill="FFCC99"/>
            <w:vAlign w:val="center"/>
            <w:hideMark/>
          </w:tcPr>
          <w:p w14:paraId="00439B7B"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CB067F2"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6907379"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EAAD8E5" w14:textId="77777777" w:rsidR="00BA5FD1" w:rsidRDefault="00BA5FD1">
            <w:pPr>
              <w:jc w:val="right"/>
              <w:rPr>
                <w:color w:val="000000"/>
                <w:sz w:val="16"/>
                <w:szCs w:val="16"/>
              </w:rPr>
            </w:pPr>
            <w:r>
              <w:rPr>
                <w:color w:val="000000"/>
                <w:sz w:val="16"/>
                <w:szCs w:val="16"/>
              </w:rPr>
              <w:t xml:space="preserve">0,0 </w:t>
            </w:r>
          </w:p>
        </w:tc>
      </w:tr>
      <w:tr w:rsidR="00BA5FD1" w14:paraId="629361EE"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11020DE"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2C9B559"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F3EE2DC"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A91EF5C"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B98634D"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0267ABB"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3F3837"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5C7F7A" w14:textId="77777777" w:rsidR="00BA5FD1" w:rsidRDefault="00BA5FD1">
            <w:pPr>
              <w:jc w:val="right"/>
              <w:rPr>
                <w:color w:val="000000"/>
                <w:sz w:val="16"/>
                <w:szCs w:val="16"/>
              </w:rPr>
            </w:pPr>
            <w:r>
              <w:rPr>
                <w:color w:val="000000"/>
                <w:sz w:val="16"/>
                <w:szCs w:val="16"/>
              </w:rPr>
              <w:t> </w:t>
            </w:r>
          </w:p>
        </w:tc>
      </w:tr>
      <w:tr w:rsidR="00BA5FD1" w14:paraId="034D2842"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B20D5E8" w14:textId="77777777" w:rsidR="00BA5FD1" w:rsidRDefault="00BA5FD1">
            <w:pPr>
              <w:jc w:val="both"/>
              <w:rPr>
                <w:b/>
                <w:bCs/>
                <w:color w:val="000000"/>
                <w:sz w:val="16"/>
                <w:szCs w:val="16"/>
              </w:rPr>
            </w:pPr>
            <w:r>
              <w:rPr>
                <w:b/>
                <w:bCs/>
                <w:color w:val="000000"/>
                <w:sz w:val="16"/>
                <w:szCs w:val="16"/>
              </w:rPr>
              <w:lastRenderedPageBreak/>
              <w:t>1</w:t>
            </w:r>
          </w:p>
        </w:tc>
        <w:tc>
          <w:tcPr>
            <w:tcW w:w="3120" w:type="dxa"/>
            <w:tcBorders>
              <w:top w:val="nil"/>
              <w:left w:val="nil"/>
              <w:bottom w:val="single" w:sz="8" w:space="0" w:color="auto"/>
              <w:right w:val="single" w:sz="8" w:space="0" w:color="auto"/>
            </w:tcBorders>
            <w:shd w:val="clear" w:color="000000" w:fill="FFCC99"/>
            <w:vAlign w:val="center"/>
            <w:hideMark/>
          </w:tcPr>
          <w:p w14:paraId="45BAF514" w14:textId="77777777" w:rsidR="00BA5FD1" w:rsidRDefault="00BA5FD1">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3058EB44" w14:textId="77777777" w:rsidR="00BA5FD1" w:rsidRDefault="00BA5FD1">
            <w:pPr>
              <w:jc w:val="right"/>
              <w:rPr>
                <w:b/>
                <w:bCs/>
                <w:color w:val="000000"/>
                <w:sz w:val="16"/>
                <w:szCs w:val="16"/>
              </w:rPr>
            </w:pPr>
            <w:r>
              <w:rPr>
                <w:b/>
                <w:bCs/>
                <w:color w:val="000000"/>
                <w:sz w:val="16"/>
                <w:szCs w:val="16"/>
              </w:rPr>
              <w:t xml:space="preserve">131,3 </w:t>
            </w:r>
          </w:p>
        </w:tc>
        <w:tc>
          <w:tcPr>
            <w:tcW w:w="1260" w:type="dxa"/>
            <w:tcBorders>
              <w:top w:val="nil"/>
              <w:left w:val="nil"/>
              <w:bottom w:val="single" w:sz="8" w:space="0" w:color="auto"/>
              <w:right w:val="single" w:sz="8" w:space="0" w:color="auto"/>
            </w:tcBorders>
            <w:shd w:val="clear" w:color="000000" w:fill="FFCC99"/>
            <w:vAlign w:val="center"/>
            <w:hideMark/>
          </w:tcPr>
          <w:p w14:paraId="5E4651DD" w14:textId="77777777" w:rsidR="00BA5FD1" w:rsidRDefault="00BA5FD1">
            <w:pPr>
              <w:jc w:val="right"/>
              <w:rPr>
                <w:b/>
                <w:bCs/>
                <w:color w:val="000000"/>
                <w:sz w:val="16"/>
                <w:szCs w:val="16"/>
              </w:rPr>
            </w:pPr>
            <w:r>
              <w:rPr>
                <w:b/>
                <w:bCs/>
                <w:color w:val="000000"/>
                <w:sz w:val="16"/>
                <w:szCs w:val="16"/>
              </w:rPr>
              <w:t xml:space="preserve">78,0 </w:t>
            </w:r>
          </w:p>
        </w:tc>
        <w:tc>
          <w:tcPr>
            <w:tcW w:w="1180" w:type="dxa"/>
            <w:tcBorders>
              <w:top w:val="nil"/>
              <w:left w:val="nil"/>
              <w:bottom w:val="single" w:sz="8" w:space="0" w:color="auto"/>
              <w:right w:val="single" w:sz="8" w:space="0" w:color="auto"/>
            </w:tcBorders>
            <w:shd w:val="clear" w:color="000000" w:fill="FFCC99"/>
            <w:vAlign w:val="center"/>
            <w:hideMark/>
          </w:tcPr>
          <w:p w14:paraId="4ABF7409" w14:textId="77777777" w:rsidR="00BA5FD1" w:rsidRDefault="00BA5FD1">
            <w:pPr>
              <w:jc w:val="right"/>
              <w:rPr>
                <w:b/>
                <w:bCs/>
                <w:color w:val="000000"/>
                <w:sz w:val="16"/>
                <w:szCs w:val="16"/>
              </w:rPr>
            </w:pPr>
            <w:r>
              <w:rPr>
                <w:b/>
                <w:bCs/>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14:paraId="2DD35490" w14:textId="77777777" w:rsidR="00BA5FD1" w:rsidRDefault="00BA5FD1">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1F5FE33E" w14:textId="77777777" w:rsidR="00BA5FD1" w:rsidRDefault="00BA5FD1">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3C9D8D94" w14:textId="77777777" w:rsidR="00BA5FD1" w:rsidRDefault="00BA5FD1">
            <w:pPr>
              <w:jc w:val="right"/>
              <w:rPr>
                <w:b/>
                <w:bCs/>
                <w:color w:val="000000"/>
                <w:sz w:val="16"/>
                <w:szCs w:val="16"/>
              </w:rPr>
            </w:pPr>
            <w:r>
              <w:rPr>
                <w:b/>
                <w:bCs/>
                <w:color w:val="000000"/>
                <w:sz w:val="16"/>
                <w:szCs w:val="16"/>
              </w:rPr>
              <w:t xml:space="preserve">79,0 </w:t>
            </w:r>
          </w:p>
        </w:tc>
      </w:tr>
      <w:tr w:rsidR="00BA5FD1" w14:paraId="7AF3C144"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0E1603"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16F471C" w14:textId="77777777" w:rsidR="00BA5FD1" w:rsidRDefault="00BA5FD1">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507DBBC" w14:textId="77777777" w:rsidR="00BA5FD1" w:rsidRDefault="00BA5FD1">
            <w:pPr>
              <w:jc w:val="right"/>
              <w:rPr>
                <w:color w:val="000000"/>
                <w:sz w:val="16"/>
                <w:szCs w:val="16"/>
              </w:rPr>
            </w:pPr>
            <w:r>
              <w:rPr>
                <w:color w:val="000000"/>
                <w:sz w:val="16"/>
                <w:szCs w:val="16"/>
              </w:rPr>
              <w:t xml:space="preserve">131,2 </w:t>
            </w:r>
          </w:p>
        </w:tc>
        <w:tc>
          <w:tcPr>
            <w:tcW w:w="1260" w:type="dxa"/>
            <w:tcBorders>
              <w:top w:val="nil"/>
              <w:left w:val="nil"/>
              <w:bottom w:val="single" w:sz="8" w:space="0" w:color="auto"/>
              <w:right w:val="single" w:sz="8" w:space="0" w:color="auto"/>
            </w:tcBorders>
            <w:shd w:val="clear" w:color="000000" w:fill="FFCC99"/>
            <w:vAlign w:val="center"/>
            <w:hideMark/>
          </w:tcPr>
          <w:p w14:paraId="6985779D" w14:textId="77777777" w:rsidR="00BA5FD1" w:rsidRDefault="00BA5FD1">
            <w:pPr>
              <w:jc w:val="right"/>
              <w:rPr>
                <w:color w:val="000000"/>
                <w:sz w:val="16"/>
                <w:szCs w:val="16"/>
              </w:rPr>
            </w:pPr>
            <w:r>
              <w:rPr>
                <w:color w:val="000000"/>
                <w:sz w:val="16"/>
                <w:szCs w:val="16"/>
              </w:rPr>
              <w:t xml:space="preserve">77,9 </w:t>
            </w:r>
          </w:p>
        </w:tc>
        <w:tc>
          <w:tcPr>
            <w:tcW w:w="1180" w:type="dxa"/>
            <w:tcBorders>
              <w:top w:val="nil"/>
              <w:left w:val="nil"/>
              <w:bottom w:val="single" w:sz="8" w:space="0" w:color="auto"/>
              <w:right w:val="single" w:sz="8" w:space="0" w:color="auto"/>
            </w:tcBorders>
            <w:shd w:val="clear" w:color="000000" w:fill="FFCC99"/>
            <w:vAlign w:val="center"/>
            <w:hideMark/>
          </w:tcPr>
          <w:p w14:paraId="404AA457" w14:textId="77777777" w:rsidR="00BA5FD1" w:rsidRDefault="00BA5FD1">
            <w:pPr>
              <w:jc w:val="right"/>
              <w:rPr>
                <w:color w:val="000000"/>
                <w:sz w:val="16"/>
                <w:szCs w:val="16"/>
              </w:rPr>
            </w:pPr>
            <w:r>
              <w:rPr>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14:paraId="0A8F8370" w14:textId="77777777" w:rsidR="00BA5FD1" w:rsidRDefault="00BA5FD1">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3EB20D65" w14:textId="77777777" w:rsidR="00BA5FD1" w:rsidRDefault="00BA5FD1">
            <w:pPr>
              <w:jc w:val="right"/>
              <w:rPr>
                <w:color w:val="000000"/>
                <w:sz w:val="16"/>
                <w:szCs w:val="16"/>
              </w:rPr>
            </w:pPr>
            <w:r>
              <w:rPr>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4FB8ADE3" w14:textId="77777777" w:rsidR="00BA5FD1" w:rsidRDefault="00BA5FD1">
            <w:pPr>
              <w:jc w:val="right"/>
              <w:rPr>
                <w:color w:val="000000"/>
                <w:sz w:val="16"/>
                <w:szCs w:val="16"/>
              </w:rPr>
            </w:pPr>
            <w:r>
              <w:rPr>
                <w:color w:val="000000"/>
                <w:sz w:val="16"/>
                <w:szCs w:val="16"/>
              </w:rPr>
              <w:t xml:space="preserve">79,0 </w:t>
            </w:r>
          </w:p>
        </w:tc>
      </w:tr>
      <w:tr w:rsidR="00BA5FD1" w14:paraId="0C24CE1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44A4BCE"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14B12A6" w14:textId="77777777" w:rsidR="00BA5FD1" w:rsidRDefault="00BA5FD1">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18174B0A" w14:textId="77777777" w:rsidR="00BA5FD1" w:rsidRDefault="00BA5FD1">
            <w:pPr>
              <w:jc w:val="right"/>
              <w:rPr>
                <w:color w:val="000000"/>
                <w:sz w:val="16"/>
                <w:szCs w:val="16"/>
              </w:rPr>
            </w:pPr>
            <w:r>
              <w:rPr>
                <w:color w:val="000000"/>
                <w:sz w:val="16"/>
                <w:szCs w:val="16"/>
              </w:rPr>
              <w:t xml:space="preserve">0,1 </w:t>
            </w:r>
          </w:p>
        </w:tc>
        <w:tc>
          <w:tcPr>
            <w:tcW w:w="1260" w:type="dxa"/>
            <w:tcBorders>
              <w:top w:val="nil"/>
              <w:left w:val="nil"/>
              <w:bottom w:val="single" w:sz="8" w:space="0" w:color="auto"/>
              <w:right w:val="single" w:sz="8" w:space="0" w:color="auto"/>
            </w:tcBorders>
            <w:shd w:val="clear" w:color="000000" w:fill="FFCC99"/>
            <w:vAlign w:val="center"/>
            <w:hideMark/>
          </w:tcPr>
          <w:p w14:paraId="50A68537" w14:textId="77777777" w:rsidR="00BA5FD1" w:rsidRDefault="00BA5FD1">
            <w:pPr>
              <w:jc w:val="right"/>
              <w:rPr>
                <w:color w:val="000000"/>
                <w:sz w:val="16"/>
                <w:szCs w:val="16"/>
              </w:rPr>
            </w:pPr>
            <w:r>
              <w:rPr>
                <w:color w:val="000000"/>
                <w:sz w:val="16"/>
                <w:szCs w:val="16"/>
              </w:rPr>
              <w:t xml:space="preserve">0,1 </w:t>
            </w:r>
          </w:p>
        </w:tc>
        <w:tc>
          <w:tcPr>
            <w:tcW w:w="1180" w:type="dxa"/>
            <w:tcBorders>
              <w:top w:val="nil"/>
              <w:left w:val="nil"/>
              <w:bottom w:val="single" w:sz="8" w:space="0" w:color="auto"/>
              <w:right w:val="single" w:sz="8" w:space="0" w:color="auto"/>
            </w:tcBorders>
            <w:shd w:val="clear" w:color="000000" w:fill="FFCC99"/>
            <w:vAlign w:val="center"/>
            <w:hideMark/>
          </w:tcPr>
          <w:p w14:paraId="1F516CDE"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1CA4AFB"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8AB39DB"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BD742A6" w14:textId="77777777" w:rsidR="00BA5FD1" w:rsidRDefault="00BA5FD1">
            <w:pPr>
              <w:jc w:val="right"/>
              <w:rPr>
                <w:color w:val="000000"/>
                <w:sz w:val="16"/>
                <w:szCs w:val="16"/>
              </w:rPr>
            </w:pPr>
            <w:r>
              <w:rPr>
                <w:color w:val="000000"/>
                <w:sz w:val="16"/>
                <w:szCs w:val="16"/>
              </w:rPr>
              <w:t xml:space="preserve">0,0 </w:t>
            </w:r>
          </w:p>
        </w:tc>
      </w:tr>
      <w:tr w:rsidR="00BA5FD1" w14:paraId="0CC68509"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025470"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36E4CF8"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8B785F"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695A9C7"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69F2C42"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371A835"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4ED6FE"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D9A8AAA" w14:textId="77777777" w:rsidR="00BA5FD1" w:rsidRDefault="00BA5FD1">
            <w:pPr>
              <w:jc w:val="right"/>
              <w:rPr>
                <w:color w:val="000000"/>
                <w:sz w:val="16"/>
                <w:szCs w:val="16"/>
              </w:rPr>
            </w:pPr>
            <w:r>
              <w:rPr>
                <w:color w:val="000000"/>
                <w:sz w:val="16"/>
                <w:szCs w:val="16"/>
              </w:rPr>
              <w:t> </w:t>
            </w:r>
          </w:p>
        </w:tc>
      </w:tr>
      <w:tr w:rsidR="00BA5FD1" w14:paraId="5B508C35"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6EA659D" w14:textId="77777777" w:rsidR="00BA5FD1" w:rsidRDefault="00BA5FD1">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59490C7A" w14:textId="77777777" w:rsidR="00BA5FD1" w:rsidRDefault="00BA5FD1">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6270995B" w14:textId="77777777" w:rsidR="00BA5FD1" w:rsidRDefault="00BA5FD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4B82DA0" w14:textId="77777777" w:rsidR="00BA5FD1" w:rsidRDefault="00BA5FD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8BB065F"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9F07401"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89F3031"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E089BDE" w14:textId="77777777" w:rsidR="00BA5FD1" w:rsidRDefault="00BA5FD1">
            <w:pPr>
              <w:jc w:val="right"/>
              <w:rPr>
                <w:b/>
                <w:bCs/>
                <w:color w:val="000000"/>
                <w:sz w:val="16"/>
                <w:szCs w:val="16"/>
              </w:rPr>
            </w:pPr>
            <w:r>
              <w:rPr>
                <w:b/>
                <w:bCs/>
                <w:color w:val="000000"/>
                <w:sz w:val="16"/>
                <w:szCs w:val="16"/>
              </w:rPr>
              <w:t xml:space="preserve">0,0 </w:t>
            </w:r>
          </w:p>
        </w:tc>
      </w:tr>
      <w:tr w:rsidR="00BA5FD1" w14:paraId="32E7636E"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1FB122"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6DB4410"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CEE411"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0103A3D"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9971CBD"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5364BA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026E4A"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4DCE12" w14:textId="77777777" w:rsidR="00BA5FD1" w:rsidRDefault="00BA5FD1">
            <w:pPr>
              <w:jc w:val="right"/>
              <w:rPr>
                <w:color w:val="000000"/>
                <w:sz w:val="16"/>
                <w:szCs w:val="16"/>
              </w:rPr>
            </w:pPr>
            <w:r>
              <w:rPr>
                <w:color w:val="000000"/>
                <w:sz w:val="16"/>
                <w:szCs w:val="16"/>
              </w:rPr>
              <w:t> </w:t>
            </w:r>
          </w:p>
        </w:tc>
      </w:tr>
      <w:tr w:rsidR="00BA5FD1" w14:paraId="40EE27C2" w14:textId="77777777" w:rsidTr="00BA5FD1">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1DE3319" w14:textId="77777777" w:rsidR="00BA5FD1" w:rsidRDefault="00BA5FD1">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745B3280" w14:textId="77777777" w:rsidR="00BA5FD1" w:rsidRDefault="00BA5FD1">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9AD5268" w14:textId="77777777" w:rsidR="00BA5FD1" w:rsidRDefault="00BA5FD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93F4E00" w14:textId="77777777" w:rsidR="00BA5FD1" w:rsidRDefault="00BA5FD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CA03742"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974AFFA"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C8FCADC"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36626E0" w14:textId="77777777" w:rsidR="00BA5FD1" w:rsidRDefault="00BA5FD1">
            <w:pPr>
              <w:jc w:val="right"/>
              <w:rPr>
                <w:b/>
                <w:bCs/>
                <w:color w:val="000000"/>
                <w:sz w:val="16"/>
                <w:szCs w:val="16"/>
              </w:rPr>
            </w:pPr>
            <w:r>
              <w:rPr>
                <w:b/>
                <w:bCs/>
                <w:color w:val="000000"/>
                <w:sz w:val="16"/>
                <w:szCs w:val="16"/>
              </w:rPr>
              <w:t xml:space="preserve">0,0 </w:t>
            </w:r>
          </w:p>
        </w:tc>
      </w:tr>
      <w:tr w:rsidR="00BA5FD1" w14:paraId="5C3A807F"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B7802CA"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60FB389"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67526D"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DD2209F"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13A6BDF"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9492A5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6EB489E"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B4DA187" w14:textId="77777777" w:rsidR="00BA5FD1" w:rsidRDefault="00BA5FD1">
            <w:pPr>
              <w:jc w:val="right"/>
              <w:rPr>
                <w:color w:val="000000"/>
                <w:sz w:val="16"/>
                <w:szCs w:val="16"/>
              </w:rPr>
            </w:pPr>
            <w:r>
              <w:rPr>
                <w:color w:val="000000"/>
                <w:sz w:val="16"/>
                <w:szCs w:val="16"/>
              </w:rPr>
              <w:t> </w:t>
            </w:r>
          </w:p>
        </w:tc>
      </w:tr>
      <w:tr w:rsidR="00BA5FD1" w14:paraId="7E5A71BB" w14:textId="77777777" w:rsidTr="00BA5FD1">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B607AC7" w14:textId="77777777" w:rsidR="00BA5FD1" w:rsidRDefault="00BA5FD1">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4F52FAAF" w14:textId="77777777" w:rsidR="00BA5FD1" w:rsidRDefault="00BA5FD1">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D67F5F9" w14:textId="77777777" w:rsidR="00BA5FD1" w:rsidRDefault="00BA5FD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8542899" w14:textId="77777777" w:rsidR="00BA5FD1" w:rsidRDefault="00BA5FD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FA658F0"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BAEC37C"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A8E2CCA"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B58F276" w14:textId="77777777" w:rsidR="00BA5FD1" w:rsidRDefault="00BA5FD1">
            <w:pPr>
              <w:jc w:val="right"/>
              <w:rPr>
                <w:b/>
                <w:bCs/>
                <w:color w:val="000000"/>
                <w:sz w:val="16"/>
                <w:szCs w:val="16"/>
              </w:rPr>
            </w:pPr>
            <w:r>
              <w:rPr>
                <w:b/>
                <w:bCs/>
                <w:color w:val="000000"/>
                <w:sz w:val="16"/>
                <w:szCs w:val="16"/>
              </w:rPr>
              <w:t xml:space="preserve">0,0 </w:t>
            </w:r>
          </w:p>
        </w:tc>
      </w:tr>
      <w:tr w:rsidR="00BA5FD1" w14:paraId="3C789432"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C9FD1B"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FFDD7B"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E0AE72"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D91216E"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3BC66E1"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DC3B190"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77FA379"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AF41B4" w14:textId="77777777" w:rsidR="00BA5FD1" w:rsidRDefault="00BA5FD1">
            <w:pPr>
              <w:jc w:val="right"/>
              <w:rPr>
                <w:color w:val="000000"/>
                <w:sz w:val="16"/>
                <w:szCs w:val="16"/>
              </w:rPr>
            </w:pPr>
            <w:r>
              <w:rPr>
                <w:color w:val="000000"/>
                <w:sz w:val="16"/>
                <w:szCs w:val="16"/>
              </w:rPr>
              <w:t> </w:t>
            </w:r>
          </w:p>
        </w:tc>
      </w:tr>
      <w:tr w:rsidR="00BA5FD1" w14:paraId="3140A287"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8DA1B1A"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24EA596" w14:textId="77777777" w:rsidR="00BA5FD1" w:rsidRDefault="00BA5FD1">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7E33501E" w14:textId="77777777" w:rsidR="00BA5FD1" w:rsidRDefault="00BA5FD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1958CEE" w14:textId="77777777" w:rsidR="00BA5FD1" w:rsidRDefault="00BA5FD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314C4E05"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759DB33"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D3B1503"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EA1D3A1" w14:textId="77777777" w:rsidR="00BA5FD1" w:rsidRDefault="00BA5FD1">
            <w:pPr>
              <w:jc w:val="right"/>
              <w:rPr>
                <w:b/>
                <w:bCs/>
                <w:color w:val="000000"/>
                <w:sz w:val="16"/>
                <w:szCs w:val="16"/>
              </w:rPr>
            </w:pPr>
            <w:r>
              <w:rPr>
                <w:b/>
                <w:bCs/>
                <w:color w:val="000000"/>
                <w:sz w:val="16"/>
                <w:szCs w:val="16"/>
              </w:rPr>
              <w:t xml:space="preserve">0,0 </w:t>
            </w:r>
          </w:p>
        </w:tc>
      </w:tr>
      <w:tr w:rsidR="00BA5FD1" w14:paraId="6EB1AC76"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A7E31F"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EC0DA14"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7B057C"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58E462D"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E272E45"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0270C11"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06E3E2"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612ABF" w14:textId="77777777" w:rsidR="00BA5FD1" w:rsidRDefault="00BA5FD1">
            <w:pPr>
              <w:jc w:val="right"/>
              <w:rPr>
                <w:color w:val="000000"/>
                <w:sz w:val="16"/>
                <w:szCs w:val="16"/>
              </w:rPr>
            </w:pPr>
            <w:r>
              <w:rPr>
                <w:color w:val="000000"/>
                <w:sz w:val="16"/>
                <w:szCs w:val="16"/>
              </w:rPr>
              <w:t> </w:t>
            </w:r>
          </w:p>
        </w:tc>
      </w:tr>
      <w:tr w:rsidR="00BA5FD1" w14:paraId="55FA834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1322B38"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CB0E306" w14:textId="77777777" w:rsidR="00BA5FD1" w:rsidRDefault="00BA5FD1">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59025BA8" w14:textId="77777777" w:rsidR="00BA5FD1" w:rsidRDefault="00BA5FD1">
            <w:pPr>
              <w:jc w:val="right"/>
              <w:rPr>
                <w:b/>
                <w:bCs/>
                <w:color w:val="000000"/>
                <w:sz w:val="16"/>
                <w:szCs w:val="16"/>
              </w:rPr>
            </w:pPr>
            <w:r>
              <w:rPr>
                <w:b/>
                <w:bCs/>
                <w:color w:val="000000"/>
                <w:sz w:val="16"/>
                <w:szCs w:val="16"/>
              </w:rPr>
              <w:t xml:space="preserve">131,3 </w:t>
            </w:r>
          </w:p>
        </w:tc>
        <w:tc>
          <w:tcPr>
            <w:tcW w:w="1260" w:type="dxa"/>
            <w:tcBorders>
              <w:top w:val="nil"/>
              <w:left w:val="nil"/>
              <w:bottom w:val="single" w:sz="8" w:space="0" w:color="auto"/>
              <w:right w:val="single" w:sz="8" w:space="0" w:color="auto"/>
            </w:tcBorders>
            <w:shd w:val="clear" w:color="000000" w:fill="FFCC99"/>
            <w:vAlign w:val="center"/>
            <w:hideMark/>
          </w:tcPr>
          <w:p w14:paraId="4A832D3F" w14:textId="77777777" w:rsidR="00BA5FD1" w:rsidRDefault="00BA5FD1">
            <w:pPr>
              <w:jc w:val="right"/>
              <w:rPr>
                <w:b/>
                <w:bCs/>
                <w:color w:val="000000"/>
                <w:sz w:val="16"/>
                <w:szCs w:val="16"/>
              </w:rPr>
            </w:pPr>
            <w:r>
              <w:rPr>
                <w:b/>
                <w:bCs/>
                <w:color w:val="000000"/>
                <w:sz w:val="16"/>
                <w:szCs w:val="16"/>
              </w:rPr>
              <w:t xml:space="preserve">78,0 </w:t>
            </w:r>
          </w:p>
        </w:tc>
        <w:tc>
          <w:tcPr>
            <w:tcW w:w="1180" w:type="dxa"/>
            <w:tcBorders>
              <w:top w:val="nil"/>
              <w:left w:val="nil"/>
              <w:bottom w:val="single" w:sz="8" w:space="0" w:color="auto"/>
              <w:right w:val="single" w:sz="8" w:space="0" w:color="auto"/>
            </w:tcBorders>
            <w:shd w:val="clear" w:color="000000" w:fill="FFCC99"/>
            <w:vAlign w:val="center"/>
            <w:hideMark/>
          </w:tcPr>
          <w:p w14:paraId="256BB556" w14:textId="77777777" w:rsidR="00BA5FD1" w:rsidRDefault="00BA5FD1">
            <w:pPr>
              <w:jc w:val="right"/>
              <w:rPr>
                <w:b/>
                <w:bCs/>
                <w:color w:val="000000"/>
                <w:sz w:val="16"/>
                <w:szCs w:val="16"/>
              </w:rPr>
            </w:pPr>
            <w:r>
              <w:rPr>
                <w:b/>
                <w:bCs/>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14:paraId="301869DA" w14:textId="77777777" w:rsidR="00BA5FD1" w:rsidRDefault="00BA5FD1">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33A1A038" w14:textId="77777777" w:rsidR="00BA5FD1" w:rsidRDefault="00BA5FD1">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5A8C5DE2" w14:textId="77777777" w:rsidR="00BA5FD1" w:rsidRDefault="00BA5FD1">
            <w:pPr>
              <w:jc w:val="right"/>
              <w:rPr>
                <w:b/>
                <w:bCs/>
                <w:color w:val="000000"/>
                <w:sz w:val="16"/>
                <w:szCs w:val="16"/>
              </w:rPr>
            </w:pPr>
            <w:r>
              <w:rPr>
                <w:b/>
                <w:bCs/>
                <w:color w:val="000000"/>
                <w:sz w:val="16"/>
                <w:szCs w:val="16"/>
              </w:rPr>
              <w:t xml:space="preserve">79,0 </w:t>
            </w:r>
          </w:p>
        </w:tc>
      </w:tr>
      <w:tr w:rsidR="00BA5FD1" w14:paraId="25B72517"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8A8B38"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C0B89B6"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1AEBE98"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7D29EE5"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6266A39"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AC5B493"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DAD10CA"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6A07B9" w14:textId="77777777" w:rsidR="00BA5FD1" w:rsidRDefault="00BA5FD1">
            <w:pPr>
              <w:jc w:val="right"/>
              <w:rPr>
                <w:color w:val="000000"/>
                <w:sz w:val="16"/>
                <w:szCs w:val="16"/>
              </w:rPr>
            </w:pPr>
            <w:r>
              <w:rPr>
                <w:color w:val="000000"/>
                <w:sz w:val="16"/>
                <w:szCs w:val="16"/>
              </w:rPr>
              <w:t> </w:t>
            </w:r>
          </w:p>
        </w:tc>
      </w:tr>
      <w:tr w:rsidR="00BA5FD1" w14:paraId="7AF945A7"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E16B7DF"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898E205" w14:textId="77777777" w:rsidR="00BA5FD1" w:rsidRDefault="00BA5FD1">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2C23A4F9" w14:textId="77777777" w:rsidR="00BA5FD1" w:rsidRDefault="00BA5FD1">
            <w:pPr>
              <w:jc w:val="right"/>
              <w:rPr>
                <w:b/>
                <w:bCs/>
                <w:color w:val="000000"/>
                <w:sz w:val="16"/>
                <w:szCs w:val="16"/>
              </w:rPr>
            </w:pPr>
            <w:r>
              <w:rPr>
                <w:b/>
                <w:bCs/>
                <w:color w:val="000000"/>
                <w:sz w:val="16"/>
                <w:szCs w:val="16"/>
              </w:rPr>
              <w:t xml:space="preserve">131,3 </w:t>
            </w:r>
          </w:p>
        </w:tc>
        <w:tc>
          <w:tcPr>
            <w:tcW w:w="1260" w:type="dxa"/>
            <w:tcBorders>
              <w:top w:val="nil"/>
              <w:left w:val="nil"/>
              <w:bottom w:val="single" w:sz="8" w:space="0" w:color="auto"/>
              <w:right w:val="single" w:sz="8" w:space="0" w:color="auto"/>
            </w:tcBorders>
            <w:shd w:val="clear" w:color="000000" w:fill="FFCC99"/>
            <w:vAlign w:val="center"/>
            <w:hideMark/>
          </w:tcPr>
          <w:p w14:paraId="6E7C9F0C" w14:textId="77777777" w:rsidR="00BA5FD1" w:rsidRDefault="00BA5FD1">
            <w:pPr>
              <w:jc w:val="right"/>
              <w:rPr>
                <w:b/>
                <w:bCs/>
                <w:color w:val="000000"/>
                <w:sz w:val="16"/>
                <w:szCs w:val="16"/>
              </w:rPr>
            </w:pPr>
            <w:r>
              <w:rPr>
                <w:b/>
                <w:bCs/>
                <w:color w:val="000000"/>
                <w:sz w:val="16"/>
                <w:szCs w:val="16"/>
              </w:rPr>
              <w:t xml:space="preserve">78,0 </w:t>
            </w:r>
          </w:p>
        </w:tc>
        <w:tc>
          <w:tcPr>
            <w:tcW w:w="1180" w:type="dxa"/>
            <w:tcBorders>
              <w:top w:val="nil"/>
              <w:left w:val="nil"/>
              <w:bottom w:val="single" w:sz="8" w:space="0" w:color="auto"/>
              <w:right w:val="single" w:sz="8" w:space="0" w:color="auto"/>
            </w:tcBorders>
            <w:shd w:val="clear" w:color="000000" w:fill="FFCC99"/>
            <w:vAlign w:val="center"/>
            <w:hideMark/>
          </w:tcPr>
          <w:p w14:paraId="3DEE9136" w14:textId="77777777" w:rsidR="00BA5FD1" w:rsidRDefault="00BA5FD1">
            <w:pPr>
              <w:jc w:val="right"/>
              <w:rPr>
                <w:b/>
                <w:bCs/>
                <w:color w:val="000000"/>
                <w:sz w:val="16"/>
                <w:szCs w:val="16"/>
              </w:rPr>
            </w:pPr>
            <w:r>
              <w:rPr>
                <w:b/>
                <w:bCs/>
                <w:color w:val="000000"/>
                <w:sz w:val="16"/>
                <w:szCs w:val="16"/>
              </w:rPr>
              <w:t xml:space="preserve">79,0 </w:t>
            </w:r>
          </w:p>
        </w:tc>
        <w:tc>
          <w:tcPr>
            <w:tcW w:w="1080" w:type="dxa"/>
            <w:tcBorders>
              <w:top w:val="nil"/>
              <w:left w:val="nil"/>
              <w:bottom w:val="single" w:sz="8" w:space="0" w:color="auto"/>
              <w:right w:val="single" w:sz="8" w:space="0" w:color="auto"/>
            </w:tcBorders>
            <w:shd w:val="clear" w:color="000000" w:fill="FFCC99"/>
            <w:vAlign w:val="center"/>
            <w:hideMark/>
          </w:tcPr>
          <w:p w14:paraId="04459638" w14:textId="77777777" w:rsidR="00BA5FD1" w:rsidRDefault="00BA5FD1">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7CA08E66" w14:textId="77777777" w:rsidR="00BA5FD1" w:rsidRDefault="00BA5FD1">
            <w:pPr>
              <w:jc w:val="right"/>
              <w:rPr>
                <w:b/>
                <w:bCs/>
                <w:color w:val="000000"/>
                <w:sz w:val="16"/>
                <w:szCs w:val="16"/>
              </w:rPr>
            </w:pPr>
            <w:r>
              <w:rPr>
                <w:b/>
                <w:bCs/>
                <w:color w:val="000000"/>
                <w:sz w:val="16"/>
                <w:szCs w:val="16"/>
              </w:rPr>
              <w:t xml:space="preserve">79,0 </w:t>
            </w:r>
          </w:p>
        </w:tc>
        <w:tc>
          <w:tcPr>
            <w:tcW w:w="1060" w:type="dxa"/>
            <w:tcBorders>
              <w:top w:val="nil"/>
              <w:left w:val="nil"/>
              <w:bottom w:val="single" w:sz="8" w:space="0" w:color="auto"/>
              <w:right w:val="single" w:sz="8" w:space="0" w:color="auto"/>
            </w:tcBorders>
            <w:shd w:val="clear" w:color="000000" w:fill="FFCC99"/>
            <w:vAlign w:val="center"/>
            <w:hideMark/>
          </w:tcPr>
          <w:p w14:paraId="3683D7C4" w14:textId="77777777" w:rsidR="00BA5FD1" w:rsidRDefault="00BA5FD1">
            <w:pPr>
              <w:jc w:val="right"/>
              <w:rPr>
                <w:b/>
                <w:bCs/>
                <w:color w:val="000000"/>
                <w:sz w:val="16"/>
                <w:szCs w:val="16"/>
              </w:rPr>
            </w:pPr>
            <w:r>
              <w:rPr>
                <w:b/>
                <w:bCs/>
                <w:color w:val="000000"/>
                <w:sz w:val="16"/>
                <w:szCs w:val="16"/>
              </w:rPr>
              <w:t xml:space="preserve">79,0 </w:t>
            </w:r>
          </w:p>
        </w:tc>
      </w:tr>
      <w:tr w:rsidR="00BA5FD1" w14:paraId="7B0B2E7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F21480"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D093DA8"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68F10A0"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97DA59D"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447498E"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DDDBE66"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EDE4BF5"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14EE69" w14:textId="77777777" w:rsidR="00BA5FD1" w:rsidRDefault="00BA5FD1">
            <w:pPr>
              <w:jc w:val="right"/>
              <w:rPr>
                <w:color w:val="000000"/>
                <w:sz w:val="16"/>
                <w:szCs w:val="16"/>
              </w:rPr>
            </w:pPr>
            <w:r>
              <w:rPr>
                <w:color w:val="000000"/>
                <w:sz w:val="16"/>
                <w:szCs w:val="16"/>
              </w:rPr>
              <w:t> </w:t>
            </w:r>
          </w:p>
        </w:tc>
      </w:tr>
      <w:tr w:rsidR="00BA5FD1" w14:paraId="7BE0E204"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01D8BA"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CE44797" w14:textId="77777777" w:rsidR="00BA5FD1" w:rsidRDefault="00BA5FD1">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7C9B349C" w14:textId="77777777" w:rsidR="00BA5FD1" w:rsidRDefault="00BA5FD1">
            <w:pPr>
              <w:jc w:val="right"/>
              <w:rPr>
                <w:color w:val="000000"/>
                <w:sz w:val="16"/>
                <w:szCs w:val="16"/>
              </w:rPr>
            </w:pPr>
            <w:r>
              <w:rPr>
                <w:color w:val="000000"/>
                <w:sz w:val="16"/>
                <w:szCs w:val="16"/>
              </w:rPr>
              <w:t>8</w:t>
            </w:r>
          </w:p>
        </w:tc>
        <w:tc>
          <w:tcPr>
            <w:tcW w:w="1260" w:type="dxa"/>
            <w:tcBorders>
              <w:top w:val="nil"/>
              <w:left w:val="nil"/>
              <w:bottom w:val="single" w:sz="8" w:space="0" w:color="auto"/>
              <w:right w:val="single" w:sz="8" w:space="0" w:color="auto"/>
            </w:tcBorders>
            <w:shd w:val="clear" w:color="auto" w:fill="auto"/>
            <w:vAlign w:val="center"/>
            <w:hideMark/>
          </w:tcPr>
          <w:p w14:paraId="693E2CD2" w14:textId="77777777" w:rsidR="00BA5FD1" w:rsidRDefault="00BA5FD1">
            <w:pPr>
              <w:jc w:val="right"/>
              <w:rPr>
                <w:color w:val="000000"/>
                <w:sz w:val="16"/>
                <w:szCs w:val="16"/>
              </w:rPr>
            </w:pPr>
            <w:r>
              <w:rPr>
                <w:color w:val="000000"/>
                <w:sz w:val="16"/>
                <w:szCs w:val="16"/>
              </w:rPr>
              <w:t>10</w:t>
            </w:r>
          </w:p>
        </w:tc>
        <w:tc>
          <w:tcPr>
            <w:tcW w:w="1180" w:type="dxa"/>
            <w:tcBorders>
              <w:top w:val="nil"/>
              <w:left w:val="nil"/>
              <w:bottom w:val="single" w:sz="8" w:space="0" w:color="auto"/>
              <w:right w:val="single" w:sz="8" w:space="0" w:color="auto"/>
            </w:tcBorders>
            <w:shd w:val="clear" w:color="auto" w:fill="auto"/>
            <w:vAlign w:val="center"/>
            <w:hideMark/>
          </w:tcPr>
          <w:p w14:paraId="114A60B7" w14:textId="77777777" w:rsidR="00BA5FD1" w:rsidRDefault="00BA5FD1">
            <w:pPr>
              <w:jc w:val="right"/>
              <w:rPr>
                <w:color w:val="000000"/>
                <w:sz w:val="16"/>
                <w:szCs w:val="16"/>
              </w:rPr>
            </w:pPr>
            <w:r>
              <w:rPr>
                <w:color w:val="000000"/>
                <w:sz w:val="16"/>
                <w:szCs w:val="16"/>
              </w:rPr>
              <w:t>8</w:t>
            </w:r>
          </w:p>
        </w:tc>
        <w:tc>
          <w:tcPr>
            <w:tcW w:w="1080" w:type="dxa"/>
            <w:tcBorders>
              <w:top w:val="nil"/>
              <w:left w:val="nil"/>
              <w:bottom w:val="single" w:sz="8" w:space="0" w:color="auto"/>
              <w:right w:val="single" w:sz="8" w:space="0" w:color="auto"/>
            </w:tcBorders>
            <w:shd w:val="clear" w:color="auto" w:fill="auto"/>
            <w:vAlign w:val="center"/>
            <w:hideMark/>
          </w:tcPr>
          <w:p w14:paraId="6D6CF996" w14:textId="77777777" w:rsidR="00BA5FD1" w:rsidRDefault="00BA5FD1">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14:paraId="08AFD6AC" w14:textId="77777777" w:rsidR="00BA5FD1" w:rsidRDefault="00BA5FD1">
            <w:pPr>
              <w:jc w:val="right"/>
              <w:rPr>
                <w:color w:val="000000"/>
                <w:sz w:val="16"/>
                <w:szCs w:val="16"/>
              </w:rPr>
            </w:pPr>
            <w:r>
              <w:rPr>
                <w:color w:val="000000"/>
                <w:sz w:val="16"/>
                <w:szCs w:val="16"/>
              </w:rPr>
              <w:t>8</w:t>
            </w:r>
          </w:p>
        </w:tc>
        <w:tc>
          <w:tcPr>
            <w:tcW w:w="1060" w:type="dxa"/>
            <w:tcBorders>
              <w:top w:val="nil"/>
              <w:left w:val="nil"/>
              <w:bottom w:val="single" w:sz="8" w:space="0" w:color="auto"/>
              <w:right w:val="single" w:sz="8" w:space="0" w:color="auto"/>
            </w:tcBorders>
            <w:shd w:val="clear" w:color="auto" w:fill="auto"/>
            <w:vAlign w:val="center"/>
            <w:hideMark/>
          </w:tcPr>
          <w:p w14:paraId="5CCB3C9B" w14:textId="77777777" w:rsidR="00BA5FD1" w:rsidRDefault="00BA5FD1">
            <w:pPr>
              <w:jc w:val="right"/>
              <w:rPr>
                <w:color w:val="000000"/>
                <w:sz w:val="16"/>
                <w:szCs w:val="16"/>
              </w:rPr>
            </w:pPr>
            <w:r>
              <w:rPr>
                <w:color w:val="000000"/>
                <w:sz w:val="16"/>
                <w:szCs w:val="16"/>
              </w:rPr>
              <w:t>8</w:t>
            </w:r>
          </w:p>
        </w:tc>
      </w:tr>
    </w:tbl>
    <w:p w14:paraId="3C6DD83E" w14:textId="77777777" w:rsidR="00B62666" w:rsidRPr="00B62666" w:rsidRDefault="00B62666" w:rsidP="00904D69">
      <w:pPr>
        <w:jc w:val="both"/>
        <w:rPr>
          <w:b/>
          <w:sz w:val="20"/>
          <w:szCs w:val="20"/>
          <w:lang w:val="bg-BG"/>
        </w:rPr>
      </w:pPr>
    </w:p>
    <w:p w14:paraId="4E77C2E4" w14:textId="77777777" w:rsidR="005B4019" w:rsidRDefault="005B4019" w:rsidP="00E04FD1">
      <w:pPr>
        <w:ind w:firstLine="540"/>
        <w:jc w:val="both"/>
        <w:rPr>
          <w:b/>
          <w:sz w:val="20"/>
          <w:szCs w:val="20"/>
          <w:lang w:val="bg-BG"/>
        </w:rPr>
      </w:pPr>
    </w:p>
    <w:p w14:paraId="637C7A2B" w14:textId="77777777" w:rsidR="005B4019" w:rsidRPr="005B4019" w:rsidRDefault="005B4019" w:rsidP="00E04FD1">
      <w:pPr>
        <w:ind w:firstLine="540"/>
        <w:jc w:val="both"/>
        <w:rPr>
          <w:b/>
          <w:sz w:val="20"/>
          <w:szCs w:val="20"/>
          <w:lang w:val="bg-BG"/>
        </w:rPr>
      </w:pPr>
    </w:p>
    <w:p w14:paraId="4F69B26A" w14:textId="61F30D27" w:rsidR="00015EBE" w:rsidRPr="002F7CF9" w:rsidRDefault="00BB1786" w:rsidP="004904D4">
      <w:pPr>
        <w:pStyle w:val="Heading1"/>
        <w:numPr>
          <w:ilvl w:val="1"/>
          <w:numId w:val="6"/>
        </w:numPr>
      </w:pPr>
      <w:bookmarkStart w:id="11" w:name="_Toc93066195"/>
      <w:r w:rsidRPr="002F7CF9">
        <w:t xml:space="preserve">2200.01.03 - </w:t>
      </w:r>
      <w:r w:rsidR="003E0E4F" w:rsidRPr="002F7CF9">
        <w:t>БЮДЖЕТНА ПРОГРАМА „РАСТЕНИЕВЪДСТВО”</w:t>
      </w:r>
      <w:bookmarkEnd w:id="11"/>
    </w:p>
    <w:p w14:paraId="1FDC0894" w14:textId="77777777" w:rsidR="005320C5" w:rsidRPr="002F7CF9" w:rsidRDefault="005320C5" w:rsidP="005320C5"/>
    <w:p w14:paraId="24EE6ED1" w14:textId="77777777" w:rsidR="003E0E4F" w:rsidRPr="002F7CF9" w:rsidRDefault="003E0E4F" w:rsidP="004904D4">
      <w:pPr>
        <w:pStyle w:val="Heading21"/>
        <w:ind w:left="0" w:firstLine="0"/>
      </w:pPr>
    </w:p>
    <w:p w14:paraId="6A1E0763" w14:textId="77777777" w:rsidR="00E04FD1" w:rsidRPr="00094289" w:rsidRDefault="00E04FD1" w:rsidP="00E04FD1">
      <w:pPr>
        <w:ind w:firstLine="540"/>
        <w:jc w:val="both"/>
        <w:rPr>
          <w:sz w:val="20"/>
          <w:szCs w:val="20"/>
        </w:rPr>
      </w:pPr>
      <w:proofErr w:type="gramStart"/>
      <w:r w:rsidRPr="00094289">
        <w:rPr>
          <w:sz w:val="20"/>
          <w:szCs w:val="20"/>
        </w:rPr>
        <w:t>Растениевъдството е стратегически подотрасъл на земеделието у нас.</w:t>
      </w:r>
      <w:proofErr w:type="gramEnd"/>
      <w:r w:rsidRPr="00094289">
        <w:rPr>
          <w:sz w:val="20"/>
          <w:szCs w:val="20"/>
        </w:rPr>
        <w:t xml:space="preserve"> </w:t>
      </w:r>
      <w:proofErr w:type="gramStart"/>
      <w:r w:rsidRPr="00094289">
        <w:rPr>
          <w:sz w:val="20"/>
          <w:szCs w:val="20"/>
        </w:rPr>
        <w:t>То създава основната суровинна база за развитие на животновъдството и хранително-вкусовата промишленост, осигурява изхранването на населението и част от износа на страната.</w:t>
      </w:r>
      <w:proofErr w:type="gramEnd"/>
    </w:p>
    <w:p w14:paraId="1D0E5B66" w14:textId="77777777" w:rsidR="00DD5579" w:rsidRPr="00094289" w:rsidRDefault="00E04FD1" w:rsidP="00E04FD1">
      <w:pPr>
        <w:tabs>
          <w:tab w:val="num" w:pos="1440"/>
        </w:tabs>
        <w:ind w:firstLine="540"/>
        <w:jc w:val="both"/>
        <w:rPr>
          <w:bCs/>
          <w:sz w:val="20"/>
          <w:szCs w:val="20"/>
        </w:rPr>
      </w:pPr>
      <w:proofErr w:type="gramStart"/>
      <w:r w:rsidRPr="00094289">
        <w:rPr>
          <w:bCs/>
          <w:sz w:val="20"/>
          <w:szCs w:val="20"/>
        </w:rPr>
        <w:t>Биологичното земеделие е важен приоритет в политиката за развитие на земеделието на България. Гаранциите на национално ниво са свързани със създаване на работеща и надеждна система за надзор и контрол.</w:t>
      </w:r>
      <w:proofErr w:type="gramEnd"/>
      <w:r w:rsidRPr="00094289">
        <w:rPr>
          <w:bCs/>
          <w:sz w:val="20"/>
          <w:szCs w:val="20"/>
        </w:rPr>
        <w:t xml:space="preserve"> Насърчаването на селскостопанските производители за преминаване към или поддържане на биологично земеделие допринася едновременно за:</w:t>
      </w:r>
    </w:p>
    <w:p w14:paraId="4AD52A40" w14:textId="77777777" w:rsidR="00DD5579" w:rsidRPr="00094289" w:rsidRDefault="00904646" w:rsidP="00E04FD1">
      <w:pPr>
        <w:tabs>
          <w:tab w:val="num" w:pos="1440"/>
        </w:tabs>
        <w:ind w:firstLine="540"/>
        <w:jc w:val="both"/>
        <w:rPr>
          <w:sz w:val="20"/>
          <w:szCs w:val="20"/>
        </w:rPr>
      </w:pPr>
      <w:r w:rsidRPr="00094289">
        <w:rPr>
          <w:bCs/>
          <w:sz w:val="20"/>
          <w:szCs w:val="20"/>
        </w:rPr>
        <w:t xml:space="preserve">- </w:t>
      </w:r>
      <w:proofErr w:type="gramStart"/>
      <w:r w:rsidR="00E04FD1" w:rsidRPr="00094289">
        <w:rPr>
          <w:bCs/>
          <w:sz w:val="20"/>
          <w:szCs w:val="20"/>
        </w:rPr>
        <w:t>опазване</w:t>
      </w:r>
      <w:proofErr w:type="gramEnd"/>
      <w:r w:rsidR="00E04FD1" w:rsidRPr="00094289">
        <w:rPr>
          <w:bCs/>
          <w:sz w:val="20"/>
          <w:szCs w:val="20"/>
        </w:rPr>
        <w:t xml:space="preserve"> на околната среда </w:t>
      </w:r>
      <w:r w:rsidR="00E04FD1" w:rsidRPr="00094289">
        <w:rPr>
          <w:sz w:val="20"/>
          <w:szCs w:val="20"/>
        </w:rPr>
        <w:t>- укрепва агроекосистемите, опазва биоразнообразието и предоставя възможност на бъдещите поколения да се възползват от съхранената природа;</w:t>
      </w:r>
    </w:p>
    <w:p w14:paraId="6EC2BD0D" w14:textId="77777777" w:rsidR="00DD5579" w:rsidRPr="00094289" w:rsidRDefault="00904646" w:rsidP="00E04FD1">
      <w:pPr>
        <w:tabs>
          <w:tab w:val="num" w:pos="1440"/>
        </w:tabs>
        <w:ind w:firstLine="540"/>
        <w:jc w:val="both"/>
        <w:rPr>
          <w:sz w:val="20"/>
          <w:szCs w:val="20"/>
        </w:rPr>
      </w:pPr>
      <w:r w:rsidRPr="00094289">
        <w:rPr>
          <w:bCs/>
          <w:sz w:val="20"/>
          <w:szCs w:val="20"/>
        </w:rPr>
        <w:t xml:space="preserve">- </w:t>
      </w:r>
      <w:proofErr w:type="gramStart"/>
      <w:r w:rsidR="00E04FD1" w:rsidRPr="00094289">
        <w:rPr>
          <w:bCs/>
          <w:sz w:val="20"/>
          <w:szCs w:val="20"/>
        </w:rPr>
        <w:t>производство</w:t>
      </w:r>
      <w:proofErr w:type="gramEnd"/>
      <w:r w:rsidR="00E04FD1" w:rsidRPr="00094289">
        <w:rPr>
          <w:bCs/>
          <w:sz w:val="20"/>
          <w:szCs w:val="20"/>
        </w:rPr>
        <w:t xml:space="preserve"> на здравословни храни </w:t>
      </w:r>
      <w:r w:rsidR="00E04FD1" w:rsidRPr="00094289">
        <w:rPr>
          <w:sz w:val="20"/>
          <w:szCs w:val="20"/>
        </w:rPr>
        <w:t>- тази форма на земеделие отговаря на нуждите на нарастващ брой потребители, тъй като използва безопасни и прозрачни методи на производство;</w:t>
      </w:r>
    </w:p>
    <w:p w14:paraId="3FDB99D4" w14:textId="77777777" w:rsidR="00E04FD1" w:rsidRPr="00094289" w:rsidRDefault="00904646" w:rsidP="00E04FD1">
      <w:pPr>
        <w:tabs>
          <w:tab w:val="num" w:pos="1440"/>
        </w:tabs>
        <w:ind w:firstLine="540"/>
        <w:jc w:val="both"/>
        <w:rPr>
          <w:sz w:val="20"/>
          <w:szCs w:val="20"/>
          <w:lang w:val="ru-RU"/>
        </w:rPr>
      </w:pPr>
      <w:r w:rsidRPr="00094289">
        <w:rPr>
          <w:bCs/>
          <w:sz w:val="20"/>
          <w:szCs w:val="20"/>
        </w:rPr>
        <w:t xml:space="preserve">- </w:t>
      </w:r>
      <w:proofErr w:type="gramStart"/>
      <w:r w:rsidR="00E04FD1" w:rsidRPr="00094289">
        <w:rPr>
          <w:bCs/>
          <w:sz w:val="20"/>
          <w:szCs w:val="20"/>
        </w:rPr>
        <w:t>социален</w:t>
      </w:r>
      <w:proofErr w:type="gramEnd"/>
      <w:r w:rsidR="00E04FD1" w:rsidRPr="00094289">
        <w:rPr>
          <w:bCs/>
          <w:sz w:val="20"/>
          <w:szCs w:val="20"/>
        </w:rPr>
        <w:t xml:space="preserve"> ефект </w:t>
      </w:r>
      <w:r w:rsidR="00E04FD1" w:rsidRPr="00094289">
        <w:rPr>
          <w:sz w:val="20"/>
          <w:szCs w:val="20"/>
        </w:rPr>
        <w:t>- създава заетост в селските райони и повече работни места в сравнение от конвенционалното земеделие.</w:t>
      </w:r>
    </w:p>
    <w:p w14:paraId="77D4B6AC" w14:textId="77777777" w:rsidR="002F0C8A" w:rsidRDefault="002F0C8A" w:rsidP="00157FD9">
      <w:pPr>
        <w:ind w:firstLine="567"/>
        <w:jc w:val="both"/>
        <w:rPr>
          <w:b/>
          <w:i/>
          <w:sz w:val="21"/>
          <w:szCs w:val="21"/>
          <w:u w:val="single"/>
        </w:rPr>
      </w:pPr>
    </w:p>
    <w:p w14:paraId="4C7CF9F7" w14:textId="77777777" w:rsidR="007C154E" w:rsidRDefault="007C154E" w:rsidP="00157FD9">
      <w:pPr>
        <w:ind w:firstLine="567"/>
        <w:jc w:val="both"/>
        <w:rPr>
          <w:b/>
          <w:i/>
          <w:sz w:val="21"/>
          <w:szCs w:val="21"/>
          <w:u w:val="single"/>
        </w:rPr>
      </w:pPr>
    </w:p>
    <w:p w14:paraId="718E43E1" w14:textId="77777777" w:rsidR="007C154E" w:rsidRPr="00094289" w:rsidRDefault="007C154E" w:rsidP="00157FD9">
      <w:pPr>
        <w:ind w:firstLine="567"/>
        <w:jc w:val="both"/>
        <w:rPr>
          <w:b/>
          <w:i/>
          <w:sz w:val="21"/>
          <w:szCs w:val="21"/>
          <w:u w:val="single"/>
        </w:rPr>
      </w:pPr>
    </w:p>
    <w:p w14:paraId="52CFD6BF" w14:textId="77777777" w:rsidR="002F0C8A" w:rsidRPr="00094289" w:rsidRDefault="00D7293B" w:rsidP="00157FD9">
      <w:pPr>
        <w:ind w:firstLine="567"/>
        <w:jc w:val="both"/>
        <w:rPr>
          <w:b/>
          <w:i/>
          <w:sz w:val="21"/>
          <w:szCs w:val="21"/>
          <w:u w:val="single"/>
        </w:rPr>
      </w:pPr>
      <w:r w:rsidRPr="00094289">
        <w:rPr>
          <w:b/>
          <w:i/>
          <w:sz w:val="21"/>
          <w:szCs w:val="21"/>
          <w:u w:val="single"/>
        </w:rPr>
        <w:t>Цели на програмата</w:t>
      </w:r>
    </w:p>
    <w:p w14:paraId="6DFF2DE5" w14:textId="77777777" w:rsidR="002F0C8A" w:rsidRPr="00094289" w:rsidRDefault="002F0C8A" w:rsidP="00157FD9">
      <w:pPr>
        <w:ind w:firstLine="567"/>
        <w:jc w:val="both"/>
        <w:rPr>
          <w:b/>
          <w:i/>
          <w:sz w:val="21"/>
          <w:szCs w:val="21"/>
          <w:u w:val="single"/>
        </w:rPr>
      </w:pPr>
    </w:p>
    <w:p w14:paraId="02823DE4" w14:textId="0A6E5068" w:rsidR="00157FD9" w:rsidRPr="00094289" w:rsidRDefault="00157FD9" w:rsidP="00157FD9">
      <w:pPr>
        <w:ind w:firstLine="567"/>
        <w:jc w:val="both"/>
        <w:rPr>
          <w:sz w:val="20"/>
          <w:szCs w:val="20"/>
        </w:rPr>
      </w:pPr>
      <w:proofErr w:type="gramStart"/>
      <w:r w:rsidRPr="00094289">
        <w:rPr>
          <w:sz w:val="20"/>
          <w:szCs w:val="20"/>
        </w:rPr>
        <w:t>Изграждане на ефективно конкурентно растениевъдно производство, чрез правилно управление и използване на националните ресурси и преодоляване на съществуващия дисбаланс в развитието на отделните направления.</w:t>
      </w:r>
      <w:proofErr w:type="gramEnd"/>
      <w:r w:rsidRPr="00094289">
        <w:rPr>
          <w:sz w:val="20"/>
          <w:szCs w:val="20"/>
        </w:rPr>
        <w:t xml:space="preserve"> </w:t>
      </w:r>
    </w:p>
    <w:p w14:paraId="598D1371" w14:textId="77777777" w:rsidR="00157FD9" w:rsidRPr="00094289" w:rsidRDefault="00157FD9" w:rsidP="00157FD9">
      <w:pPr>
        <w:ind w:firstLine="567"/>
        <w:jc w:val="both"/>
        <w:rPr>
          <w:sz w:val="20"/>
          <w:szCs w:val="20"/>
        </w:rPr>
      </w:pPr>
      <w:proofErr w:type="gramStart"/>
      <w:r w:rsidRPr="00094289">
        <w:rPr>
          <w:color w:val="000000"/>
          <w:sz w:val="20"/>
          <w:szCs w:val="20"/>
        </w:rPr>
        <w:t xml:space="preserve">Цялостно въвеждане на европейските маркетингови стандарти за качество на земеделски продукти от растителен произход и ефективен контрол за </w:t>
      </w:r>
      <w:r w:rsidRPr="00094289">
        <w:rPr>
          <w:sz w:val="20"/>
          <w:szCs w:val="20"/>
        </w:rPr>
        <w:t>съответствие на обявеното качество на пресни плодове и зеленчуци.</w:t>
      </w:r>
      <w:proofErr w:type="gramEnd"/>
      <w:r w:rsidRPr="00094289">
        <w:rPr>
          <w:sz w:val="20"/>
          <w:szCs w:val="20"/>
        </w:rPr>
        <w:t xml:space="preserve"> </w:t>
      </w:r>
    </w:p>
    <w:p w14:paraId="142FB810" w14:textId="77777777" w:rsidR="00157FD9" w:rsidRPr="00094289" w:rsidRDefault="00157FD9" w:rsidP="00157FD9">
      <w:pPr>
        <w:ind w:firstLine="567"/>
        <w:jc w:val="both"/>
        <w:rPr>
          <w:color w:val="000000"/>
          <w:sz w:val="20"/>
          <w:szCs w:val="20"/>
        </w:rPr>
      </w:pPr>
      <w:proofErr w:type="gramStart"/>
      <w:r w:rsidRPr="00094289">
        <w:rPr>
          <w:color w:val="000000"/>
          <w:sz w:val="20"/>
          <w:szCs w:val="20"/>
        </w:rPr>
        <w:t>Повишаване на конкурентоспособността на българските селскостопански продукти в условията на членство в ЕС.</w:t>
      </w:r>
      <w:proofErr w:type="gramEnd"/>
      <w:r w:rsidRPr="00094289">
        <w:rPr>
          <w:color w:val="000000"/>
          <w:sz w:val="20"/>
          <w:szCs w:val="20"/>
        </w:rPr>
        <w:t xml:space="preserve"> </w:t>
      </w:r>
    </w:p>
    <w:p w14:paraId="05B4F869" w14:textId="77777777" w:rsidR="00157FD9" w:rsidRPr="00094289" w:rsidRDefault="00157FD9" w:rsidP="00157FD9">
      <w:pPr>
        <w:ind w:firstLine="567"/>
        <w:jc w:val="both"/>
        <w:rPr>
          <w:sz w:val="20"/>
          <w:szCs w:val="20"/>
        </w:rPr>
      </w:pPr>
      <w:proofErr w:type="gramStart"/>
      <w:r w:rsidRPr="00094289">
        <w:rPr>
          <w:color w:val="000000"/>
          <w:sz w:val="20"/>
          <w:szCs w:val="20"/>
        </w:rPr>
        <w:t>Приоритетно развитие на зеленчукопроизводството, плодопроизводството и производството на етерични маслени култури.</w:t>
      </w:r>
      <w:proofErr w:type="gramEnd"/>
      <w:r w:rsidRPr="00094289">
        <w:rPr>
          <w:color w:val="000000"/>
          <w:sz w:val="20"/>
          <w:szCs w:val="20"/>
        </w:rPr>
        <w:t xml:space="preserve"> </w:t>
      </w:r>
      <w:proofErr w:type="gramStart"/>
      <w:r w:rsidRPr="00094289">
        <w:rPr>
          <w:color w:val="000000"/>
          <w:sz w:val="20"/>
          <w:szCs w:val="20"/>
        </w:rPr>
        <w:t>Възстановяване на производството на лен, коноп и увеличаване на площите с памук.</w:t>
      </w:r>
      <w:proofErr w:type="gramEnd"/>
      <w:r w:rsidRPr="00094289">
        <w:rPr>
          <w:color w:val="000000"/>
          <w:sz w:val="20"/>
          <w:szCs w:val="20"/>
        </w:rPr>
        <w:t xml:space="preserve"> </w:t>
      </w:r>
      <w:proofErr w:type="gramStart"/>
      <w:r w:rsidRPr="00094289">
        <w:rPr>
          <w:color w:val="000000"/>
          <w:sz w:val="20"/>
          <w:szCs w:val="20"/>
        </w:rPr>
        <w:t>Запазване на старите, местни и интродуцирани сортове, подходящи за почвено климатичните условия на страната.</w:t>
      </w:r>
      <w:proofErr w:type="gramEnd"/>
      <w:r w:rsidRPr="00094289">
        <w:rPr>
          <w:color w:val="000000"/>
          <w:sz w:val="20"/>
          <w:szCs w:val="20"/>
        </w:rPr>
        <w:t xml:space="preserve"> </w:t>
      </w:r>
      <w:proofErr w:type="gramStart"/>
      <w:r w:rsidRPr="00094289">
        <w:rPr>
          <w:color w:val="000000"/>
          <w:sz w:val="20"/>
          <w:szCs w:val="20"/>
        </w:rPr>
        <w:t>Актуализиране на сортовата структура на земеделските култури.</w:t>
      </w:r>
      <w:proofErr w:type="gramEnd"/>
      <w:r w:rsidRPr="00094289">
        <w:rPr>
          <w:sz w:val="20"/>
          <w:szCs w:val="20"/>
        </w:rPr>
        <w:t xml:space="preserve"> </w:t>
      </w:r>
    </w:p>
    <w:p w14:paraId="0AAA8946" w14:textId="77777777" w:rsidR="00157FD9" w:rsidRPr="00094289" w:rsidRDefault="00157FD9" w:rsidP="00157FD9">
      <w:pPr>
        <w:ind w:firstLine="567"/>
        <w:jc w:val="both"/>
        <w:rPr>
          <w:sz w:val="20"/>
          <w:szCs w:val="20"/>
        </w:rPr>
      </w:pPr>
      <w:proofErr w:type="gramStart"/>
      <w:r w:rsidRPr="00094289">
        <w:rPr>
          <w:sz w:val="20"/>
          <w:szCs w:val="20"/>
        </w:rPr>
        <w:lastRenderedPageBreak/>
        <w:t>Гарантиране спазването на националните процедури в областта на надзора и контрола на производители, преработватели и търговци на биологична продукция.</w:t>
      </w:r>
      <w:proofErr w:type="gramEnd"/>
      <w:r w:rsidRPr="00094289">
        <w:rPr>
          <w:sz w:val="20"/>
          <w:szCs w:val="20"/>
        </w:rPr>
        <w:t xml:space="preserve"> </w:t>
      </w:r>
      <w:proofErr w:type="gramStart"/>
      <w:r w:rsidRPr="00094289">
        <w:rPr>
          <w:sz w:val="20"/>
          <w:szCs w:val="20"/>
        </w:rPr>
        <w:t>Ефективно усвояване на средствата от европейските фондове, касаещи плащания за биологично земеделие.</w:t>
      </w:r>
      <w:proofErr w:type="gramEnd"/>
      <w:r w:rsidRPr="00094289">
        <w:rPr>
          <w:sz w:val="20"/>
          <w:szCs w:val="20"/>
        </w:rPr>
        <w:t xml:space="preserve"> </w:t>
      </w:r>
    </w:p>
    <w:p w14:paraId="4B60ED97" w14:textId="77777777" w:rsidR="00157FD9" w:rsidRPr="00094289" w:rsidRDefault="00157FD9" w:rsidP="00157FD9">
      <w:pPr>
        <w:ind w:firstLine="567"/>
        <w:jc w:val="both"/>
        <w:rPr>
          <w:sz w:val="20"/>
          <w:szCs w:val="20"/>
        </w:rPr>
      </w:pPr>
      <w:proofErr w:type="gramStart"/>
      <w:r w:rsidRPr="00094289">
        <w:rPr>
          <w:sz w:val="20"/>
          <w:szCs w:val="20"/>
        </w:rPr>
        <w:t>Спазване и прилагане от земеделските производители на националните стандарти за поддържане на земята в добро земеделско и екологично състояние.</w:t>
      </w:r>
      <w:proofErr w:type="gramEnd"/>
      <w:r w:rsidRPr="00094289">
        <w:rPr>
          <w:sz w:val="20"/>
          <w:szCs w:val="20"/>
        </w:rPr>
        <w:t xml:space="preserve"> </w:t>
      </w:r>
    </w:p>
    <w:p w14:paraId="6087854E" w14:textId="77777777" w:rsidR="00157FD9" w:rsidRPr="00094289" w:rsidRDefault="00157FD9" w:rsidP="00157FD9">
      <w:pPr>
        <w:ind w:firstLine="567"/>
        <w:jc w:val="both"/>
        <w:rPr>
          <w:sz w:val="20"/>
          <w:szCs w:val="20"/>
        </w:rPr>
      </w:pPr>
      <w:proofErr w:type="gramStart"/>
      <w:r w:rsidRPr="00094289">
        <w:rPr>
          <w:sz w:val="20"/>
          <w:szCs w:val="20"/>
        </w:rPr>
        <w:t>Нотифицирани нови държавни помощи за производителите на растениевъдна продукция.</w:t>
      </w:r>
      <w:proofErr w:type="gramEnd"/>
      <w:r w:rsidRPr="00094289">
        <w:rPr>
          <w:sz w:val="20"/>
          <w:szCs w:val="20"/>
        </w:rPr>
        <w:t xml:space="preserve"> </w:t>
      </w:r>
    </w:p>
    <w:p w14:paraId="4A11FE2B" w14:textId="77777777" w:rsidR="00157FD9" w:rsidRPr="00094289" w:rsidRDefault="00157FD9" w:rsidP="00157FD9">
      <w:pPr>
        <w:ind w:firstLine="567"/>
        <w:jc w:val="both"/>
        <w:rPr>
          <w:sz w:val="20"/>
          <w:szCs w:val="20"/>
        </w:rPr>
      </w:pPr>
      <w:proofErr w:type="gramStart"/>
      <w:r w:rsidRPr="00094289">
        <w:rPr>
          <w:sz w:val="20"/>
          <w:szCs w:val="20"/>
        </w:rPr>
        <w:t>Повишаване ефективността и разширяване на защитаваната от градушки територия.</w:t>
      </w:r>
      <w:proofErr w:type="gramEnd"/>
      <w:r w:rsidRPr="00094289">
        <w:rPr>
          <w:sz w:val="20"/>
          <w:szCs w:val="20"/>
        </w:rPr>
        <w:t xml:space="preserve"> </w:t>
      </w:r>
      <w:proofErr w:type="gramStart"/>
      <w:r w:rsidRPr="00094289">
        <w:rPr>
          <w:sz w:val="20"/>
          <w:szCs w:val="20"/>
        </w:rPr>
        <w:t>Изграждане на съвременна система за наблюдение на неблагоприятни метеорологични явления чрез модернизация на съществуващите радиолокационни станции, вкл.</w:t>
      </w:r>
      <w:proofErr w:type="gramEnd"/>
      <w:r w:rsidRPr="00094289">
        <w:rPr>
          <w:sz w:val="20"/>
          <w:szCs w:val="20"/>
        </w:rPr>
        <w:t xml:space="preserve"> </w:t>
      </w:r>
      <w:proofErr w:type="gramStart"/>
      <w:r w:rsidRPr="00094289">
        <w:rPr>
          <w:sz w:val="20"/>
          <w:szCs w:val="20"/>
        </w:rPr>
        <w:t>изграждане</w:t>
      </w:r>
      <w:proofErr w:type="gramEnd"/>
      <w:r w:rsidRPr="00094289">
        <w:rPr>
          <w:sz w:val="20"/>
          <w:szCs w:val="20"/>
        </w:rPr>
        <w:t xml:space="preserve"> на национална метеорологична радиолокационна мрежа.</w:t>
      </w:r>
    </w:p>
    <w:p w14:paraId="2F5082A0" w14:textId="3E3C9D9E" w:rsidR="000F41AB" w:rsidRPr="00094289" w:rsidRDefault="000F41AB" w:rsidP="00016E8B">
      <w:pPr>
        <w:ind w:firstLine="567"/>
        <w:jc w:val="both"/>
        <w:rPr>
          <w:sz w:val="20"/>
          <w:szCs w:val="20"/>
        </w:rPr>
      </w:pPr>
      <w:r w:rsidRPr="00094289">
        <w:rPr>
          <w:sz w:val="20"/>
          <w:szCs w:val="20"/>
        </w:rPr>
        <w:t>Осигуряване на качествени услуги за земеделските производители в областта на сортоизпитването и сертификацията на посевен и посадъчен материал;</w:t>
      </w:r>
    </w:p>
    <w:p w14:paraId="52031473" w14:textId="3DB979C3" w:rsidR="00016E8B" w:rsidRPr="00094289" w:rsidRDefault="002F0C8A" w:rsidP="00016E8B">
      <w:pPr>
        <w:ind w:firstLine="567"/>
        <w:jc w:val="both"/>
        <w:rPr>
          <w:sz w:val="20"/>
          <w:szCs w:val="20"/>
        </w:rPr>
      </w:pPr>
      <w:r w:rsidRPr="00094289">
        <w:rPr>
          <w:sz w:val="20"/>
          <w:szCs w:val="20"/>
        </w:rPr>
        <w:t>Ефективен контрол на п</w:t>
      </w:r>
      <w:r w:rsidR="005A7206" w:rsidRPr="00094289">
        <w:rPr>
          <w:sz w:val="20"/>
          <w:szCs w:val="20"/>
        </w:rPr>
        <w:t>азара на семена и посадъчен материал, в съответствие с рапоредбите на Закона за посевния и посадъчния материал /ЗППМ/ и Закона за генетично модифицирани организми /ЗГМО/;</w:t>
      </w:r>
    </w:p>
    <w:p w14:paraId="13A03AC3" w14:textId="5B3465E7" w:rsidR="000F41AB" w:rsidRPr="00094289" w:rsidRDefault="000F41AB" w:rsidP="00016E8B">
      <w:pPr>
        <w:ind w:firstLine="567"/>
        <w:jc w:val="both"/>
        <w:rPr>
          <w:sz w:val="20"/>
          <w:szCs w:val="20"/>
        </w:rPr>
      </w:pPr>
      <w:r w:rsidRPr="00094289">
        <w:rPr>
          <w:sz w:val="20"/>
          <w:szCs w:val="20"/>
        </w:rPr>
        <w:t>Хармонизиране на националното законодателство със законодателството на ЕС в областта на сортоизпитването и сертификацията на семената, и посадъчния материал;</w:t>
      </w:r>
    </w:p>
    <w:p w14:paraId="04FAF6FB" w14:textId="04363EDD" w:rsidR="00E00FBC" w:rsidRPr="00094289" w:rsidRDefault="00E00FBC" w:rsidP="00C109A3">
      <w:pPr>
        <w:pStyle w:val="Style"/>
        <w:ind w:firstLine="427"/>
        <w:rPr>
          <w:rFonts w:ascii="Times New Roman" w:hAnsi="Times New Roman" w:cs="Times New Roman"/>
          <w:sz w:val="20"/>
          <w:szCs w:val="20"/>
          <w:lang w:val="en-US"/>
        </w:rPr>
      </w:pPr>
      <w:r w:rsidRPr="00094289">
        <w:rPr>
          <w:rFonts w:ascii="Times New Roman" w:hAnsi="Times New Roman" w:cs="Times New Roman"/>
          <w:sz w:val="20"/>
          <w:szCs w:val="20"/>
        </w:rPr>
        <w:t>Оптимизиране на системата и критериите на държавното сортоизпитване и нейната организация с цел успещно приобщаване към Европейските структури в законодателен, административно управленски и организационно методичен план</w:t>
      </w:r>
      <w:r w:rsidR="00016E8B" w:rsidRPr="00094289">
        <w:rPr>
          <w:rFonts w:ascii="Times New Roman" w:hAnsi="Times New Roman" w:cs="Times New Roman"/>
          <w:sz w:val="20"/>
          <w:szCs w:val="20"/>
          <w:lang w:val="en-US"/>
        </w:rPr>
        <w:t>;</w:t>
      </w:r>
    </w:p>
    <w:p w14:paraId="2AE19EC7" w14:textId="7945B614" w:rsidR="00E00FBC" w:rsidRPr="00094289" w:rsidRDefault="00E00FBC" w:rsidP="00C109A3">
      <w:pPr>
        <w:pStyle w:val="Style"/>
        <w:ind w:firstLine="427"/>
        <w:rPr>
          <w:rFonts w:ascii="Times New Roman" w:hAnsi="Times New Roman" w:cs="Times New Roman"/>
          <w:sz w:val="20"/>
          <w:szCs w:val="20"/>
        </w:rPr>
      </w:pPr>
      <w:r w:rsidRPr="00094289">
        <w:rPr>
          <w:rFonts w:ascii="Times New Roman" w:hAnsi="Times New Roman" w:cs="Times New Roman"/>
          <w:sz w:val="20"/>
          <w:szCs w:val="20"/>
        </w:rPr>
        <w:t xml:space="preserve">Усъвършенстване и разширяване обхвата на контрола при движение на семената между производители, търговци и потребители. Сертификация и контрол на посевния и посадъчен материал, лабораторно тестване на партиди семена за сертификация с цел осигуряване на качествени сертифицирани семена за земеделските производители съвършенстване контрола при производството и търговията с посевен и посадъчен материал на територията на Р България в условията на обща </w:t>
      </w:r>
      <w:r w:rsidR="002F0C8A" w:rsidRPr="00094289">
        <w:rPr>
          <w:rFonts w:ascii="Times New Roman" w:hAnsi="Times New Roman" w:cs="Times New Roman"/>
          <w:sz w:val="20"/>
          <w:szCs w:val="20"/>
        </w:rPr>
        <w:t>селскостопанска</w:t>
      </w:r>
      <w:r w:rsidRPr="00094289">
        <w:rPr>
          <w:rFonts w:ascii="Times New Roman" w:hAnsi="Times New Roman" w:cs="Times New Roman"/>
          <w:sz w:val="20"/>
          <w:szCs w:val="20"/>
        </w:rPr>
        <w:t xml:space="preserve"> политика на ЕС;</w:t>
      </w:r>
    </w:p>
    <w:p w14:paraId="2C94F67C" w14:textId="4E0E9E1C" w:rsidR="00E00FBC" w:rsidRPr="00094289" w:rsidRDefault="00E00FBC" w:rsidP="00C109A3">
      <w:pPr>
        <w:pStyle w:val="Style"/>
        <w:ind w:firstLine="427"/>
        <w:rPr>
          <w:rFonts w:ascii="Times New Roman" w:hAnsi="Times New Roman" w:cs="Times New Roman"/>
          <w:sz w:val="20"/>
          <w:szCs w:val="20"/>
        </w:rPr>
      </w:pPr>
      <w:r w:rsidRPr="00094289">
        <w:rPr>
          <w:rFonts w:ascii="Times New Roman" w:hAnsi="Times New Roman" w:cs="Times New Roman"/>
          <w:sz w:val="20"/>
          <w:szCs w:val="20"/>
        </w:rPr>
        <w:t>Разширяване обхвата на дейността, като официален изпитващ офис на Службата на Общността за правна закрила на сортовете растения (CPVO), с цел признаване изпитванията на сортовете растения за правна закрила на територията на общността по Регламент на Съвета 2100/94.</w:t>
      </w:r>
    </w:p>
    <w:p w14:paraId="02670B1D" w14:textId="77777777" w:rsidR="002F0C8A" w:rsidRPr="00094289" w:rsidRDefault="00E00FBC" w:rsidP="002F0C8A">
      <w:pPr>
        <w:pStyle w:val="Style"/>
        <w:ind w:left="0" w:firstLine="567"/>
        <w:rPr>
          <w:rFonts w:ascii="Times New Roman" w:hAnsi="Times New Roman" w:cs="Times New Roman"/>
          <w:sz w:val="20"/>
          <w:szCs w:val="20"/>
        </w:rPr>
      </w:pPr>
      <w:r w:rsidRPr="00094289">
        <w:rPr>
          <w:rFonts w:ascii="Times New Roman" w:hAnsi="Times New Roman" w:cs="Times New Roman"/>
          <w:sz w:val="20"/>
          <w:szCs w:val="20"/>
        </w:rPr>
        <w:t>Оптимизиране на административния капацитет</w:t>
      </w:r>
      <w:r w:rsidR="00016E8B" w:rsidRPr="00094289">
        <w:rPr>
          <w:rFonts w:ascii="Times New Roman" w:hAnsi="Times New Roman" w:cs="Times New Roman"/>
          <w:sz w:val="20"/>
          <w:szCs w:val="20"/>
          <w:lang w:val="en-US"/>
        </w:rPr>
        <w:t>;</w:t>
      </w:r>
      <w:r w:rsidR="00016E8B" w:rsidRPr="00094289">
        <w:rPr>
          <w:rFonts w:ascii="Times New Roman" w:hAnsi="Times New Roman" w:cs="Times New Roman"/>
          <w:sz w:val="20"/>
          <w:szCs w:val="20"/>
        </w:rPr>
        <w:t xml:space="preserve"> </w:t>
      </w:r>
    </w:p>
    <w:p w14:paraId="232241EB" w14:textId="4C5F7C26" w:rsidR="000F41AB" w:rsidRPr="00094289" w:rsidRDefault="000F41AB" w:rsidP="00052918">
      <w:pPr>
        <w:pStyle w:val="Style"/>
        <w:ind w:left="0" w:firstLine="567"/>
        <w:rPr>
          <w:rFonts w:ascii="Times New Roman" w:hAnsi="Times New Roman" w:cs="Times New Roman"/>
          <w:sz w:val="20"/>
          <w:szCs w:val="20"/>
        </w:rPr>
      </w:pPr>
      <w:r w:rsidRPr="00094289">
        <w:rPr>
          <w:rFonts w:ascii="Times New Roman" w:hAnsi="Times New Roman" w:cs="Times New Roman"/>
          <w:sz w:val="20"/>
          <w:szCs w:val="20"/>
        </w:rPr>
        <w:t>Разширяване и своевременно обновяване на информацията предоставяня ня интернет страницата на агенцията и облекчаване достъпа до административни услуги</w:t>
      </w:r>
      <w:r w:rsidR="002F7CF9" w:rsidRPr="00094289">
        <w:rPr>
          <w:rFonts w:ascii="Times New Roman" w:hAnsi="Times New Roman" w:cs="Times New Roman"/>
          <w:sz w:val="20"/>
          <w:szCs w:val="20"/>
          <w:lang w:val="en-US"/>
        </w:rPr>
        <w:t xml:space="preserve"> </w:t>
      </w:r>
      <w:r w:rsidR="00052918" w:rsidRPr="00094289">
        <w:rPr>
          <w:rFonts w:ascii="Times New Roman" w:hAnsi="Times New Roman" w:cs="Times New Roman"/>
          <w:sz w:val="20"/>
          <w:szCs w:val="20"/>
          <w:lang w:val="en-US"/>
        </w:rPr>
        <w:t xml:space="preserve">  </w:t>
      </w:r>
    </w:p>
    <w:p w14:paraId="74478B71" w14:textId="6653CCF0" w:rsidR="00904646" w:rsidRPr="00094289" w:rsidRDefault="00904646" w:rsidP="00016E8B">
      <w:pPr>
        <w:pStyle w:val="Style"/>
        <w:ind w:left="0" w:firstLine="567"/>
        <w:rPr>
          <w:rFonts w:ascii="Times New Roman" w:hAnsi="Times New Roman" w:cs="Times New Roman"/>
          <w:sz w:val="20"/>
          <w:szCs w:val="20"/>
          <w:lang w:val="en-US"/>
        </w:rPr>
      </w:pPr>
      <w:r w:rsidRPr="00094289">
        <w:rPr>
          <w:rFonts w:ascii="Times New Roman" w:hAnsi="Times New Roman" w:cs="Times New Roman"/>
          <w:sz w:val="20"/>
          <w:szCs w:val="20"/>
        </w:rPr>
        <w:t>Ефективно и конкурентоспособно земеделие</w:t>
      </w:r>
      <w:r w:rsidR="00016E8B" w:rsidRPr="00094289">
        <w:rPr>
          <w:rFonts w:ascii="Times New Roman" w:hAnsi="Times New Roman" w:cs="Times New Roman"/>
          <w:sz w:val="20"/>
          <w:szCs w:val="20"/>
          <w:lang w:val="en-US"/>
        </w:rPr>
        <w:t>;</w:t>
      </w:r>
    </w:p>
    <w:p w14:paraId="77BD5B4B" w14:textId="2A2F4576" w:rsidR="00503497" w:rsidRPr="00094289" w:rsidRDefault="00157FD9" w:rsidP="00157FD9">
      <w:pPr>
        <w:tabs>
          <w:tab w:val="left" w:pos="567"/>
        </w:tabs>
        <w:ind w:firstLine="567"/>
        <w:jc w:val="both"/>
        <w:rPr>
          <w:sz w:val="20"/>
          <w:szCs w:val="20"/>
        </w:rPr>
      </w:pPr>
      <w:r w:rsidRPr="00094289">
        <w:rPr>
          <w:sz w:val="20"/>
          <w:szCs w:val="20"/>
        </w:rPr>
        <w:t>Поддържане и актуализиране на лозарския регистър</w:t>
      </w:r>
      <w:r w:rsidR="00503497" w:rsidRPr="00094289">
        <w:rPr>
          <w:sz w:val="20"/>
          <w:szCs w:val="20"/>
        </w:rPr>
        <w:t xml:space="preserve">, в това число </w:t>
      </w:r>
      <w:r w:rsidR="00601D0D" w:rsidRPr="00094289">
        <w:rPr>
          <w:sz w:val="20"/>
          <w:szCs w:val="20"/>
        </w:rPr>
        <w:t>н</w:t>
      </w:r>
      <w:r w:rsidR="00503497" w:rsidRPr="00094289">
        <w:rPr>
          <w:sz w:val="20"/>
          <w:szCs w:val="20"/>
        </w:rPr>
        <w:t>аблюдение и контрол на производствения потенциал и набиране на информация с цел наблюдение на пазара в лозаро-винарския сектор;</w:t>
      </w:r>
    </w:p>
    <w:p w14:paraId="36644628" w14:textId="6907CB9A" w:rsidR="00E915B0" w:rsidRPr="00094289" w:rsidRDefault="00E915B0" w:rsidP="00157FD9">
      <w:pPr>
        <w:ind w:firstLine="567"/>
        <w:jc w:val="both"/>
        <w:rPr>
          <w:sz w:val="20"/>
          <w:szCs w:val="20"/>
        </w:rPr>
      </w:pPr>
      <w:r w:rsidRPr="00094289">
        <w:rPr>
          <w:sz w:val="20"/>
          <w:szCs w:val="20"/>
        </w:rPr>
        <w:t xml:space="preserve">Гарантиране производството на качествени лозаро-винарски продукти, в това число </w:t>
      </w:r>
      <w:r w:rsidR="00016E8B" w:rsidRPr="00094289">
        <w:rPr>
          <w:sz w:val="20"/>
          <w:szCs w:val="20"/>
        </w:rPr>
        <w:t>к</w:t>
      </w:r>
      <w:r w:rsidRPr="00094289">
        <w:rPr>
          <w:sz w:val="20"/>
          <w:szCs w:val="20"/>
        </w:rPr>
        <w:t xml:space="preserve">онтрол на производителите на лозаро-винарски продукти; и </w:t>
      </w:r>
      <w:r w:rsidR="00016E8B" w:rsidRPr="00094289">
        <w:rPr>
          <w:sz w:val="20"/>
          <w:szCs w:val="20"/>
        </w:rPr>
        <w:t>п</w:t>
      </w:r>
      <w:r w:rsidRPr="00094289">
        <w:rPr>
          <w:sz w:val="20"/>
          <w:szCs w:val="20"/>
        </w:rPr>
        <w:t>оддържане на ефективна система за физикохимичен и микробиологичен контрол на лозаро-винарски продукти;</w:t>
      </w:r>
    </w:p>
    <w:p w14:paraId="049762A7" w14:textId="23E10449" w:rsidR="00601D0D" w:rsidRPr="00094289" w:rsidRDefault="00601D0D" w:rsidP="00157FD9">
      <w:pPr>
        <w:ind w:firstLine="567"/>
        <w:jc w:val="both"/>
        <w:rPr>
          <w:sz w:val="20"/>
          <w:szCs w:val="20"/>
        </w:rPr>
      </w:pPr>
      <w:r w:rsidRPr="00094289">
        <w:rPr>
          <w:sz w:val="20"/>
          <w:szCs w:val="20"/>
        </w:rPr>
        <w:t>Създаване на приспособен към пазарните</w:t>
      </w:r>
      <w:r w:rsidR="00347DF9" w:rsidRPr="00094289">
        <w:rPr>
          <w:sz w:val="20"/>
          <w:szCs w:val="20"/>
        </w:rPr>
        <w:t xml:space="preserve"> условия лозаро-винарски сектор;</w:t>
      </w:r>
    </w:p>
    <w:p w14:paraId="64DC7C0A" w14:textId="5EDBF17A" w:rsidR="00016E8B" w:rsidRPr="00094289" w:rsidRDefault="00016E8B" w:rsidP="00157FD9">
      <w:pPr>
        <w:ind w:firstLine="567"/>
        <w:jc w:val="both"/>
        <w:rPr>
          <w:sz w:val="20"/>
          <w:szCs w:val="20"/>
        </w:rPr>
      </w:pPr>
      <w:r w:rsidRPr="00094289">
        <w:rPr>
          <w:sz w:val="20"/>
          <w:szCs w:val="20"/>
        </w:rPr>
        <w:t>Гарантиране на достъпа на производителите в лозаро-винарския сектор до европейските фондове за подпомагане</w:t>
      </w:r>
      <w:r w:rsidR="00347DF9" w:rsidRPr="00094289">
        <w:rPr>
          <w:sz w:val="20"/>
          <w:szCs w:val="20"/>
        </w:rPr>
        <w:t>;</w:t>
      </w:r>
    </w:p>
    <w:p w14:paraId="00B64C08" w14:textId="0D562DD0" w:rsidR="00EF51E8" w:rsidRPr="00347DF9" w:rsidRDefault="00EF51E8" w:rsidP="00157FD9">
      <w:pPr>
        <w:ind w:firstLine="567"/>
        <w:jc w:val="both"/>
        <w:rPr>
          <w:sz w:val="20"/>
          <w:szCs w:val="20"/>
          <w:lang w:val="bg-BG"/>
        </w:rPr>
      </w:pPr>
      <w:proofErr w:type="gramStart"/>
      <w:r w:rsidRPr="00094289">
        <w:rPr>
          <w:sz w:val="20"/>
          <w:szCs w:val="20"/>
        </w:rPr>
        <w:t>Гарантиране  качеството</w:t>
      </w:r>
      <w:proofErr w:type="gramEnd"/>
      <w:r w:rsidRPr="00094289">
        <w:rPr>
          <w:sz w:val="20"/>
          <w:szCs w:val="20"/>
        </w:rPr>
        <w:t xml:space="preserve"> и безопасността на предлаганите на пазара лозаро</w:t>
      </w:r>
      <w:r w:rsidR="00347DF9" w:rsidRPr="00094289">
        <w:rPr>
          <w:sz w:val="20"/>
          <w:szCs w:val="20"/>
        </w:rPr>
        <w:t>-винарски продукти.</w:t>
      </w:r>
    </w:p>
    <w:p w14:paraId="56C89CAE" w14:textId="77777777" w:rsidR="00052918" w:rsidRDefault="00052918" w:rsidP="00157FD9">
      <w:pPr>
        <w:tabs>
          <w:tab w:val="left" w:pos="567"/>
        </w:tabs>
        <w:ind w:firstLine="567"/>
        <w:jc w:val="both"/>
        <w:rPr>
          <w:sz w:val="20"/>
          <w:szCs w:val="20"/>
          <w:lang w:val="bg-BG"/>
        </w:rPr>
      </w:pPr>
    </w:p>
    <w:p w14:paraId="2D642438" w14:textId="77777777" w:rsidR="006A47B1" w:rsidRPr="006A47B1" w:rsidRDefault="006A47B1" w:rsidP="00052918">
      <w:pPr>
        <w:jc w:val="both"/>
        <w:rPr>
          <w:b/>
          <w:i/>
          <w:sz w:val="22"/>
          <w:szCs w:val="22"/>
          <w:u w:val="single"/>
        </w:rPr>
      </w:pPr>
    </w:p>
    <w:p w14:paraId="41DB51BC" w14:textId="77777777" w:rsidR="00052918" w:rsidRPr="00094289" w:rsidRDefault="00052918" w:rsidP="00052918">
      <w:pPr>
        <w:jc w:val="both"/>
        <w:rPr>
          <w:b/>
          <w:i/>
          <w:sz w:val="22"/>
          <w:szCs w:val="22"/>
          <w:u w:val="single"/>
          <w:lang w:val="bg-BG"/>
        </w:rPr>
      </w:pPr>
      <w:r w:rsidRPr="00094289">
        <w:rPr>
          <w:b/>
          <w:i/>
          <w:sz w:val="22"/>
          <w:szCs w:val="22"/>
          <w:u w:val="single"/>
        </w:rPr>
        <w:t>Целеви стойности по показателите за изпълнение</w:t>
      </w:r>
    </w:p>
    <w:p w14:paraId="1F9A8EDA" w14:textId="77777777" w:rsidR="00052918" w:rsidRPr="00094289" w:rsidRDefault="00052918" w:rsidP="00052918">
      <w:pPr>
        <w:jc w:val="both"/>
        <w:rPr>
          <w:b/>
          <w:i/>
          <w:sz w:val="22"/>
          <w:szCs w:val="22"/>
          <w:u w:val="single"/>
          <w:lang w:val="bg-BG"/>
        </w:rPr>
      </w:pPr>
    </w:p>
    <w:tbl>
      <w:tblPr>
        <w:tblW w:w="9286" w:type="dxa"/>
        <w:jc w:val="center"/>
        <w:tblLook w:val="04A0" w:firstRow="1" w:lastRow="0" w:firstColumn="1" w:lastColumn="0" w:noHBand="0" w:noVBand="1"/>
      </w:tblPr>
      <w:tblGrid>
        <w:gridCol w:w="529"/>
        <w:gridCol w:w="4271"/>
        <w:gridCol w:w="1353"/>
        <w:gridCol w:w="1021"/>
        <w:gridCol w:w="1056"/>
        <w:gridCol w:w="1056"/>
      </w:tblGrid>
      <w:tr w:rsidR="00D71D8D" w:rsidRPr="00094289" w14:paraId="1FCCA1C6" w14:textId="77777777" w:rsidTr="00D71D8D">
        <w:trPr>
          <w:trHeight w:val="255"/>
          <w:jc w:val="center"/>
        </w:trPr>
        <w:tc>
          <w:tcPr>
            <w:tcW w:w="4871"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360D19F6" w14:textId="77777777" w:rsidR="00D71D8D" w:rsidRPr="00094289" w:rsidRDefault="00D71D8D">
            <w:pPr>
              <w:jc w:val="center"/>
              <w:rPr>
                <w:b/>
                <w:bCs/>
                <w:color w:val="000000"/>
                <w:sz w:val="20"/>
                <w:szCs w:val="20"/>
              </w:rPr>
            </w:pPr>
            <w:r w:rsidRPr="00094289">
              <w:rPr>
                <w:b/>
                <w:bCs/>
                <w:color w:val="000000"/>
                <w:sz w:val="20"/>
                <w:szCs w:val="20"/>
              </w:rPr>
              <w:t>ПОКАЗАТЕЛИТЕ ЗА ИЗПЪЛНЕНИЕ</w:t>
            </w:r>
          </w:p>
        </w:tc>
        <w:tc>
          <w:tcPr>
            <w:tcW w:w="4415"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FA9CA8F" w14:textId="77777777" w:rsidR="00D71D8D" w:rsidRPr="00094289" w:rsidRDefault="00D71D8D">
            <w:pPr>
              <w:jc w:val="center"/>
              <w:rPr>
                <w:b/>
                <w:bCs/>
                <w:color w:val="000000"/>
                <w:sz w:val="20"/>
                <w:szCs w:val="20"/>
              </w:rPr>
            </w:pPr>
            <w:r w:rsidRPr="00094289">
              <w:rPr>
                <w:b/>
                <w:bCs/>
                <w:color w:val="000000"/>
                <w:sz w:val="20"/>
                <w:szCs w:val="20"/>
              </w:rPr>
              <w:t>Целева стойност</w:t>
            </w:r>
          </w:p>
        </w:tc>
      </w:tr>
      <w:tr w:rsidR="00D71D8D" w:rsidRPr="00094289" w14:paraId="626AD6D9" w14:textId="77777777" w:rsidTr="00D71D8D">
        <w:trPr>
          <w:trHeight w:val="525"/>
          <w:jc w:val="center"/>
        </w:trPr>
        <w:tc>
          <w:tcPr>
            <w:tcW w:w="4871"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0866E9E5" w14:textId="77777777" w:rsidR="00D71D8D" w:rsidRPr="00094289" w:rsidRDefault="00D71D8D">
            <w:pPr>
              <w:jc w:val="center"/>
              <w:rPr>
                <w:b/>
                <w:bCs/>
                <w:color w:val="000000"/>
                <w:sz w:val="20"/>
                <w:szCs w:val="20"/>
              </w:rPr>
            </w:pPr>
            <w:r w:rsidRPr="00094289">
              <w:rPr>
                <w:b/>
                <w:bCs/>
                <w:color w:val="000000"/>
                <w:sz w:val="20"/>
                <w:szCs w:val="20"/>
              </w:rPr>
              <w:t>Бюджетна програма - 2200.01.03 - "Растениевъдство"</w:t>
            </w:r>
          </w:p>
        </w:tc>
        <w:tc>
          <w:tcPr>
            <w:tcW w:w="4415" w:type="dxa"/>
            <w:gridSpan w:val="4"/>
            <w:vMerge/>
            <w:tcBorders>
              <w:top w:val="single" w:sz="4" w:space="0" w:color="auto"/>
              <w:left w:val="single" w:sz="4" w:space="0" w:color="auto"/>
              <w:bottom w:val="single" w:sz="4" w:space="0" w:color="auto"/>
              <w:right w:val="single" w:sz="4" w:space="0" w:color="auto"/>
            </w:tcBorders>
            <w:vAlign w:val="center"/>
            <w:hideMark/>
          </w:tcPr>
          <w:p w14:paraId="6F27BC2C" w14:textId="77777777" w:rsidR="00D71D8D" w:rsidRPr="00094289" w:rsidRDefault="00D71D8D">
            <w:pPr>
              <w:rPr>
                <w:b/>
                <w:bCs/>
                <w:color w:val="000000"/>
                <w:sz w:val="20"/>
                <w:szCs w:val="20"/>
              </w:rPr>
            </w:pPr>
          </w:p>
        </w:tc>
      </w:tr>
      <w:tr w:rsidR="00D71D8D" w:rsidRPr="00094289" w14:paraId="7B4E44B9" w14:textId="77777777" w:rsidTr="00D71D8D">
        <w:trPr>
          <w:trHeight w:val="300"/>
          <w:jc w:val="center"/>
        </w:trPr>
        <w:tc>
          <w:tcPr>
            <w:tcW w:w="534"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7C12E35" w14:textId="77777777" w:rsidR="00D71D8D" w:rsidRPr="00094289" w:rsidRDefault="00D71D8D">
            <w:pPr>
              <w:jc w:val="center"/>
              <w:rPr>
                <w:b/>
                <w:bCs/>
                <w:color w:val="000000"/>
                <w:sz w:val="20"/>
                <w:szCs w:val="20"/>
              </w:rPr>
            </w:pPr>
            <w:r w:rsidRPr="00094289">
              <w:rPr>
                <w:b/>
                <w:bCs/>
                <w:color w:val="000000"/>
                <w:sz w:val="20"/>
                <w:szCs w:val="20"/>
              </w:rPr>
              <w:t>№</w:t>
            </w:r>
          </w:p>
        </w:tc>
        <w:tc>
          <w:tcPr>
            <w:tcW w:w="4337"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091665E6" w14:textId="77777777" w:rsidR="00D71D8D" w:rsidRPr="00094289" w:rsidRDefault="00D71D8D">
            <w:pPr>
              <w:jc w:val="center"/>
              <w:rPr>
                <w:b/>
                <w:bCs/>
                <w:color w:val="000000"/>
                <w:sz w:val="20"/>
                <w:szCs w:val="20"/>
              </w:rPr>
            </w:pPr>
            <w:r w:rsidRPr="00094289">
              <w:rPr>
                <w:b/>
                <w:bCs/>
                <w:color w:val="000000"/>
                <w:sz w:val="20"/>
                <w:szCs w:val="20"/>
              </w:rPr>
              <w:t>Показатели за изпълнение</w:t>
            </w:r>
          </w:p>
        </w:tc>
        <w:tc>
          <w:tcPr>
            <w:tcW w:w="1319" w:type="dxa"/>
            <w:vMerge w:val="restart"/>
            <w:tcBorders>
              <w:top w:val="nil"/>
              <w:left w:val="single" w:sz="4" w:space="0" w:color="auto"/>
              <w:bottom w:val="single" w:sz="4" w:space="0" w:color="auto"/>
              <w:right w:val="single" w:sz="4" w:space="0" w:color="auto"/>
            </w:tcBorders>
            <w:shd w:val="clear" w:color="000000" w:fill="DAEEF3"/>
            <w:vAlign w:val="center"/>
            <w:hideMark/>
          </w:tcPr>
          <w:p w14:paraId="3B4FD656" w14:textId="77777777" w:rsidR="00D71D8D" w:rsidRPr="00094289" w:rsidRDefault="00D71D8D">
            <w:pPr>
              <w:jc w:val="center"/>
              <w:rPr>
                <w:b/>
                <w:bCs/>
                <w:color w:val="000000"/>
                <w:sz w:val="20"/>
                <w:szCs w:val="20"/>
              </w:rPr>
            </w:pPr>
            <w:r w:rsidRPr="00094289">
              <w:rPr>
                <w:b/>
                <w:bCs/>
                <w:color w:val="000000"/>
                <w:sz w:val="20"/>
                <w:szCs w:val="20"/>
              </w:rPr>
              <w:t>Мерна единица</w:t>
            </w:r>
          </w:p>
        </w:tc>
        <w:tc>
          <w:tcPr>
            <w:tcW w:w="1034" w:type="dxa"/>
            <w:tcBorders>
              <w:top w:val="nil"/>
              <w:left w:val="nil"/>
              <w:bottom w:val="single" w:sz="4" w:space="0" w:color="auto"/>
              <w:right w:val="single" w:sz="4" w:space="0" w:color="auto"/>
            </w:tcBorders>
            <w:shd w:val="clear" w:color="000000" w:fill="DAEEF3"/>
            <w:vAlign w:val="center"/>
            <w:hideMark/>
          </w:tcPr>
          <w:p w14:paraId="00DE7A69" w14:textId="77777777" w:rsidR="00D71D8D" w:rsidRPr="00094289" w:rsidRDefault="00D71D8D">
            <w:pPr>
              <w:jc w:val="center"/>
              <w:rPr>
                <w:b/>
                <w:bCs/>
                <w:color w:val="000000"/>
                <w:sz w:val="20"/>
                <w:szCs w:val="20"/>
              </w:rPr>
            </w:pPr>
            <w:r w:rsidRPr="00094289">
              <w:rPr>
                <w:b/>
                <w:bCs/>
                <w:color w:val="000000"/>
                <w:sz w:val="20"/>
                <w:szCs w:val="20"/>
              </w:rPr>
              <w:t>Проект</w:t>
            </w:r>
          </w:p>
        </w:tc>
        <w:tc>
          <w:tcPr>
            <w:tcW w:w="1031" w:type="dxa"/>
            <w:tcBorders>
              <w:top w:val="nil"/>
              <w:left w:val="nil"/>
              <w:bottom w:val="single" w:sz="4" w:space="0" w:color="auto"/>
              <w:right w:val="single" w:sz="4" w:space="0" w:color="auto"/>
            </w:tcBorders>
            <w:shd w:val="clear" w:color="000000" w:fill="DAEEF3"/>
            <w:vAlign w:val="center"/>
            <w:hideMark/>
          </w:tcPr>
          <w:p w14:paraId="720AC776" w14:textId="77777777" w:rsidR="00D71D8D" w:rsidRPr="00094289" w:rsidRDefault="00D71D8D">
            <w:pPr>
              <w:jc w:val="center"/>
              <w:rPr>
                <w:b/>
                <w:bCs/>
                <w:color w:val="000000"/>
                <w:sz w:val="20"/>
                <w:szCs w:val="20"/>
              </w:rPr>
            </w:pPr>
            <w:r w:rsidRPr="00094289">
              <w:rPr>
                <w:b/>
                <w:bCs/>
                <w:color w:val="000000"/>
                <w:sz w:val="20"/>
                <w:szCs w:val="20"/>
              </w:rPr>
              <w:t xml:space="preserve">Прогноза  </w:t>
            </w:r>
          </w:p>
        </w:tc>
        <w:tc>
          <w:tcPr>
            <w:tcW w:w="1031" w:type="dxa"/>
            <w:tcBorders>
              <w:top w:val="nil"/>
              <w:left w:val="nil"/>
              <w:bottom w:val="single" w:sz="4" w:space="0" w:color="auto"/>
              <w:right w:val="single" w:sz="4" w:space="0" w:color="auto"/>
            </w:tcBorders>
            <w:shd w:val="clear" w:color="000000" w:fill="DAEEF3"/>
            <w:vAlign w:val="center"/>
            <w:hideMark/>
          </w:tcPr>
          <w:p w14:paraId="2292F859" w14:textId="77777777" w:rsidR="00D71D8D" w:rsidRPr="00094289" w:rsidRDefault="00D71D8D">
            <w:pPr>
              <w:jc w:val="center"/>
              <w:rPr>
                <w:b/>
                <w:bCs/>
                <w:color w:val="000000"/>
                <w:sz w:val="20"/>
                <w:szCs w:val="20"/>
              </w:rPr>
            </w:pPr>
            <w:r w:rsidRPr="00094289">
              <w:rPr>
                <w:b/>
                <w:bCs/>
                <w:color w:val="000000"/>
                <w:sz w:val="20"/>
                <w:szCs w:val="20"/>
              </w:rPr>
              <w:t xml:space="preserve">Прогноза  </w:t>
            </w:r>
          </w:p>
        </w:tc>
      </w:tr>
      <w:tr w:rsidR="00D71D8D" w:rsidRPr="00094289" w14:paraId="44D09A8D" w14:textId="77777777" w:rsidTr="00D71D8D">
        <w:trPr>
          <w:trHeight w:val="255"/>
          <w:jc w:val="center"/>
        </w:trPr>
        <w:tc>
          <w:tcPr>
            <w:tcW w:w="534" w:type="dxa"/>
            <w:vMerge/>
            <w:tcBorders>
              <w:top w:val="nil"/>
              <w:left w:val="single" w:sz="4" w:space="0" w:color="auto"/>
              <w:bottom w:val="single" w:sz="4" w:space="0" w:color="auto"/>
              <w:right w:val="single" w:sz="4" w:space="0" w:color="auto"/>
            </w:tcBorders>
            <w:vAlign w:val="center"/>
            <w:hideMark/>
          </w:tcPr>
          <w:p w14:paraId="04AF579C" w14:textId="77777777" w:rsidR="00D71D8D" w:rsidRPr="00094289" w:rsidRDefault="00D71D8D">
            <w:pPr>
              <w:rPr>
                <w:b/>
                <w:bCs/>
                <w:color w:val="000000"/>
                <w:sz w:val="20"/>
                <w:szCs w:val="20"/>
              </w:rPr>
            </w:pPr>
          </w:p>
        </w:tc>
        <w:tc>
          <w:tcPr>
            <w:tcW w:w="4337" w:type="dxa"/>
            <w:vMerge/>
            <w:tcBorders>
              <w:top w:val="nil"/>
              <w:left w:val="single" w:sz="4" w:space="0" w:color="auto"/>
              <w:bottom w:val="single" w:sz="4" w:space="0" w:color="auto"/>
              <w:right w:val="single" w:sz="4" w:space="0" w:color="auto"/>
            </w:tcBorders>
            <w:vAlign w:val="center"/>
            <w:hideMark/>
          </w:tcPr>
          <w:p w14:paraId="55C0AC73" w14:textId="77777777" w:rsidR="00D71D8D" w:rsidRPr="00094289" w:rsidRDefault="00D71D8D">
            <w:pPr>
              <w:rPr>
                <w:b/>
                <w:bCs/>
                <w:color w:val="000000"/>
                <w:sz w:val="20"/>
                <w:szCs w:val="20"/>
              </w:rPr>
            </w:pPr>
          </w:p>
        </w:tc>
        <w:tc>
          <w:tcPr>
            <w:tcW w:w="1319" w:type="dxa"/>
            <w:vMerge/>
            <w:tcBorders>
              <w:top w:val="nil"/>
              <w:left w:val="single" w:sz="4" w:space="0" w:color="auto"/>
              <w:bottom w:val="single" w:sz="4" w:space="0" w:color="auto"/>
              <w:right w:val="single" w:sz="4" w:space="0" w:color="auto"/>
            </w:tcBorders>
            <w:vAlign w:val="center"/>
            <w:hideMark/>
          </w:tcPr>
          <w:p w14:paraId="5BA49B22" w14:textId="77777777" w:rsidR="00D71D8D" w:rsidRPr="00094289" w:rsidRDefault="00D71D8D">
            <w:pPr>
              <w:rPr>
                <w:b/>
                <w:bCs/>
                <w:color w:val="000000"/>
                <w:sz w:val="20"/>
                <w:szCs w:val="20"/>
              </w:rPr>
            </w:pPr>
          </w:p>
        </w:tc>
        <w:tc>
          <w:tcPr>
            <w:tcW w:w="1034" w:type="dxa"/>
            <w:tcBorders>
              <w:top w:val="nil"/>
              <w:left w:val="nil"/>
              <w:bottom w:val="single" w:sz="4" w:space="0" w:color="auto"/>
              <w:right w:val="single" w:sz="4" w:space="0" w:color="auto"/>
            </w:tcBorders>
            <w:shd w:val="clear" w:color="000000" w:fill="DAEEF3"/>
            <w:vAlign w:val="center"/>
            <w:hideMark/>
          </w:tcPr>
          <w:p w14:paraId="54E03BA5" w14:textId="77777777" w:rsidR="00D71D8D" w:rsidRPr="00094289" w:rsidRDefault="00D71D8D">
            <w:pPr>
              <w:jc w:val="center"/>
              <w:rPr>
                <w:b/>
                <w:bCs/>
                <w:color w:val="000000"/>
                <w:sz w:val="20"/>
                <w:szCs w:val="20"/>
              </w:rPr>
            </w:pPr>
            <w:r w:rsidRPr="00094289">
              <w:rPr>
                <w:b/>
                <w:bCs/>
                <w:color w:val="000000"/>
                <w:sz w:val="20"/>
                <w:szCs w:val="20"/>
              </w:rPr>
              <w:t>2022 г.</w:t>
            </w:r>
          </w:p>
        </w:tc>
        <w:tc>
          <w:tcPr>
            <w:tcW w:w="1031" w:type="dxa"/>
            <w:tcBorders>
              <w:top w:val="nil"/>
              <w:left w:val="nil"/>
              <w:bottom w:val="single" w:sz="4" w:space="0" w:color="auto"/>
              <w:right w:val="single" w:sz="4" w:space="0" w:color="auto"/>
            </w:tcBorders>
            <w:shd w:val="clear" w:color="000000" w:fill="DAEEF3"/>
            <w:vAlign w:val="center"/>
            <w:hideMark/>
          </w:tcPr>
          <w:p w14:paraId="395D100B" w14:textId="77777777" w:rsidR="00D71D8D" w:rsidRPr="00094289" w:rsidRDefault="00D71D8D">
            <w:pPr>
              <w:jc w:val="center"/>
              <w:rPr>
                <w:b/>
                <w:bCs/>
                <w:color w:val="000000"/>
                <w:sz w:val="20"/>
                <w:szCs w:val="20"/>
              </w:rPr>
            </w:pPr>
            <w:r w:rsidRPr="00094289">
              <w:rPr>
                <w:b/>
                <w:bCs/>
                <w:color w:val="000000"/>
                <w:sz w:val="20"/>
                <w:szCs w:val="20"/>
              </w:rPr>
              <w:t>2023 г.</w:t>
            </w:r>
          </w:p>
        </w:tc>
        <w:tc>
          <w:tcPr>
            <w:tcW w:w="1031" w:type="dxa"/>
            <w:tcBorders>
              <w:top w:val="nil"/>
              <w:left w:val="nil"/>
              <w:bottom w:val="single" w:sz="4" w:space="0" w:color="auto"/>
              <w:right w:val="single" w:sz="4" w:space="0" w:color="auto"/>
            </w:tcBorders>
            <w:shd w:val="clear" w:color="000000" w:fill="DAEEF3"/>
            <w:vAlign w:val="center"/>
            <w:hideMark/>
          </w:tcPr>
          <w:p w14:paraId="423D4D70" w14:textId="77777777" w:rsidR="00D71D8D" w:rsidRPr="00094289" w:rsidRDefault="00D71D8D">
            <w:pPr>
              <w:jc w:val="center"/>
              <w:rPr>
                <w:b/>
                <w:bCs/>
                <w:color w:val="000000"/>
                <w:sz w:val="20"/>
                <w:szCs w:val="20"/>
              </w:rPr>
            </w:pPr>
            <w:r w:rsidRPr="00094289">
              <w:rPr>
                <w:b/>
                <w:bCs/>
                <w:color w:val="000000"/>
                <w:sz w:val="20"/>
                <w:szCs w:val="20"/>
              </w:rPr>
              <w:t>2024 г.</w:t>
            </w:r>
          </w:p>
        </w:tc>
      </w:tr>
      <w:tr w:rsidR="00D71D8D" w:rsidRPr="00094289" w14:paraId="76C3ECE5" w14:textId="77777777" w:rsidTr="00D71D8D">
        <w:trPr>
          <w:trHeight w:val="27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1C5FD66" w14:textId="77777777" w:rsidR="00D71D8D" w:rsidRPr="00094289" w:rsidRDefault="00D71D8D">
            <w:pPr>
              <w:jc w:val="center"/>
              <w:rPr>
                <w:color w:val="000000"/>
                <w:sz w:val="20"/>
                <w:szCs w:val="20"/>
              </w:rPr>
            </w:pPr>
            <w:r w:rsidRPr="00094289">
              <w:rPr>
                <w:color w:val="000000"/>
                <w:sz w:val="20"/>
                <w:szCs w:val="20"/>
              </w:rPr>
              <w:t>1</w:t>
            </w:r>
          </w:p>
        </w:tc>
        <w:tc>
          <w:tcPr>
            <w:tcW w:w="4337" w:type="dxa"/>
            <w:tcBorders>
              <w:top w:val="nil"/>
              <w:left w:val="nil"/>
              <w:bottom w:val="single" w:sz="4" w:space="0" w:color="auto"/>
              <w:right w:val="single" w:sz="4" w:space="0" w:color="auto"/>
            </w:tcBorders>
            <w:shd w:val="clear" w:color="auto" w:fill="auto"/>
            <w:vAlign w:val="center"/>
            <w:hideMark/>
          </w:tcPr>
          <w:p w14:paraId="7396F44A" w14:textId="77777777" w:rsidR="00D71D8D" w:rsidRPr="00094289" w:rsidRDefault="00D71D8D">
            <w:pPr>
              <w:rPr>
                <w:color w:val="000000"/>
                <w:sz w:val="20"/>
                <w:szCs w:val="20"/>
              </w:rPr>
            </w:pPr>
            <w:r w:rsidRPr="00094289">
              <w:rPr>
                <w:color w:val="000000"/>
                <w:sz w:val="20"/>
                <w:szCs w:val="20"/>
              </w:rPr>
              <w:t>Общо защитавана територия</w:t>
            </w:r>
          </w:p>
        </w:tc>
        <w:tc>
          <w:tcPr>
            <w:tcW w:w="1319" w:type="dxa"/>
            <w:tcBorders>
              <w:top w:val="nil"/>
              <w:left w:val="nil"/>
              <w:bottom w:val="single" w:sz="4" w:space="0" w:color="auto"/>
              <w:right w:val="single" w:sz="4" w:space="0" w:color="auto"/>
            </w:tcBorders>
            <w:shd w:val="clear" w:color="auto" w:fill="auto"/>
            <w:vAlign w:val="center"/>
            <w:hideMark/>
          </w:tcPr>
          <w:p w14:paraId="0126AA9B" w14:textId="77777777" w:rsidR="00D71D8D" w:rsidRPr="00094289" w:rsidRDefault="00D71D8D">
            <w:pPr>
              <w:jc w:val="center"/>
              <w:rPr>
                <w:color w:val="000000"/>
                <w:sz w:val="20"/>
                <w:szCs w:val="20"/>
              </w:rPr>
            </w:pPr>
            <w:r w:rsidRPr="00094289">
              <w:rPr>
                <w:color w:val="000000"/>
                <w:sz w:val="20"/>
                <w:szCs w:val="20"/>
              </w:rPr>
              <w:t>Млн.дка</w:t>
            </w:r>
          </w:p>
        </w:tc>
        <w:tc>
          <w:tcPr>
            <w:tcW w:w="1034" w:type="dxa"/>
            <w:tcBorders>
              <w:top w:val="nil"/>
              <w:left w:val="nil"/>
              <w:bottom w:val="single" w:sz="4" w:space="0" w:color="auto"/>
              <w:right w:val="single" w:sz="4" w:space="0" w:color="auto"/>
            </w:tcBorders>
            <w:shd w:val="clear" w:color="auto" w:fill="auto"/>
            <w:noWrap/>
            <w:vAlign w:val="center"/>
            <w:hideMark/>
          </w:tcPr>
          <w:p w14:paraId="436BA931" w14:textId="77777777" w:rsidR="00D71D8D" w:rsidRPr="00094289" w:rsidRDefault="00D71D8D">
            <w:pPr>
              <w:jc w:val="center"/>
              <w:rPr>
                <w:color w:val="000000"/>
                <w:sz w:val="20"/>
                <w:szCs w:val="20"/>
              </w:rPr>
            </w:pPr>
            <w:r w:rsidRPr="00094289">
              <w:rPr>
                <w:color w:val="000000"/>
                <w:sz w:val="20"/>
                <w:szCs w:val="20"/>
              </w:rPr>
              <w:t>60</w:t>
            </w:r>
          </w:p>
        </w:tc>
        <w:tc>
          <w:tcPr>
            <w:tcW w:w="1031" w:type="dxa"/>
            <w:tcBorders>
              <w:top w:val="nil"/>
              <w:left w:val="nil"/>
              <w:bottom w:val="single" w:sz="4" w:space="0" w:color="auto"/>
              <w:right w:val="single" w:sz="4" w:space="0" w:color="auto"/>
            </w:tcBorders>
            <w:shd w:val="clear" w:color="auto" w:fill="auto"/>
            <w:noWrap/>
            <w:vAlign w:val="center"/>
            <w:hideMark/>
          </w:tcPr>
          <w:p w14:paraId="14468F14" w14:textId="77777777" w:rsidR="00D71D8D" w:rsidRPr="00094289" w:rsidRDefault="00D71D8D">
            <w:pPr>
              <w:jc w:val="center"/>
              <w:rPr>
                <w:color w:val="000000"/>
                <w:sz w:val="20"/>
                <w:szCs w:val="20"/>
              </w:rPr>
            </w:pPr>
            <w:r w:rsidRPr="00094289">
              <w:rPr>
                <w:color w:val="000000"/>
                <w:sz w:val="20"/>
                <w:szCs w:val="20"/>
              </w:rPr>
              <w:t>90</w:t>
            </w:r>
          </w:p>
        </w:tc>
        <w:tc>
          <w:tcPr>
            <w:tcW w:w="1031" w:type="dxa"/>
            <w:tcBorders>
              <w:top w:val="nil"/>
              <w:left w:val="nil"/>
              <w:bottom w:val="single" w:sz="4" w:space="0" w:color="auto"/>
              <w:right w:val="single" w:sz="4" w:space="0" w:color="auto"/>
            </w:tcBorders>
            <w:shd w:val="clear" w:color="auto" w:fill="auto"/>
            <w:noWrap/>
            <w:vAlign w:val="center"/>
            <w:hideMark/>
          </w:tcPr>
          <w:p w14:paraId="71EB9BC6" w14:textId="77777777" w:rsidR="00D71D8D" w:rsidRPr="00094289" w:rsidRDefault="00D71D8D">
            <w:pPr>
              <w:jc w:val="center"/>
              <w:rPr>
                <w:color w:val="000000"/>
                <w:sz w:val="20"/>
                <w:szCs w:val="20"/>
              </w:rPr>
            </w:pPr>
            <w:r w:rsidRPr="00094289">
              <w:rPr>
                <w:color w:val="000000"/>
                <w:sz w:val="20"/>
                <w:szCs w:val="20"/>
              </w:rPr>
              <w:t>90</w:t>
            </w:r>
          </w:p>
        </w:tc>
      </w:tr>
      <w:tr w:rsidR="00D71D8D" w:rsidRPr="00094289" w14:paraId="235BF0DE" w14:textId="77777777" w:rsidTr="00D71D8D">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563F1AB" w14:textId="77777777" w:rsidR="00D71D8D" w:rsidRPr="00094289" w:rsidRDefault="00D71D8D">
            <w:pPr>
              <w:jc w:val="center"/>
              <w:rPr>
                <w:color w:val="000000"/>
                <w:sz w:val="20"/>
                <w:szCs w:val="20"/>
              </w:rPr>
            </w:pPr>
            <w:r w:rsidRPr="00094289">
              <w:rPr>
                <w:color w:val="000000"/>
                <w:sz w:val="20"/>
                <w:szCs w:val="20"/>
              </w:rPr>
              <w:t>2</w:t>
            </w:r>
          </w:p>
        </w:tc>
        <w:tc>
          <w:tcPr>
            <w:tcW w:w="4337" w:type="dxa"/>
            <w:tcBorders>
              <w:top w:val="nil"/>
              <w:left w:val="nil"/>
              <w:bottom w:val="single" w:sz="4" w:space="0" w:color="auto"/>
              <w:right w:val="single" w:sz="4" w:space="0" w:color="auto"/>
            </w:tcBorders>
            <w:shd w:val="clear" w:color="auto" w:fill="auto"/>
            <w:vAlign w:val="center"/>
            <w:hideMark/>
          </w:tcPr>
          <w:p w14:paraId="763B1D49" w14:textId="77777777" w:rsidR="00D71D8D" w:rsidRPr="00094289" w:rsidRDefault="00D71D8D">
            <w:pPr>
              <w:rPr>
                <w:color w:val="000000"/>
                <w:sz w:val="20"/>
                <w:szCs w:val="20"/>
              </w:rPr>
            </w:pPr>
            <w:r w:rsidRPr="00094289">
              <w:rPr>
                <w:color w:val="000000"/>
                <w:sz w:val="20"/>
                <w:szCs w:val="20"/>
              </w:rPr>
              <w:t>Стойност на спасената продукция</w:t>
            </w:r>
          </w:p>
        </w:tc>
        <w:tc>
          <w:tcPr>
            <w:tcW w:w="1319" w:type="dxa"/>
            <w:tcBorders>
              <w:top w:val="nil"/>
              <w:left w:val="nil"/>
              <w:bottom w:val="single" w:sz="4" w:space="0" w:color="auto"/>
              <w:right w:val="single" w:sz="4" w:space="0" w:color="auto"/>
            </w:tcBorders>
            <w:shd w:val="clear" w:color="auto" w:fill="auto"/>
            <w:vAlign w:val="center"/>
            <w:hideMark/>
          </w:tcPr>
          <w:p w14:paraId="54DF7680" w14:textId="77777777" w:rsidR="00D71D8D" w:rsidRPr="00094289" w:rsidRDefault="00D71D8D">
            <w:pPr>
              <w:jc w:val="center"/>
              <w:rPr>
                <w:color w:val="000000"/>
                <w:sz w:val="20"/>
                <w:szCs w:val="20"/>
              </w:rPr>
            </w:pPr>
            <w:r w:rsidRPr="00094289">
              <w:rPr>
                <w:color w:val="000000"/>
                <w:sz w:val="20"/>
                <w:szCs w:val="20"/>
              </w:rPr>
              <w:t>Млн.лв.</w:t>
            </w:r>
          </w:p>
        </w:tc>
        <w:tc>
          <w:tcPr>
            <w:tcW w:w="1034" w:type="dxa"/>
            <w:tcBorders>
              <w:top w:val="nil"/>
              <w:left w:val="nil"/>
              <w:bottom w:val="single" w:sz="4" w:space="0" w:color="auto"/>
              <w:right w:val="single" w:sz="4" w:space="0" w:color="auto"/>
            </w:tcBorders>
            <w:shd w:val="clear" w:color="auto" w:fill="auto"/>
            <w:noWrap/>
            <w:vAlign w:val="center"/>
            <w:hideMark/>
          </w:tcPr>
          <w:p w14:paraId="1BD1E571" w14:textId="77777777" w:rsidR="00D71D8D" w:rsidRPr="00094289" w:rsidRDefault="00D71D8D">
            <w:pPr>
              <w:jc w:val="center"/>
              <w:rPr>
                <w:color w:val="000000"/>
                <w:sz w:val="20"/>
                <w:szCs w:val="20"/>
              </w:rPr>
            </w:pPr>
            <w:r w:rsidRPr="00094289">
              <w:rPr>
                <w:color w:val="000000"/>
                <w:sz w:val="20"/>
                <w:szCs w:val="20"/>
              </w:rPr>
              <w:t>160</w:t>
            </w:r>
          </w:p>
        </w:tc>
        <w:tc>
          <w:tcPr>
            <w:tcW w:w="1031" w:type="dxa"/>
            <w:tcBorders>
              <w:top w:val="nil"/>
              <w:left w:val="nil"/>
              <w:bottom w:val="single" w:sz="4" w:space="0" w:color="auto"/>
              <w:right w:val="single" w:sz="4" w:space="0" w:color="auto"/>
            </w:tcBorders>
            <w:shd w:val="clear" w:color="auto" w:fill="auto"/>
            <w:noWrap/>
            <w:vAlign w:val="center"/>
            <w:hideMark/>
          </w:tcPr>
          <w:p w14:paraId="5E5BEAD4" w14:textId="77777777" w:rsidR="00D71D8D" w:rsidRPr="00094289" w:rsidRDefault="00D71D8D">
            <w:pPr>
              <w:jc w:val="center"/>
              <w:rPr>
                <w:color w:val="000000"/>
                <w:sz w:val="20"/>
                <w:szCs w:val="20"/>
              </w:rPr>
            </w:pPr>
            <w:r w:rsidRPr="00094289">
              <w:rPr>
                <w:color w:val="000000"/>
                <w:sz w:val="20"/>
                <w:szCs w:val="20"/>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074CAB80" w14:textId="77777777" w:rsidR="00D71D8D" w:rsidRPr="00094289" w:rsidRDefault="00D71D8D">
            <w:pPr>
              <w:jc w:val="center"/>
              <w:rPr>
                <w:color w:val="000000"/>
                <w:sz w:val="20"/>
                <w:szCs w:val="20"/>
              </w:rPr>
            </w:pPr>
            <w:r w:rsidRPr="00094289">
              <w:rPr>
                <w:color w:val="000000"/>
                <w:sz w:val="20"/>
                <w:szCs w:val="20"/>
              </w:rPr>
              <w:t>200</w:t>
            </w:r>
          </w:p>
        </w:tc>
      </w:tr>
      <w:tr w:rsidR="00D71D8D" w:rsidRPr="00094289" w14:paraId="21A20D52" w14:textId="77777777" w:rsidTr="00D71D8D">
        <w:trPr>
          <w:trHeight w:val="27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934444D" w14:textId="77777777" w:rsidR="00D71D8D" w:rsidRPr="00094289" w:rsidRDefault="00D71D8D">
            <w:pPr>
              <w:jc w:val="center"/>
              <w:rPr>
                <w:color w:val="000000"/>
                <w:sz w:val="20"/>
                <w:szCs w:val="20"/>
              </w:rPr>
            </w:pPr>
            <w:r w:rsidRPr="00094289">
              <w:rPr>
                <w:color w:val="000000"/>
                <w:sz w:val="20"/>
                <w:szCs w:val="20"/>
              </w:rPr>
              <w:t>3</w:t>
            </w:r>
          </w:p>
        </w:tc>
        <w:tc>
          <w:tcPr>
            <w:tcW w:w="4337" w:type="dxa"/>
            <w:tcBorders>
              <w:top w:val="nil"/>
              <w:left w:val="nil"/>
              <w:bottom w:val="single" w:sz="4" w:space="0" w:color="auto"/>
              <w:right w:val="single" w:sz="4" w:space="0" w:color="auto"/>
            </w:tcBorders>
            <w:shd w:val="clear" w:color="auto" w:fill="auto"/>
            <w:vAlign w:val="center"/>
            <w:hideMark/>
          </w:tcPr>
          <w:p w14:paraId="052CF4AD" w14:textId="77777777" w:rsidR="00D71D8D" w:rsidRPr="00094289" w:rsidRDefault="00D71D8D">
            <w:pPr>
              <w:rPr>
                <w:color w:val="000000"/>
                <w:sz w:val="20"/>
                <w:szCs w:val="20"/>
              </w:rPr>
            </w:pPr>
            <w:r w:rsidRPr="00094289">
              <w:rPr>
                <w:color w:val="000000"/>
                <w:sz w:val="20"/>
                <w:szCs w:val="20"/>
              </w:rPr>
              <w:t>Спасена продукция на 1 лев текущи разходи</w:t>
            </w:r>
          </w:p>
        </w:tc>
        <w:tc>
          <w:tcPr>
            <w:tcW w:w="1319" w:type="dxa"/>
            <w:tcBorders>
              <w:top w:val="nil"/>
              <w:left w:val="nil"/>
              <w:bottom w:val="single" w:sz="4" w:space="0" w:color="auto"/>
              <w:right w:val="single" w:sz="4" w:space="0" w:color="auto"/>
            </w:tcBorders>
            <w:shd w:val="clear" w:color="auto" w:fill="auto"/>
            <w:vAlign w:val="center"/>
            <w:hideMark/>
          </w:tcPr>
          <w:p w14:paraId="28B334E4" w14:textId="77777777" w:rsidR="00D71D8D" w:rsidRPr="00094289" w:rsidRDefault="00D71D8D">
            <w:pPr>
              <w:jc w:val="center"/>
              <w:rPr>
                <w:color w:val="000000"/>
                <w:sz w:val="20"/>
                <w:szCs w:val="20"/>
              </w:rPr>
            </w:pPr>
            <w:r w:rsidRPr="00094289">
              <w:rPr>
                <w:color w:val="000000"/>
                <w:sz w:val="20"/>
                <w:szCs w:val="20"/>
              </w:rPr>
              <w:t>Лв.</w:t>
            </w:r>
          </w:p>
        </w:tc>
        <w:tc>
          <w:tcPr>
            <w:tcW w:w="1034" w:type="dxa"/>
            <w:tcBorders>
              <w:top w:val="nil"/>
              <w:left w:val="nil"/>
              <w:bottom w:val="single" w:sz="4" w:space="0" w:color="auto"/>
              <w:right w:val="single" w:sz="4" w:space="0" w:color="auto"/>
            </w:tcBorders>
            <w:shd w:val="clear" w:color="auto" w:fill="auto"/>
            <w:noWrap/>
            <w:vAlign w:val="center"/>
            <w:hideMark/>
          </w:tcPr>
          <w:p w14:paraId="7E00D076" w14:textId="77777777" w:rsidR="00D71D8D" w:rsidRPr="00094289" w:rsidRDefault="00D71D8D">
            <w:pPr>
              <w:jc w:val="center"/>
              <w:rPr>
                <w:color w:val="000000"/>
                <w:sz w:val="20"/>
                <w:szCs w:val="20"/>
              </w:rPr>
            </w:pPr>
            <w:r w:rsidRPr="00094289">
              <w:rPr>
                <w:color w:val="000000"/>
                <w:sz w:val="20"/>
                <w:szCs w:val="20"/>
              </w:rPr>
              <w:t>7</w:t>
            </w:r>
          </w:p>
        </w:tc>
        <w:tc>
          <w:tcPr>
            <w:tcW w:w="1031" w:type="dxa"/>
            <w:tcBorders>
              <w:top w:val="nil"/>
              <w:left w:val="nil"/>
              <w:bottom w:val="single" w:sz="4" w:space="0" w:color="auto"/>
              <w:right w:val="single" w:sz="4" w:space="0" w:color="auto"/>
            </w:tcBorders>
            <w:shd w:val="clear" w:color="auto" w:fill="auto"/>
            <w:noWrap/>
            <w:vAlign w:val="center"/>
            <w:hideMark/>
          </w:tcPr>
          <w:p w14:paraId="004A4392" w14:textId="77777777" w:rsidR="00D71D8D" w:rsidRPr="00094289" w:rsidRDefault="00D71D8D">
            <w:pPr>
              <w:jc w:val="center"/>
              <w:rPr>
                <w:color w:val="000000"/>
                <w:sz w:val="20"/>
                <w:szCs w:val="20"/>
              </w:rPr>
            </w:pPr>
            <w:r w:rsidRPr="00094289">
              <w:rPr>
                <w:color w:val="000000"/>
                <w:sz w:val="20"/>
                <w:szCs w:val="20"/>
              </w:rPr>
              <w:t>7</w:t>
            </w:r>
          </w:p>
        </w:tc>
        <w:tc>
          <w:tcPr>
            <w:tcW w:w="1031" w:type="dxa"/>
            <w:tcBorders>
              <w:top w:val="nil"/>
              <w:left w:val="nil"/>
              <w:bottom w:val="single" w:sz="4" w:space="0" w:color="auto"/>
              <w:right w:val="single" w:sz="4" w:space="0" w:color="auto"/>
            </w:tcBorders>
            <w:shd w:val="clear" w:color="auto" w:fill="auto"/>
            <w:noWrap/>
            <w:vAlign w:val="center"/>
            <w:hideMark/>
          </w:tcPr>
          <w:p w14:paraId="3C0EDF87" w14:textId="77777777" w:rsidR="00D71D8D" w:rsidRPr="00094289" w:rsidRDefault="00D71D8D">
            <w:pPr>
              <w:jc w:val="center"/>
              <w:rPr>
                <w:color w:val="000000"/>
                <w:sz w:val="20"/>
                <w:szCs w:val="20"/>
              </w:rPr>
            </w:pPr>
            <w:r w:rsidRPr="00094289">
              <w:rPr>
                <w:color w:val="000000"/>
                <w:sz w:val="20"/>
                <w:szCs w:val="20"/>
              </w:rPr>
              <w:t>7</w:t>
            </w:r>
          </w:p>
        </w:tc>
      </w:tr>
      <w:tr w:rsidR="00D71D8D" w:rsidRPr="00094289" w14:paraId="3C88C072" w14:textId="77777777" w:rsidTr="00D71D8D">
        <w:trPr>
          <w:trHeight w:val="8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0E5CB65" w14:textId="77777777" w:rsidR="00D71D8D" w:rsidRPr="00094289" w:rsidRDefault="00D71D8D">
            <w:pPr>
              <w:jc w:val="center"/>
              <w:rPr>
                <w:color w:val="000000"/>
                <w:sz w:val="20"/>
                <w:szCs w:val="20"/>
              </w:rPr>
            </w:pPr>
            <w:r w:rsidRPr="00094289">
              <w:rPr>
                <w:color w:val="000000"/>
                <w:sz w:val="20"/>
                <w:szCs w:val="20"/>
              </w:rPr>
              <w:t>4</w:t>
            </w:r>
          </w:p>
        </w:tc>
        <w:tc>
          <w:tcPr>
            <w:tcW w:w="4337" w:type="dxa"/>
            <w:tcBorders>
              <w:top w:val="nil"/>
              <w:left w:val="nil"/>
              <w:bottom w:val="single" w:sz="4" w:space="0" w:color="auto"/>
              <w:right w:val="single" w:sz="4" w:space="0" w:color="auto"/>
            </w:tcBorders>
            <w:shd w:val="clear" w:color="auto" w:fill="auto"/>
            <w:vAlign w:val="center"/>
            <w:hideMark/>
          </w:tcPr>
          <w:p w14:paraId="6AB8BBE7" w14:textId="77777777" w:rsidR="00D71D8D" w:rsidRPr="00094289" w:rsidRDefault="00D71D8D">
            <w:pPr>
              <w:rPr>
                <w:color w:val="000000"/>
                <w:sz w:val="20"/>
                <w:szCs w:val="20"/>
              </w:rPr>
            </w:pPr>
            <w:r w:rsidRPr="00094289">
              <w:rPr>
                <w:color w:val="000000"/>
                <w:sz w:val="20"/>
                <w:szCs w:val="20"/>
              </w:rPr>
              <w:t>Участие в  международни курсове за обучение, конференции и обмяна на опит</w:t>
            </w:r>
          </w:p>
        </w:tc>
        <w:tc>
          <w:tcPr>
            <w:tcW w:w="1319" w:type="dxa"/>
            <w:tcBorders>
              <w:top w:val="nil"/>
              <w:left w:val="nil"/>
              <w:bottom w:val="single" w:sz="4" w:space="0" w:color="auto"/>
              <w:right w:val="single" w:sz="4" w:space="0" w:color="auto"/>
            </w:tcBorders>
            <w:shd w:val="clear" w:color="auto" w:fill="auto"/>
            <w:vAlign w:val="center"/>
            <w:hideMark/>
          </w:tcPr>
          <w:p w14:paraId="4C0D816E"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3D2B441C" w14:textId="77777777" w:rsidR="00D71D8D" w:rsidRPr="00094289" w:rsidRDefault="00D71D8D">
            <w:pPr>
              <w:jc w:val="center"/>
              <w:rPr>
                <w:color w:val="000000"/>
                <w:sz w:val="20"/>
                <w:szCs w:val="20"/>
              </w:rPr>
            </w:pPr>
            <w:r w:rsidRPr="00094289">
              <w:rPr>
                <w:color w:val="000000"/>
                <w:sz w:val="20"/>
                <w:szCs w:val="20"/>
              </w:rPr>
              <w:t>10</w:t>
            </w:r>
          </w:p>
        </w:tc>
        <w:tc>
          <w:tcPr>
            <w:tcW w:w="1031" w:type="dxa"/>
            <w:tcBorders>
              <w:top w:val="nil"/>
              <w:left w:val="nil"/>
              <w:bottom w:val="single" w:sz="4" w:space="0" w:color="auto"/>
              <w:right w:val="single" w:sz="4" w:space="0" w:color="auto"/>
            </w:tcBorders>
            <w:shd w:val="clear" w:color="auto" w:fill="auto"/>
            <w:noWrap/>
            <w:vAlign w:val="center"/>
            <w:hideMark/>
          </w:tcPr>
          <w:p w14:paraId="3FE0B645" w14:textId="77777777" w:rsidR="00D71D8D" w:rsidRPr="00094289" w:rsidRDefault="00D71D8D">
            <w:pPr>
              <w:jc w:val="center"/>
              <w:rPr>
                <w:color w:val="000000"/>
                <w:sz w:val="20"/>
                <w:szCs w:val="20"/>
              </w:rPr>
            </w:pPr>
            <w:r w:rsidRPr="00094289">
              <w:rPr>
                <w:color w:val="000000"/>
                <w:sz w:val="20"/>
                <w:szCs w:val="20"/>
              </w:rPr>
              <w:t>10</w:t>
            </w:r>
          </w:p>
        </w:tc>
        <w:tc>
          <w:tcPr>
            <w:tcW w:w="1031" w:type="dxa"/>
            <w:tcBorders>
              <w:top w:val="nil"/>
              <w:left w:val="nil"/>
              <w:bottom w:val="single" w:sz="4" w:space="0" w:color="auto"/>
              <w:right w:val="single" w:sz="4" w:space="0" w:color="auto"/>
            </w:tcBorders>
            <w:shd w:val="clear" w:color="auto" w:fill="auto"/>
            <w:noWrap/>
            <w:vAlign w:val="center"/>
            <w:hideMark/>
          </w:tcPr>
          <w:p w14:paraId="2ABD5593" w14:textId="77777777" w:rsidR="00D71D8D" w:rsidRPr="00094289" w:rsidRDefault="00D71D8D">
            <w:pPr>
              <w:jc w:val="center"/>
              <w:rPr>
                <w:color w:val="000000"/>
                <w:sz w:val="20"/>
                <w:szCs w:val="20"/>
              </w:rPr>
            </w:pPr>
            <w:r w:rsidRPr="00094289">
              <w:rPr>
                <w:color w:val="000000"/>
                <w:sz w:val="20"/>
                <w:szCs w:val="20"/>
              </w:rPr>
              <w:t>10</w:t>
            </w:r>
          </w:p>
        </w:tc>
      </w:tr>
      <w:tr w:rsidR="00D71D8D" w:rsidRPr="00094289" w14:paraId="08A10857"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54B994C" w14:textId="77777777" w:rsidR="00D71D8D" w:rsidRPr="00094289" w:rsidRDefault="00D71D8D">
            <w:pPr>
              <w:jc w:val="center"/>
              <w:rPr>
                <w:color w:val="000000"/>
                <w:sz w:val="20"/>
                <w:szCs w:val="20"/>
              </w:rPr>
            </w:pPr>
            <w:r w:rsidRPr="00094289">
              <w:rPr>
                <w:color w:val="000000"/>
                <w:sz w:val="20"/>
                <w:szCs w:val="20"/>
              </w:rPr>
              <w:lastRenderedPageBreak/>
              <w:t>5</w:t>
            </w:r>
          </w:p>
        </w:tc>
        <w:tc>
          <w:tcPr>
            <w:tcW w:w="4337" w:type="dxa"/>
            <w:tcBorders>
              <w:top w:val="nil"/>
              <w:left w:val="nil"/>
              <w:bottom w:val="single" w:sz="4" w:space="0" w:color="auto"/>
              <w:right w:val="single" w:sz="4" w:space="0" w:color="auto"/>
            </w:tcBorders>
            <w:shd w:val="clear" w:color="auto" w:fill="auto"/>
            <w:vAlign w:val="center"/>
            <w:hideMark/>
          </w:tcPr>
          <w:p w14:paraId="2044E82E" w14:textId="77777777" w:rsidR="00D71D8D" w:rsidRPr="00094289" w:rsidRDefault="00D71D8D">
            <w:pPr>
              <w:rPr>
                <w:color w:val="000000"/>
                <w:sz w:val="20"/>
                <w:szCs w:val="20"/>
              </w:rPr>
            </w:pPr>
            <w:r w:rsidRPr="00094289">
              <w:rPr>
                <w:color w:val="000000"/>
                <w:sz w:val="20"/>
                <w:szCs w:val="20"/>
              </w:rPr>
              <w:t>Участия в заседания на УК на ЕК и работни групи  към съвета /Сектор „Плодове и зеленчуци”,, „Биологично земеделие” и други/</w:t>
            </w:r>
          </w:p>
        </w:tc>
        <w:tc>
          <w:tcPr>
            <w:tcW w:w="1319" w:type="dxa"/>
            <w:tcBorders>
              <w:top w:val="nil"/>
              <w:left w:val="nil"/>
              <w:bottom w:val="single" w:sz="4" w:space="0" w:color="auto"/>
              <w:right w:val="single" w:sz="4" w:space="0" w:color="auto"/>
            </w:tcBorders>
            <w:shd w:val="clear" w:color="auto" w:fill="auto"/>
            <w:vAlign w:val="center"/>
            <w:hideMark/>
          </w:tcPr>
          <w:p w14:paraId="0E8BF1F3"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29CDA476" w14:textId="77777777" w:rsidR="00D71D8D" w:rsidRPr="00094289" w:rsidRDefault="00D71D8D">
            <w:pPr>
              <w:jc w:val="center"/>
              <w:rPr>
                <w:color w:val="000000"/>
                <w:sz w:val="20"/>
                <w:szCs w:val="20"/>
              </w:rPr>
            </w:pPr>
            <w:r w:rsidRPr="00094289">
              <w:rPr>
                <w:color w:val="000000"/>
                <w:sz w:val="20"/>
                <w:szCs w:val="20"/>
              </w:rPr>
              <w:t>15</w:t>
            </w:r>
          </w:p>
        </w:tc>
        <w:tc>
          <w:tcPr>
            <w:tcW w:w="1031" w:type="dxa"/>
            <w:tcBorders>
              <w:top w:val="nil"/>
              <w:left w:val="nil"/>
              <w:bottom w:val="single" w:sz="4" w:space="0" w:color="auto"/>
              <w:right w:val="single" w:sz="4" w:space="0" w:color="auto"/>
            </w:tcBorders>
            <w:shd w:val="clear" w:color="auto" w:fill="auto"/>
            <w:noWrap/>
            <w:vAlign w:val="center"/>
            <w:hideMark/>
          </w:tcPr>
          <w:p w14:paraId="512B0AA6" w14:textId="77777777" w:rsidR="00D71D8D" w:rsidRPr="00094289" w:rsidRDefault="00D71D8D">
            <w:pPr>
              <w:jc w:val="center"/>
              <w:rPr>
                <w:color w:val="000000"/>
                <w:sz w:val="20"/>
                <w:szCs w:val="20"/>
              </w:rPr>
            </w:pPr>
            <w:r w:rsidRPr="00094289">
              <w:rPr>
                <w:color w:val="000000"/>
                <w:sz w:val="20"/>
                <w:szCs w:val="20"/>
              </w:rPr>
              <w:t>15</w:t>
            </w:r>
          </w:p>
        </w:tc>
        <w:tc>
          <w:tcPr>
            <w:tcW w:w="1031" w:type="dxa"/>
            <w:tcBorders>
              <w:top w:val="nil"/>
              <w:left w:val="nil"/>
              <w:bottom w:val="single" w:sz="4" w:space="0" w:color="auto"/>
              <w:right w:val="single" w:sz="4" w:space="0" w:color="auto"/>
            </w:tcBorders>
            <w:shd w:val="clear" w:color="auto" w:fill="auto"/>
            <w:noWrap/>
            <w:vAlign w:val="center"/>
            <w:hideMark/>
          </w:tcPr>
          <w:p w14:paraId="7B445C97" w14:textId="77777777" w:rsidR="00D71D8D" w:rsidRPr="00094289" w:rsidRDefault="00D71D8D">
            <w:pPr>
              <w:jc w:val="center"/>
              <w:rPr>
                <w:color w:val="000000"/>
                <w:sz w:val="20"/>
                <w:szCs w:val="20"/>
              </w:rPr>
            </w:pPr>
            <w:r w:rsidRPr="00094289">
              <w:rPr>
                <w:color w:val="000000"/>
                <w:sz w:val="20"/>
                <w:szCs w:val="20"/>
              </w:rPr>
              <w:t>15</w:t>
            </w:r>
          </w:p>
        </w:tc>
      </w:tr>
      <w:tr w:rsidR="00D71D8D" w:rsidRPr="00094289" w14:paraId="37D252A2" w14:textId="77777777" w:rsidTr="00D71D8D">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4C9B245" w14:textId="77777777" w:rsidR="00D71D8D" w:rsidRPr="00094289" w:rsidRDefault="00D71D8D">
            <w:pPr>
              <w:jc w:val="center"/>
              <w:rPr>
                <w:color w:val="000000"/>
                <w:sz w:val="20"/>
                <w:szCs w:val="20"/>
              </w:rPr>
            </w:pPr>
            <w:r w:rsidRPr="00094289">
              <w:rPr>
                <w:color w:val="000000"/>
                <w:sz w:val="20"/>
                <w:szCs w:val="20"/>
              </w:rPr>
              <w:t>6</w:t>
            </w:r>
          </w:p>
        </w:tc>
        <w:tc>
          <w:tcPr>
            <w:tcW w:w="4337" w:type="dxa"/>
            <w:tcBorders>
              <w:top w:val="nil"/>
              <w:left w:val="nil"/>
              <w:bottom w:val="single" w:sz="4" w:space="0" w:color="auto"/>
              <w:right w:val="single" w:sz="4" w:space="0" w:color="auto"/>
            </w:tcBorders>
            <w:shd w:val="clear" w:color="auto" w:fill="auto"/>
            <w:vAlign w:val="center"/>
            <w:hideMark/>
          </w:tcPr>
          <w:p w14:paraId="68C8D18A" w14:textId="77777777" w:rsidR="00D71D8D" w:rsidRPr="00094289" w:rsidRDefault="00D71D8D">
            <w:pPr>
              <w:rPr>
                <w:color w:val="000000"/>
                <w:sz w:val="20"/>
                <w:szCs w:val="20"/>
              </w:rPr>
            </w:pPr>
            <w:r w:rsidRPr="00094289">
              <w:rPr>
                <w:color w:val="000000"/>
                <w:sz w:val="20"/>
                <w:szCs w:val="20"/>
              </w:rPr>
              <w:t>Тематични срещи със земеделски стопани. Участия в комисии.</w:t>
            </w:r>
          </w:p>
        </w:tc>
        <w:tc>
          <w:tcPr>
            <w:tcW w:w="1319" w:type="dxa"/>
            <w:tcBorders>
              <w:top w:val="nil"/>
              <w:left w:val="nil"/>
              <w:bottom w:val="single" w:sz="4" w:space="0" w:color="auto"/>
              <w:right w:val="single" w:sz="4" w:space="0" w:color="auto"/>
            </w:tcBorders>
            <w:shd w:val="clear" w:color="auto" w:fill="auto"/>
            <w:vAlign w:val="center"/>
            <w:hideMark/>
          </w:tcPr>
          <w:p w14:paraId="7B1B781E"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67DC00B2" w14:textId="77777777" w:rsidR="00D71D8D" w:rsidRPr="00094289" w:rsidRDefault="00D71D8D">
            <w:pPr>
              <w:jc w:val="center"/>
              <w:rPr>
                <w:color w:val="000000"/>
                <w:sz w:val="20"/>
                <w:szCs w:val="20"/>
              </w:rPr>
            </w:pPr>
            <w:r w:rsidRPr="00094289">
              <w:rPr>
                <w:color w:val="000000"/>
                <w:sz w:val="20"/>
                <w:szCs w:val="20"/>
              </w:rPr>
              <w:t>25</w:t>
            </w:r>
          </w:p>
        </w:tc>
        <w:tc>
          <w:tcPr>
            <w:tcW w:w="1031" w:type="dxa"/>
            <w:tcBorders>
              <w:top w:val="nil"/>
              <w:left w:val="nil"/>
              <w:bottom w:val="single" w:sz="4" w:space="0" w:color="auto"/>
              <w:right w:val="single" w:sz="4" w:space="0" w:color="auto"/>
            </w:tcBorders>
            <w:shd w:val="clear" w:color="auto" w:fill="auto"/>
            <w:noWrap/>
            <w:vAlign w:val="center"/>
            <w:hideMark/>
          </w:tcPr>
          <w:p w14:paraId="7E1398C8" w14:textId="77777777" w:rsidR="00D71D8D" w:rsidRPr="00094289" w:rsidRDefault="00D71D8D">
            <w:pPr>
              <w:jc w:val="center"/>
              <w:rPr>
                <w:color w:val="000000"/>
                <w:sz w:val="20"/>
                <w:szCs w:val="20"/>
              </w:rPr>
            </w:pPr>
            <w:r w:rsidRPr="00094289">
              <w:rPr>
                <w:color w:val="000000"/>
                <w:sz w:val="20"/>
                <w:szCs w:val="20"/>
              </w:rPr>
              <w:t>25</w:t>
            </w:r>
          </w:p>
        </w:tc>
        <w:tc>
          <w:tcPr>
            <w:tcW w:w="1031" w:type="dxa"/>
            <w:tcBorders>
              <w:top w:val="nil"/>
              <w:left w:val="nil"/>
              <w:bottom w:val="single" w:sz="4" w:space="0" w:color="auto"/>
              <w:right w:val="single" w:sz="4" w:space="0" w:color="auto"/>
            </w:tcBorders>
            <w:shd w:val="clear" w:color="auto" w:fill="auto"/>
            <w:noWrap/>
            <w:vAlign w:val="center"/>
            <w:hideMark/>
          </w:tcPr>
          <w:p w14:paraId="50D934FB" w14:textId="77777777" w:rsidR="00D71D8D" w:rsidRPr="00094289" w:rsidRDefault="00D71D8D">
            <w:pPr>
              <w:jc w:val="center"/>
              <w:rPr>
                <w:color w:val="000000"/>
                <w:sz w:val="20"/>
                <w:szCs w:val="20"/>
              </w:rPr>
            </w:pPr>
            <w:r w:rsidRPr="00094289">
              <w:rPr>
                <w:color w:val="000000"/>
                <w:sz w:val="20"/>
                <w:szCs w:val="20"/>
              </w:rPr>
              <w:t>25</w:t>
            </w:r>
          </w:p>
        </w:tc>
      </w:tr>
      <w:tr w:rsidR="00D71D8D" w:rsidRPr="00094289" w14:paraId="7A6CD782" w14:textId="77777777" w:rsidTr="00D71D8D">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AB8D557" w14:textId="77777777" w:rsidR="00D71D8D" w:rsidRPr="00094289" w:rsidRDefault="00D71D8D">
            <w:pPr>
              <w:jc w:val="center"/>
              <w:rPr>
                <w:color w:val="000000"/>
                <w:sz w:val="20"/>
                <w:szCs w:val="20"/>
              </w:rPr>
            </w:pPr>
            <w:r w:rsidRPr="00094289">
              <w:rPr>
                <w:color w:val="000000"/>
                <w:sz w:val="20"/>
                <w:szCs w:val="20"/>
              </w:rPr>
              <w:t>7</w:t>
            </w:r>
          </w:p>
        </w:tc>
        <w:tc>
          <w:tcPr>
            <w:tcW w:w="4337" w:type="dxa"/>
            <w:tcBorders>
              <w:top w:val="nil"/>
              <w:left w:val="nil"/>
              <w:bottom w:val="single" w:sz="4" w:space="0" w:color="auto"/>
              <w:right w:val="single" w:sz="4" w:space="0" w:color="auto"/>
            </w:tcBorders>
            <w:shd w:val="clear" w:color="auto" w:fill="auto"/>
            <w:vAlign w:val="center"/>
            <w:hideMark/>
          </w:tcPr>
          <w:p w14:paraId="3FDD1ED5" w14:textId="77777777" w:rsidR="00D71D8D" w:rsidRPr="00094289" w:rsidRDefault="00D71D8D">
            <w:pPr>
              <w:rPr>
                <w:color w:val="000000"/>
                <w:sz w:val="20"/>
                <w:szCs w:val="20"/>
              </w:rPr>
            </w:pPr>
            <w:r w:rsidRPr="00094289">
              <w:rPr>
                <w:color w:val="000000"/>
                <w:sz w:val="20"/>
                <w:szCs w:val="20"/>
              </w:rPr>
              <w:t>Срещи със земеделски производители – биологично производство</w:t>
            </w:r>
          </w:p>
        </w:tc>
        <w:tc>
          <w:tcPr>
            <w:tcW w:w="1319" w:type="dxa"/>
            <w:tcBorders>
              <w:top w:val="nil"/>
              <w:left w:val="nil"/>
              <w:bottom w:val="single" w:sz="4" w:space="0" w:color="auto"/>
              <w:right w:val="single" w:sz="4" w:space="0" w:color="auto"/>
            </w:tcBorders>
            <w:shd w:val="clear" w:color="auto" w:fill="auto"/>
            <w:vAlign w:val="center"/>
            <w:hideMark/>
          </w:tcPr>
          <w:p w14:paraId="20F49C02"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6311CF44" w14:textId="77777777" w:rsidR="00D71D8D" w:rsidRPr="00094289" w:rsidRDefault="00D71D8D">
            <w:pPr>
              <w:jc w:val="center"/>
              <w:rPr>
                <w:color w:val="000000"/>
                <w:sz w:val="20"/>
                <w:szCs w:val="20"/>
              </w:rPr>
            </w:pPr>
            <w:r w:rsidRPr="00094289">
              <w:rPr>
                <w:color w:val="000000"/>
                <w:sz w:val="20"/>
                <w:szCs w:val="20"/>
              </w:rPr>
              <w:t>12</w:t>
            </w:r>
          </w:p>
        </w:tc>
        <w:tc>
          <w:tcPr>
            <w:tcW w:w="1031" w:type="dxa"/>
            <w:tcBorders>
              <w:top w:val="nil"/>
              <w:left w:val="nil"/>
              <w:bottom w:val="single" w:sz="4" w:space="0" w:color="auto"/>
              <w:right w:val="single" w:sz="4" w:space="0" w:color="auto"/>
            </w:tcBorders>
            <w:shd w:val="clear" w:color="auto" w:fill="auto"/>
            <w:noWrap/>
            <w:vAlign w:val="center"/>
            <w:hideMark/>
          </w:tcPr>
          <w:p w14:paraId="3D495C0A" w14:textId="77777777" w:rsidR="00D71D8D" w:rsidRPr="00094289" w:rsidRDefault="00D71D8D">
            <w:pPr>
              <w:jc w:val="center"/>
              <w:rPr>
                <w:color w:val="000000"/>
                <w:sz w:val="20"/>
                <w:szCs w:val="20"/>
              </w:rPr>
            </w:pPr>
            <w:r w:rsidRPr="00094289">
              <w:rPr>
                <w:color w:val="000000"/>
                <w:sz w:val="20"/>
                <w:szCs w:val="20"/>
              </w:rPr>
              <w:t>12</w:t>
            </w:r>
          </w:p>
        </w:tc>
        <w:tc>
          <w:tcPr>
            <w:tcW w:w="1031" w:type="dxa"/>
            <w:tcBorders>
              <w:top w:val="nil"/>
              <w:left w:val="nil"/>
              <w:bottom w:val="single" w:sz="4" w:space="0" w:color="auto"/>
              <w:right w:val="single" w:sz="4" w:space="0" w:color="auto"/>
            </w:tcBorders>
            <w:shd w:val="clear" w:color="auto" w:fill="auto"/>
            <w:noWrap/>
            <w:vAlign w:val="center"/>
            <w:hideMark/>
          </w:tcPr>
          <w:p w14:paraId="425CBA88" w14:textId="77777777" w:rsidR="00D71D8D" w:rsidRPr="00094289" w:rsidRDefault="00D71D8D">
            <w:pPr>
              <w:jc w:val="center"/>
              <w:rPr>
                <w:color w:val="000000"/>
                <w:sz w:val="20"/>
                <w:szCs w:val="20"/>
              </w:rPr>
            </w:pPr>
            <w:r w:rsidRPr="00094289">
              <w:rPr>
                <w:color w:val="000000"/>
                <w:sz w:val="20"/>
                <w:szCs w:val="20"/>
              </w:rPr>
              <w:t>12</w:t>
            </w:r>
          </w:p>
        </w:tc>
      </w:tr>
      <w:tr w:rsidR="00D71D8D" w:rsidRPr="00094289" w14:paraId="227D41F3" w14:textId="77777777" w:rsidTr="00D71D8D">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C9489D7" w14:textId="77777777" w:rsidR="00D71D8D" w:rsidRPr="00094289" w:rsidRDefault="00D71D8D">
            <w:pPr>
              <w:jc w:val="center"/>
              <w:rPr>
                <w:color w:val="000000"/>
                <w:sz w:val="20"/>
                <w:szCs w:val="20"/>
              </w:rPr>
            </w:pPr>
            <w:r w:rsidRPr="00094289">
              <w:rPr>
                <w:color w:val="000000"/>
                <w:sz w:val="20"/>
                <w:szCs w:val="20"/>
              </w:rPr>
              <w:t>8</w:t>
            </w:r>
          </w:p>
        </w:tc>
        <w:tc>
          <w:tcPr>
            <w:tcW w:w="4337" w:type="dxa"/>
            <w:tcBorders>
              <w:top w:val="nil"/>
              <w:left w:val="nil"/>
              <w:bottom w:val="single" w:sz="4" w:space="0" w:color="auto"/>
              <w:right w:val="single" w:sz="4" w:space="0" w:color="auto"/>
            </w:tcBorders>
            <w:shd w:val="clear" w:color="auto" w:fill="auto"/>
            <w:vAlign w:val="center"/>
            <w:hideMark/>
          </w:tcPr>
          <w:p w14:paraId="2978E170" w14:textId="77777777" w:rsidR="00D71D8D" w:rsidRPr="00094289" w:rsidRDefault="00D71D8D">
            <w:pPr>
              <w:rPr>
                <w:color w:val="000000"/>
                <w:sz w:val="20"/>
                <w:szCs w:val="20"/>
              </w:rPr>
            </w:pPr>
            <w:r w:rsidRPr="00094289">
              <w:rPr>
                <w:color w:val="000000"/>
                <w:sz w:val="20"/>
                <w:szCs w:val="20"/>
              </w:rPr>
              <w:t>Ефективна система за надзор и контрол в биологичното производство</w:t>
            </w:r>
          </w:p>
        </w:tc>
        <w:tc>
          <w:tcPr>
            <w:tcW w:w="1319" w:type="dxa"/>
            <w:tcBorders>
              <w:top w:val="nil"/>
              <w:left w:val="nil"/>
              <w:bottom w:val="single" w:sz="4" w:space="0" w:color="auto"/>
              <w:right w:val="single" w:sz="4" w:space="0" w:color="auto"/>
            </w:tcBorders>
            <w:shd w:val="clear" w:color="auto" w:fill="auto"/>
            <w:vAlign w:val="center"/>
            <w:hideMark/>
          </w:tcPr>
          <w:p w14:paraId="1D6D417C"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0375E394" w14:textId="77777777" w:rsidR="00D71D8D" w:rsidRPr="00094289" w:rsidRDefault="00D71D8D">
            <w:pPr>
              <w:jc w:val="center"/>
              <w:rPr>
                <w:color w:val="000000"/>
                <w:sz w:val="20"/>
                <w:szCs w:val="20"/>
              </w:rPr>
            </w:pPr>
            <w:r w:rsidRPr="00094289">
              <w:rPr>
                <w:color w:val="000000"/>
                <w:sz w:val="20"/>
                <w:szCs w:val="20"/>
              </w:rPr>
              <w:t>250</w:t>
            </w:r>
          </w:p>
        </w:tc>
        <w:tc>
          <w:tcPr>
            <w:tcW w:w="1031" w:type="dxa"/>
            <w:tcBorders>
              <w:top w:val="nil"/>
              <w:left w:val="nil"/>
              <w:bottom w:val="single" w:sz="4" w:space="0" w:color="auto"/>
              <w:right w:val="single" w:sz="4" w:space="0" w:color="auto"/>
            </w:tcBorders>
            <w:shd w:val="clear" w:color="auto" w:fill="auto"/>
            <w:noWrap/>
            <w:vAlign w:val="center"/>
            <w:hideMark/>
          </w:tcPr>
          <w:p w14:paraId="5CA85AB6" w14:textId="77777777" w:rsidR="00D71D8D" w:rsidRPr="00094289" w:rsidRDefault="00D71D8D">
            <w:pPr>
              <w:jc w:val="center"/>
              <w:rPr>
                <w:color w:val="000000"/>
                <w:sz w:val="20"/>
                <w:szCs w:val="20"/>
              </w:rPr>
            </w:pPr>
            <w:r w:rsidRPr="00094289">
              <w:rPr>
                <w:color w:val="000000"/>
                <w:sz w:val="20"/>
                <w:szCs w:val="20"/>
              </w:rPr>
              <w:t>250</w:t>
            </w:r>
          </w:p>
        </w:tc>
        <w:tc>
          <w:tcPr>
            <w:tcW w:w="1031" w:type="dxa"/>
            <w:tcBorders>
              <w:top w:val="nil"/>
              <w:left w:val="nil"/>
              <w:bottom w:val="single" w:sz="4" w:space="0" w:color="auto"/>
              <w:right w:val="single" w:sz="4" w:space="0" w:color="auto"/>
            </w:tcBorders>
            <w:shd w:val="clear" w:color="auto" w:fill="auto"/>
            <w:noWrap/>
            <w:vAlign w:val="center"/>
            <w:hideMark/>
          </w:tcPr>
          <w:p w14:paraId="41ACEFEE" w14:textId="77777777" w:rsidR="00D71D8D" w:rsidRPr="00094289" w:rsidRDefault="00D71D8D">
            <w:pPr>
              <w:jc w:val="center"/>
              <w:rPr>
                <w:color w:val="000000"/>
                <w:sz w:val="20"/>
                <w:szCs w:val="20"/>
              </w:rPr>
            </w:pPr>
            <w:r w:rsidRPr="00094289">
              <w:rPr>
                <w:color w:val="000000"/>
                <w:sz w:val="20"/>
                <w:szCs w:val="20"/>
              </w:rPr>
              <w:t>250</w:t>
            </w:r>
          </w:p>
        </w:tc>
      </w:tr>
      <w:tr w:rsidR="00D71D8D" w:rsidRPr="00094289" w14:paraId="473596A3" w14:textId="77777777" w:rsidTr="00D71D8D">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A57BB81" w14:textId="77777777" w:rsidR="00D71D8D" w:rsidRPr="00094289" w:rsidRDefault="00D71D8D">
            <w:pPr>
              <w:jc w:val="center"/>
              <w:rPr>
                <w:color w:val="000000"/>
                <w:sz w:val="20"/>
                <w:szCs w:val="20"/>
              </w:rPr>
            </w:pPr>
            <w:r w:rsidRPr="00094289">
              <w:rPr>
                <w:color w:val="000000"/>
                <w:sz w:val="20"/>
                <w:szCs w:val="20"/>
              </w:rPr>
              <w:t>9</w:t>
            </w:r>
          </w:p>
        </w:tc>
        <w:tc>
          <w:tcPr>
            <w:tcW w:w="4337" w:type="dxa"/>
            <w:tcBorders>
              <w:top w:val="nil"/>
              <w:left w:val="nil"/>
              <w:bottom w:val="single" w:sz="4" w:space="0" w:color="auto"/>
              <w:right w:val="single" w:sz="4" w:space="0" w:color="auto"/>
            </w:tcBorders>
            <w:shd w:val="clear" w:color="auto" w:fill="auto"/>
            <w:vAlign w:val="center"/>
            <w:hideMark/>
          </w:tcPr>
          <w:p w14:paraId="52C10E7E" w14:textId="77777777" w:rsidR="00D71D8D" w:rsidRPr="00094289" w:rsidRDefault="00D71D8D">
            <w:pPr>
              <w:rPr>
                <w:color w:val="000000"/>
                <w:sz w:val="20"/>
                <w:szCs w:val="20"/>
              </w:rPr>
            </w:pPr>
            <w:r w:rsidRPr="00094289">
              <w:rPr>
                <w:color w:val="000000"/>
                <w:sz w:val="20"/>
                <w:szCs w:val="20"/>
              </w:rPr>
              <w:t>Поддържане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319" w:type="dxa"/>
            <w:tcBorders>
              <w:top w:val="nil"/>
              <w:left w:val="nil"/>
              <w:bottom w:val="single" w:sz="4" w:space="0" w:color="auto"/>
              <w:right w:val="single" w:sz="4" w:space="0" w:color="auto"/>
            </w:tcBorders>
            <w:shd w:val="clear" w:color="auto" w:fill="auto"/>
            <w:vAlign w:val="center"/>
            <w:hideMark/>
          </w:tcPr>
          <w:p w14:paraId="5355CE51"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1DD8CB66" w14:textId="77777777" w:rsidR="00D71D8D" w:rsidRPr="00094289" w:rsidRDefault="00D71D8D">
            <w:pPr>
              <w:jc w:val="center"/>
              <w:rPr>
                <w:color w:val="000000"/>
                <w:sz w:val="20"/>
                <w:szCs w:val="20"/>
              </w:rPr>
            </w:pPr>
            <w:r w:rsidRPr="00094289">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20FFD6F5" w14:textId="77777777" w:rsidR="00D71D8D" w:rsidRPr="00094289" w:rsidRDefault="00D71D8D">
            <w:pPr>
              <w:jc w:val="center"/>
              <w:rPr>
                <w:color w:val="000000"/>
                <w:sz w:val="20"/>
                <w:szCs w:val="20"/>
              </w:rPr>
            </w:pPr>
            <w:r w:rsidRPr="00094289">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11E632BF" w14:textId="77777777" w:rsidR="00D71D8D" w:rsidRPr="00094289" w:rsidRDefault="00D71D8D">
            <w:pPr>
              <w:jc w:val="center"/>
              <w:rPr>
                <w:color w:val="000000"/>
                <w:sz w:val="20"/>
                <w:szCs w:val="20"/>
              </w:rPr>
            </w:pPr>
            <w:r w:rsidRPr="00094289">
              <w:rPr>
                <w:color w:val="000000"/>
                <w:sz w:val="20"/>
                <w:szCs w:val="20"/>
              </w:rPr>
              <w:t>1</w:t>
            </w:r>
          </w:p>
        </w:tc>
      </w:tr>
      <w:tr w:rsidR="00D71D8D" w:rsidRPr="00094289" w14:paraId="6A0FB352" w14:textId="77777777" w:rsidTr="00D71D8D">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DE0CF77" w14:textId="77777777" w:rsidR="00D71D8D" w:rsidRPr="00094289" w:rsidRDefault="00D71D8D">
            <w:pPr>
              <w:jc w:val="center"/>
              <w:rPr>
                <w:color w:val="000000"/>
                <w:sz w:val="20"/>
                <w:szCs w:val="20"/>
              </w:rPr>
            </w:pPr>
            <w:r w:rsidRPr="00094289">
              <w:rPr>
                <w:color w:val="000000"/>
                <w:sz w:val="20"/>
                <w:szCs w:val="20"/>
              </w:rPr>
              <w:t>10</w:t>
            </w:r>
          </w:p>
        </w:tc>
        <w:tc>
          <w:tcPr>
            <w:tcW w:w="4337" w:type="dxa"/>
            <w:tcBorders>
              <w:top w:val="nil"/>
              <w:left w:val="nil"/>
              <w:bottom w:val="single" w:sz="4" w:space="0" w:color="auto"/>
              <w:right w:val="single" w:sz="4" w:space="0" w:color="auto"/>
            </w:tcBorders>
            <w:shd w:val="clear" w:color="auto" w:fill="auto"/>
            <w:vAlign w:val="center"/>
            <w:hideMark/>
          </w:tcPr>
          <w:p w14:paraId="648409C8" w14:textId="77777777" w:rsidR="00D71D8D" w:rsidRPr="00094289" w:rsidRDefault="00D71D8D">
            <w:pPr>
              <w:jc w:val="both"/>
              <w:rPr>
                <w:color w:val="000000"/>
                <w:sz w:val="20"/>
                <w:szCs w:val="20"/>
              </w:rPr>
            </w:pPr>
            <w:r w:rsidRPr="00094289">
              <w:rPr>
                <w:color w:val="000000"/>
                <w:sz w:val="20"/>
                <w:szCs w:val="20"/>
              </w:rPr>
              <w:t>Създаване   на  допълнителна функционалност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319" w:type="dxa"/>
            <w:tcBorders>
              <w:top w:val="nil"/>
              <w:left w:val="nil"/>
              <w:bottom w:val="single" w:sz="4" w:space="0" w:color="auto"/>
              <w:right w:val="single" w:sz="4" w:space="0" w:color="auto"/>
            </w:tcBorders>
            <w:shd w:val="clear" w:color="auto" w:fill="auto"/>
            <w:vAlign w:val="center"/>
            <w:hideMark/>
          </w:tcPr>
          <w:p w14:paraId="387819BE"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728070ED" w14:textId="77777777" w:rsidR="00D71D8D" w:rsidRPr="00094289" w:rsidRDefault="00D71D8D">
            <w:pPr>
              <w:jc w:val="center"/>
              <w:rPr>
                <w:color w:val="000000"/>
                <w:sz w:val="20"/>
                <w:szCs w:val="20"/>
              </w:rPr>
            </w:pPr>
            <w:r w:rsidRPr="00094289">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44792B4F" w14:textId="77777777" w:rsidR="00D71D8D" w:rsidRPr="00094289" w:rsidRDefault="00D71D8D">
            <w:pPr>
              <w:jc w:val="center"/>
              <w:rPr>
                <w:color w:val="000000"/>
                <w:sz w:val="20"/>
                <w:szCs w:val="20"/>
              </w:rPr>
            </w:pPr>
            <w:r w:rsidRPr="00094289">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777F4F3C" w14:textId="77777777" w:rsidR="00D71D8D" w:rsidRPr="00094289" w:rsidRDefault="00D71D8D">
            <w:pPr>
              <w:jc w:val="center"/>
              <w:rPr>
                <w:color w:val="000000"/>
                <w:sz w:val="20"/>
                <w:szCs w:val="20"/>
              </w:rPr>
            </w:pPr>
            <w:r w:rsidRPr="00094289">
              <w:rPr>
                <w:color w:val="000000"/>
                <w:sz w:val="20"/>
                <w:szCs w:val="20"/>
              </w:rPr>
              <w:t>1</w:t>
            </w:r>
          </w:p>
        </w:tc>
      </w:tr>
      <w:tr w:rsidR="00D71D8D" w:rsidRPr="00094289" w14:paraId="7F2CB1F0" w14:textId="77777777" w:rsidTr="00D71D8D">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75F3ACF" w14:textId="77777777" w:rsidR="00D71D8D" w:rsidRPr="00094289" w:rsidRDefault="00D71D8D">
            <w:pPr>
              <w:jc w:val="center"/>
              <w:rPr>
                <w:color w:val="000000"/>
                <w:sz w:val="20"/>
                <w:szCs w:val="20"/>
              </w:rPr>
            </w:pPr>
            <w:r w:rsidRPr="00094289">
              <w:rPr>
                <w:color w:val="000000"/>
                <w:sz w:val="20"/>
                <w:szCs w:val="20"/>
              </w:rPr>
              <w:t>11</w:t>
            </w:r>
          </w:p>
        </w:tc>
        <w:tc>
          <w:tcPr>
            <w:tcW w:w="4337" w:type="dxa"/>
            <w:tcBorders>
              <w:top w:val="nil"/>
              <w:left w:val="nil"/>
              <w:bottom w:val="single" w:sz="4" w:space="0" w:color="auto"/>
              <w:right w:val="single" w:sz="4" w:space="0" w:color="auto"/>
            </w:tcBorders>
            <w:shd w:val="clear" w:color="auto" w:fill="auto"/>
            <w:vAlign w:val="center"/>
            <w:hideMark/>
          </w:tcPr>
          <w:p w14:paraId="1B60183A" w14:textId="77777777" w:rsidR="00D71D8D" w:rsidRPr="00094289" w:rsidRDefault="00D71D8D">
            <w:pPr>
              <w:jc w:val="both"/>
              <w:rPr>
                <w:color w:val="000000"/>
                <w:sz w:val="20"/>
                <w:szCs w:val="20"/>
              </w:rPr>
            </w:pPr>
            <w:r w:rsidRPr="00094289">
              <w:rPr>
                <w:color w:val="000000"/>
                <w:sz w:val="20"/>
                <w:szCs w:val="20"/>
              </w:rPr>
              <w:t>Oбнародване на разрешения по чл.18, ал.1 от ЗПООПЗПЕС</w:t>
            </w:r>
          </w:p>
        </w:tc>
        <w:tc>
          <w:tcPr>
            <w:tcW w:w="1319" w:type="dxa"/>
            <w:tcBorders>
              <w:top w:val="nil"/>
              <w:left w:val="nil"/>
              <w:bottom w:val="single" w:sz="4" w:space="0" w:color="auto"/>
              <w:right w:val="single" w:sz="4" w:space="0" w:color="auto"/>
            </w:tcBorders>
            <w:shd w:val="clear" w:color="auto" w:fill="auto"/>
            <w:vAlign w:val="center"/>
            <w:hideMark/>
          </w:tcPr>
          <w:p w14:paraId="508E3AD1"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7B734448" w14:textId="77777777" w:rsidR="00D71D8D" w:rsidRPr="00094289" w:rsidRDefault="00D71D8D">
            <w:pPr>
              <w:jc w:val="center"/>
              <w:rPr>
                <w:color w:val="000000"/>
                <w:sz w:val="20"/>
                <w:szCs w:val="20"/>
              </w:rPr>
            </w:pPr>
            <w:r w:rsidRPr="00094289">
              <w:rPr>
                <w:color w:val="000000"/>
                <w:sz w:val="20"/>
                <w:szCs w:val="20"/>
              </w:rPr>
              <w:t>7</w:t>
            </w:r>
          </w:p>
        </w:tc>
        <w:tc>
          <w:tcPr>
            <w:tcW w:w="1031" w:type="dxa"/>
            <w:tcBorders>
              <w:top w:val="nil"/>
              <w:left w:val="nil"/>
              <w:bottom w:val="single" w:sz="4" w:space="0" w:color="auto"/>
              <w:right w:val="single" w:sz="4" w:space="0" w:color="auto"/>
            </w:tcBorders>
            <w:shd w:val="clear" w:color="auto" w:fill="auto"/>
            <w:noWrap/>
            <w:vAlign w:val="center"/>
            <w:hideMark/>
          </w:tcPr>
          <w:p w14:paraId="100F6EA0" w14:textId="77777777" w:rsidR="00D71D8D" w:rsidRPr="00094289" w:rsidRDefault="00D71D8D">
            <w:pPr>
              <w:jc w:val="center"/>
              <w:rPr>
                <w:color w:val="000000"/>
                <w:sz w:val="20"/>
                <w:szCs w:val="20"/>
              </w:rPr>
            </w:pPr>
            <w:r w:rsidRPr="00094289">
              <w:rPr>
                <w:color w:val="000000"/>
                <w:sz w:val="20"/>
                <w:szCs w:val="20"/>
              </w:rPr>
              <w:t>7</w:t>
            </w:r>
          </w:p>
        </w:tc>
        <w:tc>
          <w:tcPr>
            <w:tcW w:w="1031" w:type="dxa"/>
            <w:tcBorders>
              <w:top w:val="nil"/>
              <w:left w:val="nil"/>
              <w:bottom w:val="single" w:sz="4" w:space="0" w:color="auto"/>
              <w:right w:val="single" w:sz="4" w:space="0" w:color="auto"/>
            </w:tcBorders>
            <w:shd w:val="clear" w:color="auto" w:fill="auto"/>
            <w:noWrap/>
            <w:vAlign w:val="center"/>
            <w:hideMark/>
          </w:tcPr>
          <w:p w14:paraId="3B13BC54" w14:textId="77777777" w:rsidR="00D71D8D" w:rsidRPr="00094289" w:rsidRDefault="00D71D8D">
            <w:pPr>
              <w:jc w:val="center"/>
              <w:rPr>
                <w:color w:val="000000"/>
                <w:sz w:val="20"/>
                <w:szCs w:val="20"/>
              </w:rPr>
            </w:pPr>
            <w:r w:rsidRPr="00094289">
              <w:rPr>
                <w:color w:val="000000"/>
                <w:sz w:val="20"/>
                <w:szCs w:val="20"/>
              </w:rPr>
              <w:t>7</w:t>
            </w:r>
          </w:p>
        </w:tc>
      </w:tr>
      <w:tr w:rsidR="00D71D8D" w:rsidRPr="00094289" w14:paraId="414CBF9E" w14:textId="77777777" w:rsidTr="00D71D8D">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0B332B4" w14:textId="77777777" w:rsidR="00D71D8D" w:rsidRPr="00094289" w:rsidRDefault="00D71D8D">
            <w:pPr>
              <w:jc w:val="center"/>
              <w:rPr>
                <w:color w:val="000000"/>
                <w:sz w:val="20"/>
                <w:szCs w:val="20"/>
              </w:rPr>
            </w:pPr>
            <w:r w:rsidRPr="00094289">
              <w:rPr>
                <w:color w:val="000000"/>
                <w:sz w:val="20"/>
                <w:szCs w:val="20"/>
              </w:rPr>
              <w:t>12</w:t>
            </w:r>
          </w:p>
        </w:tc>
        <w:tc>
          <w:tcPr>
            <w:tcW w:w="4337" w:type="dxa"/>
            <w:tcBorders>
              <w:top w:val="nil"/>
              <w:left w:val="nil"/>
              <w:bottom w:val="single" w:sz="4" w:space="0" w:color="auto"/>
              <w:right w:val="single" w:sz="4" w:space="0" w:color="auto"/>
            </w:tcBorders>
            <w:shd w:val="clear" w:color="auto" w:fill="auto"/>
            <w:vAlign w:val="center"/>
            <w:hideMark/>
          </w:tcPr>
          <w:p w14:paraId="25AD2099" w14:textId="77777777" w:rsidR="00D71D8D" w:rsidRPr="00094289" w:rsidRDefault="00D71D8D">
            <w:pPr>
              <w:jc w:val="both"/>
              <w:rPr>
                <w:color w:val="000000"/>
                <w:sz w:val="20"/>
                <w:szCs w:val="20"/>
              </w:rPr>
            </w:pPr>
            <w:r w:rsidRPr="00094289">
              <w:rPr>
                <w:color w:val="000000"/>
                <w:sz w:val="20"/>
                <w:szCs w:val="20"/>
              </w:rPr>
              <w:t>Актуализиране на функциите на електронна база данни на сортове посевен или посадъчен материал и/ или семена от картофи, произведени по правилата за биологично производство.</w:t>
            </w:r>
          </w:p>
        </w:tc>
        <w:tc>
          <w:tcPr>
            <w:tcW w:w="1319" w:type="dxa"/>
            <w:tcBorders>
              <w:top w:val="nil"/>
              <w:left w:val="nil"/>
              <w:bottom w:val="single" w:sz="4" w:space="0" w:color="auto"/>
              <w:right w:val="single" w:sz="4" w:space="0" w:color="auto"/>
            </w:tcBorders>
            <w:shd w:val="clear" w:color="auto" w:fill="auto"/>
            <w:vAlign w:val="center"/>
            <w:hideMark/>
          </w:tcPr>
          <w:p w14:paraId="7DC85523"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09770B77" w14:textId="77777777" w:rsidR="00D71D8D" w:rsidRPr="00094289" w:rsidRDefault="00D71D8D">
            <w:pPr>
              <w:jc w:val="center"/>
              <w:rPr>
                <w:color w:val="000000"/>
                <w:sz w:val="20"/>
                <w:szCs w:val="20"/>
              </w:rPr>
            </w:pPr>
            <w:r w:rsidRPr="00094289">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36FF8F80" w14:textId="77777777" w:rsidR="00D71D8D" w:rsidRPr="00094289" w:rsidRDefault="00D71D8D">
            <w:pPr>
              <w:jc w:val="center"/>
              <w:rPr>
                <w:color w:val="000000"/>
                <w:sz w:val="20"/>
                <w:szCs w:val="20"/>
              </w:rPr>
            </w:pPr>
            <w:r w:rsidRPr="00094289">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0530EEFB" w14:textId="77777777" w:rsidR="00D71D8D" w:rsidRPr="00094289" w:rsidRDefault="00D71D8D">
            <w:pPr>
              <w:jc w:val="center"/>
              <w:rPr>
                <w:color w:val="000000"/>
                <w:sz w:val="20"/>
                <w:szCs w:val="20"/>
              </w:rPr>
            </w:pPr>
            <w:r w:rsidRPr="00094289">
              <w:rPr>
                <w:color w:val="000000"/>
                <w:sz w:val="20"/>
                <w:szCs w:val="20"/>
              </w:rPr>
              <w:t>1</w:t>
            </w:r>
          </w:p>
        </w:tc>
      </w:tr>
      <w:tr w:rsidR="00D71D8D" w:rsidRPr="00094289" w14:paraId="3C49217F" w14:textId="77777777" w:rsidTr="00D71D8D">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85FDF39" w14:textId="77777777" w:rsidR="00D71D8D" w:rsidRPr="00094289" w:rsidRDefault="00D71D8D">
            <w:pPr>
              <w:jc w:val="center"/>
              <w:rPr>
                <w:color w:val="000000"/>
                <w:sz w:val="20"/>
                <w:szCs w:val="20"/>
              </w:rPr>
            </w:pPr>
            <w:r w:rsidRPr="00094289">
              <w:rPr>
                <w:color w:val="000000"/>
                <w:sz w:val="20"/>
                <w:szCs w:val="20"/>
              </w:rPr>
              <w:t>13</w:t>
            </w:r>
          </w:p>
        </w:tc>
        <w:tc>
          <w:tcPr>
            <w:tcW w:w="4337" w:type="dxa"/>
            <w:tcBorders>
              <w:top w:val="nil"/>
              <w:left w:val="nil"/>
              <w:bottom w:val="single" w:sz="4" w:space="0" w:color="auto"/>
              <w:right w:val="single" w:sz="4" w:space="0" w:color="auto"/>
            </w:tcBorders>
            <w:shd w:val="clear" w:color="auto" w:fill="auto"/>
            <w:vAlign w:val="center"/>
            <w:hideMark/>
          </w:tcPr>
          <w:p w14:paraId="51036AD8" w14:textId="77777777" w:rsidR="00D71D8D" w:rsidRPr="00094289" w:rsidRDefault="00D71D8D">
            <w:pPr>
              <w:jc w:val="both"/>
              <w:rPr>
                <w:color w:val="000000"/>
                <w:sz w:val="20"/>
                <w:szCs w:val="20"/>
              </w:rPr>
            </w:pPr>
            <w:r w:rsidRPr="00094289">
              <w:rPr>
                <w:color w:val="000000"/>
                <w:sz w:val="20"/>
                <w:szCs w:val="20"/>
              </w:rPr>
              <w:t xml:space="preserve"> Поддържане на електронна база данни на сортове посевен или посадъчен материал и/ или семена от картофи, произведени по правилата за биологично производство и поддръжка на базата данни</w:t>
            </w:r>
          </w:p>
        </w:tc>
        <w:tc>
          <w:tcPr>
            <w:tcW w:w="1319" w:type="dxa"/>
            <w:tcBorders>
              <w:top w:val="nil"/>
              <w:left w:val="nil"/>
              <w:bottom w:val="single" w:sz="4" w:space="0" w:color="auto"/>
              <w:right w:val="single" w:sz="4" w:space="0" w:color="auto"/>
            </w:tcBorders>
            <w:shd w:val="clear" w:color="auto" w:fill="auto"/>
            <w:vAlign w:val="center"/>
            <w:hideMark/>
          </w:tcPr>
          <w:p w14:paraId="0B26B1D8"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668168FC" w14:textId="77777777" w:rsidR="00D71D8D" w:rsidRPr="00094289" w:rsidRDefault="00D71D8D">
            <w:pPr>
              <w:jc w:val="center"/>
              <w:rPr>
                <w:color w:val="000000"/>
                <w:sz w:val="20"/>
                <w:szCs w:val="20"/>
              </w:rPr>
            </w:pPr>
            <w:r w:rsidRPr="00094289">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0DA56A42" w14:textId="77777777" w:rsidR="00D71D8D" w:rsidRPr="00094289" w:rsidRDefault="00D71D8D">
            <w:pPr>
              <w:jc w:val="center"/>
              <w:rPr>
                <w:color w:val="000000"/>
                <w:sz w:val="20"/>
                <w:szCs w:val="20"/>
              </w:rPr>
            </w:pPr>
            <w:r w:rsidRPr="00094289">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1DEA303C" w14:textId="77777777" w:rsidR="00D71D8D" w:rsidRPr="00094289" w:rsidRDefault="00D71D8D">
            <w:pPr>
              <w:jc w:val="center"/>
              <w:rPr>
                <w:color w:val="000000"/>
                <w:sz w:val="20"/>
                <w:szCs w:val="20"/>
              </w:rPr>
            </w:pPr>
            <w:r w:rsidRPr="00094289">
              <w:rPr>
                <w:color w:val="000000"/>
                <w:sz w:val="20"/>
                <w:szCs w:val="20"/>
              </w:rPr>
              <w:t>1</w:t>
            </w:r>
          </w:p>
        </w:tc>
      </w:tr>
      <w:tr w:rsidR="00D71D8D" w:rsidRPr="00094289" w14:paraId="176388EC" w14:textId="77777777" w:rsidTr="00D71D8D">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C96EBB6" w14:textId="77777777" w:rsidR="00D71D8D" w:rsidRPr="00094289" w:rsidRDefault="00D71D8D">
            <w:pPr>
              <w:jc w:val="center"/>
              <w:rPr>
                <w:color w:val="000000"/>
                <w:sz w:val="20"/>
                <w:szCs w:val="20"/>
              </w:rPr>
            </w:pPr>
            <w:r w:rsidRPr="00094289">
              <w:rPr>
                <w:color w:val="000000"/>
                <w:sz w:val="20"/>
                <w:szCs w:val="20"/>
              </w:rPr>
              <w:t>14</w:t>
            </w:r>
          </w:p>
        </w:tc>
        <w:tc>
          <w:tcPr>
            <w:tcW w:w="4337" w:type="dxa"/>
            <w:tcBorders>
              <w:top w:val="nil"/>
              <w:left w:val="nil"/>
              <w:bottom w:val="single" w:sz="4" w:space="0" w:color="auto"/>
              <w:right w:val="single" w:sz="4" w:space="0" w:color="auto"/>
            </w:tcBorders>
            <w:shd w:val="clear" w:color="auto" w:fill="auto"/>
            <w:vAlign w:val="center"/>
            <w:hideMark/>
          </w:tcPr>
          <w:p w14:paraId="24DD9882" w14:textId="77777777" w:rsidR="00D71D8D" w:rsidRPr="00094289" w:rsidRDefault="00D71D8D">
            <w:pPr>
              <w:jc w:val="both"/>
              <w:rPr>
                <w:color w:val="000000"/>
                <w:sz w:val="20"/>
                <w:szCs w:val="20"/>
              </w:rPr>
            </w:pPr>
            <w:r w:rsidRPr="00094289">
              <w:rPr>
                <w:color w:val="000000"/>
                <w:sz w:val="20"/>
                <w:szCs w:val="20"/>
              </w:rPr>
              <w:t>Участие в международни мероприятия в т.ч. семинари, обучения, панаири и други, свързани с развитие на биологичното земеделие в световен мащаб</w:t>
            </w:r>
          </w:p>
        </w:tc>
        <w:tc>
          <w:tcPr>
            <w:tcW w:w="1319" w:type="dxa"/>
            <w:tcBorders>
              <w:top w:val="nil"/>
              <w:left w:val="nil"/>
              <w:bottom w:val="single" w:sz="4" w:space="0" w:color="auto"/>
              <w:right w:val="single" w:sz="4" w:space="0" w:color="auto"/>
            </w:tcBorders>
            <w:shd w:val="clear" w:color="auto" w:fill="auto"/>
            <w:vAlign w:val="center"/>
            <w:hideMark/>
          </w:tcPr>
          <w:p w14:paraId="64308293"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340E28F4" w14:textId="77777777" w:rsidR="00D71D8D" w:rsidRPr="00094289" w:rsidRDefault="00D71D8D">
            <w:pPr>
              <w:jc w:val="center"/>
              <w:rPr>
                <w:color w:val="000000"/>
                <w:sz w:val="20"/>
                <w:szCs w:val="20"/>
              </w:rPr>
            </w:pPr>
            <w:r w:rsidRPr="00094289">
              <w:rPr>
                <w:color w:val="000000"/>
                <w:sz w:val="20"/>
                <w:szCs w:val="20"/>
              </w:rPr>
              <w:t>20</w:t>
            </w:r>
          </w:p>
        </w:tc>
        <w:tc>
          <w:tcPr>
            <w:tcW w:w="1031" w:type="dxa"/>
            <w:tcBorders>
              <w:top w:val="nil"/>
              <w:left w:val="nil"/>
              <w:bottom w:val="single" w:sz="4" w:space="0" w:color="auto"/>
              <w:right w:val="single" w:sz="4" w:space="0" w:color="auto"/>
            </w:tcBorders>
            <w:shd w:val="clear" w:color="auto" w:fill="auto"/>
            <w:noWrap/>
            <w:vAlign w:val="center"/>
            <w:hideMark/>
          </w:tcPr>
          <w:p w14:paraId="1E45F388" w14:textId="77777777" w:rsidR="00D71D8D" w:rsidRPr="00094289" w:rsidRDefault="00D71D8D">
            <w:pPr>
              <w:jc w:val="center"/>
              <w:rPr>
                <w:color w:val="000000"/>
                <w:sz w:val="20"/>
                <w:szCs w:val="20"/>
              </w:rPr>
            </w:pPr>
            <w:r w:rsidRPr="00094289">
              <w:rPr>
                <w:color w:val="000000"/>
                <w:sz w:val="20"/>
                <w:szCs w:val="20"/>
              </w:rPr>
              <w:t>50</w:t>
            </w:r>
          </w:p>
        </w:tc>
        <w:tc>
          <w:tcPr>
            <w:tcW w:w="1031" w:type="dxa"/>
            <w:tcBorders>
              <w:top w:val="nil"/>
              <w:left w:val="nil"/>
              <w:bottom w:val="single" w:sz="4" w:space="0" w:color="auto"/>
              <w:right w:val="single" w:sz="4" w:space="0" w:color="auto"/>
            </w:tcBorders>
            <w:shd w:val="clear" w:color="auto" w:fill="auto"/>
            <w:noWrap/>
            <w:vAlign w:val="center"/>
            <w:hideMark/>
          </w:tcPr>
          <w:p w14:paraId="7C9C688B" w14:textId="77777777" w:rsidR="00D71D8D" w:rsidRPr="00094289" w:rsidRDefault="00D71D8D">
            <w:pPr>
              <w:jc w:val="center"/>
              <w:rPr>
                <w:color w:val="000000"/>
                <w:sz w:val="20"/>
                <w:szCs w:val="20"/>
              </w:rPr>
            </w:pPr>
            <w:r w:rsidRPr="00094289">
              <w:rPr>
                <w:color w:val="000000"/>
                <w:sz w:val="20"/>
                <w:szCs w:val="20"/>
              </w:rPr>
              <w:t>50</w:t>
            </w:r>
          </w:p>
        </w:tc>
      </w:tr>
      <w:tr w:rsidR="00D71D8D" w:rsidRPr="00094289" w14:paraId="1D2E01D3" w14:textId="77777777" w:rsidTr="00D71D8D">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08872EA" w14:textId="77777777" w:rsidR="00D71D8D" w:rsidRPr="00094289" w:rsidRDefault="00D71D8D">
            <w:pPr>
              <w:jc w:val="center"/>
              <w:rPr>
                <w:color w:val="000000"/>
                <w:sz w:val="20"/>
                <w:szCs w:val="20"/>
              </w:rPr>
            </w:pPr>
            <w:r w:rsidRPr="00094289">
              <w:rPr>
                <w:color w:val="000000"/>
                <w:sz w:val="20"/>
                <w:szCs w:val="20"/>
              </w:rPr>
              <w:t>15</w:t>
            </w:r>
          </w:p>
        </w:tc>
        <w:tc>
          <w:tcPr>
            <w:tcW w:w="4337" w:type="dxa"/>
            <w:tcBorders>
              <w:top w:val="nil"/>
              <w:left w:val="nil"/>
              <w:bottom w:val="single" w:sz="4" w:space="0" w:color="auto"/>
              <w:right w:val="single" w:sz="4" w:space="0" w:color="auto"/>
            </w:tcBorders>
            <w:shd w:val="clear" w:color="auto" w:fill="auto"/>
            <w:vAlign w:val="center"/>
            <w:hideMark/>
          </w:tcPr>
          <w:p w14:paraId="6DAD6926" w14:textId="77777777" w:rsidR="00D71D8D" w:rsidRPr="00094289" w:rsidRDefault="00D71D8D">
            <w:pPr>
              <w:jc w:val="both"/>
              <w:rPr>
                <w:color w:val="000000"/>
                <w:sz w:val="20"/>
                <w:szCs w:val="20"/>
              </w:rPr>
            </w:pPr>
            <w:r w:rsidRPr="00094289">
              <w:rPr>
                <w:color w:val="000000"/>
                <w:sz w:val="20"/>
                <w:szCs w:val="20"/>
              </w:rPr>
              <w:t>Издаване на лицензия на вносител за внос на семена от коноп, непредназначени за посев.</w:t>
            </w:r>
          </w:p>
        </w:tc>
        <w:tc>
          <w:tcPr>
            <w:tcW w:w="1319" w:type="dxa"/>
            <w:tcBorders>
              <w:top w:val="nil"/>
              <w:left w:val="nil"/>
              <w:bottom w:val="single" w:sz="4" w:space="0" w:color="auto"/>
              <w:right w:val="single" w:sz="4" w:space="0" w:color="auto"/>
            </w:tcBorders>
            <w:shd w:val="clear" w:color="auto" w:fill="auto"/>
            <w:vAlign w:val="center"/>
            <w:hideMark/>
          </w:tcPr>
          <w:p w14:paraId="30A7D775"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320178B3" w14:textId="77777777" w:rsidR="00D71D8D" w:rsidRPr="00094289" w:rsidRDefault="00D71D8D">
            <w:pPr>
              <w:jc w:val="center"/>
              <w:rPr>
                <w:color w:val="000000"/>
                <w:sz w:val="20"/>
                <w:szCs w:val="20"/>
              </w:rPr>
            </w:pPr>
            <w:r w:rsidRPr="00094289">
              <w:rPr>
                <w:color w:val="000000"/>
                <w:sz w:val="20"/>
                <w:szCs w:val="20"/>
              </w:rPr>
              <w:t>5</w:t>
            </w:r>
          </w:p>
        </w:tc>
        <w:tc>
          <w:tcPr>
            <w:tcW w:w="1031" w:type="dxa"/>
            <w:tcBorders>
              <w:top w:val="nil"/>
              <w:left w:val="nil"/>
              <w:bottom w:val="single" w:sz="4" w:space="0" w:color="auto"/>
              <w:right w:val="single" w:sz="4" w:space="0" w:color="auto"/>
            </w:tcBorders>
            <w:shd w:val="clear" w:color="auto" w:fill="auto"/>
            <w:noWrap/>
            <w:vAlign w:val="center"/>
            <w:hideMark/>
          </w:tcPr>
          <w:p w14:paraId="7D8032A8" w14:textId="77777777" w:rsidR="00D71D8D" w:rsidRPr="00094289" w:rsidRDefault="00D71D8D">
            <w:pPr>
              <w:jc w:val="center"/>
              <w:rPr>
                <w:color w:val="000000"/>
                <w:sz w:val="20"/>
                <w:szCs w:val="20"/>
              </w:rPr>
            </w:pPr>
            <w:r w:rsidRPr="00094289">
              <w:rPr>
                <w:color w:val="000000"/>
                <w:sz w:val="20"/>
                <w:szCs w:val="20"/>
              </w:rPr>
              <w:t>5</w:t>
            </w:r>
          </w:p>
        </w:tc>
        <w:tc>
          <w:tcPr>
            <w:tcW w:w="1031" w:type="dxa"/>
            <w:tcBorders>
              <w:top w:val="nil"/>
              <w:left w:val="nil"/>
              <w:bottom w:val="single" w:sz="4" w:space="0" w:color="auto"/>
              <w:right w:val="single" w:sz="4" w:space="0" w:color="auto"/>
            </w:tcBorders>
            <w:shd w:val="clear" w:color="auto" w:fill="auto"/>
            <w:noWrap/>
            <w:vAlign w:val="center"/>
            <w:hideMark/>
          </w:tcPr>
          <w:p w14:paraId="3A2449BF" w14:textId="77777777" w:rsidR="00D71D8D" w:rsidRPr="00094289" w:rsidRDefault="00D71D8D">
            <w:pPr>
              <w:jc w:val="center"/>
              <w:rPr>
                <w:color w:val="000000"/>
                <w:sz w:val="20"/>
                <w:szCs w:val="20"/>
              </w:rPr>
            </w:pPr>
            <w:r w:rsidRPr="00094289">
              <w:rPr>
                <w:color w:val="000000"/>
                <w:sz w:val="20"/>
                <w:szCs w:val="20"/>
              </w:rPr>
              <w:t>5</w:t>
            </w:r>
          </w:p>
        </w:tc>
      </w:tr>
      <w:tr w:rsidR="00D71D8D" w:rsidRPr="00094289" w14:paraId="6A1A5A78" w14:textId="77777777" w:rsidTr="00D71D8D">
        <w:trPr>
          <w:trHeight w:val="204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908C28A" w14:textId="77777777" w:rsidR="00D71D8D" w:rsidRPr="00094289" w:rsidRDefault="00D71D8D">
            <w:pPr>
              <w:jc w:val="center"/>
              <w:rPr>
                <w:color w:val="000000"/>
                <w:sz w:val="20"/>
                <w:szCs w:val="20"/>
              </w:rPr>
            </w:pPr>
            <w:r w:rsidRPr="00094289">
              <w:rPr>
                <w:color w:val="000000"/>
                <w:sz w:val="20"/>
                <w:szCs w:val="20"/>
              </w:rPr>
              <w:t>16</w:t>
            </w:r>
          </w:p>
        </w:tc>
        <w:tc>
          <w:tcPr>
            <w:tcW w:w="4337" w:type="dxa"/>
            <w:tcBorders>
              <w:top w:val="nil"/>
              <w:left w:val="nil"/>
              <w:bottom w:val="single" w:sz="4" w:space="0" w:color="auto"/>
              <w:right w:val="single" w:sz="4" w:space="0" w:color="auto"/>
            </w:tcBorders>
            <w:shd w:val="clear" w:color="auto" w:fill="auto"/>
            <w:vAlign w:val="center"/>
            <w:hideMark/>
          </w:tcPr>
          <w:p w14:paraId="301BD52B" w14:textId="77777777" w:rsidR="00D71D8D" w:rsidRPr="00094289" w:rsidRDefault="00D71D8D">
            <w:pPr>
              <w:jc w:val="both"/>
              <w:rPr>
                <w:color w:val="000000"/>
                <w:sz w:val="20"/>
                <w:szCs w:val="20"/>
              </w:rPr>
            </w:pPr>
            <w:r w:rsidRPr="00094289">
              <w:rPr>
                <w:color w:val="000000"/>
                <w:sz w:val="20"/>
                <w:szCs w:val="20"/>
              </w:rPr>
              <w:t>Издаване на разрешително за   отглежданена</w:t>
            </w:r>
            <w:r w:rsidRPr="00094289">
              <w:rPr>
                <w:color w:val="000000"/>
                <w:sz w:val="20"/>
                <w:szCs w:val="20"/>
              </w:rPr>
              <w:br/>
              <w:t>растения от рода на конопа</w:t>
            </w:r>
            <w:r w:rsidRPr="00094289">
              <w:rPr>
                <w:color w:val="000000"/>
                <w:sz w:val="20"/>
                <w:szCs w:val="20"/>
              </w:rPr>
              <w:br/>
              <w:t>(канабис),предназначени за влакно, семена за</w:t>
            </w:r>
            <w:r w:rsidRPr="00094289">
              <w:rPr>
                <w:color w:val="000000"/>
                <w:sz w:val="20"/>
                <w:szCs w:val="20"/>
              </w:rPr>
              <w:br/>
              <w:t>фураж и храна и семена за</w:t>
            </w:r>
            <w:r w:rsidRPr="00094289">
              <w:rPr>
                <w:color w:val="000000"/>
                <w:sz w:val="20"/>
                <w:szCs w:val="20"/>
              </w:rPr>
              <w:br/>
              <w:t>посев, със съдържание под 0,2  тегловни</w:t>
            </w:r>
            <w:r w:rsidRPr="00094289">
              <w:rPr>
                <w:color w:val="000000"/>
                <w:sz w:val="20"/>
                <w:szCs w:val="20"/>
              </w:rPr>
              <w:br/>
              <w:t>процента на тетрахидроканабинол , определено</w:t>
            </w:r>
            <w:r w:rsidRPr="00094289">
              <w:rPr>
                <w:color w:val="000000"/>
                <w:sz w:val="20"/>
                <w:szCs w:val="20"/>
              </w:rPr>
              <w:br/>
              <w:t xml:space="preserve">в листната маса , цветните иплодните връхчета, </w:t>
            </w:r>
            <w:r w:rsidRPr="00094289">
              <w:rPr>
                <w:color w:val="000000"/>
                <w:sz w:val="20"/>
                <w:szCs w:val="20"/>
              </w:rPr>
              <w:br/>
              <w:t>затърговияиконтрол</w:t>
            </w:r>
          </w:p>
        </w:tc>
        <w:tc>
          <w:tcPr>
            <w:tcW w:w="1319" w:type="dxa"/>
            <w:tcBorders>
              <w:top w:val="nil"/>
              <w:left w:val="nil"/>
              <w:bottom w:val="single" w:sz="4" w:space="0" w:color="auto"/>
              <w:right w:val="single" w:sz="4" w:space="0" w:color="auto"/>
            </w:tcBorders>
            <w:shd w:val="clear" w:color="auto" w:fill="auto"/>
            <w:vAlign w:val="center"/>
            <w:hideMark/>
          </w:tcPr>
          <w:p w14:paraId="36CD8C77"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069293C4" w14:textId="77777777" w:rsidR="00D71D8D" w:rsidRPr="00094289" w:rsidRDefault="00D71D8D">
            <w:pPr>
              <w:jc w:val="center"/>
              <w:rPr>
                <w:color w:val="000000"/>
                <w:sz w:val="20"/>
                <w:szCs w:val="20"/>
              </w:rPr>
            </w:pPr>
            <w:r w:rsidRPr="00094289">
              <w:rPr>
                <w:color w:val="000000"/>
                <w:sz w:val="20"/>
                <w:szCs w:val="2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03B7436" w14:textId="77777777" w:rsidR="00D71D8D" w:rsidRPr="00094289" w:rsidRDefault="00D71D8D">
            <w:pPr>
              <w:jc w:val="center"/>
              <w:rPr>
                <w:color w:val="000000"/>
                <w:sz w:val="20"/>
                <w:szCs w:val="20"/>
              </w:rPr>
            </w:pPr>
            <w:r w:rsidRPr="00094289">
              <w:rPr>
                <w:color w:val="000000"/>
                <w:sz w:val="20"/>
                <w:szCs w:val="2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3E60353" w14:textId="77777777" w:rsidR="00D71D8D" w:rsidRPr="00094289" w:rsidRDefault="00D71D8D">
            <w:pPr>
              <w:jc w:val="center"/>
              <w:rPr>
                <w:color w:val="000000"/>
                <w:sz w:val="20"/>
                <w:szCs w:val="20"/>
              </w:rPr>
            </w:pPr>
            <w:r w:rsidRPr="00094289">
              <w:rPr>
                <w:color w:val="000000"/>
                <w:sz w:val="20"/>
                <w:szCs w:val="20"/>
              </w:rPr>
              <w:t>100</w:t>
            </w:r>
          </w:p>
        </w:tc>
      </w:tr>
      <w:tr w:rsidR="00D71D8D" w:rsidRPr="00094289" w14:paraId="60011022"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0DAD33" w14:textId="77777777" w:rsidR="00D71D8D" w:rsidRPr="00094289" w:rsidRDefault="00D71D8D">
            <w:pPr>
              <w:jc w:val="center"/>
              <w:rPr>
                <w:color w:val="000000"/>
                <w:sz w:val="20"/>
                <w:szCs w:val="20"/>
              </w:rPr>
            </w:pPr>
            <w:r w:rsidRPr="00094289">
              <w:rPr>
                <w:color w:val="000000"/>
                <w:sz w:val="20"/>
                <w:szCs w:val="20"/>
              </w:rPr>
              <w:t>17</w:t>
            </w:r>
          </w:p>
        </w:tc>
        <w:tc>
          <w:tcPr>
            <w:tcW w:w="4337" w:type="dxa"/>
            <w:tcBorders>
              <w:top w:val="nil"/>
              <w:left w:val="nil"/>
              <w:bottom w:val="single" w:sz="4" w:space="0" w:color="auto"/>
              <w:right w:val="single" w:sz="4" w:space="0" w:color="auto"/>
            </w:tcBorders>
            <w:shd w:val="clear" w:color="auto" w:fill="auto"/>
            <w:vAlign w:val="center"/>
            <w:hideMark/>
          </w:tcPr>
          <w:p w14:paraId="77BA3DD0" w14:textId="77777777" w:rsidR="00D71D8D" w:rsidRPr="00094289" w:rsidRDefault="00D71D8D">
            <w:pPr>
              <w:jc w:val="both"/>
              <w:rPr>
                <w:color w:val="000000"/>
                <w:sz w:val="20"/>
                <w:szCs w:val="20"/>
              </w:rPr>
            </w:pPr>
            <w:r w:rsidRPr="00094289">
              <w:rPr>
                <w:color w:val="000000"/>
                <w:sz w:val="20"/>
                <w:szCs w:val="20"/>
              </w:rPr>
              <w:t>Аднинистриране издаването, отнемане или прекратяване на разрешения за промишлена обработка на тютюн.</w:t>
            </w:r>
          </w:p>
        </w:tc>
        <w:tc>
          <w:tcPr>
            <w:tcW w:w="1319" w:type="dxa"/>
            <w:tcBorders>
              <w:top w:val="nil"/>
              <w:left w:val="nil"/>
              <w:bottom w:val="single" w:sz="4" w:space="0" w:color="auto"/>
              <w:right w:val="single" w:sz="4" w:space="0" w:color="auto"/>
            </w:tcBorders>
            <w:shd w:val="clear" w:color="auto" w:fill="auto"/>
            <w:vAlign w:val="center"/>
            <w:hideMark/>
          </w:tcPr>
          <w:p w14:paraId="3EE24EEC"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0AFA7F0A" w14:textId="77777777" w:rsidR="00D71D8D" w:rsidRPr="00094289" w:rsidRDefault="00D71D8D">
            <w:pPr>
              <w:jc w:val="center"/>
              <w:rPr>
                <w:color w:val="000000"/>
                <w:sz w:val="20"/>
                <w:szCs w:val="20"/>
              </w:rPr>
            </w:pPr>
            <w:r w:rsidRPr="00094289">
              <w:rPr>
                <w:color w:val="000000"/>
                <w:sz w:val="20"/>
                <w:szCs w:val="20"/>
              </w:rPr>
              <w:t>3</w:t>
            </w:r>
          </w:p>
        </w:tc>
        <w:tc>
          <w:tcPr>
            <w:tcW w:w="1031" w:type="dxa"/>
            <w:tcBorders>
              <w:top w:val="nil"/>
              <w:left w:val="nil"/>
              <w:bottom w:val="single" w:sz="4" w:space="0" w:color="auto"/>
              <w:right w:val="single" w:sz="4" w:space="0" w:color="auto"/>
            </w:tcBorders>
            <w:shd w:val="clear" w:color="auto" w:fill="auto"/>
            <w:noWrap/>
            <w:vAlign w:val="center"/>
            <w:hideMark/>
          </w:tcPr>
          <w:p w14:paraId="46E86B2A" w14:textId="77777777" w:rsidR="00D71D8D" w:rsidRPr="00094289" w:rsidRDefault="00D71D8D">
            <w:pPr>
              <w:jc w:val="center"/>
              <w:rPr>
                <w:color w:val="000000"/>
                <w:sz w:val="20"/>
                <w:szCs w:val="20"/>
              </w:rPr>
            </w:pPr>
            <w:r w:rsidRPr="00094289">
              <w:rPr>
                <w:color w:val="000000"/>
                <w:sz w:val="20"/>
                <w:szCs w:val="20"/>
              </w:rPr>
              <w:t>3</w:t>
            </w:r>
          </w:p>
        </w:tc>
        <w:tc>
          <w:tcPr>
            <w:tcW w:w="1031" w:type="dxa"/>
            <w:tcBorders>
              <w:top w:val="nil"/>
              <w:left w:val="nil"/>
              <w:bottom w:val="single" w:sz="4" w:space="0" w:color="auto"/>
              <w:right w:val="single" w:sz="4" w:space="0" w:color="auto"/>
            </w:tcBorders>
            <w:shd w:val="clear" w:color="auto" w:fill="auto"/>
            <w:noWrap/>
            <w:vAlign w:val="center"/>
            <w:hideMark/>
          </w:tcPr>
          <w:p w14:paraId="5D63FD80" w14:textId="77777777" w:rsidR="00D71D8D" w:rsidRPr="00094289" w:rsidRDefault="00D71D8D">
            <w:pPr>
              <w:jc w:val="center"/>
              <w:rPr>
                <w:color w:val="000000"/>
                <w:sz w:val="20"/>
                <w:szCs w:val="20"/>
              </w:rPr>
            </w:pPr>
            <w:r w:rsidRPr="00094289">
              <w:rPr>
                <w:color w:val="000000"/>
                <w:sz w:val="20"/>
                <w:szCs w:val="20"/>
              </w:rPr>
              <w:t>3</w:t>
            </w:r>
          </w:p>
        </w:tc>
      </w:tr>
      <w:tr w:rsidR="00D71D8D" w:rsidRPr="00094289" w14:paraId="212871F1"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3D4D320" w14:textId="77777777" w:rsidR="00D71D8D" w:rsidRPr="00094289" w:rsidRDefault="00D71D8D">
            <w:pPr>
              <w:jc w:val="center"/>
              <w:rPr>
                <w:color w:val="000000"/>
                <w:sz w:val="20"/>
                <w:szCs w:val="20"/>
              </w:rPr>
            </w:pPr>
            <w:r w:rsidRPr="00094289">
              <w:rPr>
                <w:color w:val="000000"/>
                <w:sz w:val="20"/>
                <w:szCs w:val="20"/>
              </w:rPr>
              <w:t>18</w:t>
            </w:r>
          </w:p>
        </w:tc>
        <w:tc>
          <w:tcPr>
            <w:tcW w:w="4337" w:type="dxa"/>
            <w:tcBorders>
              <w:top w:val="nil"/>
              <w:left w:val="nil"/>
              <w:bottom w:val="single" w:sz="4" w:space="0" w:color="auto"/>
              <w:right w:val="single" w:sz="4" w:space="0" w:color="auto"/>
            </w:tcBorders>
            <w:shd w:val="clear" w:color="auto" w:fill="auto"/>
            <w:vAlign w:val="center"/>
            <w:hideMark/>
          </w:tcPr>
          <w:p w14:paraId="36B4463F" w14:textId="77777777" w:rsidR="00D71D8D" w:rsidRPr="00094289" w:rsidRDefault="00D71D8D">
            <w:pPr>
              <w:rPr>
                <w:color w:val="000000"/>
                <w:sz w:val="20"/>
                <w:szCs w:val="20"/>
              </w:rPr>
            </w:pPr>
            <w:r w:rsidRPr="00094289">
              <w:rPr>
                <w:color w:val="000000"/>
                <w:sz w:val="20"/>
                <w:szCs w:val="20"/>
              </w:rPr>
              <w:t>Заявки за сортоизпитване</w:t>
            </w:r>
          </w:p>
        </w:tc>
        <w:tc>
          <w:tcPr>
            <w:tcW w:w="1319" w:type="dxa"/>
            <w:tcBorders>
              <w:top w:val="nil"/>
              <w:left w:val="nil"/>
              <w:bottom w:val="single" w:sz="4" w:space="0" w:color="auto"/>
              <w:right w:val="single" w:sz="4" w:space="0" w:color="auto"/>
            </w:tcBorders>
            <w:shd w:val="clear" w:color="auto" w:fill="auto"/>
            <w:vAlign w:val="center"/>
            <w:hideMark/>
          </w:tcPr>
          <w:p w14:paraId="3CF7ADA3"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04CD1C63" w14:textId="77777777" w:rsidR="00D71D8D" w:rsidRPr="00094289" w:rsidRDefault="00D71D8D">
            <w:pPr>
              <w:jc w:val="center"/>
              <w:rPr>
                <w:color w:val="000000"/>
                <w:sz w:val="20"/>
                <w:szCs w:val="20"/>
              </w:rPr>
            </w:pPr>
            <w:r w:rsidRPr="00094289">
              <w:rPr>
                <w:color w:val="000000"/>
                <w:sz w:val="20"/>
                <w:szCs w:val="20"/>
              </w:rPr>
              <w:t>220</w:t>
            </w:r>
          </w:p>
        </w:tc>
        <w:tc>
          <w:tcPr>
            <w:tcW w:w="1031" w:type="dxa"/>
            <w:tcBorders>
              <w:top w:val="nil"/>
              <w:left w:val="nil"/>
              <w:bottom w:val="single" w:sz="4" w:space="0" w:color="auto"/>
              <w:right w:val="single" w:sz="4" w:space="0" w:color="auto"/>
            </w:tcBorders>
            <w:shd w:val="clear" w:color="auto" w:fill="auto"/>
            <w:noWrap/>
            <w:vAlign w:val="center"/>
            <w:hideMark/>
          </w:tcPr>
          <w:p w14:paraId="4BC6B118" w14:textId="77777777" w:rsidR="00D71D8D" w:rsidRPr="00094289" w:rsidRDefault="00D71D8D">
            <w:pPr>
              <w:jc w:val="center"/>
              <w:rPr>
                <w:color w:val="000000"/>
                <w:sz w:val="20"/>
                <w:szCs w:val="20"/>
              </w:rPr>
            </w:pPr>
            <w:r w:rsidRPr="00094289">
              <w:rPr>
                <w:color w:val="000000"/>
                <w:sz w:val="20"/>
                <w:szCs w:val="20"/>
              </w:rPr>
              <w:t>220</w:t>
            </w:r>
          </w:p>
        </w:tc>
        <w:tc>
          <w:tcPr>
            <w:tcW w:w="1031" w:type="dxa"/>
            <w:tcBorders>
              <w:top w:val="nil"/>
              <w:left w:val="nil"/>
              <w:bottom w:val="single" w:sz="4" w:space="0" w:color="auto"/>
              <w:right w:val="single" w:sz="4" w:space="0" w:color="auto"/>
            </w:tcBorders>
            <w:shd w:val="clear" w:color="auto" w:fill="auto"/>
            <w:noWrap/>
            <w:vAlign w:val="center"/>
            <w:hideMark/>
          </w:tcPr>
          <w:p w14:paraId="2084C93A" w14:textId="77777777" w:rsidR="00D71D8D" w:rsidRPr="00094289" w:rsidRDefault="00D71D8D">
            <w:pPr>
              <w:jc w:val="center"/>
              <w:rPr>
                <w:color w:val="000000"/>
                <w:sz w:val="20"/>
                <w:szCs w:val="20"/>
              </w:rPr>
            </w:pPr>
            <w:r w:rsidRPr="00094289">
              <w:rPr>
                <w:color w:val="000000"/>
                <w:sz w:val="20"/>
                <w:szCs w:val="20"/>
              </w:rPr>
              <w:t>220</w:t>
            </w:r>
          </w:p>
        </w:tc>
      </w:tr>
      <w:tr w:rsidR="00D71D8D" w:rsidRPr="00094289" w14:paraId="13B47106"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7A7E30C" w14:textId="77777777" w:rsidR="00D71D8D" w:rsidRPr="00094289" w:rsidRDefault="00D71D8D">
            <w:pPr>
              <w:jc w:val="center"/>
              <w:rPr>
                <w:color w:val="000000"/>
                <w:sz w:val="20"/>
                <w:szCs w:val="20"/>
              </w:rPr>
            </w:pPr>
            <w:r w:rsidRPr="00094289">
              <w:rPr>
                <w:color w:val="000000"/>
                <w:sz w:val="20"/>
                <w:szCs w:val="20"/>
              </w:rPr>
              <w:t>19</w:t>
            </w:r>
          </w:p>
        </w:tc>
        <w:tc>
          <w:tcPr>
            <w:tcW w:w="4337" w:type="dxa"/>
            <w:tcBorders>
              <w:top w:val="nil"/>
              <w:left w:val="nil"/>
              <w:bottom w:val="single" w:sz="4" w:space="0" w:color="auto"/>
              <w:right w:val="single" w:sz="4" w:space="0" w:color="auto"/>
            </w:tcBorders>
            <w:shd w:val="clear" w:color="auto" w:fill="auto"/>
            <w:vAlign w:val="center"/>
            <w:hideMark/>
          </w:tcPr>
          <w:p w14:paraId="6EBE1B8C" w14:textId="77777777" w:rsidR="00D71D8D" w:rsidRPr="00094289" w:rsidRDefault="00D71D8D">
            <w:pPr>
              <w:rPr>
                <w:color w:val="000000"/>
                <w:sz w:val="20"/>
                <w:szCs w:val="20"/>
              </w:rPr>
            </w:pPr>
            <w:r w:rsidRPr="00094289">
              <w:rPr>
                <w:color w:val="000000"/>
                <w:sz w:val="20"/>
                <w:szCs w:val="20"/>
              </w:rPr>
              <w:t>Изпитване на БСК</w:t>
            </w:r>
          </w:p>
        </w:tc>
        <w:tc>
          <w:tcPr>
            <w:tcW w:w="1319" w:type="dxa"/>
            <w:tcBorders>
              <w:top w:val="nil"/>
              <w:left w:val="nil"/>
              <w:bottom w:val="single" w:sz="4" w:space="0" w:color="auto"/>
              <w:right w:val="single" w:sz="4" w:space="0" w:color="auto"/>
            </w:tcBorders>
            <w:shd w:val="clear" w:color="auto" w:fill="auto"/>
            <w:vAlign w:val="center"/>
            <w:hideMark/>
          </w:tcPr>
          <w:p w14:paraId="0E33C20C"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72A80752" w14:textId="77777777" w:rsidR="00D71D8D" w:rsidRPr="00094289" w:rsidRDefault="00D71D8D">
            <w:pPr>
              <w:jc w:val="center"/>
              <w:rPr>
                <w:color w:val="000000"/>
                <w:sz w:val="20"/>
                <w:szCs w:val="20"/>
              </w:rPr>
            </w:pPr>
            <w:r w:rsidRPr="00094289">
              <w:rPr>
                <w:color w:val="000000"/>
                <w:sz w:val="20"/>
                <w:szCs w:val="20"/>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332DC123" w14:textId="77777777" w:rsidR="00D71D8D" w:rsidRPr="00094289" w:rsidRDefault="00D71D8D">
            <w:pPr>
              <w:jc w:val="center"/>
              <w:rPr>
                <w:color w:val="000000"/>
                <w:sz w:val="20"/>
                <w:szCs w:val="20"/>
              </w:rPr>
            </w:pPr>
            <w:r w:rsidRPr="00094289">
              <w:rPr>
                <w:color w:val="000000"/>
                <w:sz w:val="20"/>
                <w:szCs w:val="20"/>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7D57285D" w14:textId="77777777" w:rsidR="00D71D8D" w:rsidRPr="00094289" w:rsidRDefault="00D71D8D">
            <w:pPr>
              <w:jc w:val="center"/>
              <w:rPr>
                <w:color w:val="000000"/>
                <w:sz w:val="20"/>
                <w:szCs w:val="20"/>
              </w:rPr>
            </w:pPr>
            <w:r w:rsidRPr="00094289">
              <w:rPr>
                <w:color w:val="000000"/>
                <w:sz w:val="20"/>
                <w:szCs w:val="20"/>
              </w:rPr>
              <w:t>200</w:t>
            </w:r>
          </w:p>
        </w:tc>
      </w:tr>
      <w:tr w:rsidR="00D71D8D" w:rsidRPr="00094289" w14:paraId="610916D2"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C60A2C3" w14:textId="77777777" w:rsidR="00D71D8D" w:rsidRPr="00094289" w:rsidRDefault="00D71D8D">
            <w:pPr>
              <w:jc w:val="center"/>
              <w:rPr>
                <w:color w:val="000000"/>
                <w:sz w:val="20"/>
                <w:szCs w:val="20"/>
              </w:rPr>
            </w:pPr>
            <w:r w:rsidRPr="00094289">
              <w:rPr>
                <w:color w:val="000000"/>
                <w:sz w:val="20"/>
                <w:szCs w:val="20"/>
              </w:rPr>
              <w:t>20</w:t>
            </w:r>
          </w:p>
        </w:tc>
        <w:tc>
          <w:tcPr>
            <w:tcW w:w="4337" w:type="dxa"/>
            <w:tcBorders>
              <w:top w:val="nil"/>
              <w:left w:val="nil"/>
              <w:bottom w:val="single" w:sz="4" w:space="0" w:color="auto"/>
              <w:right w:val="single" w:sz="4" w:space="0" w:color="auto"/>
            </w:tcBorders>
            <w:shd w:val="clear" w:color="auto" w:fill="auto"/>
            <w:vAlign w:val="center"/>
            <w:hideMark/>
          </w:tcPr>
          <w:p w14:paraId="7250D36D" w14:textId="77777777" w:rsidR="00D71D8D" w:rsidRPr="00094289" w:rsidRDefault="00D71D8D">
            <w:pPr>
              <w:rPr>
                <w:color w:val="000000"/>
                <w:sz w:val="20"/>
                <w:szCs w:val="20"/>
              </w:rPr>
            </w:pPr>
            <w:r w:rsidRPr="00094289">
              <w:rPr>
                <w:color w:val="000000"/>
                <w:sz w:val="20"/>
                <w:szCs w:val="20"/>
              </w:rPr>
              <w:t>Изпитване за РХС</w:t>
            </w:r>
          </w:p>
        </w:tc>
        <w:tc>
          <w:tcPr>
            <w:tcW w:w="1319" w:type="dxa"/>
            <w:tcBorders>
              <w:top w:val="nil"/>
              <w:left w:val="nil"/>
              <w:bottom w:val="single" w:sz="4" w:space="0" w:color="auto"/>
              <w:right w:val="single" w:sz="4" w:space="0" w:color="auto"/>
            </w:tcBorders>
            <w:shd w:val="clear" w:color="auto" w:fill="auto"/>
            <w:vAlign w:val="center"/>
            <w:hideMark/>
          </w:tcPr>
          <w:p w14:paraId="21CBEC78"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273B726A" w14:textId="77777777" w:rsidR="00D71D8D" w:rsidRPr="00094289" w:rsidRDefault="00D71D8D">
            <w:pPr>
              <w:jc w:val="center"/>
              <w:rPr>
                <w:color w:val="000000"/>
                <w:sz w:val="20"/>
                <w:szCs w:val="20"/>
              </w:rPr>
            </w:pPr>
            <w:r w:rsidRPr="00094289">
              <w:rPr>
                <w:color w:val="000000"/>
                <w:sz w:val="20"/>
                <w:szCs w:val="20"/>
              </w:rPr>
              <w:t>280</w:t>
            </w:r>
          </w:p>
        </w:tc>
        <w:tc>
          <w:tcPr>
            <w:tcW w:w="1031" w:type="dxa"/>
            <w:tcBorders>
              <w:top w:val="nil"/>
              <w:left w:val="nil"/>
              <w:bottom w:val="single" w:sz="4" w:space="0" w:color="auto"/>
              <w:right w:val="single" w:sz="4" w:space="0" w:color="auto"/>
            </w:tcBorders>
            <w:shd w:val="clear" w:color="auto" w:fill="auto"/>
            <w:noWrap/>
            <w:vAlign w:val="center"/>
            <w:hideMark/>
          </w:tcPr>
          <w:p w14:paraId="2EA1168A" w14:textId="77777777" w:rsidR="00D71D8D" w:rsidRPr="00094289" w:rsidRDefault="00D71D8D">
            <w:pPr>
              <w:jc w:val="center"/>
              <w:rPr>
                <w:color w:val="000000"/>
                <w:sz w:val="20"/>
                <w:szCs w:val="20"/>
              </w:rPr>
            </w:pPr>
            <w:r w:rsidRPr="00094289">
              <w:rPr>
                <w:color w:val="000000"/>
                <w:sz w:val="20"/>
                <w:szCs w:val="20"/>
              </w:rPr>
              <w:t>280</w:t>
            </w:r>
          </w:p>
        </w:tc>
        <w:tc>
          <w:tcPr>
            <w:tcW w:w="1031" w:type="dxa"/>
            <w:tcBorders>
              <w:top w:val="nil"/>
              <w:left w:val="nil"/>
              <w:bottom w:val="single" w:sz="4" w:space="0" w:color="auto"/>
              <w:right w:val="single" w:sz="4" w:space="0" w:color="auto"/>
            </w:tcBorders>
            <w:shd w:val="clear" w:color="auto" w:fill="auto"/>
            <w:noWrap/>
            <w:vAlign w:val="center"/>
            <w:hideMark/>
          </w:tcPr>
          <w:p w14:paraId="74EA714A" w14:textId="77777777" w:rsidR="00D71D8D" w:rsidRPr="00094289" w:rsidRDefault="00D71D8D">
            <w:pPr>
              <w:jc w:val="center"/>
              <w:rPr>
                <w:color w:val="000000"/>
                <w:sz w:val="20"/>
                <w:szCs w:val="20"/>
              </w:rPr>
            </w:pPr>
            <w:r w:rsidRPr="00094289">
              <w:rPr>
                <w:color w:val="000000"/>
                <w:sz w:val="20"/>
                <w:szCs w:val="20"/>
              </w:rPr>
              <w:t>280</w:t>
            </w:r>
          </w:p>
        </w:tc>
      </w:tr>
      <w:tr w:rsidR="00D71D8D" w:rsidRPr="00094289" w14:paraId="4325DE21"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4BD68B5" w14:textId="77777777" w:rsidR="00D71D8D" w:rsidRPr="00094289" w:rsidRDefault="00D71D8D">
            <w:pPr>
              <w:jc w:val="center"/>
              <w:rPr>
                <w:color w:val="000000"/>
                <w:sz w:val="20"/>
                <w:szCs w:val="20"/>
              </w:rPr>
            </w:pPr>
            <w:r w:rsidRPr="00094289">
              <w:rPr>
                <w:color w:val="000000"/>
                <w:sz w:val="20"/>
                <w:szCs w:val="20"/>
              </w:rPr>
              <w:t>21</w:t>
            </w:r>
          </w:p>
        </w:tc>
        <w:tc>
          <w:tcPr>
            <w:tcW w:w="4337" w:type="dxa"/>
            <w:tcBorders>
              <w:top w:val="nil"/>
              <w:left w:val="nil"/>
              <w:bottom w:val="single" w:sz="4" w:space="0" w:color="auto"/>
              <w:right w:val="single" w:sz="4" w:space="0" w:color="auto"/>
            </w:tcBorders>
            <w:shd w:val="clear" w:color="auto" w:fill="auto"/>
            <w:vAlign w:val="center"/>
            <w:hideMark/>
          </w:tcPr>
          <w:p w14:paraId="6166A93D" w14:textId="77777777" w:rsidR="00D71D8D" w:rsidRPr="00094289" w:rsidRDefault="00D71D8D">
            <w:pPr>
              <w:rPr>
                <w:color w:val="000000"/>
                <w:sz w:val="20"/>
                <w:szCs w:val="20"/>
              </w:rPr>
            </w:pPr>
            <w:r w:rsidRPr="00094289">
              <w:rPr>
                <w:color w:val="000000"/>
                <w:sz w:val="20"/>
                <w:szCs w:val="20"/>
              </w:rPr>
              <w:t>Фитопатологична оценка</w:t>
            </w:r>
          </w:p>
        </w:tc>
        <w:tc>
          <w:tcPr>
            <w:tcW w:w="1319" w:type="dxa"/>
            <w:tcBorders>
              <w:top w:val="nil"/>
              <w:left w:val="nil"/>
              <w:bottom w:val="single" w:sz="4" w:space="0" w:color="auto"/>
              <w:right w:val="single" w:sz="4" w:space="0" w:color="auto"/>
            </w:tcBorders>
            <w:shd w:val="clear" w:color="auto" w:fill="auto"/>
            <w:vAlign w:val="center"/>
            <w:hideMark/>
          </w:tcPr>
          <w:p w14:paraId="3A777FEC"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157356C1"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04D3F1AC"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51EB18DE" w14:textId="77777777" w:rsidR="00D71D8D" w:rsidRPr="00094289" w:rsidRDefault="00D71D8D">
            <w:pPr>
              <w:jc w:val="center"/>
              <w:rPr>
                <w:color w:val="000000"/>
                <w:sz w:val="20"/>
                <w:szCs w:val="20"/>
              </w:rPr>
            </w:pPr>
            <w:r w:rsidRPr="00094289">
              <w:rPr>
                <w:color w:val="000000"/>
                <w:sz w:val="20"/>
                <w:szCs w:val="20"/>
              </w:rPr>
              <w:t>150</w:t>
            </w:r>
          </w:p>
        </w:tc>
      </w:tr>
      <w:tr w:rsidR="00D71D8D" w:rsidRPr="00094289" w14:paraId="34FA3ED1"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EC77DE5" w14:textId="77777777" w:rsidR="00D71D8D" w:rsidRPr="00094289" w:rsidRDefault="00D71D8D">
            <w:pPr>
              <w:jc w:val="center"/>
              <w:rPr>
                <w:color w:val="000000"/>
                <w:sz w:val="20"/>
                <w:szCs w:val="20"/>
              </w:rPr>
            </w:pPr>
            <w:r w:rsidRPr="00094289">
              <w:rPr>
                <w:color w:val="000000"/>
                <w:sz w:val="20"/>
                <w:szCs w:val="20"/>
              </w:rPr>
              <w:t>22</w:t>
            </w:r>
          </w:p>
        </w:tc>
        <w:tc>
          <w:tcPr>
            <w:tcW w:w="4337" w:type="dxa"/>
            <w:tcBorders>
              <w:top w:val="nil"/>
              <w:left w:val="nil"/>
              <w:bottom w:val="single" w:sz="4" w:space="0" w:color="auto"/>
              <w:right w:val="single" w:sz="4" w:space="0" w:color="auto"/>
            </w:tcBorders>
            <w:shd w:val="clear" w:color="auto" w:fill="auto"/>
            <w:vAlign w:val="center"/>
            <w:hideMark/>
          </w:tcPr>
          <w:p w14:paraId="66356EDD" w14:textId="77777777" w:rsidR="00D71D8D" w:rsidRPr="00094289" w:rsidRDefault="00D71D8D">
            <w:pPr>
              <w:rPr>
                <w:color w:val="000000"/>
                <w:sz w:val="20"/>
                <w:szCs w:val="20"/>
              </w:rPr>
            </w:pPr>
            <w:r w:rsidRPr="00094289">
              <w:rPr>
                <w:color w:val="000000"/>
                <w:sz w:val="20"/>
                <w:szCs w:val="20"/>
              </w:rPr>
              <w:t>Технологична оценка</w:t>
            </w:r>
          </w:p>
        </w:tc>
        <w:tc>
          <w:tcPr>
            <w:tcW w:w="1319" w:type="dxa"/>
            <w:tcBorders>
              <w:top w:val="nil"/>
              <w:left w:val="nil"/>
              <w:bottom w:val="single" w:sz="4" w:space="0" w:color="auto"/>
              <w:right w:val="single" w:sz="4" w:space="0" w:color="auto"/>
            </w:tcBorders>
            <w:shd w:val="clear" w:color="auto" w:fill="auto"/>
            <w:vAlign w:val="center"/>
            <w:hideMark/>
          </w:tcPr>
          <w:p w14:paraId="2AEB08BA"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15BA8564"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2F9BFB30"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0E001A36" w14:textId="77777777" w:rsidR="00D71D8D" w:rsidRPr="00094289" w:rsidRDefault="00D71D8D">
            <w:pPr>
              <w:jc w:val="center"/>
              <w:rPr>
                <w:color w:val="000000"/>
                <w:sz w:val="20"/>
                <w:szCs w:val="20"/>
              </w:rPr>
            </w:pPr>
            <w:r w:rsidRPr="00094289">
              <w:rPr>
                <w:color w:val="000000"/>
                <w:sz w:val="20"/>
                <w:szCs w:val="20"/>
              </w:rPr>
              <w:t>150</w:t>
            </w:r>
          </w:p>
        </w:tc>
      </w:tr>
      <w:tr w:rsidR="00D71D8D" w:rsidRPr="00094289" w14:paraId="0DBA219C"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F48B06A" w14:textId="77777777" w:rsidR="00D71D8D" w:rsidRPr="00094289" w:rsidRDefault="00D71D8D">
            <w:pPr>
              <w:jc w:val="center"/>
              <w:rPr>
                <w:color w:val="000000"/>
                <w:sz w:val="20"/>
                <w:szCs w:val="20"/>
              </w:rPr>
            </w:pPr>
            <w:r w:rsidRPr="00094289">
              <w:rPr>
                <w:color w:val="000000"/>
                <w:sz w:val="20"/>
                <w:szCs w:val="20"/>
              </w:rPr>
              <w:t>23</w:t>
            </w:r>
          </w:p>
        </w:tc>
        <w:tc>
          <w:tcPr>
            <w:tcW w:w="4337" w:type="dxa"/>
            <w:tcBorders>
              <w:top w:val="nil"/>
              <w:left w:val="nil"/>
              <w:bottom w:val="single" w:sz="4" w:space="0" w:color="auto"/>
              <w:right w:val="single" w:sz="4" w:space="0" w:color="auto"/>
            </w:tcBorders>
            <w:shd w:val="clear" w:color="auto" w:fill="auto"/>
            <w:vAlign w:val="center"/>
            <w:hideMark/>
          </w:tcPr>
          <w:p w14:paraId="22A4C034" w14:textId="77777777" w:rsidR="00D71D8D" w:rsidRPr="00094289" w:rsidRDefault="00D71D8D">
            <w:pPr>
              <w:rPr>
                <w:color w:val="000000"/>
                <w:sz w:val="20"/>
                <w:szCs w:val="20"/>
              </w:rPr>
            </w:pPr>
            <w:r w:rsidRPr="00094289">
              <w:rPr>
                <w:color w:val="000000"/>
                <w:sz w:val="20"/>
                <w:szCs w:val="20"/>
              </w:rPr>
              <w:t>Оценка за студоустойчивост</w:t>
            </w:r>
          </w:p>
        </w:tc>
        <w:tc>
          <w:tcPr>
            <w:tcW w:w="1319" w:type="dxa"/>
            <w:tcBorders>
              <w:top w:val="nil"/>
              <w:left w:val="nil"/>
              <w:bottom w:val="single" w:sz="4" w:space="0" w:color="auto"/>
              <w:right w:val="single" w:sz="4" w:space="0" w:color="auto"/>
            </w:tcBorders>
            <w:shd w:val="clear" w:color="auto" w:fill="auto"/>
            <w:vAlign w:val="center"/>
            <w:hideMark/>
          </w:tcPr>
          <w:p w14:paraId="256E61BC"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16A830C8" w14:textId="77777777" w:rsidR="00D71D8D" w:rsidRPr="00094289" w:rsidRDefault="00D71D8D">
            <w:pPr>
              <w:jc w:val="center"/>
              <w:rPr>
                <w:color w:val="000000"/>
                <w:sz w:val="20"/>
                <w:szCs w:val="20"/>
              </w:rPr>
            </w:pPr>
            <w:r w:rsidRPr="00094289">
              <w:rPr>
                <w:color w:val="000000"/>
                <w:sz w:val="20"/>
                <w:szCs w:val="2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D642712" w14:textId="77777777" w:rsidR="00D71D8D" w:rsidRPr="00094289" w:rsidRDefault="00D71D8D">
            <w:pPr>
              <w:jc w:val="center"/>
              <w:rPr>
                <w:color w:val="000000"/>
                <w:sz w:val="20"/>
                <w:szCs w:val="20"/>
              </w:rPr>
            </w:pPr>
            <w:r w:rsidRPr="00094289">
              <w:rPr>
                <w:color w:val="000000"/>
                <w:sz w:val="20"/>
                <w:szCs w:val="2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63BC325" w14:textId="77777777" w:rsidR="00D71D8D" w:rsidRPr="00094289" w:rsidRDefault="00D71D8D">
            <w:pPr>
              <w:jc w:val="center"/>
              <w:rPr>
                <w:color w:val="000000"/>
                <w:sz w:val="20"/>
                <w:szCs w:val="20"/>
              </w:rPr>
            </w:pPr>
            <w:r w:rsidRPr="00094289">
              <w:rPr>
                <w:color w:val="000000"/>
                <w:sz w:val="20"/>
                <w:szCs w:val="20"/>
              </w:rPr>
              <w:t>100</w:t>
            </w:r>
          </w:p>
        </w:tc>
      </w:tr>
      <w:tr w:rsidR="00D71D8D" w:rsidRPr="00094289" w14:paraId="3D0A9E6E"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8A815DE" w14:textId="77777777" w:rsidR="00D71D8D" w:rsidRPr="00094289" w:rsidRDefault="00D71D8D">
            <w:pPr>
              <w:jc w:val="center"/>
              <w:rPr>
                <w:color w:val="000000"/>
                <w:sz w:val="20"/>
                <w:szCs w:val="20"/>
              </w:rPr>
            </w:pPr>
            <w:r w:rsidRPr="00094289">
              <w:rPr>
                <w:color w:val="000000"/>
                <w:sz w:val="20"/>
                <w:szCs w:val="20"/>
              </w:rPr>
              <w:t>24</w:t>
            </w:r>
          </w:p>
        </w:tc>
        <w:tc>
          <w:tcPr>
            <w:tcW w:w="4337" w:type="dxa"/>
            <w:tcBorders>
              <w:top w:val="nil"/>
              <w:left w:val="nil"/>
              <w:bottom w:val="single" w:sz="4" w:space="0" w:color="auto"/>
              <w:right w:val="single" w:sz="4" w:space="0" w:color="auto"/>
            </w:tcBorders>
            <w:shd w:val="clear" w:color="auto" w:fill="auto"/>
            <w:vAlign w:val="center"/>
            <w:hideMark/>
          </w:tcPr>
          <w:p w14:paraId="235BC855" w14:textId="77777777" w:rsidR="00D71D8D" w:rsidRPr="00094289" w:rsidRDefault="00D71D8D">
            <w:pPr>
              <w:rPr>
                <w:color w:val="000000"/>
                <w:sz w:val="20"/>
                <w:szCs w:val="20"/>
              </w:rPr>
            </w:pPr>
            <w:r w:rsidRPr="00094289">
              <w:rPr>
                <w:color w:val="000000"/>
                <w:sz w:val="20"/>
                <w:szCs w:val="20"/>
              </w:rPr>
              <w:t>Сравнителна сортова колекция</w:t>
            </w:r>
          </w:p>
        </w:tc>
        <w:tc>
          <w:tcPr>
            <w:tcW w:w="1319" w:type="dxa"/>
            <w:tcBorders>
              <w:top w:val="nil"/>
              <w:left w:val="nil"/>
              <w:bottom w:val="single" w:sz="4" w:space="0" w:color="auto"/>
              <w:right w:val="single" w:sz="4" w:space="0" w:color="auto"/>
            </w:tcBorders>
            <w:shd w:val="clear" w:color="auto" w:fill="auto"/>
            <w:vAlign w:val="center"/>
            <w:hideMark/>
          </w:tcPr>
          <w:p w14:paraId="132120D3"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78F4FE1D" w14:textId="77777777" w:rsidR="00D71D8D" w:rsidRPr="00094289" w:rsidRDefault="00D71D8D">
            <w:pPr>
              <w:jc w:val="center"/>
              <w:rPr>
                <w:color w:val="000000"/>
                <w:sz w:val="20"/>
                <w:szCs w:val="20"/>
              </w:rPr>
            </w:pPr>
            <w:r w:rsidRPr="00094289">
              <w:rPr>
                <w:color w:val="000000"/>
                <w:sz w:val="20"/>
                <w:szCs w:val="20"/>
              </w:rPr>
              <w:t>4 000</w:t>
            </w:r>
          </w:p>
        </w:tc>
        <w:tc>
          <w:tcPr>
            <w:tcW w:w="1031" w:type="dxa"/>
            <w:tcBorders>
              <w:top w:val="nil"/>
              <w:left w:val="nil"/>
              <w:bottom w:val="single" w:sz="4" w:space="0" w:color="auto"/>
              <w:right w:val="single" w:sz="4" w:space="0" w:color="auto"/>
            </w:tcBorders>
            <w:shd w:val="clear" w:color="auto" w:fill="auto"/>
            <w:noWrap/>
            <w:vAlign w:val="center"/>
            <w:hideMark/>
          </w:tcPr>
          <w:p w14:paraId="69C598F7" w14:textId="77777777" w:rsidR="00D71D8D" w:rsidRPr="00094289" w:rsidRDefault="00D71D8D">
            <w:pPr>
              <w:jc w:val="center"/>
              <w:rPr>
                <w:color w:val="000000"/>
                <w:sz w:val="20"/>
                <w:szCs w:val="20"/>
              </w:rPr>
            </w:pPr>
            <w:r w:rsidRPr="00094289">
              <w:rPr>
                <w:color w:val="000000"/>
                <w:sz w:val="20"/>
                <w:szCs w:val="20"/>
              </w:rPr>
              <w:t>4 000</w:t>
            </w:r>
          </w:p>
        </w:tc>
        <w:tc>
          <w:tcPr>
            <w:tcW w:w="1031" w:type="dxa"/>
            <w:tcBorders>
              <w:top w:val="nil"/>
              <w:left w:val="nil"/>
              <w:bottom w:val="single" w:sz="4" w:space="0" w:color="auto"/>
              <w:right w:val="single" w:sz="4" w:space="0" w:color="auto"/>
            </w:tcBorders>
            <w:shd w:val="clear" w:color="auto" w:fill="auto"/>
            <w:noWrap/>
            <w:vAlign w:val="center"/>
            <w:hideMark/>
          </w:tcPr>
          <w:p w14:paraId="5C8A3470" w14:textId="77777777" w:rsidR="00D71D8D" w:rsidRPr="00094289" w:rsidRDefault="00D71D8D">
            <w:pPr>
              <w:jc w:val="center"/>
              <w:rPr>
                <w:color w:val="000000"/>
                <w:sz w:val="20"/>
                <w:szCs w:val="20"/>
              </w:rPr>
            </w:pPr>
            <w:r w:rsidRPr="00094289">
              <w:rPr>
                <w:color w:val="000000"/>
                <w:sz w:val="20"/>
                <w:szCs w:val="20"/>
              </w:rPr>
              <w:t>4 000</w:t>
            </w:r>
          </w:p>
        </w:tc>
      </w:tr>
      <w:tr w:rsidR="00D71D8D" w:rsidRPr="00094289" w14:paraId="09A5AA28"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B6CB175" w14:textId="77777777" w:rsidR="00D71D8D" w:rsidRPr="00094289" w:rsidRDefault="00D71D8D">
            <w:pPr>
              <w:jc w:val="center"/>
              <w:rPr>
                <w:color w:val="000000"/>
                <w:sz w:val="20"/>
                <w:szCs w:val="20"/>
              </w:rPr>
            </w:pPr>
            <w:r w:rsidRPr="00094289">
              <w:rPr>
                <w:color w:val="000000"/>
                <w:sz w:val="20"/>
                <w:szCs w:val="20"/>
              </w:rPr>
              <w:t>25</w:t>
            </w:r>
          </w:p>
        </w:tc>
        <w:tc>
          <w:tcPr>
            <w:tcW w:w="4337" w:type="dxa"/>
            <w:tcBorders>
              <w:top w:val="nil"/>
              <w:left w:val="nil"/>
              <w:bottom w:val="single" w:sz="4" w:space="0" w:color="auto"/>
              <w:right w:val="single" w:sz="4" w:space="0" w:color="auto"/>
            </w:tcBorders>
            <w:shd w:val="clear" w:color="auto" w:fill="auto"/>
            <w:vAlign w:val="center"/>
            <w:hideMark/>
          </w:tcPr>
          <w:p w14:paraId="73E0CAFD" w14:textId="77777777" w:rsidR="00D71D8D" w:rsidRPr="00094289" w:rsidRDefault="00D71D8D">
            <w:pPr>
              <w:rPr>
                <w:color w:val="000000"/>
                <w:sz w:val="20"/>
                <w:szCs w:val="20"/>
              </w:rPr>
            </w:pPr>
            <w:r w:rsidRPr="00094289">
              <w:rPr>
                <w:color w:val="000000"/>
                <w:sz w:val="20"/>
                <w:szCs w:val="20"/>
              </w:rPr>
              <w:t>Последващ контрол на партиди семена</w:t>
            </w:r>
          </w:p>
        </w:tc>
        <w:tc>
          <w:tcPr>
            <w:tcW w:w="1319" w:type="dxa"/>
            <w:tcBorders>
              <w:top w:val="nil"/>
              <w:left w:val="nil"/>
              <w:bottom w:val="single" w:sz="4" w:space="0" w:color="auto"/>
              <w:right w:val="single" w:sz="4" w:space="0" w:color="auto"/>
            </w:tcBorders>
            <w:shd w:val="clear" w:color="auto" w:fill="auto"/>
            <w:vAlign w:val="center"/>
            <w:hideMark/>
          </w:tcPr>
          <w:p w14:paraId="11D844EC"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30D8D2B3" w14:textId="77777777" w:rsidR="00D71D8D" w:rsidRPr="00094289" w:rsidRDefault="00D71D8D">
            <w:pPr>
              <w:jc w:val="center"/>
              <w:rPr>
                <w:color w:val="000000"/>
                <w:sz w:val="20"/>
                <w:szCs w:val="20"/>
              </w:rPr>
            </w:pPr>
            <w:r w:rsidRPr="00094289">
              <w:rPr>
                <w:color w:val="000000"/>
                <w:sz w:val="20"/>
                <w:szCs w:val="20"/>
              </w:rPr>
              <w:t>1 200</w:t>
            </w:r>
          </w:p>
        </w:tc>
        <w:tc>
          <w:tcPr>
            <w:tcW w:w="1031" w:type="dxa"/>
            <w:tcBorders>
              <w:top w:val="nil"/>
              <w:left w:val="nil"/>
              <w:bottom w:val="single" w:sz="4" w:space="0" w:color="auto"/>
              <w:right w:val="single" w:sz="4" w:space="0" w:color="auto"/>
            </w:tcBorders>
            <w:shd w:val="clear" w:color="auto" w:fill="auto"/>
            <w:noWrap/>
            <w:vAlign w:val="center"/>
            <w:hideMark/>
          </w:tcPr>
          <w:p w14:paraId="0917E304" w14:textId="77777777" w:rsidR="00D71D8D" w:rsidRPr="00094289" w:rsidRDefault="00D71D8D">
            <w:pPr>
              <w:jc w:val="center"/>
              <w:rPr>
                <w:color w:val="000000"/>
                <w:sz w:val="20"/>
                <w:szCs w:val="20"/>
              </w:rPr>
            </w:pPr>
            <w:r w:rsidRPr="00094289">
              <w:rPr>
                <w:color w:val="000000"/>
                <w:sz w:val="20"/>
                <w:szCs w:val="20"/>
              </w:rPr>
              <w:t>1 200</w:t>
            </w:r>
          </w:p>
        </w:tc>
        <w:tc>
          <w:tcPr>
            <w:tcW w:w="1031" w:type="dxa"/>
            <w:tcBorders>
              <w:top w:val="nil"/>
              <w:left w:val="nil"/>
              <w:bottom w:val="single" w:sz="4" w:space="0" w:color="auto"/>
              <w:right w:val="single" w:sz="4" w:space="0" w:color="auto"/>
            </w:tcBorders>
            <w:shd w:val="clear" w:color="auto" w:fill="auto"/>
            <w:noWrap/>
            <w:vAlign w:val="center"/>
            <w:hideMark/>
          </w:tcPr>
          <w:p w14:paraId="746CB697" w14:textId="77777777" w:rsidR="00D71D8D" w:rsidRPr="00094289" w:rsidRDefault="00D71D8D">
            <w:pPr>
              <w:jc w:val="center"/>
              <w:rPr>
                <w:color w:val="000000"/>
                <w:sz w:val="20"/>
                <w:szCs w:val="20"/>
              </w:rPr>
            </w:pPr>
            <w:r w:rsidRPr="00094289">
              <w:rPr>
                <w:color w:val="000000"/>
                <w:sz w:val="20"/>
                <w:szCs w:val="20"/>
              </w:rPr>
              <w:t>1 200</w:t>
            </w:r>
          </w:p>
        </w:tc>
      </w:tr>
      <w:tr w:rsidR="00D71D8D" w:rsidRPr="00094289" w14:paraId="6E35554A" w14:textId="77777777" w:rsidTr="00D71D8D">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37D7834" w14:textId="77777777" w:rsidR="00D71D8D" w:rsidRPr="00094289" w:rsidRDefault="00D71D8D">
            <w:pPr>
              <w:jc w:val="center"/>
              <w:rPr>
                <w:color w:val="000000"/>
                <w:sz w:val="20"/>
                <w:szCs w:val="20"/>
              </w:rPr>
            </w:pPr>
            <w:r w:rsidRPr="00094289">
              <w:rPr>
                <w:color w:val="000000"/>
                <w:sz w:val="20"/>
                <w:szCs w:val="20"/>
              </w:rPr>
              <w:t>26</w:t>
            </w:r>
          </w:p>
        </w:tc>
        <w:tc>
          <w:tcPr>
            <w:tcW w:w="4337" w:type="dxa"/>
            <w:tcBorders>
              <w:top w:val="nil"/>
              <w:left w:val="nil"/>
              <w:bottom w:val="single" w:sz="4" w:space="0" w:color="auto"/>
              <w:right w:val="single" w:sz="4" w:space="0" w:color="auto"/>
            </w:tcBorders>
            <w:shd w:val="clear" w:color="auto" w:fill="auto"/>
            <w:vAlign w:val="center"/>
            <w:hideMark/>
          </w:tcPr>
          <w:p w14:paraId="6F793B27" w14:textId="77777777" w:rsidR="00D71D8D" w:rsidRPr="00094289" w:rsidRDefault="00D71D8D">
            <w:pPr>
              <w:rPr>
                <w:color w:val="000000"/>
                <w:sz w:val="20"/>
                <w:szCs w:val="20"/>
              </w:rPr>
            </w:pPr>
            <w:r w:rsidRPr="00094289">
              <w:rPr>
                <w:color w:val="000000"/>
                <w:sz w:val="20"/>
                <w:szCs w:val="20"/>
              </w:rPr>
              <w:t>Доклади от окончателни резултати от изпитването за експертни комисии</w:t>
            </w:r>
          </w:p>
        </w:tc>
        <w:tc>
          <w:tcPr>
            <w:tcW w:w="1319" w:type="dxa"/>
            <w:tcBorders>
              <w:top w:val="nil"/>
              <w:left w:val="nil"/>
              <w:bottom w:val="single" w:sz="4" w:space="0" w:color="auto"/>
              <w:right w:val="single" w:sz="4" w:space="0" w:color="auto"/>
            </w:tcBorders>
            <w:shd w:val="clear" w:color="auto" w:fill="auto"/>
            <w:vAlign w:val="center"/>
            <w:hideMark/>
          </w:tcPr>
          <w:p w14:paraId="18DF4653"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48999B12" w14:textId="77777777" w:rsidR="00D71D8D" w:rsidRPr="00094289" w:rsidRDefault="00D71D8D">
            <w:pPr>
              <w:jc w:val="center"/>
              <w:rPr>
                <w:color w:val="000000"/>
                <w:sz w:val="20"/>
                <w:szCs w:val="20"/>
              </w:rPr>
            </w:pPr>
            <w:r w:rsidRPr="00094289">
              <w:rPr>
                <w:color w:val="000000"/>
                <w:sz w:val="20"/>
                <w:szCs w:val="20"/>
              </w:rPr>
              <w:t>85</w:t>
            </w:r>
          </w:p>
        </w:tc>
        <w:tc>
          <w:tcPr>
            <w:tcW w:w="1031" w:type="dxa"/>
            <w:tcBorders>
              <w:top w:val="nil"/>
              <w:left w:val="nil"/>
              <w:bottom w:val="single" w:sz="4" w:space="0" w:color="auto"/>
              <w:right w:val="single" w:sz="4" w:space="0" w:color="auto"/>
            </w:tcBorders>
            <w:shd w:val="clear" w:color="auto" w:fill="auto"/>
            <w:noWrap/>
            <w:vAlign w:val="center"/>
            <w:hideMark/>
          </w:tcPr>
          <w:p w14:paraId="47DECEDD" w14:textId="77777777" w:rsidR="00D71D8D" w:rsidRPr="00094289" w:rsidRDefault="00D71D8D">
            <w:pPr>
              <w:jc w:val="center"/>
              <w:rPr>
                <w:color w:val="000000"/>
                <w:sz w:val="20"/>
                <w:szCs w:val="20"/>
              </w:rPr>
            </w:pPr>
            <w:r w:rsidRPr="00094289">
              <w:rPr>
                <w:color w:val="000000"/>
                <w:sz w:val="20"/>
                <w:szCs w:val="20"/>
              </w:rPr>
              <w:t>85</w:t>
            </w:r>
          </w:p>
        </w:tc>
        <w:tc>
          <w:tcPr>
            <w:tcW w:w="1031" w:type="dxa"/>
            <w:tcBorders>
              <w:top w:val="nil"/>
              <w:left w:val="nil"/>
              <w:bottom w:val="single" w:sz="4" w:space="0" w:color="auto"/>
              <w:right w:val="single" w:sz="4" w:space="0" w:color="auto"/>
            </w:tcBorders>
            <w:shd w:val="clear" w:color="auto" w:fill="auto"/>
            <w:noWrap/>
            <w:vAlign w:val="center"/>
            <w:hideMark/>
          </w:tcPr>
          <w:p w14:paraId="49B2DF82" w14:textId="77777777" w:rsidR="00D71D8D" w:rsidRPr="00094289" w:rsidRDefault="00D71D8D">
            <w:pPr>
              <w:jc w:val="center"/>
              <w:rPr>
                <w:color w:val="000000"/>
                <w:sz w:val="20"/>
                <w:szCs w:val="20"/>
              </w:rPr>
            </w:pPr>
            <w:r w:rsidRPr="00094289">
              <w:rPr>
                <w:color w:val="000000"/>
                <w:sz w:val="20"/>
                <w:szCs w:val="20"/>
              </w:rPr>
              <w:t>85</w:t>
            </w:r>
          </w:p>
        </w:tc>
      </w:tr>
      <w:tr w:rsidR="00D71D8D" w:rsidRPr="00094289" w14:paraId="0B1FEA8E"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F15FAA3" w14:textId="77777777" w:rsidR="00D71D8D" w:rsidRPr="00094289" w:rsidRDefault="00D71D8D">
            <w:pPr>
              <w:jc w:val="center"/>
              <w:rPr>
                <w:color w:val="000000"/>
                <w:sz w:val="20"/>
                <w:szCs w:val="20"/>
              </w:rPr>
            </w:pPr>
            <w:r w:rsidRPr="00094289">
              <w:rPr>
                <w:color w:val="000000"/>
                <w:sz w:val="20"/>
                <w:szCs w:val="20"/>
              </w:rPr>
              <w:lastRenderedPageBreak/>
              <w:t>27</w:t>
            </w:r>
          </w:p>
        </w:tc>
        <w:tc>
          <w:tcPr>
            <w:tcW w:w="4337" w:type="dxa"/>
            <w:tcBorders>
              <w:top w:val="nil"/>
              <w:left w:val="nil"/>
              <w:bottom w:val="single" w:sz="4" w:space="0" w:color="auto"/>
              <w:right w:val="single" w:sz="4" w:space="0" w:color="auto"/>
            </w:tcBorders>
            <w:shd w:val="clear" w:color="auto" w:fill="auto"/>
            <w:vAlign w:val="center"/>
            <w:hideMark/>
          </w:tcPr>
          <w:p w14:paraId="593CF157" w14:textId="77777777" w:rsidR="00D71D8D" w:rsidRPr="00094289" w:rsidRDefault="00D71D8D">
            <w:pPr>
              <w:rPr>
                <w:color w:val="000000"/>
                <w:sz w:val="20"/>
                <w:szCs w:val="20"/>
              </w:rPr>
            </w:pPr>
            <w:r w:rsidRPr="00094289">
              <w:rPr>
                <w:color w:val="000000"/>
                <w:sz w:val="20"/>
                <w:szCs w:val="20"/>
              </w:rPr>
              <w:t>Заявления за вписване на сортове</w:t>
            </w:r>
          </w:p>
        </w:tc>
        <w:tc>
          <w:tcPr>
            <w:tcW w:w="1319" w:type="dxa"/>
            <w:tcBorders>
              <w:top w:val="nil"/>
              <w:left w:val="nil"/>
              <w:bottom w:val="single" w:sz="4" w:space="0" w:color="auto"/>
              <w:right w:val="single" w:sz="4" w:space="0" w:color="auto"/>
            </w:tcBorders>
            <w:shd w:val="clear" w:color="auto" w:fill="auto"/>
            <w:vAlign w:val="center"/>
            <w:hideMark/>
          </w:tcPr>
          <w:p w14:paraId="1203844E"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2BF754D1" w14:textId="77777777" w:rsidR="00D71D8D" w:rsidRPr="00094289" w:rsidRDefault="00D71D8D">
            <w:pPr>
              <w:jc w:val="center"/>
              <w:rPr>
                <w:color w:val="000000"/>
                <w:sz w:val="20"/>
                <w:szCs w:val="20"/>
              </w:rPr>
            </w:pPr>
            <w:r w:rsidRPr="00094289">
              <w:rPr>
                <w:color w:val="000000"/>
                <w:sz w:val="20"/>
                <w:szCs w:val="20"/>
              </w:rPr>
              <w:t>1 000</w:t>
            </w:r>
          </w:p>
        </w:tc>
        <w:tc>
          <w:tcPr>
            <w:tcW w:w="1031" w:type="dxa"/>
            <w:tcBorders>
              <w:top w:val="nil"/>
              <w:left w:val="nil"/>
              <w:bottom w:val="single" w:sz="4" w:space="0" w:color="auto"/>
              <w:right w:val="single" w:sz="4" w:space="0" w:color="auto"/>
            </w:tcBorders>
            <w:shd w:val="clear" w:color="auto" w:fill="auto"/>
            <w:noWrap/>
            <w:vAlign w:val="center"/>
            <w:hideMark/>
          </w:tcPr>
          <w:p w14:paraId="4A7D9D68" w14:textId="77777777" w:rsidR="00D71D8D" w:rsidRPr="00094289" w:rsidRDefault="00D71D8D">
            <w:pPr>
              <w:jc w:val="center"/>
              <w:rPr>
                <w:color w:val="000000"/>
                <w:sz w:val="20"/>
                <w:szCs w:val="20"/>
              </w:rPr>
            </w:pPr>
            <w:r w:rsidRPr="00094289">
              <w:rPr>
                <w:color w:val="000000"/>
                <w:sz w:val="20"/>
                <w:szCs w:val="20"/>
              </w:rPr>
              <w:t>1 000</w:t>
            </w:r>
          </w:p>
        </w:tc>
        <w:tc>
          <w:tcPr>
            <w:tcW w:w="1031" w:type="dxa"/>
            <w:tcBorders>
              <w:top w:val="nil"/>
              <w:left w:val="nil"/>
              <w:bottom w:val="single" w:sz="4" w:space="0" w:color="auto"/>
              <w:right w:val="single" w:sz="4" w:space="0" w:color="auto"/>
            </w:tcBorders>
            <w:shd w:val="clear" w:color="auto" w:fill="auto"/>
            <w:noWrap/>
            <w:vAlign w:val="center"/>
            <w:hideMark/>
          </w:tcPr>
          <w:p w14:paraId="500C838F" w14:textId="77777777" w:rsidR="00D71D8D" w:rsidRPr="00094289" w:rsidRDefault="00D71D8D">
            <w:pPr>
              <w:jc w:val="center"/>
              <w:rPr>
                <w:color w:val="000000"/>
                <w:sz w:val="20"/>
                <w:szCs w:val="20"/>
              </w:rPr>
            </w:pPr>
            <w:r w:rsidRPr="00094289">
              <w:rPr>
                <w:color w:val="000000"/>
                <w:sz w:val="20"/>
                <w:szCs w:val="20"/>
              </w:rPr>
              <w:t>1 000</w:t>
            </w:r>
          </w:p>
        </w:tc>
      </w:tr>
      <w:tr w:rsidR="00D71D8D" w:rsidRPr="00094289" w14:paraId="60EAD6E7"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27608C0" w14:textId="77777777" w:rsidR="00D71D8D" w:rsidRPr="00094289" w:rsidRDefault="00D71D8D">
            <w:pPr>
              <w:jc w:val="center"/>
              <w:rPr>
                <w:color w:val="000000"/>
                <w:sz w:val="20"/>
                <w:szCs w:val="20"/>
              </w:rPr>
            </w:pPr>
            <w:r w:rsidRPr="00094289">
              <w:rPr>
                <w:color w:val="000000"/>
                <w:sz w:val="20"/>
                <w:szCs w:val="20"/>
              </w:rPr>
              <w:t>28</w:t>
            </w:r>
          </w:p>
        </w:tc>
        <w:tc>
          <w:tcPr>
            <w:tcW w:w="4337" w:type="dxa"/>
            <w:tcBorders>
              <w:top w:val="nil"/>
              <w:left w:val="nil"/>
              <w:bottom w:val="single" w:sz="4" w:space="0" w:color="auto"/>
              <w:right w:val="single" w:sz="4" w:space="0" w:color="auto"/>
            </w:tcBorders>
            <w:shd w:val="clear" w:color="auto" w:fill="auto"/>
            <w:noWrap/>
            <w:vAlign w:val="center"/>
            <w:hideMark/>
          </w:tcPr>
          <w:p w14:paraId="653A8C4F" w14:textId="77777777" w:rsidR="00D71D8D" w:rsidRPr="00094289" w:rsidRDefault="00D71D8D">
            <w:pPr>
              <w:rPr>
                <w:color w:val="000000"/>
                <w:sz w:val="20"/>
                <w:szCs w:val="20"/>
              </w:rPr>
            </w:pPr>
            <w:r w:rsidRPr="00094289">
              <w:rPr>
                <w:color w:val="000000"/>
                <w:sz w:val="20"/>
                <w:szCs w:val="20"/>
              </w:rPr>
              <w:t>Заявления за производство на семена</w:t>
            </w:r>
          </w:p>
        </w:tc>
        <w:tc>
          <w:tcPr>
            <w:tcW w:w="1319" w:type="dxa"/>
            <w:tcBorders>
              <w:top w:val="nil"/>
              <w:left w:val="nil"/>
              <w:bottom w:val="single" w:sz="4" w:space="0" w:color="auto"/>
              <w:right w:val="single" w:sz="4" w:space="0" w:color="auto"/>
            </w:tcBorders>
            <w:shd w:val="clear" w:color="auto" w:fill="auto"/>
            <w:noWrap/>
            <w:vAlign w:val="center"/>
            <w:hideMark/>
          </w:tcPr>
          <w:p w14:paraId="12259562"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46E08C8B" w14:textId="77777777" w:rsidR="00D71D8D" w:rsidRPr="00094289" w:rsidRDefault="00D71D8D">
            <w:pPr>
              <w:jc w:val="center"/>
              <w:rPr>
                <w:color w:val="000000"/>
                <w:sz w:val="20"/>
                <w:szCs w:val="20"/>
              </w:rPr>
            </w:pPr>
            <w:r w:rsidRPr="00094289">
              <w:rPr>
                <w:color w:val="000000"/>
                <w:sz w:val="20"/>
                <w:szCs w:val="20"/>
              </w:rPr>
              <w:t>2 000</w:t>
            </w:r>
          </w:p>
        </w:tc>
        <w:tc>
          <w:tcPr>
            <w:tcW w:w="1031" w:type="dxa"/>
            <w:tcBorders>
              <w:top w:val="nil"/>
              <w:left w:val="nil"/>
              <w:bottom w:val="single" w:sz="4" w:space="0" w:color="auto"/>
              <w:right w:val="single" w:sz="4" w:space="0" w:color="auto"/>
            </w:tcBorders>
            <w:shd w:val="clear" w:color="auto" w:fill="auto"/>
            <w:noWrap/>
            <w:vAlign w:val="center"/>
            <w:hideMark/>
          </w:tcPr>
          <w:p w14:paraId="2F7C9653" w14:textId="77777777" w:rsidR="00D71D8D" w:rsidRPr="00094289" w:rsidRDefault="00D71D8D">
            <w:pPr>
              <w:jc w:val="center"/>
              <w:rPr>
                <w:color w:val="000000"/>
                <w:sz w:val="20"/>
                <w:szCs w:val="20"/>
              </w:rPr>
            </w:pPr>
            <w:r w:rsidRPr="00094289">
              <w:rPr>
                <w:color w:val="000000"/>
                <w:sz w:val="20"/>
                <w:szCs w:val="20"/>
              </w:rPr>
              <w:t>2 000</w:t>
            </w:r>
          </w:p>
        </w:tc>
        <w:tc>
          <w:tcPr>
            <w:tcW w:w="1031" w:type="dxa"/>
            <w:tcBorders>
              <w:top w:val="nil"/>
              <w:left w:val="nil"/>
              <w:bottom w:val="single" w:sz="4" w:space="0" w:color="auto"/>
              <w:right w:val="single" w:sz="4" w:space="0" w:color="auto"/>
            </w:tcBorders>
            <w:shd w:val="clear" w:color="auto" w:fill="auto"/>
            <w:noWrap/>
            <w:vAlign w:val="center"/>
            <w:hideMark/>
          </w:tcPr>
          <w:p w14:paraId="599FC238" w14:textId="77777777" w:rsidR="00D71D8D" w:rsidRPr="00094289" w:rsidRDefault="00D71D8D">
            <w:pPr>
              <w:jc w:val="center"/>
              <w:rPr>
                <w:color w:val="000000"/>
                <w:sz w:val="20"/>
                <w:szCs w:val="20"/>
              </w:rPr>
            </w:pPr>
            <w:r w:rsidRPr="00094289">
              <w:rPr>
                <w:color w:val="000000"/>
                <w:sz w:val="20"/>
                <w:szCs w:val="20"/>
              </w:rPr>
              <w:t>2 000</w:t>
            </w:r>
          </w:p>
        </w:tc>
      </w:tr>
      <w:tr w:rsidR="00D71D8D" w:rsidRPr="00094289" w14:paraId="11A2BCBD"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C433FB9" w14:textId="77777777" w:rsidR="00D71D8D" w:rsidRPr="00094289" w:rsidRDefault="00D71D8D">
            <w:pPr>
              <w:jc w:val="center"/>
              <w:rPr>
                <w:color w:val="000000"/>
                <w:sz w:val="20"/>
                <w:szCs w:val="20"/>
              </w:rPr>
            </w:pPr>
            <w:r w:rsidRPr="00094289">
              <w:rPr>
                <w:color w:val="000000"/>
                <w:sz w:val="20"/>
                <w:szCs w:val="20"/>
              </w:rPr>
              <w:t>29</w:t>
            </w:r>
          </w:p>
        </w:tc>
        <w:tc>
          <w:tcPr>
            <w:tcW w:w="4337" w:type="dxa"/>
            <w:tcBorders>
              <w:top w:val="nil"/>
              <w:left w:val="nil"/>
              <w:bottom w:val="single" w:sz="4" w:space="0" w:color="auto"/>
              <w:right w:val="single" w:sz="4" w:space="0" w:color="auto"/>
            </w:tcBorders>
            <w:shd w:val="clear" w:color="auto" w:fill="auto"/>
            <w:noWrap/>
            <w:vAlign w:val="center"/>
            <w:hideMark/>
          </w:tcPr>
          <w:p w14:paraId="2AF073F3" w14:textId="77777777" w:rsidR="00D71D8D" w:rsidRPr="00094289" w:rsidRDefault="00D71D8D">
            <w:pPr>
              <w:rPr>
                <w:color w:val="000000"/>
                <w:sz w:val="20"/>
                <w:szCs w:val="20"/>
              </w:rPr>
            </w:pPr>
            <w:r w:rsidRPr="00094289">
              <w:rPr>
                <w:color w:val="000000"/>
                <w:sz w:val="20"/>
                <w:szCs w:val="20"/>
              </w:rPr>
              <w:t>Полски инспекции</w:t>
            </w:r>
          </w:p>
        </w:tc>
        <w:tc>
          <w:tcPr>
            <w:tcW w:w="1319" w:type="dxa"/>
            <w:tcBorders>
              <w:top w:val="nil"/>
              <w:left w:val="nil"/>
              <w:bottom w:val="single" w:sz="4" w:space="0" w:color="auto"/>
              <w:right w:val="single" w:sz="4" w:space="0" w:color="auto"/>
            </w:tcBorders>
            <w:shd w:val="clear" w:color="auto" w:fill="auto"/>
            <w:noWrap/>
            <w:vAlign w:val="center"/>
            <w:hideMark/>
          </w:tcPr>
          <w:p w14:paraId="659CFFA6" w14:textId="77777777" w:rsidR="00D71D8D" w:rsidRPr="00094289" w:rsidRDefault="00D71D8D">
            <w:pPr>
              <w:jc w:val="center"/>
              <w:rPr>
                <w:color w:val="000000"/>
                <w:sz w:val="20"/>
                <w:szCs w:val="20"/>
              </w:rPr>
            </w:pPr>
            <w:r w:rsidRPr="00094289">
              <w:rPr>
                <w:color w:val="000000"/>
                <w:sz w:val="20"/>
                <w:szCs w:val="20"/>
              </w:rPr>
              <w:t>Дка</w:t>
            </w:r>
          </w:p>
        </w:tc>
        <w:tc>
          <w:tcPr>
            <w:tcW w:w="1034" w:type="dxa"/>
            <w:tcBorders>
              <w:top w:val="nil"/>
              <w:left w:val="nil"/>
              <w:bottom w:val="single" w:sz="4" w:space="0" w:color="auto"/>
              <w:right w:val="single" w:sz="4" w:space="0" w:color="auto"/>
            </w:tcBorders>
            <w:shd w:val="clear" w:color="auto" w:fill="auto"/>
            <w:noWrap/>
            <w:vAlign w:val="center"/>
            <w:hideMark/>
          </w:tcPr>
          <w:p w14:paraId="5308835B" w14:textId="77777777" w:rsidR="00D71D8D" w:rsidRPr="00094289" w:rsidRDefault="00D71D8D">
            <w:pPr>
              <w:jc w:val="center"/>
              <w:rPr>
                <w:color w:val="000000"/>
                <w:sz w:val="20"/>
                <w:szCs w:val="20"/>
              </w:rPr>
            </w:pPr>
            <w:r w:rsidRPr="00094289">
              <w:rPr>
                <w:color w:val="000000"/>
                <w:sz w:val="20"/>
                <w:szCs w:val="20"/>
              </w:rPr>
              <w:t>380 000</w:t>
            </w:r>
          </w:p>
        </w:tc>
        <w:tc>
          <w:tcPr>
            <w:tcW w:w="1031" w:type="dxa"/>
            <w:tcBorders>
              <w:top w:val="nil"/>
              <w:left w:val="nil"/>
              <w:bottom w:val="single" w:sz="4" w:space="0" w:color="auto"/>
              <w:right w:val="single" w:sz="4" w:space="0" w:color="auto"/>
            </w:tcBorders>
            <w:shd w:val="clear" w:color="auto" w:fill="auto"/>
            <w:noWrap/>
            <w:vAlign w:val="center"/>
            <w:hideMark/>
          </w:tcPr>
          <w:p w14:paraId="08A42429" w14:textId="77777777" w:rsidR="00D71D8D" w:rsidRPr="00094289" w:rsidRDefault="00D71D8D">
            <w:pPr>
              <w:jc w:val="center"/>
              <w:rPr>
                <w:color w:val="000000"/>
                <w:sz w:val="20"/>
                <w:szCs w:val="20"/>
              </w:rPr>
            </w:pPr>
            <w:r w:rsidRPr="00094289">
              <w:rPr>
                <w:color w:val="000000"/>
                <w:sz w:val="20"/>
                <w:szCs w:val="20"/>
              </w:rPr>
              <w:t>380 000</w:t>
            </w:r>
          </w:p>
        </w:tc>
        <w:tc>
          <w:tcPr>
            <w:tcW w:w="1031" w:type="dxa"/>
            <w:tcBorders>
              <w:top w:val="nil"/>
              <w:left w:val="nil"/>
              <w:bottom w:val="single" w:sz="4" w:space="0" w:color="auto"/>
              <w:right w:val="single" w:sz="4" w:space="0" w:color="auto"/>
            </w:tcBorders>
            <w:shd w:val="clear" w:color="auto" w:fill="auto"/>
            <w:noWrap/>
            <w:vAlign w:val="center"/>
            <w:hideMark/>
          </w:tcPr>
          <w:p w14:paraId="1C0BF42A" w14:textId="77777777" w:rsidR="00D71D8D" w:rsidRPr="00094289" w:rsidRDefault="00D71D8D">
            <w:pPr>
              <w:jc w:val="center"/>
              <w:rPr>
                <w:color w:val="000000"/>
                <w:sz w:val="20"/>
                <w:szCs w:val="20"/>
              </w:rPr>
            </w:pPr>
            <w:r w:rsidRPr="00094289">
              <w:rPr>
                <w:color w:val="000000"/>
                <w:sz w:val="20"/>
                <w:szCs w:val="20"/>
              </w:rPr>
              <w:t>380 000</w:t>
            </w:r>
          </w:p>
        </w:tc>
      </w:tr>
      <w:tr w:rsidR="00D71D8D" w:rsidRPr="00094289" w14:paraId="34BEEF25"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B2F4B18" w14:textId="77777777" w:rsidR="00D71D8D" w:rsidRPr="00094289" w:rsidRDefault="00D71D8D">
            <w:pPr>
              <w:jc w:val="center"/>
              <w:rPr>
                <w:color w:val="000000"/>
                <w:sz w:val="20"/>
                <w:szCs w:val="20"/>
              </w:rPr>
            </w:pPr>
            <w:r w:rsidRPr="00094289">
              <w:rPr>
                <w:color w:val="000000"/>
                <w:sz w:val="20"/>
                <w:szCs w:val="20"/>
              </w:rPr>
              <w:t>30</w:t>
            </w:r>
          </w:p>
        </w:tc>
        <w:tc>
          <w:tcPr>
            <w:tcW w:w="4337" w:type="dxa"/>
            <w:tcBorders>
              <w:top w:val="nil"/>
              <w:left w:val="nil"/>
              <w:bottom w:val="single" w:sz="4" w:space="0" w:color="auto"/>
              <w:right w:val="single" w:sz="4" w:space="0" w:color="auto"/>
            </w:tcBorders>
            <w:shd w:val="clear" w:color="auto" w:fill="auto"/>
            <w:noWrap/>
            <w:vAlign w:val="center"/>
            <w:hideMark/>
          </w:tcPr>
          <w:p w14:paraId="5060A68B" w14:textId="77777777" w:rsidR="00D71D8D" w:rsidRPr="00094289" w:rsidRDefault="00D71D8D">
            <w:pPr>
              <w:rPr>
                <w:color w:val="000000"/>
                <w:sz w:val="20"/>
                <w:szCs w:val="20"/>
              </w:rPr>
            </w:pPr>
            <w:r w:rsidRPr="00094289">
              <w:rPr>
                <w:color w:val="000000"/>
                <w:sz w:val="20"/>
                <w:szCs w:val="20"/>
              </w:rPr>
              <w:t>Издаване на актове</w:t>
            </w:r>
          </w:p>
        </w:tc>
        <w:tc>
          <w:tcPr>
            <w:tcW w:w="1319" w:type="dxa"/>
            <w:tcBorders>
              <w:top w:val="nil"/>
              <w:left w:val="nil"/>
              <w:bottom w:val="single" w:sz="4" w:space="0" w:color="auto"/>
              <w:right w:val="single" w:sz="4" w:space="0" w:color="auto"/>
            </w:tcBorders>
            <w:shd w:val="clear" w:color="auto" w:fill="auto"/>
            <w:noWrap/>
            <w:vAlign w:val="center"/>
            <w:hideMark/>
          </w:tcPr>
          <w:p w14:paraId="26E1FFA2"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4718BB39" w14:textId="77777777" w:rsidR="00D71D8D" w:rsidRPr="00094289" w:rsidRDefault="00D71D8D">
            <w:pPr>
              <w:jc w:val="center"/>
              <w:rPr>
                <w:color w:val="000000"/>
                <w:sz w:val="20"/>
                <w:szCs w:val="20"/>
              </w:rPr>
            </w:pPr>
            <w:r w:rsidRPr="00094289">
              <w:rPr>
                <w:color w:val="000000"/>
                <w:sz w:val="20"/>
                <w:szCs w:val="20"/>
              </w:rPr>
              <w:t>2 000</w:t>
            </w:r>
          </w:p>
        </w:tc>
        <w:tc>
          <w:tcPr>
            <w:tcW w:w="1031" w:type="dxa"/>
            <w:tcBorders>
              <w:top w:val="nil"/>
              <w:left w:val="nil"/>
              <w:bottom w:val="single" w:sz="4" w:space="0" w:color="auto"/>
              <w:right w:val="single" w:sz="4" w:space="0" w:color="auto"/>
            </w:tcBorders>
            <w:shd w:val="clear" w:color="auto" w:fill="auto"/>
            <w:noWrap/>
            <w:vAlign w:val="center"/>
            <w:hideMark/>
          </w:tcPr>
          <w:p w14:paraId="1AD35D97" w14:textId="77777777" w:rsidR="00D71D8D" w:rsidRPr="00094289" w:rsidRDefault="00D71D8D">
            <w:pPr>
              <w:jc w:val="center"/>
              <w:rPr>
                <w:color w:val="000000"/>
                <w:sz w:val="20"/>
                <w:szCs w:val="20"/>
              </w:rPr>
            </w:pPr>
            <w:r w:rsidRPr="00094289">
              <w:rPr>
                <w:color w:val="000000"/>
                <w:sz w:val="20"/>
                <w:szCs w:val="20"/>
              </w:rPr>
              <w:t>2 000</w:t>
            </w:r>
          </w:p>
        </w:tc>
        <w:tc>
          <w:tcPr>
            <w:tcW w:w="1031" w:type="dxa"/>
            <w:tcBorders>
              <w:top w:val="nil"/>
              <w:left w:val="nil"/>
              <w:bottom w:val="single" w:sz="4" w:space="0" w:color="auto"/>
              <w:right w:val="single" w:sz="4" w:space="0" w:color="auto"/>
            </w:tcBorders>
            <w:shd w:val="clear" w:color="auto" w:fill="auto"/>
            <w:noWrap/>
            <w:vAlign w:val="center"/>
            <w:hideMark/>
          </w:tcPr>
          <w:p w14:paraId="39BA2234" w14:textId="77777777" w:rsidR="00D71D8D" w:rsidRPr="00094289" w:rsidRDefault="00D71D8D">
            <w:pPr>
              <w:jc w:val="center"/>
              <w:rPr>
                <w:color w:val="000000"/>
                <w:sz w:val="20"/>
                <w:szCs w:val="20"/>
              </w:rPr>
            </w:pPr>
            <w:r w:rsidRPr="00094289">
              <w:rPr>
                <w:color w:val="000000"/>
                <w:sz w:val="20"/>
                <w:szCs w:val="20"/>
              </w:rPr>
              <w:t>2 000</w:t>
            </w:r>
          </w:p>
        </w:tc>
      </w:tr>
      <w:tr w:rsidR="00D71D8D" w:rsidRPr="00094289" w14:paraId="71FA47BD"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BE93882" w14:textId="77777777" w:rsidR="00D71D8D" w:rsidRPr="00094289" w:rsidRDefault="00D71D8D">
            <w:pPr>
              <w:jc w:val="center"/>
              <w:rPr>
                <w:color w:val="000000"/>
                <w:sz w:val="20"/>
                <w:szCs w:val="20"/>
              </w:rPr>
            </w:pPr>
            <w:r w:rsidRPr="00094289">
              <w:rPr>
                <w:color w:val="000000"/>
                <w:sz w:val="20"/>
                <w:szCs w:val="20"/>
              </w:rPr>
              <w:t>31</w:t>
            </w:r>
          </w:p>
        </w:tc>
        <w:tc>
          <w:tcPr>
            <w:tcW w:w="4337" w:type="dxa"/>
            <w:tcBorders>
              <w:top w:val="nil"/>
              <w:left w:val="nil"/>
              <w:bottom w:val="single" w:sz="4" w:space="0" w:color="auto"/>
              <w:right w:val="single" w:sz="4" w:space="0" w:color="auto"/>
            </w:tcBorders>
            <w:shd w:val="clear" w:color="auto" w:fill="auto"/>
            <w:noWrap/>
            <w:vAlign w:val="center"/>
            <w:hideMark/>
          </w:tcPr>
          <w:p w14:paraId="5D299370" w14:textId="77777777" w:rsidR="00D71D8D" w:rsidRPr="00094289" w:rsidRDefault="00D71D8D">
            <w:pPr>
              <w:rPr>
                <w:color w:val="000000"/>
                <w:sz w:val="20"/>
                <w:szCs w:val="20"/>
              </w:rPr>
            </w:pPr>
            <w:r w:rsidRPr="00094289">
              <w:rPr>
                <w:color w:val="000000"/>
                <w:sz w:val="20"/>
                <w:szCs w:val="20"/>
              </w:rPr>
              <w:t>Контролни проверки</w:t>
            </w:r>
          </w:p>
        </w:tc>
        <w:tc>
          <w:tcPr>
            <w:tcW w:w="1319" w:type="dxa"/>
            <w:tcBorders>
              <w:top w:val="nil"/>
              <w:left w:val="nil"/>
              <w:bottom w:val="single" w:sz="4" w:space="0" w:color="auto"/>
              <w:right w:val="single" w:sz="4" w:space="0" w:color="auto"/>
            </w:tcBorders>
            <w:shd w:val="clear" w:color="auto" w:fill="auto"/>
            <w:noWrap/>
            <w:vAlign w:val="center"/>
            <w:hideMark/>
          </w:tcPr>
          <w:p w14:paraId="1F0A2314"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62F0859D" w14:textId="77777777" w:rsidR="00D71D8D" w:rsidRPr="00094289" w:rsidRDefault="00D71D8D">
            <w:pPr>
              <w:jc w:val="center"/>
              <w:rPr>
                <w:color w:val="000000"/>
                <w:sz w:val="20"/>
                <w:szCs w:val="20"/>
              </w:rPr>
            </w:pPr>
            <w:r w:rsidRPr="00094289">
              <w:rPr>
                <w:color w:val="000000"/>
                <w:sz w:val="20"/>
                <w:szCs w:val="20"/>
              </w:rPr>
              <w:t>1 000</w:t>
            </w:r>
          </w:p>
        </w:tc>
        <w:tc>
          <w:tcPr>
            <w:tcW w:w="1031" w:type="dxa"/>
            <w:tcBorders>
              <w:top w:val="nil"/>
              <w:left w:val="nil"/>
              <w:bottom w:val="single" w:sz="4" w:space="0" w:color="auto"/>
              <w:right w:val="single" w:sz="4" w:space="0" w:color="auto"/>
            </w:tcBorders>
            <w:shd w:val="clear" w:color="auto" w:fill="auto"/>
            <w:noWrap/>
            <w:vAlign w:val="center"/>
            <w:hideMark/>
          </w:tcPr>
          <w:p w14:paraId="4042BF96" w14:textId="77777777" w:rsidR="00D71D8D" w:rsidRPr="00094289" w:rsidRDefault="00D71D8D">
            <w:pPr>
              <w:jc w:val="center"/>
              <w:rPr>
                <w:color w:val="000000"/>
                <w:sz w:val="20"/>
                <w:szCs w:val="20"/>
              </w:rPr>
            </w:pPr>
            <w:r w:rsidRPr="00094289">
              <w:rPr>
                <w:color w:val="000000"/>
                <w:sz w:val="20"/>
                <w:szCs w:val="20"/>
              </w:rPr>
              <w:t>1 000</w:t>
            </w:r>
          </w:p>
        </w:tc>
        <w:tc>
          <w:tcPr>
            <w:tcW w:w="1031" w:type="dxa"/>
            <w:tcBorders>
              <w:top w:val="nil"/>
              <w:left w:val="nil"/>
              <w:bottom w:val="single" w:sz="4" w:space="0" w:color="auto"/>
              <w:right w:val="single" w:sz="4" w:space="0" w:color="auto"/>
            </w:tcBorders>
            <w:shd w:val="clear" w:color="auto" w:fill="auto"/>
            <w:noWrap/>
            <w:vAlign w:val="center"/>
            <w:hideMark/>
          </w:tcPr>
          <w:p w14:paraId="5BBCB861" w14:textId="77777777" w:rsidR="00D71D8D" w:rsidRPr="00094289" w:rsidRDefault="00D71D8D">
            <w:pPr>
              <w:jc w:val="center"/>
              <w:rPr>
                <w:color w:val="000000"/>
                <w:sz w:val="20"/>
                <w:szCs w:val="20"/>
              </w:rPr>
            </w:pPr>
            <w:r w:rsidRPr="00094289">
              <w:rPr>
                <w:color w:val="000000"/>
                <w:sz w:val="20"/>
                <w:szCs w:val="20"/>
              </w:rPr>
              <w:t>1 000</w:t>
            </w:r>
          </w:p>
        </w:tc>
      </w:tr>
      <w:tr w:rsidR="00D71D8D" w:rsidRPr="00094289" w14:paraId="7F719CF4"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99F0A15" w14:textId="77777777" w:rsidR="00D71D8D" w:rsidRPr="00094289" w:rsidRDefault="00D71D8D">
            <w:pPr>
              <w:jc w:val="center"/>
              <w:rPr>
                <w:color w:val="000000"/>
                <w:sz w:val="20"/>
                <w:szCs w:val="20"/>
              </w:rPr>
            </w:pPr>
            <w:r w:rsidRPr="00094289">
              <w:rPr>
                <w:color w:val="000000"/>
                <w:sz w:val="20"/>
                <w:szCs w:val="20"/>
              </w:rPr>
              <w:t>32</w:t>
            </w:r>
          </w:p>
        </w:tc>
        <w:tc>
          <w:tcPr>
            <w:tcW w:w="4337" w:type="dxa"/>
            <w:tcBorders>
              <w:top w:val="nil"/>
              <w:left w:val="nil"/>
              <w:bottom w:val="single" w:sz="4" w:space="0" w:color="auto"/>
              <w:right w:val="single" w:sz="4" w:space="0" w:color="auto"/>
            </w:tcBorders>
            <w:shd w:val="clear" w:color="auto" w:fill="auto"/>
            <w:noWrap/>
            <w:vAlign w:val="center"/>
            <w:hideMark/>
          </w:tcPr>
          <w:p w14:paraId="55529B2C" w14:textId="77777777" w:rsidR="00D71D8D" w:rsidRPr="00094289" w:rsidRDefault="00D71D8D">
            <w:pPr>
              <w:rPr>
                <w:color w:val="000000"/>
                <w:sz w:val="20"/>
                <w:szCs w:val="20"/>
              </w:rPr>
            </w:pPr>
            <w:r w:rsidRPr="00094289">
              <w:rPr>
                <w:color w:val="000000"/>
                <w:sz w:val="20"/>
                <w:szCs w:val="20"/>
              </w:rPr>
              <w:t>Пробовземане от партиди</w:t>
            </w:r>
          </w:p>
        </w:tc>
        <w:tc>
          <w:tcPr>
            <w:tcW w:w="1319" w:type="dxa"/>
            <w:tcBorders>
              <w:top w:val="nil"/>
              <w:left w:val="nil"/>
              <w:bottom w:val="single" w:sz="4" w:space="0" w:color="auto"/>
              <w:right w:val="single" w:sz="4" w:space="0" w:color="auto"/>
            </w:tcBorders>
            <w:shd w:val="clear" w:color="auto" w:fill="auto"/>
            <w:noWrap/>
            <w:vAlign w:val="center"/>
            <w:hideMark/>
          </w:tcPr>
          <w:p w14:paraId="5D17D521"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76582D46" w14:textId="77777777" w:rsidR="00D71D8D" w:rsidRPr="00094289" w:rsidRDefault="00D71D8D">
            <w:pPr>
              <w:jc w:val="center"/>
              <w:rPr>
                <w:color w:val="000000"/>
                <w:sz w:val="20"/>
                <w:szCs w:val="20"/>
              </w:rPr>
            </w:pPr>
            <w:r w:rsidRPr="00094289">
              <w:rPr>
                <w:color w:val="000000"/>
                <w:sz w:val="20"/>
                <w:szCs w:val="20"/>
              </w:rPr>
              <w:t>4 300</w:t>
            </w:r>
          </w:p>
        </w:tc>
        <w:tc>
          <w:tcPr>
            <w:tcW w:w="1031" w:type="dxa"/>
            <w:tcBorders>
              <w:top w:val="nil"/>
              <w:left w:val="nil"/>
              <w:bottom w:val="single" w:sz="4" w:space="0" w:color="auto"/>
              <w:right w:val="single" w:sz="4" w:space="0" w:color="auto"/>
            </w:tcBorders>
            <w:shd w:val="clear" w:color="auto" w:fill="auto"/>
            <w:noWrap/>
            <w:vAlign w:val="center"/>
            <w:hideMark/>
          </w:tcPr>
          <w:p w14:paraId="2FCDD1EA" w14:textId="77777777" w:rsidR="00D71D8D" w:rsidRPr="00094289" w:rsidRDefault="00D71D8D">
            <w:pPr>
              <w:jc w:val="center"/>
              <w:rPr>
                <w:color w:val="000000"/>
                <w:sz w:val="20"/>
                <w:szCs w:val="20"/>
              </w:rPr>
            </w:pPr>
            <w:r w:rsidRPr="00094289">
              <w:rPr>
                <w:color w:val="000000"/>
                <w:sz w:val="20"/>
                <w:szCs w:val="20"/>
              </w:rPr>
              <w:t>4 300</w:t>
            </w:r>
          </w:p>
        </w:tc>
        <w:tc>
          <w:tcPr>
            <w:tcW w:w="1031" w:type="dxa"/>
            <w:tcBorders>
              <w:top w:val="nil"/>
              <w:left w:val="nil"/>
              <w:bottom w:val="single" w:sz="4" w:space="0" w:color="auto"/>
              <w:right w:val="single" w:sz="4" w:space="0" w:color="auto"/>
            </w:tcBorders>
            <w:shd w:val="clear" w:color="auto" w:fill="auto"/>
            <w:noWrap/>
            <w:vAlign w:val="center"/>
            <w:hideMark/>
          </w:tcPr>
          <w:p w14:paraId="05FABEAD" w14:textId="77777777" w:rsidR="00D71D8D" w:rsidRPr="00094289" w:rsidRDefault="00D71D8D">
            <w:pPr>
              <w:jc w:val="center"/>
              <w:rPr>
                <w:color w:val="000000"/>
                <w:sz w:val="20"/>
                <w:szCs w:val="20"/>
              </w:rPr>
            </w:pPr>
            <w:r w:rsidRPr="00094289">
              <w:rPr>
                <w:color w:val="000000"/>
                <w:sz w:val="20"/>
                <w:szCs w:val="20"/>
              </w:rPr>
              <w:t>4 300</w:t>
            </w:r>
          </w:p>
        </w:tc>
      </w:tr>
      <w:tr w:rsidR="00D71D8D" w:rsidRPr="00094289" w14:paraId="651BAC9F"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49F3FFD" w14:textId="77777777" w:rsidR="00D71D8D" w:rsidRPr="00094289" w:rsidRDefault="00D71D8D">
            <w:pPr>
              <w:jc w:val="center"/>
              <w:rPr>
                <w:color w:val="000000"/>
                <w:sz w:val="20"/>
                <w:szCs w:val="20"/>
              </w:rPr>
            </w:pPr>
            <w:r w:rsidRPr="00094289">
              <w:rPr>
                <w:color w:val="000000"/>
                <w:sz w:val="20"/>
                <w:szCs w:val="20"/>
              </w:rPr>
              <w:t>33</w:t>
            </w:r>
          </w:p>
        </w:tc>
        <w:tc>
          <w:tcPr>
            <w:tcW w:w="4337" w:type="dxa"/>
            <w:tcBorders>
              <w:top w:val="nil"/>
              <w:left w:val="nil"/>
              <w:bottom w:val="single" w:sz="4" w:space="0" w:color="auto"/>
              <w:right w:val="single" w:sz="4" w:space="0" w:color="auto"/>
            </w:tcBorders>
            <w:shd w:val="clear" w:color="auto" w:fill="auto"/>
            <w:noWrap/>
            <w:vAlign w:val="center"/>
            <w:hideMark/>
          </w:tcPr>
          <w:p w14:paraId="2C66B6C9" w14:textId="77777777" w:rsidR="00D71D8D" w:rsidRPr="00094289" w:rsidRDefault="00D71D8D">
            <w:pPr>
              <w:rPr>
                <w:color w:val="000000"/>
                <w:sz w:val="20"/>
                <w:szCs w:val="20"/>
              </w:rPr>
            </w:pPr>
            <w:r w:rsidRPr="00094289">
              <w:rPr>
                <w:color w:val="000000"/>
                <w:sz w:val="20"/>
                <w:szCs w:val="20"/>
              </w:rPr>
              <w:t>Лаб. анализ за чистота</w:t>
            </w:r>
          </w:p>
        </w:tc>
        <w:tc>
          <w:tcPr>
            <w:tcW w:w="1319" w:type="dxa"/>
            <w:tcBorders>
              <w:top w:val="nil"/>
              <w:left w:val="nil"/>
              <w:bottom w:val="single" w:sz="4" w:space="0" w:color="auto"/>
              <w:right w:val="single" w:sz="4" w:space="0" w:color="auto"/>
            </w:tcBorders>
            <w:shd w:val="clear" w:color="auto" w:fill="auto"/>
            <w:noWrap/>
            <w:vAlign w:val="center"/>
            <w:hideMark/>
          </w:tcPr>
          <w:p w14:paraId="7B7F09BE"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53A5BE3A" w14:textId="77777777" w:rsidR="00D71D8D" w:rsidRPr="00094289" w:rsidRDefault="00D71D8D">
            <w:pPr>
              <w:jc w:val="center"/>
              <w:rPr>
                <w:color w:val="000000"/>
                <w:sz w:val="20"/>
                <w:szCs w:val="20"/>
              </w:rPr>
            </w:pPr>
            <w:r w:rsidRPr="00094289">
              <w:rPr>
                <w:color w:val="000000"/>
                <w:sz w:val="20"/>
                <w:szCs w:val="20"/>
              </w:rPr>
              <w:t>3 300</w:t>
            </w:r>
          </w:p>
        </w:tc>
        <w:tc>
          <w:tcPr>
            <w:tcW w:w="1031" w:type="dxa"/>
            <w:tcBorders>
              <w:top w:val="nil"/>
              <w:left w:val="nil"/>
              <w:bottom w:val="single" w:sz="4" w:space="0" w:color="auto"/>
              <w:right w:val="single" w:sz="4" w:space="0" w:color="auto"/>
            </w:tcBorders>
            <w:shd w:val="clear" w:color="auto" w:fill="auto"/>
            <w:noWrap/>
            <w:vAlign w:val="center"/>
            <w:hideMark/>
          </w:tcPr>
          <w:p w14:paraId="187F88D2" w14:textId="77777777" w:rsidR="00D71D8D" w:rsidRPr="00094289" w:rsidRDefault="00D71D8D">
            <w:pPr>
              <w:jc w:val="center"/>
              <w:rPr>
                <w:color w:val="000000"/>
                <w:sz w:val="20"/>
                <w:szCs w:val="20"/>
              </w:rPr>
            </w:pPr>
            <w:r w:rsidRPr="00094289">
              <w:rPr>
                <w:color w:val="000000"/>
                <w:sz w:val="20"/>
                <w:szCs w:val="20"/>
              </w:rPr>
              <w:t>3 300</w:t>
            </w:r>
          </w:p>
        </w:tc>
        <w:tc>
          <w:tcPr>
            <w:tcW w:w="1031" w:type="dxa"/>
            <w:tcBorders>
              <w:top w:val="nil"/>
              <w:left w:val="nil"/>
              <w:bottom w:val="single" w:sz="4" w:space="0" w:color="auto"/>
              <w:right w:val="single" w:sz="4" w:space="0" w:color="auto"/>
            </w:tcBorders>
            <w:shd w:val="clear" w:color="auto" w:fill="auto"/>
            <w:noWrap/>
            <w:vAlign w:val="center"/>
            <w:hideMark/>
          </w:tcPr>
          <w:p w14:paraId="6FB09A48" w14:textId="77777777" w:rsidR="00D71D8D" w:rsidRPr="00094289" w:rsidRDefault="00D71D8D">
            <w:pPr>
              <w:jc w:val="center"/>
              <w:rPr>
                <w:color w:val="000000"/>
                <w:sz w:val="20"/>
                <w:szCs w:val="20"/>
              </w:rPr>
            </w:pPr>
            <w:r w:rsidRPr="00094289">
              <w:rPr>
                <w:color w:val="000000"/>
                <w:sz w:val="20"/>
                <w:szCs w:val="20"/>
              </w:rPr>
              <w:t>3 300</w:t>
            </w:r>
          </w:p>
        </w:tc>
      </w:tr>
      <w:tr w:rsidR="00D71D8D" w:rsidRPr="00094289" w14:paraId="068FEB42"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1BA4253" w14:textId="77777777" w:rsidR="00D71D8D" w:rsidRPr="00094289" w:rsidRDefault="00D71D8D">
            <w:pPr>
              <w:jc w:val="center"/>
              <w:rPr>
                <w:color w:val="000000"/>
                <w:sz w:val="20"/>
                <w:szCs w:val="20"/>
              </w:rPr>
            </w:pPr>
            <w:r w:rsidRPr="00094289">
              <w:rPr>
                <w:color w:val="000000"/>
                <w:sz w:val="20"/>
                <w:szCs w:val="20"/>
              </w:rPr>
              <w:t>34</w:t>
            </w:r>
          </w:p>
        </w:tc>
        <w:tc>
          <w:tcPr>
            <w:tcW w:w="4337" w:type="dxa"/>
            <w:tcBorders>
              <w:top w:val="nil"/>
              <w:left w:val="nil"/>
              <w:bottom w:val="single" w:sz="4" w:space="0" w:color="auto"/>
              <w:right w:val="single" w:sz="4" w:space="0" w:color="auto"/>
            </w:tcBorders>
            <w:shd w:val="clear" w:color="auto" w:fill="auto"/>
            <w:noWrap/>
            <w:vAlign w:val="center"/>
            <w:hideMark/>
          </w:tcPr>
          <w:p w14:paraId="118F5FF1" w14:textId="77777777" w:rsidR="00D71D8D" w:rsidRPr="00094289" w:rsidRDefault="00D71D8D">
            <w:pPr>
              <w:rPr>
                <w:color w:val="000000"/>
                <w:sz w:val="20"/>
                <w:szCs w:val="20"/>
              </w:rPr>
            </w:pPr>
            <w:r w:rsidRPr="00094289">
              <w:rPr>
                <w:color w:val="000000"/>
                <w:sz w:val="20"/>
                <w:szCs w:val="20"/>
              </w:rPr>
              <w:t>Лаб. анализ за влага</w:t>
            </w:r>
          </w:p>
        </w:tc>
        <w:tc>
          <w:tcPr>
            <w:tcW w:w="1319" w:type="dxa"/>
            <w:tcBorders>
              <w:top w:val="nil"/>
              <w:left w:val="nil"/>
              <w:bottom w:val="single" w:sz="4" w:space="0" w:color="auto"/>
              <w:right w:val="single" w:sz="4" w:space="0" w:color="auto"/>
            </w:tcBorders>
            <w:shd w:val="clear" w:color="auto" w:fill="auto"/>
            <w:noWrap/>
            <w:vAlign w:val="center"/>
            <w:hideMark/>
          </w:tcPr>
          <w:p w14:paraId="446068B5"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419DBE85" w14:textId="77777777" w:rsidR="00D71D8D" w:rsidRPr="00094289" w:rsidRDefault="00D71D8D">
            <w:pPr>
              <w:jc w:val="center"/>
              <w:rPr>
                <w:color w:val="000000"/>
                <w:sz w:val="20"/>
                <w:szCs w:val="20"/>
              </w:rPr>
            </w:pPr>
            <w:r w:rsidRPr="00094289">
              <w:rPr>
                <w:color w:val="000000"/>
                <w:sz w:val="20"/>
                <w:szCs w:val="20"/>
              </w:rPr>
              <w:t>2 300</w:t>
            </w:r>
          </w:p>
        </w:tc>
        <w:tc>
          <w:tcPr>
            <w:tcW w:w="1031" w:type="dxa"/>
            <w:tcBorders>
              <w:top w:val="nil"/>
              <w:left w:val="nil"/>
              <w:bottom w:val="single" w:sz="4" w:space="0" w:color="auto"/>
              <w:right w:val="single" w:sz="4" w:space="0" w:color="auto"/>
            </w:tcBorders>
            <w:shd w:val="clear" w:color="auto" w:fill="auto"/>
            <w:noWrap/>
            <w:vAlign w:val="center"/>
            <w:hideMark/>
          </w:tcPr>
          <w:p w14:paraId="5BA2DB31" w14:textId="77777777" w:rsidR="00D71D8D" w:rsidRPr="00094289" w:rsidRDefault="00D71D8D">
            <w:pPr>
              <w:jc w:val="center"/>
              <w:rPr>
                <w:color w:val="000000"/>
                <w:sz w:val="20"/>
                <w:szCs w:val="20"/>
              </w:rPr>
            </w:pPr>
            <w:r w:rsidRPr="00094289">
              <w:rPr>
                <w:color w:val="000000"/>
                <w:sz w:val="20"/>
                <w:szCs w:val="20"/>
              </w:rPr>
              <w:t>2 300</w:t>
            </w:r>
          </w:p>
        </w:tc>
        <w:tc>
          <w:tcPr>
            <w:tcW w:w="1031" w:type="dxa"/>
            <w:tcBorders>
              <w:top w:val="nil"/>
              <w:left w:val="nil"/>
              <w:bottom w:val="single" w:sz="4" w:space="0" w:color="auto"/>
              <w:right w:val="single" w:sz="4" w:space="0" w:color="auto"/>
            </w:tcBorders>
            <w:shd w:val="clear" w:color="auto" w:fill="auto"/>
            <w:noWrap/>
            <w:vAlign w:val="center"/>
            <w:hideMark/>
          </w:tcPr>
          <w:p w14:paraId="11BFCFB4" w14:textId="77777777" w:rsidR="00D71D8D" w:rsidRPr="00094289" w:rsidRDefault="00D71D8D">
            <w:pPr>
              <w:jc w:val="center"/>
              <w:rPr>
                <w:color w:val="000000"/>
                <w:sz w:val="20"/>
                <w:szCs w:val="20"/>
              </w:rPr>
            </w:pPr>
            <w:r w:rsidRPr="00094289">
              <w:rPr>
                <w:color w:val="000000"/>
                <w:sz w:val="20"/>
                <w:szCs w:val="20"/>
              </w:rPr>
              <w:t>2 300</w:t>
            </w:r>
          </w:p>
        </w:tc>
      </w:tr>
      <w:tr w:rsidR="00D71D8D" w:rsidRPr="00094289" w14:paraId="5821B8ED"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A4105A9" w14:textId="77777777" w:rsidR="00D71D8D" w:rsidRPr="00094289" w:rsidRDefault="00D71D8D">
            <w:pPr>
              <w:jc w:val="center"/>
              <w:rPr>
                <w:color w:val="000000"/>
                <w:sz w:val="20"/>
                <w:szCs w:val="20"/>
              </w:rPr>
            </w:pPr>
            <w:r w:rsidRPr="00094289">
              <w:rPr>
                <w:color w:val="000000"/>
                <w:sz w:val="20"/>
                <w:szCs w:val="20"/>
              </w:rPr>
              <w:t>35</w:t>
            </w:r>
          </w:p>
        </w:tc>
        <w:tc>
          <w:tcPr>
            <w:tcW w:w="4337" w:type="dxa"/>
            <w:tcBorders>
              <w:top w:val="nil"/>
              <w:left w:val="nil"/>
              <w:bottom w:val="single" w:sz="4" w:space="0" w:color="auto"/>
              <w:right w:val="single" w:sz="4" w:space="0" w:color="auto"/>
            </w:tcBorders>
            <w:shd w:val="clear" w:color="auto" w:fill="auto"/>
            <w:noWrap/>
            <w:vAlign w:val="center"/>
            <w:hideMark/>
          </w:tcPr>
          <w:p w14:paraId="0B831790" w14:textId="77777777" w:rsidR="00D71D8D" w:rsidRPr="00094289" w:rsidRDefault="00D71D8D">
            <w:pPr>
              <w:rPr>
                <w:color w:val="000000"/>
                <w:sz w:val="20"/>
                <w:szCs w:val="20"/>
              </w:rPr>
            </w:pPr>
            <w:r w:rsidRPr="00094289">
              <w:rPr>
                <w:color w:val="000000"/>
                <w:sz w:val="20"/>
                <w:szCs w:val="20"/>
              </w:rPr>
              <w:t>Документи за ла. Анализ</w:t>
            </w:r>
          </w:p>
        </w:tc>
        <w:tc>
          <w:tcPr>
            <w:tcW w:w="1319" w:type="dxa"/>
            <w:tcBorders>
              <w:top w:val="nil"/>
              <w:left w:val="nil"/>
              <w:bottom w:val="single" w:sz="4" w:space="0" w:color="auto"/>
              <w:right w:val="single" w:sz="4" w:space="0" w:color="auto"/>
            </w:tcBorders>
            <w:shd w:val="clear" w:color="auto" w:fill="auto"/>
            <w:noWrap/>
            <w:vAlign w:val="center"/>
            <w:hideMark/>
          </w:tcPr>
          <w:p w14:paraId="3F2BA9C2"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091C4508" w14:textId="77777777" w:rsidR="00D71D8D" w:rsidRPr="00094289" w:rsidRDefault="00D71D8D">
            <w:pPr>
              <w:jc w:val="center"/>
              <w:rPr>
                <w:color w:val="000000"/>
                <w:sz w:val="20"/>
                <w:szCs w:val="20"/>
              </w:rPr>
            </w:pPr>
            <w:r w:rsidRPr="00094289">
              <w:rPr>
                <w:color w:val="000000"/>
                <w:sz w:val="20"/>
                <w:szCs w:val="20"/>
              </w:rPr>
              <w:t>5 300</w:t>
            </w:r>
          </w:p>
        </w:tc>
        <w:tc>
          <w:tcPr>
            <w:tcW w:w="1031" w:type="dxa"/>
            <w:tcBorders>
              <w:top w:val="nil"/>
              <w:left w:val="nil"/>
              <w:bottom w:val="single" w:sz="4" w:space="0" w:color="auto"/>
              <w:right w:val="single" w:sz="4" w:space="0" w:color="auto"/>
            </w:tcBorders>
            <w:shd w:val="clear" w:color="auto" w:fill="auto"/>
            <w:noWrap/>
            <w:vAlign w:val="center"/>
            <w:hideMark/>
          </w:tcPr>
          <w:p w14:paraId="1C90F74F" w14:textId="77777777" w:rsidR="00D71D8D" w:rsidRPr="00094289" w:rsidRDefault="00D71D8D">
            <w:pPr>
              <w:jc w:val="center"/>
              <w:rPr>
                <w:color w:val="000000"/>
                <w:sz w:val="20"/>
                <w:szCs w:val="20"/>
              </w:rPr>
            </w:pPr>
            <w:r w:rsidRPr="00094289">
              <w:rPr>
                <w:color w:val="000000"/>
                <w:sz w:val="20"/>
                <w:szCs w:val="20"/>
              </w:rPr>
              <w:t>5 300</w:t>
            </w:r>
          </w:p>
        </w:tc>
        <w:tc>
          <w:tcPr>
            <w:tcW w:w="1031" w:type="dxa"/>
            <w:tcBorders>
              <w:top w:val="nil"/>
              <w:left w:val="nil"/>
              <w:bottom w:val="single" w:sz="4" w:space="0" w:color="auto"/>
              <w:right w:val="single" w:sz="4" w:space="0" w:color="auto"/>
            </w:tcBorders>
            <w:shd w:val="clear" w:color="auto" w:fill="auto"/>
            <w:noWrap/>
            <w:vAlign w:val="center"/>
            <w:hideMark/>
          </w:tcPr>
          <w:p w14:paraId="006C5C68" w14:textId="77777777" w:rsidR="00D71D8D" w:rsidRPr="00094289" w:rsidRDefault="00D71D8D">
            <w:pPr>
              <w:jc w:val="center"/>
              <w:rPr>
                <w:color w:val="000000"/>
                <w:sz w:val="20"/>
                <w:szCs w:val="20"/>
              </w:rPr>
            </w:pPr>
            <w:r w:rsidRPr="00094289">
              <w:rPr>
                <w:color w:val="000000"/>
                <w:sz w:val="20"/>
                <w:szCs w:val="20"/>
              </w:rPr>
              <w:t>5 300</w:t>
            </w:r>
          </w:p>
        </w:tc>
      </w:tr>
      <w:tr w:rsidR="00D71D8D" w:rsidRPr="00094289" w14:paraId="51C17FD0"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0C05051" w14:textId="77777777" w:rsidR="00D71D8D" w:rsidRPr="00094289" w:rsidRDefault="00D71D8D">
            <w:pPr>
              <w:jc w:val="center"/>
              <w:rPr>
                <w:color w:val="000000"/>
                <w:sz w:val="20"/>
                <w:szCs w:val="20"/>
              </w:rPr>
            </w:pPr>
            <w:r w:rsidRPr="00094289">
              <w:rPr>
                <w:color w:val="000000"/>
                <w:sz w:val="20"/>
                <w:szCs w:val="20"/>
              </w:rPr>
              <w:t>36</w:t>
            </w:r>
          </w:p>
        </w:tc>
        <w:tc>
          <w:tcPr>
            <w:tcW w:w="4337" w:type="dxa"/>
            <w:tcBorders>
              <w:top w:val="nil"/>
              <w:left w:val="nil"/>
              <w:bottom w:val="single" w:sz="4" w:space="0" w:color="auto"/>
              <w:right w:val="single" w:sz="4" w:space="0" w:color="auto"/>
            </w:tcBorders>
            <w:shd w:val="clear" w:color="auto" w:fill="auto"/>
            <w:noWrap/>
            <w:vAlign w:val="center"/>
            <w:hideMark/>
          </w:tcPr>
          <w:p w14:paraId="0CD5E7CE" w14:textId="77777777" w:rsidR="00D71D8D" w:rsidRPr="00094289" w:rsidRDefault="00D71D8D">
            <w:pPr>
              <w:rPr>
                <w:color w:val="000000"/>
                <w:sz w:val="20"/>
                <w:szCs w:val="20"/>
              </w:rPr>
            </w:pPr>
            <w:r w:rsidRPr="00094289">
              <w:rPr>
                <w:color w:val="000000"/>
                <w:sz w:val="20"/>
                <w:szCs w:val="20"/>
              </w:rPr>
              <w:t>Анализ електрофореза</w:t>
            </w:r>
          </w:p>
        </w:tc>
        <w:tc>
          <w:tcPr>
            <w:tcW w:w="1319" w:type="dxa"/>
            <w:tcBorders>
              <w:top w:val="nil"/>
              <w:left w:val="nil"/>
              <w:bottom w:val="single" w:sz="4" w:space="0" w:color="auto"/>
              <w:right w:val="single" w:sz="4" w:space="0" w:color="auto"/>
            </w:tcBorders>
            <w:shd w:val="clear" w:color="auto" w:fill="auto"/>
            <w:noWrap/>
            <w:vAlign w:val="center"/>
            <w:hideMark/>
          </w:tcPr>
          <w:p w14:paraId="052A7C0B"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49E559EF" w14:textId="77777777" w:rsidR="00D71D8D" w:rsidRPr="00094289" w:rsidRDefault="00D71D8D">
            <w:pPr>
              <w:jc w:val="center"/>
              <w:rPr>
                <w:color w:val="000000"/>
                <w:sz w:val="20"/>
                <w:szCs w:val="20"/>
              </w:rPr>
            </w:pPr>
            <w:r w:rsidRPr="00094289">
              <w:rPr>
                <w:color w:val="000000"/>
                <w:sz w:val="20"/>
                <w:szCs w:val="20"/>
              </w:rPr>
              <w:t>80</w:t>
            </w:r>
          </w:p>
        </w:tc>
        <w:tc>
          <w:tcPr>
            <w:tcW w:w="1031" w:type="dxa"/>
            <w:tcBorders>
              <w:top w:val="nil"/>
              <w:left w:val="nil"/>
              <w:bottom w:val="single" w:sz="4" w:space="0" w:color="auto"/>
              <w:right w:val="single" w:sz="4" w:space="0" w:color="auto"/>
            </w:tcBorders>
            <w:shd w:val="clear" w:color="auto" w:fill="auto"/>
            <w:noWrap/>
            <w:vAlign w:val="center"/>
            <w:hideMark/>
          </w:tcPr>
          <w:p w14:paraId="7EB7F88B" w14:textId="77777777" w:rsidR="00D71D8D" w:rsidRPr="00094289" w:rsidRDefault="00D71D8D">
            <w:pPr>
              <w:jc w:val="center"/>
              <w:rPr>
                <w:color w:val="000000"/>
                <w:sz w:val="20"/>
                <w:szCs w:val="20"/>
              </w:rPr>
            </w:pPr>
            <w:r w:rsidRPr="00094289">
              <w:rPr>
                <w:color w:val="000000"/>
                <w:sz w:val="20"/>
                <w:szCs w:val="20"/>
              </w:rPr>
              <w:t>80</w:t>
            </w:r>
          </w:p>
        </w:tc>
        <w:tc>
          <w:tcPr>
            <w:tcW w:w="1031" w:type="dxa"/>
            <w:tcBorders>
              <w:top w:val="nil"/>
              <w:left w:val="nil"/>
              <w:bottom w:val="single" w:sz="4" w:space="0" w:color="auto"/>
              <w:right w:val="single" w:sz="4" w:space="0" w:color="auto"/>
            </w:tcBorders>
            <w:shd w:val="clear" w:color="auto" w:fill="auto"/>
            <w:noWrap/>
            <w:vAlign w:val="center"/>
            <w:hideMark/>
          </w:tcPr>
          <w:p w14:paraId="72C6DAB6" w14:textId="77777777" w:rsidR="00D71D8D" w:rsidRPr="00094289" w:rsidRDefault="00D71D8D">
            <w:pPr>
              <w:jc w:val="center"/>
              <w:rPr>
                <w:color w:val="000000"/>
                <w:sz w:val="20"/>
                <w:szCs w:val="20"/>
              </w:rPr>
            </w:pPr>
            <w:r w:rsidRPr="00094289">
              <w:rPr>
                <w:color w:val="000000"/>
                <w:sz w:val="20"/>
                <w:szCs w:val="20"/>
              </w:rPr>
              <w:t>80</w:t>
            </w:r>
          </w:p>
        </w:tc>
      </w:tr>
      <w:tr w:rsidR="00D71D8D" w:rsidRPr="00094289" w14:paraId="5B24A699"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751269B" w14:textId="77777777" w:rsidR="00D71D8D" w:rsidRPr="00094289" w:rsidRDefault="00D71D8D">
            <w:pPr>
              <w:jc w:val="center"/>
              <w:rPr>
                <w:color w:val="000000"/>
                <w:sz w:val="20"/>
                <w:szCs w:val="20"/>
              </w:rPr>
            </w:pPr>
            <w:r w:rsidRPr="00094289">
              <w:rPr>
                <w:color w:val="000000"/>
                <w:sz w:val="20"/>
                <w:szCs w:val="20"/>
              </w:rPr>
              <w:t>37</w:t>
            </w:r>
          </w:p>
        </w:tc>
        <w:tc>
          <w:tcPr>
            <w:tcW w:w="4337" w:type="dxa"/>
            <w:tcBorders>
              <w:top w:val="nil"/>
              <w:left w:val="nil"/>
              <w:bottom w:val="single" w:sz="4" w:space="0" w:color="auto"/>
              <w:right w:val="single" w:sz="4" w:space="0" w:color="auto"/>
            </w:tcBorders>
            <w:shd w:val="clear" w:color="auto" w:fill="auto"/>
            <w:noWrap/>
            <w:vAlign w:val="center"/>
            <w:hideMark/>
          </w:tcPr>
          <w:p w14:paraId="4F42CC31" w14:textId="77777777" w:rsidR="00D71D8D" w:rsidRPr="00094289" w:rsidRDefault="00D71D8D">
            <w:pPr>
              <w:rPr>
                <w:color w:val="000000"/>
                <w:sz w:val="20"/>
                <w:szCs w:val="20"/>
              </w:rPr>
            </w:pPr>
            <w:r w:rsidRPr="00094289">
              <w:rPr>
                <w:color w:val="000000"/>
                <w:sz w:val="20"/>
                <w:szCs w:val="20"/>
              </w:rPr>
              <w:t>Полски обследвания на маточници</w:t>
            </w:r>
          </w:p>
        </w:tc>
        <w:tc>
          <w:tcPr>
            <w:tcW w:w="1319" w:type="dxa"/>
            <w:tcBorders>
              <w:top w:val="nil"/>
              <w:left w:val="nil"/>
              <w:bottom w:val="single" w:sz="4" w:space="0" w:color="auto"/>
              <w:right w:val="single" w:sz="4" w:space="0" w:color="auto"/>
            </w:tcBorders>
            <w:shd w:val="clear" w:color="auto" w:fill="auto"/>
            <w:noWrap/>
            <w:vAlign w:val="center"/>
            <w:hideMark/>
          </w:tcPr>
          <w:p w14:paraId="50A0635E"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3410F8BF" w14:textId="77777777" w:rsidR="00D71D8D" w:rsidRPr="00094289" w:rsidRDefault="00D71D8D">
            <w:pPr>
              <w:jc w:val="center"/>
              <w:rPr>
                <w:color w:val="000000"/>
                <w:sz w:val="20"/>
                <w:szCs w:val="20"/>
              </w:rPr>
            </w:pPr>
            <w:r w:rsidRPr="00094289">
              <w:rPr>
                <w:color w:val="000000"/>
                <w:sz w:val="20"/>
                <w:szCs w:val="20"/>
              </w:rPr>
              <w:t>530</w:t>
            </w:r>
          </w:p>
        </w:tc>
        <w:tc>
          <w:tcPr>
            <w:tcW w:w="1031" w:type="dxa"/>
            <w:tcBorders>
              <w:top w:val="nil"/>
              <w:left w:val="nil"/>
              <w:bottom w:val="single" w:sz="4" w:space="0" w:color="auto"/>
              <w:right w:val="single" w:sz="4" w:space="0" w:color="auto"/>
            </w:tcBorders>
            <w:shd w:val="clear" w:color="auto" w:fill="auto"/>
            <w:noWrap/>
            <w:vAlign w:val="center"/>
            <w:hideMark/>
          </w:tcPr>
          <w:p w14:paraId="0A238AEF" w14:textId="77777777" w:rsidR="00D71D8D" w:rsidRPr="00094289" w:rsidRDefault="00D71D8D">
            <w:pPr>
              <w:jc w:val="center"/>
              <w:rPr>
                <w:color w:val="000000"/>
                <w:sz w:val="20"/>
                <w:szCs w:val="20"/>
              </w:rPr>
            </w:pPr>
            <w:r w:rsidRPr="00094289">
              <w:rPr>
                <w:color w:val="000000"/>
                <w:sz w:val="20"/>
                <w:szCs w:val="20"/>
              </w:rPr>
              <w:t>230</w:t>
            </w:r>
          </w:p>
        </w:tc>
        <w:tc>
          <w:tcPr>
            <w:tcW w:w="1031" w:type="dxa"/>
            <w:tcBorders>
              <w:top w:val="nil"/>
              <w:left w:val="nil"/>
              <w:bottom w:val="single" w:sz="4" w:space="0" w:color="auto"/>
              <w:right w:val="single" w:sz="4" w:space="0" w:color="auto"/>
            </w:tcBorders>
            <w:shd w:val="clear" w:color="auto" w:fill="auto"/>
            <w:noWrap/>
            <w:vAlign w:val="center"/>
            <w:hideMark/>
          </w:tcPr>
          <w:p w14:paraId="1095BA9C" w14:textId="77777777" w:rsidR="00D71D8D" w:rsidRPr="00094289" w:rsidRDefault="00D71D8D">
            <w:pPr>
              <w:jc w:val="center"/>
              <w:rPr>
                <w:color w:val="000000"/>
                <w:sz w:val="20"/>
                <w:szCs w:val="20"/>
              </w:rPr>
            </w:pPr>
            <w:r w:rsidRPr="00094289">
              <w:rPr>
                <w:color w:val="000000"/>
                <w:sz w:val="20"/>
                <w:szCs w:val="20"/>
              </w:rPr>
              <w:t>230</w:t>
            </w:r>
          </w:p>
        </w:tc>
      </w:tr>
      <w:tr w:rsidR="00D71D8D" w:rsidRPr="00094289" w14:paraId="0E959624"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81810B4" w14:textId="77777777" w:rsidR="00D71D8D" w:rsidRPr="00094289" w:rsidRDefault="00D71D8D">
            <w:pPr>
              <w:jc w:val="center"/>
              <w:rPr>
                <w:color w:val="000000"/>
                <w:sz w:val="20"/>
                <w:szCs w:val="20"/>
              </w:rPr>
            </w:pPr>
            <w:r w:rsidRPr="00094289">
              <w:rPr>
                <w:color w:val="000000"/>
                <w:sz w:val="20"/>
                <w:szCs w:val="20"/>
              </w:rPr>
              <w:t>38</w:t>
            </w:r>
          </w:p>
        </w:tc>
        <w:tc>
          <w:tcPr>
            <w:tcW w:w="4337" w:type="dxa"/>
            <w:tcBorders>
              <w:top w:val="nil"/>
              <w:left w:val="nil"/>
              <w:bottom w:val="single" w:sz="4" w:space="0" w:color="auto"/>
              <w:right w:val="single" w:sz="4" w:space="0" w:color="auto"/>
            </w:tcBorders>
            <w:shd w:val="clear" w:color="auto" w:fill="auto"/>
            <w:noWrap/>
            <w:vAlign w:val="center"/>
            <w:hideMark/>
          </w:tcPr>
          <w:p w14:paraId="3E458A0E" w14:textId="77777777" w:rsidR="00D71D8D" w:rsidRPr="00094289" w:rsidRDefault="00D71D8D">
            <w:pPr>
              <w:rPr>
                <w:color w:val="000000"/>
                <w:sz w:val="20"/>
                <w:szCs w:val="20"/>
              </w:rPr>
            </w:pPr>
            <w:r w:rsidRPr="00094289">
              <w:rPr>
                <w:color w:val="000000"/>
                <w:sz w:val="20"/>
                <w:szCs w:val="20"/>
              </w:rPr>
              <w:t>Окачествяване на подложков матерал</w:t>
            </w:r>
          </w:p>
        </w:tc>
        <w:tc>
          <w:tcPr>
            <w:tcW w:w="1319" w:type="dxa"/>
            <w:tcBorders>
              <w:top w:val="nil"/>
              <w:left w:val="nil"/>
              <w:bottom w:val="single" w:sz="4" w:space="0" w:color="auto"/>
              <w:right w:val="single" w:sz="4" w:space="0" w:color="auto"/>
            </w:tcBorders>
            <w:shd w:val="clear" w:color="auto" w:fill="auto"/>
            <w:noWrap/>
            <w:vAlign w:val="center"/>
            <w:hideMark/>
          </w:tcPr>
          <w:p w14:paraId="0CCE0B90"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579E49EF" w14:textId="77777777" w:rsidR="00D71D8D" w:rsidRPr="00094289" w:rsidRDefault="00D71D8D">
            <w:pPr>
              <w:jc w:val="center"/>
              <w:rPr>
                <w:color w:val="000000"/>
                <w:sz w:val="20"/>
                <w:szCs w:val="20"/>
              </w:rPr>
            </w:pPr>
            <w:r w:rsidRPr="00094289">
              <w:rPr>
                <w:color w:val="000000"/>
                <w:sz w:val="20"/>
                <w:szCs w:val="20"/>
              </w:rPr>
              <w:t>1 300 000</w:t>
            </w:r>
          </w:p>
        </w:tc>
        <w:tc>
          <w:tcPr>
            <w:tcW w:w="1031" w:type="dxa"/>
            <w:tcBorders>
              <w:top w:val="nil"/>
              <w:left w:val="nil"/>
              <w:bottom w:val="single" w:sz="4" w:space="0" w:color="auto"/>
              <w:right w:val="single" w:sz="4" w:space="0" w:color="auto"/>
            </w:tcBorders>
            <w:shd w:val="clear" w:color="auto" w:fill="auto"/>
            <w:noWrap/>
            <w:vAlign w:val="center"/>
            <w:hideMark/>
          </w:tcPr>
          <w:p w14:paraId="6E873F9F" w14:textId="77777777" w:rsidR="00D71D8D" w:rsidRPr="00094289" w:rsidRDefault="00D71D8D">
            <w:pPr>
              <w:jc w:val="center"/>
              <w:rPr>
                <w:color w:val="000000"/>
                <w:sz w:val="20"/>
                <w:szCs w:val="20"/>
              </w:rPr>
            </w:pPr>
            <w:r w:rsidRPr="00094289">
              <w:rPr>
                <w:color w:val="000000"/>
                <w:sz w:val="20"/>
                <w:szCs w:val="20"/>
              </w:rPr>
              <w:t>1 300 000</w:t>
            </w:r>
          </w:p>
        </w:tc>
        <w:tc>
          <w:tcPr>
            <w:tcW w:w="1031" w:type="dxa"/>
            <w:tcBorders>
              <w:top w:val="nil"/>
              <w:left w:val="nil"/>
              <w:bottom w:val="single" w:sz="4" w:space="0" w:color="auto"/>
              <w:right w:val="single" w:sz="4" w:space="0" w:color="auto"/>
            </w:tcBorders>
            <w:shd w:val="clear" w:color="auto" w:fill="auto"/>
            <w:noWrap/>
            <w:vAlign w:val="center"/>
            <w:hideMark/>
          </w:tcPr>
          <w:p w14:paraId="55A0A2E2" w14:textId="77777777" w:rsidR="00D71D8D" w:rsidRPr="00094289" w:rsidRDefault="00D71D8D">
            <w:pPr>
              <w:jc w:val="center"/>
              <w:rPr>
                <w:color w:val="000000"/>
                <w:sz w:val="20"/>
                <w:szCs w:val="20"/>
              </w:rPr>
            </w:pPr>
            <w:r w:rsidRPr="00094289">
              <w:rPr>
                <w:color w:val="000000"/>
                <w:sz w:val="20"/>
                <w:szCs w:val="20"/>
              </w:rPr>
              <w:t>1 300 000</w:t>
            </w:r>
          </w:p>
        </w:tc>
      </w:tr>
      <w:tr w:rsidR="00D71D8D" w:rsidRPr="00094289" w14:paraId="313218B0"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BAD94FC" w14:textId="77777777" w:rsidR="00D71D8D" w:rsidRPr="00094289" w:rsidRDefault="00D71D8D">
            <w:pPr>
              <w:jc w:val="center"/>
              <w:rPr>
                <w:color w:val="000000"/>
                <w:sz w:val="20"/>
                <w:szCs w:val="20"/>
              </w:rPr>
            </w:pPr>
            <w:r w:rsidRPr="00094289">
              <w:rPr>
                <w:color w:val="000000"/>
                <w:sz w:val="20"/>
                <w:szCs w:val="20"/>
              </w:rPr>
              <w:t>39</w:t>
            </w:r>
          </w:p>
        </w:tc>
        <w:tc>
          <w:tcPr>
            <w:tcW w:w="4337" w:type="dxa"/>
            <w:tcBorders>
              <w:top w:val="nil"/>
              <w:left w:val="nil"/>
              <w:bottom w:val="single" w:sz="4" w:space="0" w:color="auto"/>
              <w:right w:val="single" w:sz="4" w:space="0" w:color="auto"/>
            </w:tcBorders>
            <w:shd w:val="clear" w:color="auto" w:fill="auto"/>
            <w:noWrap/>
            <w:vAlign w:val="center"/>
            <w:hideMark/>
          </w:tcPr>
          <w:p w14:paraId="6D3939F9" w14:textId="77777777" w:rsidR="00D71D8D" w:rsidRPr="00094289" w:rsidRDefault="00D71D8D">
            <w:pPr>
              <w:rPr>
                <w:color w:val="000000"/>
                <w:sz w:val="20"/>
                <w:szCs w:val="20"/>
              </w:rPr>
            </w:pPr>
            <w:r w:rsidRPr="00094289">
              <w:rPr>
                <w:color w:val="000000"/>
                <w:sz w:val="20"/>
                <w:szCs w:val="20"/>
              </w:rPr>
              <w:t>Окачествяване на калеми</w:t>
            </w:r>
          </w:p>
        </w:tc>
        <w:tc>
          <w:tcPr>
            <w:tcW w:w="1319" w:type="dxa"/>
            <w:tcBorders>
              <w:top w:val="nil"/>
              <w:left w:val="nil"/>
              <w:bottom w:val="single" w:sz="4" w:space="0" w:color="auto"/>
              <w:right w:val="single" w:sz="4" w:space="0" w:color="auto"/>
            </w:tcBorders>
            <w:shd w:val="clear" w:color="auto" w:fill="auto"/>
            <w:noWrap/>
            <w:vAlign w:val="center"/>
            <w:hideMark/>
          </w:tcPr>
          <w:p w14:paraId="4771E8A9"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77F7881D" w14:textId="77777777" w:rsidR="00D71D8D" w:rsidRPr="00094289" w:rsidRDefault="00D71D8D">
            <w:pPr>
              <w:jc w:val="center"/>
              <w:rPr>
                <w:color w:val="000000"/>
                <w:sz w:val="20"/>
                <w:szCs w:val="20"/>
              </w:rPr>
            </w:pPr>
            <w:r w:rsidRPr="00094289">
              <w:rPr>
                <w:color w:val="000000"/>
                <w:sz w:val="20"/>
                <w:szCs w:val="20"/>
              </w:rPr>
              <w:t>280 000</w:t>
            </w:r>
          </w:p>
        </w:tc>
        <w:tc>
          <w:tcPr>
            <w:tcW w:w="1031" w:type="dxa"/>
            <w:tcBorders>
              <w:top w:val="nil"/>
              <w:left w:val="nil"/>
              <w:bottom w:val="single" w:sz="4" w:space="0" w:color="auto"/>
              <w:right w:val="single" w:sz="4" w:space="0" w:color="auto"/>
            </w:tcBorders>
            <w:shd w:val="clear" w:color="auto" w:fill="auto"/>
            <w:noWrap/>
            <w:vAlign w:val="center"/>
            <w:hideMark/>
          </w:tcPr>
          <w:p w14:paraId="6E2DAFE0" w14:textId="77777777" w:rsidR="00D71D8D" w:rsidRPr="00094289" w:rsidRDefault="00D71D8D">
            <w:pPr>
              <w:jc w:val="center"/>
              <w:rPr>
                <w:color w:val="000000"/>
                <w:sz w:val="20"/>
                <w:szCs w:val="20"/>
              </w:rPr>
            </w:pPr>
            <w:r w:rsidRPr="00094289">
              <w:rPr>
                <w:color w:val="000000"/>
                <w:sz w:val="20"/>
                <w:szCs w:val="20"/>
              </w:rPr>
              <w:t>280 000</w:t>
            </w:r>
          </w:p>
        </w:tc>
        <w:tc>
          <w:tcPr>
            <w:tcW w:w="1031" w:type="dxa"/>
            <w:tcBorders>
              <w:top w:val="nil"/>
              <w:left w:val="nil"/>
              <w:bottom w:val="single" w:sz="4" w:space="0" w:color="auto"/>
              <w:right w:val="single" w:sz="4" w:space="0" w:color="auto"/>
            </w:tcBorders>
            <w:shd w:val="clear" w:color="auto" w:fill="auto"/>
            <w:noWrap/>
            <w:vAlign w:val="center"/>
            <w:hideMark/>
          </w:tcPr>
          <w:p w14:paraId="69C12194" w14:textId="77777777" w:rsidR="00D71D8D" w:rsidRPr="00094289" w:rsidRDefault="00D71D8D">
            <w:pPr>
              <w:jc w:val="center"/>
              <w:rPr>
                <w:color w:val="000000"/>
                <w:sz w:val="20"/>
                <w:szCs w:val="20"/>
              </w:rPr>
            </w:pPr>
            <w:r w:rsidRPr="00094289">
              <w:rPr>
                <w:color w:val="000000"/>
                <w:sz w:val="20"/>
                <w:szCs w:val="20"/>
              </w:rPr>
              <w:t>280 000</w:t>
            </w:r>
          </w:p>
        </w:tc>
      </w:tr>
      <w:tr w:rsidR="00D71D8D" w:rsidRPr="00094289" w14:paraId="075F6A97"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9E9DD52" w14:textId="77777777" w:rsidR="00D71D8D" w:rsidRPr="00094289" w:rsidRDefault="00D71D8D">
            <w:pPr>
              <w:jc w:val="center"/>
              <w:rPr>
                <w:color w:val="000000"/>
                <w:sz w:val="20"/>
                <w:szCs w:val="20"/>
              </w:rPr>
            </w:pPr>
            <w:r w:rsidRPr="00094289">
              <w:rPr>
                <w:color w:val="000000"/>
                <w:sz w:val="20"/>
                <w:szCs w:val="20"/>
              </w:rPr>
              <w:t>40</w:t>
            </w:r>
          </w:p>
        </w:tc>
        <w:tc>
          <w:tcPr>
            <w:tcW w:w="4337" w:type="dxa"/>
            <w:tcBorders>
              <w:top w:val="nil"/>
              <w:left w:val="nil"/>
              <w:bottom w:val="single" w:sz="4" w:space="0" w:color="auto"/>
              <w:right w:val="single" w:sz="4" w:space="0" w:color="auto"/>
            </w:tcBorders>
            <w:shd w:val="clear" w:color="auto" w:fill="auto"/>
            <w:noWrap/>
            <w:vAlign w:val="center"/>
            <w:hideMark/>
          </w:tcPr>
          <w:p w14:paraId="4BDC7445" w14:textId="77777777" w:rsidR="00D71D8D" w:rsidRPr="00094289" w:rsidRDefault="00D71D8D">
            <w:pPr>
              <w:rPr>
                <w:color w:val="000000"/>
                <w:sz w:val="20"/>
                <w:szCs w:val="20"/>
              </w:rPr>
            </w:pPr>
            <w:r w:rsidRPr="00094289">
              <w:rPr>
                <w:color w:val="000000"/>
                <w:sz w:val="20"/>
                <w:szCs w:val="20"/>
              </w:rPr>
              <w:t>Окачествяване на облагороден материал</w:t>
            </w:r>
          </w:p>
        </w:tc>
        <w:tc>
          <w:tcPr>
            <w:tcW w:w="1319" w:type="dxa"/>
            <w:tcBorders>
              <w:top w:val="nil"/>
              <w:left w:val="nil"/>
              <w:bottom w:val="single" w:sz="4" w:space="0" w:color="auto"/>
              <w:right w:val="single" w:sz="4" w:space="0" w:color="auto"/>
            </w:tcBorders>
            <w:shd w:val="clear" w:color="auto" w:fill="auto"/>
            <w:noWrap/>
            <w:vAlign w:val="center"/>
            <w:hideMark/>
          </w:tcPr>
          <w:p w14:paraId="636560F8"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4345E522" w14:textId="77777777" w:rsidR="00D71D8D" w:rsidRPr="00094289" w:rsidRDefault="00D71D8D">
            <w:pPr>
              <w:jc w:val="center"/>
              <w:rPr>
                <w:color w:val="000000"/>
                <w:sz w:val="20"/>
                <w:szCs w:val="20"/>
              </w:rPr>
            </w:pPr>
            <w:r w:rsidRPr="00094289">
              <w:rPr>
                <w:color w:val="000000"/>
                <w:sz w:val="20"/>
                <w:szCs w:val="20"/>
              </w:rPr>
              <w:t>750 000</w:t>
            </w:r>
          </w:p>
        </w:tc>
        <w:tc>
          <w:tcPr>
            <w:tcW w:w="1031" w:type="dxa"/>
            <w:tcBorders>
              <w:top w:val="nil"/>
              <w:left w:val="nil"/>
              <w:bottom w:val="single" w:sz="4" w:space="0" w:color="auto"/>
              <w:right w:val="single" w:sz="4" w:space="0" w:color="auto"/>
            </w:tcBorders>
            <w:shd w:val="clear" w:color="auto" w:fill="auto"/>
            <w:noWrap/>
            <w:vAlign w:val="center"/>
            <w:hideMark/>
          </w:tcPr>
          <w:p w14:paraId="6B74176D" w14:textId="77777777" w:rsidR="00D71D8D" w:rsidRPr="00094289" w:rsidRDefault="00D71D8D">
            <w:pPr>
              <w:jc w:val="center"/>
              <w:rPr>
                <w:color w:val="000000"/>
                <w:sz w:val="20"/>
                <w:szCs w:val="20"/>
              </w:rPr>
            </w:pPr>
            <w:r w:rsidRPr="00094289">
              <w:rPr>
                <w:color w:val="000000"/>
                <w:sz w:val="20"/>
                <w:szCs w:val="20"/>
              </w:rPr>
              <w:t>750 000</w:t>
            </w:r>
          </w:p>
        </w:tc>
        <w:tc>
          <w:tcPr>
            <w:tcW w:w="1031" w:type="dxa"/>
            <w:tcBorders>
              <w:top w:val="nil"/>
              <w:left w:val="nil"/>
              <w:bottom w:val="single" w:sz="4" w:space="0" w:color="auto"/>
              <w:right w:val="single" w:sz="4" w:space="0" w:color="auto"/>
            </w:tcBorders>
            <w:shd w:val="clear" w:color="auto" w:fill="auto"/>
            <w:noWrap/>
            <w:vAlign w:val="center"/>
            <w:hideMark/>
          </w:tcPr>
          <w:p w14:paraId="5FB394C6" w14:textId="77777777" w:rsidR="00D71D8D" w:rsidRPr="00094289" w:rsidRDefault="00D71D8D">
            <w:pPr>
              <w:jc w:val="center"/>
              <w:rPr>
                <w:color w:val="000000"/>
                <w:sz w:val="20"/>
                <w:szCs w:val="20"/>
              </w:rPr>
            </w:pPr>
            <w:r w:rsidRPr="00094289">
              <w:rPr>
                <w:color w:val="000000"/>
                <w:sz w:val="20"/>
                <w:szCs w:val="20"/>
              </w:rPr>
              <w:t>750 000</w:t>
            </w:r>
          </w:p>
        </w:tc>
      </w:tr>
      <w:tr w:rsidR="00D71D8D" w:rsidRPr="00094289" w14:paraId="3F77B941"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288E397" w14:textId="77777777" w:rsidR="00D71D8D" w:rsidRPr="00094289" w:rsidRDefault="00D71D8D">
            <w:pPr>
              <w:jc w:val="center"/>
              <w:rPr>
                <w:color w:val="000000"/>
                <w:sz w:val="20"/>
                <w:szCs w:val="20"/>
              </w:rPr>
            </w:pPr>
            <w:r w:rsidRPr="00094289">
              <w:rPr>
                <w:color w:val="000000"/>
                <w:sz w:val="20"/>
                <w:szCs w:val="20"/>
              </w:rPr>
              <w:t>41</w:t>
            </w:r>
          </w:p>
        </w:tc>
        <w:tc>
          <w:tcPr>
            <w:tcW w:w="4337" w:type="dxa"/>
            <w:tcBorders>
              <w:top w:val="nil"/>
              <w:left w:val="nil"/>
              <w:bottom w:val="single" w:sz="4" w:space="0" w:color="auto"/>
              <w:right w:val="single" w:sz="4" w:space="0" w:color="auto"/>
            </w:tcBorders>
            <w:shd w:val="clear" w:color="auto" w:fill="auto"/>
            <w:noWrap/>
            <w:vAlign w:val="center"/>
            <w:hideMark/>
          </w:tcPr>
          <w:p w14:paraId="089015AA" w14:textId="77777777" w:rsidR="00D71D8D" w:rsidRPr="00094289" w:rsidRDefault="00D71D8D">
            <w:pPr>
              <w:rPr>
                <w:color w:val="000000"/>
                <w:sz w:val="20"/>
                <w:szCs w:val="20"/>
              </w:rPr>
            </w:pPr>
            <w:r w:rsidRPr="00094289">
              <w:rPr>
                <w:color w:val="000000"/>
                <w:sz w:val="20"/>
                <w:szCs w:val="20"/>
              </w:rPr>
              <w:t>Пробовземане за ГМО</w:t>
            </w:r>
          </w:p>
        </w:tc>
        <w:tc>
          <w:tcPr>
            <w:tcW w:w="1319" w:type="dxa"/>
            <w:tcBorders>
              <w:top w:val="nil"/>
              <w:left w:val="nil"/>
              <w:bottom w:val="single" w:sz="4" w:space="0" w:color="auto"/>
              <w:right w:val="single" w:sz="4" w:space="0" w:color="auto"/>
            </w:tcBorders>
            <w:shd w:val="clear" w:color="auto" w:fill="auto"/>
            <w:noWrap/>
            <w:vAlign w:val="center"/>
            <w:hideMark/>
          </w:tcPr>
          <w:p w14:paraId="1A9BCD56"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66212705" w14:textId="77777777" w:rsidR="00D71D8D" w:rsidRPr="00094289" w:rsidRDefault="00D71D8D">
            <w:pPr>
              <w:jc w:val="center"/>
              <w:rPr>
                <w:color w:val="000000"/>
                <w:sz w:val="20"/>
                <w:szCs w:val="20"/>
              </w:rPr>
            </w:pPr>
            <w:r w:rsidRPr="00094289">
              <w:rPr>
                <w:color w:val="000000"/>
                <w:sz w:val="20"/>
                <w:szCs w:val="20"/>
              </w:rPr>
              <w:t>20</w:t>
            </w:r>
          </w:p>
        </w:tc>
        <w:tc>
          <w:tcPr>
            <w:tcW w:w="1031" w:type="dxa"/>
            <w:tcBorders>
              <w:top w:val="nil"/>
              <w:left w:val="nil"/>
              <w:bottom w:val="single" w:sz="4" w:space="0" w:color="auto"/>
              <w:right w:val="single" w:sz="4" w:space="0" w:color="auto"/>
            </w:tcBorders>
            <w:shd w:val="clear" w:color="auto" w:fill="auto"/>
            <w:noWrap/>
            <w:vAlign w:val="center"/>
            <w:hideMark/>
          </w:tcPr>
          <w:p w14:paraId="20E2CF4C" w14:textId="77777777" w:rsidR="00D71D8D" w:rsidRPr="00094289" w:rsidRDefault="00D71D8D">
            <w:pPr>
              <w:jc w:val="center"/>
              <w:rPr>
                <w:color w:val="000000"/>
                <w:sz w:val="20"/>
                <w:szCs w:val="20"/>
              </w:rPr>
            </w:pPr>
            <w:r w:rsidRPr="00094289">
              <w:rPr>
                <w:color w:val="000000"/>
                <w:sz w:val="20"/>
                <w:szCs w:val="20"/>
              </w:rPr>
              <w:t>20</w:t>
            </w:r>
          </w:p>
        </w:tc>
        <w:tc>
          <w:tcPr>
            <w:tcW w:w="1031" w:type="dxa"/>
            <w:tcBorders>
              <w:top w:val="nil"/>
              <w:left w:val="nil"/>
              <w:bottom w:val="single" w:sz="4" w:space="0" w:color="auto"/>
              <w:right w:val="single" w:sz="4" w:space="0" w:color="auto"/>
            </w:tcBorders>
            <w:shd w:val="clear" w:color="auto" w:fill="auto"/>
            <w:noWrap/>
            <w:vAlign w:val="center"/>
            <w:hideMark/>
          </w:tcPr>
          <w:p w14:paraId="38376057" w14:textId="77777777" w:rsidR="00D71D8D" w:rsidRPr="00094289" w:rsidRDefault="00D71D8D">
            <w:pPr>
              <w:jc w:val="center"/>
              <w:rPr>
                <w:color w:val="000000"/>
                <w:sz w:val="20"/>
                <w:szCs w:val="20"/>
              </w:rPr>
            </w:pPr>
            <w:r w:rsidRPr="00094289">
              <w:rPr>
                <w:color w:val="000000"/>
                <w:sz w:val="20"/>
                <w:szCs w:val="20"/>
              </w:rPr>
              <w:t>20</w:t>
            </w:r>
          </w:p>
        </w:tc>
      </w:tr>
      <w:tr w:rsidR="00D71D8D" w:rsidRPr="00094289" w14:paraId="25633D75"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F0ACFAC" w14:textId="77777777" w:rsidR="00D71D8D" w:rsidRPr="00094289" w:rsidRDefault="00D71D8D">
            <w:pPr>
              <w:jc w:val="center"/>
              <w:rPr>
                <w:color w:val="000000"/>
                <w:sz w:val="20"/>
                <w:szCs w:val="20"/>
              </w:rPr>
            </w:pPr>
            <w:r w:rsidRPr="00094289">
              <w:rPr>
                <w:color w:val="000000"/>
                <w:sz w:val="20"/>
                <w:szCs w:val="20"/>
              </w:rPr>
              <w:t>42</w:t>
            </w:r>
          </w:p>
        </w:tc>
        <w:tc>
          <w:tcPr>
            <w:tcW w:w="4337" w:type="dxa"/>
            <w:tcBorders>
              <w:top w:val="nil"/>
              <w:left w:val="nil"/>
              <w:bottom w:val="single" w:sz="4" w:space="0" w:color="auto"/>
              <w:right w:val="single" w:sz="4" w:space="0" w:color="auto"/>
            </w:tcBorders>
            <w:shd w:val="clear" w:color="auto" w:fill="auto"/>
            <w:noWrap/>
            <w:vAlign w:val="center"/>
            <w:hideMark/>
          </w:tcPr>
          <w:p w14:paraId="0CCDEA41" w14:textId="77777777" w:rsidR="00D71D8D" w:rsidRPr="00094289" w:rsidRDefault="00D71D8D">
            <w:pPr>
              <w:rPr>
                <w:color w:val="000000"/>
                <w:sz w:val="20"/>
                <w:szCs w:val="20"/>
              </w:rPr>
            </w:pPr>
            <w:r w:rsidRPr="00094289">
              <w:rPr>
                <w:color w:val="000000"/>
                <w:sz w:val="20"/>
                <w:szCs w:val="20"/>
              </w:rPr>
              <w:t>Заявления за производство на семена</w:t>
            </w:r>
          </w:p>
        </w:tc>
        <w:tc>
          <w:tcPr>
            <w:tcW w:w="1319" w:type="dxa"/>
            <w:tcBorders>
              <w:top w:val="nil"/>
              <w:left w:val="nil"/>
              <w:bottom w:val="single" w:sz="4" w:space="0" w:color="auto"/>
              <w:right w:val="single" w:sz="4" w:space="0" w:color="auto"/>
            </w:tcBorders>
            <w:shd w:val="clear" w:color="auto" w:fill="auto"/>
            <w:noWrap/>
            <w:vAlign w:val="center"/>
            <w:hideMark/>
          </w:tcPr>
          <w:p w14:paraId="52A08153"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728E3274" w14:textId="77777777" w:rsidR="00D71D8D" w:rsidRPr="00094289" w:rsidRDefault="00D71D8D">
            <w:pPr>
              <w:jc w:val="center"/>
              <w:rPr>
                <w:color w:val="000000"/>
                <w:sz w:val="20"/>
                <w:szCs w:val="20"/>
              </w:rPr>
            </w:pPr>
            <w:r w:rsidRPr="00094289">
              <w:rPr>
                <w:color w:val="000000"/>
                <w:sz w:val="20"/>
                <w:szCs w:val="20"/>
              </w:rPr>
              <w:t>2 000</w:t>
            </w:r>
          </w:p>
        </w:tc>
        <w:tc>
          <w:tcPr>
            <w:tcW w:w="1031" w:type="dxa"/>
            <w:tcBorders>
              <w:top w:val="nil"/>
              <w:left w:val="nil"/>
              <w:bottom w:val="single" w:sz="4" w:space="0" w:color="auto"/>
              <w:right w:val="single" w:sz="4" w:space="0" w:color="auto"/>
            </w:tcBorders>
            <w:shd w:val="clear" w:color="auto" w:fill="auto"/>
            <w:noWrap/>
            <w:vAlign w:val="center"/>
            <w:hideMark/>
          </w:tcPr>
          <w:p w14:paraId="54327C28" w14:textId="77777777" w:rsidR="00D71D8D" w:rsidRPr="00094289" w:rsidRDefault="00D71D8D">
            <w:pPr>
              <w:jc w:val="center"/>
              <w:rPr>
                <w:color w:val="000000"/>
                <w:sz w:val="20"/>
                <w:szCs w:val="20"/>
              </w:rPr>
            </w:pPr>
            <w:r w:rsidRPr="00094289">
              <w:rPr>
                <w:color w:val="000000"/>
                <w:sz w:val="20"/>
                <w:szCs w:val="20"/>
              </w:rPr>
              <w:t>2 000</w:t>
            </w:r>
          </w:p>
        </w:tc>
        <w:tc>
          <w:tcPr>
            <w:tcW w:w="1031" w:type="dxa"/>
            <w:tcBorders>
              <w:top w:val="nil"/>
              <w:left w:val="nil"/>
              <w:bottom w:val="single" w:sz="4" w:space="0" w:color="auto"/>
              <w:right w:val="single" w:sz="4" w:space="0" w:color="auto"/>
            </w:tcBorders>
            <w:shd w:val="clear" w:color="auto" w:fill="auto"/>
            <w:noWrap/>
            <w:vAlign w:val="center"/>
            <w:hideMark/>
          </w:tcPr>
          <w:p w14:paraId="2FD1F9A7" w14:textId="77777777" w:rsidR="00D71D8D" w:rsidRPr="00094289" w:rsidRDefault="00D71D8D">
            <w:pPr>
              <w:jc w:val="center"/>
              <w:rPr>
                <w:color w:val="000000"/>
                <w:sz w:val="20"/>
                <w:szCs w:val="20"/>
              </w:rPr>
            </w:pPr>
            <w:r w:rsidRPr="00094289">
              <w:rPr>
                <w:color w:val="000000"/>
                <w:sz w:val="20"/>
                <w:szCs w:val="20"/>
              </w:rPr>
              <w:t>2 000</w:t>
            </w:r>
          </w:p>
        </w:tc>
      </w:tr>
      <w:tr w:rsidR="00D71D8D" w:rsidRPr="00094289" w14:paraId="06D45AA1"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B397769" w14:textId="77777777" w:rsidR="00D71D8D" w:rsidRPr="00094289" w:rsidRDefault="00D71D8D">
            <w:pPr>
              <w:jc w:val="center"/>
              <w:rPr>
                <w:color w:val="000000"/>
                <w:sz w:val="20"/>
                <w:szCs w:val="20"/>
              </w:rPr>
            </w:pPr>
            <w:r w:rsidRPr="00094289">
              <w:rPr>
                <w:color w:val="000000"/>
                <w:sz w:val="20"/>
                <w:szCs w:val="20"/>
              </w:rPr>
              <w:t>43</w:t>
            </w:r>
          </w:p>
        </w:tc>
        <w:tc>
          <w:tcPr>
            <w:tcW w:w="4337" w:type="dxa"/>
            <w:tcBorders>
              <w:top w:val="nil"/>
              <w:left w:val="nil"/>
              <w:bottom w:val="single" w:sz="4" w:space="0" w:color="auto"/>
              <w:right w:val="single" w:sz="4" w:space="0" w:color="auto"/>
            </w:tcBorders>
            <w:shd w:val="clear" w:color="auto" w:fill="auto"/>
            <w:noWrap/>
            <w:vAlign w:val="center"/>
            <w:hideMark/>
          </w:tcPr>
          <w:p w14:paraId="16A6E30B" w14:textId="77777777" w:rsidR="00D71D8D" w:rsidRPr="00094289" w:rsidRDefault="00D71D8D">
            <w:pPr>
              <w:rPr>
                <w:color w:val="000000"/>
                <w:sz w:val="20"/>
                <w:szCs w:val="20"/>
              </w:rPr>
            </w:pPr>
            <w:r w:rsidRPr="00094289">
              <w:rPr>
                <w:color w:val="000000"/>
                <w:sz w:val="20"/>
                <w:szCs w:val="20"/>
              </w:rPr>
              <w:t>Контролни проверки от ИАСАС</w:t>
            </w:r>
          </w:p>
        </w:tc>
        <w:tc>
          <w:tcPr>
            <w:tcW w:w="1319" w:type="dxa"/>
            <w:tcBorders>
              <w:top w:val="nil"/>
              <w:left w:val="nil"/>
              <w:bottom w:val="single" w:sz="4" w:space="0" w:color="auto"/>
              <w:right w:val="single" w:sz="4" w:space="0" w:color="auto"/>
            </w:tcBorders>
            <w:shd w:val="clear" w:color="auto" w:fill="auto"/>
            <w:noWrap/>
            <w:vAlign w:val="center"/>
            <w:hideMark/>
          </w:tcPr>
          <w:p w14:paraId="1B60E60E"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6F665E61" w14:textId="77777777" w:rsidR="00D71D8D" w:rsidRPr="00094289" w:rsidRDefault="00D71D8D">
            <w:pPr>
              <w:jc w:val="center"/>
              <w:rPr>
                <w:color w:val="000000"/>
                <w:sz w:val="20"/>
                <w:szCs w:val="20"/>
              </w:rPr>
            </w:pPr>
            <w:r w:rsidRPr="00094289">
              <w:rPr>
                <w:color w:val="000000"/>
                <w:sz w:val="20"/>
                <w:szCs w:val="20"/>
              </w:rPr>
              <w:t>1 000</w:t>
            </w:r>
          </w:p>
        </w:tc>
        <w:tc>
          <w:tcPr>
            <w:tcW w:w="1031" w:type="dxa"/>
            <w:tcBorders>
              <w:top w:val="nil"/>
              <w:left w:val="nil"/>
              <w:bottom w:val="single" w:sz="4" w:space="0" w:color="auto"/>
              <w:right w:val="single" w:sz="4" w:space="0" w:color="auto"/>
            </w:tcBorders>
            <w:shd w:val="clear" w:color="auto" w:fill="auto"/>
            <w:noWrap/>
            <w:vAlign w:val="center"/>
            <w:hideMark/>
          </w:tcPr>
          <w:p w14:paraId="453FB164" w14:textId="77777777" w:rsidR="00D71D8D" w:rsidRPr="00094289" w:rsidRDefault="00D71D8D">
            <w:pPr>
              <w:jc w:val="center"/>
              <w:rPr>
                <w:color w:val="000000"/>
                <w:sz w:val="20"/>
                <w:szCs w:val="20"/>
              </w:rPr>
            </w:pPr>
            <w:r w:rsidRPr="00094289">
              <w:rPr>
                <w:color w:val="000000"/>
                <w:sz w:val="20"/>
                <w:szCs w:val="20"/>
              </w:rPr>
              <w:t>1 000</w:t>
            </w:r>
          </w:p>
        </w:tc>
        <w:tc>
          <w:tcPr>
            <w:tcW w:w="1031" w:type="dxa"/>
            <w:tcBorders>
              <w:top w:val="nil"/>
              <w:left w:val="nil"/>
              <w:bottom w:val="single" w:sz="4" w:space="0" w:color="auto"/>
              <w:right w:val="single" w:sz="4" w:space="0" w:color="auto"/>
            </w:tcBorders>
            <w:shd w:val="clear" w:color="auto" w:fill="auto"/>
            <w:noWrap/>
            <w:vAlign w:val="center"/>
            <w:hideMark/>
          </w:tcPr>
          <w:p w14:paraId="37851070" w14:textId="77777777" w:rsidR="00D71D8D" w:rsidRPr="00094289" w:rsidRDefault="00D71D8D">
            <w:pPr>
              <w:jc w:val="center"/>
              <w:rPr>
                <w:color w:val="000000"/>
                <w:sz w:val="20"/>
                <w:szCs w:val="20"/>
              </w:rPr>
            </w:pPr>
            <w:r w:rsidRPr="00094289">
              <w:rPr>
                <w:color w:val="000000"/>
                <w:sz w:val="20"/>
                <w:szCs w:val="20"/>
              </w:rPr>
              <w:t>1 000</w:t>
            </w:r>
          </w:p>
        </w:tc>
      </w:tr>
      <w:tr w:rsidR="00D71D8D" w:rsidRPr="00094289" w14:paraId="52ACC102" w14:textId="77777777" w:rsidTr="00D71D8D">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BA57FF9" w14:textId="77777777" w:rsidR="00D71D8D" w:rsidRPr="00094289" w:rsidRDefault="00D71D8D">
            <w:pPr>
              <w:jc w:val="center"/>
              <w:rPr>
                <w:color w:val="000000"/>
                <w:sz w:val="20"/>
                <w:szCs w:val="20"/>
              </w:rPr>
            </w:pPr>
            <w:r w:rsidRPr="00094289">
              <w:rPr>
                <w:color w:val="000000"/>
                <w:sz w:val="20"/>
                <w:szCs w:val="20"/>
              </w:rPr>
              <w:t>44</w:t>
            </w:r>
          </w:p>
        </w:tc>
        <w:tc>
          <w:tcPr>
            <w:tcW w:w="4337" w:type="dxa"/>
            <w:tcBorders>
              <w:top w:val="nil"/>
              <w:left w:val="nil"/>
              <w:bottom w:val="single" w:sz="4" w:space="0" w:color="auto"/>
              <w:right w:val="single" w:sz="4" w:space="0" w:color="auto"/>
            </w:tcBorders>
            <w:shd w:val="clear" w:color="auto" w:fill="auto"/>
            <w:noWrap/>
            <w:vAlign w:val="center"/>
            <w:hideMark/>
          </w:tcPr>
          <w:p w14:paraId="372B30C0" w14:textId="77777777" w:rsidR="00D71D8D" w:rsidRPr="00094289" w:rsidRDefault="00D71D8D">
            <w:pPr>
              <w:rPr>
                <w:color w:val="000000"/>
                <w:sz w:val="20"/>
                <w:szCs w:val="20"/>
              </w:rPr>
            </w:pPr>
            <w:r w:rsidRPr="00094289">
              <w:rPr>
                <w:color w:val="000000"/>
                <w:sz w:val="20"/>
                <w:szCs w:val="20"/>
              </w:rPr>
              <w:t>Официални етикети</w:t>
            </w:r>
          </w:p>
        </w:tc>
        <w:tc>
          <w:tcPr>
            <w:tcW w:w="1319" w:type="dxa"/>
            <w:tcBorders>
              <w:top w:val="nil"/>
              <w:left w:val="nil"/>
              <w:bottom w:val="single" w:sz="4" w:space="0" w:color="auto"/>
              <w:right w:val="single" w:sz="4" w:space="0" w:color="auto"/>
            </w:tcBorders>
            <w:shd w:val="clear" w:color="auto" w:fill="auto"/>
            <w:noWrap/>
            <w:vAlign w:val="center"/>
            <w:hideMark/>
          </w:tcPr>
          <w:p w14:paraId="0EF9FF8F" w14:textId="77777777" w:rsidR="00D71D8D" w:rsidRPr="00094289" w:rsidRDefault="00D71D8D">
            <w:pPr>
              <w:jc w:val="center"/>
              <w:rPr>
                <w:color w:val="000000"/>
                <w:sz w:val="20"/>
                <w:szCs w:val="20"/>
              </w:rPr>
            </w:pPr>
            <w:r w:rsidRPr="00094289">
              <w:rPr>
                <w:color w:val="000000"/>
                <w:sz w:val="20"/>
                <w:szCs w:val="20"/>
              </w:rPr>
              <w:t>Брой</w:t>
            </w:r>
          </w:p>
        </w:tc>
        <w:tc>
          <w:tcPr>
            <w:tcW w:w="1034" w:type="dxa"/>
            <w:tcBorders>
              <w:top w:val="nil"/>
              <w:left w:val="nil"/>
              <w:bottom w:val="single" w:sz="4" w:space="0" w:color="auto"/>
              <w:right w:val="single" w:sz="4" w:space="0" w:color="auto"/>
            </w:tcBorders>
            <w:shd w:val="clear" w:color="auto" w:fill="auto"/>
            <w:noWrap/>
            <w:vAlign w:val="center"/>
            <w:hideMark/>
          </w:tcPr>
          <w:p w14:paraId="27CDC134" w14:textId="77777777" w:rsidR="00D71D8D" w:rsidRPr="00094289" w:rsidRDefault="00D71D8D">
            <w:pPr>
              <w:jc w:val="center"/>
              <w:rPr>
                <w:color w:val="000000"/>
                <w:sz w:val="20"/>
                <w:szCs w:val="20"/>
              </w:rPr>
            </w:pPr>
            <w:r w:rsidRPr="00094289">
              <w:rPr>
                <w:color w:val="000000"/>
                <w:sz w:val="20"/>
                <w:szCs w:val="20"/>
              </w:rPr>
              <w:t>500 000</w:t>
            </w:r>
          </w:p>
        </w:tc>
        <w:tc>
          <w:tcPr>
            <w:tcW w:w="1031" w:type="dxa"/>
            <w:tcBorders>
              <w:top w:val="nil"/>
              <w:left w:val="nil"/>
              <w:bottom w:val="single" w:sz="4" w:space="0" w:color="auto"/>
              <w:right w:val="single" w:sz="4" w:space="0" w:color="auto"/>
            </w:tcBorders>
            <w:shd w:val="clear" w:color="auto" w:fill="auto"/>
            <w:noWrap/>
            <w:vAlign w:val="center"/>
            <w:hideMark/>
          </w:tcPr>
          <w:p w14:paraId="1B79C0D5" w14:textId="77777777" w:rsidR="00D71D8D" w:rsidRPr="00094289" w:rsidRDefault="00D71D8D">
            <w:pPr>
              <w:jc w:val="center"/>
              <w:rPr>
                <w:color w:val="000000"/>
                <w:sz w:val="20"/>
                <w:szCs w:val="20"/>
              </w:rPr>
            </w:pPr>
            <w:r w:rsidRPr="00094289">
              <w:rPr>
                <w:color w:val="000000"/>
                <w:sz w:val="20"/>
                <w:szCs w:val="20"/>
              </w:rPr>
              <w:t>500 000</w:t>
            </w:r>
          </w:p>
        </w:tc>
        <w:tc>
          <w:tcPr>
            <w:tcW w:w="1031" w:type="dxa"/>
            <w:tcBorders>
              <w:top w:val="nil"/>
              <w:left w:val="nil"/>
              <w:bottom w:val="single" w:sz="4" w:space="0" w:color="auto"/>
              <w:right w:val="single" w:sz="4" w:space="0" w:color="auto"/>
            </w:tcBorders>
            <w:shd w:val="clear" w:color="auto" w:fill="auto"/>
            <w:noWrap/>
            <w:vAlign w:val="center"/>
            <w:hideMark/>
          </w:tcPr>
          <w:p w14:paraId="28E77629" w14:textId="77777777" w:rsidR="00D71D8D" w:rsidRPr="00094289" w:rsidRDefault="00D71D8D">
            <w:pPr>
              <w:jc w:val="center"/>
              <w:rPr>
                <w:color w:val="000000"/>
                <w:sz w:val="20"/>
                <w:szCs w:val="20"/>
              </w:rPr>
            </w:pPr>
            <w:r w:rsidRPr="00094289">
              <w:rPr>
                <w:color w:val="000000"/>
                <w:sz w:val="20"/>
                <w:szCs w:val="20"/>
              </w:rPr>
              <w:t>500 000</w:t>
            </w:r>
          </w:p>
        </w:tc>
      </w:tr>
      <w:tr w:rsidR="00D71D8D" w:rsidRPr="00094289" w14:paraId="65DAC92B"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87559D2" w14:textId="77777777" w:rsidR="00D71D8D" w:rsidRPr="00094289" w:rsidRDefault="00D71D8D">
            <w:pPr>
              <w:jc w:val="center"/>
              <w:rPr>
                <w:color w:val="000000"/>
                <w:sz w:val="20"/>
                <w:szCs w:val="20"/>
              </w:rPr>
            </w:pPr>
            <w:r w:rsidRPr="00094289">
              <w:rPr>
                <w:color w:val="000000"/>
                <w:sz w:val="20"/>
                <w:szCs w:val="20"/>
              </w:rPr>
              <w:t>45</w:t>
            </w:r>
          </w:p>
        </w:tc>
        <w:tc>
          <w:tcPr>
            <w:tcW w:w="4337" w:type="dxa"/>
            <w:tcBorders>
              <w:top w:val="nil"/>
              <w:left w:val="nil"/>
              <w:bottom w:val="single" w:sz="4" w:space="0" w:color="auto"/>
              <w:right w:val="single" w:sz="4" w:space="0" w:color="auto"/>
            </w:tcBorders>
            <w:shd w:val="clear" w:color="auto" w:fill="auto"/>
            <w:vAlign w:val="center"/>
            <w:hideMark/>
          </w:tcPr>
          <w:p w14:paraId="59039CF0" w14:textId="77777777" w:rsidR="00D71D8D" w:rsidRPr="00094289" w:rsidRDefault="00D71D8D">
            <w:pPr>
              <w:rPr>
                <w:color w:val="000000"/>
                <w:sz w:val="20"/>
                <w:szCs w:val="20"/>
              </w:rPr>
            </w:pPr>
            <w:r w:rsidRPr="00094289">
              <w:rPr>
                <w:color w:val="000000"/>
                <w:sz w:val="20"/>
                <w:szCs w:val="20"/>
              </w:rPr>
              <w:t>Издадени удостоверения за вписване в лозарския регистър на гроздо/вино/оцетопроизводители.</w:t>
            </w:r>
          </w:p>
        </w:tc>
        <w:tc>
          <w:tcPr>
            <w:tcW w:w="1319" w:type="dxa"/>
            <w:tcBorders>
              <w:top w:val="nil"/>
              <w:left w:val="nil"/>
              <w:bottom w:val="single" w:sz="4" w:space="0" w:color="auto"/>
              <w:right w:val="single" w:sz="4" w:space="0" w:color="auto"/>
            </w:tcBorders>
            <w:shd w:val="clear" w:color="auto" w:fill="auto"/>
            <w:vAlign w:val="center"/>
            <w:hideMark/>
          </w:tcPr>
          <w:p w14:paraId="7AA8803F" w14:textId="77777777" w:rsidR="00D71D8D" w:rsidRPr="00094289" w:rsidRDefault="00D71D8D">
            <w:pPr>
              <w:jc w:val="center"/>
              <w:rPr>
                <w:color w:val="000000"/>
                <w:sz w:val="20"/>
                <w:szCs w:val="20"/>
              </w:rPr>
            </w:pPr>
            <w:r w:rsidRPr="00094289">
              <w:rPr>
                <w:color w:val="000000"/>
                <w:sz w:val="20"/>
                <w:szCs w:val="20"/>
              </w:rPr>
              <w:t>Брой удстоверения</w:t>
            </w:r>
          </w:p>
        </w:tc>
        <w:tc>
          <w:tcPr>
            <w:tcW w:w="1034" w:type="dxa"/>
            <w:tcBorders>
              <w:top w:val="nil"/>
              <w:left w:val="nil"/>
              <w:bottom w:val="single" w:sz="4" w:space="0" w:color="auto"/>
              <w:right w:val="single" w:sz="4" w:space="0" w:color="auto"/>
            </w:tcBorders>
            <w:shd w:val="clear" w:color="auto" w:fill="auto"/>
            <w:noWrap/>
            <w:vAlign w:val="center"/>
            <w:hideMark/>
          </w:tcPr>
          <w:p w14:paraId="2D4CE1A8" w14:textId="77777777" w:rsidR="00D71D8D" w:rsidRPr="00094289" w:rsidRDefault="00D71D8D">
            <w:pPr>
              <w:jc w:val="center"/>
              <w:rPr>
                <w:color w:val="000000"/>
                <w:sz w:val="20"/>
                <w:szCs w:val="20"/>
              </w:rPr>
            </w:pPr>
            <w:r w:rsidRPr="00094289">
              <w:rPr>
                <w:color w:val="000000"/>
                <w:sz w:val="20"/>
                <w:szCs w:val="20"/>
              </w:rPr>
              <w:t>280</w:t>
            </w:r>
          </w:p>
        </w:tc>
        <w:tc>
          <w:tcPr>
            <w:tcW w:w="1031" w:type="dxa"/>
            <w:tcBorders>
              <w:top w:val="nil"/>
              <w:left w:val="nil"/>
              <w:bottom w:val="single" w:sz="4" w:space="0" w:color="auto"/>
              <w:right w:val="single" w:sz="4" w:space="0" w:color="auto"/>
            </w:tcBorders>
            <w:shd w:val="clear" w:color="auto" w:fill="auto"/>
            <w:noWrap/>
            <w:vAlign w:val="center"/>
            <w:hideMark/>
          </w:tcPr>
          <w:p w14:paraId="7979ABBD" w14:textId="77777777" w:rsidR="00D71D8D" w:rsidRPr="00094289" w:rsidRDefault="00D71D8D">
            <w:pPr>
              <w:jc w:val="center"/>
              <w:rPr>
                <w:color w:val="000000"/>
                <w:sz w:val="20"/>
                <w:szCs w:val="20"/>
              </w:rPr>
            </w:pPr>
            <w:r w:rsidRPr="00094289">
              <w:rPr>
                <w:color w:val="000000"/>
                <w:sz w:val="20"/>
                <w:szCs w:val="20"/>
              </w:rPr>
              <w:t>280</w:t>
            </w:r>
          </w:p>
        </w:tc>
        <w:tc>
          <w:tcPr>
            <w:tcW w:w="1031" w:type="dxa"/>
            <w:tcBorders>
              <w:top w:val="nil"/>
              <w:left w:val="nil"/>
              <w:bottom w:val="single" w:sz="4" w:space="0" w:color="auto"/>
              <w:right w:val="single" w:sz="4" w:space="0" w:color="auto"/>
            </w:tcBorders>
            <w:shd w:val="clear" w:color="auto" w:fill="auto"/>
            <w:noWrap/>
            <w:vAlign w:val="center"/>
            <w:hideMark/>
          </w:tcPr>
          <w:p w14:paraId="4BBE7D53" w14:textId="77777777" w:rsidR="00D71D8D" w:rsidRPr="00094289" w:rsidRDefault="00D71D8D">
            <w:pPr>
              <w:jc w:val="center"/>
              <w:rPr>
                <w:color w:val="000000"/>
                <w:sz w:val="20"/>
                <w:szCs w:val="20"/>
              </w:rPr>
            </w:pPr>
            <w:r w:rsidRPr="00094289">
              <w:rPr>
                <w:color w:val="000000"/>
                <w:sz w:val="20"/>
                <w:szCs w:val="20"/>
              </w:rPr>
              <w:t>280</w:t>
            </w:r>
          </w:p>
        </w:tc>
      </w:tr>
      <w:tr w:rsidR="00D71D8D" w:rsidRPr="00094289" w14:paraId="17839960" w14:textId="77777777" w:rsidTr="00D71D8D">
        <w:trPr>
          <w:trHeight w:val="123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56465AB" w14:textId="77777777" w:rsidR="00D71D8D" w:rsidRPr="00094289" w:rsidRDefault="00D71D8D">
            <w:pPr>
              <w:jc w:val="center"/>
              <w:rPr>
                <w:color w:val="000000"/>
                <w:sz w:val="20"/>
                <w:szCs w:val="20"/>
              </w:rPr>
            </w:pPr>
            <w:r w:rsidRPr="00094289">
              <w:rPr>
                <w:color w:val="000000"/>
                <w:sz w:val="20"/>
                <w:szCs w:val="20"/>
              </w:rPr>
              <w:t>46</w:t>
            </w:r>
          </w:p>
        </w:tc>
        <w:tc>
          <w:tcPr>
            <w:tcW w:w="4337" w:type="dxa"/>
            <w:tcBorders>
              <w:top w:val="nil"/>
              <w:left w:val="nil"/>
              <w:bottom w:val="single" w:sz="4" w:space="0" w:color="auto"/>
              <w:right w:val="single" w:sz="4" w:space="0" w:color="auto"/>
            </w:tcBorders>
            <w:shd w:val="clear" w:color="auto" w:fill="auto"/>
            <w:vAlign w:val="center"/>
            <w:hideMark/>
          </w:tcPr>
          <w:p w14:paraId="479D0BF1" w14:textId="77777777" w:rsidR="00D71D8D" w:rsidRPr="00094289" w:rsidRDefault="00D71D8D">
            <w:pPr>
              <w:rPr>
                <w:color w:val="000000"/>
                <w:sz w:val="20"/>
                <w:szCs w:val="20"/>
              </w:rPr>
            </w:pPr>
            <w:r w:rsidRPr="00094289">
              <w:rPr>
                <w:color w:val="000000"/>
                <w:sz w:val="20"/>
                <w:szCs w:val="20"/>
              </w:rPr>
              <w:t xml:space="preserve">Документална </w:t>
            </w:r>
            <w:proofErr w:type="gramStart"/>
            <w:r w:rsidRPr="00094289">
              <w:rPr>
                <w:color w:val="000000"/>
                <w:sz w:val="20"/>
                <w:szCs w:val="20"/>
              </w:rPr>
              <w:t>проверка  по</w:t>
            </w:r>
            <w:proofErr w:type="gramEnd"/>
            <w:r w:rsidRPr="00094289">
              <w:rPr>
                <w:color w:val="000000"/>
                <w:sz w:val="20"/>
                <w:szCs w:val="20"/>
              </w:rPr>
              <w:t xml:space="preserve"> подадени заявления за промяна в структурата на лозарското стопанство и за промяна във вписани в лозарския регистър обстоятелсва.</w:t>
            </w:r>
          </w:p>
        </w:tc>
        <w:tc>
          <w:tcPr>
            <w:tcW w:w="1319" w:type="dxa"/>
            <w:tcBorders>
              <w:top w:val="nil"/>
              <w:left w:val="nil"/>
              <w:bottom w:val="single" w:sz="4" w:space="0" w:color="auto"/>
              <w:right w:val="single" w:sz="4" w:space="0" w:color="auto"/>
            </w:tcBorders>
            <w:shd w:val="clear" w:color="auto" w:fill="auto"/>
            <w:vAlign w:val="center"/>
            <w:hideMark/>
          </w:tcPr>
          <w:p w14:paraId="6EDFE694"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1E9DA74A" w14:textId="77777777" w:rsidR="00D71D8D" w:rsidRPr="00094289" w:rsidRDefault="00D71D8D">
            <w:pPr>
              <w:jc w:val="center"/>
              <w:rPr>
                <w:color w:val="000000"/>
                <w:sz w:val="20"/>
                <w:szCs w:val="20"/>
              </w:rPr>
            </w:pPr>
            <w:r w:rsidRPr="00094289">
              <w:rPr>
                <w:color w:val="000000"/>
                <w:sz w:val="20"/>
                <w:szCs w:val="20"/>
              </w:rPr>
              <w:t>350</w:t>
            </w:r>
          </w:p>
        </w:tc>
        <w:tc>
          <w:tcPr>
            <w:tcW w:w="1031" w:type="dxa"/>
            <w:tcBorders>
              <w:top w:val="nil"/>
              <w:left w:val="nil"/>
              <w:bottom w:val="single" w:sz="4" w:space="0" w:color="auto"/>
              <w:right w:val="single" w:sz="4" w:space="0" w:color="auto"/>
            </w:tcBorders>
            <w:shd w:val="clear" w:color="auto" w:fill="auto"/>
            <w:noWrap/>
            <w:vAlign w:val="center"/>
            <w:hideMark/>
          </w:tcPr>
          <w:p w14:paraId="21278E89" w14:textId="77777777" w:rsidR="00D71D8D" w:rsidRPr="00094289" w:rsidRDefault="00D71D8D">
            <w:pPr>
              <w:jc w:val="center"/>
              <w:rPr>
                <w:color w:val="000000"/>
                <w:sz w:val="20"/>
                <w:szCs w:val="20"/>
              </w:rPr>
            </w:pPr>
            <w:r w:rsidRPr="00094289">
              <w:rPr>
                <w:color w:val="000000"/>
                <w:sz w:val="20"/>
                <w:szCs w:val="20"/>
              </w:rPr>
              <w:t>350</w:t>
            </w:r>
          </w:p>
        </w:tc>
        <w:tc>
          <w:tcPr>
            <w:tcW w:w="1031" w:type="dxa"/>
            <w:tcBorders>
              <w:top w:val="nil"/>
              <w:left w:val="nil"/>
              <w:bottom w:val="single" w:sz="4" w:space="0" w:color="auto"/>
              <w:right w:val="single" w:sz="4" w:space="0" w:color="auto"/>
            </w:tcBorders>
            <w:shd w:val="clear" w:color="auto" w:fill="auto"/>
            <w:noWrap/>
            <w:vAlign w:val="center"/>
            <w:hideMark/>
          </w:tcPr>
          <w:p w14:paraId="0593F0A5" w14:textId="77777777" w:rsidR="00D71D8D" w:rsidRPr="00094289" w:rsidRDefault="00D71D8D">
            <w:pPr>
              <w:jc w:val="center"/>
              <w:rPr>
                <w:color w:val="000000"/>
                <w:sz w:val="20"/>
                <w:szCs w:val="20"/>
              </w:rPr>
            </w:pPr>
            <w:r w:rsidRPr="00094289">
              <w:rPr>
                <w:color w:val="000000"/>
                <w:sz w:val="20"/>
                <w:szCs w:val="20"/>
              </w:rPr>
              <w:t>350</w:t>
            </w:r>
          </w:p>
        </w:tc>
      </w:tr>
      <w:tr w:rsidR="00D71D8D" w:rsidRPr="00094289" w14:paraId="6881A255"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E9FAA87" w14:textId="77777777" w:rsidR="00D71D8D" w:rsidRPr="00094289" w:rsidRDefault="00D71D8D">
            <w:pPr>
              <w:jc w:val="center"/>
              <w:rPr>
                <w:color w:val="000000"/>
                <w:sz w:val="20"/>
                <w:szCs w:val="20"/>
              </w:rPr>
            </w:pPr>
            <w:r w:rsidRPr="00094289">
              <w:rPr>
                <w:color w:val="000000"/>
                <w:sz w:val="20"/>
                <w:szCs w:val="20"/>
              </w:rPr>
              <w:t>47</w:t>
            </w:r>
          </w:p>
        </w:tc>
        <w:tc>
          <w:tcPr>
            <w:tcW w:w="4337" w:type="dxa"/>
            <w:tcBorders>
              <w:top w:val="nil"/>
              <w:left w:val="nil"/>
              <w:bottom w:val="single" w:sz="4" w:space="0" w:color="auto"/>
              <w:right w:val="single" w:sz="4" w:space="0" w:color="auto"/>
            </w:tcBorders>
            <w:shd w:val="clear" w:color="auto" w:fill="auto"/>
            <w:vAlign w:val="center"/>
            <w:hideMark/>
          </w:tcPr>
          <w:p w14:paraId="3E5DCECA" w14:textId="77777777" w:rsidR="00D71D8D" w:rsidRPr="00094289" w:rsidRDefault="00D71D8D">
            <w:pPr>
              <w:rPr>
                <w:color w:val="000000"/>
                <w:sz w:val="20"/>
                <w:szCs w:val="20"/>
              </w:rPr>
            </w:pPr>
            <w:r w:rsidRPr="00094289">
              <w:rPr>
                <w:color w:val="000000"/>
                <w:sz w:val="20"/>
                <w:szCs w:val="20"/>
              </w:rPr>
              <w:t>Проверки на място по подадени заявления за вписване в лозарския регистър и промяна в структурата на лозарското стопанство.</w:t>
            </w:r>
          </w:p>
        </w:tc>
        <w:tc>
          <w:tcPr>
            <w:tcW w:w="1319" w:type="dxa"/>
            <w:tcBorders>
              <w:top w:val="nil"/>
              <w:left w:val="nil"/>
              <w:bottom w:val="single" w:sz="4" w:space="0" w:color="auto"/>
              <w:right w:val="single" w:sz="4" w:space="0" w:color="auto"/>
            </w:tcBorders>
            <w:shd w:val="clear" w:color="auto" w:fill="auto"/>
            <w:vAlign w:val="center"/>
            <w:hideMark/>
          </w:tcPr>
          <w:p w14:paraId="2FD2FBBE"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4C107221"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2DF7281E"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7DCACF5A" w14:textId="77777777" w:rsidR="00D71D8D" w:rsidRPr="00094289" w:rsidRDefault="00D71D8D">
            <w:pPr>
              <w:jc w:val="center"/>
              <w:rPr>
                <w:color w:val="000000"/>
                <w:sz w:val="20"/>
                <w:szCs w:val="20"/>
              </w:rPr>
            </w:pPr>
            <w:r w:rsidRPr="00094289">
              <w:rPr>
                <w:color w:val="000000"/>
                <w:sz w:val="20"/>
                <w:szCs w:val="20"/>
              </w:rPr>
              <w:t>150</w:t>
            </w:r>
          </w:p>
        </w:tc>
      </w:tr>
      <w:tr w:rsidR="00D71D8D" w:rsidRPr="00094289" w14:paraId="1EF2B260"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03D93C9" w14:textId="77777777" w:rsidR="00D71D8D" w:rsidRPr="00094289" w:rsidRDefault="00D71D8D">
            <w:pPr>
              <w:jc w:val="center"/>
              <w:rPr>
                <w:color w:val="000000"/>
                <w:sz w:val="20"/>
                <w:szCs w:val="20"/>
              </w:rPr>
            </w:pPr>
            <w:r w:rsidRPr="00094289">
              <w:rPr>
                <w:color w:val="000000"/>
                <w:sz w:val="20"/>
                <w:szCs w:val="20"/>
              </w:rPr>
              <w:t>48</w:t>
            </w:r>
          </w:p>
        </w:tc>
        <w:tc>
          <w:tcPr>
            <w:tcW w:w="4337" w:type="dxa"/>
            <w:tcBorders>
              <w:top w:val="nil"/>
              <w:left w:val="nil"/>
              <w:bottom w:val="single" w:sz="4" w:space="0" w:color="auto"/>
              <w:right w:val="single" w:sz="4" w:space="0" w:color="auto"/>
            </w:tcBorders>
            <w:shd w:val="clear" w:color="auto" w:fill="auto"/>
            <w:vAlign w:val="center"/>
            <w:hideMark/>
          </w:tcPr>
          <w:p w14:paraId="655B57FD" w14:textId="77777777" w:rsidR="00D71D8D" w:rsidRPr="00094289" w:rsidRDefault="00D71D8D">
            <w:pPr>
              <w:rPr>
                <w:color w:val="000000"/>
                <w:sz w:val="20"/>
                <w:szCs w:val="20"/>
              </w:rPr>
            </w:pPr>
            <w:r w:rsidRPr="00094289">
              <w:rPr>
                <w:color w:val="000000"/>
                <w:sz w:val="20"/>
                <w:szCs w:val="20"/>
              </w:rPr>
              <w:t>Проверки на място по подадени заявления за издаване на разрешения за засаждане на нови лозови насаждения и презасаждане/присаждане.</w:t>
            </w:r>
          </w:p>
        </w:tc>
        <w:tc>
          <w:tcPr>
            <w:tcW w:w="1319" w:type="dxa"/>
            <w:tcBorders>
              <w:top w:val="nil"/>
              <w:left w:val="nil"/>
              <w:bottom w:val="single" w:sz="4" w:space="0" w:color="auto"/>
              <w:right w:val="single" w:sz="4" w:space="0" w:color="auto"/>
            </w:tcBorders>
            <w:shd w:val="clear" w:color="auto" w:fill="auto"/>
            <w:vAlign w:val="center"/>
            <w:hideMark/>
          </w:tcPr>
          <w:p w14:paraId="7C4B7A2B"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769ACE16" w14:textId="77777777" w:rsidR="00D71D8D" w:rsidRPr="00094289" w:rsidRDefault="00D71D8D">
            <w:pPr>
              <w:jc w:val="center"/>
              <w:rPr>
                <w:color w:val="000000"/>
                <w:sz w:val="20"/>
                <w:szCs w:val="20"/>
              </w:rPr>
            </w:pPr>
            <w:r w:rsidRPr="00094289">
              <w:rPr>
                <w:color w:val="000000"/>
                <w:sz w:val="20"/>
                <w:szCs w:val="2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BE1159C" w14:textId="77777777" w:rsidR="00D71D8D" w:rsidRPr="00094289" w:rsidRDefault="00D71D8D">
            <w:pPr>
              <w:jc w:val="center"/>
              <w:rPr>
                <w:color w:val="000000"/>
                <w:sz w:val="20"/>
                <w:szCs w:val="20"/>
              </w:rPr>
            </w:pPr>
            <w:r w:rsidRPr="00094289">
              <w:rPr>
                <w:color w:val="000000"/>
                <w:sz w:val="20"/>
                <w:szCs w:val="2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7506BFA2" w14:textId="77777777" w:rsidR="00D71D8D" w:rsidRPr="00094289" w:rsidRDefault="00D71D8D">
            <w:pPr>
              <w:jc w:val="center"/>
              <w:rPr>
                <w:color w:val="000000"/>
                <w:sz w:val="20"/>
                <w:szCs w:val="20"/>
              </w:rPr>
            </w:pPr>
            <w:r w:rsidRPr="00094289">
              <w:rPr>
                <w:color w:val="000000"/>
                <w:sz w:val="20"/>
                <w:szCs w:val="20"/>
              </w:rPr>
              <w:t>100</w:t>
            </w:r>
          </w:p>
        </w:tc>
      </w:tr>
      <w:tr w:rsidR="00D71D8D" w:rsidRPr="00094289" w14:paraId="0D47ED55"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FB1BE8D" w14:textId="77777777" w:rsidR="00D71D8D" w:rsidRPr="00094289" w:rsidRDefault="00D71D8D">
            <w:pPr>
              <w:jc w:val="center"/>
              <w:rPr>
                <w:color w:val="000000"/>
                <w:sz w:val="20"/>
                <w:szCs w:val="20"/>
              </w:rPr>
            </w:pPr>
            <w:r w:rsidRPr="00094289">
              <w:rPr>
                <w:color w:val="000000"/>
                <w:sz w:val="20"/>
                <w:szCs w:val="20"/>
              </w:rPr>
              <w:t>49</w:t>
            </w:r>
          </w:p>
        </w:tc>
        <w:tc>
          <w:tcPr>
            <w:tcW w:w="4337" w:type="dxa"/>
            <w:tcBorders>
              <w:top w:val="nil"/>
              <w:left w:val="nil"/>
              <w:bottom w:val="single" w:sz="4" w:space="0" w:color="auto"/>
              <w:right w:val="single" w:sz="4" w:space="0" w:color="auto"/>
            </w:tcBorders>
            <w:shd w:val="clear" w:color="auto" w:fill="auto"/>
            <w:vAlign w:val="center"/>
            <w:hideMark/>
          </w:tcPr>
          <w:p w14:paraId="40E81179" w14:textId="77777777" w:rsidR="00D71D8D" w:rsidRPr="00094289" w:rsidRDefault="00D71D8D">
            <w:pPr>
              <w:rPr>
                <w:color w:val="000000"/>
                <w:sz w:val="20"/>
                <w:szCs w:val="20"/>
              </w:rPr>
            </w:pPr>
            <w:r w:rsidRPr="00094289">
              <w:rPr>
                <w:color w:val="000000"/>
                <w:sz w:val="20"/>
                <w:szCs w:val="20"/>
              </w:rPr>
              <w:t>Издадени разрешения за засаждане на нови лозови насаждения и презасаждане/присаждане.</w:t>
            </w:r>
          </w:p>
        </w:tc>
        <w:tc>
          <w:tcPr>
            <w:tcW w:w="1319" w:type="dxa"/>
            <w:tcBorders>
              <w:top w:val="nil"/>
              <w:left w:val="nil"/>
              <w:bottom w:val="single" w:sz="4" w:space="0" w:color="auto"/>
              <w:right w:val="single" w:sz="4" w:space="0" w:color="auto"/>
            </w:tcBorders>
            <w:shd w:val="clear" w:color="auto" w:fill="auto"/>
            <w:vAlign w:val="center"/>
            <w:hideMark/>
          </w:tcPr>
          <w:p w14:paraId="21F3182A" w14:textId="77777777" w:rsidR="00D71D8D" w:rsidRPr="00094289" w:rsidRDefault="00D71D8D">
            <w:pPr>
              <w:jc w:val="center"/>
              <w:rPr>
                <w:color w:val="000000"/>
                <w:sz w:val="20"/>
                <w:szCs w:val="20"/>
              </w:rPr>
            </w:pPr>
            <w:r w:rsidRPr="00094289">
              <w:rPr>
                <w:color w:val="000000"/>
                <w:sz w:val="20"/>
                <w:szCs w:val="20"/>
              </w:rPr>
              <w:t>Брой разрешения</w:t>
            </w:r>
          </w:p>
        </w:tc>
        <w:tc>
          <w:tcPr>
            <w:tcW w:w="1034" w:type="dxa"/>
            <w:tcBorders>
              <w:top w:val="nil"/>
              <w:left w:val="nil"/>
              <w:bottom w:val="single" w:sz="4" w:space="0" w:color="auto"/>
              <w:right w:val="single" w:sz="4" w:space="0" w:color="auto"/>
            </w:tcBorders>
            <w:shd w:val="clear" w:color="auto" w:fill="auto"/>
            <w:noWrap/>
            <w:vAlign w:val="center"/>
            <w:hideMark/>
          </w:tcPr>
          <w:p w14:paraId="05F2C87F" w14:textId="77777777" w:rsidR="00D71D8D" w:rsidRPr="00094289" w:rsidRDefault="00D71D8D">
            <w:pPr>
              <w:jc w:val="center"/>
              <w:rPr>
                <w:color w:val="000000"/>
                <w:sz w:val="20"/>
                <w:szCs w:val="20"/>
              </w:rPr>
            </w:pPr>
            <w:r w:rsidRPr="00094289">
              <w:rPr>
                <w:color w:val="000000"/>
                <w:sz w:val="20"/>
                <w:szCs w:val="2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E025D51" w14:textId="77777777" w:rsidR="00D71D8D" w:rsidRPr="00094289" w:rsidRDefault="00D71D8D">
            <w:pPr>
              <w:jc w:val="center"/>
              <w:rPr>
                <w:color w:val="000000"/>
                <w:sz w:val="20"/>
                <w:szCs w:val="20"/>
              </w:rPr>
            </w:pPr>
            <w:r w:rsidRPr="00094289">
              <w:rPr>
                <w:color w:val="000000"/>
                <w:sz w:val="20"/>
                <w:szCs w:val="2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BC2DA92" w14:textId="77777777" w:rsidR="00D71D8D" w:rsidRPr="00094289" w:rsidRDefault="00D71D8D">
            <w:pPr>
              <w:jc w:val="center"/>
              <w:rPr>
                <w:color w:val="000000"/>
                <w:sz w:val="20"/>
                <w:szCs w:val="20"/>
              </w:rPr>
            </w:pPr>
            <w:r w:rsidRPr="00094289">
              <w:rPr>
                <w:color w:val="000000"/>
                <w:sz w:val="20"/>
                <w:szCs w:val="20"/>
              </w:rPr>
              <w:t>100</w:t>
            </w:r>
          </w:p>
        </w:tc>
      </w:tr>
      <w:tr w:rsidR="00D71D8D" w:rsidRPr="00094289" w14:paraId="5ECE1866" w14:textId="77777777" w:rsidTr="00D71D8D">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B6884A3" w14:textId="77777777" w:rsidR="00D71D8D" w:rsidRPr="00094289" w:rsidRDefault="00D71D8D">
            <w:pPr>
              <w:jc w:val="center"/>
              <w:rPr>
                <w:color w:val="000000"/>
                <w:sz w:val="20"/>
                <w:szCs w:val="20"/>
              </w:rPr>
            </w:pPr>
            <w:r w:rsidRPr="00094289">
              <w:rPr>
                <w:color w:val="000000"/>
                <w:sz w:val="20"/>
                <w:szCs w:val="20"/>
              </w:rPr>
              <w:t>50</w:t>
            </w:r>
          </w:p>
        </w:tc>
        <w:tc>
          <w:tcPr>
            <w:tcW w:w="4337" w:type="dxa"/>
            <w:tcBorders>
              <w:top w:val="nil"/>
              <w:left w:val="nil"/>
              <w:bottom w:val="single" w:sz="4" w:space="0" w:color="auto"/>
              <w:right w:val="single" w:sz="4" w:space="0" w:color="auto"/>
            </w:tcBorders>
            <w:shd w:val="clear" w:color="auto" w:fill="auto"/>
            <w:vAlign w:val="center"/>
            <w:hideMark/>
          </w:tcPr>
          <w:p w14:paraId="13B521E2" w14:textId="77777777" w:rsidR="00D71D8D" w:rsidRPr="00094289" w:rsidRDefault="00D71D8D">
            <w:pPr>
              <w:rPr>
                <w:color w:val="000000"/>
                <w:sz w:val="20"/>
                <w:szCs w:val="20"/>
              </w:rPr>
            </w:pPr>
            <w:r w:rsidRPr="00094289">
              <w:rPr>
                <w:color w:val="000000"/>
                <w:sz w:val="20"/>
                <w:szCs w:val="20"/>
              </w:rPr>
              <w:t>Документална проверка по уведомление за начало/край на изкореняване, извършено засаждане по издадени разрешения на презасаждане и ново засаждане.</w:t>
            </w:r>
          </w:p>
        </w:tc>
        <w:tc>
          <w:tcPr>
            <w:tcW w:w="1319" w:type="dxa"/>
            <w:tcBorders>
              <w:top w:val="nil"/>
              <w:left w:val="nil"/>
              <w:bottom w:val="single" w:sz="4" w:space="0" w:color="auto"/>
              <w:right w:val="single" w:sz="4" w:space="0" w:color="auto"/>
            </w:tcBorders>
            <w:shd w:val="clear" w:color="auto" w:fill="auto"/>
            <w:vAlign w:val="center"/>
            <w:hideMark/>
          </w:tcPr>
          <w:p w14:paraId="26E18537"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34C0459B" w14:textId="77777777" w:rsidR="00D71D8D" w:rsidRPr="00094289" w:rsidRDefault="00D71D8D">
            <w:pPr>
              <w:jc w:val="center"/>
              <w:rPr>
                <w:color w:val="000000"/>
                <w:sz w:val="20"/>
                <w:szCs w:val="20"/>
              </w:rPr>
            </w:pPr>
            <w:r w:rsidRPr="00094289">
              <w:rPr>
                <w:color w:val="000000"/>
                <w:sz w:val="20"/>
                <w:szCs w:val="20"/>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4F3B0EBE" w14:textId="77777777" w:rsidR="00D71D8D" w:rsidRPr="00094289" w:rsidRDefault="00D71D8D">
            <w:pPr>
              <w:jc w:val="center"/>
              <w:rPr>
                <w:color w:val="000000"/>
                <w:sz w:val="20"/>
                <w:szCs w:val="20"/>
              </w:rPr>
            </w:pPr>
            <w:r w:rsidRPr="00094289">
              <w:rPr>
                <w:color w:val="000000"/>
                <w:sz w:val="20"/>
                <w:szCs w:val="20"/>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27B17B26" w14:textId="77777777" w:rsidR="00D71D8D" w:rsidRPr="00094289" w:rsidRDefault="00D71D8D">
            <w:pPr>
              <w:jc w:val="center"/>
              <w:rPr>
                <w:color w:val="000000"/>
                <w:sz w:val="20"/>
                <w:szCs w:val="20"/>
              </w:rPr>
            </w:pPr>
            <w:r w:rsidRPr="00094289">
              <w:rPr>
                <w:color w:val="000000"/>
                <w:sz w:val="20"/>
                <w:szCs w:val="20"/>
              </w:rPr>
              <w:t>200</w:t>
            </w:r>
          </w:p>
        </w:tc>
      </w:tr>
      <w:tr w:rsidR="00D71D8D" w:rsidRPr="00094289" w14:paraId="620509DD" w14:textId="77777777" w:rsidTr="00D71D8D">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38AF8B8" w14:textId="77777777" w:rsidR="00D71D8D" w:rsidRPr="00094289" w:rsidRDefault="00D71D8D">
            <w:pPr>
              <w:jc w:val="center"/>
              <w:rPr>
                <w:color w:val="000000"/>
                <w:sz w:val="20"/>
                <w:szCs w:val="20"/>
              </w:rPr>
            </w:pPr>
            <w:r w:rsidRPr="00094289">
              <w:rPr>
                <w:color w:val="000000"/>
                <w:sz w:val="20"/>
                <w:szCs w:val="20"/>
              </w:rPr>
              <w:t>51</w:t>
            </w:r>
          </w:p>
        </w:tc>
        <w:tc>
          <w:tcPr>
            <w:tcW w:w="4337" w:type="dxa"/>
            <w:tcBorders>
              <w:top w:val="nil"/>
              <w:left w:val="nil"/>
              <w:bottom w:val="single" w:sz="4" w:space="0" w:color="auto"/>
              <w:right w:val="single" w:sz="4" w:space="0" w:color="auto"/>
            </w:tcBorders>
            <w:shd w:val="clear" w:color="auto" w:fill="auto"/>
            <w:vAlign w:val="center"/>
            <w:hideMark/>
          </w:tcPr>
          <w:p w14:paraId="25746165" w14:textId="77777777" w:rsidR="00D71D8D" w:rsidRPr="00094289" w:rsidRDefault="00D71D8D">
            <w:pPr>
              <w:rPr>
                <w:color w:val="000000"/>
                <w:sz w:val="20"/>
                <w:szCs w:val="20"/>
              </w:rPr>
            </w:pPr>
            <w:r w:rsidRPr="00094289">
              <w:rPr>
                <w:color w:val="000000"/>
                <w:sz w:val="20"/>
                <w:szCs w:val="20"/>
              </w:rPr>
              <w:t>Проверки на място по подадени уведомления за начало/край на изкореняване, извършено засаждане по издадени разрешения от презасаждане и ново засаждане.</w:t>
            </w:r>
          </w:p>
        </w:tc>
        <w:tc>
          <w:tcPr>
            <w:tcW w:w="1319" w:type="dxa"/>
            <w:tcBorders>
              <w:top w:val="nil"/>
              <w:left w:val="nil"/>
              <w:bottom w:val="single" w:sz="4" w:space="0" w:color="auto"/>
              <w:right w:val="single" w:sz="4" w:space="0" w:color="auto"/>
            </w:tcBorders>
            <w:shd w:val="clear" w:color="auto" w:fill="auto"/>
            <w:vAlign w:val="center"/>
            <w:hideMark/>
          </w:tcPr>
          <w:p w14:paraId="7CC91C28"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4A4A1AC6"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17F1FBAB"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39508B84" w14:textId="77777777" w:rsidR="00D71D8D" w:rsidRPr="00094289" w:rsidRDefault="00D71D8D">
            <w:pPr>
              <w:jc w:val="center"/>
              <w:rPr>
                <w:color w:val="000000"/>
                <w:sz w:val="20"/>
                <w:szCs w:val="20"/>
              </w:rPr>
            </w:pPr>
            <w:r w:rsidRPr="00094289">
              <w:rPr>
                <w:color w:val="000000"/>
                <w:sz w:val="20"/>
                <w:szCs w:val="20"/>
              </w:rPr>
              <w:t>150</w:t>
            </w:r>
          </w:p>
        </w:tc>
      </w:tr>
      <w:tr w:rsidR="00D71D8D" w:rsidRPr="00094289" w14:paraId="2FDEA7F5" w14:textId="77777777" w:rsidTr="00D71D8D">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65844FD" w14:textId="77777777" w:rsidR="00D71D8D" w:rsidRPr="00094289" w:rsidRDefault="00D71D8D">
            <w:pPr>
              <w:jc w:val="center"/>
              <w:rPr>
                <w:color w:val="000000"/>
                <w:sz w:val="20"/>
                <w:szCs w:val="20"/>
              </w:rPr>
            </w:pPr>
            <w:r w:rsidRPr="00094289">
              <w:rPr>
                <w:color w:val="000000"/>
                <w:sz w:val="20"/>
                <w:szCs w:val="20"/>
              </w:rPr>
              <w:t>52</w:t>
            </w:r>
          </w:p>
        </w:tc>
        <w:tc>
          <w:tcPr>
            <w:tcW w:w="4337" w:type="dxa"/>
            <w:tcBorders>
              <w:top w:val="nil"/>
              <w:left w:val="nil"/>
              <w:bottom w:val="single" w:sz="4" w:space="0" w:color="auto"/>
              <w:right w:val="single" w:sz="4" w:space="0" w:color="auto"/>
            </w:tcBorders>
            <w:shd w:val="clear" w:color="auto" w:fill="auto"/>
            <w:vAlign w:val="center"/>
            <w:hideMark/>
          </w:tcPr>
          <w:p w14:paraId="335B98B8" w14:textId="77777777" w:rsidR="00D71D8D" w:rsidRPr="00094289" w:rsidRDefault="00D71D8D">
            <w:pPr>
              <w:rPr>
                <w:color w:val="000000"/>
                <w:sz w:val="20"/>
                <w:szCs w:val="20"/>
              </w:rPr>
            </w:pPr>
            <w:r w:rsidRPr="00094289">
              <w:rPr>
                <w:color w:val="000000"/>
                <w:sz w:val="20"/>
                <w:szCs w:val="20"/>
              </w:rPr>
              <w:t>Издадени разрешения за засаждане по подадени искания за промяна на площ в издадено разрешение за нови лозови насаждения/презасаждане и издадени нови разрешения.</w:t>
            </w:r>
          </w:p>
        </w:tc>
        <w:tc>
          <w:tcPr>
            <w:tcW w:w="1319" w:type="dxa"/>
            <w:tcBorders>
              <w:top w:val="nil"/>
              <w:left w:val="nil"/>
              <w:bottom w:val="single" w:sz="4" w:space="0" w:color="auto"/>
              <w:right w:val="single" w:sz="4" w:space="0" w:color="auto"/>
            </w:tcBorders>
            <w:shd w:val="clear" w:color="auto" w:fill="auto"/>
            <w:vAlign w:val="center"/>
            <w:hideMark/>
          </w:tcPr>
          <w:p w14:paraId="5BFE9998" w14:textId="77777777" w:rsidR="00D71D8D" w:rsidRPr="00094289" w:rsidRDefault="00D71D8D">
            <w:pPr>
              <w:jc w:val="center"/>
              <w:rPr>
                <w:color w:val="000000"/>
                <w:sz w:val="20"/>
                <w:szCs w:val="20"/>
              </w:rPr>
            </w:pPr>
            <w:r w:rsidRPr="00094289">
              <w:rPr>
                <w:color w:val="000000"/>
                <w:sz w:val="20"/>
                <w:szCs w:val="20"/>
              </w:rPr>
              <w:t>Брой разрешения</w:t>
            </w:r>
          </w:p>
        </w:tc>
        <w:tc>
          <w:tcPr>
            <w:tcW w:w="1034" w:type="dxa"/>
            <w:tcBorders>
              <w:top w:val="nil"/>
              <w:left w:val="nil"/>
              <w:bottom w:val="single" w:sz="4" w:space="0" w:color="auto"/>
              <w:right w:val="single" w:sz="4" w:space="0" w:color="auto"/>
            </w:tcBorders>
            <w:shd w:val="clear" w:color="auto" w:fill="auto"/>
            <w:noWrap/>
            <w:vAlign w:val="center"/>
            <w:hideMark/>
          </w:tcPr>
          <w:p w14:paraId="51573263" w14:textId="77777777" w:rsidR="00D71D8D" w:rsidRPr="00094289" w:rsidRDefault="00D71D8D">
            <w:pPr>
              <w:jc w:val="center"/>
              <w:rPr>
                <w:color w:val="000000"/>
                <w:sz w:val="20"/>
                <w:szCs w:val="20"/>
              </w:rPr>
            </w:pPr>
            <w:r w:rsidRPr="00094289">
              <w:rPr>
                <w:color w:val="000000"/>
                <w:sz w:val="20"/>
                <w:szCs w:val="20"/>
              </w:rPr>
              <w:t>20</w:t>
            </w:r>
          </w:p>
        </w:tc>
        <w:tc>
          <w:tcPr>
            <w:tcW w:w="1031" w:type="dxa"/>
            <w:tcBorders>
              <w:top w:val="nil"/>
              <w:left w:val="nil"/>
              <w:bottom w:val="single" w:sz="4" w:space="0" w:color="auto"/>
              <w:right w:val="single" w:sz="4" w:space="0" w:color="auto"/>
            </w:tcBorders>
            <w:shd w:val="clear" w:color="auto" w:fill="auto"/>
            <w:noWrap/>
            <w:vAlign w:val="center"/>
            <w:hideMark/>
          </w:tcPr>
          <w:p w14:paraId="1934D576" w14:textId="77777777" w:rsidR="00D71D8D" w:rsidRPr="00094289" w:rsidRDefault="00D71D8D">
            <w:pPr>
              <w:jc w:val="center"/>
              <w:rPr>
                <w:color w:val="000000"/>
                <w:sz w:val="20"/>
                <w:szCs w:val="20"/>
              </w:rPr>
            </w:pPr>
            <w:r w:rsidRPr="00094289">
              <w:rPr>
                <w:color w:val="000000"/>
                <w:sz w:val="20"/>
                <w:szCs w:val="20"/>
              </w:rPr>
              <w:t>20</w:t>
            </w:r>
          </w:p>
        </w:tc>
        <w:tc>
          <w:tcPr>
            <w:tcW w:w="1031" w:type="dxa"/>
            <w:tcBorders>
              <w:top w:val="nil"/>
              <w:left w:val="nil"/>
              <w:bottom w:val="single" w:sz="4" w:space="0" w:color="auto"/>
              <w:right w:val="single" w:sz="4" w:space="0" w:color="auto"/>
            </w:tcBorders>
            <w:shd w:val="clear" w:color="auto" w:fill="auto"/>
            <w:noWrap/>
            <w:vAlign w:val="center"/>
            <w:hideMark/>
          </w:tcPr>
          <w:p w14:paraId="1AEDCD03" w14:textId="77777777" w:rsidR="00D71D8D" w:rsidRPr="00094289" w:rsidRDefault="00D71D8D">
            <w:pPr>
              <w:jc w:val="center"/>
              <w:rPr>
                <w:color w:val="000000"/>
                <w:sz w:val="20"/>
                <w:szCs w:val="20"/>
              </w:rPr>
            </w:pPr>
            <w:r w:rsidRPr="00094289">
              <w:rPr>
                <w:color w:val="000000"/>
                <w:sz w:val="20"/>
                <w:szCs w:val="20"/>
              </w:rPr>
              <w:t>20</w:t>
            </w:r>
          </w:p>
        </w:tc>
      </w:tr>
      <w:tr w:rsidR="00D71D8D" w:rsidRPr="00094289" w14:paraId="411322F7" w14:textId="77777777" w:rsidTr="00D71D8D">
        <w:trPr>
          <w:trHeight w:val="11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BDE40DE" w14:textId="77777777" w:rsidR="00D71D8D" w:rsidRPr="00094289" w:rsidRDefault="00D71D8D">
            <w:pPr>
              <w:jc w:val="center"/>
              <w:rPr>
                <w:color w:val="000000"/>
                <w:sz w:val="20"/>
                <w:szCs w:val="20"/>
              </w:rPr>
            </w:pPr>
            <w:r w:rsidRPr="00094289">
              <w:rPr>
                <w:color w:val="000000"/>
                <w:sz w:val="20"/>
                <w:szCs w:val="20"/>
              </w:rPr>
              <w:t>53</w:t>
            </w:r>
          </w:p>
        </w:tc>
        <w:tc>
          <w:tcPr>
            <w:tcW w:w="4337" w:type="dxa"/>
            <w:tcBorders>
              <w:top w:val="nil"/>
              <w:left w:val="nil"/>
              <w:bottom w:val="single" w:sz="4" w:space="0" w:color="auto"/>
              <w:right w:val="single" w:sz="4" w:space="0" w:color="auto"/>
            </w:tcBorders>
            <w:shd w:val="clear" w:color="auto" w:fill="auto"/>
            <w:vAlign w:val="center"/>
            <w:hideMark/>
          </w:tcPr>
          <w:p w14:paraId="686B3679" w14:textId="77777777" w:rsidR="00D71D8D" w:rsidRPr="00094289" w:rsidRDefault="00D71D8D">
            <w:pPr>
              <w:rPr>
                <w:color w:val="000000"/>
                <w:sz w:val="20"/>
                <w:szCs w:val="20"/>
              </w:rPr>
            </w:pPr>
            <w:r w:rsidRPr="00094289">
              <w:rPr>
                <w:color w:val="000000"/>
                <w:sz w:val="20"/>
                <w:szCs w:val="20"/>
              </w:rPr>
              <w:t>Проверка на място по подадени заявления за издаване на удостоверения за участие по мерките от Националната програма за подпомаганe в лозаро-винарския сектор.</w:t>
            </w:r>
          </w:p>
        </w:tc>
        <w:tc>
          <w:tcPr>
            <w:tcW w:w="1319" w:type="dxa"/>
            <w:tcBorders>
              <w:top w:val="nil"/>
              <w:left w:val="nil"/>
              <w:bottom w:val="single" w:sz="4" w:space="0" w:color="auto"/>
              <w:right w:val="single" w:sz="4" w:space="0" w:color="auto"/>
            </w:tcBorders>
            <w:shd w:val="clear" w:color="auto" w:fill="auto"/>
            <w:vAlign w:val="center"/>
            <w:hideMark/>
          </w:tcPr>
          <w:p w14:paraId="7415B824"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00462469" w14:textId="77777777" w:rsidR="00D71D8D" w:rsidRPr="00094289" w:rsidRDefault="00D71D8D">
            <w:pPr>
              <w:jc w:val="center"/>
              <w:rPr>
                <w:color w:val="000000"/>
                <w:sz w:val="20"/>
                <w:szCs w:val="20"/>
              </w:rPr>
            </w:pPr>
            <w:r w:rsidRPr="00094289">
              <w:rPr>
                <w:color w:val="000000"/>
                <w:sz w:val="20"/>
                <w:szCs w:val="20"/>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1DEF6FD7" w14:textId="77777777" w:rsidR="00D71D8D" w:rsidRPr="00094289" w:rsidRDefault="00D71D8D">
            <w:pPr>
              <w:jc w:val="center"/>
              <w:rPr>
                <w:color w:val="000000"/>
                <w:sz w:val="20"/>
                <w:szCs w:val="20"/>
              </w:rPr>
            </w:pPr>
            <w:r w:rsidRPr="00094289">
              <w:rPr>
                <w:color w:val="000000"/>
                <w:sz w:val="20"/>
                <w:szCs w:val="20"/>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05A25E95" w14:textId="77777777" w:rsidR="00D71D8D" w:rsidRPr="00094289" w:rsidRDefault="00D71D8D">
            <w:pPr>
              <w:jc w:val="center"/>
              <w:rPr>
                <w:color w:val="000000"/>
                <w:sz w:val="20"/>
                <w:szCs w:val="20"/>
              </w:rPr>
            </w:pPr>
            <w:r w:rsidRPr="00094289">
              <w:rPr>
                <w:color w:val="000000"/>
                <w:sz w:val="20"/>
                <w:szCs w:val="20"/>
              </w:rPr>
              <w:t>200</w:t>
            </w:r>
          </w:p>
        </w:tc>
      </w:tr>
      <w:tr w:rsidR="00D71D8D" w:rsidRPr="00094289" w14:paraId="1FFC7573"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6313759" w14:textId="77777777" w:rsidR="00D71D8D" w:rsidRPr="00094289" w:rsidRDefault="00D71D8D">
            <w:pPr>
              <w:jc w:val="center"/>
              <w:rPr>
                <w:color w:val="000000"/>
                <w:sz w:val="20"/>
                <w:szCs w:val="20"/>
              </w:rPr>
            </w:pPr>
            <w:r w:rsidRPr="00094289">
              <w:rPr>
                <w:color w:val="000000"/>
                <w:sz w:val="20"/>
                <w:szCs w:val="20"/>
              </w:rPr>
              <w:t>54</w:t>
            </w:r>
          </w:p>
        </w:tc>
        <w:tc>
          <w:tcPr>
            <w:tcW w:w="4337" w:type="dxa"/>
            <w:tcBorders>
              <w:top w:val="nil"/>
              <w:left w:val="nil"/>
              <w:bottom w:val="single" w:sz="4" w:space="0" w:color="auto"/>
              <w:right w:val="single" w:sz="4" w:space="0" w:color="auto"/>
            </w:tcBorders>
            <w:shd w:val="clear" w:color="auto" w:fill="auto"/>
            <w:vAlign w:val="center"/>
            <w:hideMark/>
          </w:tcPr>
          <w:p w14:paraId="79250E19" w14:textId="77777777" w:rsidR="00D71D8D" w:rsidRPr="00094289" w:rsidRDefault="00D71D8D">
            <w:pPr>
              <w:rPr>
                <w:color w:val="000000"/>
                <w:sz w:val="20"/>
                <w:szCs w:val="20"/>
              </w:rPr>
            </w:pPr>
            <w:r w:rsidRPr="00094289">
              <w:rPr>
                <w:color w:val="000000"/>
                <w:sz w:val="20"/>
                <w:szCs w:val="20"/>
              </w:rPr>
              <w:t>Издадени удостоверения за участие по мерките от Националната програма за подпомаганe в лозаро-винарския сектор.</w:t>
            </w:r>
          </w:p>
        </w:tc>
        <w:tc>
          <w:tcPr>
            <w:tcW w:w="1319" w:type="dxa"/>
            <w:tcBorders>
              <w:top w:val="nil"/>
              <w:left w:val="nil"/>
              <w:bottom w:val="single" w:sz="4" w:space="0" w:color="auto"/>
              <w:right w:val="single" w:sz="4" w:space="0" w:color="auto"/>
            </w:tcBorders>
            <w:shd w:val="clear" w:color="auto" w:fill="auto"/>
            <w:vAlign w:val="center"/>
            <w:hideMark/>
          </w:tcPr>
          <w:p w14:paraId="1D9ABAD6" w14:textId="77777777" w:rsidR="00D71D8D" w:rsidRPr="00094289" w:rsidRDefault="00D71D8D">
            <w:pPr>
              <w:jc w:val="center"/>
              <w:rPr>
                <w:color w:val="000000"/>
                <w:sz w:val="20"/>
                <w:szCs w:val="20"/>
              </w:rPr>
            </w:pPr>
            <w:r w:rsidRPr="00094289">
              <w:rPr>
                <w:color w:val="000000"/>
                <w:sz w:val="20"/>
                <w:szCs w:val="20"/>
              </w:rPr>
              <w:t>Брой удстоверения</w:t>
            </w:r>
          </w:p>
        </w:tc>
        <w:tc>
          <w:tcPr>
            <w:tcW w:w="1034" w:type="dxa"/>
            <w:tcBorders>
              <w:top w:val="nil"/>
              <w:left w:val="nil"/>
              <w:bottom w:val="single" w:sz="4" w:space="0" w:color="auto"/>
              <w:right w:val="single" w:sz="4" w:space="0" w:color="auto"/>
            </w:tcBorders>
            <w:shd w:val="clear" w:color="auto" w:fill="auto"/>
            <w:noWrap/>
            <w:vAlign w:val="center"/>
            <w:hideMark/>
          </w:tcPr>
          <w:p w14:paraId="53FE70FE" w14:textId="77777777" w:rsidR="00D71D8D" w:rsidRPr="00094289" w:rsidRDefault="00D71D8D">
            <w:pPr>
              <w:jc w:val="center"/>
              <w:rPr>
                <w:color w:val="000000"/>
                <w:sz w:val="20"/>
                <w:szCs w:val="20"/>
              </w:rPr>
            </w:pPr>
            <w:r w:rsidRPr="00094289">
              <w:rPr>
                <w:color w:val="000000"/>
                <w:sz w:val="20"/>
                <w:szCs w:val="20"/>
              </w:rPr>
              <w:t>250</w:t>
            </w:r>
          </w:p>
        </w:tc>
        <w:tc>
          <w:tcPr>
            <w:tcW w:w="1031" w:type="dxa"/>
            <w:tcBorders>
              <w:top w:val="nil"/>
              <w:left w:val="nil"/>
              <w:bottom w:val="single" w:sz="4" w:space="0" w:color="auto"/>
              <w:right w:val="single" w:sz="4" w:space="0" w:color="auto"/>
            </w:tcBorders>
            <w:shd w:val="clear" w:color="auto" w:fill="auto"/>
            <w:noWrap/>
            <w:vAlign w:val="center"/>
            <w:hideMark/>
          </w:tcPr>
          <w:p w14:paraId="6341A487" w14:textId="77777777" w:rsidR="00D71D8D" w:rsidRPr="00094289" w:rsidRDefault="00D71D8D">
            <w:pPr>
              <w:jc w:val="center"/>
              <w:rPr>
                <w:color w:val="000000"/>
                <w:sz w:val="20"/>
                <w:szCs w:val="20"/>
              </w:rPr>
            </w:pPr>
            <w:r w:rsidRPr="00094289">
              <w:rPr>
                <w:color w:val="000000"/>
                <w:sz w:val="20"/>
                <w:szCs w:val="20"/>
              </w:rPr>
              <w:t>250</w:t>
            </w:r>
          </w:p>
        </w:tc>
        <w:tc>
          <w:tcPr>
            <w:tcW w:w="1031" w:type="dxa"/>
            <w:tcBorders>
              <w:top w:val="nil"/>
              <w:left w:val="nil"/>
              <w:bottom w:val="single" w:sz="4" w:space="0" w:color="auto"/>
              <w:right w:val="single" w:sz="4" w:space="0" w:color="auto"/>
            </w:tcBorders>
            <w:shd w:val="clear" w:color="auto" w:fill="auto"/>
            <w:noWrap/>
            <w:vAlign w:val="center"/>
            <w:hideMark/>
          </w:tcPr>
          <w:p w14:paraId="6851AA3B" w14:textId="77777777" w:rsidR="00D71D8D" w:rsidRPr="00094289" w:rsidRDefault="00D71D8D">
            <w:pPr>
              <w:jc w:val="center"/>
              <w:rPr>
                <w:color w:val="000000"/>
                <w:sz w:val="20"/>
                <w:szCs w:val="20"/>
              </w:rPr>
            </w:pPr>
            <w:r w:rsidRPr="00094289">
              <w:rPr>
                <w:color w:val="000000"/>
                <w:sz w:val="20"/>
                <w:szCs w:val="20"/>
              </w:rPr>
              <w:t>250</w:t>
            </w:r>
          </w:p>
        </w:tc>
      </w:tr>
      <w:tr w:rsidR="00D71D8D" w:rsidRPr="00094289" w14:paraId="3AFED2EB"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332725A" w14:textId="77777777" w:rsidR="00D71D8D" w:rsidRPr="00094289" w:rsidRDefault="00D71D8D">
            <w:pPr>
              <w:jc w:val="center"/>
              <w:rPr>
                <w:color w:val="000000"/>
                <w:sz w:val="20"/>
                <w:szCs w:val="20"/>
              </w:rPr>
            </w:pPr>
            <w:r w:rsidRPr="00094289">
              <w:rPr>
                <w:color w:val="000000"/>
                <w:sz w:val="20"/>
                <w:szCs w:val="20"/>
              </w:rPr>
              <w:lastRenderedPageBreak/>
              <w:t>55</w:t>
            </w:r>
          </w:p>
        </w:tc>
        <w:tc>
          <w:tcPr>
            <w:tcW w:w="4337" w:type="dxa"/>
            <w:tcBorders>
              <w:top w:val="nil"/>
              <w:left w:val="nil"/>
              <w:bottom w:val="single" w:sz="4" w:space="0" w:color="auto"/>
              <w:right w:val="single" w:sz="4" w:space="0" w:color="auto"/>
            </w:tcBorders>
            <w:shd w:val="clear" w:color="auto" w:fill="auto"/>
            <w:vAlign w:val="center"/>
            <w:hideMark/>
          </w:tcPr>
          <w:p w14:paraId="3159BBAA" w14:textId="77777777" w:rsidR="00D71D8D" w:rsidRPr="00094289" w:rsidRDefault="00D71D8D">
            <w:pPr>
              <w:rPr>
                <w:color w:val="000000"/>
                <w:sz w:val="20"/>
                <w:szCs w:val="20"/>
              </w:rPr>
            </w:pPr>
            <w:r w:rsidRPr="00094289">
              <w:rPr>
                <w:color w:val="000000"/>
                <w:sz w:val="20"/>
                <w:szCs w:val="20"/>
              </w:rPr>
              <w:t>Проверка на място по подадени заявления за издаване на удостоверения за приключени дейности.</w:t>
            </w:r>
          </w:p>
        </w:tc>
        <w:tc>
          <w:tcPr>
            <w:tcW w:w="1319" w:type="dxa"/>
            <w:tcBorders>
              <w:top w:val="nil"/>
              <w:left w:val="nil"/>
              <w:bottom w:val="single" w:sz="4" w:space="0" w:color="auto"/>
              <w:right w:val="single" w:sz="4" w:space="0" w:color="auto"/>
            </w:tcBorders>
            <w:shd w:val="clear" w:color="auto" w:fill="auto"/>
            <w:vAlign w:val="center"/>
            <w:hideMark/>
          </w:tcPr>
          <w:p w14:paraId="5A8141D9"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2BC7FA8C"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31E3A919"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05DAEE91" w14:textId="77777777" w:rsidR="00D71D8D" w:rsidRPr="00094289" w:rsidRDefault="00D71D8D">
            <w:pPr>
              <w:jc w:val="center"/>
              <w:rPr>
                <w:color w:val="000000"/>
                <w:sz w:val="20"/>
                <w:szCs w:val="20"/>
              </w:rPr>
            </w:pPr>
            <w:r w:rsidRPr="00094289">
              <w:rPr>
                <w:color w:val="000000"/>
                <w:sz w:val="20"/>
                <w:szCs w:val="20"/>
              </w:rPr>
              <w:t>150</w:t>
            </w:r>
          </w:p>
        </w:tc>
      </w:tr>
      <w:tr w:rsidR="00D71D8D" w:rsidRPr="00094289" w14:paraId="3BAB914B"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CEE5B95" w14:textId="77777777" w:rsidR="00D71D8D" w:rsidRPr="00094289" w:rsidRDefault="00D71D8D">
            <w:pPr>
              <w:jc w:val="center"/>
              <w:rPr>
                <w:color w:val="000000"/>
                <w:sz w:val="20"/>
                <w:szCs w:val="20"/>
              </w:rPr>
            </w:pPr>
            <w:r w:rsidRPr="00094289">
              <w:rPr>
                <w:color w:val="000000"/>
                <w:sz w:val="20"/>
                <w:szCs w:val="20"/>
              </w:rPr>
              <w:t>56</w:t>
            </w:r>
          </w:p>
        </w:tc>
        <w:tc>
          <w:tcPr>
            <w:tcW w:w="4337" w:type="dxa"/>
            <w:tcBorders>
              <w:top w:val="nil"/>
              <w:left w:val="nil"/>
              <w:bottom w:val="single" w:sz="4" w:space="0" w:color="auto"/>
              <w:right w:val="single" w:sz="4" w:space="0" w:color="auto"/>
            </w:tcBorders>
            <w:shd w:val="clear" w:color="auto" w:fill="auto"/>
            <w:vAlign w:val="center"/>
            <w:hideMark/>
          </w:tcPr>
          <w:p w14:paraId="3F3C57A5" w14:textId="77777777" w:rsidR="00D71D8D" w:rsidRPr="00094289" w:rsidRDefault="00D71D8D">
            <w:pPr>
              <w:rPr>
                <w:color w:val="000000"/>
                <w:sz w:val="20"/>
                <w:szCs w:val="20"/>
              </w:rPr>
            </w:pPr>
            <w:r w:rsidRPr="00094289">
              <w:rPr>
                <w:color w:val="000000"/>
                <w:sz w:val="20"/>
                <w:szCs w:val="20"/>
              </w:rPr>
              <w:t>Издадени удостоверения за приключени дейности.</w:t>
            </w:r>
          </w:p>
        </w:tc>
        <w:tc>
          <w:tcPr>
            <w:tcW w:w="1319" w:type="dxa"/>
            <w:tcBorders>
              <w:top w:val="nil"/>
              <w:left w:val="nil"/>
              <w:bottom w:val="single" w:sz="4" w:space="0" w:color="auto"/>
              <w:right w:val="single" w:sz="4" w:space="0" w:color="auto"/>
            </w:tcBorders>
            <w:shd w:val="clear" w:color="auto" w:fill="auto"/>
            <w:vAlign w:val="center"/>
            <w:hideMark/>
          </w:tcPr>
          <w:p w14:paraId="08FB19BB" w14:textId="77777777" w:rsidR="00D71D8D" w:rsidRPr="00094289" w:rsidRDefault="00D71D8D">
            <w:pPr>
              <w:jc w:val="center"/>
              <w:rPr>
                <w:color w:val="000000"/>
                <w:sz w:val="20"/>
                <w:szCs w:val="20"/>
              </w:rPr>
            </w:pPr>
            <w:r w:rsidRPr="00094289">
              <w:rPr>
                <w:color w:val="000000"/>
                <w:sz w:val="20"/>
                <w:szCs w:val="20"/>
              </w:rPr>
              <w:t>Брой удстоверения</w:t>
            </w:r>
          </w:p>
        </w:tc>
        <w:tc>
          <w:tcPr>
            <w:tcW w:w="1034" w:type="dxa"/>
            <w:tcBorders>
              <w:top w:val="nil"/>
              <w:left w:val="nil"/>
              <w:bottom w:val="single" w:sz="4" w:space="0" w:color="auto"/>
              <w:right w:val="single" w:sz="4" w:space="0" w:color="auto"/>
            </w:tcBorders>
            <w:shd w:val="clear" w:color="auto" w:fill="auto"/>
            <w:noWrap/>
            <w:vAlign w:val="center"/>
            <w:hideMark/>
          </w:tcPr>
          <w:p w14:paraId="2416C4AC"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1883B4A2" w14:textId="77777777" w:rsidR="00D71D8D" w:rsidRPr="00094289" w:rsidRDefault="00D71D8D">
            <w:pPr>
              <w:jc w:val="center"/>
              <w:rPr>
                <w:color w:val="000000"/>
                <w:sz w:val="20"/>
                <w:szCs w:val="20"/>
              </w:rPr>
            </w:pPr>
            <w:r w:rsidRPr="00094289">
              <w:rPr>
                <w:color w:val="000000"/>
                <w:sz w:val="20"/>
                <w:szCs w:val="20"/>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0FB55C88" w14:textId="77777777" w:rsidR="00D71D8D" w:rsidRPr="00094289" w:rsidRDefault="00D71D8D">
            <w:pPr>
              <w:jc w:val="center"/>
              <w:rPr>
                <w:color w:val="000000"/>
                <w:sz w:val="20"/>
                <w:szCs w:val="20"/>
              </w:rPr>
            </w:pPr>
            <w:r w:rsidRPr="00094289">
              <w:rPr>
                <w:color w:val="000000"/>
                <w:sz w:val="20"/>
                <w:szCs w:val="20"/>
              </w:rPr>
              <w:t>150</w:t>
            </w:r>
          </w:p>
        </w:tc>
      </w:tr>
      <w:tr w:rsidR="00D71D8D" w:rsidRPr="00094289" w14:paraId="05306C1C" w14:textId="77777777" w:rsidTr="00D71D8D">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FF1B374" w14:textId="77777777" w:rsidR="00D71D8D" w:rsidRPr="00094289" w:rsidRDefault="00D71D8D">
            <w:pPr>
              <w:jc w:val="center"/>
              <w:rPr>
                <w:color w:val="000000"/>
                <w:sz w:val="20"/>
                <w:szCs w:val="20"/>
              </w:rPr>
            </w:pPr>
            <w:r w:rsidRPr="00094289">
              <w:rPr>
                <w:color w:val="000000"/>
                <w:sz w:val="20"/>
                <w:szCs w:val="20"/>
              </w:rPr>
              <w:t>57</w:t>
            </w:r>
          </w:p>
        </w:tc>
        <w:tc>
          <w:tcPr>
            <w:tcW w:w="4337" w:type="dxa"/>
            <w:tcBorders>
              <w:top w:val="nil"/>
              <w:left w:val="nil"/>
              <w:bottom w:val="single" w:sz="4" w:space="0" w:color="auto"/>
              <w:right w:val="single" w:sz="4" w:space="0" w:color="auto"/>
            </w:tcBorders>
            <w:shd w:val="clear" w:color="auto" w:fill="auto"/>
            <w:vAlign w:val="center"/>
            <w:hideMark/>
          </w:tcPr>
          <w:p w14:paraId="367E2E60" w14:textId="77777777" w:rsidR="00D71D8D" w:rsidRPr="00094289" w:rsidRDefault="00D71D8D">
            <w:pPr>
              <w:rPr>
                <w:color w:val="000000"/>
                <w:sz w:val="20"/>
                <w:szCs w:val="20"/>
              </w:rPr>
            </w:pPr>
            <w:r w:rsidRPr="00094289">
              <w:rPr>
                <w:color w:val="000000"/>
                <w:sz w:val="20"/>
                <w:szCs w:val="20"/>
              </w:rPr>
              <w:t>Документална проверка на подадени искания за удължаване на срока на издадени удостоверения по мерките от Националната програма за подпомаганe в лозаро-винарския сектор.</w:t>
            </w:r>
          </w:p>
        </w:tc>
        <w:tc>
          <w:tcPr>
            <w:tcW w:w="1319" w:type="dxa"/>
            <w:tcBorders>
              <w:top w:val="nil"/>
              <w:left w:val="nil"/>
              <w:bottom w:val="single" w:sz="4" w:space="0" w:color="auto"/>
              <w:right w:val="single" w:sz="4" w:space="0" w:color="auto"/>
            </w:tcBorders>
            <w:shd w:val="clear" w:color="auto" w:fill="auto"/>
            <w:vAlign w:val="center"/>
            <w:hideMark/>
          </w:tcPr>
          <w:p w14:paraId="21C5EC6C"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410BB304" w14:textId="77777777" w:rsidR="00D71D8D" w:rsidRPr="00094289" w:rsidRDefault="00D71D8D">
            <w:pPr>
              <w:jc w:val="center"/>
              <w:rPr>
                <w:color w:val="000000"/>
                <w:sz w:val="20"/>
                <w:szCs w:val="20"/>
              </w:rPr>
            </w:pPr>
            <w:r w:rsidRPr="00094289">
              <w:rPr>
                <w:color w:val="000000"/>
                <w:sz w:val="20"/>
                <w:szCs w:val="20"/>
              </w:rPr>
              <w:t>10</w:t>
            </w:r>
          </w:p>
        </w:tc>
        <w:tc>
          <w:tcPr>
            <w:tcW w:w="1031" w:type="dxa"/>
            <w:tcBorders>
              <w:top w:val="nil"/>
              <w:left w:val="nil"/>
              <w:bottom w:val="single" w:sz="4" w:space="0" w:color="auto"/>
              <w:right w:val="single" w:sz="4" w:space="0" w:color="auto"/>
            </w:tcBorders>
            <w:shd w:val="clear" w:color="auto" w:fill="auto"/>
            <w:noWrap/>
            <w:vAlign w:val="center"/>
            <w:hideMark/>
          </w:tcPr>
          <w:p w14:paraId="78DF7ABD" w14:textId="77777777" w:rsidR="00D71D8D" w:rsidRPr="00094289" w:rsidRDefault="00D71D8D">
            <w:pPr>
              <w:jc w:val="center"/>
              <w:rPr>
                <w:color w:val="000000"/>
                <w:sz w:val="20"/>
                <w:szCs w:val="20"/>
              </w:rPr>
            </w:pPr>
            <w:r w:rsidRPr="00094289">
              <w:rPr>
                <w:color w:val="000000"/>
                <w:sz w:val="20"/>
                <w:szCs w:val="20"/>
              </w:rPr>
              <w:t>10</w:t>
            </w:r>
          </w:p>
        </w:tc>
        <w:tc>
          <w:tcPr>
            <w:tcW w:w="1031" w:type="dxa"/>
            <w:tcBorders>
              <w:top w:val="nil"/>
              <w:left w:val="nil"/>
              <w:bottom w:val="single" w:sz="4" w:space="0" w:color="auto"/>
              <w:right w:val="single" w:sz="4" w:space="0" w:color="auto"/>
            </w:tcBorders>
            <w:shd w:val="clear" w:color="auto" w:fill="auto"/>
            <w:noWrap/>
            <w:vAlign w:val="center"/>
            <w:hideMark/>
          </w:tcPr>
          <w:p w14:paraId="3074A025" w14:textId="77777777" w:rsidR="00D71D8D" w:rsidRPr="00094289" w:rsidRDefault="00D71D8D">
            <w:pPr>
              <w:jc w:val="center"/>
              <w:rPr>
                <w:color w:val="000000"/>
                <w:sz w:val="20"/>
                <w:szCs w:val="20"/>
              </w:rPr>
            </w:pPr>
            <w:r w:rsidRPr="00094289">
              <w:rPr>
                <w:color w:val="000000"/>
                <w:sz w:val="20"/>
                <w:szCs w:val="20"/>
              </w:rPr>
              <w:t>10</w:t>
            </w:r>
          </w:p>
        </w:tc>
      </w:tr>
      <w:tr w:rsidR="00D71D8D" w:rsidRPr="00094289" w14:paraId="67795E26"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DB01848" w14:textId="77777777" w:rsidR="00D71D8D" w:rsidRPr="00094289" w:rsidRDefault="00D71D8D">
            <w:pPr>
              <w:jc w:val="center"/>
              <w:rPr>
                <w:color w:val="000000"/>
                <w:sz w:val="20"/>
                <w:szCs w:val="20"/>
              </w:rPr>
            </w:pPr>
            <w:r w:rsidRPr="00094289">
              <w:rPr>
                <w:color w:val="000000"/>
                <w:sz w:val="20"/>
                <w:szCs w:val="20"/>
              </w:rPr>
              <w:t>58</w:t>
            </w:r>
          </w:p>
        </w:tc>
        <w:tc>
          <w:tcPr>
            <w:tcW w:w="4337" w:type="dxa"/>
            <w:tcBorders>
              <w:top w:val="nil"/>
              <w:left w:val="nil"/>
              <w:bottom w:val="single" w:sz="4" w:space="0" w:color="auto"/>
              <w:right w:val="single" w:sz="4" w:space="0" w:color="auto"/>
            </w:tcBorders>
            <w:shd w:val="clear" w:color="auto" w:fill="auto"/>
            <w:vAlign w:val="center"/>
            <w:hideMark/>
          </w:tcPr>
          <w:p w14:paraId="57A05F24" w14:textId="77777777" w:rsidR="00D71D8D" w:rsidRPr="00094289" w:rsidRDefault="00D71D8D">
            <w:pPr>
              <w:rPr>
                <w:color w:val="000000"/>
                <w:sz w:val="20"/>
                <w:szCs w:val="20"/>
              </w:rPr>
            </w:pPr>
            <w:r w:rsidRPr="00094289">
              <w:rPr>
                <w:color w:val="000000"/>
                <w:sz w:val="20"/>
                <w:szCs w:val="20"/>
              </w:rPr>
              <w:t>Издадени удостоверения за среден годишен добив.</w:t>
            </w:r>
          </w:p>
        </w:tc>
        <w:tc>
          <w:tcPr>
            <w:tcW w:w="1319" w:type="dxa"/>
            <w:tcBorders>
              <w:top w:val="nil"/>
              <w:left w:val="nil"/>
              <w:bottom w:val="single" w:sz="4" w:space="0" w:color="auto"/>
              <w:right w:val="single" w:sz="4" w:space="0" w:color="auto"/>
            </w:tcBorders>
            <w:shd w:val="clear" w:color="auto" w:fill="auto"/>
            <w:vAlign w:val="center"/>
            <w:hideMark/>
          </w:tcPr>
          <w:p w14:paraId="3E6ED1E1" w14:textId="77777777" w:rsidR="00D71D8D" w:rsidRPr="00094289" w:rsidRDefault="00D71D8D">
            <w:pPr>
              <w:jc w:val="center"/>
              <w:rPr>
                <w:color w:val="000000"/>
                <w:sz w:val="20"/>
                <w:szCs w:val="20"/>
              </w:rPr>
            </w:pPr>
            <w:r w:rsidRPr="00094289">
              <w:rPr>
                <w:color w:val="000000"/>
                <w:sz w:val="20"/>
                <w:szCs w:val="20"/>
              </w:rPr>
              <w:t>Брой удстоверения</w:t>
            </w:r>
          </w:p>
        </w:tc>
        <w:tc>
          <w:tcPr>
            <w:tcW w:w="1034" w:type="dxa"/>
            <w:tcBorders>
              <w:top w:val="nil"/>
              <w:left w:val="nil"/>
              <w:bottom w:val="single" w:sz="4" w:space="0" w:color="auto"/>
              <w:right w:val="single" w:sz="4" w:space="0" w:color="auto"/>
            </w:tcBorders>
            <w:shd w:val="clear" w:color="auto" w:fill="auto"/>
            <w:noWrap/>
            <w:vAlign w:val="center"/>
            <w:hideMark/>
          </w:tcPr>
          <w:p w14:paraId="3C766A7F" w14:textId="77777777" w:rsidR="00D71D8D" w:rsidRPr="00094289" w:rsidRDefault="00D71D8D">
            <w:pPr>
              <w:jc w:val="center"/>
              <w:rPr>
                <w:color w:val="000000"/>
                <w:sz w:val="20"/>
                <w:szCs w:val="20"/>
              </w:rPr>
            </w:pPr>
            <w:r w:rsidRPr="00094289">
              <w:rPr>
                <w:color w:val="000000"/>
                <w:sz w:val="20"/>
                <w:szCs w:val="20"/>
              </w:rPr>
              <w:t>50</w:t>
            </w:r>
          </w:p>
        </w:tc>
        <w:tc>
          <w:tcPr>
            <w:tcW w:w="1031" w:type="dxa"/>
            <w:tcBorders>
              <w:top w:val="nil"/>
              <w:left w:val="nil"/>
              <w:bottom w:val="single" w:sz="4" w:space="0" w:color="auto"/>
              <w:right w:val="single" w:sz="4" w:space="0" w:color="auto"/>
            </w:tcBorders>
            <w:shd w:val="clear" w:color="auto" w:fill="auto"/>
            <w:noWrap/>
            <w:vAlign w:val="center"/>
            <w:hideMark/>
          </w:tcPr>
          <w:p w14:paraId="25E06819" w14:textId="77777777" w:rsidR="00D71D8D" w:rsidRPr="00094289" w:rsidRDefault="00D71D8D">
            <w:pPr>
              <w:jc w:val="center"/>
              <w:rPr>
                <w:color w:val="000000"/>
                <w:sz w:val="20"/>
                <w:szCs w:val="20"/>
              </w:rPr>
            </w:pPr>
            <w:r w:rsidRPr="00094289">
              <w:rPr>
                <w:color w:val="000000"/>
                <w:sz w:val="20"/>
                <w:szCs w:val="20"/>
              </w:rPr>
              <w:t>50</w:t>
            </w:r>
          </w:p>
        </w:tc>
        <w:tc>
          <w:tcPr>
            <w:tcW w:w="1031" w:type="dxa"/>
            <w:tcBorders>
              <w:top w:val="nil"/>
              <w:left w:val="nil"/>
              <w:bottom w:val="single" w:sz="4" w:space="0" w:color="auto"/>
              <w:right w:val="single" w:sz="4" w:space="0" w:color="auto"/>
            </w:tcBorders>
            <w:shd w:val="clear" w:color="auto" w:fill="auto"/>
            <w:noWrap/>
            <w:vAlign w:val="center"/>
            <w:hideMark/>
          </w:tcPr>
          <w:p w14:paraId="2D065861" w14:textId="77777777" w:rsidR="00D71D8D" w:rsidRPr="00094289" w:rsidRDefault="00D71D8D">
            <w:pPr>
              <w:jc w:val="center"/>
              <w:rPr>
                <w:color w:val="000000"/>
                <w:sz w:val="20"/>
                <w:szCs w:val="20"/>
              </w:rPr>
            </w:pPr>
            <w:r w:rsidRPr="00094289">
              <w:rPr>
                <w:color w:val="000000"/>
                <w:sz w:val="20"/>
                <w:szCs w:val="20"/>
              </w:rPr>
              <w:t>50</w:t>
            </w:r>
          </w:p>
        </w:tc>
      </w:tr>
      <w:tr w:rsidR="00D71D8D" w:rsidRPr="00094289" w14:paraId="0D8283E6" w14:textId="77777777" w:rsidTr="00D71D8D">
        <w:trPr>
          <w:trHeight w:val="8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61DBAA3" w14:textId="77777777" w:rsidR="00D71D8D" w:rsidRPr="00094289" w:rsidRDefault="00D71D8D">
            <w:pPr>
              <w:jc w:val="center"/>
              <w:rPr>
                <w:color w:val="000000"/>
                <w:sz w:val="20"/>
                <w:szCs w:val="20"/>
              </w:rPr>
            </w:pPr>
            <w:r w:rsidRPr="00094289">
              <w:rPr>
                <w:color w:val="000000"/>
                <w:sz w:val="20"/>
                <w:szCs w:val="20"/>
              </w:rPr>
              <w:t>59</w:t>
            </w:r>
          </w:p>
        </w:tc>
        <w:tc>
          <w:tcPr>
            <w:tcW w:w="4337" w:type="dxa"/>
            <w:tcBorders>
              <w:top w:val="nil"/>
              <w:left w:val="nil"/>
              <w:bottom w:val="single" w:sz="4" w:space="0" w:color="auto"/>
              <w:right w:val="single" w:sz="4" w:space="0" w:color="auto"/>
            </w:tcBorders>
            <w:shd w:val="clear" w:color="auto" w:fill="auto"/>
            <w:vAlign w:val="center"/>
            <w:hideMark/>
          </w:tcPr>
          <w:p w14:paraId="2D8DC918" w14:textId="77777777" w:rsidR="00D71D8D" w:rsidRPr="00094289" w:rsidRDefault="00D71D8D">
            <w:pPr>
              <w:rPr>
                <w:color w:val="000000"/>
                <w:sz w:val="20"/>
                <w:szCs w:val="20"/>
              </w:rPr>
            </w:pPr>
            <w:r w:rsidRPr="00094289">
              <w:rPr>
                <w:color w:val="000000"/>
                <w:sz w:val="20"/>
                <w:szCs w:val="20"/>
              </w:rPr>
              <w:t xml:space="preserve">Издадени служебни бележки по подадени </w:t>
            </w:r>
            <w:proofErr w:type="gramStart"/>
            <w:r w:rsidRPr="00094289">
              <w:rPr>
                <w:color w:val="000000"/>
                <w:sz w:val="20"/>
                <w:szCs w:val="20"/>
              </w:rPr>
              <w:t>заявления  за</w:t>
            </w:r>
            <w:proofErr w:type="gramEnd"/>
            <w:r w:rsidRPr="00094289">
              <w:rPr>
                <w:color w:val="000000"/>
                <w:sz w:val="20"/>
                <w:szCs w:val="20"/>
              </w:rPr>
              <w:t xml:space="preserve"> отписване на имоти от лозарския регистър.</w:t>
            </w:r>
          </w:p>
        </w:tc>
        <w:tc>
          <w:tcPr>
            <w:tcW w:w="1319" w:type="dxa"/>
            <w:tcBorders>
              <w:top w:val="nil"/>
              <w:left w:val="nil"/>
              <w:bottom w:val="single" w:sz="4" w:space="0" w:color="auto"/>
              <w:right w:val="single" w:sz="4" w:space="0" w:color="auto"/>
            </w:tcBorders>
            <w:shd w:val="clear" w:color="auto" w:fill="auto"/>
            <w:vAlign w:val="center"/>
            <w:hideMark/>
          </w:tcPr>
          <w:p w14:paraId="33687B4E" w14:textId="77777777" w:rsidR="00D71D8D" w:rsidRPr="00094289" w:rsidRDefault="00D71D8D">
            <w:pPr>
              <w:jc w:val="center"/>
              <w:rPr>
                <w:color w:val="000000"/>
                <w:sz w:val="20"/>
                <w:szCs w:val="20"/>
              </w:rPr>
            </w:pPr>
            <w:r w:rsidRPr="00094289">
              <w:rPr>
                <w:color w:val="000000"/>
                <w:sz w:val="20"/>
                <w:szCs w:val="20"/>
              </w:rPr>
              <w:t>Брой служебни бележки</w:t>
            </w:r>
          </w:p>
        </w:tc>
        <w:tc>
          <w:tcPr>
            <w:tcW w:w="1034" w:type="dxa"/>
            <w:tcBorders>
              <w:top w:val="nil"/>
              <w:left w:val="nil"/>
              <w:bottom w:val="single" w:sz="4" w:space="0" w:color="auto"/>
              <w:right w:val="single" w:sz="4" w:space="0" w:color="auto"/>
            </w:tcBorders>
            <w:shd w:val="clear" w:color="auto" w:fill="auto"/>
            <w:noWrap/>
            <w:vAlign w:val="center"/>
            <w:hideMark/>
          </w:tcPr>
          <w:p w14:paraId="4A4F3428" w14:textId="77777777" w:rsidR="00D71D8D" w:rsidRPr="00094289" w:rsidRDefault="00D71D8D">
            <w:pPr>
              <w:jc w:val="center"/>
              <w:rPr>
                <w:color w:val="000000"/>
                <w:sz w:val="20"/>
                <w:szCs w:val="20"/>
              </w:rPr>
            </w:pPr>
            <w:r w:rsidRPr="00094289">
              <w:rPr>
                <w:color w:val="000000"/>
                <w:sz w:val="20"/>
                <w:szCs w:val="20"/>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5B90ADAF" w14:textId="77777777" w:rsidR="00D71D8D" w:rsidRPr="00094289" w:rsidRDefault="00D71D8D">
            <w:pPr>
              <w:jc w:val="center"/>
              <w:rPr>
                <w:color w:val="000000"/>
                <w:sz w:val="20"/>
                <w:szCs w:val="20"/>
              </w:rPr>
            </w:pPr>
            <w:r w:rsidRPr="00094289">
              <w:rPr>
                <w:color w:val="000000"/>
                <w:sz w:val="20"/>
                <w:szCs w:val="20"/>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5863F388" w14:textId="77777777" w:rsidR="00D71D8D" w:rsidRPr="00094289" w:rsidRDefault="00D71D8D">
            <w:pPr>
              <w:jc w:val="center"/>
              <w:rPr>
                <w:color w:val="000000"/>
                <w:sz w:val="20"/>
                <w:szCs w:val="20"/>
              </w:rPr>
            </w:pPr>
            <w:r w:rsidRPr="00094289">
              <w:rPr>
                <w:color w:val="000000"/>
                <w:sz w:val="20"/>
                <w:szCs w:val="20"/>
              </w:rPr>
              <w:t>300</w:t>
            </w:r>
          </w:p>
        </w:tc>
      </w:tr>
      <w:tr w:rsidR="00D71D8D" w:rsidRPr="00094289" w14:paraId="65AF29F4" w14:textId="77777777" w:rsidTr="00D71D8D">
        <w:trPr>
          <w:trHeight w:val="94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30AB9B6" w14:textId="77777777" w:rsidR="00D71D8D" w:rsidRPr="00094289" w:rsidRDefault="00D71D8D">
            <w:pPr>
              <w:jc w:val="center"/>
              <w:rPr>
                <w:color w:val="000000"/>
                <w:sz w:val="20"/>
                <w:szCs w:val="20"/>
              </w:rPr>
            </w:pPr>
            <w:r w:rsidRPr="00094289">
              <w:rPr>
                <w:color w:val="000000"/>
                <w:sz w:val="20"/>
                <w:szCs w:val="20"/>
              </w:rPr>
              <w:t>60</w:t>
            </w:r>
          </w:p>
        </w:tc>
        <w:tc>
          <w:tcPr>
            <w:tcW w:w="4337" w:type="dxa"/>
            <w:tcBorders>
              <w:top w:val="nil"/>
              <w:left w:val="nil"/>
              <w:bottom w:val="single" w:sz="4" w:space="0" w:color="auto"/>
              <w:right w:val="single" w:sz="4" w:space="0" w:color="auto"/>
            </w:tcBorders>
            <w:shd w:val="clear" w:color="auto" w:fill="auto"/>
            <w:vAlign w:val="center"/>
            <w:hideMark/>
          </w:tcPr>
          <w:p w14:paraId="2D836CEF" w14:textId="77777777" w:rsidR="00D71D8D" w:rsidRPr="00094289" w:rsidRDefault="00D71D8D">
            <w:pPr>
              <w:rPr>
                <w:color w:val="000000"/>
                <w:sz w:val="20"/>
                <w:szCs w:val="20"/>
              </w:rPr>
            </w:pPr>
            <w:r w:rsidRPr="00094289">
              <w:rPr>
                <w:color w:val="000000"/>
                <w:sz w:val="20"/>
                <w:szCs w:val="20"/>
              </w:rPr>
              <w:t>Заверка на сертификати за произход на винено грозде.</w:t>
            </w:r>
          </w:p>
        </w:tc>
        <w:tc>
          <w:tcPr>
            <w:tcW w:w="1319" w:type="dxa"/>
            <w:tcBorders>
              <w:top w:val="nil"/>
              <w:left w:val="nil"/>
              <w:bottom w:val="single" w:sz="4" w:space="0" w:color="auto"/>
              <w:right w:val="single" w:sz="4" w:space="0" w:color="auto"/>
            </w:tcBorders>
            <w:shd w:val="clear" w:color="auto" w:fill="auto"/>
            <w:vAlign w:val="center"/>
            <w:hideMark/>
          </w:tcPr>
          <w:p w14:paraId="25F6E34B" w14:textId="77777777" w:rsidR="00D71D8D" w:rsidRPr="00094289" w:rsidRDefault="00D71D8D">
            <w:pPr>
              <w:jc w:val="center"/>
              <w:rPr>
                <w:color w:val="000000"/>
                <w:sz w:val="20"/>
                <w:szCs w:val="20"/>
              </w:rPr>
            </w:pPr>
            <w:r w:rsidRPr="00094289">
              <w:rPr>
                <w:color w:val="000000"/>
                <w:sz w:val="20"/>
                <w:szCs w:val="20"/>
              </w:rPr>
              <w:t>Брой заверки</w:t>
            </w:r>
          </w:p>
        </w:tc>
        <w:tc>
          <w:tcPr>
            <w:tcW w:w="1034" w:type="dxa"/>
            <w:tcBorders>
              <w:top w:val="nil"/>
              <w:left w:val="nil"/>
              <w:bottom w:val="single" w:sz="4" w:space="0" w:color="auto"/>
              <w:right w:val="single" w:sz="4" w:space="0" w:color="auto"/>
            </w:tcBorders>
            <w:shd w:val="clear" w:color="auto" w:fill="auto"/>
            <w:noWrap/>
            <w:vAlign w:val="center"/>
            <w:hideMark/>
          </w:tcPr>
          <w:p w14:paraId="0B7A7F41" w14:textId="77777777" w:rsidR="00D71D8D" w:rsidRPr="00094289" w:rsidRDefault="00D71D8D">
            <w:pPr>
              <w:jc w:val="center"/>
              <w:rPr>
                <w:color w:val="000000"/>
                <w:sz w:val="20"/>
                <w:szCs w:val="20"/>
              </w:rPr>
            </w:pPr>
            <w:r w:rsidRPr="00094289">
              <w:rPr>
                <w:color w:val="000000"/>
                <w:sz w:val="20"/>
                <w:szCs w:val="20"/>
              </w:rPr>
              <w:t>900</w:t>
            </w:r>
          </w:p>
        </w:tc>
        <w:tc>
          <w:tcPr>
            <w:tcW w:w="1031" w:type="dxa"/>
            <w:tcBorders>
              <w:top w:val="nil"/>
              <w:left w:val="nil"/>
              <w:bottom w:val="single" w:sz="4" w:space="0" w:color="auto"/>
              <w:right w:val="single" w:sz="4" w:space="0" w:color="auto"/>
            </w:tcBorders>
            <w:shd w:val="clear" w:color="auto" w:fill="auto"/>
            <w:noWrap/>
            <w:vAlign w:val="center"/>
            <w:hideMark/>
          </w:tcPr>
          <w:p w14:paraId="75708D45" w14:textId="77777777" w:rsidR="00D71D8D" w:rsidRPr="00094289" w:rsidRDefault="00D71D8D">
            <w:pPr>
              <w:jc w:val="center"/>
              <w:rPr>
                <w:color w:val="000000"/>
                <w:sz w:val="20"/>
                <w:szCs w:val="20"/>
              </w:rPr>
            </w:pPr>
            <w:r w:rsidRPr="00094289">
              <w:rPr>
                <w:color w:val="000000"/>
                <w:sz w:val="20"/>
                <w:szCs w:val="20"/>
              </w:rPr>
              <w:t>900</w:t>
            </w:r>
          </w:p>
        </w:tc>
        <w:tc>
          <w:tcPr>
            <w:tcW w:w="1031" w:type="dxa"/>
            <w:tcBorders>
              <w:top w:val="nil"/>
              <w:left w:val="nil"/>
              <w:bottom w:val="single" w:sz="4" w:space="0" w:color="auto"/>
              <w:right w:val="single" w:sz="4" w:space="0" w:color="auto"/>
            </w:tcBorders>
            <w:shd w:val="clear" w:color="auto" w:fill="auto"/>
            <w:noWrap/>
            <w:vAlign w:val="center"/>
            <w:hideMark/>
          </w:tcPr>
          <w:p w14:paraId="79E873CB" w14:textId="77777777" w:rsidR="00D71D8D" w:rsidRPr="00094289" w:rsidRDefault="00D71D8D">
            <w:pPr>
              <w:jc w:val="center"/>
              <w:rPr>
                <w:color w:val="000000"/>
                <w:sz w:val="20"/>
                <w:szCs w:val="20"/>
              </w:rPr>
            </w:pPr>
            <w:r w:rsidRPr="00094289">
              <w:rPr>
                <w:color w:val="000000"/>
                <w:sz w:val="20"/>
                <w:szCs w:val="20"/>
              </w:rPr>
              <w:t>900</w:t>
            </w:r>
          </w:p>
        </w:tc>
      </w:tr>
      <w:tr w:rsidR="00D71D8D" w:rsidRPr="00094289" w14:paraId="724409B8" w14:textId="77777777" w:rsidTr="00D71D8D">
        <w:trPr>
          <w:trHeight w:val="17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BE9758C" w14:textId="77777777" w:rsidR="00D71D8D" w:rsidRPr="00094289" w:rsidRDefault="00D71D8D">
            <w:pPr>
              <w:jc w:val="center"/>
              <w:rPr>
                <w:color w:val="000000"/>
                <w:sz w:val="20"/>
                <w:szCs w:val="20"/>
              </w:rPr>
            </w:pPr>
            <w:r w:rsidRPr="00094289">
              <w:rPr>
                <w:color w:val="000000"/>
                <w:sz w:val="20"/>
                <w:szCs w:val="20"/>
              </w:rPr>
              <w:t>61</w:t>
            </w:r>
          </w:p>
        </w:tc>
        <w:tc>
          <w:tcPr>
            <w:tcW w:w="4337" w:type="dxa"/>
            <w:tcBorders>
              <w:top w:val="nil"/>
              <w:left w:val="nil"/>
              <w:bottom w:val="single" w:sz="4" w:space="0" w:color="auto"/>
              <w:right w:val="single" w:sz="4" w:space="0" w:color="auto"/>
            </w:tcBorders>
            <w:shd w:val="clear" w:color="auto" w:fill="auto"/>
            <w:vAlign w:val="center"/>
            <w:hideMark/>
          </w:tcPr>
          <w:p w14:paraId="164F31A9" w14:textId="77777777" w:rsidR="00D71D8D" w:rsidRPr="00094289" w:rsidRDefault="00D71D8D">
            <w:pPr>
              <w:rPr>
                <w:color w:val="000000"/>
                <w:sz w:val="20"/>
                <w:szCs w:val="20"/>
              </w:rPr>
            </w:pPr>
            <w:r w:rsidRPr="00094289">
              <w:rPr>
                <w:color w:val="000000"/>
                <w:sz w:val="20"/>
                <w:szCs w:val="20"/>
              </w:rPr>
              <w:t>Проверки на място за наблюдение на фенологичното и фитосанитарно състояние на лозовите насаждения, динамика на зреене на гроздето, прогнозиране на добивите за произведено количество винено грозде, актуализация на лозарския регистър и проверки по заповед.</w:t>
            </w:r>
          </w:p>
        </w:tc>
        <w:tc>
          <w:tcPr>
            <w:tcW w:w="1319" w:type="dxa"/>
            <w:tcBorders>
              <w:top w:val="nil"/>
              <w:left w:val="nil"/>
              <w:bottom w:val="single" w:sz="4" w:space="0" w:color="auto"/>
              <w:right w:val="single" w:sz="4" w:space="0" w:color="auto"/>
            </w:tcBorders>
            <w:shd w:val="clear" w:color="auto" w:fill="auto"/>
            <w:vAlign w:val="center"/>
            <w:hideMark/>
          </w:tcPr>
          <w:p w14:paraId="7730E3E7"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29A40802" w14:textId="77777777" w:rsidR="00D71D8D" w:rsidRPr="00094289" w:rsidRDefault="00D71D8D">
            <w:pPr>
              <w:jc w:val="center"/>
              <w:rPr>
                <w:color w:val="000000"/>
                <w:sz w:val="20"/>
                <w:szCs w:val="20"/>
              </w:rPr>
            </w:pPr>
            <w:r w:rsidRPr="00094289">
              <w:rPr>
                <w:color w:val="000000"/>
                <w:sz w:val="20"/>
                <w:szCs w:val="20"/>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14D40E92" w14:textId="77777777" w:rsidR="00D71D8D" w:rsidRPr="00094289" w:rsidRDefault="00D71D8D">
            <w:pPr>
              <w:jc w:val="center"/>
              <w:rPr>
                <w:color w:val="000000"/>
                <w:sz w:val="20"/>
                <w:szCs w:val="20"/>
              </w:rPr>
            </w:pPr>
            <w:r w:rsidRPr="00094289">
              <w:rPr>
                <w:color w:val="000000"/>
                <w:sz w:val="20"/>
                <w:szCs w:val="20"/>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263FA259" w14:textId="77777777" w:rsidR="00D71D8D" w:rsidRPr="00094289" w:rsidRDefault="00D71D8D">
            <w:pPr>
              <w:jc w:val="center"/>
              <w:rPr>
                <w:color w:val="000000"/>
                <w:sz w:val="20"/>
                <w:szCs w:val="20"/>
              </w:rPr>
            </w:pPr>
            <w:r w:rsidRPr="00094289">
              <w:rPr>
                <w:color w:val="000000"/>
                <w:sz w:val="20"/>
                <w:szCs w:val="20"/>
              </w:rPr>
              <w:t>400</w:t>
            </w:r>
          </w:p>
        </w:tc>
      </w:tr>
      <w:tr w:rsidR="00D71D8D" w:rsidRPr="00094289" w14:paraId="184A897B"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735CC6F" w14:textId="77777777" w:rsidR="00D71D8D" w:rsidRPr="00094289" w:rsidRDefault="00D71D8D">
            <w:pPr>
              <w:jc w:val="center"/>
              <w:rPr>
                <w:color w:val="000000"/>
                <w:sz w:val="20"/>
                <w:szCs w:val="20"/>
              </w:rPr>
            </w:pPr>
            <w:r w:rsidRPr="00094289">
              <w:rPr>
                <w:color w:val="000000"/>
                <w:sz w:val="20"/>
                <w:szCs w:val="20"/>
              </w:rPr>
              <w:t>62</w:t>
            </w:r>
          </w:p>
        </w:tc>
        <w:tc>
          <w:tcPr>
            <w:tcW w:w="4337" w:type="dxa"/>
            <w:tcBorders>
              <w:top w:val="nil"/>
              <w:left w:val="nil"/>
              <w:bottom w:val="single" w:sz="4" w:space="0" w:color="auto"/>
              <w:right w:val="single" w:sz="4" w:space="0" w:color="auto"/>
            </w:tcBorders>
            <w:shd w:val="clear" w:color="auto" w:fill="auto"/>
            <w:vAlign w:val="center"/>
            <w:hideMark/>
          </w:tcPr>
          <w:p w14:paraId="25F08A14" w14:textId="77777777" w:rsidR="00D71D8D" w:rsidRPr="00094289" w:rsidRDefault="00D71D8D">
            <w:pPr>
              <w:rPr>
                <w:color w:val="000000"/>
                <w:sz w:val="20"/>
                <w:szCs w:val="20"/>
              </w:rPr>
            </w:pPr>
            <w:r w:rsidRPr="00094289">
              <w:rPr>
                <w:color w:val="000000"/>
                <w:sz w:val="20"/>
                <w:szCs w:val="20"/>
              </w:rPr>
              <w:t>Приемане, обработка и въвеждане в информационната система на декларации за реколта от грозде.</w:t>
            </w:r>
          </w:p>
        </w:tc>
        <w:tc>
          <w:tcPr>
            <w:tcW w:w="1319" w:type="dxa"/>
            <w:tcBorders>
              <w:top w:val="nil"/>
              <w:left w:val="nil"/>
              <w:bottom w:val="single" w:sz="4" w:space="0" w:color="auto"/>
              <w:right w:val="single" w:sz="4" w:space="0" w:color="auto"/>
            </w:tcBorders>
            <w:shd w:val="clear" w:color="auto" w:fill="auto"/>
            <w:vAlign w:val="center"/>
            <w:hideMark/>
          </w:tcPr>
          <w:p w14:paraId="17EDED3F" w14:textId="77777777" w:rsidR="00D71D8D" w:rsidRPr="00094289" w:rsidRDefault="00D71D8D">
            <w:pPr>
              <w:jc w:val="center"/>
              <w:rPr>
                <w:color w:val="000000"/>
                <w:sz w:val="20"/>
                <w:szCs w:val="20"/>
              </w:rPr>
            </w:pPr>
            <w:r w:rsidRPr="00094289">
              <w:rPr>
                <w:color w:val="000000"/>
                <w:sz w:val="20"/>
                <w:szCs w:val="20"/>
              </w:rPr>
              <w:t>Брой декларации</w:t>
            </w:r>
          </w:p>
        </w:tc>
        <w:tc>
          <w:tcPr>
            <w:tcW w:w="1034" w:type="dxa"/>
            <w:tcBorders>
              <w:top w:val="nil"/>
              <w:left w:val="nil"/>
              <w:bottom w:val="single" w:sz="4" w:space="0" w:color="auto"/>
              <w:right w:val="single" w:sz="4" w:space="0" w:color="auto"/>
            </w:tcBorders>
            <w:shd w:val="clear" w:color="auto" w:fill="auto"/>
            <w:noWrap/>
            <w:vAlign w:val="center"/>
            <w:hideMark/>
          </w:tcPr>
          <w:p w14:paraId="1DB34468" w14:textId="77777777" w:rsidR="00D71D8D" w:rsidRPr="00094289" w:rsidRDefault="00D71D8D">
            <w:pPr>
              <w:jc w:val="center"/>
              <w:rPr>
                <w:color w:val="000000"/>
                <w:sz w:val="20"/>
                <w:szCs w:val="20"/>
              </w:rPr>
            </w:pPr>
            <w:r w:rsidRPr="00094289">
              <w:rPr>
                <w:color w:val="000000"/>
                <w:sz w:val="20"/>
                <w:szCs w:val="20"/>
              </w:rPr>
              <w:t>1 550</w:t>
            </w:r>
          </w:p>
        </w:tc>
        <w:tc>
          <w:tcPr>
            <w:tcW w:w="1031" w:type="dxa"/>
            <w:tcBorders>
              <w:top w:val="nil"/>
              <w:left w:val="nil"/>
              <w:bottom w:val="single" w:sz="4" w:space="0" w:color="auto"/>
              <w:right w:val="single" w:sz="4" w:space="0" w:color="auto"/>
            </w:tcBorders>
            <w:shd w:val="clear" w:color="auto" w:fill="auto"/>
            <w:noWrap/>
            <w:vAlign w:val="center"/>
            <w:hideMark/>
          </w:tcPr>
          <w:p w14:paraId="01541E4E" w14:textId="77777777" w:rsidR="00D71D8D" w:rsidRPr="00094289" w:rsidRDefault="00D71D8D">
            <w:pPr>
              <w:jc w:val="center"/>
              <w:rPr>
                <w:color w:val="000000"/>
                <w:sz w:val="20"/>
                <w:szCs w:val="20"/>
              </w:rPr>
            </w:pPr>
            <w:r w:rsidRPr="00094289">
              <w:rPr>
                <w:color w:val="000000"/>
                <w:sz w:val="20"/>
                <w:szCs w:val="20"/>
              </w:rPr>
              <w:t>1 550</w:t>
            </w:r>
          </w:p>
        </w:tc>
        <w:tc>
          <w:tcPr>
            <w:tcW w:w="1031" w:type="dxa"/>
            <w:tcBorders>
              <w:top w:val="nil"/>
              <w:left w:val="nil"/>
              <w:bottom w:val="single" w:sz="4" w:space="0" w:color="auto"/>
              <w:right w:val="single" w:sz="4" w:space="0" w:color="auto"/>
            </w:tcBorders>
            <w:shd w:val="clear" w:color="auto" w:fill="auto"/>
            <w:noWrap/>
            <w:vAlign w:val="center"/>
            <w:hideMark/>
          </w:tcPr>
          <w:p w14:paraId="131B459E" w14:textId="77777777" w:rsidR="00D71D8D" w:rsidRPr="00094289" w:rsidRDefault="00D71D8D">
            <w:pPr>
              <w:jc w:val="center"/>
              <w:rPr>
                <w:color w:val="000000"/>
                <w:sz w:val="20"/>
                <w:szCs w:val="20"/>
              </w:rPr>
            </w:pPr>
            <w:r w:rsidRPr="00094289">
              <w:rPr>
                <w:color w:val="000000"/>
                <w:sz w:val="20"/>
                <w:szCs w:val="20"/>
              </w:rPr>
              <w:t>1 550</w:t>
            </w:r>
          </w:p>
        </w:tc>
      </w:tr>
      <w:tr w:rsidR="00D71D8D" w:rsidRPr="00094289" w14:paraId="512D8740" w14:textId="77777777" w:rsidTr="00D71D8D">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E88F2CF" w14:textId="77777777" w:rsidR="00D71D8D" w:rsidRPr="00094289" w:rsidRDefault="00D71D8D">
            <w:pPr>
              <w:jc w:val="center"/>
              <w:rPr>
                <w:color w:val="000000"/>
                <w:sz w:val="20"/>
                <w:szCs w:val="20"/>
              </w:rPr>
            </w:pPr>
            <w:r w:rsidRPr="00094289">
              <w:rPr>
                <w:color w:val="000000"/>
                <w:sz w:val="20"/>
                <w:szCs w:val="20"/>
              </w:rPr>
              <w:t>63</w:t>
            </w:r>
          </w:p>
        </w:tc>
        <w:tc>
          <w:tcPr>
            <w:tcW w:w="4337" w:type="dxa"/>
            <w:tcBorders>
              <w:top w:val="nil"/>
              <w:left w:val="nil"/>
              <w:bottom w:val="single" w:sz="4" w:space="0" w:color="auto"/>
              <w:right w:val="single" w:sz="4" w:space="0" w:color="auto"/>
            </w:tcBorders>
            <w:shd w:val="clear" w:color="auto" w:fill="auto"/>
            <w:vAlign w:val="center"/>
            <w:hideMark/>
          </w:tcPr>
          <w:p w14:paraId="66D7DD74" w14:textId="77777777" w:rsidR="00D71D8D" w:rsidRPr="00094289" w:rsidRDefault="00D71D8D">
            <w:pPr>
              <w:rPr>
                <w:color w:val="000000"/>
                <w:sz w:val="20"/>
                <w:szCs w:val="20"/>
              </w:rPr>
            </w:pPr>
            <w:r w:rsidRPr="00094289">
              <w:rPr>
                <w:color w:val="000000"/>
                <w:sz w:val="20"/>
                <w:szCs w:val="20"/>
              </w:rPr>
              <w:t xml:space="preserve">Приемане, обработка и въвеждане в информационната система на декларации за произведени количества вино и мъст от последна реколта. </w:t>
            </w:r>
          </w:p>
        </w:tc>
        <w:tc>
          <w:tcPr>
            <w:tcW w:w="1319" w:type="dxa"/>
            <w:tcBorders>
              <w:top w:val="nil"/>
              <w:left w:val="nil"/>
              <w:bottom w:val="single" w:sz="4" w:space="0" w:color="auto"/>
              <w:right w:val="single" w:sz="4" w:space="0" w:color="auto"/>
            </w:tcBorders>
            <w:shd w:val="clear" w:color="auto" w:fill="auto"/>
            <w:vAlign w:val="center"/>
            <w:hideMark/>
          </w:tcPr>
          <w:p w14:paraId="0257A31B" w14:textId="77777777" w:rsidR="00D71D8D" w:rsidRPr="00094289" w:rsidRDefault="00D71D8D">
            <w:pPr>
              <w:jc w:val="center"/>
              <w:rPr>
                <w:color w:val="000000"/>
                <w:sz w:val="20"/>
                <w:szCs w:val="20"/>
              </w:rPr>
            </w:pPr>
            <w:r w:rsidRPr="00094289">
              <w:rPr>
                <w:color w:val="000000"/>
                <w:sz w:val="20"/>
                <w:szCs w:val="20"/>
              </w:rPr>
              <w:t>Брой декларации</w:t>
            </w:r>
          </w:p>
        </w:tc>
        <w:tc>
          <w:tcPr>
            <w:tcW w:w="1034" w:type="dxa"/>
            <w:tcBorders>
              <w:top w:val="nil"/>
              <w:left w:val="nil"/>
              <w:bottom w:val="single" w:sz="4" w:space="0" w:color="auto"/>
              <w:right w:val="single" w:sz="4" w:space="0" w:color="auto"/>
            </w:tcBorders>
            <w:shd w:val="clear" w:color="auto" w:fill="auto"/>
            <w:noWrap/>
            <w:vAlign w:val="center"/>
            <w:hideMark/>
          </w:tcPr>
          <w:p w14:paraId="7718EEDD" w14:textId="77777777" w:rsidR="00D71D8D" w:rsidRPr="00094289" w:rsidRDefault="00D71D8D">
            <w:pPr>
              <w:jc w:val="center"/>
              <w:rPr>
                <w:color w:val="000000"/>
                <w:sz w:val="20"/>
                <w:szCs w:val="20"/>
              </w:rPr>
            </w:pPr>
            <w:r w:rsidRPr="00094289">
              <w:rPr>
                <w:color w:val="000000"/>
                <w:sz w:val="20"/>
                <w:szCs w:val="20"/>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12908D00" w14:textId="77777777" w:rsidR="00D71D8D" w:rsidRPr="00094289" w:rsidRDefault="00D71D8D">
            <w:pPr>
              <w:jc w:val="center"/>
              <w:rPr>
                <w:color w:val="000000"/>
                <w:sz w:val="20"/>
                <w:szCs w:val="20"/>
              </w:rPr>
            </w:pPr>
            <w:r w:rsidRPr="00094289">
              <w:rPr>
                <w:color w:val="000000"/>
                <w:sz w:val="20"/>
                <w:szCs w:val="20"/>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4E7DF504" w14:textId="77777777" w:rsidR="00D71D8D" w:rsidRPr="00094289" w:rsidRDefault="00D71D8D">
            <w:pPr>
              <w:jc w:val="center"/>
              <w:rPr>
                <w:color w:val="000000"/>
                <w:sz w:val="20"/>
                <w:szCs w:val="20"/>
              </w:rPr>
            </w:pPr>
            <w:r w:rsidRPr="00094289">
              <w:rPr>
                <w:color w:val="000000"/>
                <w:sz w:val="20"/>
                <w:szCs w:val="20"/>
              </w:rPr>
              <w:t>300</w:t>
            </w:r>
          </w:p>
        </w:tc>
      </w:tr>
      <w:tr w:rsidR="00D71D8D" w:rsidRPr="00094289" w14:paraId="608EA1F9" w14:textId="77777777" w:rsidTr="00D71D8D">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AAA7232" w14:textId="77777777" w:rsidR="00D71D8D" w:rsidRPr="00094289" w:rsidRDefault="00D71D8D">
            <w:pPr>
              <w:jc w:val="center"/>
              <w:rPr>
                <w:color w:val="000000"/>
                <w:sz w:val="20"/>
                <w:szCs w:val="20"/>
              </w:rPr>
            </w:pPr>
            <w:r w:rsidRPr="00094289">
              <w:rPr>
                <w:color w:val="000000"/>
                <w:sz w:val="20"/>
                <w:szCs w:val="20"/>
              </w:rPr>
              <w:t>64</w:t>
            </w:r>
          </w:p>
        </w:tc>
        <w:tc>
          <w:tcPr>
            <w:tcW w:w="4337" w:type="dxa"/>
            <w:tcBorders>
              <w:top w:val="nil"/>
              <w:left w:val="nil"/>
              <w:bottom w:val="single" w:sz="4" w:space="0" w:color="auto"/>
              <w:right w:val="single" w:sz="4" w:space="0" w:color="auto"/>
            </w:tcBorders>
            <w:shd w:val="clear" w:color="auto" w:fill="auto"/>
            <w:vAlign w:val="center"/>
            <w:hideMark/>
          </w:tcPr>
          <w:p w14:paraId="57EBE119" w14:textId="77777777" w:rsidR="00D71D8D" w:rsidRPr="00094289" w:rsidRDefault="00D71D8D">
            <w:pPr>
              <w:rPr>
                <w:color w:val="000000"/>
                <w:sz w:val="20"/>
                <w:szCs w:val="20"/>
              </w:rPr>
            </w:pPr>
            <w:r w:rsidRPr="00094289">
              <w:rPr>
                <w:color w:val="000000"/>
                <w:sz w:val="20"/>
                <w:szCs w:val="20"/>
              </w:rPr>
              <w:t xml:space="preserve">Приемане, обработка и въвеждане в информационната система на декларации за съхраняваните количества вино и мъст от последната и предходни реколти. </w:t>
            </w:r>
          </w:p>
        </w:tc>
        <w:tc>
          <w:tcPr>
            <w:tcW w:w="1319" w:type="dxa"/>
            <w:tcBorders>
              <w:top w:val="nil"/>
              <w:left w:val="nil"/>
              <w:bottom w:val="single" w:sz="4" w:space="0" w:color="auto"/>
              <w:right w:val="single" w:sz="4" w:space="0" w:color="auto"/>
            </w:tcBorders>
            <w:shd w:val="clear" w:color="auto" w:fill="auto"/>
            <w:vAlign w:val="center"/>
            <w:hideMark/>
          </w:tcPr>
          <w:p w14:paraId="0F275C5E" w14:textId="77777777" w:rsidR="00D71D8D" w:rsidRPr="00094289" w:rsidRDefault="00D71D8D">
            <w:pPr>
              <w:jc w:val="center"/>
              <w:rPr>
                <w:color w:val="000000"/>
                <w:sz w:val="20"/>
                <w:szCs w:val="20"/>
              </w:rPr>
            </w:pPr>
            <w:r w:rsidRPr="00094289">
              <w:rPr>
                <w:color w:val="000000"/>
                <w:sz w:val="20"/>
                <w:szCs w:val="20"/>
              </w:rPr>
              <w:t>Брой декларации</w:t>
            </w:r>
          </w:p>
        </w:tc>
        <w:tc>
          <w:tcPr>
            <w:tcW w:w="1034" w:type="dxa"/>
            <w:tcBorders>
              <w:top w:val="nil"/>
              <w:left w:val="nil"/>
              <w:bottom w:val="single" w:sz="4" w:space="0" w:color="auto"/>
              <w:right w:val="single" w:sz="4" w:space="0" w:color="auto"/>
            </w:tcBorders>
            <w:shd w:val="clear" w:color="auto" w:fill="auto"/>
            <w:noWrap/>
            <w:vAlign w:val="center"/>
            <w:hideMark/>
          </w:tcPr>
          <w:p w14:paraId="740F4548" w14:textId="77777777" w:rsidR="00D71D8D" w:rsidRPr="00094289" w:rsidRDefault="00D71D8D">
            <w:pPr>
              <w:jc w:val="center"/>
              <w:rPr>
                <w:color w:val="000000"/>
                <w:sz w:val="20"/>
                <w:szCs w:val="20"/>
              </w:rPr>
            </w:pPr>
            <w:r w:rsidRPr="00094289">
              <w:rPr>
                <w:color w:val="000000"/>
                <w:sz w:val="20"/>
                <w:szCs w:val="20"/>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08E1D1C5" w14:textId="77777777" w:rsidR="00D71D8D" w:rsidRPr="00094289" w:rsidRDefault="00D71D8D">
            <w:pPr>
              <w:jc w:val="center"/>
              <w:rPr>
                <w:color w:val="000000"/>
                <w:sz w:val="20"/>
                <w:szCs w:val="20"/>
              </w:rPr>
            </w:pPr>
            <w:r w:rsidRPr="00094289">
              <w:rPr>
                <w:color w:val="000000"/>
                <w:sz w:val="20"/>
                <w:szCs w:val="20"/>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5A393AB9" w14:textId="77777777" w:rsidR="00D71D8D" w:rsidRPr="00094289" w:rsidRDefault="00D71D8D">
            <w:pPr>
              <w:jc w:val="center"/>
              <w:rPr>
                <w:color w:val="000000"/>
                <w:sz w:val="20"/>
                <w:szCs w:val="20"/>
              </w:rPr>
            </w:pPr>
            <w:r w:rsidRPr="00094289">
              <w:rPr>
                <w:color w:val="000000"/>
                <w:sz w:val="20"/>
                <w:szCs w:val="20"/>
              </w:rPr>
              <w:t>300</w:t>
            </w:r>
          </w:p>
        </w:tc>
      </w:tr>
      <w:tr w:rsidR="00D71D8D" w:rsidRPr="00094289" w14:paraId="370FB98B"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AE8B455" w14:textId="77777777" w:rsidR="00D71D8D" w:rsidRPr="00094289" w:rsidRDefault="00D71D8D">
            <w:pPr>
              <w:jc w:val="center"/>
              <w:rPr>
                <w:color w:val="000000"/>
                <w:sz w:val="20"/>
                <w:szCs w:val="20"/>
              </w:rPr>
            </w:pPr>
            <w:r w:rsidRPr="00094289">
              <w:rPr>
                <w:color w:val="000000"/>
                <w:sz w:val="20"/>
                <w:szCs w:val="20"/>
              </w:rPr>
              <w:t>65</w:t>
            </w:r>
          </w:p>
        </w:tc>
        <w:tc>
          <w:tcPr>
            <w:tcW w:w="4337" w:type="dxa"/>
            <w:tcBorders>
              <w:top w:val="nil"/>
              <w:left w:val="nil"/>
              <w:bottom w:val="single" w:sz="4" w:space="0" w:color="auto"/>
              <w:right w:val="single" w:sz="4" w:space="0" w:color="auto"/>
            </w:tcBorders>
            <w:shd w:val="clear" w:color="auto" w:fill="auto"/>
            <w:vAlign w:val="center"/>
            <w:hideMark/>
          </w:tcPr>
          <w:p w14:paraId="2C5B09C8" w14:textId="77777777" w:rsidR="00D71D8D" w:rsidRPr="00094289" w:rsidRDefault="00D71D8D">
            <w:pPr>
              <w:rPr>
                <w:color w:val="000000"/>
                <w:sz w:val="20"/>
                <w:szCs w:val="20"/>
              </w:rPr>
            </w:pPr>
            <w:r w:rsidRPr="00094289">
              <w:rPr>
                <w:color w:val="000000"/>
                <w:sz w:val="20"/>
                <w:szCs w:val="20"/>
              </w:rPr>
              <w:t>Обработка на декларации за изведени под наблюдение или предадени за дестилация вторични продукти от винопроизводството.</w:t>
            </w:r>
          </w:p>
        </w:tc>
        <w:tc>
          <w:tcPr>
            <w:tcW w:w="1319" w:type="dxa"/>
            <w:tcBorders>
              <w:top w:val="nil"/>
              <w:left w:val="nil"/>
              <w:bottom w:val="single" w:sz="4" w:space="0" w:color="auto"/>
              <w:right w:val="single" w:sz="4" w:space="0" w:color="auto"/>
            </w:tcBorders>
            <w:shd w:val="clear" w:color="auto" w:fill="auto"/>
            <w:vAlign w:val="center"/>
            <w:hideMark/>
          </w:tcPr>
          <w:p w14:paraId="3B92FC86" w14:textId="77777777" w:rsidR="00D71D8D" w:rsidRPr="00094289" w:rsidRDefault="00D71D8D">
            <w:pPr>
              <w:jc w:val="center"/>
              <w:rPr>
                <w:color w:val="000000"/>
                <w:sz w:val="20"/>
                <w:szCs w:val="20"/>
              </w:rPr>
            </w:pPr>
            <w:r w:rsidRPr="00094289">
              <w:rPr>
                <w:color w:val="000000"/>
                <w:sz w:val="20"/>
                <w:szCs w:val="20"/>
              </w:rPr>
              <w:t>Брой декларации</w:t>
            </w:r>
          </w:p>
        </w:tc>
        <w:tc>
          <w:tcPr>
            <w:tcW w:w="1034" w:type="dxa"/>
            <w:tcBorders>
              <w:top w:val="nil"/>
              <w:left w:val="nil"/>
              <w:bottom w:val="single" w:sz="4" w:space="0" w:color="auto"/>
              <w:right w:val="single" w:sz="4" w:space="0" w:color="auto"/>
            </w:tcBorders>
            <w:shd w:val="clear" w:color="auto" w:fill="auto"/>
            <w:noWrap/>
            <w:vAlign w:val="center"/>
            <w:hideMark/>
          </w:tcPr>
          <w:p w14:paraId="10EE635E" w14:textId="77777777" w:rsidR="00D71D8D" w:rsidRPr="00094289" w:rsidRDefault="00D71D8D">
            <w:pPr>
              <w:jc w:val="center"/>
              <w:rPr>
                <w:color w:val="000000"/>
                <w:sz w:val="20"/>
                <w:szCs w:val="20"/>
              </w:rPr>
            </w:pPr>
            <w:r w:rsidRPr="00094289">
              <w:rPr>
                <w:color w:val="000000"/>
                <w:sz w:val="20"/>
                <w:szCs w:val="20"/>
              </w:rPr>
              <w:t>160</w:t>
            </w:r>
          </w:p>
        </w:tc>
        <w:tc>
          <w:tcPr>
            <w:tcW w:w="1031" w:type="dxa"/>
            <w:tcBorders>
              <w:top w:val="nil"/>
              <w:left w:val="nil"/>
              <w:bottom w:val="single" w:sz="4" w:space="0" w:color="auto"/>
              <w:right w:val="single" w:sz="4" w:space="0" w:color="auto"/>
            </w:tcBorders>
            <w:shd w:val="clear" w:color="auto" w:fill="auto"/>
            <w:noWrap/>
            <w:vAlign w:val="center"/>
            <w:hideMark/>
          </w:tcPr>
          <w:p w14:paraId="2466D9F4" w14:textId="77777777" w:rsidR="00D71D8D" w:rsidRPr="00094289" w:rsidRDefault="00D71D8D">
            <w:pPr>
              <w:jc w:val="center"/>
              <w:rPr>
                <w:color w:val="000000"/>
                <w:sz w:val="20"/>
                <w:szCs w:val="20"/>
              </w:rPr>
            </w:pPr>
            <w:r w:rsidRPr="00094289">
              <w:rPr>
                <w:color w:val="000000"/>
                <w:sz w:val="20"/>
                <w:szCs w:val="20"/>
              </w:rPr>
              <w:t>160</w:t>
            </w:r>
          </w:p>
        </w:tc>
        <w:tc>
          <w:tcPr>
            <w:tcW w:w="1031" w:type="dxa"/>
            <w:tcBorders>
              <w:top w:val="nil"/>
              <w:left w:val="nil"/>
              <w:bottom w:val="single" w:sz="4" w:space="0" w:color="auto"/>
              <w:right w:val="single" w:sz="4" w:space="0" w:color="auto"/>
            </w:tcBorders>
            <w:shd w:val="clear" w:color="auto" w:fill="auto"/>
            <w:noWrap/>
            <w:vAlign w:val="center"/>
            <w:hideMark/>
          </w:tcPr>
          <w:p w14:paraId="18C42016" w14:textId="77777777" w:rsidR="00D71D8D" w:rsidRPr="00094289" w:rsidRDefault="00D71D8D">
            <w:pPr>
              <w:jc w:val="center"/>
              <w:rPr>
                <w:color w:val="000000"/>
                <w:sz w:val="20"/>
                <w:szCs w:val="20"/>
              </w:rPr>
            </w:pPr>
            <w:r w:rsidRPr="00094289">
              <w:rPr>
                <w:color w:val="000000"/>
                <w:sz w:val="20"/>
                <w:szCs w:val="20"/>
              </w:rPr>
              <w:t>160</w:t>
            </w:r>
          </w:p>
        </w:tc>
      </w:tr>
      <w:tr w:rsidR="00D71D8D" w:rsidRPr="00094289" w14:paraId="345E32DC" w14:textId="77777777" w:rsidTr="00D71D8D">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14DE342" w14:textId="77777777" w:rsidR="00D71D8D" w:rsidRPr="00094289" w:rsidRDefault="00D71D8D">
            <w:pPr>
              <w:jc w:val="center"/>
              <w:rPr>
                <w:color w:val="000000"/>
                <w:sz w:val="20"/>
                <w:szCs w:val="20"/>
              </w:rPr>
            </w:pPr>
            <w:r w:rsidRPr="00094289">
              <w:rPr>
                <w:color w:val="000000"/>
                <w:sz w:val="20"/>
                <w:szCs w:val="20"/>
              </w:rPr>
              <w:t>66</w:t>
            </w:r>
          </w:p>
        </w:tc>
        <w:tc>
          <w:tcPr>
            <w:tcW w:w="4337" w:type="dxa"/>
            <w:tcBorders>
              <w:top w:val="nil"/>
              <w:left w:val="nil"/>
              <w:bottom w:val="single" w:sz="4" w:space="0" w:color="auto"/>
              <w:right w:val="single" w:sz="4" w:space="0" w:color="auto"/>
            </w:tcBorders>
            <w:shd w:val="clear" w:color="auto" w:fill="auto"/>
            <w:vAlign w:val="center"/>
            <w:hideMark/>
          </w:tcPr>
          <w:p w14:paraId="54144C0B" w14:textId="77777777" w:rsidR="00D71D8D" w:rsidRPr="00094289" w:rsidRDefault="00D71D8D">
            <w:pPr>
              <w:rPr>
                <w:color w:val="000000"/>
                <w:sz w:val="20"/>
                <w:szCs w:val="20"/>
              </w:rPr>
            </w:pPr>
            <w:r w:rsidRPr="00094289">
              <w:rPr>
                <w:color w:val="000000"/>
                <w:sz w:val="20"/>
                <w:szCs w:val="20"/>
              </w:rPr>
              <w:t>Контрол на място по извеждане на вторичните продукти от винопроизводството.</w:t>
            </w:r>
          </w:p>
        </w:tc>
        <w:tc>
          <w:tcPr>
            <w:tcW w:w="1319" w:type="dxa"/>
            <w:tcBorders>
              <w:top w:val="nil"/>
              <w:left w:val="nil"/>
              <w:bottom w:val="single" w:sz="4" w:space="0" w:color="auto"/>
              <w:right w:val="single" w:sz="4" w:space="0" w:color="auto"/>
            </w:tcBorders>
            <w:shd w:val="clear" w:color="auto" w:fill="auto"/>
            <w:vAlign w:val="center"/>
            <w:hideMark/>
          </w:tcPr>
          <w:p w14:paraId="29B61F95"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4AE66BF3" w14:textId="77777777" w:rsidR="00D71D8D" w:rsidRPr="00094289" w:rsidRDefault="00D71D8D">
            <w:pPr>
              <w:jc w:val="center"/>
              <w:rPr>
                <w:color w:val="000000"/>
                <w:sz w:val="20"/>
                <w:szCs w:val="20"/>
              </w:rPr>
            </w:pPr>
            <w:r w:rsidRPr="00094289">
              <w:rPr>
                <w:color w:val="000000"/>
                <w:sz w:val="20"/>
                <w:szCs w:val="20"/>
              </w:rPr>
              <w:t>80</w:t>
            </w:r>
          </w:p>
        </w:tc>
        <w:tc>
          <w:tcPr>
            <w:tcW w:w="1031" w:type="dxa"/>
            <w:tcBorders>
              <w:top w:val="nil"/>
              <w:left w:val="nil"/>
              <w:bottom w:val="single" w:sz="4" w:space="0" w:color="auto"/>
              <w:right w:val="single" w:sz="4" w:space="0" w:color="auto"/>
            </w:tcBorders>
            <w:shd w:val="clear" w:color="auto" w:fill="auto"/>
            <w:noWrap/>
            <w:vAlign w:val="center"/>
            <w:hideMark/>
          </w:tcPr>
          <w:p w14:paraId="04C8146F" w14:textId="77777777" w:rsidR="00D71D8D" w:rsidRPr="00094289" w:rsidRDefault="00D71D8D">
            <w:pPr>
              <w:jc w:val="center"/>
              <w:rPr>
                <w:color w:val="000000"/>
                <w:sz w:val="20"/>
                <w:szCs w:val="20"/>
              </w:rPr>
            </w:pPr>
            <w:r w:rsidRPr="00094289">
              <w:rPr>
                <w:color w:val="000000"/>
                <w:sz w:val="20"/>
                <w:szCs w:val="20"/>
              </w:rPr>
              <w:t>80</w:t>
            </w:r>
          </w:p>
        </w:tc>
        <w:tc>
          <w:tcPr>
            <w:tcW w:w="1031" w:type="dxa"/>
            <w:tcBorders>
              <w:top w:val="nil"/>
              <w:left w:val="nil"/>
              <w:bottom w:val="single" w:sz="4" w:space="0" w:color="auto"/>
              <w:right w:val="single" w:sz="4" w:space="0" w:color="auto"/>
            </w:tcBorders>
            <w:shd w:val="clear" w:color="auto" w:fill="auto"/>
            <w:noWrap/>
            <w:vAlign w:val="center"/>
            <w:hideMark/>
          </w:tcPr>
          <w:p w14:paraId="0AC4A0EC" w14:textId="77777777" w:rsidR="00D71D8D" w:rsidRPr="00094289" w:rsidRDefault="00D71D8D">
            <w:pPr>
              <w:jc w:val="center"/>
              <w:rPr>
                <w:color w:val="000000"/>
                <w:sz w:val="20"/>
                <w:szCs w:val="20"/>
              </w:rPr>
            </w:pPr>
            <w:r w:rsidRPr="00094289">
              <w:rPr>
                <w:color w:val="000000"/>
                <w:sz w:val="20"/>
                <w:szCs w:val="20"/>
              </w:rPr>
              <w:t>80</w:t>
            </w:r>
          </w:p>
        </w:tc>
      </w:tr>
      <w:tr w:rsidR="00D71D8D" w:rsidRPr="00094289" w14:paraId="6B32BD24"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CD1F372" w14:textId="77777777" w:rsidR="00D71D8D" w:rsidRPr="00094289" w:rsidRDefault="00D71D8D">
            <w:pPr>
              <w:jc w:val="center"/>
              <w:rPr>
                <w:color w:val="000000"/>
                <w:sz w:val="20"/>
                <w:szCs w:val="20"/>
              </w:rPr>
            </w:pPr>
            <w:r w:rsidRPr="00094289">
              <w:rPr>
                <w:color w:val="000000"/>
                <w:sz w:val="20"/>
                <w:szCs w:val="20"/>
              </w:rPr>
              <w:t>67</w:t>
            </w:r>
          </w:p>
        </w:tc>
        <w:tc>
          <w:tcPr>
            <w:tcW w:w="4337" w:type="dxa"/>
            <w:tcBorders>
              <w:top w:val="nil"/>
              <w:left w:val="nil"/>
              <w:bottom w:val="single" w:sz="4" w:space="0" w:color="auto"/>
              <w:right w:val="single" w:sz="4" w:space="0" w:color="auto"/>
            </w:tcBorders>
            <w:shd w:val="clear" w:color="auto" w:fill="auto"/>
            <w:vAlign w:val="center"/>
            <w:hideMark/>
          </w:tcPr>
          <w:p w14:paraId="3D7527DE" w14:textId="77777777" w:rsidR="00D71D8D" w:rsidRPr="00094289" w:rsidRDefault="00D71D8D">
            <w:pPr>
              <w:rPr>
                <w:color w:val="000000"/>
                <w:sz w:val="20"/>
                <w:szCs w:val="20"/>
              </w:rPr>
            </w:pPr>
            <w:r w:rsidRPr="00094289">
              <w:rPr>
                <w:color w:val="000000"/>
                <w:sz w:val="20"/>
                <w:szCs w:val="20"/>
              </w:rPr>
              <w:t>Обработка на декларации за провеждане на енологични манипулации.</w:t>
            </w:r>
          </w:p>
        </w:tc>
        <w:tc>
          <w:tcPr>
            <w:tcW w:w="1319" w:type="dxa"/>
            <w:tcBorders>
              <w:top w:val="nil"/>
              <w:left w:val="nil"/>
              <w:bottom w:val="single" w:sz="4" w:space="0" w:color="auto"/>
              <w:right w:val="single" w:sz="4" w:space="0" w:color="auto"/>
            </w:tcBorders>
            <w:shd w:val="clear" w:color="auto" w:fill="auto"/>
            <w:vAlign w:val="center"/>
            <w:hideMark/>
          </w:tcPr>
          <w:p w14:paraId="5287461D" w14:textId="77777777" w:rsidR="00D71D8D" w:rsidRPr="00094289" w:rsidRDefault="00D71D8D">
            <w:pPr>
              <w:jc w:val="center"/>
              <w:rPr>
                <w:color w:val="000000"/>
                <w:sz w:val="20"/>
                <w:szCs w:val="20"/>
              </w:rPr>
            </w:pPr>
            <w:r w:rsidRPr="00094289">
              <w:rPr>
                <w:color w:val="000000"/>
                <w:sz w:val="20"/>
                <w:szCs w:val="20"/>
              </w:rPr>
              <w:t>Брой декларации</w:t>
            </w:r>
          </w:p>
        </w:tc>
        <w:tc>
          <w:tcPr>
            <w:tcW w:w="1034" w:type="dxa"/>
            <w:tcBorders>
              <w:top w:val="nil"/>
              <w:left w:val="nil"/>
              <w:bottom w:val="single" w:sz="4" w:space="0" w:color="auto"/>
              <w:right w:val="single" w:sz="4" w:space="0" w:color="auto"/>
            </w:tcBorders>
            <w:shd w:val="clear" w:color="auto" w:fill="auto"/>
            <w:noWrap/>
            <w:vAlign w:val="center"/>
            <w:hideMark/>
          </w:tcPr>
          <w:p w14:paraId="2A99B7E7" w14:textId="77777777" w:rsidR="00D71D8D" w:rsidRPr="00094289" w:rsidRDefault="00D71D8D">
            <w:pPr>
              <w:jc w:val="center"/>
              <w:rPr>
                <w:color w:val="000000"/>
                <w:sz w:val="20"/>
                <w:szCs w:val="20"/>
              </w:rPr>
            </w:pPr>
            <w:r w:rsidRPr="00094289">
              <w:rPr>
                <w:color w:val="000000"/>
                <w:sz w:val="20"/>
                <w:szCs w:val="20"/>
              </w:rPr>
              <w:t>1 200</w:t>
            </w:r>
          </w:p>
        </w:tc>
        <w:tc>
          <w:tcPr>
            <w:tcW w:w="1031" w:type="dxa"/>
            <w:tcBorders>
              <w:top w:val="nil"/>
              <w:left w:val="nil"/>
              <w:bottom w:val="single" w:sz="4" w:space="0" w:color="auto"/>
              <w:right w:val="single" w:sz="4" w:space="0" w:color="auto"/>
            </w:tcBorders>
            <w:shd w:val="clear" w:color="auto" w:fill="auto"/>
            <w:noWrap/>
            <w:vAlign w:val="center"/>
            <w:hideMark/>
          </w:tcPr>
          <w:p w14:paraId="6630EBF0" w14:textId="77777777" w:rsidR="00D71D8D" w:rsidRPr="00094289" w:rsidRDefault="00D71D8D">
            <w:pPr>
              <w:jc w:val="center"/>
              <w:rPr>
                <w:color w:val="000000"/>
                <w:sz w:val="20"/>
                <w:szCs w:val="20"/>
              </w:rPr>
            </w:pPr>
            <w:r w:rsidRPr="00094289">
              <w:rPr>
                <w:color w:val="000000"/>
                <w:sz w:val="20"/>
                <w:szCs w:val="20"/>
              </w:rPr>
              <w:t>1 200</w:t>
            </w:r>
          </w:p>
        </w:tc>
        <w:tc>
          <w:tcPr>
            <w:tcW w:w="1031" w:type="dxa"/>
            <w:tcBorders>
              <w:top w:val="nil"/>
              <w:left w:val="nil"/>
              <w:bottom w:val="single" w:sz="4" w:space="0" w:color="auto"/>
              <w:right w:val="single" w:sz="4" w:space="0" w:color="auto"/>
            </w:tcBorders>
            <w:shd w:val="clear" w:color="auto" w:fill="auto"/>
            <w:noWrap/>
            <w:vAlign w:val="center"/>
            <w:hideMark/>
          </w:tcPr>
          <w:p w14:paraId="7DD839EA" w14:textId="77777777" w:rsidR="00D71D8D" w:rsidRPr="00094289" w:rsidRDefault="00D71D8D">
            <w:pPr>
              <w:jc w:val="center"/>
              <w:rPr>
                <w:color w:val="000000"/>
                <w:sz w:val="20"/>
                <w:szCs w:val="20"/>
              </w:rPr>
            </w:pPr>
            <w:r w:rsidRPr="00094289">
              <w:rPr>
                <w:color w:val="000000"/>
                <w:sz w:val="20"/>
                <w:szCs w:val="20"/>
              </w:rPr>
              <w:t>1 200</w:t>
            </w:r>
          </w:p>
        </w:tc>
      </w:tr>
      <w:tr w:rsidR="00D71D8D" w:rsidRPr="00094289" w14:paraId="556C215B" w14:textId="77777777" w:rsidTr="00D71D8D">
        <w:trPr>
          <w:trHeight w:val="204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48F0717" w14:textId="77777777" w:rsidR="00D71D8D" w:rsidRPr="00094289" w:rsidRDefault="00D71D8D">
            <w:pPr>
              <w:jc w:val="center"/>
              <w:rPr>
                <w:color w:val="000000"/>
                <w:sz w:val="20"/>
                <w:szCs w:val="20"/>
              </w:rPr>
            </w:pPr>
            <w:r w:rsidRPr="00094289">
              <w:rPr>
                <w:color w:val="000000"/>
                <w:sz w:val="20"/>
                <w:szCs w:val="20"/>
              </w:rPr>
              <w:t>68</w:t>
            </w:r>
          </w:p>
        </w:tc>
        <w:tc>
          <w:tcPr>
            <w:tcW w:w="4337" w:type="dxa"/>
            <w:tcBorders>
              <w:top w:val="nil"/>
              <w:left w:val="nil"/>
              <w:bottom w:val="single" w:sz="4" w:space="0" w:color="auto"/>
              <w:right w:val="single" w:sz="4" w:space="0" w:color="auto"/>
            </w:tcBorders>
            <w:shd w:val="clear" w:color="auto" w:fill="auto"/>
            <w:vAlign w:val="center"/>
            <w:hideMark/>
          </w:tcPr>
          <w:p w14:paraId="4E0FBE51" w14:textId="77777777" w:rsidR="00D71D8D" w:rsidRPr="00094289" w:rsidRDefault="00D71D8D">
            <w:pPr>
              <w:rPr>
                <w:color w:val="000000"/>
                <w:sz w:val="20"/>
                <w:szCs w:val="20"/>
              </w:rPr>
            </w:pPr>
            <w:r w:rsidRPr="00094289">
              <w:rPr>
                <w:color w:val="000000"/>
                <w:sz w:val="20"/>
                <w:szCs w:val="20"/>
              </w:rPr>
              <w:t>Проверки на място по заявления за вписване в лозарския регистър на вино/оцетопроизводители, планови, извънпланови, съвместни проверки с други контролни органи, партиди вина със ЗНП и вземане на проби от тях в производствените обекти на регистрирани вино/оцетопроизводители.</w:t>
            </w:r>
          </w:p>
        </w:tc>
        <w:tc>
          <w:tcPr>
            <w:tcW w:w="1319" w:type="dxa"/>
            <w:tcBorders>
              <w:top w:val="nil"/>
              <w:left w:val="nil"/>
              <w:bottom w:val="single" w:sz="4" w:space="0" w:color="auto"/>
              <w:right w:val="single" w:sz="4" w:space="0" w:color="auto"/>
            </w:tcBorders>
            <w:shd w:val="clear" w:color="auto" w:fill="auto"/>
            <w:vAlign w:val="center"/>
            <w:hideMark/>
          </w:tcPr>
          <w:p w14:paraId="4D0515C6" w14:textId="77777777" w:rsidR="00D71D8D" w:rsidRPr="00094289" w:rsidRDefault="00D71D8D">
            <w:pPr>
              <w:jc w:val="center"/>
              <w:rPr>
                <w:color w:val="000000"/>
                <w:sz w:val="20"/>
                <w:szCs w:val="20"/>
              </w:rPr>
            </w:pPr>
            <w:r w:rsidRPr="00094289">
              <w:rPr>
                <w:color w:val="000000"/>
                <w:sz w:val="20"/>
                <w:szCs w:val="20"/>
              </w:rPr>
              <w:t>Брой проверки</w:t>
            </w:r>
          </w:p>
        </w:tc>
        <w:tc>
          <w:tcPr>
            <w:tcW w:w="1034" w:type="dxa"/>
            <w:tcBorders>
              <w:top w:val="nil"/>
              <w:left w:val="nil"/>
              <w:bottom w:val="single" w:sz="4" w:space="0" w:color="auto"/>
              <w:right w:val="single" w:sz="4" w:space="0" w:color="auto"/>
            </w:tcBorders>
            <w:shd w:val="clear" w:color="auto" w:fill="auto"/>
            <w:noWrap/>
            <w:vAlign w:val="center"/>
            <w:hideMark/>
          </w:tcPr>
          <w:p w14:paraId="5721196E" w14:textId="77777777" w:rsidR="00D71D8D" w:rsidRPr="00094289" w:rsidRDefault="00D71D8D">
            <w:pPr>
              <w:jc w:val="center"/>
              <w:rPr>
                <w:color w:val="000000"/>
                <w:sz w:val="20"/>
                <w:szCs w:val="20"/>
              </w:rPr>
            </w:pPr>
            <w:r w:rsidRPr="00094289">
              <w:rPr>
                <w:color w:val="000000"/>
                <w:sz w:val="20"/>
                <w:szCs w:val="20"/>
              </w:rPr>
              <w:t>800</w:t>
            </w:r>
          </w:p>
        </w:tc>
        <w:tc>
          <w:tcPr>
            <w:tcW w:w="1031" w:type="dxa"/>
            <w:tcBorders>
              <w:top w:val="nil"/>
              <w:left w:val="nil"/>
              <w:bottom w:val="single" w:sz="4" w:space="0" w:color="auto"/>
              <w:right w:val="single" w:sz="4" w:space="0" w:color="auto"/>
            </w:tcBorders>
            <w:shd w:val="clear" w:color="auto" w:fill="auto"/>
            <w:noWrap/>
            <w:vAlign w:val="center"/>
            <w:hideMark/>
          </w:tcPr>
          <w:p w14:paraId="2BD97C43" w14:textId="77777777" w:rsidR="00D71D8D" w:rsidRPr="00094289" w:rsidRDefault="00D71D8D">
            <w:pPr>
              <w:jc w:val="center"/>
              <w:rPr>
                <w:color w:val="000000"/>
                <w:sz w:val="20"/>
                <w:szCs w:val="20"/>
              </w:rPr>
            </w:pPr>
            <w:r w:rsidRPr="00094289">
              <w:rPr>
                <w:color w:val="000000"/>
                <w:sz w:val="20"/>
                <w:szCs w:val="20"/>
              </w:rPr>
              <w:t>800</w:t>
            </w:r>
          </w:p>
        </w:tc>
        <w:tc>
          <w:tcPr>
            <w:tcW w:w="1031" w:type="dxa"/>
            <w:tcBorders>
              <w:top w:val="nil"/>
              <w:left w:val="nil"/>
              <w:bottom w:val="single" w:sz="4" w:space="0" w:color="auto"/>
              <w:right w:val="single" w:sz="4" w:space="0" w:color="auto"/>
            </w:tcBorders>
            <w:shd w:val="clear" w:color="auto" w:fill="auto"/>
            <w:noWrap/>
            <w:vAlign w:val="center"/>
            <w:hideMark/>
          </w:tcPr>
          <w:p w14:paraId="5180CE03" w14:textId="77777777" w:rsidR="00D71D8D" w:rsidRPr="00094289" w:rsidRDefault="00D71D8D">
            <w:pPr>
              <w:jc w:val="center"/>
              <w:rPr>
                <w:color w:val="000000"/>
                <w:sz w:val="20"/>
                <w:szCs w:val="20"/>
              </w:rPr>
            </w:pPr>
            <w:r w:rsidRPr="00094289">
              <w:rPr>
                <w:color w:val="000000"/>
                <w:sz w:val="20"/>
                <w:szCs w:val="20"/>
              </w:rPr>
              <w:t>800</w:t>
            </w:r>
          </w:p>
        </w:tc>
      </w:tr>
      <w:tr w:rsidR="00D71D8D" w:rsidRPr="00094289" w14:paraId="27502D6B" w14:textId="77777777" w:rsidTr="00D71D8D">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04878DA" w14:textId="77777777" w:rsidR="00D71D8D" w:rsidRPr="00094289" w:rsidRDefault="00D71D8D">
            <w:pPr>
              <w:jc w:val="center"/>
              <w:rPr>
                <w:color w:val="000000"/>
                <w:sz w:val="20"/>
                <w:szCs w:val="20"/>
              </w:rPr>
            </w:pPr>
            <w:r w:rsidRPr="00094289">
              <w:rPr>
                <w:color w:val="000000"/>
                <w:sz w:val="20"/>
                <w:szCs w:val="20"/>
              </w:rPr>
              <w:t>69</w:t>
            </w:r>
          </w:p>
        </w:tc>
        <w:tc>
          <w:tcPr>
            <w:tcW w:w="4337" w:type="dxa"/>
            <w:tcBorders>
              <w:top w:val="nil"/>
              <w:left w:val="nil"/>
              <w:bottom w:val="single" w:sz="4" w:space="0" w:color="auto"/>
              <w:right w:val="single" w:sz="4" w:space="0" w:color="auto"/>
            </w:tcBorders>
            <w:shd w:val="clear" w:color="auto" w:fill="auto"/>
            <w:vAlign w:val="center"/>
            <w:hideMark/>
          </w:tcPr>
          <w:p w14:paraId="67510009" w14:textId="77777777" w:rsidR="00D71D8D" w:rsidRPr="00094289" w:rsidRDefault="00D71D8D">
            <w:pPr>
              <w:rPr>
                <w:color w:val="000000"/>
                <w:sz w:val="20"/>
                <w:szCs w:val="20"/>
              </w:rPr>
            </w:pPr>
            <w:r w:rsidRPr="00094289">
              <w:rPr>
                <w:color w:val="000000"/>
                <w:sz w:val="20"/>
                <w:szCs w:val="20"/>
              </w:rPr>
              <w:t>Издадени сертификати за безопасност на вино при износ в трети страни.</w:t>
            </w:r>
          </w:p>
        </w:tc>
        <w:tc>
          <w:tcPr>
            <w:tcW w:w="1319" w:type="dxa"/>
            <w:tcBorders>
              <w:top w:val="nil"/>
              <w:left w:val="nil"/>
              <w:bottom w:val="single" w:sz="4" w:space="0" w:color="auto"/>
              <w:right w:val="single" w:sz="4" w:space="0" w:color="auto"/>
            </w:tcBorders>
            <w:shd w:val="clear" w:color="auto" w:fill="auto"/>
            <w:vAlign w:val="center"/>
            <w:hideMark/>
          </w:tcPr>
          <w:p w14:paraId="297B45FE" w14:textId="77777777" w:rsidR="00D71D8D" w:rsidRPr="00094289" w:rsidRDefault="00D71D8D">
            <w:pPr>
              <w:jc w:val="center"/>
              <w:rPr>
                <w:color w:val="000000"/>
                <w:sz w:val="20"/>
                <w:szCs w:val="20"/>
              </w:rPr>
            </w:pPr>
            <w:r w:rsidRPr="00094289">
              <w:rPr>
                <w:color w:val="000000"/>
                <w:sz w:val="20"/>
                <w:szCs w:val="20"/>
              </w:rPr>
              <w:t>Брой сертификати</w:t>
            </w:r>
          </w:p>
        </w:tc>
        <w:tc>
          <w:tcPr>
            <w:tcW w:w="1034" w:type="dxa"/>
            <w:tcBorders>
              <w:top w:val="nil"/>
              <w:left w:val="nil"/>
              <w:bottom w:val="single" w:sz="4" w:space="0" w:color="auto"/>
              <w:right w:val="single" w:sz="4" w:space="0" w:color="auto"/>
            </w:tcBorders>
            <w:shd w:val="clear" w:color="auto" w:fill="auto"/>
            <w:noWrap/>
            <w:vAlign w:val="center"/>
            <w:hideMark/>
          </w:tcPr>
          <w:p w14:paraId="7938EA40" w14:textId="77777777" w:rsidR="00D71D8D" w:rsidRPr="00094289" w:rsidRDefault="00D71D8D">
            <w:pPr>
              <w:jc w:val="center"/>
              <w:rPr>
                <w:color w:val="000000"/>
                <w:sz w:val="20"/>
                <w:szCs w:val="20"/>
              </w:rPr>
            </w:pPr>
            <w:r w:rsidRPr="00094289">
              <w:rPr>
                <w:color w:val="000000"/>
                <w:sz w:val="20"/>
                <w:szCs w:val="20"/>
              </w:rPr>
              <w:t>80</w:t>
            </w:r>
          </w:p>
        </w:tc>
        <w:tc>
          <w:tcPr>
            <w:tcW w:w="1031" w:type="dxa"/>
            <w:tcBorders>
              <w:top w:val="nil"/>
              <w:left w:val="nil"/>
              <w:bottom w:val="single" w:sz="4" w:space="0" w:color="auto"/>
              <w:right w:val="single" w:sz="4" w:space="0" w:color="auto"/>
            </w:tcBorders>
            <w:shd w:val="clear" w:color="auto" w:fill="auto"/>
            <w:noWrap/>
            <w:vAlign w:val="center"/>
            <w:hideMark/>
          </w:tcPr>
          <w:p w14:paraId="177F964F" w14:textId="77777777" w:rsidR="00D71D8D" w:rsidRPr="00094289" w:rsidRDefault="00D71D8D">
            <w:pPr>
              <w:jc w:val="center"/>
              <w:rPr>
                <w:color w:val="000000"/>
                <w:sz w:val="20"/>
                <w:szCs w:val="20"/>
              </w:rPr>
            </w:pPr>
            <w:r w:rsidRPr="00094289">
              <w:rPr>
                <w:color w:val="000000"/>
                <w:sz w:val="20"/>
                <w:szCs w:val="20"/>
              </w:rPr>
              <w:t>90</w:t>
            </w:r>
          </w:p>
        </w:tc>
        <w:tc>
          <w:tcPr>
            <w:tcW w:w="1031" w:type="dxa"/>
            <w:tcBorders>
              <w:top w:val="nil"/>
              <w:left w:val="nil"/>
              <w:bottom w:val="single" w:sz="4" w:space="0" w:color="auto"/>
              <w:right w:val="single" w:sz="4" w:space="0" w:color="auto"/>
            </w:tcBorders>
            <w:shd w:val="clear" w:color="auto" w:fill="auto"/>
            <w:noWrap/>
            <w:vAlign w:val="center"/>
            <w:hideMark/>
          </w:tcPr>
          <w:p w14:paraId="14B60E52" w14:textId="77777777" w:rsidR="00D71D8D" w:rsidRPr="00094289" w:rsidRDefault="00D71D8D">
            <w:pPr>
              <w:jc w:val="center"/>
              <w:rPr>
                <w:color w:val="000000"/>
                <w:sz w:val="20"/>
                <w:szCs w:val="20"/>
              </w:rPr>
            </w:pPr>
            <w:r w:rsidRPr="00094289">
              <w:rPr>
                <w:color w:val="000000"/>
                <w:sz w:val="20"/>
                <w:szCs w:val="20"/>
              </w:rPr>
              <w:t>90</w:t>
            </w:r>
          </w:p>
        </w:tc>
      </w:tr>
      <w:tr w:rsidR="00D71D8D" w:rsidRPr="00094289" w14:paraId="23D27C26" w14:textId="77777777" w:rsidTr="00D71D8D">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9EB1C3D" w14:textId="77777777" w:rsidR="00D71D8D" w:rsidRPr="00094289" w:rsidRDefault="00D71D8D">
            <w:pPr>
              <w:jc w:val="center"/>
              <w:rPr>
                <w:color w:val="000000"/>
                <w:sz w:val="20"/>
                <w:szCs w:val="20"/>
              </w:rPr>
            </w:pPr>
            <w:r w:rsidRPr="00094289">
              <w:rPr>
                <w:color w:val="000000"/>
                <w:sz w:val="20"/>
                <w:szCs w:val="20"/>
              </w:rPr>
              <w:lastRenderedPageBreak/>
              <w:t>70</w:t>
            </w:r>
          </w:p>
        </w:tc>
        <w:tc>
          <w:tcPr>
            <w:tcW w:w="4337" w:type="dxa"/>
            <w:tcBorders>
              <w:top w:val="nil"/>
              <w:left w:val="nil"/>
              <w:bottom w:val="single" w:sz="4" w:space="0" w:color="auto"/>
              <w:right w:val="single" w:sz="4" w:space="0" w:color="auto"/>
            </w:tcBorders>
            <w:shd w:val="clear" w:color="auto" w:fill="auto"/>
            <w:vAlign w:val="center"/>
            <w:hideMark/>
          </w:tcPr>
          <w:p w14:paraId="5BA73D1B" w14:textId="77777777" w:rsidR="00D71D8D" w:rsidRPr="00094289" w:rsidRDefault="00D71D8D">
            <w:pPr>
              <w:rPr>
                <w:color w:val="000000"/>
                <w:sz w:val="20"/>
                <w:szCs w:val="20"/>
              </w:rPr>
            </w:pPr>
            <w:r w:rsidRPr="00094289">
              <w:rPr>
                <w:color w:val="000000"/>
                <w:sz w:val="20"/>
                <w:szCs w:val="20"/>
              </w:rPr>
              <w:t>Изготвени становища за освобождаване на внесена специална гаранция при допускане на лозаро-винарски продукти за свободно обращение при внос от трети страни.</w:t>
            </w:r>
          </w:p>
        </w:tc>
        <w:tc>
          <w:tcPr>
            <w:tcW w:w="1319" w:type="dxa"/>
            <w:tcBorders>
              <w:top w:val="nil"/>
              <w:left w:val="nil"/>
              <w:bottom w:val="single" w:sz="4" w:space="0" w:color="auto"/>
              <w:right w:val="single" w:sz="4" w:space="0" w:color="auto"/>
            </w:tcBorders>
            <w:shd w:val="clear" w:color="auto" w:fill="auto"/>
            <w:vAlign w:val="center"/>
            <w:hideMark/>
          </w:tcPr>
          <w:p w14:paraId="39E012B2" w14:textId="77777777" w:rsidR="00D71D8D" w:rsidRPr="00094289" w:rsidRDefault="00D71D8D">
            <w:pPr>
              <w:jc w:val="center"/>
              <w:rPr>
                <w:color w:val="000000"/>
                <w:sz w:val="20"/>
                <w:szCs w:val="20"/>
              </w:rPr>
            </w:pPr>
            <w:r w:rsidRPr="00094289">
              <w:rPr>
                <w:color w:val="000000"/>
                <w:sz w:val="20"/>
                <w:szCs w:val="20"/>
              </w:rPr>
              <w:t>Брой становища</w:t>
            </w:r>
          </w:p>
        </w:tc>
        <w:tc>
          <w:tcPr>
            <w:tcW w:w="1034" w:type="dxa"/>
            <w:tcBorders>
              <w:top w:val="nil"/>
              <w:left w:val="nil"/>
              <w:bottom w:val="single" w:sz="4" w:space="0" w:color="auto"/>
              <w:right w:val="single" w:sz="4" w:space="0" w:color="auto"/>
            </w:tcBorders>
            <w:shd w:val="clear" w:color="auto" w:fill="auto"/>
            <w:noWrap/>
            <w:vAlign w:val="center"/>
            <w:hideMark/>
          </w:tcPr>
          <w:p w14:paraId="643A00FE" w14:textId="77777777" w:rsidR="00D71D8D" w:rsidRPr="00094289" w:rsidRDefault="00D71D8D">
            <w:pPr>
              <w:jc w:val="center"/>
              <w:rPr>
                <w:color w:val="000000"/>
                <w:sz w:val="20"/>
                <w:szCs w:val="20"/>
              </w:rPr>
            </w:pPr>
            <w:r w:rsidRPr="00094289">
              <w:rPr>
                <w:color w:val="000000"/>
                <w:sz w:val="20"/>
                <w:szCs w:val="20"/>
              </w:rPr>
              <w:t>50</w:t>
            </w:r>
          </w:p>
        </w:tc>
        <w:tc>
          <w:tcPr>
            <w:tcW w:w="1031" w:type="dxa"/>
            <w:tcBorders>
              <w:top w:val="nil"/>
              <w:left w:val="nil"/>
              <w:bottom w:val="single" w:sz="4" w:space="0" w:color="auto"/>
              <w:right w:val="single" w:sz="4" w:space="0" w:color="auto"/>
            </w:tcBorders>
            <w:shd w:val="clear" w:color="auto" w:fill="auto"/>
            <w:noWrap/>
            <w:vAlign w:val="center"/>
            <w:hideMark/>
          </w:tcPr>
          <w:p w14:paraId="2044F14F" w14:textId="77777777" w:rsidR="00D71D8D" w:rsidRPr="00094289" w:rsidRDefault="00D71D8D">
            <w:pPr>
              <w:jc w:val="center"/>
              <w:rPr>
                <w:color w:val="000000"/>
                <w:sz w:val="20"/>
                <w:szCs w:val="20"/>
              </w:rPr>
            </w:pPr>
            <w:r w:rsidRPr="00094289">
              <w:rPr>
                <w:color w:val="000000"/>
                <w:sz w:val="20"/>
                <w:szCs w:val="20"/>
              </w:rPr>
              <w:t>50</w:t>
            </w:r>
          </w:p>
        </w:tc>
        <w:tc>
          <w:tcPr>
            <w:tcW w:w="1031" w:type="dxa"/>
            <w:tcBorders>
              <w:top w:val="nil"/>
              <w:left w:val="nil"/>
              <w:bottom w:val="single" w:sz="4" w:space="0" w:color="auto"/>
              <w:right w:val="single" w:sz="4" w:space="0" w:color="auto"/>
            </w:tcBorders>
            <w:shd w:val="clear" w:color="auto" w:fill="auto"/>
            <w:noWrap/>
            <w:vAlign w:val="center"/>
            <w:hideMark/>
          </w:tcPr>
          <w:p w14:paraId="0FEA1FCC" w14:textId="77777777" w:rsidR="00D71D8D" w:rsidRPr="00094289" w:rsidRDefault="00D71D8D">
            <w:pPr>
              <w:jc w:val="center"/>
              <w:rPr>
                <w:color w:val="000000"/>
                <w:sz w:val="20"/>
                <w:szCs w:val="20"/>
              </w:rPr>
            </w:pPr>
            <w:r w:rsidRPr="00094289">
              <w:rPr>
                <w:color w:val="000000"/>
                <w:sz w:val="20"/>
                <w:szCs w:val="20"/>
              </w:rPr>
              <w:t>50</w:t>
            </w:r>
          </w:p>
        </w:tc>
      </w:tr>
      <w:tr w:rsidR="00D71D8D" w:rsidRPr="00094289" w14:paraId="5577F45D" w14:textId="77777777" w:rsidTr="00D71D8D">
        <w:trPr>
          <w:trHeight w:val="153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CF189A1" w14:textId="77777777" w:rsidR="00D71D8D" w:rsidRPr="00094289" w:rsidRDefault="00D71D8D">
            <w:pPr>
              <w:jc w:val="center"/>
              <w:rPr>
                <w:color w:val="000000"/>
                <w:sz w:val="20"/>
                <w:szCs w:val="20"/>
              </w:rPr>
            </w:pPr>
            <w:r w:rsidRPr="00094289">
              <w:rPr>
                <w:color w:val="000000"/>
                <w:sz w:val="20"/>
                <w:szCs w:val="20"/>
              </w:rPr>
              <w:t>71</w:t>
            </w:r>
          </w:p>
        </w:tc>
        <w:tc>
          <w:tcPr>
            <w:tcW w:w="4337" w:type="dxa"/>
            <w:tcBorders>
              <w:top w:val="nil"/>
              <w:left w:val="nil"/>
              <w:bottom w:val="single" w:sz="4" w:space="0" w:color="auto"/>
              <w:right w:val="single" w:sz="4" w:space="0" w:color="auto"/>
            </w:tcBorders>
            <w:shd w:val="clear" w:color="auto" w:fill="auto"/>
            <w:vAlign w:val="center"/>
            <w:hideMark/>
          </w:tcPr>
          <w:p w14:paraId="3939DECC" w14:textId="77777777" w:rsidR="00D71D8D" w:rsidRPr="00094289" w:rsidRDefault="00D71D8D">
            <w:pPr>
              <w:rPr>
                <w:color w:val="000000"/>
                <w:sz w:val="20"/>
                <w:szCs w:val="20"/>
              </w:rPr>
            </w:pPr>
            <w:r w:rsidRPr="00094289">
              <w:rPr>
                <w:color w:val="000000"/>
                <w:sz w:val="20"/>
                <w:szCs w:val="20"/>
              </w:rPr>
              <w:t xml:space="preserve">Извършване на физико-химичен и микробиологичен анализ на вина, предназначени за предлагане в търговската мрежа и за износ, на вина със ЗНП/ЗГУ, сортови вина без ЗНП/ЗГУ и на вторични продукти от грозде и вино. </w:t>
            </w:r>
          </w:p>
        </w:tc>
        <w:tc>
          <w:tcPr>
            <w:tcW w:w="1319" w:type="dxa"/>
            <w:tcBorders>
              <w:top w:val="nil"/>
              <w:left w:val="nil"/>
              <w:bottom w:val="single" w:sz="4" w:space="0" w:color="auto"/>
              <w:right w:val="single" w:sz="4" w:space="0" w:color="auto"/>
            </w:tcBorders>
            <w:shd w:val="clear" w:color="auto" w:fill="auto"/>
            <w:vAlign w:val="center"/>
            <w:hideMark/>
          </w:tcPr>
          <w:p w14:paraId="7C2514DE" w14:textId="77777777" w:rsidR="00D71D8D" w:rsidRPr="00094289" w:rsidRDefault="00D71D8D">
            <w:pPr>
              <w:jc w:val="center"/>
              <w:rPr>
                <w:color w:val="000000"/>
                <w:sz w:val="20"/>
                <w:szCs w:val="20"/>
              </w:rPr>
            </w:pPr>
            <w:r w:rsidRPr="00094289">
              <w:rPr>
                <w:color w:val="000000"/>
                <w:sz w:val="20"/>
                <w:szCs w:val="20"/>
              </w:rPr>
              <w:t>Брой анализни свидетелства</w:t>
            </w:r>
          </w:p>
        </w:tc>
        <w:tc>
          <w:tcPr>
            <w:tcW w:w="1034" w:type="dxa"/>
            <w:tcBorders>
              <w:top w:val="nil"/>
              <w:left w:val="nil"/>
              <w:bottom w:val="single" w:sz="4" w:space="0" w:color="auto"/>
              <w:right w:val="single" w:sz="4" w:space="0" w:color="auto"/>
            </w:tcBorders>
            <w:shd w:val="clear" w:color="auto" w:fill="auto"/>
            <w:noWrap/>
            <w:vAlign w:val="center"/>
            <w:hideMark/>
          </w:tcPr>
          <w:p w14:paraId="359E83E8" w14:textId="77777777" w:rsidR="00D71D8D" w:rsidRPr="00094289" w:rsidRDefault="00D71D8D">
            <w:pPr>
              <w:jc w:val="center"/>
              <w:rPr>
                <w:color w:val="000000"/>
                <w:sz w:val="20"/>
                <w:szCs w:val="20"/>
              </w:rPr>
            </w:pPr>
            <w:r w:rsidRPr="00094289">
              <w:rPr>
                <w:color w:val="000000"/>
                <w:sz w:val="20"/>
                <w:szCs w:val="20"/>
              </w:rPr>
              <w:t>1 700</w:t>
            </w:r>
          </w:p>
        </w:tc>
        <w:tc>
          <w:tcPr>
            <w:tcW w:w="1031" w:type="dxa"/>
            <w:tcBorders>
              <w:top w:val="nil"/>
              <w:left w:val="nil"/>
              <w:bottom w:val="single" w:sz="4" w:space="0" w:color="auto"/>
              <w:right w:val="single" w:sz="4" w:space="0" w:color="auto"/>
            </w:tcBorders>
            <w:shd w:val="clear" w:color="auto" w:fill="auto"/>
            <w:noWrap/>
            <w:vAlign w:val="center"/>
            <w:hideMark/>
          </w:tcPr>
          <w:p w14:paraId="1D372D7B" w14:textId="77777777" w:rsidR="00D71D8D" w:rsidRPr="00094289" w:rsidRDefault="00D71D8D">
            <w:pPr>
              <w:jc w:val="center"/>
              <w:rPr>
                <w:color w:val="000000"/>
                <w:sz w:val="20"/>
                <w:szCs w:val="20"/>
              </w:rPr>
            </w:pPr>
            <w:r w:rsidRPr="00094289">
              <w:rPr>
                <w:color w:val="000000"/>
                <w:sz w:val="20"/>
                <w:szCs w:val="20"/>
              </w:rPr>
              <w:t>1 700</w:t>
            </w:r>
          </w:p>
        </w:tc>
        <w:tc>
          <w:tcPr>
            <w:tcW w:w="1031" w:type="dxa"/>
            <w:tcBorders>
              <w:top w:val="nil"/>
              <w:left w:val="nil"/>
              <w:bottom w:val="single" w:sz="4" w:space="0" w:color="auto"/>
              <w:right w:val="single" w:sz="4" w:space="0" w:color="auto"/>
            </w:tcBorders>
            <w:shd w:val="clear" w:color="auto" w:fill="auto"/>
            <w:noWrap/>
            <w:vAlign w:val="center"/>
            <w:hideMark/>
          </w:tcPr>
          <w:p w14:paraId="68D8851F" w14:textId="77777777" w:rsidR="00D71D8D" w:rsidRPr="00094289" w:rsidRDefault="00D71D8D">
            <w:pPr>
              <w:jc w:val="center"/>
              <w:rPr>
                <w:color w:val="000000"/>
                <w:sz w:val="20"/>
                <w:szCs w:val="20"/>
              </w:rPr>
            </w:pPr>
            <w:r w:rsidRPr="00094289">
              <w:rPr>
                <w:color w:val="000000"/>
                <w:sz w:val="20"/>
                <w:szCs w:val="20"/>
              </w:rPr>
              <w:t>1 700</w:t>
            </w:r>
          </w:p>
        </w:tc>
      </w:tr>
    </w:tbl>
    <w:p w14:paraId="07671724" w14:textId="77777777" w:rsidR="00052918" w:rsidRPr="00094289" w:rsidRDefault="00052918" w:rsidP="00052918">
      <w:pPr>
        <w:jc w:val="both"/>
        <w:rPr>
          <w:b/>
          <w:i/>
          <w:sz w:val="22"/>
          <w:szCs w:val="22"/>
          <w:u w:val="single"/>
          <w:lang w:val="bg-BG"/>
        </w:rPr>
      </w:pPr>
    </w:p>
    <w:p w14:paraId="443B3403" w14:textId="77777777" w:rsidR="00052918" w:rsidRPr="00094289" w:rsidRDefault="00052918" w:rsidP="00052918">
      <w:pPr>
        <w:jc w:val="both"/>
        <w:rPr>
          <w:b/>
          <w:i/>
          <w:sz w:val="22"/>
          <w:szCs w:val="22"/>
          <w:u w:val="single"/>
        </w:rPr>
      </w:pPr>
      <w:r w:rsidRPr="00094289">
        <w:rPr>
          <w:b/>
          <w:i/>
          <w:sz w:val="22"/>
          <w:szCs w:val="22"/>
          <w:u w:val="single"/>
        </w:rPr>
        <w:t>Външни фактори, които могат да окажат въздействие върху постигането на целите на програмата</w:t>
      </w:r>
    </w:p>
    <w:p w14:paraId="2E4726BD" w14:textId="77777777" w:rsidR="00052918" w:rsidRPr="00094289" w:rsidRDefault="00052918" w:rsidP="00052918">
      <w:pPr>
        <w:jc w:val="both"/>
        <w:rPr>
          <w:sz w:val="20"/>
          <w:szCs w:val="20"/>
        </w:rPr>
      </w:pPr>
      <w:r w:rsidRPr="00094289">
        <w:rPr>
          <w:sz w:val="22"/>
          <w:szCs w:val="22"/>
        </w:rPr>
        <w:tab/>
      </w:r>
      <w:r w:rsidRPr="00094289">
        <w:rPr>
          <w:sz w:val="20"/>
          <w:szCs w:val="20"/>
        </w:rPr>
        <w:t>Промени в законодателството</w:t>
      </w:r>
    </w:p>
    <w:p w14:paraId="7AA5FDB8" w14:textId="77777777" w:rsidR="00052918" w:rsidRPr="00094289" w:rsidRDefault="00052918" w:rsidP="00052918">
      <w:pPr>
        <w:jc w:val="both"/>
        <w:rPr>
          <w:sz w:val="20"/>
          <w:szCs w:val="20"/>
        </w:rPr>
      </w:pPr>
      <w:r w:rsidRPr="00094289">
        <w:rPr>
          <w:sz w:val="20"/>
          <w:szCs w:val="20"/>
        </w:rPr>
        <w:tab/>
        <w:t>Недостатъчни финансови ресурси</w:t>
      </w:r>
    </w:p>
    <w:p w14:paraId="4D036C9C" w14:textId="77777777" w:rsidR="00052918" w:rsidRPr="00094289" w:rsidRDefault="00052918" w:rsidP="00052918">
      <w:pPr>
        <w:jc w:val="both"/>
        <w:rPr>
          <w:sz w:val="20"/>
          <w:szCs w:val="20"/>
        </w:rPr>
      </w:pPr>
      <w:r w:rsidRPr="00094289">
        <w:rPr>
          <w:sz w:val="20"/>
          <w:szCs w:val="20"/>
        </w:rPr>
        <w:tab/>
        <w:t>Силата на градовите процеси</w:t>
      </w:r>
    </w:p>
    <w:p w14:paraId="176A84C0" w14:textId="77777777" w:rsidR="00052918" w:rsidRPr="00094289" w:rsidRDefault="00052918" w:rsidP="00052918">
      <w:pPr>
        <w:ind w:firstLine="709"/>
        <w:jc w:val="both"/>
        <w:rPr>
          <w:sz w:val="20"/>
          <w:szCs w:val="20"/>
        </w:rPr>
      </w:pPr>
      <w:r w:rsidRPr="00094289">
        <w:rPr>
          <w:sz w:val="20"/>
          <w:szCs w:val="20"/>
        </w:rPr>
        <w:t>Вида на засетите култури и количеството обработваеми площи</w:t>
      </w:r>
    </w:p>
    <w:p w14:paraId="6C7378B0" w14:textId="77777777" w:rsidR="00052918" w:rsidRPr="00094289" w:rsidRDefault="00052918" w:rsidP="00052918">
      <w:pPr>
        <w:ind w:firstLine="709"/>
        <w:jc w:val="both"/>
        <w:rPr>
          <w:sz w:val="20"/>
          <w:szCs w:val="20"/>
        </w:rPr>
      </w:pPr>
      <w:r w:rsidRPr="00094289">
        <w:rPr>
          <w:sz w:val="20"/>
          <w:szCs w:val="20"/>
        </w:rPr>
        <w:t>Общата защитавана територия</w:t>
      </w:r>
    </w:p>
    <w:p w14:paraId="24E9E7F5" w14:textId="77777777" w:rsidR="00052918" w:rsidRPr="00094289" w:rsidRDefault="00052918" w:rsidP="00052918">
      <w:pPr>
        <w:ind w:firstLine="709"/>
        <w:jc w:val="both"/>
        <w:rPr>
          <w:sz w:val="20"/>
          <w:szCs w:val="20"/>
        </w:rPr>
      </w:pPr>
      <w:r w:rsidRPr="00094289">
        <w:rPr>
          <w:sz w:val="20"/>
          <w:szCs w:val="20"/>
        </w:rPr>
        <w:t>Неблагоприятни климатични условия</w:t>
      </w:r>
    </w:p>
    <w:p w14:paraId="28B064CE" w14:textId="77777777" w:rsidR="000C407F" w:rsidRPr="00094289" w:rsidRDefault="000C407F" w:rsidP="000C407F">
      <w:pPr>
        <w:jc w:val="both"/>
        <w:rPr>
          <w:b/>
          <w:i/>
          <w:sz w:val="21"/>
          <w:szCs w:val="21"/>
          <w:u w:val="single"/>
          <w:lang w:val="bg-BG"/>
        </w:rPr>
      </w:pPr>
    </w:p>
    <w:p w14:paraId="5DC464B1" w14:textId="77777777" w:rsidR="000C407F" w:rsidRPr="00094289" w:rsidRDefault="000C407F" w:rsidP="000C407F">
      <w:pPr>
        <w:jc w:val="both"/>
        <w:rPr>
          <w:b/>
          <w:i/>
          <w:sz w:val="21"/>
          <w:szCs w:val="21"/>
          <w:u w:val="single"/>
        </w:rPr>
      </w:pPr>
      <w:r w:rsidRPr="00094289">
        <w:rPr>
          <w:b/>
          <w:i/>
          <w:sz w:val="21"/>
          <w:szCs w:val="21"/>
          <w:u w:val="single"/>
        </w:rPr>
        <w:t>Информация за качеството на данните</w:t>
      </w:r>
    </w:p>
    <w:p w14:paraId="5257D5A2" w14:textId="77777777" w:rsidR="000C407F" w:rsidRPr="00094289" w:rsidRDefault="000C407F" w:rsidP="000C407F">
      <w:pPr>
        <w:jc w:val="both"/>
        <w:rPr>
          <w:b/>
          <w:i/>
          <w:sz w:val="21"/>
          <w:szCs w:val="21"/>
          <w:u w:val="single"/>
        </w:rPr>
      </w:pPr>
    </w:p>
    <w:p w14:paraId="3023AD37" w14:textId="77777777" w:rsidR="00CC1C12" w:rsidRPr="00094289" w:rsidRDefault="00CC1C12" w:rsidP="00CC1C12">
      <w:pPr>
        <w:shd w:val="clear" w:color="auto" w:fill="FFFFFF"/>
        <w:ind w:firstLine="709"/>
        <w:jc w:val="both"/>
        <w:rPr>
          <w:sz w:val="20"/>
          <w:szCs w:val="20"/>
        </w:rPr>
      </w:pPr>
      <w:proofErr w:type="gramStart"/>
      <w:r w:rsidRPr="00094289">
        <w:rPr>
          <w:sz w:val="20"/>
          <w:szCs w:val="20"/>
        </w:rPr>
        <w:t>Изпълнителна агенция по сортоизпитване, апробация и семеконтрол използва специализиран, интернет базиран програмен продукт, чрез който се въвежда и обработва информацията за дейността по сертификационните схеми свързани с изпълнение задълженията по Закона за посевния и посадъчен материал /ЗППМ/.</w:t>
      </w:r>
      <w:proofErr w:type="gramEnd"/>
    </w:p>
    <w:p w14:paraId="5FC4A306" w14:textId="15CE3E53" w:rsidR="00CC1C12" w:rsidRPr="00094289" w:rsidRDefault="00CC1C12" w:rsidP="00CC1C12">
      <w:pPr>
        <w:shd w:val="clear" w:color="auto" w:fill="FFFFFF"/>
        <w:ind w:firstLine="708"/>
        <w:jc w:val="both"/>
        <w:rPr>
          <w:sz w:val="20"/>
          <w:szCs w:val="20"/>
        </w:rPr>
      </w:pPr>
      <w:r w:rsidRPr="00094289">
        <w:rPr>
          <w:sz w:val="20"/>
          <w:szCs w:val="20"/>
        </w:rPr>
        <w:t xml:space="preserve">За разширяване обхвата на контрола на посевния и посадъчен материал, и качеството на влаганите в производството семена от земеделски култури агенцията ще извършва проверки в търговски обекти и складове с посевен и посадъчен материал, проверки на заготвители на семена, производители на посадъчен материал и семепроизводители, на регистрирани търговици на едро на посевен материал и на водените от тях книги. В активните периоди на търговия с посевен и посадъчен материал системно ще се </w:t>
      </w:r>
      <w:proofErr w:type="gramStart"/>
      <w:r w:rsidRPr="00094289">
        <w:rPr>
          <w:sz w:val="20"/>
          <w:szCs w:val="20"/>
        </w:rPr>
        <w:t>извършват  проверки</w:t>
      </w:r>
      <w:proofErr w:type="gramEnd"/>
      <w:r w:rsidRPr="00094289">
        <w:rPr>
          <w:sz w:val="20"/>
          <w:szCs w:val="20"/>
        </w:rPr>
        <w:t xml:space="preserve"> в търговската мрежа, чрез взимане на контролни проби и извършване на контролни анализи</w:t>
      </w:r>
      <w:r w:rsidR="00D71D8D" w:rsidRPr="00094289">
        <w:rPr>
          <w:sz w:val="20"/>
          <w:szCs w:val="20"/>
        </w:rPr>
        <w:t>.</w:t>
      </w:r>
    </w:p>
    <w:p w14:paraId="74FC6456" w14:textId="77777777" w:rsidR="00CC1C12" w:rsidRPr="00094289" w:rsidRDefault="00CC1C12" w:rsidP="00CC1C12">
      <w:pPr>
        <w:shd w:val="clear" w:color="auto" w:fill="FFFFFF"/>
        <w:ind w:firstLine="709"/>
        <w:jc w:val="both"/>
        <w:rPr>
          <w:sz w:val="20"/>
          <w:szCs w:val="20"/>
          <w:lang w:val="bg-BG"/>
        </w:rPr>
      </w:pPr>
      <w:r w:rsidRPr="00094289">
        <w:rPr>
          <w:sz w:val="20"/>
          <w:szCs w:val="20"/>
        </w:rPr>
        <w:t xml:space="preserve">С цел подобряване на достъпа до услуги и постигане прозрачност в административното обслужване, агенцията ще продължи да публикува на интернет страницата си пълен стандарт на всички извършвани административни услуги, основните документи свързани с дейността, както и Тарифата за таксите, които се събират от ИАСАС.  </w:t>
      </w:r>
    </w:p>
    <w:p w14:paraId="628BEAF0" w14:textId="77777777" w:rsidR="000C407F" w:rsidRPr="00094289" w:rsidRDefault="000C407F" w:rsidP="000C407F">
      <w:pPr>
        <w:shd w:val="clear" w:color="auto" w:fill="FFFFFF"/>
        <w:ind w:firstLine="709"/>
        <w:jc w:val="both"/>
        <w:rPr>
          <w:sz w:val="20"/>
          <w:szCs w:val="20"/>
        </w:rPr>
      </w:pPr>
      <w:proofErr w:type="gramStart"/>
      <w:r w:rsidRPr="00094289">
        <w:rPr>
          <w:sz w:val="20"/>
          <w:szCs w:val="20"/>
        </w:rPr>
        <w:t>Стойностите са разчетени по приетия от Световната метеорологична организация метод на „историческата регресия”.</w:t>
      </w:r>
      <w:proofErr w:type="gramEnd"/>
      <w:r w:rsidRPr="00094289">
        <w:rPr>
          <w:sz w:val="20"/>
          <w:szCs w:val="20"/>
        </w:rPr>
        <w:t xml:space="preserve"> </w:t>
      </w:r>
      <w:proofErr w:type="gramStart"/>
      <w:r w:rsidRPr="00094289">
        <w:rPr>
          <w:sz w:val="20"/>
          <w:szCs w:val="20"/>
        </w:rPr>
        <w:t>Същността на метода е сравняване на едни и същи показатели, характеризиращи събитието „град” през текущата година и през годините, аналогични по степен на градоактивност до момента на изграждане на противоградовата система.</w:t>
      </w:r>
      <w:proofErr w:type="gramEnd"/>
      <w:r w:rsidRPr="00094289">
        <w:rPr>
          <w:sz w:val="20"/>
          <w:szCs w:val="20"/>
        </w:rPr>
        <w:t xml:space="preserve"> </w:t>
      </w:r>
      <w:proofErr w:type="gramStart"/>
      <w:r w:rsidRPr="00094289">
        <w:rPr>
          <w:sz w:val="20"/>
          <w:szCs w:val="20"/>
        </w:rPr>
        <w:t>Разчетите са направени за средна по градобитност година и стойност на спасената продукция по пазарни цени.</w:t>
      </w:r>
      <w:proofErr w:type="gramEnd"/>
      <w:r w:rsidRPr="00094289">
        <w:rPr>
          <w:sz w:val="20"/>
          <w:szCs w:val="20"/>
        </w:rPr>
        <w:t xml:space="preserve"> </w:t>
      </w:r>
      <w:proofErr w:type="gramStart"/>
      <w:r w:rsidRPr="00094289">
        <w:rPr>
          <w:sz w:val="20"/>
          <w:szCs w:val="20"/>
        </w:rPr>
        <w:t>При силни по градоактивност години, икономическият ефект би бил много по-голям.</w:t>
      </w:r>
      <w:proofErr w:type="gramEnd"/>
    </w:p>
    <w:p w14:paraId="2CC0EA08" w14:textId="77777777" w:rsidR="000C407F" w:rsidRPr="00094289" w:rsidRDefault="000C407F" w:rsidP="000C407F">
      <w:pPr>
        <w:shd w:val="clear" w:color="auto" w:fill="FFFFFF"/>
        <w:ind w:firstLine="709"/>
        <w:jc w:val="both"/>
        <w:rPr>
          <w:sz w:val="20"/>
          <w:szCs w:val="20"/>
        </w:rPr>
      </w:pPr>
      <w:proofErr w:type="gramStart"/>
      <w:r w:rsidRPr="00094289">
        <w:rPr>
          <w:sz w:val="20"/>
          <w:szCs w:val="20"/>
        </w:rPr>
        <w:t>Показателите, характеризиращи събитието „град” за период от 10 години преди изграждане на противоградовата защита, са систематизирани от БАН.</w:t>
      </w:r>
      <w:proofErr w:type="gramEnd"/>
    </w:p>
    <w:p w14:paraId="7FDEFD82" w14:textId="77777777" w:rsidR="000C407F" w:rsidRPr="00094289" w:rsidRDefault="000C407F" w:rsidP="000C407F">
      <w:pPr>
        <w:shd w:val="clear" w:color="auto" w:fill="FFFFFF"/>
        <w:ind w:firstLine="709"/>
        <w:jc w:val="both"/>
        <w:rPr>
          <w:sz w:val="20"/>
          <w:szCs w:val="20"/>
        </w:rPr>
      </w:pPr>
      <w:proofErr w:type="gramStart"/>
      <w:r w:rsidRPr="00094289">
        <w:rPr>
          <w:sz w:val="20"/>
          <w:szCs w:val="20"/>
        </w:rPr>
        <w:t>Показателите, характеризиращи събитието „град” в защитаваната територия се установяват съвместно с Областните дирекции по земеделие, което гарантира достоверността им, включително и резултатите от проведените по градовите процеси въздействия и стойността на спасената селскостопанска продукция.</w:t>
      </w:r>
      <w:proofErr w:type="gramEnd"/>
    </w:p>
    <w:p w14:paraId="7B3DF8D7" w14:textId="77777777" w:rsidR="00347DF9" w:rsidRPr="00094289" w:rsidRDefault="00347DF9" w:rsidP="000C407F">
      <w:pPr>
        <w:jc w:val="both"/>
        <w:rPr>
          <w:b/>
          <w:i/>
          <w:sz w:val="21"/>
          <w:szCs w:val="21"/>
          <w:u w:val="single"/>
        </w:rPr>
      </w:pPr>
    </w:p>
    <w:p w14:paraId="242D9DEC" w14:textId="77777777" w:rsidR="000C407F" w:rsidRPr="00094289" w:rsidRDefault="000C407F" w:rsidP="000C407F">
      <w:pPr>
        <w:jc w:val="both"/>
        <w:rPr>
          <w:b/>
          <w:i/>
          <w:sz w:val="21"/>
          <w:szCs w:val="21"/>
          <w:u w:val="single"/>
        </w:rPr>
      </w:pPr>
      <w:r w:rsidRPr="00094289">
        <w:rPr>
          <w:b/>
          <w:i/>
          <w:sz w:val="21"/>
          <w:szCs w:val="21"/>
          <w:u w:val="single"/>
        </w:rPr>
        <w:t xml:space="preserve">Предоставяни по програмата продукти/услуги </w:t>
      </w:r>
    </w:p>
    <w:p w14:paraId="05103749" w14:textId="77777777" w:rsidR="000C407F" w:rsidRPr="00094289" w:rsidRDefault="000C407F" w:rsidP="000C407F">
      <w:pPr>
        <w:jc w:val="both"/>
        <w:rPr>
          <w:b/>
          <w:i/>
          <w:sz w:val="21"/>
          <w:szCs w:val="21"/>
          <w:u w:val="single"/>
          <w:lang w:val="bg-BG"/>
        </w:rPr>
      </w:pPr>
    </w:p>
    <w:p w14:paraId="3BB8CC9E" w14:textId="77777777" w:rsidR="00CC1C12" w:rsidRPr="00094289" w:rsidRDefault="00CC1C12" w:rsidP="00243CB7">
      <w:pPr>
        <w:shd w:val="clear" w:color="auto" w:fill="FFFFFF"/>
        <w:ind w:firstLine="709"/>
        <w:jc w:val="both"/>
        <w:rPr>
          <w:sz w:val="20"/>
          <w:szCs w:val="20"/>
        </w:rPr>
      </w:pPr>
      <w:r w:rsidRPr="00094289">
        <w:rPr>
          <w:sz w:val="20"/>
          <w:szCs w:val="20"/>
        </w:rPr>
        <w:t>- Описание и изпитване на сортовете;</w:t>
      </w:r>
    </w:p>
    <w:p w14:paraId="3B8EA82F" w14:textId="77777777" w:rsidR="00CC1C12" w:rsidRPr="00094289" w:rsidRDefault="00CC1C12" w:rsidP="00243CB7">
      <w:pPr>
        <w:shd w:val="clear" w:color="auto" w:fill="FFFFFF"/>
        <w:ind w:firstLine="709"/>
        <w:jc w:val="both"/>
        <w:rPr>
          <w:sz w:val="20"/>
          <w:szCs w:val="20"/>
        </w:rPr>
      </w:pPr>
      <w:r w:rsidRPr="00094289">
        <w:rPr>
          <w:sz w:val="20"/>
          <w:szCs w:val="20"/>
        </w:rPr>
        <w:t>- Вписване на сортове в Официалната сортова листа на РБългария и ЕС каталози;</w:t>
      </w:r>
    </w:p>
    <w:p w14:paraId="6AD6E44B" w14:textId="77777777" w:rsidR="00CC1C12" w:rsidRPr="00094289" w:rsidRDefault="00CC1C12" w:rsidP="00243CB7">
      <w:pPr>
        <w:shd w:val="clear" w:color="auto" w:fill="FFFFFF"/>
        <w:ind w:firstLine="709"/>
        <w:jc w:val="both"/>
        <w:rPr>
          <w:sz w:val="20"/>
          <w:szCs w:val="20"/>
        </w:rPr>
      </w:pPr>
      <w:r w:rsidRPr="00094289">
        <w:rPr>
          <w:sz w:val="20"/>
          <w:szCs w:val="20"/>
        </w:rPr>
        <w:t>- Одобряване на семепроизводни площи;</w:t>
      </w:r>
    </w:p>
    <w:p w14:paraId="51010D8D" w14:textId="77777777" w:rsidR="00CC1C12" w:rsidRPr="00094289" w:rsidRDefault="00CC1C12" w:rsidP="00243CB7">
      <w:pPr>
        <w:shd w:val="clear" w:color="auto" w:fill="FFFFFF"/>
        <w:ind w:firstLine="709"/>
        <w:jc w:val="both"/>
        <w:rPr>
          <w:sz w:val="20"/>
          <w:szCs w:val="20"/>
        </w:rPr>
      </w:pPr>
      <w:r w:rsidRPr="00094289">
        <w:rPr>
          <w:sz w:val="20"/>
          <w:szCs w:val="20"/>
        </w:rPr>
        <w:t>- Лабораторни анализи, контрол на частни лаборатории;</w:t>
      </w:r>
    </w:p>
    <w:p w14:paraId="3071C140" w14:textId="77777777" w:rsidR="00CC1C12" w:rsidRPr="00094289" w:rsidRDefault="00CC1C12" w:rsidP="00243CB7">
      <w:pPr>
        <w:shd w:val="clear" w:color="auto" w:fill="FFFFFF"/>
        <w:ind w:firstLine="709"/>
        <w:jc w:val="both"/>
        <w:rPr>
          <w:sz w:val="20"/>
          <w:szCs w:val="20"/>
        </w:rPr>
      </w:pPr>
      <w:r w:rsidRPr="00094289">
        <w:rPr>
          <w:sz w:val="20"/>
          <w:szCs w:val="20"/>
        </w:rPr>
        <w:t>- Окачествяване и контрол на посадъчния материал;</w:t>
      </w:r>
    </w:p>
    <w:p w14:paraId="170F84BA" w14:textId="169671A5" w:rsidR="00CC1C12" w:rsidRPr="00094289" w:rsidRDefault="009E2B3F" w:rsidP="00D71D8D">
      <w:pPr>
        <w:shd w:val="clear" w:color="auto" w:fill="FFFFFF"/>
        <w:ind w:firstLine="709"/>
        <w:jc w:val="both"/>
        <w:rPr>
          <w:sz w:val="20"/>
          <w:szCs w:val="20"/>
        </w:rPr>
      </w:pPr>
      <w:r w:rsidRPr="00094289">
        <w:rPr>
          <w:sz w:val="20"/>
          <w:szCs w:val="20"/>
        </w:rPr>
        <w:t xml:space="preserve">- </w:t>
      </w:r>
      <w:r w:rsidR="00CC1C12" w:rsidRPr="00094289">
        <w:rPr>
          <w:sz w:val="20"/>
          <w:szCs w:val="20"/>
        </w:rPr>
        <w:t>Тестване на партидите семена произведени и/или търгувани в България за</w:t>
      </w:r>
      <w:r w:rsidR="00CC1C12" w:rsidRPr="00094289">
        <w:rPr>
          <w:sz w:val="20"/>
          <w:szCs w:val="20"/>
        </w:rPr>
        <w:br/>
        <w:t>наличие на геннномодифицирани организми /ГМО/;</w:t>
      </w:r>
    </w:p>
    <w:p w14:paraId="49638A31" w14:textId="77777777" w:rsidR="00CC1C12" w:rsidRPr="00094289" w:rsidRDefault="00CC1C12" w:rsidP="00243CB7">
      <w:pPr>
        <w:shd w:val="clear" w:color="auto" w:fill="FFFFFF"/>
        <w:ind w:firstLine="709"/>
        <w:jc w:val="both"/>
        <w:rPr>
          <w:sz w:val="20"/>
          <w:szCs w:val="20"/>
        </w:rPr>
      </w:pPr>
      <w:r w:rsidRPr="00094289">
        <w:rPr>
          <w:sz w:val="20"/>
          <w:szCs w:val="20"/>
        </w:rPr>
        <w:t>- Поддържане регистър на търговци на посевен и посадъчен материал;</w:t>
      </w:r>
    </w:p>
    <w:p w14:paraId="0AB9639A" w14:textId="77777777" w:rsidR="00CC1C12" w:rsidRPr="00094289" w:rsidRDefault="00CC1C12" w:rsidP="00243CB7">
      <w:pPr>
        <w:shd w:val="clear" w:color="auto" w:fill="FFFFFF"/>
        <w:ind w:firstLine="709"/>
        <w:jc w:val="both"/>
        <w:rPr>
          <w:sz w:val="20"/>
          <w:szCs w:val="20"/>
        </w:rPr>
      </w:pPr>
      <w:proofErr w:type="gramStart"/>
      <w:r w:rsidRPr="00094289">
        <w:rPr>
          <w:sz w:val="20"/>
          <w:szCs w:val="20"/>
        </w:rPr>
        <w:t>- Издаване на официални етикети съгласно европейско законодателство.</w:t>
      </w:r>
      <w:proofErr w:type="gramEnd"/>
    </w:p>
    <w:p w14:paraId="6012D0D5" w14:textId="77777777" w:rsidR="00CC1C12" w:rsidRPr="00094289" w:rsidRDefault="00CC1C12" w:rsidP="000C407F">
      <w:pPr>
        <w:jc w:val="both"/>
        <w:rPr>
          <w:b/>
          <w:i/>
          <w:sz w:val="21"/>
          <w:szCs w:val="21"/>
          <w:u w:val="single"/>
          <w:lang w:val="bg-BG"/>
        </w:rPr>
      </w:pPr>
    </w:p>
    <w:p w14:paraId="5A25A91C" w14:textId="46B22254" w:rsidR="000C407F" w:rsidRPr="00094289" w:rsidRDefault="000C407F" w:rsidP="000C407F">
      <w:pPr>
        <w:ind w:firstLine="540"/>
        <w:jc w:val="both"/>
        <w:rPr>
          <w:sz w:val="20"/>
          <w:szCs w:val="20"/>
        </w:rPr>
      </w:pPr>
      <w:r w:rsidRPr="00094289">
        <w:rPr>
          <w:sz w:val="20"/>
          <w:szCs w:val="20"/>
        </w:rPr>
        <w:lastRenderedPageBreak/>
        <w:t>Приемане и проверка на подадените заявления за лицензиране на публичните складове за зърно и за регистрация на зърнохранилища и подготвя предложения да министъра на земеделието</w:t>
      </w:r>
      <w:proofErr w:type="gramStart"/>
      <w:r w:rsidRPr="00094289">
        <w:rPr>
          <w:sz w:val="20"/>
          <w:szCs w:val="20"/>
        </w:rPr>
        <w:t>,  за</w:t>
      </w:r>
      <w:proofErr w:type="gramEnd"/>
      <w:r w:rsidRPr="00094289">
        <w:rPr>
          <w:sz w:val="20"/>
          <w:szCs w:val="20"/>
        </w:rPr>
        <w:t xml:space="preserve"> издаване или отказ за издаване на лицензи на публичните складове за зърно, както и за изменение или прекратяване на издадени лицензи</w:t>
      </w:r>
    </w:p>
    <w:p w14:paraId="71D57CD9" w14:textId="77777777" w:rsidR="000C407F" w:rsidRPr="00094289" w:rsidRDefault="000C407F" w:rsidP="000C407F">
      <w:pPr>
        <w:ind w:firstLine="540"/>
        <w:jc w:val="both"/>
        <w:rPr>
          <w:sz w:val="20"/>
          <w:szCs w:val="20"/>
        </w:rPr>
      </w:pPr>
      <w:r w:rsidRPr="00094289">
        <w:rPr>
          <w:sz w:val="20"/>
          <w:szCs w:val="20"/>
        </w:rPr>
        <w:t>Заверяване на регистрите на договори за влог на зърнохранилищата и водене на книга за извършените заверки</w:t>
      </w:r>
    </w:p>
    <w:p w14:paraId="26237D55" w14:textId="77777777" w:rsidR="000C407F" w:rsidRPr="00094289" w:rsidRDefault="000C407F" w:rsidP="000C407F">
      <w:pPr>
        <w:ind w:firstLine="540"/>
        <w:jc w:val="both"/>
        <w:rPr>
          <w:sz w:val="20"/>
          <w:szCs w:val="20"/>
        </w:rPr>
      </w:pPr>
      <w:r w:rsidRPr="00094289">
        <w:rPr>
          <w:sz w:val="20"/>
          <w:szCs w:val="20"/>
        </w:rPr>
        <w:t>Извършване на периодичен и специален контрол на публичните складове за зърно и зърнохранилищата и други обекти</w:t>
      </w:r>
    </w:p>
    <w:p w14:paraId="3A8BD9F4" w14:textId="77777777" w:rsidR="000C407F" w:rsidRPr="00094289" w:rsidRDefault="000C407F" w:rsidP="000C407F">
      <w:pPr>
        <w:ind w:firstLine="540"/>
        <w:jc w:val="both"/>
        <w:rPr>
          <w:sz w:val="20"/>
          <w:szCs w:val="20"/>
        </w:rPr>
      </w:pPr>
      <w:r w:rsidRPr="00094289">
        <w:rPr>
          <w:sz w:val="20"/>
          <w:szCs w:val="20"/>
        </w:rPr>
        <w:t>Създаване и поддържане на информационната база данни на производители, преработватели и търговци на биологични продукти и храни;</w:t>
      </w:r>
    </w:p>
    <w:p w14:paraId="223548B3" w14:textId="77777777" w:rsidR="000C407F" w:rsidRPr="00094289" w:rsidRDefault="000C407F" w:rsidP="000C407F">
      <w:pPr>
        <w:ind w:firstLine="540"/>
        <w:jc w:val="both"/>
        <w:rPr>
          <w:sz w:val="20"/>
          <w:szCs w:val="20"/>
        </w:rPr>
      </w:pPr>
      <w:r w:rsidRPr="00094289">
        <w:rPr>
          <w:sz w:val="20"/>
          <w:szCs w:val="20"/>
        </w:rPr>
        <w:t>Събиране на информация за месечното производства на предприятията за преработка на зърно за целите на контрола на съответствие на зърнените продукти</w:t>
      </w:r>
    </w:p>
    <w:p w14:paraId="7132B372" w14:textId="77777777" w:rsidR="000C407F" w:rsidRPr="00094289" w:rsidRDefault="000C407F" w:rsidP="000C407F">
      <w:pPr>
        <w:ind w:firstLine="540"/>
        <w:jc w:val="both"/>
        <w:rPr>
          <w:sz w:val="20"/>
          <w:szCs w:val="20"/>
        </w:rPr>
      </w:pPr>
      <w:r w:rsidRPr="00094289">
        <w:rPr>
          <w:sz w:val="20"/>
          <w:szCs w:val="20"/>
        </w:rPr>
        <w:t>Издаване на сертификати за качеството на зърното и зърнените продукти въз основа на протокол за изпитване от акредитирани лаборатории</w:t>
      </w:r>
    </w:p>
    <w:p w14:paraId="411B1400" w14:textId="77777777" w:rsidR="000C407F" w:rsidRPr="00094289" w:rsidRDefault="000C407F" w:rsidP="000C407F">
      <w:pPr>
        <w:ind w:firstLine="540"/>
        <w:jc w:val="both"/>
        <w:rPr>
          <w:sz w:val="20"/>
          <w:szCs w:val="20"/>
        </w:rPr>
      </w:pPr>
      <w:r w:rsidRPr="00094289">
        <w:rPr>
          <w:sz w:val="20"/>
          <w:szCs w:val="20"/>
        </w:rPr>
        <w:t>Осъществява работата с противоградови ракети в определените с решение на МС зони</w:t>
      </w:r>
    </w:p>
    <w:p w14:paraId="46DB19F1" w14:textId="77777777" w:rsidR="000C407F" w:rsidRPr="00094289" w:rsidRDefault="000C407F" w:rsidP="000C407F">
      <w:pPr>
        <w:ind w:firstLine="540"/>
        <w:jc w:val="both"/>
        <w:rPr>
          <w:sz w:val="20"/>
          <w:szCs w:val="20"/>
        </w:rPr>
      </w:pPr>
      <w:r w:rsidRPr="00094289">
        <w:rPr>
          <w:sz w:val="20"/>
          <w:szCs w:val="20"/>
        </w:rPr>
        <w:t>Осигурява радиолокационните системи за противоградова защита и радиолокационно измерване на валежите</w:t>
      </w:r>
    </w:p>
    <w:p w14:paraId="5E7F1980" w14:textId="77777777" w:rsidR="000C407F" w:rsidRPr="00094289" w:rsidRDefault="000C407F" w:rsidP="000C407F">
      <w:pPr>
        <w:ind w:firstLine="540"/>
        <w:jc w:val="both"/>
        <w:rPr>
          <w:sz w:val="20"/>
          <w:szCs w:val="20"/>
        </w:rPr>
      </w:pPr>
      <w:r w:rsidRPr="00094289">
        <w:rPr>
          <w:sz w:val="20"/>
          <w:szCs w:val="20"/>
        </w:rPr>
        <w:t>Управлява и отговаря за противоградовата техника</w:t>
      </w:r>
    </w:p>
    <w:p w14:paraId="4D02335E" w14:textId="77777777" w:rsidR="000C407F" w:rsidRPr="00094289" w:rsidRDefault="000C407F" w:rsidP="000C407F">
      <w:pPr>
        <w:ind w:firstLine="540"/>
        <w:jc w:val="both"/>
        <w:rPr>
          <w:sz w:val="20"/>
          <w:szCs w:val="20"/>
        </w:rPr>
      </w:pPr>
      <w:r w:rsidRPr="00094289">
        <w:rPr>
          <w:sz w:val="20"/>
          <w:szCs w:val="20"/>
        </w:rPr>
        <w:t xml:space="preserve">Управлява работата по въздействие на атмосферните процеси </w:t>
      </w:r>
    </w:p>
    <w:p w14:paraId="68797E41" w14:textId="77777777" w:rsidR="000C407F" w:rsidRPr="00094289" w:rsidRDefault="000C407F" w:rsidP="000C407F">
      <w:pPr>
        <w:ind w:firstLine="540"/>
        <w:jc w:val="both"/>
        <w:rPr>
          <w:sz w:val="20"/>
          <w:szCs w:val="20"/>
        </w:rPr>
      </w:pPr>
      <w:r w:rsidRPr="00094289">
        <w:rPr>
          <w:sz w:val="20"/>
          <w:szCs w:val="20"/>
        </w:rPr>
        <w:t>Обследване на земеделски култури за установяване на моментното им състояние (съвместно с ГД ЗГПО)</w:t>
      </w:r>
    </w:p>
    <w:p w14:paraId="17ED6D0A" w14:textId="77777777" w:rsidR="000C407F" w:rsidRPr="00094289" w:rsidRDefault="000C407F" w:rsidP="000C407F">
      <w:pPr>
        <w:ind w:firstLine="540"/>
        <w:jc w:val="both"/>
        <w:rPr>
          <w:sz w:val="20"/>
          <w:szCs w:val="20"/>
        </w:rPr>
      </w:pPr>
      <w:r w:rsidRPr="00094289">
        <w:rPr>
          <w:sz w:val="20"/>
          <w:szCs w:val="20"/>
        </w:rPr>
        <w:t>Изготвяне на списъци на представителни добиви от малини и ягоди и участие в одобряването на изкупвачи и първи преработватели на малини и ягоди</w:t>
      </w:r>
    </w:p>
    <w:p w14:paraId="0A7CE1EB" w14:textId="77777777" w:rsidR="000C407F" w:rsidRPr="00094289" w:rsidRDefault="000C407F" w:rsidP="000C407F">
      <w:pPr>
        <w:ind w:firstLine="540"/>
        <w:jc w:val="both"/>
        <w:rPr>
          <w:sz w:val="20"/>
          <w:szCs w:val="20"/>
        </w:rPr>
      </w:pPr>
      <w:r w:rsidRPr="00094289">
        <w:rPr>
          <w:sz w:val="20"/>
          <w:szCs w:val="20"/>
        </w:rPr>
        <w:t xml:space="preserve">Контрол за съответствие на обявеното качество на пресни плодове и зеленчуци с европейските изисквания за предлагане на пазара </w:t>
      </w:r>
    </w:p>
    <w:p w14:paraId="73F39A35" w14:textId="77777777" w:rsidR="000C407F" w:rsidRPr="00094289" w:rsidRDefault="000C407F" w:rsidP="000C407F">
      <w:pPr>
        <w:ind w:firstLine="540"/>
        <w:jc w:val="both"/>
        <w:rPr>
          <w:sz w:val="20"/>
          <w:szCs w:val="20"/>
        </w:rPr>
      </w:pPr>
      <w:r w:rsidRPr="00094289">
        <w:rPr>
          <w:sz w:val="20"/>
          <w:szCs w:val="20"/>
        </w:rPr>
        <w:t>Участва в разработването, наблюдението, актуализирането и контрола върху Условията за поддържане на земята в добро земеделско и екологично състояние (ДЗЕУ)</w:t>
      </w:r>
    </w:p>
    <w:p w14:paraId="636FD90A" w14:textId="77777777" w:rsidR="000C407F" w:rsidRPr="00094289" w:rsidRDefault="000C407F" w:rsidP="000C407F">
      <w:pPr>
        <w:ind w:firstLine="540"/>
        <w:jc w:val="both"/>
        <w:rPr>
          <w:sz w:val="20"/>
          <w:szCs w:val="20"/>
        </w:rPr>
      </w:pPr>
      <w:r w:rsidRPr="00094289">
        <w:rPr>
          <w:sz w:val="20"/>
          <w:szCs w:val="20"/>
        </w:rPr>
        <w:t>Участва и изготвя информация за ситуацията на българския пазар на растителни продукти чрез изготвени позиции за заседания на Управителния комитет на Европейската комисия и работни групи към Съвета на ЕС</w:t>
      </w:r>
    </w:p>
    <w:p w14:paraId="54E64327" w14:textId="77777777" w:rsidR="000C407F" w:rsidRPr="00094289" w:rsidRDefault="000C407F" w:rsidP="000C407F">
      <w:pPr>
        <w:ind w:firstLine="540"/>
        <w:jc w:val="both"/>
        <w:rPr>
          <w:sz w:val="20"/>
          <w:szCs w:val="20"/>
        </w:rPr>
      </w:pPr>
      <w:r w:rsidRPr="00094289">
        <w:rPr>
          <w:sz w:val="20"/>
          <w:szCs w:val="20"/>
        </w:rPr>
        <w:t xml:space="preserve">Изпраща на Европейската комисия информация чрез системата </w:t>
      </w:r>
      <w:r w:rsidRPr="00094289">
        <w:rPr>
          <w:sz w:val="20"/>
          <w:szCs w:val="20"/>
          <w:lang w:val="en"/>
        </w:rPr>
        <w:t>ISAMM</w:t>
      </w:r>
    </w:p>
    <w:p w14:paraId="20AB05F0" w14:textId="77777777" w:rsidR="000C407F" w:rsidRPr="00094289" w:rsidRDefault="000C407F" w:rsidP="000C407F">
      <w:pPr>
        <w:ind w:firstLine="540"/>
        <w:jc w:val="both"/>
        <w:rPr>
          <w:sz w:val="20"/>
          <w:szCs w:val="20"/>
        </w:rPr>
      </w:pPr>
      <w:r w:rsidRPr="00094289">
        <w:rPr>
          <w:sz w:val="20"/>
          <w:szCs w:val="20"/>
        </w:rPr>
        <w:t xml:space="preserve">Участва в състава на комисии и съвети, в заседания на управителни комитети </w:t>
      </w:r>
    </w:p>
    <w:p w14:paraId="5C0F88B3" w14:textId="2C7A3C93" w:rsidR="000C407F" w:rsidRPr="00094289" w:rsidRDefault="000C407F" w:rsidP="000C407F">
      <w:pPr>
        <w:ind w:firstLine="540"/>
        <w:jc w:val="both"/>
        <w:rPr>
          <w:sz w:val="20"/>
          <w:szCs w:val="20"/>
        </w:rPr>
      </w:pPr>
      <w:r w:rsidRPr="00094289">
        <w:rPr>
          <w:sz w:val="20"/>
          <w:szCs w:val="20"/>
        </w:rPr>
        <w:t>Изготвяне на предложен</w:t>
      </w:r>
      <w:r w:rsidR="009E2B3F" w:rsidRPr="00094289">
        <w:rPr>
          <w:sz w:val="20"/>
          <w:szCs w:val="20"/>
        </w:rPr>
        <w:t>ия до министъра на земеделието,</w:t>
      </w:r>
      <w:r w:rsidR="009E2B3F" w:rsidRPr="00094289">
        <w:rPr>
          <w:sz w:val="20"/>
          <w:szCs w:val="20"/>
          <w:lang w:val="bg-BG"/>
        </w:rPr>
        <w:t xml:space="preserve"> </w:t>
      </w:r>
      <w:r w:rsidRPr="00094289">
        <w:rPr>
          <w:sz w:val="20"/>
          <w:szCs w:val="20"/>
        </w:rPr>
        <w:t>в областта на растителните генетични ресурси в съответствие с правото на Европейския съюз и международните договори, по които Република България е страна</w:t>
      </w:r>
    </w:p>
    <w:p w14:paraId="5AFC23ED" w14:textId="77777777" w:rsidR="000C407F" w:rsidRPr="00094289" w:rsidRDefault="000C407F" w:rsidP="000C407F">
      <w:pPr>
        <w:ind w:firstLine="540"/>
        <w:jc w:val="both"/>
        <w:rPr>
          <w:sz w:val="20"/>
          <w:szCs w:val="20"/>
        </w:rPr>
      </w:pPr>
      <w:proofErr w:type="gramStart"/>
      <w:r w:rsidRPr="00094289">
        <w:rPr>
          <w:sz w:val="20"/>
          <w:szCs w:val="20"/>
        </w:rPr>
        <w:t>Консултиране на земеделските производители по отношение на използването на сортове от видове земеделски растения, технологии на отглеждане и им предоставя данни от метеорологичните си станции в съответния/те район/и.</w:t>
      </w:r>
      <w:proofErr w:type="gramEnd"/>
    </w:p>
    <w:p w14:paraId="15FB2054" w14:textId="77777777" w:rsidR="000C407F" w:rsidRPr="00094289" w:rsidRDefault="000C407F" w:rsidP="000C407F">
      <w:pPr>
        <w:ind w:firstLine="540"/>
        <w:jc w:val="both"/>
        <w:rPr>
          <w:sz w:val="20"/>
          <w:szCs w:val="20"/>
        </w:rPr>
      </w:pPr>
      <w:r w:rsidRPr="00094289">
        <w:rPr>
          <w:sz w:val="20"/>
          <w:szCs w:val="20"/>
        </w:rPr>
        <w:t>Описание и изпитване на сортовете-</w:t>
      </w:r>
      <w:r w:rsidRPr="00094289">
        <w:t xml:space="preserve"> </w:t>
      </w:r>
      <w:r w:rsidRPr="00094289">
        <w:rPr>
          <w:sz w:val="20"/>
          <w:szCs w:val="20"/>
        </w:rPr>
        <w:t>приемане заявки за сортоизпитване; залагане и отчитане на опити за биологични и стопански качества /БСК/ в различни пунктове;залагане и отчитане на опити за различимост, хомогенност и стабилност /РХС/; фитопатологична оценка на сортовете; технологични анализи и оценка на сортовете;ценка за студоустойчивост на сортовете; издаване на заключение за признаване на сорта; поддържане на сравнителна колекция от всички културни видове растения; залагане и отчитане на опити за последващ контрол на сортовата чистота на посевния материал;</w:t>
      </w:r>
    </w:p>
    <w:p w14:paraId="5E13F933" w14:textId="77777777" w:rsidR="000C407F" w:rsidRPr="00094289" w:rsidRDefault="000C407F" w:rsidP="000C407F">
      <w:pPr>
        <w:ind w:firstLine="540"/>
        <w:jc w:val="both"/>
        <w:rPr>
          <w:sz w:val="20"/>
          <w:szCs w:val="20"/>
        </w:rPr>
      </w:pPr>
      <w:r w:rsidRPr="00094289">
        <w:rPr>
          <w:sz w:val="20"/>
          <w:szCs w:val="20"/>
        </w:rPr>
        <w:t>Вписване на сортове в Официалната сортова листа на РБ и ЕС каталози -</w:t>
      </w:r>
      <w:r w:rsidRPr="00094289">
        <w:t xml:space="preserve"> </w:t>
      </w:r>
      <w:r w:rsidRPr="00094289">
        <w:rPr>
          <w:sz w:val="20"/>
          <w:szCs w:val="20"/>
        </w:rPr>
        <w:t>подготовка на Експертни комисии за разглеждане резултатите от изпитване на сортовете; обработване заявките за вписване на сортове; вписване на данни за биологично произведените количества семена в програма FiBl /по силата на двустранно споразумение между РБългария и Федерация Швейцария/;</w:t>
      </w:r>
    </w:p>
    <w:p w14:paraId="3F4C0CB1" w14:textId="77777777" w:rsidR="000C407F" w:rsidRPr="00094289" w:rsidRDefault="000C407F" w:rsidP="000C407F">
      <w:pPr>
        <w:ind w:firstLine="540"/>
        <w:jc w:val="both"/>
        <w:rPr>
          <w:sz w:val="20"/>
          <w:szCs w:val="20"/>
        </w:rPr>
      </w:pPr>
      <w:r w:rsidRPr="00094289">
        <w:rPr>
          <w:sz w:val="20"/>
          <w:szCs w:val="20"/>
        </w:rPr>
        <w:t>Одобряване на семепроизводни площи -</w:t>
      </w:r>
      <w:r w:rsidRPr="00094289">
        <w:t xml:space="preserve"> </w:t>
      </w:r>
      <w:r w:rsidRPr="00094289">
        <w:rPr>
          <w:sz w:val="20"/>
          <w:szCs w:val="20"/>
        </w:rPr>
        <w:t>приемане на заявления за семепроизводни площи от семепроизводители; извършване на полски обследвания /апробации/ за признаване изпълнението на изискванията на законодателството; издаване на актове за полска инспекция;</w:t>
      </w:r>
    </w:p>
    <w:p w14:paraId="638FC31B" w14:textId="77777777" w:rsidR="000C407F" w:rsidRPr="00094289" w:rsidRDefault="000C407F" w:rsidP="000C407F">
      <w:pPr>
        <w:ind w:firstLine="540"/>
        <w:jc w:val="both"/>
        <w:rPr>
          <w:sz w:val="20"/>
          <w:szCs w:val="20"/>
        </w:rPr>
      </w:pPr>
      <w:r w:rsidRPr="00094289">
        <w:rPr>
          <w:sz w:val="20"/>
          <w:szCs w:val="20"/>
        </w:rPr>
        <w:t>Лабораторни анализи, контрол на частни лаборатории; -</w:t>
      </w:r>
      <w:r w:rsidRPr="00094289">
        <w:t xml:space="preserve"> </w:t>
      </w:r>
      <w:r w:rsidRPr="00094289">
        <w:rPr>
          <w:sz w:val="20"/>
          <w:szCs w:val="20"/>
        </w:rPr>
        <w:t>контролни обследвания на търгувания посевен материал на територията на Р България за изпълнение изискванията на Европейското законодателство; пробовземане от партидите семена; лабораторен анализ за определяне чистотата на семената; определяне кълняемостта на семената; определяне влагата на партидите семена; издаване на документ за лабораторен анализ; тестване на партидите семена за сортова чистота чрез електрофоретичен анализ;</w:t>
      </w:r>
    </w:p>
    <w:p w14:paraId="1D3CD6BA" w14:textId="77777777" w:rsidR="000C407F" w:rsidRPr="00094289" w:rsidRDefault="000C407F" w:rsidP="000C407F">
      <w:pPr>
        <w:ind w:firstLine="540"/>
        <w:jc w:val="both"/>
        <w:rPr>
          <w:sz w:val="20"/>
          <w:szCs w:val="20"/>
        </w:rPr>
      </w:pPr>
      <w:r w:rsidRPr="00094289">
        <w:rPr>
          <w:sz w:val="20"/>
          <w:szCs w:val="20"/>
        </w:rPr>
        <w:t>Окачествяване и контрол на посадъчния материал -</w:t>
      </w:r>
      <w:r w:rsidRPr="00094289">
        <w:t xml:space="preserve"> </w:t>
      </w:r>
      <w:r w:rsidRPr="00094289">
        <w:rPr>
          <w:sz w:val="20"/>
          <w:szCs w:val="20"/>
        </w:rPr>
        <w:t>полски обследвания на маточни градини;</w:t>
      </w:r>
    </w:p>
    <w:p w14:paraId="420650F9" w14:textId="77777777" w:rsidR="000C407F" w:rsidRPr="00094289" w:rsidRDefault="000C407F" w:rsidP="000C407F">
      <w:pPr>
        <w:ind w:firstLine="540"/>
        <w:jc w:val="both"/>
        <w:rPr>
          <w:sz w:val="20"/>
          <w:szCs w:val="20"/>
        </w:rPr>
      </w:pPr>
      <w:proofErr w:type="gramStart"/>
      <w:r w:rsidRPr="00094289">
        <w:rPr>
          <w:sz w:val="20"/>
          <w:szCs w:val="20"/>
        </w:rPr>
        <w:t>окачествяване</w:t>
      </w:r>
      <w:proofErr w:type="gramEnd"/>
      <w:r w:rsidRPr="00094289">
        <w:rPr>
          <w:sz w:val="20"/>
          <w:szCs w:val="20"/>
        </w:rPr>
        <w:t xml:space="preserve"> на подложков материал; окачествяване на калеми; окачествяване на облагороден посадъчен материал; издаване на сертификати и документи за качеството на посадъчния материал; контролни обследвания на търгувания посадъчен материал на територията на Р България за изпълнение изискванията на Европейското законодателство.</w:t>
      </w:r>
    </w:p>
    <w:p w14:paraId="075D2B2A" w14:textId="77777777" w:rsidR="000C407F" w:rsidRPr="00094289" w:rsidRDefault="000C407F" w:rsidP="000C407F">
      <w:pPr>
        <w:ind w:firstLine="540"/>
        <w:rPr>
          <w:strike/>
          <w:sz w:val="20"/>
          <w:szCs w:val="20"/>
        </w:rPr>
      </w:pPr>
      <w:r w:rsidRPr="00094289">
        <w:rPr>
          <w:sz w:val="20"/>
          <w:szCs w:val="20"/>
        </w:rPr>
        <w:t>Тестване на партидите семена произведени и/или търгувани в България за наличие на геннномодифицирани организми /ГМО -</w:t>
      </w:r>
      <w:r w:rsidRPr="00094289">
        <w:t xml:space="preserve"> </w:t>
      </w:r>
      <w:r w:rsidRPr="00094289">
        <w:rPr>
          <w:sz w:val="20"/>
          <w:szCs w:val="20"/>
        </w:rPr>
        <w:t>пробовземане от търговската мрежа</w:t>
      </w:r>
      <w:proofErr w:type="gramStart"/>
      <w:r w:rsidRPr="00094289">
        <w:rPr>
          <w:sz w:val="20"/>
          <w:szCs w:val="20"/>
        </w:rPr>
        <w:t>;анализиране</w:t>
      </w:r>
      <w:proofErr w:type="gramEnd"/>
      <w:r w:rsidRPr="00094289">
        <w:rPr>
          <w:sz w:val="20"/>
          <w:szCs w:val="20"/>
        </w:rPr>
        <w:t xml:space="preserve"> на пробите;</w:t>
      </w:r>
    </w:p>
    <w:p w14:paraId="1C4DA168" w14:textId="77777777" w:rsidR="000C407F" w:rsidRPr="00094289" w:rsidRDefault="000C407F" w:rsidP="000C407F">
      <w:pPr>
        <w:ind w:firstLine="540"/>
        <w:jc w:val="both"/>
        <w:rPr>
          <w:sz w:val="20"/>
          <w:szCs w:val="20"/>
        </w:rPr>
      </w:pPr>
      <w:r w:rsidRPr="00094289">
        <w:rPr>
          <w:sz w:val="20"/>
          <w:szCs w:val="20"/>
        </w:rPr>
        <w:t>Поддържане регистър на търговци на посевен и посадъчен материал;</w:t>
      </w:r>
    </w:p>
    <w:p w14:paraId="6935E0A1" w14:textId="77777777" w:rsidR="000C407F" w:rsidRPr="00094289" w:rsidRDefault="000C407F" w:rsidP="000C407F">
      <w:pPr>
        <w:ind w:firstLine="540"/>
        <w:jc w:val="both"/>
        <w:rPr>
          <w:sz w:val="20"/>
          <w:szCs w:val="20"/>
          <w:lang w:val="bg-BG"/>
        </w:rPr>
      </w:pPr>
      <w:proofErr w:type="gramStart"/>
      <w:r w:rsidRPr="00094289">
        <w:rPr>
          <w:sz w:val="20"/>
          <w:szCs w:val="20"/>
        </w:rPr>
        <w:lastRenderedPageBreak/>
        <w:t>Издаване на официални етикети съгласно европейско законодателство.</w:t>
      </w:r>
      <w:proofErr w:type="gramEnd"/>
    </w:p>
    <w:p w14:paraId="22D107D6" w14:textId="078DF4B7" w:rsidR="00174758" w:rsidRPr="00094289" w:rsidRDefault="00174758" w:rsidP="00174758">
      <w:pPr>
        <w:ind w:firstLine="540"/>
        <w:jc w:val="both"/>
        <w:rPr>
          <w:sz w:val="20"/>
          <w:szCs w:val="20"/>
          <w:lang w:val="bg-BG"/>
        </w:rPr>
      </w:pPr>
      <w:r w:rsidRPr="00094289">
        <w:rPr>
          <w:sz w:val="20"/>
          <w:szCs w:val="20"/>
        </w:rPr>
        <w:t>Тестване на партидите семена произведени и/или търгувани в България заналичие на геннномодифицирани организми /ГМО/</w:t>
      </w:r>
      <w:r w:rsidRPr="00094289">
        <w:rPr>
          <w:sz w:val="20"/>
          <w:szCs w:val="20"/>
          <w:lang w:val="bg-BG"/>
        </w:rPr>
        <w:t xml:space="preserve"> - </w:t>
      </w:r>
      <w:r w:rsidRPr="00094289">
        <w:rPr>
          <w:sz w:val="20"/>
          <w:szCs w:val="20"/>
        </w:rPr>
        <w:t>пробовземане от търговската мрежа;</w:t>
      </w:r>
      <w:r w:rsidRPr="00094289">
        <w:rPr>
          <w:sz w:val="20"/>
          <w:szCs w:val="20"/>
          <w:lang w:val="bg-BG"/>
        </w:rPr>
        <w:t xml:space="preserve"> </w:t>
      </w:r>
      <w:r w:rsidRPr="00094289">
        <w:rPr>
          <w:sz w:val="20"/>
          <w:szCs w:val="20"/>
        </w:rPr>
        <w:t>анализиране на пробите;</w:t>
      </w:r>
    </w:p>
    <w:p w14:paraId="5AD035D8" w14:textId="0AAD873F" w:rsidR="00174758" w:rsidRPr="00094289" w:rsidRDefault="00174758" w:rsidP="00174758">
      <w:pPr>
        <w:ind w:firstLine="540"/>
        <w:jc w:val="both"/>
        <w:rPr>
          <w:sz w:val="20"/>
          <w:szCs w:val="20"/>
          <w:lang w:val="bg-BG"/>
        </w:rPr>
      </w:pPr>
      <w:r w:rsidRPr="00094289">
        <w:rPr>
          <w:sz w:val="20"/>
          <w:szCs w:val="20"/>
          <w:lang w:val="bg-BG"/>
        </w:rPr>
        <w:t>Поддържане регистър на търговци на посевен и посадъчен материал и на изпитваните сортове съгласно международно и национално законодателство - вписване в регистър на търговци на ППМ и на новозаявени сортове</w:t>
      </w:r>
    </w:p>
    <w:p w14:paraId="33E92BD5" w14:textId="4294CCAE" w:rsidR="00174758" w:rsidRPr="00094289" w:rsidRDefault="00174758" w:rsidP="00174758">
      <w:pPr>
        <w:ind w:firstLine="540"/>
        <w:jc w:val="both"/>
        <w:rPr>
          <w:sz w:val="20"/>
          <w:szCs w:val="20"/>
          <w:lang w:val="bg-BG"/>
        </w:rPr>
      </w:pPr>
      <w:r w:rsidRPr="00094289">
        <w:rPr>
          <w:sz w:val="20"/>
          <w:szCs w:val="20"/>
          <w:lang w:val="bg-BG"/>
        </w:rPr>
        <w:t>Издаване на официални етикети съгласно европейско законодателство</w:t>
      </w:r>
    </w:p>
    <w:p w14:paraId="49ED150F" w14:textId="77777777" w:rsidR="00347DF9" w:rsidRPr="00094289" w:rsidRDefault="00347DF9" w:rsidP="000C407F">
      <w:pPr>
        <w:ind w:firstLine="540"/>
        <w:jc w:val="both"/>
        <w:rPr>
          <w:sz w:val="20"/>
          <w:szCs w:val="20"/>
        </w:rPr>
      </w:pPr>
    </w:p>
    <w:p w14:paraId="52F77620" w14:textId="77777777" w:rsidR="000C407F" w:rsidRPr="00094289" w:rsidRDefault="000C407F" w:rsidP="000C407F">
      <w:pPr>
        <w:ind w:firstLine="540"/>
        <w:jc w:val="both"/>
        <w:rPr>
          <w:sz w:val="20"/>
          <w:szCs w:val="20"/>
        </w:rPr>
      </w:pPr>
      <w:r w:rsidRPr="00094289">
        <w:rPr>
          <w:sz w:val="20"/>
          <w:szCs w:val="20"/>
        </w:rPr>
        <w:t xml:space="preserve">Създаване на приспособен към пазарните условия лозаро-винарски сектор - издаване на Удостоверение за вписване в лозарския регистър; издаване на разрешения за нови лозови насаждения засаждане на лозя; издаване на протокол от изпитване след извършване на физикохимичен и микробиологичен анализ на лозаро-винарски продукти; издаване на сертификат за безопасност на вино, предназначено за износ в трети държави; издаване на становища по чл. </w:t>
      </w:r>
      <w:proofErr w:type="gramStart"/>
      <w:r w:rsidRPr="00094289">
        <w:rPr>
          <w:sz w:val="20"/>
          <w:szCs w:val="20"/>
        </w:rPr>
        <w:t>118, ал.</w:t>
      </w:r>
      <w:proofErr w:type="gramEnd"/>
      <w:r w:rsidRPr="00094289">
        <w:rPr>
          <w:sz w:val="20"/>
          <w:szCs w:val="20"/>
        </w:rPr>
        <w:t xml:space="preserve"> </w:t>
      </w:r>
      <w:proofErr w:type="gramStart"/>
      <w:r w:rsidRPr="00094289">
        <w:rPr>
          <w:sz w:val="20"/>
          <w:szCs w:val="20"/>
        </w:rPr>
        <w:t>5 от ЗВСН за освобождаване на внесена специална банкова гаранция за допускане за свободно обръщение на внесени от трети страни лозаро-винарски продукти.</w:t>
      </w:r>
      <w:proofErr w:type="gramEnd"/>
    </w:p>
    <w:p w14:paraId="11AE9416" w14:textId="736D6917" w:rsidR="005B4019" w:rsidRPr="00094289" w:rsidRDefault="005B4019" w:rsidP="005B4019">
      <w:pPr>
        <w:ind w:firstLine="540"/>
        <w:jc w:val="both"/>
        <w:rPr>
          <w:sz w:val="20"/>
          <w:szCs w:val="20"/>
        </w:rPr>
      </w:pPr>
      <w:r w:rsidRPr="00094289">
        <w:rPr>
          <w:sz w:val="20"/>
          <w:szCs w:val="20"/>
          <w:lang w:val="bg-BG"/>
        </w:rPr>
        <w:t xml:space="preserve">Гарантиране на достъпа на производителите в лозаро- винарския сектор до европейските фондове- издаване на Удостоверение за право на участие по мярка „Преструктуриране и конверсия на лозя”; издаване на Удостоверение за среден добив за обезщетение на загуба на доход по мярка „Преструктуриране и конверсия на лозя”; удължаване на срока на издадени удостоверения за участие по мярка „Преструктуриране и конверсия на лозя“; издаване на Удостоверение за право на участие по мярка „Инвестиции в предприятие”; издаване на Удостоверение за право на участие по мярка „Застраховане на реколта”; издаване на Удостоверение за право на участие по мярка „Събиране на реколтата на зелено” </w:t>
      </w:r>
      <w:r w:rsidRPr="00094289">
        <w:rPr>
          <w:sz w:val="28"/>
          <w:szCs w:val="28"/>
          <w:lang w:val="bg-BG"/>
        </w:rPr>
        <w:t xml:space="preserve">. </w:t>
      </w:r>
    </w:p>
    <w:p w14:paraId="7A7B8A34" w14:textId="77777777" w:rsidR="000C407F" w:rsidRPr="00094289" w:rsidRDefault="000C407F" w:rsidP="000C407F">
      <w:pPr>
        <w:ind w:firstLine="540"/>
        <w:jc w:val="both"/>
        <w:rPr>
          <w:sz w:val="20"/>
          <w:szCs w:val="20"/>
        </w:rPr>
      </w:pPr>
      <w:proofErr w:type="gramStart"/>
      <w:r w:rsidRPr="00094289">
        <w:rPr>
          <w:sz w:val="20"/>
          <w:szCs w:val="20"/>
        </w:rPr>
        <w:t>Издаване на разрешения за контрол за спазване правилата на биологичното производство съгласно чл.</w:t>
      </w:r>
      <w:proofErr w:type="gramEnd"/>
      <w:r w:rsidRPr="00094289">
        <w:rPr>
          <w:sz w:val="20"/>
          <w:szCs w:val="20"/>
        </w:rPr>
        <w:t xml:space="preserve"> </w:t>
      </w:r>
      <w:proofErr w:type="gramStart"/>
      <w:r w:rsidRPr="00094289">
        <w:rPr>
          <w:sz w:val="20"/>
          <w:szCs w:val="20"/>
        </w:rPr>
        <w:t>18, ал.</w:t>
      </w:r>
      <w:proofErr w:type="gramEnd"/>
      <w:r w:rsidRPr="00094289">
        <w:rPr>
          <w:sz w:val="20"/>
          <w:szCs w:val="20"/>
        </w:rPr>
        <w:t xml:space="preserve"> 1 от Закона за прилагане на Общите организации на пазарите на земеделски продукти на Европейския съюз; </w:t>
      </w:r>
    </w:p>
    <w:p w14:paraId="7071F243" w14:textId="1701DF10" w:rsidR="000C407F" w:rsidRPr="00094289" w:rsidRDefault="000C407F" w:rsidP="000C407F">
      <w:pPr>
        <w:ind w:firstLine="540"/>
        <w:jc w:val="both"/>
        <w:rPr>
          <w:sz w:val="20"/>
          <w:szCs w:val="20"/>
        </w:rPr>
      </w:pPr>
      <w:proofErr w:type="gramStart"/>
      <w:r w:rsidRPr="00094289">
        <w:rPr>
          <w:sz w:val="20"/>
          <w:szCs w:val="20"/>
        </w:rPr>
        <w:t>Поддържанена актуална база данни на лицата, получили разрешение да осъществяват контрол за съответствие на биологичното производство от министъра на земеделието на основа на чл.</w:t>
      </w:r>
      <w:proofErr w:type="gramEnd"/>
      <w:r w:rsidRPr="00094289">
        <w:rPr>
          <w:sz w:val="20"/>
          <w:szCs w:val="20"/>
        </w:rPr>
        <w:t xml:space="preserve"> </w:t>
      </w:r>
      <w:proofErr w:type="gramStart"/>
      <w:r w:rsidRPr="00094289">
        <w:rPr>
          <w:sz w:val="20"/>
          <w:szCs w:val="20"/>
        </w:rPr>
        <w:t>16, ал.</w:t>
      </w:r>
      <w:proofErr w:type="gramEnd"/>
      <w:r w:rsidRPr="00094289">
        <w:rPr>
          <w:sz w:val="20"/>
          <w:szCs w:val="20"/>
        </w:rPr>
        <w:t xml:space="preserve"> 3, т. 4 от Закона за прилагане на Общите организации на пазарите на земеделски продукти на Европейския съюз;</w:t>
      </w:r>
    </w:p>
    <w:p w14:paraId="5E67DA77" w14:textId="77777777" w:rsidR="000C407F" w:rsidRPr="00094289" w:rsidRDefault="000C407F" w:rsidP="000C407F">
      <w:pPr>
        <w:ind w:firstLine="540"/>
        <w:jc w:val="both"/>
        <w:rPr>
          <w:sz w:val="20"/>
          <w:szCs w:val="20"/>
        </w:rPr>
      </w:pPr>
      <w:r w:rsidRPr="00094289">
        <w:rPr>
          <w:sz w:val="20"/>
          <w:szCs w:val="20"/>
        </w:rPr>
        <w:t>Участие в Постоянния комитет по биологично земеделие (SCOF) и в работни групи към Съвета;</w:t>
      </w:r>
    </w:p>
    <w:p w14:paraId="5134F73F" w14:textId="77777777" w:rsidR="000C407F" w:rsidRPr="00094289" w:rsidRDefault="000C407F" w:rsidP="000C407F">
      <w:pPr>
        <w:ind w:firstLine="540"/>
        <w:jc w:val="both"/>
        <w:rPr>
          <w:sz w:val="20"/>
          <w:szCs w:val="20"/>
        </w:rPr>
      </w:pPr>
      <w:r w:rsidRPr="00094289">
        <w:rPr>
          <w:sz w:val="20"/>
          <w:szCs w:val="20"/>
        </w:rPr>
        <w:t>Участие в срещи и семинари със земеделски производители в областта биологичното производство, преработка и търговия;</w:t>
      </w:r>
    </w:p>
    <w:p w14:paraId="77FE1AED" w14:textId="77777777" w:rsidR="000C407F" w:rsidRPr="00094289" w:rsidRDefault="000C407F" w:rsidP="000C407F">
      <w:pPr>
        <w:ind w:firstLine="540"/>
        <w:jc w:val="both"/>
        <w:rPr>
          <w:sz w:val="20"/>
          <w:szCs w:val="20"/>
        </w:rPr>
      </w:pPr>
      <w:r w:rsidRPr="00094289">
        <w:rPr>
          <w:sz w:val="20"/>
          <w:szCs w:val="20"/>
        </w:rPr>
        <w:t>Създаване и поддържане на „Електронна база данни на сортове посевен и/или посадъчен материал и/или семена и картофи, произведени по правилата за биологично производство;</w:t>
      </w:r>
    </w:p>
    <w:p w14:paraId="6A5BFDA4" w14:textId="32BC91A7" w:rsidR="000C407F" w:rsidRPr="00094289" w:rsidRDefault="000C407F" w:rsidP="000C407F">
      <w:pPr>
        <w:ind w:firstLine="540"/>
        <w:jc w:val="both"/>
        <w:rPr>
          <w:sz w:val="20"/>
          <w:szCs w:val="20"/>
        </w:rPr>
      </w:pPr>
      <w:proofErr w:type="gramStart"/>
      <w:r w:rsidRPr="00094289">
        <w:rPr>
          <w:sz w:val="20"/>
          <w:szCs w:val="20"/>
        </w:rPr>
        <w:t>Гаранции за ефективна система за надзор и контрол в биологичното производство - извършване на годишни надзорни проверки, на физически проверки на място на оператори, съответно подизпълнители в система на контрол и допълнителни (необявени) проверки на дейността на контролиращите лица, получили разреше</w:t>
      </w:r>
      <w:r w:rsidR="009E2B3F" w:rsidRPr="00094289">
        <w:rPr>
          <w:sz w:val="20"/>
          <w:szCs w:val="20"/>
        </w:rPr>
        <w:t>ние от министъра на земеделието</w:t>
      </w:r>
      <w:r w:rsidRPr="00094289">
        <w:rPr>
          <w:sz w:val="20"/>
          <w:szCs w:val="20"/>
        </w:rPr>
        <w:t>.</w:t>
      </w:r>
      <w:proofErr w:type="gramEnd"/>
    </w:p>
    <w:p w14:paraId="661E6D0B" w14:textId="77777777" w:rsidR="000C407F" w:rsidRPr="00094289" w:rsidRDefault="000C407F" w:rsidP="000C407F">
      <w:pPr>
        <w:ind w:firstLine="540"/>
        <w:jc w:val="both"/>
        <w:rPr>
          <w:sz w:val="20"/>
          <w:szCs w:val="20"/>
        </w:rPr>
      </w:pPr>
      <w:proofErr w:type="gramStart"/>
      <w:r w:rsidRPr="00094289">
        <w:rPr>
          <w:sz w:val="20"/>
          <w:szCs w:val="20"/>
        </w:rPr>
        <w:t>Участие в международни мероприятия в т.ч. семинари, обучения, конференции, обмяна на опит, панаири и други, свързани с развитието на биологичното земеделие.</w:t>
      </w:r>
      <w:proofErr w:type="gramEnd"/>
    </w:p>
    <w:p w14:paraId="108F7D20" w14:textId="77777777" w:rsidR="00052918" w:rsidRPr="00094289" w:rsidRDefault="00052918" w:rsidP="00BB1786">
      <w:pPr>
        <w:jc w:val="both"/>
        <w:rPr>
          <w:b/>
          <w:sz w:val="20"/>
          <w:szCs w:val="20"/>
          <w:lang w:val="bg-BG"/>
        </w:rPr>
      </w:pPr>
    </w:p>
    <w:p w14:paraId="226FB7A0" w14:textId="77777777" w:rsidR="00D71D8D" w:rsidRPr="00094289" w:rsidRDefault="00D71D8D" w:rsidP="00BB1786">
      <w:pPr>
        <w:ind w:firstLine="708"/>
        <w:jc w:val="both"/>
        <w:rPr>
          <w:b/>
          <w:i/>
          <w:sz w:val="22"/>
          <w:szCs w:val="22"/>
          <w:u w:val="single"/>
        </w:rPr>
      </w:pPr>
    </w:p>
    <w:p w14:paraId="33E40900" w14:textId="433077B5" w:rsidR="00D7293B" w:rsidRPr="00094289" w:rsidRDefault="00D7293B" w:rsidP="00BB1786">
      <w:pPr>
        <w:ind w:firstLine="708"/>
        <w:jc w:val="both"/>
        <w:rPr>
          <w:b/>
          <w:i/>
          <w:sz w:val="22"/>
          <w:szCs w:val="22"/>
          <w:u w:val="single"/>
        </w:rPr>
      </w:pPr>
      <w:r w:rsidRPr="00094289">
        <w:rPr>
          <w:b/>
          <w:i/>
          <w:sz w:val="22"/>
          <w:szCs w:val="22"/>
          <w:u w:val="single"/>
        </w:rPr>
        <w:t>Организационни структури, участващи в програмата и отговорност за изпълнение на целите</w:t>
      </w:r>
    </w:p>
    <w:p w14:paraId="4E3A0E0E" w14:textId="77777777" w:rsidR="00D7293B" w:rsidRPr="00094289" w:rsidRDefault="00D7293B" w:rsidP="00D7293B">
      <w:pPr>
        <w:ind w:firstLine="709"/>
        <w:jc w:val="both"/>
        <w:rPr>
          <w:sz w:val="20"/>
          <w:szCs w:val="20"/>
        </w:rPr>
      </w:pPr>
      <w:r w:rsidRPr="00094289">
        <w:rPr>
          <w:sz w:val="20"/>
          <w:szCs w:val="20"/>
        </w:rPr>
        <w:t>Дирекция „</w:t>
      </w:r>
      <w:r w:rsidR="00B066E2" w:rsidRPr="00094289">
        <w:rPr>
          <w:sz w:val="20"/>
          <w:szCs w:val="20"/>
        </w:rPr>
        <w:t>Р</w:t>
      </w:r>
      <w:r w:rsidR="00F06E79" w:rsidRPr="00094289">
        <w:rPr>
          <w:sz w:val="20"/>
          <w:szCs w:val="20"/>
        </w:rPr>
        <w:t>астениевъдство</w:t>
      </w:r>
      <w:r w:rsidR="00015EBE" w:rsidRPr="00094289">
        <w:rPr>
          <w:sz w:val="20"/>
          <w:szCs w:val="20"/>
        </w:rPr>
        <w:t>”</w:t>
      </w:r>
      <w:r w:rsidRPr="00094289">
        <w:rPr>
          <w:sz w:val="20"/>
          <w:szCs w:val="20"/>
        </w:rPr>
        <w:t xml:space="preserve"> </w:t>
      </w:r>
    </w:p>
    <w:p w14:paraId="243A0CC0" w14:textId="77777777" w:rsidR="00B066E2" w:rsidRPr="00094289" w:rsidRDefault="00B066E2" w:rsidP="00D7293B">
      <w:pPr>
        <w:ind w:firstLine="709"/>
        <w:jc w:val="both"/>
        <w:rPr>
          <w:sz w:val="20"/>
          <w:szCs w:val="20"/>
        </w:rPr>
      </w:pPr>
      <w:r w:rsidRPr="00094289">
        <w:rPr>
          <w:sz w:val="20"/>
          <w:szCs w:val="20"/>
        </w:rPr>
        <w:t>Дирекция „Биологично производство“</w:t>
      </w:r>
    </w:p>
    <w:p w14:paraId="6207D72C" w14:textId="77777777" w:rsidR="00D7293B" w:rsidRPr="00094289" w:rsidRDefault="00D7293B" w:rsidP="00D7293B">
      <w:pPr>
        <w:ind w:firstLine="709"/>
        <w:jc w:val="both"/>
        <w:rPr>
          <w:sz w:val="20"/>
          <w:szCs w:val="20"/>
        </w:rPr>
      </w:pPr>
      <w:r w:rsidRPr="00094289">
        <w:rPr>
          <w:sz w:val="20"/>
          <w:szCs w:val="20"/>
        </w:rPr>
        <w:t>Изпълнителна агенция „Борба с градушките”</w:t>
      </w:r>
    </w:p>
    <w:p w14:paraId="61D6A061" w14:textId="77777777" w:rsidR="00D7293B" w:rsidRPr="00094289" w:rsidRDefault="00D7293B" w:rsidP="00D7293B">
      <w:pPr>
        <w:ind w:firstLine="709"/>
        <w:jc w:val="both"/>
        <w:rPr>
          <w:sz w:val="20"/>
          <w:szCs w:val="20"/>
        </w:rPr>
      </w:pPr>
      <w:r w:rsidRPr="00094289">
        <w:rPr>
          <w:sz w:val="20"/>
          <w:szCs w:val="20"/>
        </w:rPr>
        <w:t xml:space="preserve">Изпълнителна агенция по лозата и виното </w:t>
      </w:r>
    </w:p>
    <w:p w14:paraId="01D38A93" w14:textId="77777777" w:rsidR="00D7293B" w:rsidRPr="00094289" w:rsidRDefault="00D7293B" w:rsidP="00D7293B">
      <w:pPr>
        <w:ind w:firstLine="709"/>
        <w:jc w:val="both"/>
        <w:rPr>
          <w:sz w:val="20"/>
          <w:szCs w:val="20"/>
        </w:rPr>
      </w:pPr>
      <w:r w:rsidRPr="00094289">
        <w:rPr>
          <w:sz w:val="20"/>
          <w:szCs w:val="20"/>
        </w:rPr>
        <w:t xml:space="preserve">Изпълнителна агенция по сортоизпитване, апробация и семеконтрол </w:t>
      </w:r>
    </w:p>
    <w:p w14:paraId="2B77DB02" w14:textId="77777777" w:rsidR="00D7293B" w:rsidRPr="00094289" w:rsidRDefault="00D7293B" w:rsidP="00D7293B">
      <w:pPr>
        <w:ind w:left="-180" w:firstLine="889"/>
        <w:jc w:val="both"/>
        <w:rPr>
          <w:sz w:val="20"/>
          <w:szCs w:val="20"/>
        </w:rPr>
      </w:pPr>
    </w:p>
    <w:p w14:paraId="6101D645" w14:textId="77777777" w:rsidR="00D7293B" w:rsidRPr="00094289" w:rsidRDefault="00D7293B" w:rsidP="00BB1786">
      <w:pPr>
        <w:ind w:firstLine="540"/>
        <w:jc w:val="both"/>
        <w:rPr>
          <w:b/>
          <w:i/>
          <w:sz w:val="22"/>
          <w:szCs w:val="22"/>
          <w:u w:val="single"/>
        </w:rPr>
      </w:pPr>
      <w:r w:rsidRPr="00094289">
        <w:rPr>
          <w:b/>
          <w:i/>
          <w:sz w:val="22"/>
          <w:szCs w:val="22"/>
          <w:u w:val="single"/>
        </w:rPr>
        <w:t>Отговорност за изпълнението на програмата</w:t>
      </w:r>
    </w:p>
    <w:p w14:paraId="1E85F73A" w14:textId="77777777" w:rsidR="00D7293B" w:rsidRPr="00094289" w:rsidRDefault="00D7293B" w:rsidP="00D7293B">
      <w:pPr>
        <w:jc w:val="both"/>
        <w:rPr>
          <w:b/>
          <w:i/>
          <w:sz w:val="22"/>
          <w:szCs w:val="22"/>
          <w:u w:val="single"/>
        </w:rPr>
      </w:pPr>
    </w:p>
    <w:p w14:paraId="146A1D9A" w14:textId="77777777" w:rsidR="0020740A"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14:paraId="42283A2B" w14:textId="77777777" w:rsidR="00D71D8D" w:rsidRDefault="00D71D8D" w:rsidP="0020740A">
      <w:pPr>
        <w:ind w:firstLine="540"/>
        <w:jc w:val="both"/>
        <w:rPr>
          <w:sz w:val="20"/>
          <w:szCs w:val="20"/>
        </w:rPr>
      </w:pPr>
    </w:p>
    <w:p w14:paraId="1C4C4F27" w14:textId="77777777" w:rsidR="00D71D8D" w:rsidRDefault="00D71D8D" w:rsidP="0020740A">
      <w:pPr>
        <w:ind w:firstLine="540"/>
        <w:jc w:val="both"/>
        <w:rPr>
          <w:sz w:val="20"/>
          <w:szCs w:val="20"/>
          <w:lang w:val="bg-BG"/>
        </w:rPr>
      </w:pPr>
    </w:p>
    <w:p w14:paraId="7D4BC03D" w14:textId="77777777" w:rsidR="00BA5FD1" w:rsidRDefault="00BA5FD1" w:rsidP="0020740A">
      <w:pPr>
        <w:ind w:firstLine="540"/>
        <w:jc w:val="both"/>
        <w:rPr>
          <w:sz w:val="20"/>
          <w:szCs w:val="20"/>
          <w:lang w:val="bg-BG"/>
        </w:rPr>
      </w:pPr>
    </w:p>
    <w:p w14:paraId="5E1AF00D" w14:textId="77777777" w:rsidR="00BA5FD1" w:rsidRDefault="00BA5FD1" w:rsidP="0020740A">
      <w:pPr>
        <w:ind w:firstLine="540"/>
        <w:jc w:val="both"/>
        <w:rPr>
          <w:sz w:val="20"/>
          <w:szCs w:val="20"/>
          <w:lang w:val="bg-BG"/>
        </w:rPr>
      </w:pPr>
    </w:p>
    <w:p w14:paraId="4A78015B" w14:textId="77777777" w:rsidR="00BA5FD1" w:rsidRDefault="00BA5FD1" w:rsidP="0020740A">
      <w:pPr>
        <w:ind w:firstLine="540"/>
        <w:jc w:val="both"/>
        <w:rPr>
          <w:sz w:val="20"/>
          <w:szCs w:val="20"/>
          <w:lang w:val="bg-BG"/>
        </w:rPr>
      </w:pPr>
    </w:p>
    <w:p w14:paraId="78D8E9B4" w14:textId="77777777" w:rsidR="00BA5FD1" w:rsidRDefault="00BA5FD1" w:rsidP="0020740A">
      <w:pPr>
        <w:ind w:firstLine="540"/>
        <w:jc w:val="both"/>
        <w:rPr>
          <w:sz w:val="20"/>
          <w:szCs w:val="20"/>
          <w:lang w:val="bg-BG"/>
        </w:rPr>
      </w:pPr>
    </w:p>
    <w:p w14:paraId="348AA2F1" w14:textId="77777777" w:rsidR="00BA5FD1" w:rsidRDefault="00BA5FD1" w:rsidP="0020740A">
      <w:pPr>
        <w:ind w:firstLine="540"/>
        <w:jc w:val="both"/>
        <w:rPr>
          <w:sz w:val="20"/>
          <w:szCs w:val="20"/>
          <w:lang w:val="bg-BG"/>
        </w:rPr>
      </w:pPr>
    </w:p>
    <w:p w14:paraId="4599B777" w14:textId="77777777" w:rsidR="00BA5FD1" w:rsidRDefault="00BA5FD1" w:rsidP="0020740A">
      <w:pPr>
        <w:ind w:firstLine="540"/>
        <w:jc w:val="both"/>
        <w:rPr>
          <w:sz w:val="20"/>
          <w:szCs w:val="20"/>
          <w:lang w:val="bg-BG"/>
        </w:rPr>
      </w:pPr>
    </w:p>
    <w:p w14:paraId="352027BF" w14:textId="77777777" w:rsidR="00BA5FD1" w:rsidRPr="00BA5FD1" w:rsidRDefault="00BA5FD1" w:rsidP="0020740A">
      <w:pPr>
        <w:ind w:firstLine="540"/>
        <w:jc w:val="both"/>
        <w:rPr>
          <w:sz w:val="20"/>
          <w:szCs w:val="20"/>
          <w:lang w:val="bg-BG"/>
        </w:rPr>
      </w:pPr>
    </w:p>
    <w:p w14:paraId="4FEC27D2" w14:textId="77777777" w:rsidR="00D71D8D" w:rsidRDefault="00D71D8D" w:rsidP="00D71D8D">
      <w:pPr>
        <w:jc w:val="both"/>
        <w:rPr>
          <w:rFonts w:ascii="Calibri" w:hAnsi="Calibri"/>
          <w:b/>
          <w:bCs/>
          <w:color w:val="000000"/>
          <w:sz w:val="22"/>
          <w:szCs w:val="22"/>
        </w:rPr>
      </w:pPr>
      <w:r w:rsidRPr="002F7CF9">
        <w:rPr>
          <w:rFonts w:ascii="Calibri" w:hAnsi="Calibri"/>
          <w:b/>
          <w:bCs/>
          <w:color w:val="000000"/>
          <w:sz w:val="22"/>
          <w:szCs w:val="22"/>
        </w:rPr>
        <w:lastRenderedPageBreak/>
        <w:t>Бюджет</w:t>
      </w:r>
      <w:r w:rsidRPr="002F7CF9">
        <w:rPr>
          <w:rFonts w:ascii="Calibri" w:hAnsi="Calibri"/>
          <w:b/>
          <w:bCs/>
          <w:color w:val="000000"/>
          <w:sz w:val="22"/>
          <w:szCs w:val="22"/>
          <w:lang w:val="bg-BG"/>
        </w:rPr>
        <w:t xml:space="preserve">на прогноза </w:t>
      </w:r>
      <w:r w:rsidRPr="002F7CF9">
        <w:rPr>
          <w:rFonts w:ascii="Calibri" w:hAnsi="Calibri"/>
          <w:b/>
          <w:bCs/>
          <w:color w:val="000000"/>
          <w:sz w:val="22"/>
          <w:szCs w:val="22"/>
        </w:rPr>
        <w:t xml:space="preserve">по ведомствени и </w:t>
      </w:r>
      <w:proofErr w:type="gramStart"/>
      <w:r w:rsidRPr="002F7CF9">
        <w:rPr>
          <w:rFonts w:ascii="Calibri" w:hAnsi="Calibri"/>
          <w:b/>
          <w:bCs/>
          <w:color w:val="000000"/>
          <w:sz w:val="22"/>
          <w:szCs w:val="22"/>
        </w:rPr>
        <w:t>администрирани  разходни</w:t>
      </w:r>
      <w:proofErr w:type="gramEnd"/>
      <w:r w:rsidRPr="002F7CF9">
        <w:rPr>
          <w:rFonts w:ascii="Calibri" w:hAnsi="Calibri"/>
          <w:b/>
          <w:bCs/>
          <w:color w:val="000000"/>
          <w:sz w:val="22"/>
          <w:szCs w:val="22"/>
        </w:rPr>
        <w:t xml:space="preserve"> параграфи на програмата   (в хил. лв.)</w:t>
      </w:r>
    </w:p>
    <w:p w14:paraId="54788852" w14:textId="77777777" w:rsidR="00577A64" w:rsidRDefault="00577A64" w:rsidP="00E75E75">
      <w:pPr>
        <w:ind w:firstLine="540"/>
        <w:jc w:val="both"/>
        <w:rPr>
          <w:sz w:val="20"/>
          <w:szCs w:val="20"/>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BA5FD1" w14:paraId="4F8580A5" w14:textId="77777777" w:rsidTr="00BA5FD1">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A70FD47" w14:textId="77777777" w:rsidR="00BA5FD1" w:rsidRDefault="00BA5FD1">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5BB1746B" w14:textId="77777777" w:rsidR="00BA5FD1" w:rsidRDefault="00BA5FD1">
            <w:pPr>
              <w:rPr>
                <w:b/>
                <w:bCs/>
                <w:color w:val="000000"/>
                <w:sz w:val="16"/>
                <w:szCs w:val="16"/>
              </w:rPr>
            </w:pPr>
            <w:r>
              <w:rPr>
                <w:b/>
                <w:bCs/>
                <w:color w:val="000000"/>
                <w:sz w:val="16"/>
                <w:szCs w:val="16"/>
              </w:rPr>
              <w:t xml:space="preserve"> 2200.01.03 Бюджетна програма „Растениевъдство”</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1CC0ECD" w14:textId="77777777" w:rsidR="00BA5FD1" w:rsidRDefault="00BA5FD1">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C60B7D2" w14:textId="77777777" w:rsidR="00BA5FD1" w:rsidRDefault="00BA5FD1">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578DBF7" w14:textId="77777777" w:rsidR="00BA5FD1" w:rsidRDefault="00BA5FD1">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789B630D" w14:textId="77777777" w:rsidR="00BA5FD1" w:rsidRDefault="00BA5FD1">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C33DF22" w14:textId="77777777" w:rsidR="00BA5FD1" w:rsidRDefault="00BA5FD1">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6D040D77" w14:textId="77777777" w:rsidR="00BA5FD1" w:rsidRDefault="00BA5FD1">
            <w:pPr>
              <w:jc w:val="center"/>
              <w:rPr>
                <w:b/>
                <w:bCs/>
                <w:color w:val="000000"/>
                <w:sz w:val="16"/>
                <w:szCs w:val="16"/>
              </w:rPr>
            </w:pPr>
            <w:r>
              <w:rPr>
                <w:b/>
                <w:bCs/>
                <w:color w:val="000000"/>
                <w:sz w:val="16"/>
                <w:szCs w:val="16"/>
              </w:rPr>
              <w:t>Прогноза</w:t>
            </w:r>
          </w:p>
        </w:tc>
      </w:tr>
      <w:tr w:rsidR="00BA5FD1" w14:paraId="4D9A0766" w14:textId="77777777" w:rsidTr="00BA5FD1">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4FA521DE" w14:textId="77777777" w:rsidR="00BA5FD1" w:rsidRDefault="00BA5FD1">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D111905" w14:textId="77777777" w:rsidR="00BA5FD1" w:rsidRDefault="00BA5FD1">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3F98059" w14:textId="77777777" w:rsidR="00BA5FD1" w:rsidRDefault="00BA5FD1">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5BDC4A0" w14:textId="77777777" w:rsidR="00BA5FD1" w:rsidRDefault="00BA5FD1">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0C2D165B" w14:textId="77777777" w:rsidR="00BA5FD1" w:rsidRDefault="00BA5FD1">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38BF47A6" w14:textId="77777777" w:rsidR="00BA5FD1" w:rsidRDefault="00BA5FD1">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1D2C73B0" w14:textId="77777777" w:rsidR="00BA5FD1" w:rsidRDefault="00BA5FD1">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4D5EEC3F" w14:textId="77777777" w:rsidR="00BA5FD1" w:rsidRDefault="00BA5FD1">
            <w:pPr>
              <w:jc w:val="center"/>
              <w:rPr>
                <w:b/>
                <w:bCs/>
                <w:color w:val="000000"/>
                <w:sz w:val="16"/>
                <w:szCs w:val="16"/>
              </w:rPr>
            </w:pPr>
            <w:r>
              <w:rPr>
                <w:b/>
                <w:bCs/>
                <w:color w:val="000000"/>
                <w:sz w:val="16"/>
                <w:szCs w:val="16"/>
              </w:rPr>
              <w:t>2024 г.</w:t>
            </w:r>
          </w:p>
        </w:tc>
      </w:tr>
      <w:tr w:rsidR="00BA5FD1" w14:paraId="7B6C840E"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91ABE14" w14:textId="77777777" w:rsidR="00BA5FD1" w:rsidRDefault="00BA5FD1">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1FADFEF" w14:textId="77777777" w:rsidR="00BA5FD1" w:rsidRDefault="00BA5FD1">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106D7F10" w14:textId="77777777" w:rsidR="00BA5FD1" w:rsidRDefault="00BA5FD1">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53B034DF" w14:textId="77777777" w:rsidR="00BA5FD1" w:rsidRDefault="00BA5FD1">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29E9385D" w14:textId="77777777" w:rsidR="00BA5FD1" w:rsidRDefault="00BA5FD1">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73240A18" w14:textId="77777777" w:rsidR="00BA5FD1" w:rsidRDefault="00BA5FD1">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8A43168" w14:textId="77777777" w:rsidR="00BA5FD1" w:rsidRDefault="00BA5FD1">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5E0831D4" w14:textId="77777777" w:rsidR="00BA5FD1" w:rsidRDefault="00BA5FD1">
            <w:pPr>
              <w:jc w:val="center"/>
              <w:rPr>
                <w:b/>
                <w:bCs/>
                <w:color w:val="000000"/>
                <w:sz w:val="16"/>
                <w:szCs w:val="16"/>
              </w:rPr>
            </w:pPr>
            <w:r>
              <w:rPr>
                <w:b/>
                <w:bCs/>
                <w:color w:val="000000"/>
                <w:sz w:val="16"/>
                <w:szCs w:val="16"/>
              </w:rPr>
              <w:t>7</w:t>
            </w:r>
          </w:p>
        </w:tc>
      </w:tr>
      <w:tr w:rsidR="00BA5FD1" w14:paraId="2524B12B"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D12F876" w14:textId="77777777" w:rsidR="00BA5FD1" w:rsidRDefault="00BA5FD1">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2BD28595" w14:textId="77777777" w:rsidR="00BA5FD1" w:rsidRDefault="00BA5FD1">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65B803E" w14:textId="77777777" w:rsidR="00BA5FD1" w:rsidRDefault="00BA5FD1">
            <w:pPr>
              <w:jc w:val="right"/>
              <w:rPr>
                <w:b/>
                <w:bCs/>
                <w:color w:val="000000"/>
                <w:sz w:val="16"/>
                <w:szCs w:val="16"/>
              </w:rPr>
            </w:pPr>
            <w:r>
              <w:rPr>
                <w:b/>
                <w:bCs/>
                <w:color w:val="000000"/>
                <w:sz w:val="16"/>
                <w:szCs w:val="16"/>
              </w:rPr>
              <w:t xml:space="preserve">24 933,6 </w:t>
            </w:r>
          </w:p>
        </w:tc>
        <w:tc>
          <w:tcPr>
            <w:tcW w:w="1260" w:type="dxa"/>
            <w:tcBorders>
              <w:top w:val="nil"/>
              <w:left w:val="nil"/>
              <w:bottom w:val="single" w:sz="8" w:space="0" w:color="auto"/>
              <w:right w:val="single" w:sz="8" w:space="0" w:color="auto"/>
            </w:tcBorders>
            <w:shd w:val="clear" w:color="000000" w:fill="FFCC99"/>
            <w:vAlign w:val="center"/>
            <w:hideMark/>
          </w:tcPr>
          <w:p w14:paraId="3F539F91" w14:textId="77777777" w:rsidR="00BA5FD1" w:rsidRDefault="00BA5FD1">
            <w:pPr>
              <w:jc w:val="right"/>
              <w:rPr>
                <w:b/>
                <w:bCs/>
                <w:color w:val="000000"/>
                <w:sz w:val="16"/>
                <w:szCs w:val="16"/>
              </w:rPr>
            </w:pPr>
            <w:r>
              <w:rPr>
                <w:b/>
                <w:bCs/>
                <w:color w:val="000000"/>
                <w:sz w:val="16"/>
                <w:szCs w:val="16"/>
              </w:rPr>
              <w:t xml:space="preserve">33 549,2 </w:t>
            </w:r>
          </w:p>
        </w:tc>
        <w:tc>
          <w:tcPr>
            <w:tcW w:w="1180" w:type="dxa"/>
            <w:tcBorders>
              <w:top w:val="nil"/>
              <w:left w:val="nil"/>
              <w:bottom w:val="single" w:sz="8" w:space="0" w:color="auto"/>
              <w:right w:val="single" w:sz="8" w:space="0" w:color="auto"/>
            </w:tcBorders>
            <w:shd w:val="clear" w:color="000000" w:fill="FFCC99"/>
            <w:vAlign w:val="center"/>
            <w:hideMark/>
          </w:tcPr>
          <w:p w14:paraId="061D5DBD" w14:textId="77777777" w:rsidR="00BA5FD1" w:rsidRDefault="00BA5FD1">
            <w:pPr>
              <w:jc w:val="right"/>
              <w:rPr>
                <w:b/>
                <w:bCs/>
                <w:color w:val="000000"/>
                <w:sz w:val="16"/>
                <w:szCs w:val="16"/>
              </w:rPr>
            </w:pPr>
            <w:r>
              <w:rPr>
                <w:b/>
                <w:bCs/>
                <w:color w:val="000000"/>
                <w:sz w:val="16"/>
                <w:szCs w:val="16"/>
              </w:rPr>
              <w:t xml:space="preserve">27 453,5 </w:t>
            </w:r>
          </w:p>
        </w:tc>
        <w:tc>
          <w:tcPr>
            <w:tcW w:w="1080" w:type="dxa"/>
            <w:tcBorders>
              <w:top w:val="nil"/>
              <w:left w:val="nil"/>
              <w:bottom w:val="single" w:sz="8" w:space="0" w:color="auto"/>
              <w:right w:val="single" w:sz="8" w:space="0" w:color="auto"/>
            </w:tcBorders>
            <w:shd w:val="clear" w:color="000000" w:fill="FFCC99"/>
            <w:vAlign w:val="center"/>
            <w:hideMark/>
          </w:tcPr>
          <w:p w14:paraId="2FA1C9E4" w14:textId="77777777" w:rsidR="00BA5FD1" w:rsidRDefault="00BA5FD1">
            <w:pPr>
              <w:jc w:val="right"/>
              <w:rPr>
                <w:b/>
                <w:bCs/>
                <w:color w:val="000000"/>
                <w:sz w:val="16"/>
                <w:szCs w:val="16"/>
              </w:rPr>
            </w:pPr>
            <w:r>
              <w:rPr>
                <w:b/>
                <w:bCs/>
                <w:color w:val="000000"/>
                <w:sz w:val="16"/>
                <w:szCs w:val="16"/>
              </w:rPr>
              <w:t xml:space="preserve">30 468,3 </w:t>
            </w:r>
          </w:p>
        </w:tc>
        <w:tc>
          <w:tcPr>
            <w:tcW w:w="1060" w:type="dxa"/>
            <w:tcBorders>
              <w:top w:val="nil"/>
              <w:left w:val="nil"/>
              <w:bottom w:val="single" w:sz="8" w:space="0" w:color="auto"/>
              <w:right w:val="single" w:sz="8" w:space="0" w:color="auto"/>
            </w:tcBorders>
            <w:shd w:val="clear" w:color="000000" w:fill="FFCC99"/>
            <w:vAlign w:val="center"/>
            <w:hideMark/>
          </w:tcPr>
          <w:p w14:paraId="6CCB0C70" w14:textId="77777777" w:rsidR="00BA5FD1" w:rsidRDefault="00BA5FD1">
            <w:pPr>
              <w:jc w:val="right"/>
              <w:rPr>
                <w:b/>
                <w:bCs/>
                <w:color w:val="000000"/>
                <w:sz w:val="16"/>
                <w:szCs w:val="16"/>
              </w:rPr>
            </w:pPr>
            <w:r>
              <w:rPr>
                <w:b/>
                <w:bCs/>
                <w:color w:val="000000"/>
                <w:sz w:val="16"/>
                <w:szCs w:val="16"/>
              </w:rPr>
              <w:t xml:space="preserve">30 472,4 </w:t>
            </w:r>
          </w:p>
        </w:tc>
        <w:tc>
          <w:tcPr>
            <w:tcW w:w="1060" w:type="dxa"/>
            <w:tcBorders>
              <w:top w:val="nil"/>
              <w:left w:val="nil"/>
              <w:bottom w:val="single" w:sz="8" w:space="0" w:color="auto"/>
              <w:right w:val="single" w:sz="8" w:space="0" w:color="auto"/>
            </w:tcBorders>
            <w:shd w:val="clear" w:color="000000" w:fill="FFCC99"/>
            <w:vAlign w:val="center"/>
            <w:hideMark/>
          </w:tcPr>
          <w:p w14:paraId="44A91202" w14:textId="77777777" w:rsidR="00BA5FD1" w:rsidRDefault="00BA5FD1">
            <w:pPr>
              <w:jc w:val="right"/>
              <w:rPr>
                <w:b/>
                <w:bCs/>
                <w:color w:val="000000"/>
                <w:sz w:val="16"/>
                <w:szCs w:val="16"/>
              </w:rPr>
            </w:pPr>
            <w:r>
              <w:rPr>
                <w:b/>
                <w:bCs/>
                <w:color w:val="000000"/>
                <w:sz w:val="16"/>
                <w:szCs w:val="16"/>
              </w:rPr>
              <w:t xml:space="preserve">30 472,4 </w:t>
            </w:r>
          </w:p>
        </w:tc>
      </w:tr>
      <w:tr w:rsidR="00BA5FD1" w14:paraId="04B80749"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BAD7B51"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9608AD9" w14:textId="77777777" w:rsidR="00BA5FD1" w:rsidRDefault="00BA5FD1">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27BB780E" w14:textId="77777777" w:rsidR="00BA5FD1" w:rsidRDefault="00BA5FD1">
            <w:pPr>
              <w:jc w:val="right"/>
              <w:rPr>
                <w:color w:val="000000"/>
                <w:sz w:val="16"/>
                <w:szCs w:val="16"/>
              </w:rPr>
            </w:pPr>
            <w:r>
              <w:rPr>
                <w:color w:val="000000"/>
                <w:sz w:val="16"/>
                <w:szCs w:val="16"/>
              </w:rPr>
              <w:t xml:space="preserve">13 383,9 </w:t>
            </w:r>
          </w:p>
        </w:tc>
        <w:tc>
          <w:tcPr>
            <w:tcW w:w="1260" w:type="dxa"/>
            <w:tcBorders>
              <w:top w:val="nil"/>
              <w:left w:val="nil"/>
              <w:bottom w:val="single" w:sz="8" w:space="0" w:color="auto"/>
              <w:right w:val="single" w:sz="8" w:space="0" w:color="auto"/>
            </w:tcBorders>
            <w:shd w:val="clear" w:color="000000" w:fill="FFCC99"/>
            <w:vAlign w:val="center"/>
            <w:hideMark/>
          </w:tcPr>
          <w:p w14:paraId="5DF98707" w14:textId="77777777" w:rsidR="00BA5FD1" w:rsidRDefault="00BA5FD1">
            <w:pPr>
              <w:jc w:val="right"/>
              <w:rPr>
                <w:color w:val="000000"/>
                <w:sz w:val="16"/>
                <w:szCs w:val="16"/>
              </w:rPr>
            </w:pPr>
            <w:r>
              <w:rPr>
                <w:color w:val="000000"/>
                <w:sz w:val="16"/>
                <w:szCs w:val="16"/>
              </w:rPr>
              <w:t xml:space="preserve">15 233,6 </w:t>
            </w:r>
          </w:p>
        </w:tc>
        <w:tc>
          <w:tcPr>
            <w:tcW w:w="1180" w:type="dxa"/>
            <w:tcBorders>
              <w:top w:val="nil"/>
              <w:left w:val="nil"/>
              <w:bottom w:val="single" w:sz="8" w:space="0" w:color="auto"/>
              <w:right w:val="single" w:sz="8" w:space="0" w:color="auto"/>
            </w:tcBorders>
            <w:shd w:val="clear" w:color="000000" w:fill="FFCC99"/>
            <w:vAlign w:val="center"/>
            <w:hideMark/>
          </w:tcPr>
          <w:p w14:paraId="48BDFE7F" w14:textId="77777777" w:rsidR="00BA5FD1" w:rsidRDefault="00BA5FD1">
            <w:pPr>
              <w:jc w:val="right"/>
              <w:rPr>
                <w:color w:val="000000"/>
                <w:sz w:val="16"/>
                <w:szCs w:val="16"/>
              </w:rPr>
            </w:pPr>
            <w:r>
              <w:rPr>
                <w:color w:val="000000"/>
                <w:sz w:val="16"/>
                <w:szCs w:val="16"/>
              </w:rPr>
              <w:t xml:space="preserve">18 568,0 </w:t>
            </w:r>
          </w:p>
        </w:tc>
        <w:tc>
          <w:tcPr>
            <w:tcW w:w="1080" w:type="dxa"/>
            <w:tcBorders>
              <w:top w:val="nil"/>
              <w:left w:val="nil"/>
              <w:bottom w:val="single" w:sz="8" w:space="0" w:color="auto"/>
              <w:right w:val="single" w:sz="8" w:space="0" w:color="auto"/>
            </w:tcBorders>
            <w:shd w:val="clear" w:color="000000" w:fill="FFCC99"/>
            <w:vAlign w:val="center"/>
            <w:hideMark/>
          </w:tcPr>
          <w:p w14:paraId="3BD917A4" w14:textId="77777777" w:rsidR="00BA5FD1" w:rsidRDefault="00BA5FD1">
            <w:pPr>
              <w:jc w:val="right"/>
              <w:rPr>
                <w:color w:val="000000"/>
                <w:sz w:val="16"/>
                <w:szCs w:val="16"/>
              </w:rPr>
            </w:pPr>
            <w:r>
              <w:rPr>
                <w:color w:val="000000"/>
                <w:sz w:val="16"/>
                <w:szCs w:val="16"/>
              </w:rPr>
              <w:t xml:space="preserve">18 582,0 </w:t>
            </w:r>
          </w:p>
        </w:tc>
        <w:tc>
          <w:tcPr>
            <w:tcW w:w="1060" w:type="dxa"/>
            <w:tcBorders>
              <w:top w:val="nil"/>
              <w:left w:val="nil"/>
              <w:bottom w:val="single" w:sz="8" w:space="0" w:color="auto"/>
              <w:right w:val="single" w:sz="8" w:space="0" w:color="auto"/>
            </w:tcBorders>
            <w:shd w:val="clear" w:color="000000" w:fill="FFCC99"/>
            <w:vAlign w:val="center"/>
            <w:hideMark/>
          </w:tcPr>
          <w:p w14:paraId="126CCFB0" w14:textId="77777777" w:rsidR="00BA5FD1" w:rsidRDefault="00BA5FD1">
            <w:pPr>
              <w:jc w:val="right"/>
              <w:rPr>
                <w:color w:val="000000"/>
                <w:sz w:val="16"/>
                <w:szCs w:val="16"/>
              </w:rPr>
            </w:pPr>
            <w:r>
              <w:rPr>
                <w:color w:val="000000"/>
                <w:sz w:val="16"/>
                <w:szCs w:val="16"/>
              </w:rPr>
              <w:t xml:space="preserve">18 586,1 </w:t>
            </w:r>
          </w:p>
        </w:tc>
        <w:tc>
          <w:tcPr>
            <w:tcW w:w="1060" w:type="dxa"/>
            <w:tcBorders>
              <w:top w:val="nil"/>
              <w:left w:val="nil"/>
              <w:bottom w:val="single" w:sz="8" w:space="0" w:color="auto"/>
              <w:right w:val="single" w:sz="8" w:space="0" w:color="auto"/>
            </w:tcBorders>
            <w:shd w:val="clear" w:color="000000" w:fill="FFCC99"/>
            <w:vAlign w:val="center"/>
            <w:hideMark/>
          </w:tcPr>
          <w:p w14:paraId="736855FF" w14:textId="77777777" w:rsidR="00BA5FD1" w:rsidRDefault="00BA5FD1">
            <w:pPr>
              <w:jc w:val="right"/>
              <w:rPr>
                <w:color w:val="000000"/>
                <w:sz w:val="16"/>
                <w:szCs w:val="16"/>
              </w:rPr>
            </w:pPr>
            <w:r>
              <w:rPr>
                <w:color w:val="000000"/>
                <w:sz w:val="16"/>
                <w:szCs w:val="16"/>
              </w:rPr>
              <w:t xml:space="preserve">18 586,1 </w:t>
            </w:r>
          </w:p>
        </w:tc>
      </w:tr>
      <w:tr w:rsidR="00BA5FD1" w14:paraId="4CA0E730"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FC2183"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D9E5596" w14:textId="77777777" w:rsidR="00BA5FD1" w:rsidRDefault="00BA5FD1">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E4641C4" w14:textId="77777777" w:rsidR="00BA5FD1" w:rsidRDefault="00BA5FD1">
            <w:pPr>
              <w:jc w:val="right"/>
              <w:rPr>
                <w:color w:val="000000"/>
                <w:sz w:val="16"/>
                <w:szCs w:val="16"/>
              </w:rPr>
            </w:pPr>
            <w:r>
              <w:rPr>
                <w:color w:val="000000"/>
                <w:sz w:val="16"/>
                <w:szCs w:val="16"/>
              </w:rPr>
              <w:t xml:space="preserve">10 721,5 </w:t>
            </w:r>
          </w:p>
        </w:tc>
        <w:tc>
          <w:tcPr>
            <w:tcW w:w="1260" w:type="dxa"/>
            <w:tcBorders>
              <w:top w:val="nil"/>
              <w:left w:val="nil"/>
              <w:bottom w:val="single" w:sz="8" w:space="0" w:color="auto"/>
              <w:right w:val="single" w:sz="8" w:space="0" w:color="auto"/>
            </w:tcBorders>
            <w:shd w:val="clear" w:color="000000" w:fill="FFCC99"/>
            <w:vAlign w:val="center"/>
            <w:hideMark/>
          </w:tcPr>
          <w:p w14:paraId="6855FA15" w14:textId="77777777" w:rsidR="00BA5FD1" w:rsidRDefault="00BA5FD1">
            <w:pPr>
              <w:jc w:val="right"/>
              <w:rPr>
                <w:color w:val="000000"/>
                <w:sz w:val="16"/>
                <w:szCs w:val="16"/>
              </w:rPr>
            </w:pPr>
            <w:r>
              <w:rPr>
                <w:color w:val="000000"/>
                <w:sz w:val="16"/>
                <w:szCs w:val="16"/>
              </w:rPr>
              <w:t xml:space="preserve">17 953,7 </w:t>
            </w:r>
          </w:p>
        </w:tc>
        <w:tc>
          <w:tcPr>
            <w:tcW w:w="1180" w:type="dxa"/>
            <w:tcBorders>
              <w:top w:val="nil"/>
              <w:left w:val="nil"/>
              <w:bottom w:val="single" w:sz="8" w:space="0" w:color="auto"/>
              <w:right w:val="single" w:sz="8" w:space="0" w:color="auto"/>
            </w:tcBorders>
            <w:shd w:val="clear" w:color="000000" w:fill="FFCC99"/>
            <w:vAlign w:val="center"/>
            <w:hideMark/>
          </w:tcPr>
          <w:p w14:paraId="4567D776" w14:textId="77777777" w:rsidR="00BA5FD1" w:rsidRDefault="00BA5FD1">
            <w:pPr>
              <w:jc w:val="right"/>
              <w:rPr>
                <w:color w:val="000000"/>
                <w:sz w:val="16"/>
                <w:szCs w:val="16"/>
              </w:rPr>
            </w:pPr>
            <w:r>
              <w:rPr>
                <w:color w:val="000000"/>
                <w:sz w:val="16"/>
                <w:szCs w:val="16"/>
              </w:rPr>
              <w:t xml:space="preserve">8 392,5 </w:t>
            </w:r>
          </w:p>
        </w:tc>
        <w:tc>
          <w:tcPr>
            <w:tcW w:w="1080" w:type="dxa"/>
            <w:tcBorders>
              <w:top w:val="nil"/>
              <w:left w:val="nil"/>
              <w:bottom w:val="single" w:sz="8" w:space="0" w:color="auto"/>
              <w:right w:val="single" w:sz="8" w:space="0" w:color="auto"/>
            </w:tcBorders>
            <w:shd w:val="clear" w:color="000000" w:fill="FFCC99"/>
            <w:vAlign w:val="center"/>
            <w:hideMark/>
          </w:tcPr>
          <w:p w14:paraId="3BC1AFEC" w14:textId="77777777" w:rsidR="00BA5FD1" w:rsidRDefault="00BA5FD1">
            <w:pPr>
              <w:jc w:val="right"/>
              <w:rPr>
                <w:color w:val="000000"/>
                <w:sz w:val="16"/>
                <w:szCs w:val="16"/>
              </w:rPr>
            </w:pPr>
            <w:r>
              <w:rPr>
                <w:color w:val="000000"/>
                <w:sz w:val="16"/>
                <w:szCs w:val="16"/>
              </w:rPr>
              <w:t xml:space="preserve">11 393,3 </w:t>
            </w:r>
          </w:p>
        </w:tc>
        <w:tc>
          <w:tcPr>
            <w:tcW w:w="1060" w:type="dxa"/>
            <w:tcBorders>
              <w:top w:val="nil"/>
              <w:left w:val="nil"/>
              <w:bottom w:val="single" w:sz="8" w:space="0" w:color="auto"/>
              <w:right w:val="single" w:sz="8" w:space="0" w:color="auto"/>
            </w:tcBorders>
            <w:shd w:val="clear" w:color="000000" w:fill="FFCC99"/>
            <w:vAlign w:val="center"/>
            <w:hideMark/>
          </w:tcPr>
          <w:p w14:paraId="1086B359" w14:textId="77777777" w:rsidR="00BA5FD1" w:rsidRDefault="00BA5FD1">
            <w:pPr>
              <w:jc w:val="right"/>
              <w:rPr>
                <w:color w:val="000000"/>
                <w:sz w:val="16"/>
                <w:szCs w:val="16"/>
              </w:rPr>
            </w:pPr>
            <w:r>
              <w:rPr>
                <w:color w:val="000000"/>
                <w:sz w:val="16"/>
                <w:szCs w:val="16"/>
              </w:rPr>
              <w:t xml:space="preserve">11 393,3 </w:t>
            </w:r>
          </w:p>
        </w:tc>
        <w:tc>
          <w:tcPr>
            <w:tcW w:w="1060" w:type="dxa"/>
            <w:tcBorders>
              <w:top w:val="nil"/>
              <w:left w:val="nil"/>
              <w:bottom w:val="single" w:sz="8" w:space="0" w:color="auto"/>
              <w:right w:val="single" w:sz="8" w:space="0" w:color="auto"/>
            </w:tcBorders>
            <w:shd w:val="clear" w:color="000000" w:fill="FFCC99"/>
            <w:vAlign w:val="center"/>
            <w:hideMark/>
          </w:tcPr>
          <w:p w14:paraId="1A9B232B" w14:textId="77777777" w:rsidR="00BA5FD1" w:rsidRDefault="00BA5FD1">
            <w:pPr>
              <w:jc w:val="right"/>
              <w:rPr>
                <w:color w:val="000000"/>
                <w:sz w:val="16"/>
                <w:szCs w:val="16"/>
              </w:rPr>
            </w:pPr>
            <w:r>
              <w:rPr>
                <w:color w:val="000000"/>
                <w:sz w:val="16"/>
                <w:szCs w:val="16"/>
              </w:rPr>
              <w:t xml:space="preserve">11 393,3 </w:t>
            </w:r>
          </w:p>
        </w:tc>
      </w:tr>
      <w:tr w:rsidR="00BA5FD1" w14:paraId="75DEB29C"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3D1E99D"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6FC0952" w14:textId="77777777" w:rsidR="00BA5FD1" w:rsidRDefault="00BA5FD1">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DFE6E18" w14:textId="77777777" w:rsidR="00BA5FD1" w:rsidRDefault="00BA5FD1">
            <w:pPr>
              <w:jc w:val="right"/>
              <w:rPr>
                <w:color w:val="000000"/>
                <w:sz w:val="16"/>
                <w:szCs w:val="16"/>
              </w:rPr>
            </w:pPr>
            <w:r>
              <w:rPr>
                <w:color w:val="000000"/>
                <w:sz w:val="16"/>
                <w:szCs w:val="16"/>
              </w:rPr>
              <w:t xml:space="preserve">828,2 </w:t>
            </w:r>
          </w:p>
        </w:tc>
        <w:tc>
          <w:tcPr>
            <w:tcW w:w="1260" w:type="dxa"/>
            <w:tcBorders>
              <w:top w:val="nil"/>
              <w:left w:val="nil"/>
              <w:bottom w:val="single" w:sz="8" w:space="0" w:color="auto"/>
              <w:right w:val="single" w:sz="8" w:space="0" w:color="auto"/>
            </w:tcBorders>
            <w:shd w:val="clear" w:color="000000" w:fill="FFCC99"/>
            <w:vAlign w:val="center"/>
            <w:hideMark/>
          </w:tcPr>
          <w:p w14:paraId="24D290B9" w14:textId="77777777" w:rsidR="00BA5FD1" w:rsidRDefault="00BA5FD1">
            <w:pPr>
              <w:jc w:val="right"/>
              <w:rPr>
                <w:color w:val="000000"/>
                <w:sz w:val="16"/>
                <w:szCs w:val="16"/>
              </w:rPr>
            </w:pPr>
            <w:r>
              <w:rPr>
                <w:color w:val="000000"/>
                <w:sz w:val="16"/>
                <w:szCs w:val="16"/>
              </w:rPr>
              <w:t xml:space="preserve">361,9 </w:t>
            </w:r>
          </w:p>
        </w:tc>
        <w:tc>
          <w:tcPr>
            <w:tcW w:w="1180" w:type="dxa"/>
            <w:tcBorders>
              <w:top w:val="nil"/>
              <w:left w:val="nil"/>
              <w:bottom w:val="single" w:sz="8" w:space="0" w:color="auto"/>
              <w:right w:val="single" w:sz="8" w:space="0" w:color="auto"/>
            </w:tcBorders>
            <w:shd w:val="clear" w:color="000000" w:fill="FFCC99"/>
            <w:vAlign w:val="center"/>
            <w:hideMark/>
          </w:tcPr>
          <w:p w14:paraId="3D06C261" w14:textId="77777777" w:rsidR="00BA5FD1" w:rsidRDefault="00BA5FD1">
            <w:pPr>
              <w:jc w:val="right"/>
              <w:rPr>
                <w:color w:val="000000"/>
                <w:sz w:val="16"/>
                <w:szCs w:val="16"/>
              </w:rPr>
            </w:pPr>
            <w:r>
              <w:rPr>
                <w:color w:val="000000"/>
                <w:sz w:val="16"/>
                <w:szCs w:val="16"/>
              </w:rPr>
              <w:t xml:space="preserve">493,0 </w:t>
            </w:r>
          </w:p>
        </w:tc>
        <w:tc>
          <w:tcPr>
            <w:tcW w:w="1080" w:type="dxa"/>
            <w:tcBorders>
              <w:top w:val="nil"/>
              <w:left w:val="nil"/>
              <w:bottom w:val="single" w:sz="8" w:space="0" w:color="auto"/>
              <w:right w:val="single" w:sz="8" w:space="0" w:color="auto"/>
            </w:tcBorders>
            <w:shd w:val="clear" w:color="000000" w:fill="FFCC99"/>
            <w:vAlign w:val="center"/>
            <w:hideMark/>
          </w:tcPr>
          <w:p w14:paraId="475BCD6B" w14:textId="77777777" w:rsidR="00BA5FD1" w:rsidRDefault="00BA5FD1">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14:paraId="27E454F8" w14:textId="77777777" w:rsidR="00BA5FD1" w:rsidRDefault="00BA5FD1">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14:paraId="7D9C726D" w14:textId="77777777" w:rsidR="00BA5FD1" w:rsidRDefault="00BA5FD1">
            <w:pPr>
              <w:jc w:val="right"/>
              <w:rPr>
                <w:color w:val="000000"/>
                <w:sz w:val="16"/>
                <w:szCs w:val="16"/>
              </w:rPr>
            </w:pPr>
            <w:r>
              <w:rPr>
                <w:color w:val="000000"/>
                <w:sz w:val="16"/>
                <w:szCs w:val="16"/>
              </w:rPr>
              <w:t xml:space="preserve">493,0 </w:t>
            </w:r>
          </w:p>
        </w:tc>
      </w:tr>
      <w:tr w:rsidR="00BA5FD1" w14:paraId="7503C32D"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7703FA"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E09106"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52848C2"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57BE914"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DA9A3B8"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FFAA2A2"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D3E040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F2E79CF" w14:textId="77777777" w:rsidR="00BA5FD1" w:rsidRDefault="00BA5FD1">
            <w:pPr>
              <w:jc w:val="right"/>
              <w:rPr>
                <w:color w:val="000000"/>
                <w:sz w:val="16"/>
                <w:szCs w:val="16"/>
              </w:rPr>
            </w:pPr>
            <w:r>
              <w:rPr>
                <w:color w:val="000000"/>
                <w:sz w:val="16"/>
                <w:szCs w:val="16"/>
              </w:rPr>
              <w:t> </w:t>
            </w:r>
          </w:p>
        </w:tc>
      </w:tr>
      <w:tr w:rsidR="00BA5FD1" w14:paraId="2E9409CC"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C639268" w14:textId="77777777" w:rsidR="00BA5FD1" w:rsidRDefault="00BA5FD1">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02F45968" w14:textId="77777777" w:rsidR="00BA5FD1" w:rsidRDefault="00BA5FD1">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7316920A" w14:textId="77777777" w:rsidR="00BA5FD1" w:rsidRDefault="00BA5FD1">
            <w:pPr>
              <w:jc w:val="right"/>
              <w:rPr>
                <w:b/>
                <w:bCs/>
                <w:color w:val="000000"/>
                <w:sz w:val="16"/>
                <w:szCs w:val="16"/>
              </w:rPr>
            </w:pPr>
            <w:r>
              <w:rPr>
                <w:b/>
                <w:bCs/>
                <w:color w:val="000000"/>
                <w:sz w:val="16"/>
                <w:szCs w:val="16"/>
              </w:rPr>
              <w:t xml:space="preserve">24 621,6 </w:t>
            </w:r>
          </w:p>
        </w:tc>
        <w:tc>
          <w:tcPr>
            <w:tcW w:w="1260" w:type="dxa"/>
            <w:tcBorders>
              <w:top w:val="nil"/>
              <w:left w:val="nil"/>
              <w:bottom w:val="single" w:sz="8" w:space="0" w:color="auto"/>
              <w:right w:val="single" w:sz="8" w:space="0" w:color="auto"/>
            </w:tcBorders>
            <w:shd w:val="clear" w:color="000000" w:fill="FFCC99"/>
            <w:vAlign w:val="center"/>
            <w:hideMark/>
          </w:tcPr>
          <w:p w14:paraId="43ED90BB" w14:textId="77777777" w:rsidR="00BA5FD1" w:rsidRDefault="00BA5FD1">
            <w:pPr>
              <w:jc w:val="right"/>
              <w:rPr>
                <w:b/>
                <w:bCs/>
                <w:color w:val="000000"/>
                <w:sz w:val="16"/>
                <w:szCs w:val="16"/>
              </w:rPr>
            </w:pPr>
            <w:r>
              <w:rPr>
                <w:b/>
                <w:bCs/>
                <w:color w:val="000000"/>
                <w:sz w:val="16"/>
                <w:szCs w:val="16"/>
              </w:rPr>
              <w:t xml:space="preserve">33 409,1 </w:t>
            </w:r>
          </w:p>
        </w:tc>
        <w:tc>
          <w:tcPr>
            <w:tcW w:w="1180" w:type="dxa"/>
            <w:tcBorders>
              <w:top w:val="nil"/>
              <w:left w:val="nil"/>
              <w:bottom w:val="single" w:sz="8" w:space="0" w:color="auto"/>
              <w:right w:val="single" w:sz="8" w:space="0" w:color="auto"/>
            </w:tcBorders>
            <w:shd w:val="clear" w:color="000000" w:fill="FFCC99"/>
            <w:vAlign w:val="center"/>
            <w:hideMark/>
          </w:tcPr>
          <w:p w14:paraId="0BD63386" w14:textId="77777777" w:rsidR="00BA5FD1" w:rsidRDefault="00BA5FD1">
            <w:pPr>
              <w:jc w:val="right"/>
              <w:rPr>
                <w:b/>
                <w:bCs/>
                <w:color w:val="000000"/>
                <w:sz w:val="16"/>
                <w:szCs w:val="16"/>
              </w:rPr>
            </w:pPr>
            <w:r>
              <w:rPr>
                <w:b/>
                <w:bCs/>
                <w:color w:val="000000"/>
                <w:sz w:val="16"/>
                <w:szCs w:val="16"/>
              </w:rPr>
              <w:t xml:space="preserve">27 453,5 </w:t>
            </w:r>
          </w:p>
        </w:tc>
        <w:tc>
          <w:tcPr>
            <w:tcW w:w="1080" w:type="dxa"/>
            <w:tcBorders>
              <w:top w:val="nil"/>
              <w:left w:val="nil"/>
              <w:bottom w:val="single" w:sz="8" w:space="0" w:color="auto"/>
              <w:right w:val="single" w:sz="8" w:space="0" w:color="auto"/>
            </w:tcBorders>
            <w:shd w:val="clear" w:color="000000" w:fill="FFCC99"/>
            <w:vAlign w:val="center"/>
            <w:hideMark/>
          </w:tcPr>
          <w:p w14:paraId="33834A23" w14:textId="77777777" w:rsidR="00BA5FD1" w:rsidRDefault="00BA5FD1">
            <w:pPr>
              <w:jc w:val="right"/>
              <w:rPr>
                <w:b/>
                <w:bCs/>
                <w:color w:val="000000"/>
                <w:sz w:val="16"/>
                <w:szCs w:val="16"/>
              </w:rPr>
            </w:pPr>
            <w:r>
              <w:rPr>
                <w:b/>
                <w:bCs/>
                <w:color w:val="000000"/>
                <w:sz w:val="16"/>
                <w:szCs w:val="16"/>
              </w:rPr>
              <w:t xml:space="preserve">30 468,3 </w:t>
            </w:r>
          </w:p>
        </w:tc>
        <w:tc>
          <w:tcPr>
            <w:tcW w:w="1060" w:type="dxa"/>
            <w:tcBorders>
              <w:top w:val="nil"/>
              <w:left w:val="nil"/>
              <w:bottom w:val="single" w:sz="8" w:space="0" w:color="auto"/>
              <w:right w:val="single" w:sz="8" w:space="0" w:color="auto"/>
            </w:tcBorders>
            <w:shd w:val="clear" w:color="000000" w:fill="FFCC99"/>
            <w:vAlign w:val="center"/>
            <w:hideMark/>
          </w:tcPr>
          <w:p w14:paraId="4EBFEBDE" w14:textId="77777777" w:rsidR="00BA5FD1" w:rsidRDefault="00BA5FD1">
            <w:pPr>
              <w:jc w:val="right"/>
              <w:rPr>
                <w:b/>
                <w:bCs/>
                <w:color w:val="000000"/>
                <w:sz w:val="16"/>
                <w:szCs w:val="16"/>
              </w:rPr>
            </w:pPr>
            <w:r>
              <w:rPr>
                <w:b/>
                <w:bCs/>
                <w:color w:val="000000"/>
                <w:sz w:val="16"/>
                <w:szCs w:val="16"/>
              </w:rPr>
              <w:t xml:space="preserve">30 472,4 </w:t>
            </w:r>
          </w:p>
        </w:tc>
        <w:tc>
          <w:tcPr>
            <w:tcW w:w="1060" w:type="dxa"/>
            <w:tcBorders>
              <w:top w:val="nil"/>
              <w:left w:val="nil"/>
              <w:bottom w:val="single" w:sz="8" w:space="0" w:color="auto"/>
              <w:right w:val="single" w:sz="8" w:space="0" w:color="auto"/>
            </w:tcBorders>
            <w:shd w:val="clear" w:color="000000" w:fill="FFCC99"/>
            <w:vAlign w:val="center"/>
            <w:hideMark/>
          </w:tcPr>
          <w:p w14:paraId="33C8849B" w14:textId="77777777" w:rsidR="00BA5FD1" w:rsidRDefault="00BA5FD1">
            <w:pPr>
              <w:jc w:val="right"/>
              <w:rPr>
                <w:b/>
                <w:bCs/>
                <w:color w:val="000000"/>
                <w:sz w:val="16"/>
                <w:szCs w:val="16"/>
              </w:rPr>
            </w:pPr>
            <w:r>
              <w:rPr>
                <w:b/>
                <w:bCs/>
                <w:color w:val="000000"/>
                <w:sz w:val="16"/>
                <w:szCs w:val="16"/>
              </w:rPr>
              <w:t xml:space="preserve">30 472,4 </w:t>
            </w:r>
          </w:p>
        </w:tc>
      </w:tr>
      <w:tr w:rsidR="00BA5FD1" w14:paraId="1EF49FCE"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048A8A3"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E7A1A4D" w14:textId="77777777" w:rsidR="00BA5FD1" w:rsidRDefault="00BA5FD1">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2D4FF8CE" w14:textId="77777777" w:rsidR="00BA5FD1" w:rsidRDefault="00BA5FD1">
            <w:pPr>
              <w:jc w:val="right"/>
              <w:rPr>
                <w:color w:val="000000"/>
                <w:sz w:val="16"/>
                <w:szCs w:val="16"/>
              </w:rPr>
            </w:pPr>
            <w:r>
              <w:rPr>
                <w:color w:val="000000"/>
                <w:sz w:val="16"/>
                <w:szCs w:val="16"/>
              </w:rPr>
              <w:t xml:space="preserve">13 199,3 </w:t>
            </w:r>
          </w:p>
        </w:tc>
        <w:tc>
          <w:tcPr>
            <w:tcW w:w="1260" w:type="dxa"/>
            <w:tcBorders>
              <w:top w:val="nil"/>
              <w:left w:val="nil"/>
              <w:bottom w:val="single" w:sz="8" w:space="0" w:color="auto"/>
              <w:right w:val="single" w:sz="8" w:space="0" w:color="auto"/>
            </w:tcBorders>
            <w:shd w:val="clear" w:color="000000" w:fill="FFCC99"/>
            <w:vAlign w:val="center"/>
            <w:hideMark/>
          </w:tcPr>
          <w:p w14:paraId="7008D039" w14:textId="77777777" w:rsidR="00BA5FD1" w:rsidRDefault="00BA5FD1">
            <w:pPr>
              <w:jc w:val="right"/>
              <w:rPr>
                <w:color w:val="000000"/>
                <w:sz w:val="16"/>
                <w:szCs w:val="16"/>
              </w:rPr>
            </w:pPr>
            <w:r>
              <w:rPr>
                <w:color w:val="000000"/>
                <w:sz w:val="16"/>
                <w:szCs w:val="16"/>
              </w:rPr>
              <w:t xml:space="preserve">15 120,0 </w:t>
            </w:r>
          </w:p>
        </w:tc>
        <w:tc>
          <w:tcPr>
            <w:tcW w:w="1180" w:type="dxa"/>
            <w:tcBorders>
              <w:top w:val="nil"/>
              <w:left w:val="nil"/>
              <w:bottom w:val="single" w:sz="8" w:space="0" w:color="auto"/>
              <w:right w:val="single" w:sz="8" w:space="0" w:color="auto"/>
            </w:tcBorders>
            <w:shd w:val="clear" w:color="000000" w:fill="FFCC99"/>
            <w:vAlign w:val="center"/>
            <w:hideMark/>
          </w:tcPr>
          <w:p w14:paraId="1D290F4C" w14:textId="77777777" w:rsidR="00BA5FD1" w:rsidRDefault="00BA5FD1">
            <w:pPr>
              <w:jc w:val="right"/>
              <w:rPr>
                <w:color w:val="000000"/>
                <w:sz w:val="16"/>
                <w:szCs w:val="16"/>
              </w:rPr>
            </w:pPr>
            <w:r>
              <w:rPr>
                <w:color w:val="000000"/>
                <w:sz w:val="16"/>
                <w:szCs w:val="16"/>
              </w:rPr>
              <w:t xml:space="preserve">18 568,0 </w:t>
            </w:r>
          </w:p>
        </w:tc>
        <w:tc>
          <w:tcPr>
            <w:tcW w:w="1080" w:type="dxa"/>
            <w:tcBorders>
              <w:top w:val="nil"/>
              <w:left w:val="nil"/>
              <w:bottom w:val="single" w:sz="8" w:space="0" w:color="auto"/>
              <w:right w:val="single" w:sz="8" w:space="0" w:color="auto"/>
            </w:tcBorders>
            <w:shd w:val="clear" w:color="000000" w:fill="FFCC99"/>
            <w:vAlign w:val="center"/>
            <w:hideMark/>
          </w:tcPr>
          <w:p w14:paraId="4B3CA25D" w14:textId="77777777" w:rsidR="00BA5FD1" w:rsidRDefault="00BA5FD1">
            <w:pPr>
              <w:jc w:val="right"/>
              <w:rPr>
                <w:color w:val="000000"/>
                <w:sz w:val="16"/>
                <w:szCs w:val="16"/>
              </w:rPr>
            </w:pPr>
            <w:r>
              <w:rPr>
                <w:color w:val="000000"/>
                <w:sz w:val="16"/>
                <w:szCs w:val="16"/>
              </w:rPr>
              <w:t xml:space="preserve">18 582,0 </w:t>
            </w:r>
          </w:p>
        </w:tc>
        <w:tc>
          <w:tcPr>
            <w:tcW w:w="1060" w:type="dxa"/>
            <w:tcBorders>
              <w:top w:val="nil"/>
              <w:left w:val="nil"/>
              <w:bottom w:val="single" w:sz="8" w:space="0" w:color="auto"/>
              <w:right w:val="single" w:sz="8" w:space="0" w:color="auto"/>
            </w:tcBorders>
            <w:shd w:val="clear" w:color="000000" w:fill="FFCC99"/>
            <w:vAlign w:val="center"/>
            <w:hideMark/>
          </w:tcPr>
          <w:p w14:paraId="702D95C3" w14:textId="77777777" w:rsidR="00BA5FD1" w:rsidRDefault="00BA5FD1">
            <w:pPr>
              <w:jc w:val="right"/>
              <w:rPr>
                <w:color w:val="000000"/>
                <w:sz w:val="16"/>
                <w:szCs w:val="16"/>
              </w:rPr>
            </w:pPr>
            <w:r>
              <w:rPr>
                <w:color w:val="000000"/>
                <w:sz w:val="16"/>
                <w:szCs w:val="16"/>
              </w:rPr>
              <w:t xml:space="preserve">18 586,1 </w:t>
            </w:r>
          </w:p>
        </w:tc>
        <w:tc>
          <w:tcPr>
            <w:tcW w:w="1060" w:type="dxa"/>
            <w:tcBorders>
              <w:top w:val="nil"/>
              <w:left w:val="nil"/>
              <w:bottom w:val="single" w:sz="8" w:space="0" w:color="auto"/>
              <w:right w:val="single" w:sz="8" w:space="0" w:color="auto"/>
            </w:tcBorders>
            <w:shd w:val="clear" w:color="000000" w:fill="FFCC99"/>
            <w:vAlign w:val="center"/>
            <w:hideMark/>
          </w:tcPr>
          <w:p w14:paraId="1FD73AB9" w14:textId="77777777" w:rsidR="00BA5FD1" w:rsidRDefault="00BA5FD1">
            <w:pPr>
              <w:jc w:val="right"/>
              <w:rPr>
                <w:color w:val="000000"/>
                <w:sz w:val="16"/>
                <w:szCs w:val="16"/>
              </w:rPr>
            </w:pPr>
            <w:r>
              <w:rPr>
                <w:color w:val="000000"/>
                <w:sz w:val="16"/>
                <w:szCs w:val="16"/>
              </w:rPr>
              <w:t xml:space="preserve">18 586,1 </w:t>
            </w:r>
          </w:p>
        </w:tc>
      </w:tr>
      <w:tr w:rsidR="00BA5FD1" w14:paraId="5CC8A811"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9A35816"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A770AF2" w14:textId="77777777" w:rsidR="00BA5FD1" w:rsidRDefault="00BA5FD1">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3EBE6A4" w14:textId="77777777" w:rsidR="00BA5FD1" w:rsidRDefault="00BA5FD1">
            <w:pPr>
              <w:jc w:val="right"/>
              <w:rPr>
                <w:color w:val="000000"/>
                <w:sz w:val="16"/>
                <w:szCs w:val="16"/>
              </w:rPr>
            </w:pPr>
            <w:r>
              <w:rPr>
                <w:color w:val="000000"/>
                <w:sz w:val="16"/>
                <w:szCs w:val="16"/>
              </w:rPr>
              <w:t xml:space="preserve">10 651,0 </w:t>
            </w:r>
          </w:p>
        </w:tc>
        <w:tc>
          <w:tcPr>
            <w:tcW w:w="1260" w:type="dxa"/>
            <w:tcBorders>
              <w:top w:val="nil"/>
              <w:left w:val="nil"/>
              <w:bottom w:val="single" w:sz="8" w:space="0" w:color="auto"/>
              <w:right w:val="single" w:sz="8" w:space="0" w:color="auto"/>
            </w:tcBorders>
            <w:shd w:val="clear" w:color="000000" w:fill="FFCC99"/>
            <w:vAlign w:val="center"/>
            <w:hideMark/>
          </w:tcPr>
          <w:p w14:paraId="4BFBFDD0" w14:textId="77777777" w:rsidR="00BA5FD1" w:rsidRDefault="00BA5FD1">
            <w:pPr>
              <w:jc w:val="right"/>
              <w:rPr>
                <w:color w:val="000000"/>
                <w:sz w:val="16"/>
                <w:szCs w:val="16"/>
              </w:rPr>
            </w:pPr>
            <w:r>
              <w:rPr>
                <w:color w:val="000000"/>
                <w:sz w:val="16"/>
                <w:szCs w:val="16"/>
              </w:rPr>
              <w:t xml:space="preserve">17 934,7 </w:t>
            </w:r>
          </w:p>
        </w:tc>
        <w:tc>
          <w:tcPr>
            <w:tcW w:w="1180" w:type="dxa"/>
            <w:tcBorders>
              <w:top w:val="nil"/>
              <w:left w:val="nil"/>
              <w:bottom w:val="single" w:sz="8" w:space="0" w:color="auto"/>
              <w:right w:val="single" w:sz="8" w:space="0" w:color="auto"/>
            </w:tcBorders>
            <w:shd w:val="clear" w:color="000000" w:fill="FFCC99"/>
            <w:vAlign w:val="center"/>
            <w:hideMark/>
          </w:tcPr>
          <w:p w14:paraId="1D450568" w14:textId="77777777" w:rsidR="00BA5FD1" w:rsidRDefault="00BA5FD1">
            <w:pPr>
              <w:jc w:val="right"/>
              <w:rPr>
                <w:color w:val="000000"/>
                <w:sz w:val="16"/>
                <w:szCs w:val="16"/>
              </w:rPr>
            </w:pPr>
            <w:r>
              <w:rPr>
                <w:color w:val="000000"/>
                <w:sz w:val="16"/>
                <w:szCs w:val="16"/>
              </w:rPr>
              <w:t xml:space="preserve">8 392,5 </w:t>
            </w:r>
          </w:p>
        </w:tc>
        <w:tc>
          <w:tcPr>
            <w:tcW w:w="1080" w:type="dxa"/>
            <w:tcBorders>
              <w:top w:val="nil"/>
              <w:left w:val="nil"/>
              <w:bottom w:val="single" w:sz="8" w:space="0" w:color="auto"/>
              <w:right w:val="single" w:sz="8" w:space="0" w:color="auto"/>
            </w:tcBorders>
            <w:shd w:val="clear" w:color="000000" w:fill="FFCC99"/>
            <w:vAlign w:val="center"/>
            <w:hideMark/>
          </w:tcPr>
          <w:p w14:paraId="7BED2F62" w14:textId="77777777" w:rsidR="00BA5FD1" w:rsidRDefault="00BA5FD1">
            <w:pPr>
              <w:jc w:val="right"/>
              <w:rPr>
                <w:color w:val="000000"/>
                <w:sz w:val="16"/>
                <w:szCs w:val="16"/>
              </w:rPr>
            </w:pPr>
            <w:r>
              <w:rPr>
                <w:color w:val="000000"/>
                <w:sz w:val="16"/>
                <w:szCs w:val="16"/>
              </w:rPr>
              <w:t xml:space="preserve">11 393,3 </w:t>
            </w:r>
          </w:p>
        </w:tc>
        <w:tc>
          <w:tcPr>
            <w:tcW w:w="1060" w:type="dxa"/>
            <w:tcBorders>
              <w:top w:val="nil"/>
              <w:left w:val="nil"/>
              <w:bottom w:val="single" w:sz="8" w:space="0" w:color="auto"/>
              <w:right w:val="single" w:sz="8" w:space="0" w:color="auto"/>
            </w:tcBorders>
            <w:shd w:val="clear" w:color="000000" w:fill="FFCC99"/>
            <w:vAlign w:val="center"/>
            <w:hideMark/>
          </w:tcPr>
          <w:p w14:paraId="553FC32D" w14:textId="77777777" w:rsidR="00BA5FD1" w:rsidRDefault="00BA5FD1">
            <w:pPr>
              <w:jc w:val="right"/>
              <w:rPr>
                <w:color w:val="000000"/>
                <w:sz w:val="16"/>
                <w:szCs w:val="16"/>
              </w:rPr>
            </w:pPr>
            <w:r>
              <w:rPr>
                <w:color w:val="000000"/>
                <w:sz w:val="16"/>
                <w:szCs w:val="16"/>
              </w:rPr>
              <w:t xml:space="preserve">11 393,3 </w:t>
            </w:r>
          </w:p>
        </w:tc>
        <w:tc>
          <w:tcPr>
            <w:tcW w:w="1060" w:type="dxa"/>
            <w:tcBorders>
              <w:top w:val="nil"/>
              <w:left w:val="nil"/>
              <w:bottom w:val="single" w:sz="8" w:space="0" w:color="auto"/>
              <w:right w:val="single" w:sz="8" w:space="0" w:color="auto"/>
            </w:tcBorders>
            <w:shd w:val="clear" w:color="000000" w:fill="FFCC99"/>
            <w:vAlign w:val="center"/>
            <w:hideMark/>
          </w:tcPr>
          <w:p w14:paraId="0A2F89DD" w14:textId="77777777" w:rsidR="00BA5FD1" w:rsidRDefault="00BA5FD1">
            <w:pPr>
              <w:jc w:val="right"/>
              <w:rPr>
                <w:color w:val="000000"/>
                <w:sz w:val="16"/>
                <w:szCs w:val="16"/>
              </w:rPr>
            </w:pPr>
            <w:r>
              <w:rPr>
                <w:color w:val="000000"/>
                <w:sz w:val="16"/>
                <w:szCs w:val="16"/>
              </w:rPr>
              <w:t xml:space="preserve">11 393,3 </w:t>
            </w:r>
          </w:p>
        </w:tc>
      </w:tr>
      <w:tr w:rsidR="00BA5FD1" w14:paraId="688D1B94"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8E48AA4"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2A76FBA" w14:textId="77777777" w:rsidR="00BA5FD1" w:rsidRDefault="00BA5FD1">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C75E440" w14:textId="77777777" w:rsidR="00BA5FD1" w:rsidRDefault="00BA5FD1">
            <w:pPr>
              <w:jc w:val="right"/>
              <w:rPr>
                <w:color w:val="000000"/>
                <w:sz w:val="16"/>
                <w:szCs w:val="16"/>
              </w:rPr>
            </w:pPr>
            <w:r>
              <w:rPr>
                <w:color w:val="000000"/>
                <w:sz w:val="16"/>
                <w:szCs w:val="16"/>
              </w:rPr>
              <w:t xml:space="preserve">771,3 </w:t>
            </w:r>
          </w:p>
        </w:tc>
        <w:tc>
          <w:tcPr>
            <w:tcW w:w="1260" w:type="dxa"/>
            <w:tcBorders>
              <w:top w:val="nil"/>
              <w:left w:val="nil"/>
              <w:bottom w:val="single" w:sz="8" w:space="0" w:color="auto"/>
              <w:right w:val="single" w:sz="8" w:space="0" w:color="auto"/>
            </w:tcBorders>
            <w:shd w:val="clear" w:color="000000" w:fill="FFCC99"/>
            <w:vAlign w:val="center"/>
            <w:hideMark/>
          </w:tcPr>
          <w:p w14:paraId="11C22F23" w14:textId="77777777" w:rsidR="00BA5FD1" w:rsidRDefault="00BA5FD1">
            <w:pPr>
              <w:jc w:val="right"/>
              <w:rPr>
                <w:color w:val="000000"/>
                <w:sz w:val="16"/>
                <w:szCs w:val="16"/>
              </w:rPr>
            </w:pPr>
            <w:r>
              <w:rPr>
                <w:color w:val="000000"/>
                <w:sz w:val="16"/>
                <w:szCs w:val="16"/>
              </w:rPr>
              <w:t xml:space="preserve">354,4 </w:t>
            </w:r>
          </w:p>
        </w:tc>
        <w:tc>
          <w:tcPr>
            <w:tcW w:w="1180" w:type="dxa"/>
            <w:tcBorders>
              <w:top w:val="nil"/>
              <w:left w:val="nil"/>
              <w:bottom w:val="single" w:sz="8" w:space="0" w:color="auto"/>
              <w:right w:val="single" w:sz="8" w:space="0" w:color="auto"/>
            </w:tcBorders>
            <w:shd w:val="clear" w:color="000000" w:fill="FFCC99"/>
            <w:vAlign w:val="center"/>
            <w:hideMark/>
          </w:tcPr>
          <w:p w14:paraId="61971AEB" w14:textId="77777777" w:rsidR="00BA5FD1" w:rsidRDefault="00BA5FD1">
            <w:pPr>
              <w:jc w:val="right"/>
              <w:rPr>
                <w:color w:val="000000"/>
                <w:sz w:val="16"/>
                <w:szCs w:val="16"/>
              </w:rPr>
            </w:pPr>
            <w:r>
              <w:rPr>
                <w:color w:val="000000"/>
                <w:sz w:val="16"/>
                <w:szCs w:val="16"/>
              </w:rPr>
              <w:t xml:space="preserve">493,0 </w:t>
            </w:r>
          </w:p>
        </w:tc>
        <w:tc>
          <w:tcPr>
            <w:tcW w:w="1080" w:type="dxa"/>
            <w:tcBorders>
              <w:top w:val="nil"/>
              <w:left w:val="nil"/>
              <w:bottom w:val="single" w:sz="8" w:space="0" w:color="auto"/>
              <w:right w:val="single" w:sz="8" w:space="0" w:color="auto"/>
            </w:tcBorders>
            <w:shd w:val="clear" w:color="000000" w:fill="FFCC99"/>
            <w:vAlign w:val="center"/>
            <w:hideMark/>
          </w:tcPr>
          <w:p w14:paraId="7CF094F7" w14:textId="77777777" w:rsidR="00BA5FD1" w:rsidRDefault="00BA5FD1">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14:paraId="348FC1A4" w14:textId="77777777" w:rsidR="00BA5FD1" w:rsidRDefault="00BA5FD1">
            <w:pPr>
              <w:jc w:val="right"/>
              <w:rPr>
                <w:color w:val="000000"/>
                <w:sz w:val="16"/>
                <w:szCs w:val="16"/>
              </w:rPr>
            </w:pPr>
            <w:r>
              <w:rPr>
                <w:color w:val="000000"/>
                <w:sz w:val="16"/>
                <w:szCs w:val="16"/>
              </w:rPr>
              <w:t xml:space="preserve">493,0 </w:t>
            </w:r>
          </w:p>
        </w:tc>
        <w:tc>
          <w:tcPr>
            <w:tcW w:w="1060" w:type="dxa"/>
            <w:tcBorders>
              <w:top w:val="nil"/>
              <w:left w:val="nil"/>
              <w:bottom w:val="single" w:sz="8" w:space="0" w:color="auto"/>
              <w:right w:val="single" w:sz="8" w:space="0" w:color="auto"/>
            </w:tcBorders>
            <w:shd w:val="clear" w:color="000000" w:fill="FFCC99"/>
            <w:vAlign w:val="center"/>
            <w:hideMark/>
          </w:tcPr>
          <w:p w14:paraId="0A047870" w14:textId="77777777" w:rsidR="00BA5FD1" w:rsidRDefault="00BA5FD1">
            <w:pPr>
              <w:jc w:val="right"/>
              <w:rPr>
                <w:color w:val="000000"/>
                <w:sz w:val="16"/>
                <w:szCs w:val="16"/>
              </w:rPr>
            </w:pPr>
            <w:r>
              <w:rPr>
                <w:color w:val="000000"/>
                <w:sz w:val="16"/>
                <w:szCs w:val="16"/>
              </w:rPr>
              <w:t xml:space="preserve">493,0 </w:t>
            </w:r>
          </w:p>
        </w:tc>
      </w:tr>
      <w:tr w:rsidR="00BA5FD1" w14:paraId="4189DEFD"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867F421"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70D5707"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D0747E"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911F484"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0DE57C7"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CDA2F62"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587E05"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2E7613B" w14:textId="77777777" w:rsidR="00BA5FD1" w:rsidRDefault="00BA5FD1">
            <w:pPr>
              <w:jc w:val="right"/>
              <w:rPr>
                <w:color w:val="000000"/>
                <w:sz w:val="16"/>
                <w:szCs w:val="16"/>
              </w:rPr>
            </w:pPr>
            <w:r>
              <w:rPr>
                <w:color w:val="000000"/>
                <w:sz w:val="16"/>
                <w:szCs w:val="16"/>
              </w:rPr>
              <w:t> </w:t>
            </w:r>
          </w:p>
        </w:tc>
      </w:tr>
      <w:tr w:rsidR="00BA5FD1" w14:paraId="0EED233E"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13C5F7B" w14:textId="77777777" w:rsidR="00BA5FD1" w:rsidRDefault="00BA5FD1">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6427EE23" w14:textId="77777777" w:rsidR="00BA5FD1" w:rsidRDefault="00BA5FD1">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6AE7A99A" w14:textId="77777777" w:rsidR="00BA5FD1" w:rsidRDefault="00BA5FD1">
            <w:pPr>
              <w:jc w:val="right"/>
              <w:rPr>
                <w:b/>
                <w:bCs/>
                <w:color w:val="000000"/>
                <w:sz w:val="16"/>
                <w:szCs w:val="16"/>
              </w:rPr>
            </w:pPr>
            <w:r>
              <w:rPr>
                <w:b/>
                <w:bCs/>
                <w:color w:val="000000"/>
                <w:sz w:val="16"/>
                <w:szCs w:val="16"/>
              </w:rPr>
              <w:t xml:space="preserve">312,0 </w:t>
            </w:r>
          </w:p>
        </w:tc>
        <w:tc>
          <w:tcPr>
            <w:tcW w:w="1260" w:type="dxa"/>
            <w:tcBorders>
              <w:top w:val="nil"/>
              <w:left w:val="nil"/>
              <w:bottom w:val="single" w:sz="8" w:space="0" w:color="auto"/>
              <w:right w:val="single" w:sz="8" w:space="0" w:color="auto"/>
            </w:tcBorders>
            <w:shd w:val="clear" w:color="000000" w:fill="FFCC99"/>
            <w:vAlign w:val="center"/>
            <w:hideMark/>
          </w:tcPr>
          <w:p w14:paraId="54626092" w14:textId="77777777" w:rsidR="00BA5FD1" w:rsidRDefault="00BA5FD1">
            <w:pPr>
              <w:jc w:val="right"/>
              <w:rPr>
                <w:b/>
                <w:bCs/>
                <w:color w:val="000000"/>
                <w:sz w:val="16"/>
                <w:szCs w:val="16"/>
              </w:rPr>
            </w:pPr>
            <w:r>
              <w:rPr>
                <w:b/>
                <w:bCs/>
                <w:color w:val="000000"/>
                <w:sz w:val="16"/>
                <w:szCs w:val="16"/>
              </w:rPr>
              <w:t xml:space="preserve">140,1 </w:t>
            </w:r>
          </w:p>
        </w:tc>
        <w:tc>
          <w:tcPr>
            <w:tcW w:w="1180" w:type="dxa"/>
            <w:tcBorders>
              <w:top w:val="nil"/>
              <w:left w:val="nil"/>
              <w:bottom w:val="single" w:sz="8" w:space="0" w:color="auto"/>
              <w:right w:val="single" w:sz="8" w:space="0" w:color="auto"/>
            </w:tcBorders>
            <w:shd w:val="clear" w:color="000000" w:fill="FFCC99"/>
            <w:vAlign w:val="center"/>
            <w:hideMark/>
          </w:tcPr>
          <w:p w14:paraId="5D1FA2F8"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1BBED72"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190F0BA"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06FDFE4" w14:textId="77777777" w:rsidR="00BA5FD1" w:rsidRDefault="00BA5FD1">
            <w:pPr>
              <w:jc w:val="right"/>
              <w:rPr>
                <w:b/>
                <w:bCs/>
                <w:color w:val="000000"/>
                <w:sz w:val="16"/>
                <w:szCs w:val="16"/>
              </w:rPr>
            </w:pPr>
            <w:r>
              <w:rPr>
                <w:b/>
                <w:bCs/>
                <w:color w:val="000000"/>
                <w:sz w:val="16"/>
                <w:szCs w:val="16"/>
              </w:rPr>
              <w:t xml:space="preserve">0,0 </w:t>
            </w:r>
          </w:p>
        </w:tc>
      </w:tr>
      <w:tr w:rsidR="00BA5FD1" w14:paraId="5CE143B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6DCD47"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168E8C6" w14:textId="77777777" w:rsidR="00BA5FD1" w:rsidRDefault="00BA5FD1">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0B6AE73" w14:textId="77777777" w:rsidR="00BA5FD1" w:rsidRDefault="00BA5FD1">
            <w:pPr>
              <w:jc w:val="right"/>
              <w:rPr>
                <w:color w:val="000000"/>
                <w:sz w:val="16"/>
                <w:szCs w:val="16"/>
              </w:rPr>
            </w:pPr>
            <w:r>
              <w:rPr>
                <w:color w:val="000000"/>
                <w:sz w:val="16"/>
                <w:szCs w:val="16"/>
              </w:rPr>
              <w:t xml:space="preserve">184,6 </w:t>
            </w:r>
          </w:p>
        </w:tc>
        <w:tc>
          <w:tcPr>
            <w:tcW w:w="1260" w:type="dxa"/>
            <w:tcBorders>
              <w:top w:val="nil"/>
              <w:left w:val="nil"/>
              <w:bottom w:val="single" w:sz="8" w:space="0" w:color="auto"/>
              <w:right w:val="single" w:sz="8" w:space="0" w:color="auto"/>
            </w:tcBorders>
            <w:shd w:val="clear" w:color="auto" w:fill="auto"/>
            <w:vAlign w:val="center"/>
            <w:hideMark/>
          </w:tcPr>
          <w:p w14:paraId="0B4F464D" w14:textId="77777777" w:rsidR="00BA5FD1" w:rsidRDefault="00BA5FD1">
            <w:pPr>
              <w:jc w:val="right"/>
              <w:rPr>
                <w:color w:val="000000"/>
                <w:sz w:val="16"/>
                <w:szCs w:val="16"/>
              </w:rPr>
            </w:pPr>
            <w:r>
              <w:rPr>
                <w:color w:val="000000"/>
                <w:sz w:val="16"/>
                <w:szCs w:val="16"/>
              </w:rPr>
              <w:t xml:space="preserve">113,6 </w:t>
            </w:r>
          </w:p>
        </w:tc>
        <w:tc>
          <w:tcPr>
            <w:tcW w:w="1180" w:type="dxa"/>
            <w:tcBorders>
              <w:top w:val="nil"/>
              <w:left w:val="nil"/>
              <w:bottom w:val="single" w:sz="8" w:space="0" w:color="auto"/>
              <w:right w:val="single" w:sz="8" w:space="0" w:color="auto"/>
            </w:tcBorders>
            <w:shd w:val="clear" w:color="auto" w:fill="auto"/>
            <w:vAlign w:val="center"/>
            <w:hideMark/>
          </w:tcPr>
          <w:p w14:paraId="7B48A740"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D4533B1"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2DCE770"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FA7A13B" w14:textId="77777777" w:rsidR="00BA5FD1" w:rsidRDefault="00BA5FD1">
            <w:pPr>
              <w:jc w:val="right"/>
              <w:rPr>
                <w:color w:val="000000"/>
                <w:sz w:val="16"/>
                <w:szCs w:val="16"/>
              </w:rPr>
            </w:pPr>
            <w:r>
              <w:rPr>
                <w:color w:val="000000"/>
                <w:sz w:val="16"/>
                <w:szCs w:val="16"/>
              </w:rPr>
              <w:t xml:space="preserve">0,0 </w:t>
            </w:r>
          </w:p>
        </w:tc>
      </w:tr>
      <w:tr w:rsidR="00BA5FD1" w14:paraId="2E4522D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8EF2030"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8B2BC70" w14:textId="77777777" w:rsidR="00BA5FD1" w:rsidRDefault="00BA5FD1">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1BF3D6DA" w14:textId="77777777" w:rsidR="00BA5FD1" w:rsidRDefault="00BA5FD1">
            <w:pPr>
              <w:jc w:val="right"/>
              <w:rPr>
                <w:color w:val="000000"/>
                <w:sz w:val="16"/>
                <w:szCs w:val="16"/>
              </w:rPr>
            </w:pPr>
            <w:r>
              <w:rPr>
                <w:color w:val="000000"/>
                <w:sz w:val="16"/>
                <w:szCs w:val="16"/>
              </w:rPr>
              <w:t xml:space="preserve">70,5 </w:t>
            </w:r>
          </w:p>
        </w:tc>
        <w:tc>
          <w:tcPr>
            <w:tcW w:w="1260" w:type="dxa"/>
            <w:tcBorders>
              <w:top w:val="nil"/>
              <w:left w:val="nil"/>
              <w:bottom w:val="single" w:sz="8" w:space="0" w:color="auto"/>
              <w:right w:val="single" w:sz="8" w:space="0" w:color="auto"/>
            </w:tcBorders>
            <w:shd w:val="clear" w:color="auto" w:fill="auto"/>
            <w:vAlign w:val="center"/>
            <w:hideMark/>
          </w:tcPr>
          <w:p w14:paraId="74862B94" w14:textId="77777777" w:rsidR="00BA5FD1" w:rsidRDefault="00BA5FD1">
            <w:pPr>
              <w:jc w:val="right"/>
              <w:rPr>
                <w:color w:val="000000"/>
                <w:sz w:val="16"/>
                <w:szCs w:val="16"/>
              </w:rPr>
            </w:pPr>
            <w:r>
              <w:rPr>
                <w:color w:val="000000"/>
                <w:sz w:val="16"/>
                <w:szCs w:val="16"/>
              </w:rPr>
              <w:t xml:space="preserve">19,0 </w:t>
            </w:r>
          </w:p>
        </w:tc>
        <w:tc>
          <w:tcPr>
            <w:tcW w:w="1180" w:type="dxa"/>
            <w:tcBorders>
              <w:top w:val="nil"/>
              <w:left w:val="nil"/>
              <w:bottom w:val="single" w:sz="8" w:space="0" w:color="auto"/>
              <w:right w:val="single" w:sz="8" w:space="0" w:color="auto"/>
            </w:tcBorders>
            <w:shd w:val="clear" w:color="auto" w:fill="auto"/>
            <w:vAlign w:val="center"/>
            <w:hideMark/>
          </w:tcPr>
          <w:p w14:paraId="5A42CA6B"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F5C5C3D"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54B632F"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828BF70" w14:textId="77777777" w:rsidR="00BA5FD1" w:rsidRDefault="00BA5FD1">
            <w:pPr>
              <w:jc w:val="right"/>
              <w:rPr>
                <w:color w:val="000000"/>
                <w:sz w:val="16"/>
                <w:szCs w:val="16"/>
              </w:rPr>
            </w:pPr>
            <w:r>
              <w:rPr>
                <w:color w:val="000000"/>
                <w:sz w:val="16"/>
                <w:szCs w:val="16"/>
              </w:rPr>
              <w:t xml:space="preserve">0,0 </w:t>
            </w:r>
          </w:p>
        </w:tc>
      </w:tr>
      <w:tr w:rsidR="00BA5FD1" w14:paraId="790464CC"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D55CB26"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F5F4A1E" w14:textId="77777777" w:rsidR="00BA5FD1" w:rsidRDefault="00BA5FD1">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15AB4E85" w14:textId="77777777" w:rsidR="00BA5FD1" w:rsidRDefault="00BA5FD1">
            <w:pPr>
              <w:jc w:val="right"/>
              <w:rPr>
                <w:color w:val="000000"/>
                <w:sz w:val="16"/>
                <w:szCs w:val="16"/>
              </w:rPr>
            </w:pPr>
            <w:r>
              <w:rPr>
                <w:color w:val="000000"/>
                <w:sz w:val="16"/>
                <w:szCs w:val="16"/>
              </w:rPr>
              <w:t xml:space="preserve">56,9 </w:t>
            </w:r>
          </w:p>
        </w:tc>
        <w:tc>
          <w:tcPr>
            <w:tcW w:w="1260" w:type="dxa"/>
            <w:tcBorders>
              <w:top w:val="nil"/>
              <w:left w:val="nil"/>
              <w:bottom w:val="single" w:sz="8" w:space="0" w:color="auto"/>
              <w:right w:val="single" w:sz="8" w:space="0" w:color="auto"/>
            </w:tcBorders>
            <w:shd w:val="clear" w:color="auto" w:fill="auto"/>
            <w:vAlign w:val="center"/>
            <w:hideMark/>
          </w:tcPr>
          <w:p w14:paraId="67F01430" w14:textId="77777777" w:rsidR="00BA5FD1" w:rsidRDefault="00BA5FD1">
            <w:pPr>
              <w:jc w:val="right"/>
              <w:rPr>
                <w:color w:val="000000"/>
                <w:sz w:val="16"/>
                <w:szCs w:val="16"/>
              </w:rPr>
            </w:pPr>
            <w:r>
              <w:rPr>
                <w:color w:val="000000"/>
                <w:sz w:val="16"/>
                <w:szCs w:val="16"/>
              </w:rPr>
              <w:t xml:space="preserve">7,5 </w:t>
            </w:r>
          </w:p>
        </w:tc>
        <w:tc>
          <w:tcPr>
            <w:tcW w:w="1180" w:type="dxa"/>
            <w:tcBorders>
              <w:top w:val="nil"/>
              <w:left w:val="nil"/>
              <w:bottom w:val="single" w:sz="8" w:space="0" w:color="auto"/>
              <w:right w:val="single" w:sz="8" w:space="0" w:color="auto"/>
            </w:tcBorders>
            <w:shd w:val="clear" w:color="auto" w:fill="auto"/>
            <w:vAlign w:val="center"/>
            <w:hideMark/>
          </w:tcPr>
          <w:p w14:paraId="00436768"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4E2BED3"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9BF6769"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EEF2FAA" w14:textId="77777777" w:rsidR="00BA5FD1" w:rsidRDefault="00BA5FD1">
            <w:pPr>
              <w:jc w:val="right"/>
              <w:rPr>
                <w:color w:val="000000"/>
                <w:sz w:val="16"/>
                <w:szCs w:val="16"/>
              </w:rPr>
            </w:pPr>
            <w:r>
              <w:rPr>
                <w:color w:val="000000"/>
                <w:sz w:val="16"/>
                <w:szCs w:val="16"/>
              </w:rPr>
              <w:t xml:space="preserve">0,0 </w:t>
            </w:r>
          </w:p>
        </w:tc>
      </w:tr>
      <w:tr w:rsidR="00BA5FD1" w14:paraId="764CDDDB"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89BD05C"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C9522C7" w14:textId="77777777" w:rsidR="00BA5FD1" w:rsidRDefault="00BA5FD1">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1063FF77"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74C4388"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3C7A74C"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D6A0838"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7CA1EB0"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0837AE" w14:textId="77777777" w:rsidR="00BA5FD1" w:rsidRDefault="00BA5FD1">
            <w:pPr>
              <w:jc w:val="right"/>
              <w:rPr>
                <w:color w:val="000000"/>
                <w:sz w:val="16"/>
                <w:szCs w:val="16"/>
              </w:rPr>
            </w:pPr>
            <w:r>
              <w:rPr>
                <w:color w:val="000000"/>
                <w:sz w:val="16"/>
                <w:szCs w:val="16"/>
              </w:rPr>
              <w:t> </w:t>
            </w:r>
          </w:p>
        </w:tc>
      </w:tr>
      <w:tr w:rsidR="00BA5FD1" w14:paraId="0731D45F"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DE81DFB"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CD3171A" w14:textId="77777777" w:rsidR="00BA5FD1" w:rsidRDefault="00BA5FD1">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592A1018" w14:textId="77777777" w:rsidR="00BA5FD1" w:rsidRDefault="00BA5FD1">
            <w:pPr>
              <w:jc w:val="right"/>
              <w:rPr>
                <w:color w:val="000000"/>
                <w:sz w:val="16"/>
                <w:szCs w:val="16"/>
              </w:rPr>
            </w:pPr>
            <w:r>
              <w:rPr>
                <w:color w:val="000000"/>
                <w:sz w:val="16"/>
                <w:szCs w:val="16"/>
              </w:rPr>
              <w:t xml:space="preserve">97,0 </w:t>
            </w:r>
          </w:p>
        </w:tc>
        <w:tc>
          <w:tcPr>
            <w:tcW w:w="1260" w:type="dxa"/>
            <w:tcBorders>
              <w:top w:val="nil"/>
              <w:left w:val="nil"/>
              <w:bottom w:val="single" w:sz="8" w:space="0" w:color="auto"/>
              <w:right w:val="single" w:sz="8" w:space="0" w:color="auto"/>
            </w:tcBorders>
            <w:shd w:val="clear" w:color="auto" w:fill="auto"/>
            <w:vAlign w:val="center"/>
            <w:hideMark/>
          </w:tcPr>
          <w:p w14:paraId="3DB845C8" w14:textId="77777777" w:rsidR="00BA5FD1" w:rsidRDefault="00BA5FD1">
            <w:pPr>
              <w:jc w:val="right"/>
              <w:rPr>
                <w:color w:val="000000"/>
                <w:sz w:val="16"/>
                <w:szCs w:val="16"/>
              </w:rPr>
            </w:pPr>
            <w:r>
              <w:rPr>
                <w:color w:val="000000"/>
                <w:sz w:val="16"/>
                <w:szCs w:val="16"/>
              </w:rPr>
              <w:t xml:space="preserve">77,3 </w:t>
            </w:r>
          </w:p>
        </w:tc>
        <w:tc>
          <w:tcPr>
            <w:tcW w:w="1180" w:type="dxa"/>
            <w:tcBorders>
              <w:top w:val="nil"/>
              <w:left w:val="nil"/>
              <w:bottom w:val="single" w:sz="8" w:space="0" w:color="auto"/>
              <w:right w:val="single" w:sz="8" w:space="0" w:color="auto"/>
            </w:tcBorders>
            <w:shd w:val="clear" w:color="auto" w:fill="auto"/>
            <w:vAlign w:val="center"/>
            <w:hideMark/>
          </w:tcPr>
          <w:p w14:paraId="6159D40F"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E292B73"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C74B91D"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EE5B50" w14:textId="77777777" w:rsidR="00BA5FD1" w:rsidRDefault="00BA5FD1">
            <w:pPr>
              <w:jc w:val="right"/>
              <w:rPr>
                <w:color w:val="000000"/>
                <w:sz w:val="16"/>
                <w:szCs w:val="16"/>
              </w:rPr>
            </w:pPr>
            <w:r>
              <w:rPr>
                <w:color w:val="000000"/>
                <w:sz w:val="16"/>
                <w:szCs w:val="16"/>
              </w:rPr>
              <w:t xml:space="preserve">0,0 </w:t>
            </w:r>
          </w:p>
        </w:tc>
      </w:tr>
      <w:tr w:rsidR="00BA5FD1" w14:paraId="484696F7"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DACFEDB"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0B9CFD5" w14:textId="77777777" w:rsidR="00BA5FD1" w:rsidRDefault="00BA5FD1">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4366E1AA" w14:textId="77777777" w:rsidR="00BA5FD1" w:rsidRDefault="00BA5FD1">
            <w:pPr>
              <w:jc w:val="right"/>
              <w:rPr>
                <w:color w:val="000000"/>
                <w:sz w:val="16"/>
                <w:szCs w:val="16"/>
              </w:rPr>
            </w:pPr>
            <w:r>
              <w:rPr>
                <w:color w:val="000000"/>
                <w:sz w:val="16"/>
                <w:szCs w:val="16"/>
              </w:rPr>
              <w:t xml:space="preserve">215,0 </w:t>
            </w:r>
          </w:p>
        </w:tc>
        <w:tc>
          <w:tcPr>
            <w:tcW w:w="1260" w:type="dxa"/>
            <w:tcBorders>
              <w:top w:val="nil"/>
              <w:left w:val="nil"/>
              <w:bottom w:val="single" w:sz="8" w:space="0" w:color="auto"/>
              <w:right w:val="single" w:sz="8" w:space="0" w:color="auto"/>
            </w:tcBorders>
            <w:shd w:val="clear" w:color="auto" w:fill="auto"/>
            <w:vAlign w:val="center"/>
            <w:hideMark/>
          </w:tcPr>
          <w:p w14:paraId="5CEC14F1" w14:textId="77777777" w:rsidR="00BA5FD1" w:rsidRDefault="00BA5FD1">
            <w:pPr>
              <w:jc w:val="right"/>
              <w:rPr>
                <w:color w:val="000000"/>
                <w:sz w:val="16"/>
                <w:szCs w:val="16"/>
              </w:rPr>
            </w:pPr>
            <w:r>
              <w:rPr>
                <w:color w:val="000000"/>
                <w:sz w:val="16"/>
                <w:szCs w:val="16"/>
              </w:rPr>
              <w:t xml:space="preserve">62,8 </w:t>
            </w:r>
          </w:p>
        </w:tc>
        <w:tc>
          <w:tcPr>
            <w:tcW w:w="1180" w:type="dxa"/>
            <w:tcBorders>
              <w:top w:val="nil"/>
              <w:left w:val="nil"/>
              <w:bottom w:val="single" w:sz="8" w:space="0" w:color="auto"/>
              <w:right w:val="single" w:sz="8" w:space="0" w:color="auto"/>
            </w:tcBorders>
            <w:shd w:val="clear" w:color="auto" w:fill="auto"/>
            <w:vAlign w:val="center"/>
            <w:hideMark/>
          </w:tcPr>
          <w:p w14:paraId="67EC47C0"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E8987A9"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D26425A"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FCC3629" w14:textId="77777777" w:rsidR="00BA5FD1" w:rsidRDefault="00BA5FD1">
            <w:pPr>
              <w:jc w:val="right"/>
              <w:rPr>
                <w:color w:val="000000"/>
                <w:sz w:val="16"/>
                <w:szCs w:val="16"/>
              </w:rPr>
            </w:pPr>
            <w:r>
              <w:rPr>
                <w:color w:val="000000"/>
                <w:sz w:val="16"/>
                <w:szCs w:val="16"/>
              </w:rPr>
              <w:t xml:space="preserve">0,0 </w:t>
            </w:r>
          </w:p>
        </w:tc>
      </w:tr>
      <w:tr w:rsidR="00BA5FD1" w14:paraId="4EE1AA9A"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1A53ED"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8128EE7"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B010BA8"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22920C6"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EDAFF68"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2850A74"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4EEDD87"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B578A1" w14:textId="77777777" w:rsidR="00BA5FD1" w:rsidRDefault="00BA5FD1">
            <w:pPr>
              <w:jc w:val="right"/>
              <w:rPr>
                <w:color w:val="000000"/>
                <w:sz w:val="16"/>
                <w:szCs w:val="16"/>
              </w:rPr>
            </w:pPr>
            <w:r>
              <w:rPr>
                <w:color w:val="000000"/>
                <w:sz w:val="16"/>
                <w:szCs w:val="16"/>
              </w:rPr>
              <w:t> </w:t>
            </w:r>
          </w:p>
        </w:tc>
      </w:tr>
      <w:tr w:rsidR="00BA5FD1" w14:paraId="04918EC8" w14:textId="77777777" w:rsidTr="00BA5FD1">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5AC849" w14:textId="77777777" w:rsidR="00BA5FD1" w:rsidRDefault="00BA5FD1">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2FC27967" w14:textId="77777777" w:rsidR="00BA5FD1" w:rsidRDefault="00BA5FD1">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52B838F0" w14:textId="77777777" w:rsidR="00BA5FD1" w:rsidRDefault="00BA5FD1">
            <w:pPr>
              <w:jc w:val="right"/>
              <w:rPr>
                <w:b/>
                <w:bCs/>
                <w:color w:val="000000"/>
                <w:sz w:val="16"/>
                <w:szCs w:val="16"/>
              </w:rPr>
            </w:pPr>
            <w:r>
              <w:rPr>
                <w:b/>
                <w:bCs/>
                <w:color w:val="000000"/>
                <w:sz w:val="16"/>
                <w:szCs w:val="16"/>
              </w:rPr>
              <w:t xml:space="preserve">64,7 </w:t>
            </w:r>
          </w:p>
        </w:tc>
        <w:tc>
          <w:tcPr>
            <w:tcW w:w="1260" w:type="dxa"/>
            <w:tcBorders>
              <w:top w:val="nil"/>
              <w:left w:val="nil"/>
              <w:bottom w:val="single" w:sz="8" w:space="0" w:color="auto"/>
              <w:right w:val="single" w:sz="8" w:space="0" w:color="auto"/>
            </w:tcBorders>
            <w:shd w:val="clear" w:color="000000" w:fill="FFCC99"/>
            <w:vAlign w:val="center"/>
            <w:hideMark/>
          </w:tcPr>
          <w:p w14:paraId="006D24D6" w14:textId="77777777" w:rsidR="00BA5FD1" w:rsidRDefault="00BA5FD1">
            <w:pPr>
              <w:jc w:val="right"/>
              <w:rPr>
                <w:b/>
                <w:bCs/>
                <w:color w:val="000000"/>
                <w:sz w:val="16"/>
                <w:szCs w:val="16"/>
              </w:rPr>
            </w:pPr>
            <w:r>
              <w:rPr>
                <w:b/>
                <w:bCs/>
                <w:color w:val="000000"/>
                <w:sz w:val="16"/>
                <w:szCs w:val="16"/>
              </w:rPr>
              <w:t xml:space="preserve">77,7 </w:t>
            </w:r>
          </w:p>
        </w:tc>
        <w:tc>
          <w:tcPr>
            <w:tcW w:w="1180" w:type="dxa"/>
            <w:tcBorders>
              <w:top w:val="nil"/>
              <w:left w:val="nil"/>
              <w:bottom w:val="single" w:sz="8" w:space="0" w:color="auto"/>
              <w:right w:val="single" w:sz="8" w:space="0" w:color="auto"/>
            </w:tcBorders>
            <w:shd w:val="clear" w:color="000000" w:fill="FFCC99"/>
            <w:vAlign w:val="center"/>
            <w:hideMark/>
          </w:tcPr>
          <w:p w14:paraId="762ACA74" w14:textId="77777777" w:rsidR="00BA5FD1" w:rsidRDefault="00BA5FD1">
            <w:pPr>
              <w:jc w:val="right"/>
              <w:rPr>
                <w:b/>
                <w:bCs/>
                <w:color w:val="000000"/>
                <w:sz w:val="16"/>
                <w:szCs w:val="16"/>
              </w:rPr>
            </w:pPr>
            <w:r>
              <w:rPr>
                <w:b/>
                <w:bCs/>
                <w:color w:val="000000"/>
                <w:sz w:val="16"/>
                <w:szCs w:val="16"/>
              </w:rPr>
              <w:t xml:space="preserve">78,4 </w:t>
            </w:r>
          </w:p>
        </w:tc>
        <w:tc>
          <w:tcPr>
            <w:tcW w:w="1080" w:type="dxa"/>
            <w:tcBorders>
              <w:top w:val="nil"/>
              <w:left w:val="nil"/>
              <w:bottom w:val="single" w:sz="8" w:space="0" w:color="auto"/>
              <w:right w:val="single" w:sz="8" w:space="0" w:color="auto"/>
            </w:tcBorders>
            <w:shd w:val="clear" w:color="000000" w:fill="FFCC99"/>
            <w:vAlign w:val="center"/>
            <w:hideMark/>
          </w:tcPr>
          <w:p w14:paraId="62A5C47E" w14:textId="77777777" w:rsidR="00BA5FD1" w:rsidRDefault="00BA5FD1">
            <w:pPr>
              <w:jc w:val="right"/>
              <w:rPr>
                <w:b/>
                <w:bCs/>
                <w:color w:val="000000"/>
                <w:sz w:val="16"/>
                <w:szCs w:val="16"/>
              </w:rPr>
            </w:pPr>
            <w:r>
              <w:rPr>
                <w:b/>
                <w:bCs/>
                <w:color w:val="000000"/>
                <w:sz w:val="16"/>
                <w:szCs w:val="16"/>
              </w:rPr>
              <w:t xml:space="preserve">77,6 </w:t>
            </w:r>
          </w:p>
        </w:tc>
        <w:tc>
          <w:tcPr>
            <w:tcW w:w="1060" w:type="dxa"/>
            <w:tcBorders>
              <w:top w:val="nil"/>
              <w:left w:val="nil"/>
              <w:bottom w:val="single" w:sz="8" w:space="0" w:color="auto"/>
              <w:right w:val="single" w:sz="8" w:space="0" w:color="auto"/>
            </w:tcBorders>
            <w:shd w:val="clear" w:color="000000" w:fill="FFCC99"/>
            <w:vAlign w:val="center"/>
            <w:hideMark/>
          </w:tcPr>
          <w:p w14:paraId="0C700100" w14:textId="77777777" w:rsidR="00BA5FD1" w:rsidRDefault="00BA5FD1">
            <w:pPr>
              <w:jc w:val="right"/>
              <w:rPr>
                <w:b/>
                <w:bCs/>
                <w:color w:val="000000"/>
                <w:sz w:val="16"/>
                <w:szCs w:val="16"/>
              </w:rPr>
            </w:pPr>
            <w:r>
              <w:rPr>
                <w:b/>
                <w:bCs/>
                <w:color w:val="000000"/>
                <w:sz w:val="16"/>
                <w:szCs w:val="16"/>
              </w:rPr>
              <w:t xml:space="preserve">77,6 </w:t>
            </w:r>
          </w:p>
        </w:tc>
        <w:tc>
          <w:tcPr>
            <w:tcW w:w="1060" w:type="dxa"/>
            <w:tcBorders>
              <w:top w:val="nil"/>
              <w:left w:val="nil"/>
              <w:bottom w:val="single" w:sz="8" w:space="0" w:color="auto"/>
              <w:right w:val="single" w:sz="8" w:space="0" w:color="auto"/>
            </w:tcBorders>
            <w:shd w:val="clear" w:color="000000" w:fill="FFCC99"/>
            <w:vAlign w:val="center"/>
            <w:hideMark/>
          </w:tcPr>
          <w:p w14:paraId="3FE30DB4" w14:textId="77777777" w:rsidR="00BA5FD1" w:rsidRDefault="00BA5FD1">
            <w:pPr>
              <w:jc w:val="right"/>
              <w:rPr>
                <w:b/>
                <w:bCs/>
                <w:color w:val="000000"/>
                <w:sz w:val="16"/>
                <w:szCs w:val="16"/>
              </w:rPr>
            </w:pPr>
            <w:r>
              <w:rPr>
                <w:b/>
                <w:bCs/>
                <w:color w:val="000000"/>
                <w:sz w:val="16"/>
                <w:szCs w:val="16"/>
              </w:rPr>
              <w:t xml:space="preserve">77,6 </w:t>
            </w:r>
          </w:p>
        </w:tc>
      </w:tr>
      <w:tr w:rsidR="00BA5FD1" w14:paraId="775A2538" w14:textId="77777777" w:rsidTr="00BA5FD1">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F1F40B5"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D02467B" w14:textId="77777777" w:rsidR="00BA5FD1" w:rsidRDefault="00BA5FD1">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6B56B7A5" w14:textId="77777777" w:rsidR="00BA5FD1" w:rsidRDefault="00BA5FD1">
            <w:pPr>
              <w:jc w:val="right"/>
              <w:rPr>
                <w:color w:val="000000"/>
                <w:sz w:val="16"/>
                <w:szCs w:val="16"/>
              </w:rPr>
            </w:pPr>
            <w:r>
              <w:rPr>
                <w:color w:val="000000"/>
                <w:sz w:val="16"/>
                <w:szCs w:val="16"/>
              </w:rPr>
              <w:t xml:space="preserve">64,7 </w:t>
            </w:r>
          </w:p>
        </w:tc>
        <w:tc>
          <w:tcPr>
            <w:tcW w:w="1260" w:type="dxa"/>
            <w:tcBorders>
              <w:top w:val="nil"/>
              <w:left w:val="nil"/>
              <w:bottom w:val="single" w:sz="8" w:space="0" w:color="auto"/>
              <w:right w:val="single" w:sz="8" w:space="0" w:color="auto"/>
            </w:tcBorders>
            <w:shd w:val="clear" w:color="auto" w:fill="auto"/>
            <w:vAlign w:val="center"/>
            <w:hideMark/>
          </w:tcPr>
          <w:p w14:paraId="78D02269" w14:textId="77777777" w:rsidR="00BA5FD1" w:rsidRDefault="00BA5FD1">
            <w:pPr>
              <w:jc w:val="right"/>
              <w:rPr>
                <w:color w:val="000000"/>
                <w:sz w:val="16"/>
                <w:szCs w:val="16"/>
              </w:rPr>
            </w:pPr>
            <w:r>
              <w:rPr>
                <w:color w:val="000000"/>
                <w:sz w:val="16"/>
                <w:szCs w:val="16"/>
              </w:rPr>
              <w:t xml:space="preserve">77,7 </w:t>
            </w:r>
          </w:p>
        </w:tc>
        <w:tc>
          <w:tcPr>
            <w:tcW w:w="1180" w:type="dxa"/>
            <w:tcBorders>
              <w:top w:val="nil"/>
              <w:left w:val="nil"/>
              <w:bottom w:val="single" w:sz="8" w:space="0" w:color="auto"/>
              <w:right w:val="single" w:sz="8" w:space="0" w:color="auto"/>
            </w:tcBorders>
            <w:shd w:val="clear" w:color="auto" w:fill="auto"/>
            <w:vAlign w:val="center"/>
            <w:hideMark/>
          </w:tcPr>
          <w:p w14:paraId="63C4FE85" w14:textId="77777777" w:rsidR="00BA5FD1" w:rsidRDefault="00BA5FD1">
            <w:pPr>
              <w:jc w:val="right"/>
              <w:rPr>
                <w:color w:val="000000"/>
                <w:sz w:val="16"/>
                <w:szCs w:val="16"/>
              </w:rPr>
            </w:pPr>
            <w:r>
              <w:rPr>
                <w:color w:val="000000"/>
                <w:sz w:val="16"/>
                <w:szCs w:val="16"/>
              </w:rPr>
              <w:t xml:space="preserve">78,4 </w:t>
            </w:r>
          </w:p>
        </w:tc>
        <w:tc>
          <w:tcPr>
            <w:tcW w:w="1080" w:type="dxa"/>
            <w:tcBorders>
              <w:top w:val="nil"/>
              <w:left w:val="nil"/>
              <w:bottom w:val="single" w:sz="8" w:space="0" w:color="auto"/>
              <w:right w:val="single" w:sz="8" w:space="0" w:color="auto"/>
            </w:tcBorders>
            <w:shd w:val="clear" w:color="auto" w:fill="auto"/>
            <w:vAlign w:val="center"/>
            <w:hideMark/>
          </w:tcPr>
          <w:p w14:paraId="17650F35" w14:textId="77777777" w:rsidR="00BA5FD1" w:rsidRDefault="00BA5FD1">
            <w:pPr>
              <w:jc w:val="right"/>
              <w:rPr>
                <w:color w:val="000000"/>
                <w:sz w:val="16"/>
                <w:szCs w:val="16"/>
              </w:rPr>
            </w:pPr>
            <w:r>
              <w:rPr>
                <w:color w:val="000000"/>
                <w:sz w:val="16"/>
                <w:szCs w:val="16"/>
              </w:rPr>
              <w:t xml:space="preserve">77,6 </w:t>
            </w:r>
          </w:p>
        </w:tc>
        <w:tc>
          <w:tcPr>
            <w:tcW w:w="1060" w:type="dxa"/>
            <w:tcBorders>
              <w:top w:val="nil"/>
              <w:left w:val="nil"/>
              <w:bottom w:val="single" w:sz="8" w:space="0" w:color="auto"/>
              <w:right w:val="single" w:sz="8" w:space="0" w:color="auto"/>
            </w:tcBorders>
            <w:shd w:val="clear" w:color="auto" w:fill="auto"/>
            <w:vAlign w:val="center"/>
            <w:hideMark/>
          </w:tcPr>
          <w:p w14:paraId="1B052465" w14:textId="77777777" w:rsidR="00BA5FD1" w:rsidRDefault="00BA5FD1">
            <w:pPr>
              <w:jc w:val="right"/>
              <w:rPr>
                <w:color w:val="000000"/>
                <w:sz w:val="16"/>
                <w:szCs w:val="16"/>
              </w:rPr>
            </w:pPr>
            <w:r>
              <w:rPr>
                <w:color w:val="000000"/>
                <w:sz w:val="16"/>
                <w:szCs w:val="16"/>
              </w:rPr>
              <w:t xml:space="preserve">77,6 </w:t>
            </w:r>
          </w:p>
        </w:tc>
        <w:tc>
          <w:tcPr>
            <w:tcW w:w="1060" w:type="dxa"/>
            <w:tcBorders>
              <w:top w:val="nil"/>
              <w:left w:val="nil"/>
              <w:bottom w:val="single" w:sz="8" w:space="0" w:color="auto"/>
              <w:right w:val="single" w:sz="8" w:space="0" w:color="auto"/>
            </w:tcBorders>
            <w:shd w:val="clear" w:color="auto" w:fill="auto"/>
            <w:vAlign w:val="center"/>
            <w:hideMark/>
          </w:tcPr>
          <w:p w14:paraId="2F51FCC0" w14:textId="77777777" w:rsidR="00BA5FD1" w:rsidRDefault="00BA5FD1">
            <w:pPr>
              <w:jc w:val="right"/>
              <w:rPr>
                <w:color w:val="000000"/>
                <w:sz w:val="16"/>
                <w:szCs w:val="16"/>
              </w:rPr>
            </w:pPr>
            <w:r>
              <w:rPr>
                <w:color w:val="000000"/>
                <w:sz w:val="16"/>
                <w:szCs w:val="16"/>
              </w:rPr>
              <w:t xml:space="preserve">77,6 </w:t>
            </w:r>
          </w:p>
        </w:tc>
      </w:tr>
      <w:tr w:rsidR="00BA5FD1" w14:paraId="1871AE54"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52BC85"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91718CC" w14:textId="77777777" w:rsidR="00BA5FD1" w:rsidRDefault="00BA5FD1">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61F4C30"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9BA8D7F"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4D34CF5"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93C0462"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80F1FA"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CFDD82" w14:textId="77777777" w:rsidR="00BA5FD1" w:rsidRDefault="00BA5FD1">
            <w:pPr>
              <w:jc w:val="right"/>
              <w:rPr>
                <w:color w:val="000000"/>
                <w:sz w:val="16"/>
                <w:szCs w:val="16"/>
              </w:rPr>
            </w:pPr>
            <w:r>
              <w:rPr>
                <w:color w:val="000000"/>
                <w:sz w:val="16"/>
                <w:szCs w:val="16"/>
              </w:rPr>
              <w:t> </w:t>
            </w:r>
          </w:p>
        </w:tc>
      </w:tr>
      <w:tr w:rsidR="00BA5FD1" w14:paraId="193DEE25" w14:textId="77777777" w:rsidTr="00BA5FD1">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3987C8"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61AF77F" w14:textId="77777777" w:rsidR="00BA5FD1" w:rsidRDefault="00BA5FD1">
            <w:pPr>
              <w:rPr>
                <w:color w:val="000000"/>
                <w:sz w:val="16"/>
                <w:szCs w:val="16"/>
              </w:rPr>
            </w:pPr>
            <w:r>
              <w:rPr>
                <w:color w:val="000000"/>
                <w:sz w:val="16"/>
                <w:szCs w:val="16"/>
              </w:rPr>
              <w:t>Разходи за членски внос  в Международната асоциация на семетестващите лаборатории (ISTA) (§46-00)</w:t>
            </w:r>
          </w:p>
        </w:tc>
        <w:tc>
          <w:tcPr>
            <w:tcW w:w="1060" w:type="dxa"/>
            <w:tcBorders>
              <w:top w:val="nil"/>
              <w:left w:val="nil"/>
              <w:bottom w:val="single" w:sz="8" w:space="0" w:color="auto"/>
              <w:right w:val="single" w:sz="8" w:space="0" w:color="auto"/>
            </w:tcBorders>
            <w:shd w:val="clear" w:color="auto" w:fill="auto"/>
            <w:vAlign w:val="center"/>
            <w:hideMark/>
          </w:tcPr>
          <w:p w14:paraId="739595EE" w14:textId="77777777" w:rsidR="00BA5FD1" w:rsidRDefault="00BA5FD1">
            <w:pPr>
              <w:jc w:val="right"/>
              <w:rPr>
                <w:color w:val="000000"/>
                <w:sz w:val="16"/>
                <w:szCs w:val="16"/>
              </w:rPr>
            </w:pPr>
            <w:r>
              <w:rPr>
                <w:color w:val="000000"/>
                <w:sz w:val="16"/>
                <w:szCs w:val="16"/>
              </w:rPr>
              <w:t xml:space="preserve">5,8 </w:t>
            </w:r>
          </w:p>
        </w:tc>
        <w:tc>
          <w:tcPr>
            <w:tcW w:w="1260" w:type="dxa"/>
            <w:tcBorders>
              <w:top w:val="nil"/>
              <w:left w:val="nil"/>
              <w:bottom w:val="single" w:sz="8" w:space="0" w:color="auto"/>
              <w:right w:val="single" w:sz="8" w:space="0" w:color="auto"/>
            </w:tcBorders>
            <w:shd w:val="clear" w:color="auto" w:fill="auto"/>
            <w:vAlign w:val="center"/>
            <w:hideMark/>
          </w:tcPr>
          <w:p w14:paraId="4CA5C0A6" w14:textId="77777777" w:rsidR="00BA5FD1" w:rsidRDefault="00BA5FD1">
            <w:pPr>
              <w:jc w:val="right"/>
              <w:rPr>
                <w:color w:val="000000"/>
                <w:sz w:val="16"/>
                <w:szCs w:val="16"/>
              </w:rPr>
            </w:pPr>
            <w:r>
              <w:rPr>
                <w:color w:val="000000"/>
                <w:sz w:val="16"/>
                <w:szCs w:val="16"/>
              </w:rPr>
              <w:t xml:space="preserve">10,5 </w:t>
            </w:r>
          </w:p>
        </w:tc>
        <w:tc>
          <w:tcPr>
            <w:tcW w:w="1180" w:type="dxa"/>
            <w:tcBorders>
              <w:top w:val="nil"/>
              <w:left w:val="nil"/>
              <w:bottom w:val="single" w:sz="8" w:space="0" w:color="auto"/>
              <w:right w:val="single" w:sz="8" w:space="0" w:color="auto"/>
            </w:tcBorders>
            <w:shd w:val="clear" w:color="auto" w:fill="auto"/>
            <w:vAlign w:val="center"/>
            <w:hideMark/>
          </w:tcPr>
          <w:p w14:paraId="0DDC7D72" w14:textId="77777777" w:rsidR="00BA5FD1" w:rsidRDefault="00BA5FD1">
            <w:pPr>
              <w:jc w:val="right"/>
              <w:rPr>
                <w:color w:val="000000"/>
                <w:sz w:val="16"/>
                <w:szCs w:val="16"/>
              </w:rPr>
            </w:pPr>
            <w:r>
              <w:rPr>
                <w:color w:val="000000"/>
                <w:sz w:val="16"/>
                <w:szCs w:val="16"/>
              </w:rPr>
              <w:t xml:space="preserve">11,0 </w:t>
            </w:r>
          </w:p>
        </w:tc>
        <w:tc>
          <w:tcPr>
            <w:tcW w:w="1080" w:type="dxa"/>
            <w:tcBorders>
              <w:top w:val="nil"/>
              <w:left w:val="nil"/>
              <w:bottom w:val="single" w:sz="8" w:space="0" w:color="auto"/>
              <w:right w:val="single" w:sz="8" w:space="0" w:color="auto"/>
            </w:tcBorders>
            <w:shd w:val="clear" w:color="auto" w:fill="auto"/>
            <w:vAlign w:val="center"/>
            <w:hideMark/>
          </w:tcPr>
          <w:p w14:paraId="5EC5296C" w14:textId="77777777" w:rsidR="00BA5FD1" w:rsidRDefault="00BA5FD1">
            <w:pPr>
              <w:jc w:val="right"/>
              <w:rPr>
                <w:color w:val="000000"/>
                <w:sz w:val="16"/>
                <w:szCs w:val="16"/>
              </w:rPr>
            </w:pPr>
            <w:r>
              <w:rPr>
                <w:color w:val="000000"/>
                <w:sz w:val="16"/>
                <w:szCs w:val="16"/>
              </w:rPr>
              <w:t xml:space="preserve">11,0 </w:t>
            </w:r>
          </w:p>
        </w:tc>
        <w:tc>
          <w:tcPr>
            <w:tcW w:w="1060" w:type="dxa"/>
            <w:tcBorders>
              <w:top w:val="nil"/>
              <w:left w:val="nil"/>
              <w:bottom w:val="single" w:sz="8" w:space="0" w:color="auto"/>
              <w:right w:val="single" w:sz="8" w:space="0" w:color="auto"/>
            </w:tcBorders>
            <w:shd w:val="clear" w:color="auto" w:fill="auto"/>
            <w:vAlign w:val="center"/>
            <w:hideMark/>
          </w:tcPr>
          <w:p w14:paraId="4CD2F81D" w14:textId="77777777" w:rsidR="00BA5FD1" w:rsidRDefault="00BA5FD1">
            <w:pPr>
              <w:jc w:val="right"/>
              <w:rPr>
                <w:color w:val="000000"/>
                <w:sz w:val="16"/>
                <w:szCs w:val="16"/>
              </w:rPr>
            </w:pPr>
            <w:r>
              <w:rPr>
                <w:color w:val="000000"/>
                <w:sz w:val="16"/>
                <w:szCs w:val="16"/>
              </w:rPr>
              <w:t xml:space="preserve">11,0 </w:t>
            </w:r>
          </w:p>
        </w:tc>
        <w:tc>
          <w:tcPr>
            <w:tcW w:w="1060" w:type="dxa"/>
            <w:tcBorders>
              <w:top w:val="nil"/>
              <w:left w:val="nil"/>
              <w:bottom w:val="single" w:sz="8" w:space="0" w:color="auto"/>
              <w:right w:val="single" w:sz="8" w:space="0" w:color="auto"/>
            </w:tcBorders>
            <w:shd w:val="clear" w:color="auto" w:fill="auto"/>
            <w:vAlign w:val="center"/>
            <w:hideMark/>
          </w:tcPr>
          <w:p w14:paraId="54854F3E" w14:textId="77777777" w:rsidR="00BA5FD1" w:rsidRDefault="00BA5FD1">
            <w:pPr>
              <w:jc w:val="right"/>
              <w:rPr>
                <w:color w:val="000000"/>
                <w:sz w:val="16"/>
                <w:szCs w:val="16"/>
              </w:rPr>
            </w:pPr>
            <w:r>
              <w:rPr>
                <w:color w:val="000000"/>
                <w:sz w:val="16"/>
                <w:szCs w:val="16"/>
              </w:rPr>
              <w:t xml:space="preserve">11,0 </w:t>
            </w:r>
          </w:p>
        </w:tc>
      </w:tr>
      <w:tr w:rsidR="00BA5FD1" w14:paraId="450645C4" w14:textId="77777777" w:rsidTr="00BA5FD1">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E5B524"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2630CA8" w14:textId="77777777" w:rsidR="00BA5FD1" w:rsidRDefault="00BA5FD1">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14:paraId="6CE95621" w14:textId="77777777" w:rsidR="00BA5FD1" w:rsidRDefault="00BA5FD1">
            <w:pPr>
              <w:jc w:val="right"/>
              <w:rPr>
                <w:color w:val="000000"/>
                <w:sz w:val="16"/>
                <w:szCs w:val="16"/>
              </w:rPr>
            </w:pPr>
            <w:r>
              <w:rPr>
                <w:color w:val="000000"/>
                <w:sz w:val="16"/>
                <w:szCs w:val="16"/>
              </w:rPr>
              <w:t xml:space="preserve">7,0 </w:t>
            </w:r>
          </w:p>
        </w:tc>
        <w:tc>
          <w:tcPr>
            <w:tcW w:w="1260" w:type="dxa"/>
            <w:tcBorders>
              <w:top w:val="nil"/>
              <w:left w:val="nil"/>
              <w:bottom w:val="single" w:sz="8" w:space="0" w:color="auto"/>
              <w:right w:val="single" w:sz="8" w:space="0" w:color="auto"/>
            </w:tcBorders>
            <w:shd w:val="clear" w:color="auto" w:fill="auto"/>
            <w:vAlign w:val="center"/>
            <w:hideMark/>
          </w:tcPr>
          <w:p w14:paraId="4E9A2CAB" w14:textId="77777777" w:rsidR="00BA5FD1" w:rsidRDefault="00BA5FD1">
            <w:pPr>
              <w:jc w:val="right"/>
              <w:rPr>
                <w:color w:val="000000"/>
                <w:sz w:val="16"/>
                <w:szCs w:val="16"/>
              </w:rPr>
            </w:pPr>
            <w:r>
              <w:rPr>
                <w:color w:val="000000"/>
                <w:sz w:val="16"/>
                <w:szCs w:val="16"/>
              </w:rPr>
              <w:t xml:space="preserve">19,2 </w:t>
            </w:r>
          </w:p>
        </w:tc>
        <w:tc>
          <w:tcPr>
            <w:tcW w:w="1180" w:type="dxa"/>
            <w:tcBorders>
              <w:top w:val="nil"/>
              <w:left w:val="nil"/>
              <w:bottom w:val="single" w:sz="8" w:space="0" w:color="auto"/>
              <w:right w:val="single" w:sz="8" w:space="0" w:color="auto"/>
            </w:tcBorders>
            <w:shd w:val="clear" w:color="auto" w:fill="auto"/>
            <w:vAlign w:val="center"/>
            <w:hideMark/>
          </w:tcPr>
          <w:p w14:paraId="0BB07F8E" w14:textId="77777777" w:rsidR="00BA5FD1" w:rsidRDefault="00BA5FD1">
            <w:pPr>
              <w:jc w:val="right"/>
              <w:rPr>
                <w:color w:val="000000"/>
                <w:sz w:val="16"/>
                <w:szCs w:val="16"/>
              </w:rPr>
            </w:pPr>
            <w:r>
              <w:rPr>
                <w:color w:val="000000"/>
                <w:sz w:val="16"/>
                <w:szCs w:val="16"/>
              </w:rPr>
              <w:t xml:space="preserve">14,1 </w:t>
            </w:r>
          </w:p>
        </w:tc>
        <w:tc>
          <w:tcPr>
            <w:tcW w:w="1080" w:type="dxa"/>
            <w:tcBorders>
              <w:top w:val="nil"/>
              <w:left w:val="nil"/>
              <w:bottom w:val="single" w:sz="8" w:space="0" w:color="auto"/>
              <w:right w:val="single" w:sz="8" w:space="0" w:color="auto"/>
            </w:tcBorders>
            <w:shd w:val="clear" w:color="auto" w:fill="auto"/>
            <w:vAlign w:val="center"/>
            <w:hideMark/>
          </w:tcPr>
          <w:p w14:paraId="0D1A1F7D" w14:textId="77777777" w:rsidR="00BA5FD1" w:rsidRDefault="00BA5FD1">
            <w:pPr>
              <w:jc w:val="right"/>
              <w:rPr>
                <w:color w:val="000000"/>
                <w:sz w:val="16"/>
                <w:szCs w:val="16"/>
              </w:rPr>
            </w:pPr>
            <w:r>
              <w:rPr>
                <w:color w:val="000000"/>
                <w:sz w:val="16"/>
                <w:szCs w:val="16"/>
              </w:rPr>
              <w:t xml:space="preserve">13,3 </w:t>
            </w:r>
          </w:p>
        </w:tc>
        <w:tc>
          <w:tcPr>
            <w:tcW w:w="1060" w:type="dxa"/>
            <w:tcBorders>
              <w:top w:val="nil"/>
              <w:left w:val="nil"/>
              <w:bottom w:val="single" w:sz="8" w:space="0" w:color="auto"/>
              <w:right w:val="single" w:sz="8" w:space="0" w:color="auto"/>
            </w:tcBorders>
            <w:shd w:val="clear" w:color="auto" w:fill="auto"/>
            <w:vAlign w:val="center"/>
            <w:hideMark/>
          </w:tcPr>
          <w:p w14:paraId="3E36BB07" w14:textId="77777777" w:rsidR="00BA5FD1" w:rsidRDefault="00BA5FD1">
            <w:pPr>
              <w:jc w:val="right"/>
              <w:rPr>
                <w:color w:val="000000"/>
                <w:sz w:val="16"/>
                <w:szCs w:val="16"/>
              </w:rPr>
            </w:pPr>
            <w:r>
              <w:rPr>
                <w:color w:val="000000"/>
                <w:sz w:val="16"/>
                <w:szCs w:val="16"/>
              </w:rPr>
              <w:t xml:space="preserve">13,3 </w:t>
            </w:r>
          </w:p>
        </w:tc>
        <w:tc>
          <w:tcPr>
            <w:tcW w:w="1060" w:type="dxa"/>
            <w:tcBorders>
              <w:top w:val="nil"/>
              <w:left w:val="nil"/>
              <w:bottom w:val="single" w:sz="8" w:space="0" w:color="auto"/>
              <w:right w:val="single" w:sz="8" w:space="0" w:color="auto"/>
            </w:tcBorders>
            <w:shd w:val="clear" w:color="auto" w:fill="auto"/>
            <w:vAlign w:val="center"/>
            <w:hideMark/>
          </w:tcPr>
          <w:p w14:paraId="54B1D35C" w14:textId="77777777" w:rsidR="00BA5FD1" w:rsidRDefault="00BA5FD1">
            <w:pPr>
              <w:jc w:val="right"/>
              <w:rPr>
                <w:color w:val="000000"/>
                <w:sz w:val="16"/>
                <w:szCs w:val="16"/>
              </w:rPr>
            </w:pPr>
            <w:r>
              <w:rPr>
                <w:color w:val="000000"/>
                <w:sz w:val="16"/>
                <w:szCs w:val="16"/>
              </w:rPr>
              <w:t xml:space="preserve">13,3 </w:t>
            </w:r>
          </w:p>
        </w:tc>
      </w:tr>
      <w:tr w:rsidR="00BA5FD1" w14:paraId="04E572DF" w14:textId="77777777" w:rsidTr="00BA5FD1">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AF45C6"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14810B" w14:textId="77777777" w:rsidR="00BA5FD1" w:rsidRDefault="00BA5FD1">
            <w:pPr>
              <w:rPr>
                <w:color w:val="000000"/>
                <w:sz w:val="16"/>
                <w:szCs w:val="16"/>
              </w:rPr>
            </w:pPr>
            <w:r>
              <w:rPr>
                <w:color w:val="000000"/>
                <w:sz w:val="16"/>
                <w:szCs w:val="16"/>
              </w:rPr>
              <w:t>Разходи за членски внос  в Службата на Общността за сортовете растения (CPVO) (§46-00)</w:t>
            </w:r>
          </w:p>
        </w:tc>
        <w:tc>
          <w:tcPr>
            <w:tcW w:w="1060" w:type="dxa"/>
            <w:tcBorders>
              <w:top w:val="nil"/>
              <w:left w:val="nil"/>
              <w:bottom w:val="single" w:sz="8" w:space="0" w:color="auto"/>
              <w:right w:val="single" w:sz="8" w:space="0" w:color="auto"/>
            </w:tcBorders>
            <w:shd w:val="clear" w:color="auto" w:fill="auto"/>
            <w:vAlign w:val="center"/>
            <w:hideMark/>
          </w:tcPr>
          <w:p w14:paraId="2CA73ABF" w14:textId="77777777" w:rsidR="00BA5FD1" w:rsidRDefault="00BA5FD1">
            <w:pPr>
              <w:jc w:val="right"/>
              <w:rPr>
                <w:color w:val="000000"/>
                <w:sz w:val="16"/>
                <w:szCs w:val="16"/>
              </w:rPr>
            </w:pPr>
            <w:r>
              <w:rPr>
                <w:color w:val="000000"/>
                <w:sz w:val="16"/>
                <w:szCs w:val="16"/>
              </w:rPr>
              <w:t xml:space="preserve">4,7 </w:t>
            </w:r>
          </w:p>
        </w:tc>
        <w:tc>
          <w:tcPr>
            <w:tcW w:w="1260" w:type="dxa"/>
            <w:tcBorders>
              <w:top w:val="nil"/>
              <w:left w:val="nil"/>
              <w:bottom w:val="single" w:sz="8" w:space="0" w:color="auto"/>
              <w:right w:val="single" w:sz="8" w:space="0" w:color="auto"/>
            </w:tcBorders>
            <w:shd w:val="clear" w:color="auto" w:fill="auto"/>
            <w:vAlign w:val="center"/>
            <w:hideMark/>
          </w:tcPr>
          <w:p w14:paraId="26856A42" w14:textId="77777777" w:rsidR="00BA5FD1" w:rsidRDefault="00BA5FD1">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74A3AA5" w14:textId="77777777" w:rsidR="00BA5FD1" w:rsidRDefault="00BA5FD1">
            <w:pPr>
              <w:jc w:val="right"/>
              <w:rPr>
                <w:color w:val="000000"/>
                <w:sz w:val="16"/>
                <w:szCs w:val="16"/>
              </w:rPr>
            </w:pPr>
            <w:r>
              <w:rPr>
                <w:color w:val="000000"/>
                <w:sz w:val="16"/>
                <w:szCs w:val="16"/>
              </w:rPr>
              <w:t xml:space="preserve">4,7 </w:t>
            </w:r>
          </w:p>
        </w:tc>
        <w:tc>
          <w:tcPr>
            <w:tcW w:w="1080" w:type="dxa"/>
            <w:tcBorders>
              <w:top w:val="nil"/>
              <w:left w:val="nil"/>
              <w:bottom w:val="single" w:sz="8" w:space="0" w:color="auto"/>
              <w:right w:val="single" w:sz="8" w:space="0" w:color="auto"/>
            </w:tcBorders>
            <w:shd w:val="clear" w:color="auto" w:fill="auto"/>
            <w:vAlign w:val="center"/>
            <w:hideMark/>
          </w:tcPr>
          <w:p w14:paraId="25B8AF86" w14:textId="77777777" w:rsidR="00BA5FD1" w:rsidRDefault="00BA5FD1">
            <w:pPr>
              <w:jc w:val="right"/>
              <w:rPr>
                <w:color w:val="000000"/>
                <w:sz w:val="16"/>
                <w:szCs w:val="16"/>
              </w:rPr>
            </w:pPr>
            <w:r>
              <w:rPr>
                <w:color w:val="000000"/>
                <w:sz w:val="16"/>
                <w:szCs w:val="16"/>
              </w:rPr>
              <w:t xml:space="preserve">4,7 </w:t>
            </w:r>
          </w:p>
        </w:tc>
        <w:tc>
          <w:tcPr>
            <w:tcW w:w="1060" w:type="dxa"/>
            <w:tcBorders>
              <w:top w:val="nil"/>
              <w:left w:val="nil"/>
              <w:bottom w:val="single" w:sz="8" w:space="0" w:color="auto"/>
              <w:right w:val="single" w:sz="8" w:space="0" w:color="auto"/>
            </w:tcBorders>
            <w:shd w:val="clear" w:color="auto" w:fill="auto"/>
            <w:vAlign w:val="center"/>
            <w:hideMark/>
          </w:tcPr>
          <w:p w14:paraId="39326A84" w14:textId="77777777" w:rsidR="00BA5FD1" w:rsidRDefault="00BA5FD1">
            <w:pPr>
              <w:jc w:val="right"/>
              <w:rPr>
                <w:color w:val="000000"/>
                <w:sz w:val="16"/>
                <w:szCs w:val="16"/>
              </w:rPr>
            </w:pPr>
            <w:r>
              <w:rPr>
                <w:color w:val="000000"/>
                <w:sz w:val="16"/>
                <w:szCs w:val="16"/>
              </w:rPr>
              <w:t xml:space="preserve">4,7 </w:t>
            </w:r>
          </w:p>
        </w:tc>
        <w:tc>
          <w:tcPr>
            <w:tcW w:w="1060" w:type="dxa"/>
            <w:tcBorders>
              <w:top w:val="nil"/>
              <w:left w:val="nil"/>
              <w:bottom w:val="single" w:sz="8" w:space="0" w:color="auto"/>
              <w:right w:val="single" w:sz="8" w:space="0" w:color="auto"/>
            </w:tcBorders>
            <w:shd w:val="clear" w:color="auto" w:fill="auto"/>
            <w:vAlign w:val="center"/>
            <w:hideMark/>
          </w:tcPr>
          <w:p w14:paraId="5E2D24B1" w14:textId="77777777" w:rsidR="00BA5FD1" w:rsidRDefault="00BA5FD1">
            <w:pPr>
              <w:jc w:val="right"/>
              <w:rPr>
                <w:color w:val="000000"/>
                <w:sz w:val="16"/>
                <w:szCs w:val="16"/>
              </w:rPr>
            </w:pPr>
            <w:r>
              <w:rPr>
                <w:color w:val="000000"/>
                <w:sz w:val="16"/>
                <w:szCs w:val="16"/>
              </w:rPr>
              <w:t xml:space="preserve">4,7 </w:t>
            </w:r>
          </w:p>
        </w:tc>
      </w:tr>
      <w:tr w:rsidR="00BA5FD1" w14:paraId="0D5D2661" w14:textId="77777777" w:rsidTr="00BA5FD1">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1747CF2"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CEA4900" w14:textId="77777777" w:rsidR="00BA5FD1" w:rsidRDefault="00BA5FD1">
            <w:pPr>
              <w:rPr>
                <w:color w:val="000000"/>
                <w:sz w:val="16"/>
                <w:szCs w:val="16"/>
              </w:rPr>
            </w:pPr>
            <w:r>
              <w:rPr>
                <w:color w:val="000000"/>
                <w:sz w:val="16"/>
                <w:szCs w:val="16"/>
              </w:rPr>
              <w:t>Разходи за членски внос  в Международна организация по лозата и виното (OIV) (§46-00)</w:t>
            </w:r>
          </w:p>
        </w:tc>
        <w:tc>
          <w:tcPr>
            <w:tcW w:w="1060" w:type="dxa"/>
            <w:tcBorders>
              <w:top w:val="nil"/>
              <w:left w:val="nil"/>
              <w:bottom w:val="single" w:sz="8" w:space="0" w:color="auto"/>
              <w:right w:val="single" w:sz="8" w:space="0" w:color="auto"/>
            </w:tcBorders>
            <w:shd w:val="clear" w:color="auto" w:fill="auto"/>
            <w:vAlign w:val="center"/>
            <w:hideMark/>
          </w:tcPr>
          <w:p w14:paraId="62FF4CDB" w14:textId="77777777" w:rsidR="00BA5FD1" w:rsidRDefault="00BA5FD1">
            <w:pPr>
              <w:jc w:val="right"/>
              <w:rPr>
                <w:color w:val="000000"/>
                <w:sz w:val="16"/>
                <w:szCs w:val="16"/>
              </w:rPr>
            </w:pPr>
            <w:r>
              <w:rPr>
                <w:color w:val="000000"/>
                <w:sz w:val="16"/>
                <w:szCs w:val="16"/>
              </w:rPr>
              <w:t xml:space="preserve">47,2 </w:t>
            </w:r>
          </w:p>
        </w:tc>
        <w:tc>
          <w:tcPr>
            <w:tcW w:w="1260" w:type="dxa"/>
            <w:tcBorders>
              <w:top w:val="nil"/>
              <w:left w:val="nil"/>
              <w:bottom w:val="single" w:sz="8" w:space="0" w:color="auto"/>
              <w:right w:val="single" w:sz="8" w:space="0" w:color="auto"/>
            </w:tcBorders>
            <w:shd w:val="clear" w:color="auto" w:fill="auto"/>
            <w:vAlign w:val="center"/>
            <w:hideMark/>
          </w:tcPr>
          <w:p w14:paraId="77344ED0" w14:textId="77777777" w:rsidR="00BA5FD1" w:rsidRDefault="00BA5FD1">
            <w:pPr>
              <w:jc w:val="right"/>
              <w:rPr>
                <w:color w:val="000000"/>
                <w:sz w:val="16"/>
                <w:szCs w:val="16"/>
              </w:rPr>
            </w:pPr>
            <w:r>
              <w:rPr>
                <w:color w:val="000000"/>
                <w:sz w:val="16"/>
                <w:szCs w:val="16"/>
              </w:rPr>
              <w:t xml:space="preserve">48,0 </w:t>
            </w:r>
          </w:p>
        </w:tc>
        <w:tc>
          <w:tcPr>
            <w:tcW w:w="1180" w:type="dxa"/>
            <w:tcBorders>
              <w:top w:val="nil"/>
              <w:left w:val="nil"/>
              <w:bottom w:val="single" w:sz="8" w:space="0" w:color="auto"/>
              <w:right w:val="single" w:sz="8" w:space="0" w:color="auto"/>
            </w:tcBorders>
            <w:shd w:val="clear" w:color="auto" w:fill="auto"/>
            <w:vAlign w:val="center"/>
            <w:hideMark/>
          </w:tcPr>
          <w:p w14:paraId="2CC078ED" w14:textId="77777777" w:rsidR="00BA5FD1" w:rsidRDefault="00BA5FD1">
            <w:pPr>
              <w:jc w:val="right"/>
              <w:rPr>
                <w:color w:val="000000"/>
                <w:sz w:val="16"/>
                <w:szCs w:val="16"/>
              </w:rPr>
            </w:pPr>
            <w:r>
              <w:rPr>
                <w:color w:val="000000"/>
                <w:sz w:val="16"/>
                <w:szCs w:val="16"/>
              </w:rPr>
              <w:t xml:space="preserve">48,6 </w:t>
            </w:r>
          </w:p>
        </w:tc>
        <w:tc>
          <w:tcPr>
            <w:tcW w:w="1080" w:type="dxa"/>
            <w:tcBorders>
              <w:top w:val="nil"/>
              <w:left w:val="nil"/>
              <w:bottom w:val="single" w:sz="8" w:space="0" w:color="auto"/>
              <w:right w:val="single" w:sz="8" w:space="0" w:color="auto"/>
            </w:tcBorders>
            <w:shd w:val="clear" w:color="auto" w:fill="auto"/>
            <w:vAlign w:val="center"/>
            <w:hideMark/>
          </w:tcPr>
          <w:p w14:paraId="6EEBDD35" w14:textId="77777777" w:rsidR="00BA5FD1" w:rsidRDefault="00BA5FD1">
            <w:pPr>
              <w:jc w:val="right"/>
              <w:rPr>
                <w:color w:val="000000"/>
                <w:sz w:val="16"/>
                <w:szCs w:val="16"/>
              </w:rPr>
            </w:pPr>
            <w:r>
              <w:rPr>
                <w:color w:val="000000"/>
                <w:sz w:val="16"/>
                <w:szCs w:val="16"/>
              </w:rPr>
              <w:t xml:space="preserve">48,6 </w:t>
            </w:r>
          </w:p>
        </w:tc>
        <w:tc>
          <w:tcPr>
            <w:tcW w:w="1060" w:type="dxa"/>
            <w:tcBorders>
              <w:top w:val="nil"/>
              <w:left w:val="nil"/>
              <w:bottom w:val="single" w:sz="8" w:space="0" w:color="auto"/>
              <w:right w:val="single" w:sz="8" w:space="0" w:color="auto"/>
            </w:tcBorders>
            <w:shd w:val="clear" w:color="auto" w:fill="auto"/>
            <w:vAlign w:val="center"/>
            <w:hideMark/>
          </w:tcPr>
          <w:p w14:paraId="69923489" w14:textId="77777777" w:rsidR="00BA5FD1" w:rsidRDefault="00BA5FD1">
            <w:pPr>
              <w:jc w:val="right"/>
              <w:rPr>
                <w:color w:val="000000"/>
                <w:sz w:val="16"/>
                <w:szCs w:val="16"/>
              </w:rPr>
            </w:pPr>
            <w:r>
              <w:rPr>
                <w:color w:val="000000"/>
                <w:sz w:val="16"/>
                <w:szCs w:val="16"/>
              </w:rPr>
              <w:t xml:space="preserve">48,6 </w:t>
            </w:r>
          </w:p>
        </w:tc>
        <w:tc>
          <w:tcPr>
            <w:tcW w:w="1060" w:type="dxa"/>
            <w:tcBorders>
              <w:top w:val="nil"/>
              <w:left w:val="nil"/>
              <w:bottom w:val="single" w:sz="8" w:space="0" w:color="auto"/>
              <w:right w:val="single" w:sz="8" w:space="0" w:color="auto"/>
            </w:tcBorders>
            <w:shd w:val="clear" w:color="auto" w:fill="auto"/>
            <w:vAlign w:val="center"/>
            <w:hideMark/>
          </w:tcPr>
          <w:p w14:paraId="28F65665" w14:textId="77777777" w:rsidR="00BA5FD1" w:rsidRDefault="00BA5FD1">
            <w:pPr>
              <w:jc w:val="right"/>
              <w:rPr>
                <w:color w:val="000000"/>
                <w:sz w:val="16"/>
                <w:szCs w:val="16"/>
              </w:rPr>
            </w:pPr>
            <w:r>
              <w:rPr>
                <w:color w:val="000000"/>
                <w:sz w:val="16"/>
                <w:szCs w:val="16"/>
              </w:rPr>
              <w:t xml:space="preserve">48,6 </w:t>
            </w:r>
          </w:p>
        </w:tc>
      </w:tr>
      <w:tr w:rsidR="00BA5FD1" w14:paraId="1346CD3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99607DE"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B8A512"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5A159B7"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9FB8178"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0A2B713"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D5655FB"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2D3E3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6B9DC57" w14:textId="77777777" w:rsidR="00BA5FD1" w:rsidRDefault="00BA5FD1">
            <w:pPr>
              <w:jc w:val="right"/>
              <w:rPr>
                <w:color w:val="000000"/>
                <w:sz w:val="16"/>
                <w:szCs w:val="16"/>
              </w:rPr>
            </w:pPr>
            <w:r>
              <w:rPr>
                <w:color w:val="000000"/>
                <w:sz w:val="16"/>
                <w:szCs w:val="16"/>
              </w:rPr>
              <w:t> </w:t>
            </w:r>
          </w:p>
        </w:tc>
      </w:tr>
      <w:tr w:rsidR="00BA5FD1" w14:paraId="5A6E80A6" w14:textId="77777777" w:rsidTr="00BA5FD1">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E3ADDF8" w14:textId="77777777" w:rsidR="00BA5FD1" w:rsidRDefault="00BA5FD1">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53622EA9" w14:textId="77777777" w:rsidR="00BA5FD1" w:rsidRDefault="00BA5FD1">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8A4F2BE" w14:textId="77777777" w:rsidR="00BA5FD1" w:rsidRDefault="00BA5FD1">
            <w:pPr>
              <w:jc w:val="right"/>
              <w:rPr>
                <w:b/>
                <w:bCs/>
                <w:color w:val="000000"/>
                <w:sz w:val="16"/>
                <w:szCs w:val="16"/>
              </w:rPr>
            </w:pPr>
            <w:r>
              <w:rPr>
                <w:b/>
                <w:bCs/>
                <w:color w:val="000000"/>
                <w:sz w:val="16"/>
                <w:szCs w:val="16"/>
              </w:rPr>
              <w:t xml:space="preserve">115,4 </w:t>
            </w:r>
          </w:p>
        </w:tc>
        <w:tc>
          <w:tcPr>
            <w:tcW w:w="1260" w:type="dxa"/>
            <w:tcBorders>
              <w:top w:val="nil"/>
              <w:left w:val="nil"/>
              <w:bottom w:val="single" w:sz="8" w:space="0" w:color="auto"/>
              <w:right w:val="single" w:sz="8" w:space="0" w:color="auto"/>
            </w:tcBorders>
            <w:shd w:val="clear" w:color="000000" w:fill="FFCC99"/>
            <w:vAlign w:val="center"/>
            <w:hideMark/>
          </w:tcPr>
          <w:p w14:paraId="6B014BB2" w14:textId="77777777" w:rsidR="00BA5FD1" w:rsidRDefault="00BA5FD1">
            <w:pPr>
              <w:jc w:val="right"/>
              <w:rPr>
                <w:b/>
                <w:bCs/>
                <w:color w:val="000000"/>
                <w:sz w:val="16"/>
                <w:szCs w:val="16"/>
              </w:rPr>
            </w:pPr>
            <w:r>
              <w:rPr>
                <w:b/>
                <w:bCs/>
                <w:color w:val="000000"/>
                <w:sz w:val="16"/>
                <w:szCs w:val="16"/>
              </w:rPr>
              <w:t xml:space="preserve">250,2 </w:t>
            </w:r>
          </w:p>
        </w:tc>
        <w:tc>
          <w:tcPr>
            <w:tcW w:w="1180" w:type="dxa"/>
            <w:tcBorders>
              <w:top w:val="nil"/>
              <w:left w:val="nil"/>
              <w:bottom w:val="single" w:sz="8" w:space="0" w:color="auto"/>
              <w:right w:val="single" w:sz="8" w:space="0" w:color="auto"/>
            </w:tcBorders>
            <w:shd w:val="clear" w:color="000000" w:fill="FFCC99"/>
            <w:vAlign w:val="center"/>
            <w:hideMark/>
          </w:tcPr>
          <w:p w14:paraId="2BC1E26D"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81845B1"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63665D3"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FED3747" w14:textId="77777777" w:rsidR="00BA5FD1" w:rsidRDefault="00BA5FD1">
            <w:pPr>
              <w:jc w:val="right"/>
              <w:rPr>
                <w:b/>
                <w:bCs/>
                <w:color w:val="000000"/>
                <w:sz w:val="16"/>
                <w:szCs w:val="16"/>
              </w:rPr>
            </w:pPr>
            <w:r>
              <w:rPr>
                <w:b/>
                <w:bCs/>
                <w:color w:val="000000"/>
                <w:sz w:val="16"/>
                <w:szCs w:val="16"/>
              </w:rPr>
              <w:t xml:space="preserve">0,0 </w:t>
            </w:r>
          </w:p>
        </w:tc>
      </w:tr>
      <w:tr w:rsidR="00BA5FD1" w14:paraId="2506C298"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4A42AF"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ED205F"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FFAC76"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187FD70"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91291F9"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876C097"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EC75777"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0735EC0" w14:textId="77777777" w:rsidR="00BA5FD1" w:rsidRDefault="00BA5FD1">
            <w:pPr>
              <w:jc w:val="right"/>
              <w:rPr>
                <w:color w:val="000000"/>
                <w:sz w:val="16"/>
                <w:szCs w:val="16"/>
              </w:rPr>
            </w:pPr>
            <w:r>
              <w:rPr>
                <w:color w:val="000000"/>
                <w:sz w:val="16"/>
                <w:szCs w:val="16"/>
              </w:rPr>
              <w:t> </w:t>
            </w:r>
          </w:p>
        </w:tc>
      </w:tr>
      <w:tr w:rsidR="00BA5FD1" w14:paraId="6969EE47" w14:textId="77777777" w:rsidTr="00BA5FD1">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F6408B4"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AE9FCF" w14:textId="77777777" w:rsidR="00BA5FD1" w:rsidRDefault="00BA5FD1">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14:paraId="45358770" w14:textId="77777777" w:rsidR="00BA5FD1" w:rsidRDefault="00BA5FD1">
            <w:pPr>
              <w:jc w:val="right"/>
              <w:rPr>
                <w:color w:val="000000"/>
                <w:sz w:val="16"/>
                <w:szCs w:val="16"/>
              </w:rPr>
            </w:pPr>
            <w:r>
              <w:rPr>
                <w:color w:val="000000"/>
                <w:sz w:val="16"/>
                <w:szCs w:val="16"/>
              </w:rPr>
              <w:t xml:space="preserve">115,4 </w:t>
            </w:r>
          </w:p>
        </w:tc>
        <w:tc>
          <w:tcPr>
            <w:tcW w:w="1260" w:type="dxa"/>
            <w:tcBorders>
              <w:top w:val="nil"/>
              <w:left w:val="nil"/>
              <w:bottom w:val="single" w:sz="8" w:space="0" w:color="auto"/>
              <w:right w:val="single" w:sz="8" w:space="0" w:color="auto"/>
            </w:tcBorders>
            <w:shd w:val="clear" w:color="auto" w:fill="auto"/>
            <w:vAlign w:val="center"/>
            <w:hideMark/>
          </w:tcPr>
          <w:p w14:paraId="3199B937" w14:textId="77777777" w:rsidR="00BA5FD1" w:rsidRDefault="00BA5FD1">
            <w:pPr>
              <w:jc w:val="right"/>
              <w:rPr>
                <w:color w:val="000000"/>
                <w:sz w:val="16"/>
                <w:szCs w:val="16"/>
              </w:rPr>
            </w:pPr>
            <w:r>
              <w:rPr>
                <w:color w:val="000000"/>
                <w:sz w:val="16"/>
                <w:szCs w:val="16"/>
              </w:rPr>
              <w:t xml:space="preserve">250,2 </w:t>
            </w:r>
          </w:p>
        </w:tc>
        <w:tc>
          <w:tcPr>
            <w:tcW w:w="1180" w:type="dxa"/>
            <w:tcBorders>
              <w:top w:val="nil"/>
              <w:left w:val="nil"/>
              <w:bottom w:val="single" w:sz="8" w:space="0" w:color="auto"/>
              <w:right w:val="single" w:sz="8" w:space="0" w:color="auto"/>
            </w:tcBorders>
            <w:shd w:val="clear" w:color="auto" w:fill="auto"/>
            <w:vAlign w:val="center"/>
            <w:hideMark/>
          </w:tcPr>
          <w:p w14:paraId="7163518A" w14:textId="77777777" w:rsidR="00BA5FD1" w:rsidRDefault="00BA5FD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A3BFDD1"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A84F6F2" w14:textId="77777777" w:rsidR="00BA5FD1" w:rsidRDefault="00BA5FD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A026859" w14:textId="77777777" w:rsidR="00BA5FD1" w:rsidRDefault="00BA5FD1">
            <w:pPr>
              <w:jc w:val="right"/>
              <w:rPr>
                <w:color w:val="000000"/>
                <w:sz w:val="16"/>
                <w:szCs w:val="16"/>
              </w:rPr>
            </w:pPr>
            <w:r>
              <w:rPr>
                <w:color w:val="000000"/>
                <w:sz w:val="16"/>
                <w:szCs w:val="16"/>
              </w:rPr>
              <w:t xml:space="preserve">0,0 </w:t>
            </w:r>
          </w:p>
        </w:tc>
      </w:tr>
      <w:tr w:rsidR="00BA5FD1" w14:paraId="2BC53368"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E712BB"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EC649DA"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0C19B2"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34291EA"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BE48617"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8F8F028"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21F32B"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7A7AC9" w14:textId="77777777" w:rsidR="00BA5FD1" w:rsidRDefault="00BA5FD1">
            <w:pPr>
              <w:jc w:val="right"/>
              <w:rPr>
                <w:color w:val="000000"/>
                <w:sz w:val="16"/>
                <w:szCs w:val="16"/>
              </w:rPr>
            </w:pPr>
            <w:r>
              <w:rPr>
                <w:color w:val="000000"/>
                <w:sz w:val="16"/>
                <w:szCs w:val="16"/>
              </w:rPr>
              <w:t> </w:t>
            </w:r>
          </w:p>
        </w:tc>
      </w:tr>
      <w:tr w:rsidR="00BA5FD1" w14:paraId="32A0612B"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751F413" w14:textId="77777777" w:rsidR="00BA5FD1" w:rsidRDefault="00BA5FD1">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14:paraId="2E0D47D5" w14:textId="77777777" w:rsidR="00BA5FD1" w:rsidRDefault="00BA5FD1">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4E89826E" w14:textId="77777777" w:rsidR="00BA5FD1" w:rsidRDefault="00BA5FD1">
            <w:pPr>
              <w:jc w:val="right"/>
              <w:rPr>
                <w:b/>
                <w:bCs/>
                <w:color w:val="000000"/>
                <w:sz w:val="16"/>
                <w:szCs w:val="16"/>
              </w:rPr>
            </w:pPr>
            <w:r>
              <w:rPr>
                <w:b/>
                <w:bCs/>
                <w:color w:val="000000"/>
                <w:sz w:val="16"/>
                <w:szCs w:val="16"/>
              </w:rPr>
              <w:t xml:space="preserve">180,1 </w:t>
            </w:r>
          </w:p>
        </w:tc>
        <w:tc>
          <w:tcPr>
            <w:tcW w:w="1260" w:type="dxa"/>
            <w:tcBorders>
              <w:top w:val="nil"/>
              <w:left w:val="nil"/>
              <w:bottom w:val="single" w:sz="8" w:space="0" w:color="auto"/>
              <w:right w:val="single" w:sz="8" w:space="0" w:color="auto"/>
            </w:tcBorders>
            <w:shd w:val="clear" w:color="000000" w:fill="FFCC99"/>
            <w:vAlign w:val="center"/>
            <w:hideMark/>
          </w:tcPr>
          <w:p w14:paraId="0C5D9DD1" w14:textId="77777777" w:rsidR="00BA5FD1" w:rsidRDefault="00BA5FD1">
            <w:pPr>
              <w:jc w:val="right"/>
              <w:rPr>
                <w:b/>
                <w:bCs/>
                <w:color w:val="000000"/>
                <w:sz w:val="16"/>
                <w:szCs w:val="16"/>
              </w:rPr>
            </w:pPr>
            <w:r>
              <w:rPr>
                <w:b/>
                <w:bCs/>
                <w:color w:val="000000"/>
                <w:sz w:val="16"/>
                <w:szCs w:val="16"/>
              </w:rPr>
              <w:t xml:space="preserve">327,9 </w:t>
            </w:r>
          </w:p>
        </w:tc>
        <w:tc>
          <w:tcPr>
            <w:tcW w:w="1180" w:type="dxa"/>
            <w:tcBorders>
              <w:top w:val="nil"/>
              <w:left w:val="nil"/>
              <w:bottom w:val="single" w:sz="8" w:space="0" w:color="auto"/>
              <w:right w:val="single" w:sz="8" w:space="0" w:color="auto"/>
            </w:tcBorders>
            <w:shd w:val="clear" w:color="000000" w:fill="FFCC99"/>
            <w:vAlign w:val="center"/>
            <w:hideMark/>
          </w:tcPr>
          <w:p w14:paraId="7E7C04F5" w14:textId="77777777" w:rsidR="00BA5FD1" w:rsidRDefault="00BA5FD1">
            <w:pPr>
              <w:jc w:val="right"/>
              <w:rPr>
                <w:b/>
                <w:bCs/>
                <w:color w:val="000000"/>
                <w:sz w:val="16"/>
                <w:szCs w:val="16"/>
              </w:rPr>
            </w:pPr>
            <w:r>
              <w:rPr>
                <w:b/>
                <w:bCs/>
                <w:color w:val="000000"/>
                <w:sz w:val="16"/>
                <w:szCs w:val="16"/>
              </w:rPr>
              <w:t xml:space="preserve">78,4 </w:t>
            </w:r>
          </w:p>
        </w:tc>
        <w:tc>
          <w:tcPr>
            <w:tcW w:w="1080" w:type="dxa"/>
            <w:tcBorders>
              <w:top w:val="nil"/>
              <w:left w:val="nil"/>
              <w:bottom w:val="single" w:sz="8" w:space="0" w:color="auto"/>
              <w:right w:val="single" w:sz="8" w:space="0" w:color="auto"/>
            </w:tcBorders>
            <w:shd w:val="clear" w:color="000000" w:fill="FFCC99"/>
            <w:vAlign w:val="center"/>
            <w:hideMark/>
          </w:tcPr>
          <w:p w14:paraId="76D72762" w14:textId="77777777" w:rsidR="00BA5FD1" w:rsidRDefault="00BA5FD1">
            <w:pPr>
              <w:jc w:val="right"/>
              <w:rPr>
                <w:b/>
                <w:bCs/>
                <w:color w:val="000000"/>
                <w:sz w:val="16"/>
                <w:szCs w:val="16"/>
              </w:rPr>
            </w:pPr>
            <w:r>
              <w:rPr>
                <w:b/>
                <w:bCs/>
                <w:color w:val="000000"/>
                <w:sz w:val="16"/>
                <w:szCs w:val="16"/>
              </w:rPr>
              <w:t xml:space="preserve">77,6 </w:t>
            </w:r>
          </w:p>
        </w:tc>
        <w:tc>
          <w:tcPr>
            <w:tcW w:w="1060" w:type="dxa"/>
            <w:tcBorders>
              <w:top w:val="nil"/>
              <w:left w:val="nil"/>
              <w:bottom w:val="single" w:sz="8" w:space="0" w:color="auto"/>
              <w:right w:val="single" w:sz="8" w:space="0" w:color="auto"/>
            </w:tcBorders>
            <w:shd w:val="clear" w:color="000000" w:fill="FFCC99"/>
            <w:vAlign w:val="center"/>
            <w:hideMark/>
          </w:tcPr>
          <w:p w14:paraId="370EC886" w14:textId="77777777" w:rsidR="00BA5FD1" w:rsidRDefault="00BA5FD1">
            <w:pPr>
              <w:jc w:val="right"/>
              <w:rPr>
                <w:b/>
                <w:bCs/>
                <w:color w:val="000000"/>
                <w:sz w:val="16"/>
                <w:szCs w:val="16"/>
              </w:rPr>
            </w:pPr>
            <w:r>
              <w:rPr>
                <w:b/>
                <w:bCs/>
                <w:color w:val="000000"/>
                <w:sz w:val="16"/>
                <w:szCs w:val="16"/>
              </w:rPr>
              <w:t xml:space="preserve">77,6 </w:t>
            </w:r>
          </w:p>
        </w:tc>
        <w:tc>
          <w:tcPr>
            <w:tcW w:w="1060" w:type="dxa"/>
            <w:tcBorders>
              <w:top w:val="nil"/>
              <w:left w:val="nil"/>
              <w:bottom w:val="single" w:sz="8" w:space="0" w:color="auto"/>
              <w:right w:val="single" w:sz="8" w:space="0" w:color="auto"/>
            </w:tcBorders>
            <w:shd w:val="clear" w:color="000000" w:fill="FFCC99"/>
            <w:vAlign w:val="center"/>
            <w:hideMark/>
          </w:tcPr>
          <w:p w14:paraId="4D2F8223" w14:textId="77777777" w:rsidR="00BA5FD1" w:rsidRDefault="00BA5FD1">
            <w:pPr>
              <w:jc w:val="right"/>
              <w:rPr>
                <w:b/>
                <w:bCs/>
                <w:color w:val="000000"/>
                <w:sz w:val="16"/>
                <w:szCs w:val="16"/>
              </w:rPr>
            </w:pPr>
            <w:r>
              <w:rPr>
                <w:b/>
                <w:bCs/>
                <w:color w:val="000000"/>
                <w:sz w:val="16"/>
                <w:szCs w:val="16"/>
              </w:rPr>
              <w:t xml:space="preserve">77,6 </w:t>
            </w:r>
          </w:p>
        </w:tc>
      </w:tr>
      <w:tr w:rsidR="00BA5FD1" w14:paraId="7FBE04EA"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DBC6A0A"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03CDD0B"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F8DFEA"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BB2E394"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8D1A139"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D22D64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845CEE"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CEDF432" w14:textId="77777777" w:rsidR="00BA5FD1" w:rsidRDefault="00BA5FD1">
            <w:pPr>
              <w:jc w:val="right"/>
              <w:rPr>
                <w:color w:val="000000"/>
                <w:sz w:val="16"/>
                <w:szCs w:val="16"/>
              </w:rPr>
            </w:pPr>
            <w:r>
              <w:rPr>
                <w:color w:val="000000"/>
                <w:sz w:val="16"/>
                <w:szCs w:val="16"/>
              </w:rPr>
              <w:t> </w:t>
            </w:r>
          </w:p>
        </w:tc>
      </w:tr>
      <w:tr w:rsidR="00BA5FD1" w14:paraId="10437E4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7CF94CC"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18C1F77" w14:textId="77777777" w:rsidR="00BA5FD1" w:rsidRDefault="00BA5FD1">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679FEB66" w14:textId="77777777" w:rsidR="00BA5FD1" w:rsidRDefault="00BA5FD1">
            <w:pPr>
              <w:jc w:val="right"/>
              <w:rPr>
                <w:b/>
                <w:bCs/>
                <w:color w:val="000000"/>
                <w:sz w:val="16"/>
                <w:szCs w:val="16"/>
              </w:rPr>
            </w:pPr>
            <w:r>
              <w:rPr>
                <w:b/>
                <w:bCs/>
                <w:color w:val="000000"/>
                <w:sz w:val="16"/>
                <w:szCs w:val="16"/>
              </w:rPr>
              <w:t xml:space="preserve">24 686,3 </w:t>
            </w:r>
          </w:p>
        </w:tc>
        <w:tc>
          <w:tcPr>
            <w:tcW w:w="1260" w:type="dxa"/>
            <w:tcBorders>
              <w:top w:val="nil"/>
              <w:left w:val="nil"/>
              <w:bottom w:val="single" w:sz="8" w:space="0" w:color="auto"/>
              <w:right w:val="single" w:sz="8" w:space="0" w:color="auto"/>
            </w:tcBorders>
            <w:shd w:val="clear" w:color="000000" w:fill="FFCC99"/>
            <w:vAlign w:val="center"/>
            <w:hideMark/>
          </w:tcPr>
          <w:p w14:paraId="7D1699B8" w14:textId="77777777" w:rsidR="00BA5FD1" w:rsidRDefault="00BA5FD1">
            <w:pPr>
              <w:jc w:val="right"/>
              <w:rPr>
                <w:b/>
                <w:bCs/>
                <w:color w:val="000000"/>
                <w:sz w:val="16"/>
                <w:szCs w:val="16"/>
              </w:rPr>
            </w:pPr>
            <w:r>
              <w:rPr>
                <w:b/>
                <w:bCs/>
                <w:color w:val="000000"/>
                <w:sz w:val="16"/>
                <w:szCs w:val="16"/>
              </w:rPr>
              <w:t xml:space="preserve">33 486,8 </w:t>
            </w:r>
          </w:p>
        </w:tc>
        <w:tc>
          <w:tcPr>
            <w:tcW w:w="1180" w:type="dxa"/>
            <w:tcBorders>
              <w:top w:val="nil"/>
              <w:left w:val="nil"/>
              <w:bottom w:val="single" w:sz="8" w:space="0" w:color="auto"/>
              <w:right w:val="single" w:sz="8" w:space="0" w:color="auto"/>
            </w:tcBorders>
            <w:shd w:val="clear" w:color="000000" w:fill="FFCC99"/>
            <w:vAlign w:val="center"/>
            <w:hideMark/>
          </w:tcPr>
          <w:p w14:paraId="671416BC" w14:textId="77777777" w:rsidR="00BA5FD1" w:rsidRDefault="00BA5FD1">
            <w:pPr>
              <w:jc w:val="right"/>
              <w:rPr>
                <w:b/>
                <w:bCs/>
                <w:color w:val="000000"/>
                <w:sz w:val="16"/>
                <w:szCs w:val="16"/>
              </w:rPr>
            </w:pPr>
            <w:r>
              <w:rPr>
                <w:b/>
                <w:bCs/>
                <w:color w:val="000000"/>
                <w:sz w:val="16"/>
                <w:szCs w:val="16"/>
              </w:rPr>
              <w:t xml:space="preserve">27 531,9 </w:t>
            </w:r>
          </w:p>
        </w:tc>
        <w:tc>
          <w:tcPr>
            <w:tcW w:w="1080" w:type="dxa"/>
            <w:tcBorders>
              <w:top w:val="nil"/>
              <w:left w:val="nil"/>
              <w:bottom w:val="single" w:sz="8" w:space="0" w:color="auto"/>
              <w:right w:val="single" w:sz="8" w:space="0" w:color="auto"/>
            </w:tcBorders>
            <w:shd w:val="clear" w:color="000000" w:fill="FFCC99"/>
            <w:vAlign w:val="center"/>
            <w:hideMark/>
          </w:tcPr>
          <w:p w14:paraId="08B923E9" w14:textId="77777777" w:rsidR="00BA5FD1" w:rsidRDefault="00BA5FD1">
            <w:pPr>
              <w:jc w:val="right"/>
              <w:rPr>
                <w:b/>
                <w:bCs/>
                <w:color w:val="000000"/>
                <w:sz w:val="16"/>
                <w:szCs w:val="16"/>
              </w:rPr>
            </w:pPr>
            <w:r>
              <w:rPr>
                <w:b/>
                <w:bCs/>
                <w:color w:val="000000"/>
                <w:sz w:val="16"/>
                <w:szCs w:val="16"/>
              </w:rPr>
              <w:t xml:space="preserve">30 545,9 </w:t>
            </w:r>
          </w:p>
        </w:tc>
        <w:tc>
          <w:tcPr>
            <w:tcW w:w="1060" w:type="dxa"/>
            <w:tcBorders>
              <w:top w:val="nil"/>
              <w:left w:val="nil"/>
              <w:bottom w:val="single" w:sz="8" w:space="0" w:color="auto"/>
              <w:right w:val="single" w:sz="8" w:space="0" w:color="auto"/>
            </w:tcBorders>
            <w:shd w:val="clear" w:color="000000" w:fill="FFCC99"/>
            <w:vAlign w:val="center"/>
            <w:hideMark/>
          </w:tcPr>
          <w:p w14:paraId="41A34D8E" w14:textId="77777777" w:rsidR="00BA5FD1" w:rsidRDefault="00BA5FD1">
            <w:pPr>
              <w:jc w:val="right"/>
              <w:rPr>
                <w:b/>
                <w:bCs/>
                <w:color w:val="000000"/>
                <w:sz w:val="16"/>
                <w:szCs w:val="16"/>
              </w:rPr>
            </w:pPr>
            <w:r>
              <w:rPr>
                <w:b/>
                <w:bCs/>
                <w:color w:val="000000"/>
                <w:sz w:val="16"/>
                <w:szCs w:val="16"/>
              </w:rPr>
              <w:t xml:space="preserve">30 550,0 </w:t>
            </w:r>
          </w:p>
        </w:tc>
        <w:tc>
          <w:tcPr>
            <w:tcW w:w="1060" w:type="dxa"/>
            <w:tcBorders>
              <w:top w:val="nil"/>
              <w:left w:val="nil"/>
              <w:bottom w:val="single" w:sz="8" w:space="0" w:color="auto"/>
              <w:right w:val="single" w:sz="8" w:space="0" w:color="auto"/>
            </w:tcBorders>
            <w:shd w:val="clear" w:color="000000" w:fill="FFCC99"/>
            <w:vAlign w:val="center"/>
            <w:hideMark/>
          </w:tcPr>
          <w:p w14:paraId="30E304FF" w14:textId="77777777" w:rsidR="00BA5FD1" w:rsidRDefault="00BA5FD1">
            <w:pPr>
              <w:jc w:val="right"/>
              <w:rPr>
                <w:b/>
                <w:bCs/>
                <w:color w:val="000000"/>
                <w:sz w:val="16"/>
                <w:szCs w:val="16"/>
              </w:rPr>
            </w:pPr>
            <w:r>
              <w:rPr>
                <w:b/>
                <w:bCs/>
                <w:color w:val="000000"/>
                <w:sz w:val="16"/>
                <w:szCs w:val="16"/>
              </w:rPr>
              <w:t xml:space="preserve">30 550,0 </w:t>
            </w:r>
          </w:p>
        </w:tc>
      </w:tr>
      <w:tr w:rsidR="00BA5FD1" w14:paraId="149F6BC5"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84F78BB"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D74DBC"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DCE2127"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7DAB8C0"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CEE6097"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FFC353B"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992F0F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5345B4E" w14:textId="77777777" w:rsidR="00BA5FD1" w:rsidRDefault="00BA5FD1">
            <w:pPr>
              <w:jc w:val="right"/>
              <w:rPr>
                <w:color w:val="000000"/>
                <w:sz w:val="16"/>
                <w:szCs w:val="16"/>
              </w:rPr>
            </w:pPr>
            <w:r>
              <w:rPr>
                <w:color w:val="000000"/>
                <w:sz w:val="16"/>
                <w:szCs w:val="16"/>
              </w:rPr>
              <w:t> </w:t>
            </w:r>
          </w:p>
        </w:tc>
      </w:tr>
      <w:tr w:rsidR="00BA5FD1" w14:paraId="37197CEF"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F63364"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A1E6076" w14:textId="77777777" w:rsidR="00BA5FD1" w:rsidRDefault="00BA5FD1">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7A678699" w14:textId="77777777" w:rsidR="00BA5FD1" w:rsidRDefault="00BA5FD1">
            <w:pPr>
              <w:jc w:val="right"/>
              <w:rPr>
                <w:b/>
                <w:bCs/>
                <w:color w:val="000000"/>
                <w:sz w:val="16"/>
                <w:szCs w:val="16"/>
              </w:rPr>
            </w:pPr>
            <w:r>
              <w:rPr>
                <w:b/>
                <w:bCs/>
                <w:color w:val="000000"/>
                <w:sz w:val="16"/>
                <w:szCs w:val="16"/>
              </w:rPr>
              <w:t xml:space="preserve">25 113,7 </w:t>
            </w:r>
          </w:p>
        </w:tc>
        <w:tc>
          <w:tcPr>
            <w:tcW w:w="1260" w:type="dxa"/>
            <w:tcBorders>
              <w:top w:val="nil"/>
              <w:left w:val="nil"/>
              <w:bottom w:val="single" w:sz="8" w:space="0" w:color="auto"/>
              <w:right w:val="single" w:sz="8" w:space="0" w:color="auto"/>
            </w:tcBorders>
            <w:shd w:val="clear" w:color="000000" w:fill="FFCC99"/>
            <w:vAlign w:val="center"/>
            <w:hideMark/>
          </w:tcPr>
          <w:p w14:paraId="70A3A5F9" w14:textId="77777777" w:rsidR="00BA5FD1" w:rsidRDefault="00BA5FD1">
            <w:pPr>
              <w:jc w:val="right"/>
              <w:rPr>
                <w:b/>
                <w:bCs/>
                <w:color w:val="000000"/>
                <w:sz w:val="16"/>
                <w:szCs w:val="16"/>
              </w:rPr>
            </w:pPr>
            <w:r>
              <w:rPr>
                <w:b/>
                <w:bCs/>
                <w:color w:val="000000"/>
                <w:sz w:val="16"/>
                <w:szCs w:val="16"/>
              </w:rPr>
              <w:t xml:space="preserve">33 877,1 </w:t>
            </w:r>
          </w:p>
        </w:tc>
        <w:tc>
          <w:tcPr>
            <w:tcW w:w="1180" w:type="dxa"/>
            <w:tcBorders>
              <w:top w:val="nil"/>
              <w:left w:val="nil"/>
              <w:bottom w:val="single" w:sz="8" w:space="0" w:color="auto"/>
              <w:right w:val="single" w:sz="8" w:space="0" w:color="auto"/>
            </w:tcBorders>
            <w:shd w:val="clear" w:color="000000" w:fill="FFCC99"/>
            <w:vAlign w:val="center"/>
            <w:hideMark/>
          </w:tcPr>
          <w:p w14:paraId="51232E2D" w14:textId="77777777" w:rsidR="00BA5FD1" w:rsidRDefault="00BA5FD1">
            <w:pPr>
              <w:jc w:val="right"/>
              <w:rPr>
                <w:b/>
                <w:bCs/>
                <w:color w:val="000000"/>
                <w:sz w:val="16"/>
                <w:szCs w:val="16"/>
              </w:rPr>
            </w:pPr>
            <w:r>
              <w:rPr>
                <w:b/>
                <w:bCs/>
                <w:color w:val="000000"/>
                <w:sz w:val="16"/>
                <w:szCs w:val="16"/>
              </w:rPr>
              <w:t xml:space="preserve">27 531,9 </w:t>
            </w:r>
          </w:p>
        </w:tc>
        <w:tc>
          <w:tcPr>
            <w:tcW w:w="1080" w:type="dxa"/>
            <w:tcBorders>
              <w:top w:val="nil"/>
              <w:left w:val="nil"/>
              <w:bottom w:val="single" w:sz="8" w:space="0" w:color="auto"/>
              <w:right w:val="single" w:sz="8" w:space="0" w:color="auto"/>
            </w:tcBorders>
            <w:shd w:val="clear" w:color="000000" w:fill="FFCC99"/>
            <w:vAlign w:val="center"/>
            <w:hideMark/>
          </w:tcPr>
          <w:p w14:paraId="4DAF63C4" w14:textId="77777777" w:rsidR="00BA5FD1" w:rsidRDefault="00BA5FD1">
            <w:pPr>
              <w:jc w:val="right"/>
              <w:rPr>
                <w:b/>
                <w:bCs/>
                <w:color w:val="000000"/>
                <w:sz w:val="16"/>
                <w:szCs w:val="16"/>
              </w:rPr>
            </w:pPr>
            <w:r>
              <w:rPr>
                <w:b/>
                <w:bCs/>
                <w:color w:val="000000"/>
                <w:sz w:val="16"/>
                <w:szCs w:val="16"/>
              </w:rPr>
              <w:t xml:space="preserve">30 545,9 </w:t>
            </w:r>
          </w:p>
        </w:tc>
        <w:tc>
          <w:tcPr>
            <w:tcW w:w="1060" w:type="dxa"/>
            <w:tcBorders>
              <w:top w:val="nil"/>
              <w:left w:val="nil"/>
              <w:bottom w:val="single" w:sz="8" w:space="0" w:color="auto"/>
              <w:right w:val="single" w:sz="8" w:space="0" w:color="auto"/>
            </w:tcBorders>
            <w:shd w:val="clear" w:color="000000" w:fill="FFCC99"/>
            <w:vAlign w:val="center"/>
            <w:hideMark/>
          </w:tcPr>
          <w:p w14:paraId="5C9333DD" w14:textId="77777777" w:rsidR="00BA5FD1" w:rsidRDefault="00BA5FD1">
            <w:pPr>
              <w:jc w:val="right"/>
              <w:rPr>
                <w:b/>
                <w:bCs/>
                <w:color w:val="000000"/>
                <w:sz w:val="16"/>
                <w:szCs w:val="16"/>
              </w:rPr>
            </w:pPr>
            <w:r>
              <w:rPr>
                <w:b/>
                <w:bCs/>
                <w:color w:val="000000"/>
                <w:sz w:val="16"/>
                <w:szCs w:val="16"/>
              </w:rPr>
              <w:t xml:space="preserve">30 550,0 </w:t>
            </w:r>
          </w:p>
        </w:tc>
        <w:tc>
          <w:tcPr>
            <w:tcW w:w="1060" w:type="dxa"/>
            <w:tcBorders>
              <w:top w:val="nil"/>
              <w:left w:val="nil"/>
              <w:bottom w:val="single" w:sz="8" w:space="0" w:color="auto"/>
              <w:right w:val="single" w:sz="8" w:space="0" w:color="auto"/>
            </w:tcBorders>
            <w:shd w:val="clear" w:color="000000" w:fill="FFCC99"/>
            <w:vAlign w:val="center"/>
            <w:hideMark/>
          </w:tcPr>
          <w:p w14:paraId="16398113" w14:textId="77777777" w:rsidR="00BA5FD1" w:rsidRDefault="00BA5FD1">
            <w:pPr>
              <w:jc w:val="right"/>
              <w:rPr>
                <w:b/>
                <w:bCs/>
                <w:color w:val="000000"/>
                <w:sz w:val="16"/>
                <w:szCs w:val="16"/>
              </w:rPr>
            </w:pPr>
            <w:r>
              <w:rPr>
                <w:b/>
                <w:bCs/>
                <w:color w:val="000000"/>
                <w:sz w:val="16"/>
                <w:szCs w:val="16"/>
              </w:rPr>
              <w:t xml:space="preserve">30 550,0 </w:t>
            </w:r>
          </w:p>
        </w:tc>
      </w:tr>
      <w:tr w:rsidR="00BA5FD1" w14:paraId="641AD91F"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7DABE27"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DBDDC7F"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7C0D76C"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C14F133"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A75F664"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A7A0B08"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7060E4A"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E5F2BA9" w14:textId="77777777" w:rsidR="00BA5FD1" w:rsidRDefault="00BA5FD1">
            <w:pPr>
              <w:jc w:val="right"/>
              <w:rPr>
                <w:color w:val="000000"/>
                <w:sz w:val="16"/>
                <w:szCs w:val="16"/>
              </w:rPr>
            </w:pPr>
            <w:r>
              <w:rPr>
                <w:color w:val="000000"/>
                <w:sz w:val="16"/>
                <w:szCs w:val="16"/>
              </w:rPr>
              <w:t> </w:t>
            </w:r>
          </w:p>
        </w:tc>
      </w:tr>
      <w:tr w:rsidR="00BA5FD1" w14:paraId="5ACDCFE5"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085539"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BA592D" w14:textId="77777777" w:rsidR="00BA5FD1" w:rsidRDefault="00BA5FD1">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16FBFBBA" w14:textId="77777777" w:rsidR="00BA5FD1" w:rsidRDefault="00BA5FD1">
            <w:pPr>
              <w:jc w:val="right"/>
              <w:rPr>
                <w:color w:val="000000"/>
                <w:sz w:val="16"/>
                <w:szCs w:val="16"/>
              </w:rPr>
            </w:pPr>
            <w:r>
              <w:rPr>
                <w:color w:val="000000"/>
                <w:sz w:val="16"/>
                <w:szCs w:val="16"/>
              </w:rPr>
              <w:t>1 032</w:t>
            </w:r>
          </w:p>
        </w:tc>
        <w:tc>
          <w:tcPr>
            <w:tcW w:w="1260" w:type="dxa"/>
            <w:tcBorders>
              <w:top w:val="nil"/>
              <w:left w:val="nil"/>
              <w:bottom w:val="single" w:sz="8" w:space="0" w:color="auto"/>
              <w:right w:val="single" w:sz="8" w:space="0" w:color="auto"/>
            </w:tcBorders>
            <w:shd w:val="clear" w:color="auto" w:fill="auto"/>
            <w:vAlign w:val="center"/>
            <w:hideMark/>
          </w:tcPr>
          <w:p w14:paraId="5BF4C305" w14:textId="77777777" w:rsidR="00BA5FD1" w:rsidRDefault="00BA5FD1">
            <w:pPr>
              <w:jc w:val="right"/>
              <w:rPr>
                <w:color w:val="000000"/>
                <w:sz w:val="16"/>
                <w:szCs w:val="16"/>
              </w:rPr>
            </w:pPr>
            <w:r>
              <w:rPr>
                <w:color w:val="000000"/>
                <w:sz w:val="16"/>
                <w:szCs w:val="16"/>
              </w:rPr>
              <w:t>1 026</w:t>
            </w:r>
          </w:p>
        </w:tc>
        <w:tc>
          <w:tcPr>
            <w:tcW w:w="1180" w:type="dxa"/>
            <w:tcBorders>
              <w:top w:val="nil"/>
              <w:left w:val="nil"/>
              <w:bottom w:val="single" w:sz="8" w:space="0" w:color="auto"/>
              <w:right w:val="single" w:sz="8" w:space="0" w:color="auto"/>
            </w:tcBorders>
            <w:shd w:val="clear" w:color="auto" w:fill="auto"/>
            <w:vAlign w:val="center"/>
            <w:hideMark/>
          </w:tcPr>
          <w:p w14:paraId="57EA7659" w14:textId="77777777" w:rsidR="00BA5FD1" w:rsidRDefault="00BA5FD1">
            <w:pPr>
              <w:jc w:val="right"/>
              <w:rPr>
                <w:color w:val="000000"/>
                <w:sz w:val="16"/>
                <w:szCs w:val="16"/>
              </w:rPr>
            </w:pPr>
            <w:r>
              <w:rPr>
                <w:color w:val="000000"/>
                <w:sz w:val="16"/>
                <w:szCs w:val="16"/>
              </w:rPr>
              <w:t>1 081</w:t>
            </w:r>
          </w:p>
        </w:tc>
        <w:tc>
          <w:tcPr>
            <w:tcW w:w="1080" w:type="dxa"/>
            <w:tcBorders>
              <w:top w:val="nil"/>
              <w:left w:val="nil"/>
              <w:bottom w:val="single" w:sz="8" w:space="0" w:color="auto"/>
              <w:right w:val="single" w:sz="8" w:space="0" w:color="auto"/>
            </w:tcBorders>
            <w:shd w:val="clear" w:color="auto" w:fill="auto"/>
            <w:vAlign w:val="center"/>
            <w:hideMark/>
          </w:tcPr>
          <w:p w14:paraId="58CB24E0" w14:textId="77777777" w:rsidR="00BA5FD1" w:rsidRDefault="00BA5FD1">
            <w:pPr>
              <w:jc w:val="right"/>
              <w:rPr>
                <w:color w:val="000000"/>
                <w:sz w:val="16"/>
                <w:szCs w:val="16"/>
              </w:rPr>
            </w:pPr>
            <w:r>
              <w:rPr>
                <w:color w:val="000000"/>
                <w:sz w:val="16"/>
                <w:szCs w:val="16"/>
              </w:rPr>
              <w:t>1 281</w:t>
            </w:r>
          </w:p>
        </w:tc>
        <w:tc>
          <w:tcPr>
            <w:tcW w:w="1060" w:type="dxa"/>
            <w:tcBorders>
              <w:top w:val="nil"/>
              <w:left w:val="nil"/>
              <w:bottom w:val="single" w:sz="8" w:space="0" w:color="auto"/>
              <w:right w:val="single" w:sz="8" w:space="0" w:color="auto"/>
            </w:tcBorders>
            <w:shd w:val="clear" w:color="auto" w:fill="auto"/>
            <w:vAlign w:val="center"/>
            <w:hideMark/>
          </w:tcPr>
          <w:p w14:paraId="04527879" w14:textId="77777777" w:rsidR="00BA5FD1" w:rsidRDefault="00BA5FD1">
            <w:pPr>
              <w:jc w:val="right"/>
              <w:rPr>
                <w:color w:val="000000"/>
                <w:sz w:val="16"/>
                <w:szCs w:val="16"/>
              </w:rPr>
            </w:pPr>
            <w:r>
              <w:rPr>
                <w:color w:val="000000"/>
                <w:sz w:val="16"/>
                <w:szCs w:val="16"/>
              </w:rPr>
              <w:t>1 281</w:t>
            </w:r>
          </w:p>
        </w:tc>
        <w:tc>
          <w:tcPr>
            <w:tcW w:w="1060" w:type="dxa"/>
            <w:tcBorders>
              <w:top w:val="nil"/>
              <w:left w:val="nil"/>
              <w:bottom w:val="single" w:sz="8" w:space="0" w:color="auto"/>
              <w:right w:val="single" w:sz="8" w:space="0" w:color="auto"/>
            </w:tcBorders>
            <w:shd w:val="clear" w:color="auto" w:fill="auto"/>
            <w:vAlign w:val="center"/>
            <w:hideMark/>
          </w:tcPr>
          <w:p w14:paraId="6AE47E4A" w14:textId="77777777" w:rsidR="00BA5FD1" w:rsidRDefault="00BA5FD1">
            <w:pPr>
              <w:jc w:val="right"/>
              <w:rPr>
                <w:color w:val="000000"/>
                <w:sz w:val="16"/>
                <w:szCs w:val="16"/>
              </w:rPr>
            </w:pPr>
            <w:r>
              <w:rPr>
                <w:color w:val="000000"/>
                <w:sz w:val="16"/>
                <w:szCs w:val="16"/>
              </w:rPr>
              <w:t>1 281</w:t>
            </w:r>
          </w:p>
        </w:tc>
      </w:tr>
    </w:tbl>
    <w:p w14:paraId="5ADF9CBD" w14:textId="77777777" w:rsidR="00BA42B8" w:rsidRDefault="00BA42B8" w:rsidP="00E75E75">
      <w:pPr>
        <w:ind w:firstLine="540"/>
        <w:jc w:val="both"/>
        <w:rPr>
          <w:sz w:val="20"/>
          <w:szCs w:val="20"/>
        </w:rPr>
      </w:pPr>
    </w:p>
    <w:p w14:paraId="0BF83746" w14:textId="77777777" w:rsidR="002568EE" w:rsidRDefault="002568EE" w:rsidP="00E75E75">
      <w:pPr>
        <w:ind w:firstLine="540"/>
        <w:jc w:val="both"/>
        <w:rPr>
          <w:sz w:val="20"/>
          <w:szCs w:val="20"/>
        </w:rPr>
      </w:pPr>
    </w:p>
    <w:p w14:paraId="7854992B" w14:textId="77777777" w:rsidR="007C154E" w:rsidRDefault="007C154E" w:rsidP="00E75E75">
      <w:pPr>
        <w:ind w:firstLine="540"/>
        <w:jc w:val="both"/>
        <w:rPr>
          <w:sz w:val="20"/>
          <w:szCs w:val="20"/>
        </w:rPr>
      </w:pPr>
    </w:p>
    <w:p w14:paraId="6084F9A2" w14:textId="77777777" w:rsidR="007C154E" w:rsidRDefault="007C154E" w:rsidP="00E75E75">
      <w:pPr>
        <w:ind w:firstLine="540"/>
        <w:jc w:val="both"/>
        <w:rPr>
          <w:sz w:val="20"/>
          <w:szCs w:val="20"/>
        </w:rPr>
      </w:pPr>
    </w:p>
    <w:p w14:paraId="6DC9E516" w14:textId="5D382AE0" w:rsidR="00DC2630" w:rsidRPr="00094289" w:rsidRDefault="00BB1786" w:rsidP="002F7141">
      <w:pPr>
        <w:pStyle w:val="Heading1"/>
        <w:numPr>
          <w:ilvl w:val="1"/>
          <w:numId w:val="6"/>
        </w:numPr>
      </w:pPr>
      <w:bookmarkStart w:id="12" w:name="_Toc93066196"/>
      <w:r w:rsidRPr="00094289">
        <w:t xml:space="preserve">2200.01.04 - </w:t>
      </w:r>
      <w:r w:rsidR="00DC2630" w:rsidRPr="00094289">
        <w:t>БЮДЖЕТНА ПРОГРАМА „ХИДРОМЕЛИОРАЦИИ”</w:t>
      </w:r>
      <w:bookmarkEnd w:id="12"/>
    </w:p>
    <w:p w14:paraId="75666C2F" w14:textId="77777777" w:rsidR="00DC2630" w:rsidRPr="00094289" w:rsidRDefault="00DC2630" w:rsidP="00E36B72">
      <w:pPr>
        <w:spacing w:before="120" w:after="120"/>
        <w:jc w:val="both"/>
        <w:rPr>
          <w:b/>
          <w:sz w:val="21"/>
          <w:szCs w:val="21"/>
        </w:rPr>
      </w:pPr>
    </w:p>
    <w:p w14:paraId="75513631" w14:textId="77777777" w:rsidR="00E36B72" w:rsidRPr="00094289" w:rsidRDefault="00E36B72" w:rsidP="00E36B72">
      <w:pPr>
        <w:spacing w:before="120" w:after="120"/>
        <w:jc w:val="both"/>
        <w:rPr>
          <w:b/>
          <w:i/>
          <w:sz w:val="21"/>
          <w:szCs w:val="21"/>
          <w:u w:val="single"/>
        </w:rPr>
      </w:pPr>
      <w:r w:rsidRPr="00094289">
        <w:rPr>
          <w:b/>
          <w:i/>
          <w:sz w:val="21"/>
          <w:szCs w:val="21"/>
          <w:u w:val="single"/>
        </w:rPr>
        <w:t>Цели на програмата</w:t>
      </w:r>
    </w:p>
    <w:p w14:paraId="4798DE07" w14:textId="3DD72D4C" w:rsidR="00931CC1" w:rsidRPr="00094289" w:rsidRDefault="00931CC1" w:rsidP="009939B0">
      <w:pPr>
        <w:ind w:firstLine="708"/>
        <w:jc w:val="both"/>
        <w:rPr>
          <w:sz w:val="20"/>
          <w:szCs w:val="20"/>
        </w:rPr>
      </w:pPr>
      <w:proofErr w:type="gramStart"/>
      <w:r w:rsidRPr="00094289">
        <w:rPr>
          <w:sz w:val="20"/>
          <w:szCs w:val="20"/>
        </w:rPr>
        <w:t>Създаване на условия за устойчиво, конкурентноспособно и екологично поливно земеделие посредством възстановяването, разширяването и модернизирането на хидромелиоративната инфраструктура.</w:t>
      </w:r>
      <w:proofErr w:type="gramEnd"/>
      <w:r w:rsidRPr="00094289">
        <w:rPr>
          <w:sz w:val="20"/>
          <w:szCs w:val="20"/>
        </w:rPr>
        <w:t xml:space="preserve"> </w:t>
      </w:r>
      <w:proofErr w:type="gramStart"/>
      <w:r w:rsidRPr="00094289">
        <w:rPr>
          <w:sz w:val="20"/>
          <w:szCs w:val="20"/>
        </w:rPr>
        <w:t>Осъществяване на функциите за регулиране на дейностите по напояване, отводняване, предпазване от заливане, защита от вредното въздействие на водите извън населените места, подпомагане на министъра на земеделието при провеждането на политиката в областта на хидромелиорациите и образуването на сдруженията за напояване.</w:t>
      </w:r>
      <w:proofErr w:type="gramEnd"/>
    </w:p>
    <w:p w14:paraId="6C65ADB2" w14:textId="77777777" w:rsidR="00243CB7" w:rsidRPr="00094289" w:rsidRDefault="00243CB7" w:rsidP="009939B0">
      <w:pPr>
        <w:ind w:firstLine="708"/>
        <w:jc w:val="both"/>
        <w:rPr>
          <w:sz w:val="20"/>
          <w:szCs w:val="20"/>
        </w:rPr>
      </w:pPr>
    </w:p>
    <w:p w14:paraId="4E1BEB90" w14:textId="77777777" w:rsidR="00243CB7" w:rsidRPr="00094289" w:rsidRDefault="00243CB7" w:rsidP="00243CB7">
      <w:pPr>
        <w:spacing w:before="120" w:after="120"/>
        <w:jc w:val="both"/>
        <w:rPr>
          <w:b/>
          <w:i/>
          <w:sz w:val="21"/>
          <w:szCs w:val="21"/>
          <w:u w:val="single"/>
        </w:rPr>
      </w:pPr>
      <w:r w:rsidRPr="00094289">
        <w:rPr>
          <w:b/>
          <w:i/>
          <w:sz w:val="21"/>
          <w:szCs w:val="21"/>
          <w:u w:val="single"/>
        </w:rPr>
        <w:t>Целеви стойности по показателите за изпълнение</w:t>
      </w:r>
    </w:p>
    <w:p w14:paraId="583B2B66" w14:textId="77777777" w:rsidR="00D71D8D" w:rsidRPr="00094289" w:rsidRDefault="00D71D8D" w:rsidP="00243CB7">
      <w:pPr>
        <w:spacing w:before="120" w:after="120"/>
        <w:jc w:val="both"/>
        <w:rPr>
          <w:b/>
          <w:i/>
          <w:sz w:val="21"/>
          <w:szCs w:val="21"/>
          <w:u w:val="single"/>
        </w:rPr>
      </w:pPr>
    </w:p>
    <w:tbl>
      <w:tblPr>
        <w:tblW w:w="9240" w:type="dxa"/>
        <w:jc w:val="center"/>
        <w:tblLook w:val="04A0" w:firstRow="1" w:lastRow="0" w:firstColumn="1" w:lastColumn="0" w:noHBand="0" w:noVBand="1"/>
      </w:tblPr>
      <w:tblGrid>
        <w:gridCol w:w="397"/>
        <w:gridCol w:w="4314"/>
        <w:gridCol w:w="1113"/>
        <w:gridCol w:w="1154"/>
        <w:gridCol w:w="1154"/>
        <w:gridCol w:w="1154"/>
      </w:tblGrid>
      <w:tr w:rsidR="00D71D8D" w:rsidRPr="00094289" w14:paraId="5923668D" w14:textId="77777777" w:rsidTr="00D71D8D">
        <w:trPr>
          <w:trHeight w:val="255"/>
          <w:jc w:val="center"/>
        </w:trPr>
        <w:tc>
          <w:tcPr>
            <w:tcW w:w="4975"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70D79188" w14:textId="77777777" w:rsidR="00D71D8D" w:rsidRPr="00094289" w:rsidRDefault="00D71D8D">
            <w:pPr>
              <w:jc w:val="center"/>
              <w:rPr>
                <w:b/>
                <w:bCs/>
                <w:color w:val="000000"/>
                <w:sz w:val="20"/>
                <w:szCs w:val="20"/>
              </w:rPr>
            </w:pPr>
            <w:r w:rsidRPr="00094289">
              <w:rPr>
                <w:b/>
                <w:bCs/>
                <w:color w:val="000000"/>
                <w:sz w:val="20"/>
                <w:szCs w:val="20"/>
              </w:rPr>
              <w:t>ПОКАЗАТЕЛИТЕ ЗА ИЗПЪЛНЕНИЕ</w:t>
            </w:r>
          </w:p>
        </w:tc>
        <w:tc>
          <w:tcPr>
            <w:tcW w:w="4265"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18F70FBC" w14:textId="77777777" w:rsidR="00D71D8D" w:rsidRPr="00094289" w:rsidRDefault="00D71D8D">
            <w:pPr>
              <w:jc w:val="center"/>
              <w:rPr>
                <w:b/>
                <w:bCs/>
                <w:color w:val="000000"/>
                <w:sz w:val="20"/>
                <w:szCs w:val="20"/>
              </w:rPr>
            </w:pPr>
            <w:r w:rsidRPr="00094289">
              <w:rPr>
                <w:b/>
                <w:bCs/>
                <w:color w:val="000000"/>
                <w:sz w:val="20"/>
                <w:szCs w:val="20"/>
              </w:rPr>
              <w:t>Целева стойност</w:t>
            </w:r>
          </w:p>
        </w:tc>
      </w:tr>
      <w:tr w:rsidR="00D71D8D" w:rsidRPr="00094289" w14:paraId="146D3F00" w14:textId="77777777" w:rsidTr="00D71D8D">
        <w:trPr>
          <w:trHeight w:val="510"/>
          <w:jc w:val="center"/>
        </w:trPr>
        <w:tc>
          <w:tcPr>
            <w:tcW w:w="4975"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3E222576" w14:textId="77777777" w:rsidR="00D71D8D" w:rsidRPr="00094289" w:rsidRDefault="00D71D8D">
            <w:pPr>
              <w:jc w:val="center"/>
              <w:rPr>
                <w:b/>
                <w:bCs/>
                <w:color w:val="000000"/>
                <w:sz w:val="20"/>
                <w:szCs w:val="20"/>
              </w:rPr>
            </w:pPr>
            <w:r w:rsidRPr="00094289">
              <w:rPr>
                <w:b/>
                <w:bCs/>
                <w:color w:val="000000"/>
                <w:sz w:val="20"/>
                <w:szCs w:val="20"/>
              </w:rPr>
              <w:t>Бюджетна програма - 2200.01.04 - "Хидромелиорации"</w:t>
            </w:r>
          </w:p>
        </w:tc>
        <w:tc>
          <w:tcPr>
            <w:tcW w:w="4265" w:type="dxa"/>
            <w:gridSpan w:val="4"/>
            <w:vMerge/>
            <w:tcBorders>
              <w:top w:val="single" w:sz="4" w:space="0" w:color="auto"/>
              <w:left w:val="single" w:sz="4" w:space="0" w:color="auto"/>
              <w:bottom w:val="single" w:sz="4" w:space="0" w:color="auto"/>
              <w:right w:val="single" w:sz="4" w:space="0" w:color="auto"/>
            </w:tcBorders>
            <w:vAlign w:val="center"/>
            <w:hideMark/>
          </w:tcPr>
          <w:p w14:paraId="3F03EB78" w14:textId="77777777" w:rsidR="00D71D8D" w:rsidRPr="00094289" w:rsidRDefault="00D71D8D">
            <w:pPr>
              <w:rPr>
                <w:b/>
                <w:bCs/>
                <w:color w:val="000000"/>
                <w:sz w:val="20"/>
                <w:szCs w:val="20"/>
              </w:rPr>
            </w:pPr>
          </w:p>
        </w:tc>
      </w:tr>
      <w:tr w:rsidR="00D71D8D" w:rsidRPr="00094289" w14:paraId="1035F9AC" w14:textId="77777777" w:rsidTr="00D71D8D">
        <w:trPr>
          <w:trHeight w:val="300"/>
          <w:jc w:val="center"/>
        </w:trPr>
        <w:tc>
          <w:tcPr>
            <w:tcW w:w="211"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E16A5C3" w14:textId="77777777" w:rsidR="00D71D8D" w:rsidRPr="00094289" w:rsidRDefault="00D71D8D">
            <w:pPr>
              <w:jc w:val="center"/>
              <w:rPr>
                <w:b/>
                <w:bCs/>
                <w:color w:val="000000"/>
                <w:sz w:val="20"/>
                <w:szCs w:val="20"/>
              </w:rPr>
            </w:pPr>
            <w:r w:rsidRPr="00094289">
              <w:rPr>
                <w:b/>
                <w:bCs/>
                <w:color w:val="000000"/>
                <w:sz w:val="20"/>
                <w:szCs w:val="20"/>
              </w:rPr>
              <w:t>№</w:t>
            </w:r>
          </w:p>
        </w:tc>
        <w:tc>
          <w:tcPr>
            <w:tcW w:w="4764"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05E1FD9D" w14:textId="77777777" w:rsidR="00D71D8D" w:rsidRPr="00094289" w:rsidRDefault="00D71D8D">
            <w:pPr>
              <w:jc w:val="center"/>
              <w:rPr>
                <w:b/>
                <w:bCs/>
                <w:color w:val="000000"/>
                <w:sz w:val="20"/>
                <w:szCs w:val="20"/>
              </w:rPr>
            </w:pPr>
            <w:r w:rsidRPr="00094289">
              <w:rPr>
                <w:b/>
                <w:bCs/>
                <w:color w:val="000000"/>
                <w:sz w:val="20"/>
                <w:szCs w:val="20"/>
              </w:rPr>
              <w:t>Показатели за изпълнение</w:t>
            </w:r>
          </w:p>
        </w:tc>
        <w:tc>
          <w:tcPr>
            <w:tcW w:w="1005" w:type="dxa"/>
            <w:vMerge w:val="restart"/>
            <w:tcBorders>
              <w:top w:val="nil"/>
              <w:left w:val="single" w:sz="4" w:space="0" w:color="auto"/>
              <w:bottom w:val="single" w:sz="4" w:space="0" w:color="auto"/>
              <w:right w:val="single" w:sz="4" w:space="0" w:color="auto"/>
            </w:tcBorders>
            <w:shd w:val="clear" w:color="000000" w:fill="DAEEF3"/>
            <w:vAlign w:val="center"/>
            <w:hideMark/>
          </w:tcPr>
          <w:p w14:paraId="49CB265C" w14:textId="77777777" w:rsidR="00D71D8D" w:rsidRPr="00094289" w:rsidRDefault="00D71D8D">
            <w:pPr>
              <w:jc w:val="center"/>
              <w:rPr>
                <w:b/>
                <w:bCs/>
                <w:color w:val="000000"/>
                <w:sz w:val="20"/>
                <w:szCs w:val="20"/>
              </w:rPr>
            </w:pPr>
            <w:r w:rsidRPr="00094289">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DAEEF3"/>
            <w:vAlign w:val="center"/>
            <w:hideMark/>
          </w:tcPr>
          <w:p w14:paraId="118B655A" w14:textId="77777777" w:rsidR="00D71D8D" w:rsidRPr="00094289" w:rsidRDefault="00D71D8D">
            <w:pPr>
              <w:jc w:val="center"/>
              <w:rPr>
                <w:b/>
                <w:bCs/>
                <w:color w:val="000000"/>
                <w:sz w:val="20"/>
                <w:szCs w:val="20"/>
              </w:rPr>
            </w:pPr>
            <w:r w:rsidRPr="00094289">
              <w:rPr>
                <w:b/>
                <w:bCs/>
                <w:color w:val="000000"/>
                <w:sz w:val="20"/>
                <w:szCs w:val="20"/>
              </w:rPr>
              <w:t>Проект</w:t>
            </w:r>
          </w:p>
        </w:tc>
        <w:tc>
          <w:tcPr>
            <w:tcW w:w="1080" w:type="dxa"/>
            <w:tcBorders>
              <w:top w:val="nil"/>
              <w:left w:val="nil"/>
              <w:bottom w:val="single" w:sz="4" w:space="0" w:color="auto"/>
              <w:right w:val="single" w:sz="4" w:space="0" w:color="auto"/>
            </w:tcBorders>
            <w:shd w:val="clear" w:color="000000" w:fill="DAEEF3"/>
            <w:vAlign w:val="center"/>
            <w:hideMark/>
          </w:tcPr>
          <w:p w14:paraId="2BBBDD93" w14:textId="77777777" w:rsidR="00D71D8D" w:rsidRPr="00094289" w:rsidRDefault="00D71D8D">
            <w:pPr>
              <w:jc w:val="center"/>
              <w:rPr>
                <w:b/>
                <w:bCs/>
                <w:color w:val="000000"/>
                <w:sz w:val="20"/>
                <w:szCs w:val="20"/>
              </w:rPr>
            </w:pPr>
            <w:r w:rsidRPr="00094289">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14:paraId="61302CDD" w14:textId="77777777" w:rsidR="00D71D8D" w:rsidRPr="00094289" w:rsidRDefault="00D71D8D">
            <w:pPr>
              <w:jc w:val="center"/>
              <w:rPr>
                <w:b/>
                <w:bCs/>
                <w:color w:val="000000"/>
                <w:sz w:val="20"/>
                <w:szCs w:val="20"/>
              </w:rPr>
            </w:pPr>
            <w:r w:rsidRPr="00094289">
              <w:rPr>
                <w:b/>
                <w:bCs/>
                <w:color w:val="000000"/>
                <w:sz w:val="20"/>
                <w:szCs w:val="20"/>
              </w:rPr>
              <w:t xml:space="preserve">Прогноза  </w:t>
            </w:r>
          </w:p>
        </w:tc>
      </w:tr>
      <w:tr w:rsidR="00D71D8D" w:rsidRPr="00094289" w14:paraId="0E8820A4" w14:textId="77777777" w:rsidTr="00D71D8D">
        <w:trPr>
          <w:trHeight w:val="255"/>
          <w:jc w:val="center"/>
        </w:trPr>
        <w:tc>
          <w:tcPr>
            <w:tcW w:w="211" w:type="dxa"/>
            <w:vMerge/>
            <w:tcBorders>
              <w:top w:val="nil"/>
              <w:left w:val="single" w:sz="4" w:space="0" w:color="auto"/>
              <w:bottom w:val="single" w:sz="4" w:space="0" w:color="auto"/>
              <w:right w:val="single" w:sz="4" w:space="0" w:color="auto"/>
            </w:tcBorders>
            <w:vAlign w:val="center"/>
            <w:hideMark/>
          </w:tcPr>
          <w:p w14:paraId="01B7F7BB" w14:textId="77777777" w:rsidR="00D71D8D" w:rsidRPr="00094289" w:rsidRDefault="00D71D8D">
            <w:pPr>
              <w:rPr>
                <w:b/>
                <w:bCs/>
                <w:color w:val="000000"/>
                <w:sz w:val="20"/>
                <w:szCs w:val="20"/>
              </w:rPr>
            </w:pPr>
          </w:p>
        </w:tc>
        <w:tc>
          <w:tcPr>
            <w:tcW w:w="4764" w:type="dxa"/>
            <w:vMerge/>
            <w:tcBorders>
              <w:top w:val="nil"/>
              <w:left w:val="single" w:sz="4" w:space="0" w:color="auto"/>
              <w:bottom w:val="single" w:sz="4" w:space="0" w:color="auto"/>
              <w:right w:val="single" w:sz="4" w:space="0" w:color="auto"/>
            </w:tcBorders>
            <w:vAlign w:val="center"/>
            <w:hideMark/>
          </w:tcPr>
          <w:p w14:paraId="09A775E9" w14:textId="77777777" w:rsidR="00D71D8D" w:rsidRPr="00094289" w:rsidRDefault="00D71D8D">
            <w:pPr>
              <w:rPr>
                <w:b/>
                <w:bCs/>
                <w:color w:val="000000"/>
                <w:sz w:val="20"/>
                <w:szCs w:val="20"/>
              </w:rPr>
            </w:pPr>
          </w:p>
        </w:tc>
        <w:tc>
          <w:tcPr>
            <w:tcW w:w="1005" w:type="dxa"/>
            <w:vMerge/>
            <w:tcBorders>
              <w:top w:val="nil"/>
              <w:left w:val="single" w:sz="4" w:space="0" w:color="auto"/>
              <w:bottom w:val="single" w:sz="4" w:space="0" w:color="auto"/>
              <w:right w:val="single" w:sz="4" w:space="0" w:color="auto"/>
            </w:tcBorders>
            <w:vAlign w:val="center"/>
            <w:hideMark/>
          </w:tcPr>
          <w:p w14:paraId="78632F3B" w14:textId="77777777" w:rsidR="00D71D8D" w:rsidRPr="00094289" w:rsidRDefault="00D71D8D">
            <w:pPr>
              <w:rPr>
                <w:b/>
                <w:bCs/>
                <w:color w:val="000000"/>
                <w:sz w:val="20"/>
                <w:szCs w:val="20"/>
              </w:rPr>
            </w:pPr>
          </w:p>
        </w:tc>
        <w:tc>
          <w:tcPr>
            <w:tcW w:w="1100" w:type="dxa"/>
            <w:tcBorders>
              <w:top w:val="nil"/>
              <w:left w:val="nil"/>
              <w:bottom w:val="single" w:sz="4" w:space="0" w:color="auto"/>
              <w:right w:val="single" w:sz="4" w:space="0" w:color="auto"/>
            </w:tcBorders>
            <w:shd w:val="clear" w:color="000000" w:fill="DAEEF3"/>
            <w:vAlign w:val="center"/>
            <w:hideMark/>
          </w:tcPr>
          <w:p w14:paraId="1017D520" w14:textId="77777777" w:rsidR="00D71D8D" w:rsidRPr="00094289" w:rsidRDefault="00D71D8D">
            <w:pPr>
              <w:jc w:val="center"/>
              <w:rPr>
                <w:b/>
                <w:bCs/>
                <w:color w:val="000000"/>
                <w:sz w:val="20"/>
                <w:szCs w:val="20"/>
              </w:rPr>
            </w:pPr>
            <w:r w:rsidRPr="00094289">
              <w:rPr>
                <w:b/>
                <w:bCs/>
                <w:color w:val="000000"/>
                <w:sz w:val="20"/>
                <w:szCs w:val="20"/>
              </w:rPr>
              <w:t>2022 г.</w:t>
            </w:r>
          </w:p>
        </w:tc>
        <w:tc>
          <w:tcPr>
            <w:tcW w:w="1080" w:type="dxa"/>
            <w:tcBorders>
              <w:top w:val="nil"/>
              <w:left w:val="nil"/>
              <w:bottom w:val="single" w:sz="4" w:space="0" w:color="auto"/>
              <w:right w:val="single" w:sz="4" w:space="0" w:color="auto"/>
            </w:tcBorders>
            <w:shd w:val="clear" w:color="000000" w:fill="DAEEF3"/>
            <w:vAlign w:val="center"/>
            <w:hideMark/>
          </w:tcPr>
          <w:p w14:paraId="7D57EA23" w14:textId="77777777" w:rsidR="00D71D8D" w:rsidRPr="00094289" w:rsidRDefault="00D71D8D">
            <w:pPr>
              <w:jc w:val="center"/>
              <w:rPr>
                <w:b/>
                <w:bCs/>
                <w:color w:val="000000"/>
                <w:sz w:val="20"/>
                <w:szCs w:val="20"/>
              </w:rPr>
            </w:pPr>
            <w:r w:rsidRPr="00094289">
              <w:rPr>
                <w:b/>
                <w:bCs/>
                <w:color w:val="000000"/>
                <w:sz w:val="20"/>
                <w:szCs w:val="20"/>
              </w:rPr>
              <w:t>2023 г.</w:t>
            </w:r>
          </w:p>
        </w:tc>
        <w:tc>
          <w:tcPr>
            <w:tcW w:w="1080" w:type="dxa"/>
            <w:tcBorders>
              <w:top w:val="nil"/>
              <w:left w:val="nil"/>
              <w:bottom w:val="single" w:sz="4" w:space="0" w:color="auto"/>
              <w:right w:val="single" w:sz="4" w:space="0" w:color="auto"/>
            </w:tcBorders>
            <w:shd w:val="clear" w:color="000000" w:fill="DAEEF3"/>
            <w:vAlign w:val="center"/>
            <w:hideMark/>
          </w:tcPr>
          <w:p w14:paraId="30BE45CA" w14:textId="77777777" w:rsidR="00D71D8D" w:rsidRPr="00094289" w:rsidRDefault="00D71D8D">
            <w:pPr>
              <w:jc w:val="center"/>
              <w:rPr>
                <w:b/>
                <w:bCs/>
                <w:color w:val="000000"/>
                <w:sz w:val="20"/>
                <w:szCs w:val="20"/>
              </w:rPr>
            </w:pPr>
            <w:r w:rsidRPr="00094289">
              <w:rPr>
                <w:b/>
                <w:bCs/>
                <w:color w:val="000000"/>
                <w:sz w:val="20"/>
                <w:szCs w:val="20"/>
              </w:rPr>
              <w:t>2024 г.</w:t>
            </w:r>
          </w:p>
        </w:tc>
      </w:tr>
      <w:tr w:rsidR="00D71D8D" w:rsidRPr="00094289" w14:paraId="52C13913" w14:textId="77777777" w:rsidTr="00D71D8D">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1758E748" w14:textId="77777777" w:rsidR="00D71D8D" w:rsidRPr="00094289" w:rsidRDefault="00D71D8D">
            <w:pPr>
              <w:jc w:val="center"/>
              <w:rPr>
                <w:color w:val="000000"/>
                <w:sz w:val="20"/>
                <w:szCs w:val="20"/>
              </w:rPr>
            </w:pPr>
            <w:r w:rsidRPr="00094289">
              <w:rPr>
                <w:color w:val="000000"/>
                <w:sz w:val="20"/>
                <w:szCs w:val="20"/>
              </w:rPr>
              <w:t>1</w:t>
            </w:r>
          </w:p>
        </w:tc>
        <w:tc>
          <w:tcPr>
            <w:tcW w:w="4764" w:type="dxa"/>
            <w:tcBorders>
              <w:top w:val="nil"/>
              <w:left w:val="nil"/>
              <w:bottom w:val="single" w:sz="4" w:space="0" w:color="auto"/>
              <w:right w:val="single" w:sz="4" w:space="0" w:color="auto"/>
            </w:tcBorders>
            <w:shd w:val="clear" w:color="auto" w:fill="auto"/>
            <w:vAlign w:val="center"/>
            <w:hideMark/>
          </w:tcPr>
          <w:p w14:paraId="48AD755F" w14:textId="3A57C2A8" w:rsidR="00D71D8D" w:rsidRPr="007C154E" w:rsidRDefault="00D71D8D" w:rsidP="007C154E">
            <w:pPr>
              <w:rPr>
                <w:color w:val="000000"/>
                <w:sz w:val="20"/>
                <w:szCs w:val="20"/>
                <w:lang w:val="bg-BG"/>
              </w:rPr>
            </w:pPr>
            <w:r w:rsidRPr="00094289">
              <w:rPr>
                <w:color w:val="000000"/>
                <w:sz w:val="20"/>
                <w:szCs w:val="20"/>
              </w:rPr>
              <w:t>Изготвяне на предложения за проектиране за извършване на ремонтни дейности на 21 комплексни и значими язовири -  публична държавна собственост с предоставени права за управление на МЗ</w:t>
            </w:r>
            <w:r w:rsidR="007C154E">
              <w:rPr>
                <w:color w:val="000000"/>
                <w:sz w:val="20"/>
                <w:szCs w:val="20"/>
                <w:lang w:val="bg-BG"/>
              </w:rPr>
              <w:t>м</w:t>
            </w:r>
          </w:p>
        </w:tc>
        <w:tc>
          <w:tcPr>
            <w:tcW w:w="1005" w:type="dxa"/>
            <w:tcBorders>
              <w:top w:val="nil"/>
              <w:left w:val="nil"/>
              <w:bottom w:val="single" w:sz="4" w:space="0" w:color="auto"/>
              <w:right w:val="single" w:sz="4" w:space="0" w:color="auto"/>
            </w:tcBorders>
            <w:shd w:val="clear" w:color="auto" w:fill="auto"/>
            <w:vAlign w:val="center"/>
            <w:hideMark/>
          </w:tcPr>
          <w:p w14:paraId="417C8A8A" w14:textId="77777777" w:rsidR="00D71D8D" w:rsidRPr="00094289" w:rsidRDefault="00D71D8D">
            <w:pPr>
              <w:jc w:val="center"/>
              <w:rPr>
                <w:color w:val="000000"/>
                <w:sz w:val="20"/>
                <w:szCs w:val="20"/>
              </w:rPr>
            </w:pPr>
            <w:r w:rsidRPr="00094289">
              <w:rPr>
                <w:color w:val="000000"/>
                <w:sz w:val="20"/>
                <w:szCs w:val="20"/>
              </w:rPr>
              <w:t>Времеви показатели за изпълнение</w:t>
            </w:r>
          </w:p>
        </w:tc>
        <w:tc>
          <w:tcPr>
            <w:tcW w:w="1100" w:type="dxa"/>
            <w:tcBorders>
              <w:top w:val="nil"/>
              <w:left w:val="nil"/>
              <w:bottom w:val="single" w:sz="4" w:space="0" w:color="auto"/>
              <w:right w:val="single" w:sz="4" w:space="0" w:color="auto"/>
            </w:tcBorders>
            <w:shd w:val="clear" w:color="auto" w:fill="auto"/>
            <w:vAlign w:val="center"/>
            <w:hideMark/>
          </w:tcPr>
          <w:p w14:paraId="61DB9F7B" w14:textId="77777777" w:rsidR="00D71D8D" w:rsidRPr="00094289" w:rsidRDefault="00D71D8D">
            <w:pPr>
              <w:jc w:val="center"/>
              <w:rPr>
                <w:color w:val="000000"/>
                <w:sz w:val="20"/>
                <w:szCs w:val="20"/>
              </w:rPr>
            </w:pPr>
            <w:r w:rsidRPr="00094289">
              <w:rPr>
                <w:color w:val="000000"/>
                <w:sz w:val="20"/>
                <w:szCs w:val="20"/>
              </w:rPr>
              <w:t>Ежегодно</w:t>
            </w:r>
          </w:p>
        </w:tc>
        <w:tc>
          <w:tcPr>
            <w:tcW w:w="1080" w:type="dxa"/>
            <w:tcBorders>
              <w:top w:val="nil"/>
              <w:left w:val="nil"/>
              <w:bottom w:val="single" w:sz="4" w:space="0" w:color="auto"/>
              <w:right w:val="single" w:sz="4" w:space="0" w:color="auto"/>
            </w:tcBorders>
            <w:shd w:val="clear" w:color="auto" w:fill="auto"/>
            <w:vAlign w:val="center"/>
            <w:hideMark/>
          </w:tcPr>
          <w:p w14:paraId="4182193C" w14:textId="77777777" w:rsidR="00D71D8D" w:rsidRPr="00094289" w:rsidRDefault="00D71D8D">
            <w:pPr>
              <w:jc w:val="center"/>
              <w:rPr>
                <w:color w:val="000000"/>
                <w:sz w:val="20"/>
                <w:szCs w:val="20"/>
              </w:rPr>
            </w:pPr>
            <w:r w:rsidRPr="00094289">
              <w:rPr>
                <w:color w:val="000000"/>
                <w:sz w:val="20"/>
                <w:szCs w:val="20"/>
              </w:rPr>
              <w:t>Ежегодно</w:t>
            </w:r>
          </w:p>
        </w:tc>
        <w:tc>
          <w:tcPr>
            <w:tcW w:w="1080" w:type="dxa"/>
            <w:tcBorders>
              <w:top w:val="nil"/>
              <w:left w:val="nil"/>
              <w:bottom w:val="single" w:sz="4" w:space="0" w:color="auto"/>
              <w:right w:val="single" w:sz="4" w:space="0" w:color="auto"/>
            </w:tcBorders>
            <w:shd w:val="clear" w:color="auto" w:fill="auto"/>
            <w:vAlign w:val="center"/>
            <w:hideMark/>
          </w:tcPr>
          <w:p w14:paraId="370EEDB0" w14:textId="77777777" w:rsidR="00D71D8D" w:rsidRPr="00094289" w:rsidRDefault="00D71D8D">
            <w:pPr>
              <w:jc w:val="center"/>
              <w:rPr>
                <w:color w:val="000000"/>
                <w:sz w:val="20"/>
                <w:szCs w:val="20"/>
              </w:rPr>
            </w:pPr>
            <w:r w:rsidRPr="00094289">
              <w:rPr>
                <w:color w:val="000000"/>
                <w:sz w:val="20"/>
                <w:szCs w:val="20"/>
              </w:rPr>
              <w:t>Ежегодно</w:t>
            </w:r>
          </w:p>
        </w:tc>
      </w:tr>
      <w:tr w:rsidR="00D71D8D" w:rsidRPr="00094289" w14:paraId="00230050" w14:textId="77777777" w:rsidTr="00D71D8D">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9B77A53" w14:textId="77777777" w:rsidR="00D71D8D" w:rsidRPr="00094289" w:rsidRDefault="00D71D8D">
            <w:pPr>
              <w:jc w:val="center"/>
              <w:rPr>
                <w:color w:val="000000"/>
                <w:sz w:val="20"/>
                <w:szCs w:val="20"/>
              </w:rPr>
            </w:pPr>
            <w:r w:rsidRPr="00094289">
              <w:rPr>
                <w:color w:val="000000"/>
                <w:sz w:val="20"/>
                <w:szCs w:val="20"/>
              </w:rPr>
              <w:t>2</w:t>
            </w:r>
          </w:p>
        </w:tc>
        <w:tc>
          <w:tcPr>
            <w:tcW w:w="4764" w:type="dxa"/>
            <w:tcBorders>
              <w:top w:val="nil"/>
              <w:left w:val="nil"/>
              <w:bottom w:val="single" w:sz="4" w:space="0" w:color="auto"/>
              <w:right w:val="single" w:sz="4" w:space="0" w:color="auto"/>
            </w:tcBorders>
            <w:shd w:val="clear" w:color="auto" w:fill="auto"/>
            <w:vAlign w:val="center"/>
            <w:hideMark/>
          </w:tcPr>
          <w:p w14:paraId="6EDC959F" w14:textId="66C59745" w:rsidR="00D71D8D" w:rsidRPr="00094289" w:rsidRDefault="00D71D8D">
            <w:pPr>
              <w:rPr>
                <w:color w:val="000000"/>
                <w:sz w:val="20"/>
                <w:szCs w:val="20"/>
              </w:rPr>
            </w:pPr>
            <w:r w:rsidRPr="00094289">
              <w:rPr>
                <w:color w:val="000000"/>
                <w:sz w:val="20"/>
                <w:szCs w:val="20"/>
              </w:rPr>
              <w:t>Извършване на основни ремонти на язовирните стени и прилежащите им съоръжения на  21 комплексни и значими язовири -  публична държавна собственост с предоставе</w:t>
            </w:r>
            <w:r w:rsidR="007C154E">
              <w:rPr>
                <w:color w:val="000000"/>
                <w:sz w:val="20"/>
                <w:szCs w:val="20"/>
              </w:rPr>
              <w:t>ни права за управление на МЗ</w:t>
            </w:r>
            <w:r w:rsidR="007C154E">
              <w:rPr>
                <w:color w:val="000000"/>
                <w:sz w:val="20"/>
                <w:szCs w:val="20"/>
                <w:lang w:val="bg-BG"/>
              </w:rPr>
              <w:t>м</w:t>
            </w:r>
            <w:r w:rsidRPr="00094289">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auto"/>
            <w:vAlign w:val="center"/>
            <w:hideMark/>
          </w:tcPr>
          <w:p w14:paraId="1F64DBF1" w14:textId="77777777" w:rsidR="00D71D8D" w:rsidRPr="00094289" w:rsidRDefault="00D71D8D">
            <w:pPr>
              <w:jc w:val="center"/>
              <w:rPr>
                <w:color w:val="000000"/>
                <w:sz w:val="20"/>
                <w:szCs w:val="20"/>
              </w:rPr>
            </w:pPr>
            <w:r w:rsidRPr="00094289">
              <w:rPr>
                <w:color w:val="000000"/>
                <w:sz w:val="20"/>
                <w:szCs w:val="20"/>
              </w:rPr>
              <w:t>Брой извършени ремонти</w:t>
            </w:r>
          </w:p>
        </w:tc>
        <w:tc>
          <w:tcPr>
            <w:tcW w:w="1100" w:type="dxa"/>
            <w:tcBorders>
              <w:top w:val="nil"/>
              <w:left w:val="nil"/>
              <w:bottom w:val="single" w:sz="4" w:space="0" w:color="auto"/>
              <w:right w:val="single" w:sz="4" w:space="0" w:color="auto"/>
            </w:tcBorders>
            <w:shd w:val="clear" w:color="auto" w:fill="auto"/>
            <w:vAlign w:val="center"/>
            <w:hideMark/>
          </w:tcPr>
          <w:p w14:paraId="7B5664AB" w14:textId="77777777" w:rsidR="00D71D8D" w:rsidRPr="00094289" w:rsidRDefault="00D71D8D">
            <w:pPr>
              <w:jc w:val="center"/>
              <w:rPr>
                <w:color w:val="000000"/>
                <w:sz w:val="20"/>
                <w:szCs w:val="20"/>
              </w:rPr>
            </w:pPr>
            <w:r w:rsidRPr="00094289">
              <w:rPr>
                <w:color w:val="000000"/>
                <w:sz w:val="20"/>
                <w:szCs w:val="20"/>
              </w:rPr>
              <w:t>14</w:t>
            </w:r>
          </w:p>
        </w:tc>
        <w:tc>
          <w:tcPr>
            <w:tcW w:w="1080" w:type="dxa"/>
            <w:tcBorders>
              <w:top w:val="nil"/>
              <w:left w:val="nil"/>
              <w:bottom w:val="single" w:sz="4" w:space="0" w:color="auto"/>
              <w:right w:val="single" w:sz="4" w:space="0" w:color="auto"/>
            </w:tcBorders>
            <w:shd w:val="clear" w:color="auto" w:fill="auto"/>
            <w:vAlign w:val="center"/>
            <w:hideMark/>
          </w:tcPr>
          <w:p w14:paraId="3C60F632" w14:textId="77777777" w:rsidR="00D71D8D" w:rsidRPr="00094289" w:rsidRDefault="00D71D8D">
            <w:pPr>
              <w:jc w:val="center"/>
              <w:rPr>
                <w:color w:val="000000"/>
                <w:sz w:val="20"/>
                <w:szCs w:val="20"/>
              </w:rPr>
            </w:pPr>
            <w:r w:rsidRPr="00094289">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6ED1C297" w14:textId="77777777" w:rsidR="00D71D8D" w:rsidRPr="00094289" w:rsidRDefault="00D71D8D">
            <w:pPr>
              <w:jc w:val="center"/>
              <w:rPr>
                <w:color w:val="000000"/>
                <w:sz w:val="20"/>
                <w:szCs w:val="20"/>
              </w:rPr>
            </w:pPr>
            <w:r w:rsidRPr="00094289">
              <w:rPr>
                <w:color w:val="000000"/>
                <w:sz w:val="20"/>
                <w:szCs w:val="20"/>
              </w:rPr>
              <w:t>1</w:t>
            </w:r>
          </w:p>
        </w:tc>
      </w:tr>
      <w:tr w:rsidR="00D71D8D" w:rsidRPr="00094289" w14:paraId="629CC81D" w14:textId="77777777" w:rsidTr="00D71D8D">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59CFAE70" w14:textId="77777777" w:rsidR="00D71D8D" w:rsidRPr="00094289" w:rsidRDefault="00D71D8D">
            <w:pPr>
              <w:jc w:val="center"/>
              <w:rPr>
                <w:color w:val="000000"/>
                <w:sz w:val="20"/>
                <w:szCs w:val="20"/>
              </w:rPr>
            </w:pPr>
            <w:r w:rsidRPr="00094289">
              <w:rPr>
                <w:color w:val="000000"/>
                <w:sz w:val="20"/>
                <w:szCs w:val="20"/>
              </w:rPr>
              <w:t>3</w:t>
            </w:r>
          </w:p>
        </w:tc>
        <w:tc>
          <w:tcPr>
            <w:tcW w:w="4764" w:type="dxa"/>
            <w:tcBorders>
              <w:top w:val="nil"/>
              <w:left w:val="nil"/>
              <w:bottom w:val="single" w:sz="4" w:space="0" w:color="auto"/>
              <w:right w:val="single" w:sz="4" w:space="0" w:color="auto"/>
            </w:tcBorders>
            <w:shd w:val="clear" w:color="auto" w:fill="auto"/>
            <w:vAlign w:val="center"/>
            <w:hideMark/>
          </w:tcPr>
          <w:p w14:paraId="0F63F36E" w14:textId="69C4FCEB" w:rsidR="00D71D8D" w:rsidRPr="007C154E" w:rsidRDefault="00D71D8D">
            <w:pPr>
              <w:rPr>
                <w:color w:val="000000"/>
                <w:sz w:val="20"/>
                <w:szCs w:val="20"/>
                <w:lang w:val="bg-BG"/>
              </w:rPr>
            </w:pPr>
            <w:r w:rsidRPr="00094289">
              <w:rPr>
                <w:color w:val="000000"/>
                <w:sz w:val="20"/>
                <w:szCs w:val="20"/>
              </w:rPr>
              <w:t>Извършване на подводен водолазен оглед със заснемане на всички съоръжения на 21 язовира – публична държавна собственост, с предоста</w:t>
            </w:r>
            <w:r w:rsidR="007C154E">
              <w:rPr>
                <w:color w:val="000000"/>
                <w:sz w:val="20"/>
                <w:szCs w:val="20"/>
              </w:rPr>
              <w:t>вени права за управление на МЗ</w:t>
            </w:r>
            <w:r w:rsidR="007C154E">
              <w:rPr>
                <w:color w:val="000000"/>
                <w:sz w:val="20"/>
                <w:szCs w:val="20"/>
                <w:lang w:val="bg-BG"/>
              </w:rPr>
              <w:t>м</w:t>
            </w:r>
          </w:p>
        </w:tc>
        <w:tc>
          <w:tcPr>
            <w:tcW w:w="1005" w:type="dxa"/>
            <w:tcBorders>
              <w:top w:val="nil"/>
              <w:left w:val="nil"/>
              <w:bottom w:val="single" w:sz="4" w:space="0" w:color="auto"/>
              <w:right w:val="single" w:sz="4" w:space="0" w:color="auto"/>
            </w:tcBorders>
            <w:shd w:val="clear" w:color="auto" w:fill="auto"/>
            <w:vAlign w:val="center"/>
            <w:hideMark/>
          </w:tcPr>
          <w:p w14:paraId="087E84AD" w14:textId="77777777" w:rsidR="00D71D8D" w:rsidRPr="00094289" w:rsidRDefault="00D71D8D">
            <w:pPr>
              <w:jc w:val="center"/>
              <w:rPr>
                <w:color w:val="000000"/>
                <w:sz w:val="20"/>
                <w:szCs w:val="20"/>
              </w:rPr>
            </w:pPr>
            <w:r w:rsidRPr="00094289">
              <w:rPr>
                <w:color w:val="000000"/>
                <w:sz w:val="20"/>
                <w:szCs w:val="20"/>
              </w:rPr>
              <w:t>Брой извършени водолазни огледи</w:t>
            </w:r>
          </w:p>
        </w:tc>
        <w:tc>
          <w:tcPr>
            <w:tcW w:w="1100" w:type="dxa"/>
            <w:tcBorders>
              <w:top w:val="nil"/>
              <w:left w:val="nil"/>
              <w:bottom w:val="single" w:sz="4" w:space="0" w:color="auto"/>
              <w:right w:val="single" w:sz="4" w:space="0" w:color="auto"/>
            </w:tcBorders>
            <w:shd w:val="clear" w:color="auto" w:fill="auto"/>
            <w:vAlign w:val="center"/>
            <w:hideMark/>
          </w:tcPr>
          <w:p w14:paraId="78B49FC9" w14:textId="77777777" w:rsidR="00D71D8D" w:rsidRPr="00094289" w:rsidRDefault="00D71D8D">
            <w:pPr>
              <w:jc w:val="center"/>
              <w:rPr>
                <w:color w:val="000000"/>
                <w:sz w:val="20"/>
                <w:szCs w:val="20"/>
              </w:rPr>
            </w:pPr>
            <w:r w:rsidRPr="00094289">
              <w:rPr>
                <w:color w:val="000000"/>
                <w:sz w:val="20"/>
                <w:szCs w:val="20"/>
              </w:rPr>
              <w:t>18</w:t>
            </w:r>
          </w:p>
        </w:tc>
        <w:tc>
          <w:tcPr>
            <w:tcW w:w="1080" w:type="dxa"/>
            <w:tcBorders>
              <w:top w:val="nil"/>
              <w:left w:val="nil"/>
              <w:bottom w:val="single" w:sz="4" w:space="0" w:color="auto"/>
              <w:right w:val="single" w:sz="4" w:space="0" w:color="auto"/>
            </w:tcBorders>
            <w:shd w:val="clear" w:color="auto" w:fill="auto"/>
            <w:vAlign w:val="center"/>
            <w:hideMark/>
          </w:tcPr>
          <w:p w14:paraId="4462D20A" w14:textId="77777777" w:rsidR="00D71D8D" w:rsidRPr="00094289" w:rsidRDefault="00D71D8D">
            <w:pPr>
              <w:jc w:val="center"/>
              <w:rPr>
                <w:color w:val="000000"/>
                <w:sz w:val="20"/>
                <w:szCs w:val="20"/>
              </w:rPr>
            </w:pPr>
            <w:r w:rsidRPr="00094289">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1E209264" w14:textId="77777777" w:rsidR="00D71D8D" w:rsidRPr="00094289" w:rsidRDefault="00D71D8D">
            <w:pPr>
              <w:jc w:val="center"/>
              <w:rPr>
                <w:color w:val="000000"/>
                <w:sz w:val="20"/>
                <w:szCs w:val="20"/>
              </w:rPr>
            </w:pPr>
            <w:r w:rsidRPr="00094289">
              <w:rPr>
                <w:color w:val="000000"/>
                <w:sz w:val="20"/>
                <w:szCs w:val="20"/>
              </w:rPr>
              <w:t>0</w:t>
            </w:r>
          </w:p>
        </w:tc>
      </w:tr>
      <w:tr w:rsidR="00D71D8D" w:rsidRPr="00094289" w14:paraId="1060D567" w14:textId="77777777" w:rsidTr="00D71D8D">
        <w:trPr>
          <w:trHeight w:val="1275"/>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33B5ECCF" w14:textId="77777777" w:rsidR="00D71D8D" w:rsidRPr="00094289" w:rsidRDefault="00D71D8D">
            <w:pPr>
              <w:jc w:val="center"/>
              <w:rPr>
                <w:color w:val="000000"/>
                <w:sz w:val="20"/>
                <w:szCs w:val="20"/>
              </w:rPr>
            </w:pPr>
            <w:r w:rsidRPr="00094289">
              <w:rPr>
                <w:color w:val="000000"/>
                <w:sz w:val="20"/>
                <w:szCs w:val="20"/>
              </w:rPr>
              <w:t>4</w:t>
            </w:r>
          </w:p>
        </w:tc>
        <w:tc>
          <w:tcPr>
            <w:tcW w:w="4764" w:type="dxa"/>
            <w:tcBorders>
              <w:top w:val="nil"/>
              <w:left w:val="nil"/>
              <w:bottom w:val="single" w:sz="4" w:space="0" w:color="auto"/>
              <w:right w:val="single" w:sz="4" w:space="0" w:color="auto"/>
            </w:tcBorders>
            <w:shd w:val="clear" w:color="auto" w:fill="auto"/>
            <w:vAlign w:val="center"/>
            <w:hideMark/>
          </w:tcPr>
          <w:p w14:paraId="654A86BB" w14:textId="6057D6D5" w:rsidR="00D71D8D" w:rsidRPr="007C154E" w:rsidRDefault="00D71D8D">
            <w:pPr>
              <w:rPr>
                <w:color w:val="000000"/>
                <w:sz w:val="20"/>
                <w:szCs w:val="20"/>
                <w:lang w:val="bg-BG"/>
              </w:rPr>
            </w:pPr>
            <w:r w:rsidRPr="00094289">
              <w:rPr>
                <w:color w:val="000000"/>
                <w:sz w:val="20"/>
                <w:szCs w:val="20"/>
              </w:rPr>
              <w:t>Осигуряване на физическа охрана и видеонаблюдение на 21 комплексни и значими язовири - публична държавна собственост с предоста</w:t>
            </w:r>
            <w:r w:rsidR="007C154E">
              <w:rPr>
                <w:color w:val="000000"/>
                <w:sz w:val="20"/>
                <w:szCs w:val="20"/>
              </w:rPr>
              <w:t>вени права за управление на МЗ</w:t>
            </w:r>
            <w:r w:rsidR="007C154E">
              <w:rPr>
                <w:color w:val="000000"/>
                <w:sz w:val="20"/>
                <w:szCs w:val="20"/>
                <w:lang w:val="bg-BG"/>
              </w:rPr>
              <w:t>м</w:t>
            </w:r>
          </w:p>
        </w:tc>
        <w:tc>
          <w:tcPr>
            <w:tcW w:w="1005" w:type="dxa"/>
            <w:tcBorders>
              <w:top w:val="nil"/>
              <w:left w:val="nil"/>
              <w:bottom w:val="single" w:sz="4" w:space="0" w:color="auto"/>
              <w:right w:val="single" w:sz="4" w:space="0" w:color="auto"/>
            </w:tcBorders>
            <w:shd w:val="clear" w:color="auto" w:fill="auto"/>
            <w:vAlign w:val="center"/>
            <w:hideMark/>
          </w:tcPr>
          <w:p w14:paraId="771FA359" w14:textId="77777777" w:rsidR="00D71D8D" w:rsidRPr="00094289" w:rsidRDefault="00D71D8D">
            <w:pPr>
              <w:jc w:val="center"/>
              <w:rPr>
                <w:color w:val="000000"/>
                <w:sz w:val="20"/>
                <w:szCs w:val="20"/>
              </w:rPr>
            </w:pPr>
            <w:r w:rsidRPr="00094289">
              <w:rPr>
                <w:color w:val="000000"/>
                <w:sz w:val="20"/>
                <w:szCs w:val="20"/>
              </w:rPr>
              <w:t>Времеви показатели за изпълнение</w:t>
            </w:r>
          </w:p>
        </w:tc>
        <w:tc>
          <w:tcPr>
            <w:tcW w:w="1100" w:type="dxa"/>
            <w:tcBorders>
              <w:top w:val="nil"/>
              <w:left w:val="nil"/>
              <w:bottom w:val="single" w:sz="4" w:space="0" w:color="auto"/>
              <w:right w:val="single" w:sz="4" w:space="0" w:color="auto"/>
            </w:tcBorders>
            <w:shd w:val="clear" w:color="auto" w:fill="auto"/>
            <w:vAlign w:val="center"/>
            <w:hideMark/>
          </w:tcPr>
          <w:p w14:paraId="13CA915C" w14:textId="77777777" w:rsidR="00D71D8D" w:rsidRPr="00094289" w:rsidRDefault="00D71D8D">
            <w:pPr>
              <w:jc w:val="center"/>
              <w:rPr>
                <w:color w:val="000000"/>
                <w:sz w:val="20"/>
                <w:szCs w:val="20"/>
              </w:rPr>
            </w:pPr>
            <w:r w:rsidRPr="00094289">
              <w:rPr>
                <w:color w:val="000000"/>
                <w:sz w:val="20"/>
                <w:szCs w:val="20"/>
              </w:rPr>
              <w:t>Ежедневно наблюдение</w:t>
            </w:r>
          </w:p>
        </w:tc>
        <w:tc>
          <w:tcPr>
            <w:tcW w:w="1080" w:type="dxa"/>
            <w:tcBorders>
              <w:top w:val="nil"/>
              <w:left w:val="nil"/>
              <w:bottom w:val="single" w:sz="4" w:space="0" w:color="auto"/>
              <w:right w:val="single" w:sz="4" w:space="0" w:color="auto"/>
            </w:tcBorders>
            <w:shd w:val="clear" w:color="auto" w:fill="auto"/>
            <w:vAlign w:val="center"/>
            <w:hideMark/>
          </w:tcPr>
          <w:p w14:paraId="5D372BFF" w14:textId="77777777" w:rsidR="00D71D8D" w:rsidRPr="00094289" w:rsidRDefault="00D71D8D">
            <w:pPr>
              <w:jc w:val="center"/>
              <w:rPr>
                <w:color w:val="000000"/>
                <w:sz w:val="20"/>
                <w:szCs w:val="20"/>
              </w:rPr>
            </w:pPr>
            <w:r w:rsidRPr="00094289">
              <w:rPr>
                <w:color w:val="000000"/>
                <w:sz w:val="20"/>
                <w:szCs w:val="20"/>
              </w:rPr>
              <w:t>Ежедневно наблюдение</w:t>
            </w:r>
          </w:p>
        </w:tc>
        <w:tc>
          <w:tcPr>
            <w:tcW w:w="1080" w:type="dxa"/>
            <w:tcBorders>
              <w:top w:val="nil"/>
              <w:left w:val="nil"/>
              <w:bottom w:val="single" w:sz="4" w:space="0" w:color="auto"/>
              <w:right w:val="single" w:sz="4" w:space="0" w:color="auto"/>
            </w:tcBorders>
            <w:shd w:val="clear" w:color="auto" w:fill="auto"/>
            <w:vAlign w:val="center"/>
            <w:hideMark/>
          </w:tcPr>
          <w:p w14:paraId="289FAA9B" w14:textId="77777777" w:rsidR="00D71D8D" w:rsidRPr="00094289" w:rsidRDefault="00D71D8D">
            <w:pPr>
              <w:jc w:val="center"/>
              <w:rPr>
                <w:color w:val="000000"/>
                <w:sz w:val="20"/>
                <w:szCs w:val="20"/>
              </w:rPr>
            </w:pPr>
            <w:r w:rsidRPr="00094289">
              <w:rPr>
                <w:color w:val="000000"/>
                <w:sz w:val="20"/>
                <w:szCs w:val="20"/>
              </w:rPr>
              <w:t>Ежедневно наблюдение</w:t>
            </w:r>
          </w:p>
        </w:tc>
      </w:tr>
      <w:tr w:rsidR="00D71D8D" w:rsidRPr="00094289" w14:paraId="31886298" w14:textId="77777777" w:rsidTr="00D71D8D">
        <w:trPr>
          <w:trHeight w:val="1530"/>
          <w:jc w:val="center"/>
        </w:trPr>
        <w:tc>
          <w:tcPr>
            <w:tcW w:w="211" w:type="dxa"/>
            <w:tcBorders>
              <w:top w:val="nil"/>
              <w:left w:val="single" w:sz="4" w:space="0" w:color="auto"/>
              <w:bottom w:val="single" w:sz="4" w:space="0" w:color="auto"/>
              <w:right w:val="single" w:sz="4" w:space="0" w:color="auto"/>
            </w:tcBorders>
            <w:shd w:val="clear" w:color="auto" w:fill="auto"/>
            <w:noWrap/>
            <w:vAlign w:val="center"/>
            <w:hideMark/>
          </w:tcPr>
          <w:p w14:paraId="6DE782C4" w14:textId="77777777" w:rsidR="00D71D8D" w:rsidRPr="00094289" w:rsidRDefault="00D71D8D">
            <w:pPr>
              <w:jc w:val="center"/>
              <w:rPr>
                <w:color w:val="000000"/>
                <w:sz w:val="20"/>
                <w:szCs w:val="20"/>
              </w:rPr>
            </w:pPr>
            <w:r w:rsidRPr="00094289">
              <w:rPr>
                <w:color w:val="000000"/>
                <w:sz w:val="20"/>
                <w:szCs w:val="20"/>
              </w:rPr>
              <w:t>5</w:t>
            </w:r>
          </w:p>
        </w:tc>
        <w:tc>
          <w:tcPr>
            <w:tcW w:w="4764" w:type="dxa"/>
            <w:tcBorders>
              <w:top w:val="nil"/>
              <w:left w:val="nil"/>
              <w:bottom w:val="single" w:sz="4" w:space="0" w:color="auto"/>
              <w:right w:val="single" w:sz="4" w:space="0" w:color="auto"/>
            </w:tcBorders>
            <w:shd w:val="clear" w:color="auto" w:fill="auto"/>
            <w:vAlign w:val="center"/>
            <w:hideMark/>
          </w:tcPr>
          <w:p w14:paraId="65909BCD" w14:textId="27BF661C" w:rsidR="00D71D8D" w:rsidRPr="007C154E" w:rsidRDefault="00D71D8D">
            <w:pPr>
              <w:rPr>
                <w:color w:val="000000"/>
                <w:sz w:val="20"/>
                <w:szCs w:val="20"/>
                <w:lang w:val="bg-BG"/>
              </w:rPr>
            </w:pPr>
            <w:r w:rsidRPr="00094289">
              <w:rPr>
                <w:color w:val="000000"/>
                <w:sz w:val="20"/>
                <w:szCs w:val="20"/>
              </w:rPr>
              <w:t>Извършване на технически прегледи на състоянието на язовирните стени и съоръженията към тях на 19 комплексни и значими язовири -  публична държавна собственост с предоставе</w:t>
            </w:r>
            <w:r w:rsidR="007C154E">
              <w:rPr>
                <w:color w:val="000000"/>
                <w:sz w:val="20"/>
                <w:szCs w:val="20"/>
              </w:rPr>
              <w:t>ни права за управление на МЗ</w:t>
            </w:r>
            <w:r w:rsidR="007C154E">
              <w:rPr>
                <w:color w:val="000000"/>
                <w:sz w:val="20"/>
                <w:szCs w:val="20"/>
                <w:lang w:val="bg-BG"/>
              </w:rPr>
              <w:t>м</w:t>
            </w:r>
          </w:p>
        </w:tc>
        <w:tc>
          <w:tcPr>
            <w:tcW w:w="1005" w:type="dxa"/>
            <w:tcBorders>
              <w:top w:val="nil"/>
              <w:left w:val="nil"/>
              <w:bottom w:val="single" w:sz="4" w:space="0" w:color="auto"/>
              <w:right w:val="single" w:sz="4" w:space="0" w:color="auto"/>
            </w:tcBorders>
            <w:shd w:val="clear" w:color="auto" w:fill="auto"/>
            <w:vAlign w:val="center"/>
            <w:hideMark/>
          </w:tcPr>
          <w:p w14:paraId="77B5F863" w14:textId="77777777" w:rsidR="00D71D8D" w:rsidRPr="00094289" w:rsidRDefault="00D71D8D">
            <w:pPr>
              <w:jc w:val="center"/>
              <w:rPr>
                <w:color w:val="000000"/>
                <w:sz w:val="20"/>
                <w:szCs w:val="20"/>
              </w:rPr>
            </w:pPr>
            <w:r w:rsidRPr="00094289">
              <w:rPr>
                <w:color w:val="000000"/>
                <w:sz w:val="20"/>
                <w:szCs w:val="20"/>
              </w:rPr>
              <w:t>Брой извършени прегледи</w:t>
            </w:r>
          </w:p>
        </w:tc>
        <w:tc>
          <w:tcPr>
            <w:tcW w:w="1100" w:type="dxa"/>
            <w:tcBorders>
              <w:top w:val="nil"/>
              <w:left w:val="nil"/>
              <w:bottom w:val="single" w:sz="4" w:space="0" w:color="auto"/>
              <w:right w:val="single" w:sz="4" w:space="0" w:color="auto"/>
            </w:tcBorders>
            <w:shd w:val="clear" w:color="auto" w:fill="auto"/>
            <w:vAlign w:val="center"/>
            <w:hideMark/>
          </w:tcPr>
          <w:p w14:paraId="1B06E3E8" w14:textId="77777777" w:rsidR="00D71D8D" w:rsidRPr="00094289" w:rsidRDefault="00D71D8D">
            <w:pPr>
              <w:jc w:val="center"/>
              <w:rPr>
                <w:color w:val="000000"/>
                <w:sz w:val="20"/>
                <w:szCs w:val="20"/>
              </w:rPr>
            </w:pPr>
            <w:r w:rsidRPr="00094289">
              <w:rPr>
                <w:color w:val="000000"/>
                <w:sz w:val="20"/>
                <w:szCs w:val="20"/>
              </w:rPr>
              <w:t>38</w:t>
            </w:r>
          </w:p>
        </w:tc>
        <w:tc>
          <w:tcPr>
            <w:tcW w:w="1080" w:type="dxa"/>
            <w:tcBorders>
              <w:top w:val="nil"/>
              <w:left w:val="nil"/>
              <w:bottom w:val="single" w:sz="4" w:space="0" w:color="auto"/>
              <w:right w:val="single" w:sz="4" w:space="0" w:color="auto"/>
            </w:tcBorders>
            <w:shd w:val="clear" w:color="auto" w:fill="auto"/>
            <w:vAlign w:val="center"/>
            <w:hideMark/>
          </w:tcPr>
          <w:p w14:paraId="7261EB28" w14:textId="77777777" w:rsidR="00D71D8D" w:rsidRPr="00094289" w:rsidRDefault="00D71D8D">
            <w:pPr>
              <w:jc w:val="center"/>
              <w:rPr>
                <w:color w:val="000000"/>
                <w:sz w:val="20"/>
                <w:szCs w:val="20"/>
              </w:rPr>
            </w:pPr>
            <w:r w:rsidRPr="00094289">
              <w:rPr>
                <w:color w:val="000000"/>
                <w:sz w:val="20"/>
                <w:szCs w:val="20"/>
              </w:rPr>
              <w:t>38</w:t>
            </w:r>
          </w:p>
        </w:tc>
        <w:tc>
          <w:tcPr>
            <w:tcW w:w="1080" w:type="dxa"/>
            <w:tcBorders>
              <w:top w:val="nil"/>
              <w:left w:val="nil"/>
              <w:bottom w:val="single" w:sz="4" w:space="0" w:color="auto"/>
              <w:right w:val="single" w:sz="4" w:space="0" w:color="auto"/>
            </w:tcBorders>
            <w:shd w:val="clear" w:color="auto" w:fill="auto"/>
            <w:vAlign w:val="center"/>
            <w:hideMark/>
          </w:tcPr>
          <w:p w14:paraId="3187605B" w14:textId="77777777" w:rsidR="00D71D8D" w:rsidRPr="00094289" w:rsidRDefault="00D71D8D">
            <w:pPr>
              <w:jc w:val="center"/>
              <w:rPr>
                <w:color w:val="000000"/>
                <w:sz w:val="20"/>
                <w:szCs w:val="20"/>
              </w:rPr>
            </w:pPr>
            <w:r w:rsidRPr="00094289">
              <w:rPr>
                <w:color w:val="000000"/>
                <w:sz w:val="20"/>
                <w:szCs w:val="20"/>
              </w:rPr>
              <w:t>38</w:t>
            </w:r>
          </w:p>
        </w:tc>
      </w:tr>
    </w:tbl>
    <w:p w14:paraId="74AD9359" w14:textId="77777777" w:rsidR="00243CB7" w:rsidRPr="00094289" w:rsidRDefault="00243CB7" w:rsidP="009939B0">
      <w:pPr>
        <w:ind w:firstLine="708"/>
        <w:jc w:val="both"/>
        <w:rPr>
          <w:sz w:val="20"/>
          <w:szCs w:val="20"/>
        </w:rPr>
      </w:pPr>
    </w:p>
    <w:p w14:paraId="538E23A3" w14:textId="77777777" w:rsidR="00D71D8D" w:rsidRPr="00094289" w:rsidRDefault="00D71D8D" w:rsidP="00243CB7">
      <w:pPr>
        <w:spacing w:before="120" w:after="120"/>
        <w:jc w:val="both"/>
        <w:rPr>
          <w:b/>
          <w:i/>
          <w:sz w:val="21"/>
          <w:szCs w:val="21"/>
          <w:u w:val="single"/>
        </w:rPr>
      </w:pPr>
    </w:p>
    <w:p w14:paraId="7B785068" w14:textId="77777777" w:rsidR="00243CB7" w:rsidRPr="00094289" w:rsidRDefault="00243CB7" w:rsidP="00243CB7">
      <w:pPr>
        <w:spacing w:before="120" w:after="120"/>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14:paraId="51B1A130" w14:textId="77777777" w:rsidR="00243CB7" w:rsidRPr="00094289" w:rsidRDefault="00243CB7" w:rsidP="00243CB7">
      <w:pPr>
        <w:spacing w:before="120" w:after="120"/>
        <w:ind w:firstLine="540"/>
        <w:jc w:val="both"/>
        <w:rPr>
          <w:sz w:val="20"/>
          <w:szCs w:val="20"/>
        </w:rPr>
      </w:pPr>
      <w:proofErr w:type="gramStart"/>
      <w:r w:rsidRPr="00094289">
        <w:rPr>
          <w:sz w:val="20"/>
          <w:szCs w:val="20"/>
        </w:rPr>
        <w:t>Неблагоприятни климатични условия и финансова необезпеченост.</w:t>
      </w:r>
      <w:proofErr w:type="gramEnd"/>
    </w:p>
    <w:p w14:paraId="70FCBB26" w14:textId="77777777" w:rsidR="00D71D8D" w:rsidRPr="00094289" w:rsidRDefault="00D71D8D" w:rsidP="00243CB7">
      <w:pPr>
        <w:spacing w:before="120" w:after="120"/>
        <w:ind w:firstLine="540"/>
        <w:jc w:val="both"/>
        <w:rPr>
          <w:sz w:val="20"/>
          <w:szCs w:val="20"/>
          <w:lang w:val="be-BY"/>
        </w:rPr>
      </w:pPr>
    </w:p>
    <w:p w14:paraId="4C6419F1" w14:textId="77777777" w:rsidR="00243CB7" w:rsidRPr="00094289" w:rsidRDefault="00243CB7" w:rsidP="00243CB7">
      <w:pPr>
        <w:spacing w:before="120" w:after="120"/>
        <w:jc w:val="both"/>
        <w:rPr>
          <w:b/>
          <w:i/>
          <w:sz w:val="21"/>
          <w:szCs w:val="21"/>
          <w:u w:val="single"/>
        </w:rPr>
      </w:pPr>
      <w:r w:rsidRPr="00094289">
        <w:rPr>
          <w:b/>
          <w:i/>
          <w:sz w:val="21"/>
          <w:szCs w:val="21"/>
          <w:u w:val="single"/>
        </w:rPr>
        <w:t>Информация за наличността и качеството на данните</w:t>
      </w:r>
    </w:p>
    <w:p w14:paraId="37440A4B" w14:textId="77777777" w:rsidR="00243CB7" w:rsidRPr="00094289" w:rsidRDefault="00243CB7" w:rsidP="00243CB7">
      <w:pPr>
        <w:ind w:firstLine="540"/>
        <w:jc w:val="both"/>
        <w:rPr>
          <w:sz w:val="20"/>
          <w:szCs w:val="20"/>
        </w:rPr>
      </w:pPr>
      <w:proofErr w:type="gramStart"/>
      <w:r w:rsidRPr="00094289">
        <w:rPr>
          <w:sz w:val="20"/>
          <w:szCs w:val="20"/>
        </w:rPr>
        <w:t>Данните са налични и се съхраняват в отговорните за изпълнението на програмата структури.</w:t>
      </w:r>
      <w:proofErr w:type="gramEnd"/>
    </w:p>
    <w:p w14:paraId="0588A085" w14:textId="77777777" w:rsidR="00D71D8D" w:rsidRPr="00094289" w:rsidRDefault="00D71D8D" w:rsidP="00243CB7">
      <w:pPr>
        <w:ind w:firstLine="540"/>
        <w:jc w:val="both"/>
        <w:rPr>
          <w:sz w:val="20"/>
          <w:szCs w:val="20"/>
        </w:rPr>
      </w:pPr>
    </w:p>
    <w:p w14:paraId="15607F48" w14:textId="77777777" w:rsidR="00243CB7" w:rsidRPr="00094289" w:rsidRDefault="00243CB7" w:rsidP="00243CB7">
      <w:pPr>
        <w:spacing w:before="120" w:after="120"/>
        <w:jc w:val="both"/>
        <w:rPr>
          <w:b/>
          <w:i/>
          <w:sz w:val="21"/>
          <w:szCs w:val="21"/>
          <w:u w:val="single"/>
        </w:rPr>
      </w:pPr>
      <w:r w:rsidRPr="00094289">
        <w:rPr>
          <w:b/>
          <w:i/>
          <w:sz w:val="21"/>
          <w:szCs w:val="21"/>
          <w:u w:val="single"/>
        </w:rPr>
        <w:t>Предоставяни по програмата продукти/услуги (ведомствени разходни параграфи)</w:t>
      </w:r>
    </w:p>
    <w:p w14:paraId="2AA48B81" w14:textId="77777777" w:rsidR="00D71D8D" w:rsidRPr="00094289" w:rsidRDefault="00D71D8D" w:rsidP="00243CB7">
      <w:pPr>
        <w:spacing w:before="120" w:after="120"/>
        <w:jc w:val="both"/>
        <w:rPr>
          <w:b/>
          <w:i/>
          <w:sz w:val="21"/>
          <w:szCs w:val="21"/>
          <w:u w:val="single"/>
        </w:rPr>
      </w:pPr>
    </w:p>
    <w:p w14:paraId="31FF9B8A" w14:textId="77777777" w:rsidR="00243CB7" w:rsidRPr="00094289" w:rsidRDefault="00243CB7" w:rsidP="00243CB7">
      <w:pPr>
        <w:ind w:firstLine="708"/>
        <w:rPr>
          <w:sz w:val="20"/>
          <w:szCs w:val="20"/>
        </w:rPr>
      </w:pPr>
      <w:r w:rsidRPr="00094289">
        <w:rPr>
          <w:sz w:val="20"/>
          <w:szCs w:val="20"/>
        </w:rPr>
        <w:t>Организира, ръководи и контролира изпълнението на дейностите по напояване на земеделските земи;</w:t>
      </w:r>
    </w:p>
    <w:p w14:paraId="35FEC152" w14:textId="77777777" w:rsidR="00243CB7" w:rsidRPr="00094289" w:rsidRDefault="00243CB7" w:rsidP="00243CB7">
      <w:pPr>
        <w:ind w:firstLine="708"/>
        <w:rPr>
          <w:sz w:val="20"/>
          <w:szCs w:val="20"/>
        </w:rPr>
      </w:pPr>
      <w:proofErr w:type="gramStart"/>
      <w:r w:rsidRPr="00094289">
        <w:rPr>
          <w:sz w:val="20"/>
          <w:szCs w:val="20"/>
        </w:rPr>
        <w:t>Организиране и координиране дейността по разработване на проекти и програми за развитие на хидромелиорациите, вкл.</w:t>
      </w:r>
      <w:proofErr w:type="gramEnd"/>
      <w:r w:rsidRPr="00094289">
        <w:rPr>
          <w:sz w:val="20"/>
          <w:szCs w:val="20"/>
        </w:rPr>
        <w:t xml:space="preserve"> </w:t>
      </w:r>
      <w:proofErr w:type="gramStart"/>
      <w:r w:rsidRPr="00094289">
        <w:rPr>
          <w:sz w:val="20"/>
          <w:szCs w:val="20"/>
        </w:rPr>
        <w:t>за</w:t>
      </w:r>
      <w:proofErr w:type="gramEnd"/>
      <w:r w:rsidRPr="00094289">
        <w:rPr>
          <w:sz w:val="20"/>
          <w:szCs w:val="20"/>
        </w:rPr>
        <w:t xml:space="preserve"> изграждане, ремонт и поддържане на хидромелиоративния фонд;</w:t>
      </w:r>
    </w:p>
    <w:p w14:paraId="094B2582" w14:textId="77777777" w:rsidR="00243CB7" w:rsidRPr="00094289" w:rsidRDefault="00243CB7" w:rsidP="00243CB7">
      <w:pPr>
        <w:ind w:firstLine="708"/>
        <w:rPr>
          <w:sz w:val="20"/>
          <w:szCs w:val="20"/>
        </w:rPr>
      </w:pPr>
      <w:r w:rsidRPr="00094289">
        <w:rPr>
          <w:sz w:val="20"/>
          <w:szCs w:val="20"/>
        </w:rPr>
        <w:t>Организира и участва в разработването на националния водностопански план и в съставянето на водните и водностопанските баланси на страната в частта им, свързана с напояването;</w:t>
      </w:r>
    </w:p>
    <w:p w14:paraId="22EAA0FA" w14:textId="77777777" w:rsidR="00243CB7" w:rsidRPr="00094289" w:rsidRDefault="00243CB7" w:rsidP="00243CB7">
      <w:pPr>
        <w:ind w:firstLine="708"/>
        <w:rPr>
          <w:sz w:val="20"/>
          <w:szCs w:val="20"/>
        </w:rPr>
      </w:pPr>
      <w:r w:rsidRPr="00094289">
        <w:rPr>
          <w:sz w:val="20"/>
          <w:szCs w:val="20"/>
        </w:rPr>
        <w:t>Организиране процеса на учредяване на сдруженията за напояване и подпомагане дейността им;</w:t>
      </w:r>
    </w:p>
    <w:p w14:paraId="1E2E6BDE" w14:textId="77777777" w:rsidR="00243CB7" w:rsidRPr="00094289" w:rsidRDefault="00243CB7" w:rsidP="00243CB7">
      <w:pPr>
        <w:ind w:firstLine="708"/>
        <w:rPr>
          <w:sz w:val="20"/>
          <w:szCs w:val="20"/>
        </w:rPr>
      </w:pPr>
      <w:r w:rsidRPr="00094289">
        <w:rPr>
          <w:sz w:val="20"/>
          <w:szCs w:val="20"/>
        </w:rPr>
        <w:t>Организиране контрола по поддържането на язовирите и обектите за предпазване от вредното въздействие на водите, публична държавна собственост;</w:t>
      </w:r>
    </w:p>
    <w:p w14:paraId="75ECDD57" w14:textId="072C7CBA" w:rsidR="00243CB7" w:rsidRPr="00094289" w:rsidRDefault="00243CB7" w:rsidP="00243CB7">
      <w:pPr>
        <w:ind w:firstLine="708"/>
        <w:rPr>
          <w:sz w:val="20"/>
          <w:szCs w:val="20"/>
        </w:rPr>
      </w:pPr>
      <w:r w:rsidRPr="00094289">
        <w:rPr>
          <w:sz w:val="20"/>
          <w:szCs w:val="20"/>
        </w:rPr>
        <w:t>Организира и контролира охраната на язовирите, публична държавна собственост, управлявани от Министерството на земеделието;</w:t>
      </w:r>
    </w:p>
    <w:p w14:paraId="1AF44D91" w14:textId="77777777" w:rsidR="00243CB7" w:rsidRPr="00094289" w:rsidRDefault="00243CB7" w:rsidP="00243CB7">
      <w:pPr>
        <w:ind w:firstLine="708"/>
        <w:rPr>
          <w:sz w:val="20"/>
          <w:szCs w:val="20"/>
        </w:rPr>
      </w:pPr>
      <w:proofErr w:type="gramStart"/>
      <w:r w:rsidRPr="00094289">
        <w:rPr>
          <w:sz w:val="20"/>
          <w:szCs w:val="20"/>
        </w:rPr>
        <w:t>Създава и поддържа регистър на сдруженията за напояване.</w:t>
      </w:r>
      <w:proofErr w:type="gramEnd"/>
    </w:p>
    <w:p w14:paraId="4B1DC454" w14:textId="77777777" w:rsidR="00243CB7" w:rsidRPr="00094289" w:rsidRDefault="00243CB7" w:rsidP="009939B0">
      <w:pPr>
        <w:ind w:firstLine="708"/>
        <w:jc w:val="both"/>
        <w:rPr>
          <w:sz w:val="20"/>
          <w:szCs w:val="20"/>
        </w:rPr>
      </w:pPr>
    </w:p>
    <w:p w14:paraId="3249F385" w14:textId="77777777" w:rsidR="00E36B72" w:rsidRPr="00094289" w:rsidRDefault="00E36B72" w:rsidP="00E36B72">
      <w:pPr>
        <w:spacing w:before="120" w:after="120"/>
        <w:jc w:val="both"/>
        <w:rPr>
          <w:b/>
          <w:i/>
          <w:sz w:val="21"/>
          <w:szCs w:val="21"/>
          <w:u w:val="single"/>
        </w:rPr>
      </w:pPr>
      <w:r w:rsidRPr="00094289">
        <w:rPr>
          <w:b/>
          <w:i/>
          <w:sz w:val="21"/>
          <w:szCs w:val="21"/>
          <w:u w:val="single"/>
        </w:rPr>
        <w:t>Организационни структури, участващи в програмата</w:t>
      </w:r>
    </w:p>
    <w:p w14:paraId="5A0FFAA0" w14:textId="77777777" w:rsidR="00015EBE" w:rsidRPr="00094289" w:rsidRDefault="00015EBE" w:rsidP="00C109A3">
      <w:pPr>
        <w:spacing w:before="120" w:after="120"/>
        <w:ind w:firstLine="708"/>
        <w:jc w:val="both"/>
        <w:rPr>
          <w:sz w:val="21"/>
          <w:szCs w:val="21"/>
        </w:rPr>
      </w:pPr>
      <w:r w:rsidRPr="00094289">
        <w:rPr>
          <w:sz w:val="21"/>
          <w:szCs w:val="21"/>
        </w:rPr>
        <w:t>Дирекция „</w:t>
      </w:r>
      <w:r w:rsidR="00B066E2" w:rsidRPr="00094289">
        <w:rPr>
          <w:sz w:val="21"/>
          <w:szCs w:val="21"/>
        </w:rPr>
        <w:t>Стопански дейности, инвестиции и хидромелиорации</w:t>
      </w:r>
      <w:r w:rsidRPr="00094289">
        <w:rPr>
          <w:sz w:val="21"/>
          <w:szCs w:val="21"/>
        </w:rPr>
        <w:t>”</w:t>
      </w:r>
    </w:p>
    <w:p w14:paraId="771BA53C" w14:textId="77777777" w:rsidR="00E36B72" w:rsidRPr="00094289" w:rsidRDefault="00E36B72" w:rsidP="00E36B72">
      <w:pPr>
        <w:spacing w:before="120" w:after="120"/>
        <w:jc w:val="both"/>
        <w:rPr>
          <w:b/>
          <w:i/>
          <w:sz w:val="21"/>
          <w:szCs w:val="21"/>
          <w:u w:val="single"/>
        </w:rPr>
      </w:pPr>
      <w:r w:rsidRPr="00094289">
        <w:rPr>
          <w:b/>
          <w:i/>
          <w:sz w:val="21"/>
          <w:szCs w:val="21"/>
          <w:u w:val="single"/>
        </w:rPr>
        <w:t>Отговорност за изпълнението на програмата</w:t>
      </w:r>
    </w:p>
    <w:p w14:paraId="7A9EEFD2" w14:textId="77777777" w:rsidR="0020740A" w:rsidRPr="002F7CF9" w:rsidRDefault="0020740A" w:rsidP="00C109A3">
      <w:pPr>
        <w:ind w:firstLine="708"/>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14:paraId="6F73D8B3" w14:textId="77777777" w:rsidR="00DC2630" w:rsidRPr="002F7CF9" w:rsidRDefault="00DC2630" w:rsidP="00E36B72">
      <w:pPr>
        <w:rPr>
          <w:sz w:val="21"/>
          <w:szCs w:val="21"/>
          <w:lang w:val="bg-BG"/>
        </w:rPr>
      </w:pPr>
    </w:p>
    <w:p w14:paraId="7F6289D4" w14:textId="77777777" w:rsidR="006306DA" w:rsidRPr="002F7CF9" w:rsidRDefault="006306DA" w:rsidP="00931CC1">
      <w:pPr>
        <w:ind w:firstLine="708"/>
        <w:rPr>
          <w:sz w:val="20"/>
          <w:szCs w:val="20"/>
        </w:rPr>
      </w:pPr>
    </w:p>
    <w:p w14:paraId="024E862D" w14:textId="0F71B22D" w:rsidR="006306DA" w:rsidRDefault="00F01025" w:rsidP="006306DA">
      <w:pPr>
        <w:jc w:val="both"/>
        <w:rPr>
          <w:rFonts w:ascii="Calibri" w:hAnsi="Calibri"/>
          <w:b/>
          <w:bCs/>
          <w:color w:val="000000"/>
          <w:sz w:val="22"/>
          <w:szCs w:val="22"/>
        </w:rPr>
      </w:pPr>
      <w:r w:rsidRPr="002F7CF9">
        <w:rPr>
          <w:rFonts w:ascii="Calibri" w:hAnsi="Calibri"/>
          <w:b/>
          <w:bCs/>
          <w:color w:val="000000"/>
          <w:sz w:val="22"/>
          <w:szCs w:val="22"/>
        </w:rPr>
        <w:t>Бюджет</w:t>
      </w:r>
      <w:r w:rsidR="00BB1786" w:rsidRPr="002F7CF9">
        <w:rPr>
          <w:rFonts w:ascii="Calibri" w:hAnsi="Calibri"/>
          <w:b/>
          <w:bCs/>
          <w:color w:val="000000"/>
          <w:sz w:val="22"/>
          <w:szCs w:val="22"/>
          <w:lang w:val="bg-BG"/>
        </w:rPr>
        <w:t xml:space="preserve">на прогноза </w:t>
      </w:r>
      <w:r w:rsidRPr="002F7CF9">
        <w:rPr>
          <w:rFonts w:ascii="Calibri" w:hAnsi="Calibri"/>
          <w:b/>
          <w:bCs/>
          <w:color w:val="000000"/>
          <w:sz w:val="22"/>
          <w:szCs w:val="22"/>
        </w:rPr>
        <w:t xml:space="preserve">по ведомствени и </w:t>
      </w:r>
      <w:proofErr w:type="gramStart"/>
      <w:r w:rsidRPr="002F7CF9">
        <w:rPr>
          <w:rFonts w:ascii="Calibri" w:hAnsi="Calibri"/>
          <w:b/>
          <w:bCs/>
          <w:color w:val="000000"/>
          <w:sz w:val="22"/>
          <w:szCs w:val="22"/>
        </w:rPr>
        <w:t xml:space="preserve">администрирани </w:t>
      </w:r>
      <w:r w:rsidR="006306DA" w:rsidRPr="002F7CF9">
        <w:rPr>
          <w:rFonts w:ascii="Calibri" w:hAnsi="Calibri"/>
          <w:b/>
          <w:bCs/>
          <w:color w:val="000000"/>
          <w:sz w:val="22"/>
          <w:szCs w:val="22"/>
        </w:rPr>
        <w:t xml:space="preserve"> разходни</w:t>
      </w:r>
      <w:proofErr w:type="gramEnd"/>
      <w:r w:rsidR="006306DA" w:rsidRPr="002F7CF9">
        <w:rPr>
          <w:rFonts w:ascii="Calibri" w:hAnsi="Calibri"/>
          <w:b/>
          <w:bCs/>
          <w:color w:val="000000"/>
          <w:sz w:val="22"/>
          <w:szCs w:val="22"/>
        </w:rPr>
        <w:t xml:space="preserve"> параграфи на програмата   (в хил. лв.)</w:t>
      </w:r>
    </w:p>
    <w:p w14:paraId="6CEE9BD6" w14:textId="77777777" w:rsidR="00DB3F05" w:rsidRPr="00DB3F05" w:rsidRDefault="00DB3F05" w:rsidP="006306DA">
      <w:pPr>
        <w:jc w:val="both"/>
        <w:rPr>
          <w:rFonts w:ascii="Calibri" w:hAnsi="Calibri"/>
          <w:b/>
          <w:bCs/>
          <w:color w:val="000000"/>
          <w:sz w:val="22"/>
          <w:szCs w:val="22"/>
        </w:rPr>
      </w:pPr>
    </w:p>
    <w:tbl>
      <w:tblPr>
        <w:tblW w:w="10200" w:type="dxa"/>
        <w:jc w:val="center"/>
        <w:tblLook w:val="04A0" w:firstRow="1" w:lastRow="0" w:firstColumn="1" w:lastColumn="0" w:noHBand="0" w:noVBand="1"/>
      </w:tblPr>
      <w:tblGrid>
        <w:gridCol w:w="443"/>
        <w:gridCol w:w="3095"/>
        <w:gridCol w:w="1054"/>
        <w:gridCol w:w="1250"/>
        <w:gridCol w:w="1170"/>
        <w:gridCol w:w="1074"/>
        <w:gridCol w:w="1057"/>
        <w:gridCol w:w="1057"/>
      </w:tblGrid>
      <w:tr w:rsidR="00BA5FD1" w14:paraId="73159AB0" w14:textId="77777777" w:rsidTr="00BA5FD1">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129F15A5" w14:textId="77777777" w:rsidR="00BA5FD1" w:rsidRDefault="00BA5FD1">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7C0E0EB7" w14:textId="77777777" w:rsidR="00BA5FD1" w:rsidRDefault="00BA5FD1">
            <w:pPr>
              <w:rPr>
                <w:b/>
                <w:bCs/>
                <w:color w:val="000000"/>
                <w:sz w:val="16"/>
                <w:szCs w:val="16"/>
              </w:rPr>
            </w:pPr>
            <w:r>
              <w:rPr>
                <w:b/>
                <w:bCs/>
                <w:color w:val="000000"/>
                <w:sz w:val="16"/>
                <w:szCs w:val="16"/>
              </w:rPr>
              <w:t xml:space="preserve"> 2200.01.04 Бюджетна програма „Хидромелиорации”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2577007" w14:textId="77777777" w:rsidR="00BA5FD1" w:rsidRDefault="00BA5FD1">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F718599" w14:textId="77777777" w:rsidR="00BA5FD1" w:rsidRDefault="00BA5FD1">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11F1C3E" w14:textId="77777777" w:rsidR="00BA5FD1" w:rsidRDefault="00BA5FD1">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118B5250" w14:textId="77777777" w:rsidR="00BA5FD1" w:rsidRDefault="00BA5FD1">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28E18E19" w14:textId="77777777" w:rsidR="00BA5FD1" w:rsidRDefault="00BA5FD1">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7015100C" w14:textId="77777777" w:rsidR="00BA5FD1" w:rsidRDefault="00BA5FD1">
            <w:pPr>
              <w:jc w:val="center"/>
              <w:rPr>
                <w:b/>
                <w:bCs/>
                <w:color w:val="000000"/>
                <w:sz w:val="16"/>
                <w:szCs w:val="16"/>
              </w:rPr>
            </w:pPr>
            <w:r>
              <w:rPr>
                <w:b/>
                <w:bCs/>
                <w:color w:val="000000"/>
                <w:sz w:val="16"/>
                <w:szCs w:val="16"/>
              </w:rPr>
              <w:t>Прогноза</w:t>
            </w:r>
          </w:p>
        </w:tc>
      </w:tr>
      <w:tr w:rsidR="00BA5FD1" w14:paraId="5F90CF48" w14:textId="77777777" w:rsidTr="00BA5FD1">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1EDC355F" w14:textId="77777777" w:rsidR="00BA5FD1" w:rsidRDefault="00BA5FD1">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0F8327D" w14:textId="77777777" w:rsidR="00BA5FD1" w:rsidRDefault="00BA5FD1">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CB5A8FF" w14:textId="77777777" w:rsidR="00BA5FD1" w:rsidRDefault="00BA5FD1">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0211255" w14:textId="77777777" w:rsidR="00BA5FD1" w:rsidRDefault="00BA5FD1">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3FC92810" w14:textId="77777777" w:rsidR="00BA5FD1" w:rsidRDefault="00BA5FD1">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2312B7EB" w14:textId="77777777" w:rsidR="00BA5FD1" w:rsidRDefault="00BA5FD1">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20267E80" w14:textId="77777777" w:rsidR="00BA5FD1" w:rsidRDefault="00BA5FD1">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7FCFBCF4" w14:textId="77777777" w:rsidR="00BA5FD1" w:rsidRDefault="00BA5FD1">
            <w:pPr>
              <w:jc w:val="center"/>
              <w:rPr>
                <w:b/>
                <w:bCs/>
                <w:color w:val="000000"/>
                <w:sz w:val="16"/>
                <w:szCs w:val="16"/>
              </w:rPr>
            </w:pPr>
            <w:r>
              <w:rPr>
                <w:b/>
                <w:bCs/>
                <w:color w:val="000000"/>
                <w:sz w:val="16"/>
                <w:szCs w:val="16"/>
              </w:rPr>
              <w:t>2024 г.</w:t>
            </w:r>
          </w:p>
        </w:tc>
      </w:tr>
      <w:tr w:rsidR="00BA5FD1" w14:paraId="6894A3B0"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16CD3B3" w14:textId="77777777" w:rsidR="00BA5FD1" w:rsidRDefault="00BA5FD1">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7024BFF" w14:textId="77777777" w:rsidR="00BA5FD1" w:rsidRDefault="00BA5FD1">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0E2A6AE7" w14:textId="77777777" w:rsidR="00BA5FD1" w:rsidRDefault="00BA5FD1">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0C53DDAA" w14:textId="77777777" w:rsidR="00BA5FD1" w:rsidRDefault="00BA5FD1">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86B69A6" w14:textId="77777777" w:rsidR="00BA5FD1" w:rsidRDefault="00BA5FD1">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1BC0C333" w14:textId="77777777" w:rsidR="00BA5FD1" w:rsidRDefault="00BA5FD1">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D0D305A" w14:textId="77777777" w:rsidR="00BA5FD1" w:rsidRDefault="00BA5FD1">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0E04C8B6" w14:textId="77777777" w:rsidR="00BA5FD1" w:rsidRDefault="00BA5FD1">
            <w:pPr>
              <w:jc w:val="center"/>
              <w:rPr>
                <w:b/>
                <w:bCs/>
                <w:color w:val="000000"/>
                <w:sz w:val="16"/>
                <w:szCs w:val="16"/>
              </w:rPr>
            </w:pPr>
            <w:r>
              <w:rPr>
                <w:b/>
                <w:bCs/>
                <w:color w:val="000000"/>
                <w:sz w:val="16"/>
                <w:szCs w:val="16"/>
              </w:rPr>
              <w:t>7</w:t>
            </w:r>
          </w:p>
        </w:tc>
      </w:tr>
      <w:tr w:rsidR="00BA5FD1" w14:paraId="6635D934"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9589245" w14:textId="77777777" w:rsidR="00BA5FD1" w:rsidRDefault="00BA5FD1">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45F03A28" w14:textId="77777777" w:rsidR="00BA5FD1" w:rsidRDefault="00BA5FD1">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BF3E93F" w14:textId="77777777" w:rsidR="00BA5FD1" w:rsidRDefault="00BA5FD1">
            <w:pPr>
              <w:jc w:val="right"/>
              <w:rPr>
                <w:b/>
                <w:bCs/>
                <w:color w:val="000000"/>
                <w:sz w:val="16"/>
                <w:szCs w:val="16"/>
              </w:rPr>
            </w:pPr>
            <w:r>
              <w:rPr>
                <w:b/>
                <w:bCs/>
                <w:color w:val="000000"/>
                <w:sz w:val="16"/>
                <w:szCs w:val="16"/>
              </w:rPr>
              <w:t xml:space="preserve">2 056,5 </w:t>
            </w:r>
          </w:p>
        </w:tc>
        <w:tc>
          <w:tcPr>
            <w:tcW w:w="1260" w:type="dxa"/>
            <w:tcBorders>
              <w:top w:val="nil"/>
              <w:left w:val="nil"/>
              <w:bottom w:val="single" w:sz="8" w:space="0" w:color="auto"/>
              <w:right w:val="single" w:sz="8" w:space="0" w:color="auto"/>
            </w:tcBorders>
            <w:shd w:val="clear" w:color="000000" w:fill="FFCC99"/>
            <w:vAlign w:val="center"/>
            <w:hideMark/>
          </w:tcPr>
          <w:p w14:paraId="4747F220" w14:textId="77777777" w:rsidR="00BA5FD1" w:rsidRDefault="00BA5FD1">
            <w:pPr>
              <w:jc w:val="right"/>
              <w:rPr>
                <w:b/>
                <w:bCs/>
                <w:color w:val="000000"/>
                <w:sz w:val="16"/>
                <w:szCs w:val="16"/>
              </w:rPr>
            </w:pPr>
            <w:r>
              <w:rPr>
                <w:b/>
                <w:bCs/>
                <w:color w:val="000000"/>
                <w:sz w:val="16"/>
                <w:szCs w:val="16"/>
              </w:rPr>
              <w:t xml:space="preserve">2 403,7 </w:t>
            </w:r>
          </w:p>
        </w:tc>
        <w:tc>
          <w:tcPr>
            <w:tcW w:w="1180" w:type="dxa"/>
            <w:tcBorders>
              <w:top w:val="nil"/>
              <w:left w:val="nil"/>
              <w:bottom w:val="single" w:sz="8" w:space="0" w:color="auto"/>
              <w:right w:val="single" w:sz="8" w:space="0" w:color="auto"/>
            </w:tcBorders>
            <w:shd w:val="clear" w:color="000000" w:fill="FFCC99"/>
            <w:vAlign w:val="center"/>
            <w:hideMark/>
          </w:tcPr>
          <w:p w14:paraId="2E20801B" w14:textId="77777777" w:rsidR="00BA5FD1" w:rsidRDefault="00BA5FD1">
            <w:pPr>
              <w:jc w:val="right"/>
              <w:rPr>
                <w:b/>
                <w:bCs/>
                <w:color w:val="000000"/>
                <w:sz w:val="16"/>
                <w:szCs w:val="16"/>
              </w:rPr>
            </w:pPr>
            <w:r>
              <w:rPr>
                <w:b/>
                <w:bCs/>
                <w:color w:val="000000"/>
                <w:sz w:val="16"/>
                <w:szCs w:val="16"/>
              </w:rPr>
              <w:t xml:space="preserve">4 845,0 </w:t>
            </w:r>
          </w:p>
        </w:tc>
        <w:tc>
          <w:tcPr>
            <w:tcW w:w="1080" w:type="dxa"/>
            <w:tcBorders>
              <w:top w:val="nil"/>
              <w:left w:val="nil"/>
              <w:bottom w:val="single" w:sz="8" w:space="0" w:color="auto"/>
              <w:right w:val="single" w:sz="8" w:space="0" w:color="auto"/>
            </w:tcBorders>
            <w:shd w:val="clear" w:color="000000" w:fill="FFCC99"/>
            <w:vAlign w:val="center"/>
            <w:hideMark/>
          </w:tcPr>
          <w:p w14:paraId="2FDF546A" w14:textId="77777777" w:rsidR="00BA5FD1" w:rsidRDefault="00BA5FD1">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14:paraId="25B640B9" w14:textId="77777777" w:rsidR="00BA5FD1" w:rsidRDefault="00BA5FD1">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14:paraId="5BDDC75B" w14:textId="77777777" w:rsidR="00BA5FD1" w:rsidRDefault="00BA5FD1">
            <w:pPr>
              <w:jc w:val="right"/>
              <w:rPr>
                <w:b/>
                <w:bCs/>
                <w:color w:val="000000"/>
                <w:sz w:val="16"/>
                <w:szCs w:val="16"/>
              </w:rPr>
            </w:pPr>
            <w:r>
              <w:rPr>
                <w:b/>
                <w:bCs/>
                <w:color w:val="000000"/>
                <w:sz w:val="16"/>
                <w:szCs w:val="16"/>
              </w:rPr>
              <w:t xml:space="preserve">4 845,0 </w:t>
            </w:r>
          </w:p>
        </w:tc>
      </w:tr>
      <w:tr w:rsidR="00BA5FD1" w14:paraId="622F44B4"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ADA965A"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EC6DB33" w14:textId="77777777" w:rsidR="00BA5FD1" w:rsidRDefault="00BA5FD1">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DD431EE" w14:textId="77777777" w:rsidR="00BA5FD1" w:rsidRDefault="00BA5FD1">
            <w:pPr>
              <w:jc w:val="right"/>
              <w:rPr>
                <w:color w:val="000000"/>
                <w:sz w:val="16"/>
                <w:szCs w:val="16"/>
              </w:rPr>
            </w:pPr>
            <w:r>
              <w:rPr>
                <w:color w:val="000000"/>
                <w:sz w:val="16"/>
                <w:szCs w:val="16"/>
              </w:rPr>
              <w:t xml:space="preserve">164,0 </w:t>
            </w:r>
          </w:p>
        </w:tc>
        <w:tc>
          <w:tcPr>
            <w:tcW w:w="1260" w:type="dxa"/>
            <w:tcBorders>
              <w:top w:val="nil"/>
              <w:left w:val="nil"/>
              <w:bottom w:val="single" w:sz="8" w:space="0" w:color="auto"/>
              <w:right w:val="single" w:sz="8" w:space="0" w:color="auto"/>
            </w:tcBorders>
            <w:shd w:val="clear" w:color="000000" w:fill="FFCC99"/>
            <w:vAlign w:val="center"/>
            <w:hideMark/>
          </w:tcPr>
          <w:p w14:paraId="308C61C9" w14:textId="77777777" w:rsidR="00BA5FD1" w:rsidRDefault="00BA5FD1">
            <w:pPr>
              <w:jc w:val="right"/>
              <w:rPr>
                <w:color w:val="000000"/>
                <w:sz w:val="16"/>
                <w:szCs w:val="16"/>
              </w:rPr>
            </w:pPr>
            <w:r>
              <w:rPr>
                <w:color w:val="000000"/>
                <w:sz w:val="16"/>
                <w:szCs w:val="16"/>
              </w:rPr>
              <w:t xml:space="preserve">261,5 </w:t>
            </w:r>
          </w:p>
        </w:tc>
        <w:tc>
          <w:tcPr>
            <w:tcW w:w="1180" w:type="dxa"/>
            <w:tcBorders>
              <w:top w:val="nil"/>
              <w:left w:val="nil"/>
              <w:bottom w:val="single" w:sz="8" w:space="0" w:color="auto"/>
              <w:right w:val="single" w:sz="8" w:space="0" w:color="auto"/>
            </w:tcBorders>
            <w:shd w:val="clear" w:color="000000" w:fill="FFCC99"/>
            <w:vAlign w:val="center"/>
            <w:hideMark/>
          </w:tcPr>
          <w:p w14:paraId="14902C32" w14:textId="77777777" w:rsidR="00BA5FD1" w:rsidRDefault="00BA5FD1">
            <w:pPr>
              <w:jc w:val="right"/>
              <w:rPr>
                <w:color w:val="000000"/>
                <w:sz w:val="16"/>
                <w:szCs w:val="16"/>
              </w:rPr>
            </w:pPr>
            <w:r>
              <w:rPr>
                <w:color w:val="000000"/>
                <w:sz w:val="16"/>
                <w:szCs w:val="16"/>
              </w:rPr>
              <w:t xml:space="preserve">135,0 </w:t>
            </w:r>
          </w:p>
        </w:tc>
        <w:tc>
          <w:tcPr>
            <w:tcW w:w="1080" w:type="dxa"/>
            <w:tcBorders>
              <w:top w:val="nil"/>
              <w:left w:val="nil"/>
              <w:bottom w:val="single" w:sz="8" w:space="0" w:color="auto"/>
              <w:right w:val="single" w:sz="8" w:space="0" w:color="auto"/>
            </w:tcBorders>
            <w:shd w:val="clear" w:color="000000" w:fill="FFCC99"/>
            <w:vAlign w:val="center"/>
            <w:hideMark/>
          </w:tcPr>
          <w:p w14:paraId="79FC3B46" w14:textId="77777777" w:rsidR="00BA5FD1" w:rsidRDefault="00BA5FD1">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5C7AE6B6" w14:textId="77777777" w:rsidR="00BA5FD1" w:rsidRDefault="00BA5FD1">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71F1BEBD" w14:textId="77777777" w:rsidR="00BA5FD1" w:rsidRDefault="00BA5FD1">
            <w:pPr>
              <w:jc w:val="right"/>
              <w:rPr>
                <w:color w:val="000000"/>
                <w:sz w:val="16"/>
                <w:szCs w:val="16"/>
              </w:rPr>
            </w:pPr>
            <w:r>
              <w:rPr>
                <w:color w:val="000000"/>
                <w:sz w:val="16"/>
                <w:szCs w:val="16"/>
              </w:rPr>
              <w:t xml:space="preserve">135,0 </w:t>
            </w:r>
          </w:p>
        </w:tc>
      </w:tr>
      <w:tr w:rsidR="00BA5FD1" w14:paraId="6B02E04B"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A6BAAE5"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F87F68C" w14:textId="77777777" w:rsidR="00BA5FD1" w:rsidRDefault="00BA5FD1">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E0A2D27" w14:textId="77777777" w:rsidR="00BA5FD1" w:rsidRDefault="00BA5FD1">
            <w:pPr>
              <w:jc w:val="right"/>
              <w:rPr>
                <w:color w:val="000000"/>
                <w:sz w:val="16"/>
                <w:szCs w:val="16"/>
              </w:rPr>
            </w:pPr>
            <w:r>
              <w:rPr>
                <w:color w:val="000000"/>
                <w:sz w:val="16"/>
                <w:szCs w:val="16"/>
              </w:rPr>
              <w:t xml:space="preserve">1 782,7 </w:t>
            </w:r>
          </w:p>
        </w:tc>
        <w:tc>
          <w:tcPr>
            <w:tcW w:w="1260" w:type="dxa"/>
            <w:tcBorders>
              <w:top w:val="nil"/>
              <w:left w:val="nil"/>
              <w:bottom w:val="single" w:sz="8" w:space="0" w:color="auto"/>
              <w:right w:val="single" w:sz="8" w:space="0" w:color="auto"/>
            </w:tcBorders>
            <w:shd w:val="clear" w:color="000000" w:fill="FFCC99"/>
            <w:vAlign w:val="center"/>
            <w:hideMark/>
          </w:tcPr>
          <w:p w14:paraId="27731845" w14:textId="77777777" w:rsidR="00BA5FD1" w:rsidRDefault="00BA5FD1">
            <w:pPr>
              <w:jc w:val="right"/>
              <w:rPr>
                <w:color w:val="000000"/>
                <w:sz w:val="16"/>
                <w:szCs w:val="16"/>
              </w:rPr>
            </w:pPr>
            <w:r>
              <w:rPr>
                <w:color w:val="000000"/>
                <w:sz w:val="16"/>
                <w:szCs w:val="16"/>
              </w:rPr>
              <w:t xml:space="preserve">2 087,0 </w:t>
            </w:r>
          </w:p>
        </w:tc>
        <w:tc>
          <w:tcPr>
            <w:tcW w:w="1180" w:type="dxa"/>
            <w:tcBorders>
              <w:top w:val="nil"/>
              <w:left w:val="nil"/>
              <w:bottom w:val="single" w:sz="8" w:space="0" w:color="auto"/>
              <w:right w:val="single" w:sz="8" w:space="0" w:color="auto"/>
            </w:tcBorders>
            <w:shd w:val="clear" w:color="000000" w:fill="FFCC99"/>
            <w:vAlign w:val="center"/>
            <w:hideMark/>
          </w:tcPr>
          <w:p w14:paraId="0576E683" w14:textId="77777777" w:rsidR="00BA5FD1" w:rsidRDefault="00BA5FD1">
            <w:pPr>
              <w:jc w:val="right"/>
              <w:rPr>
                <w:color w:val="000000"/>
                <w:sz w:val="16"/>
                <w:szCs w:val="16"/>
              </w:rPr>
            </w:pPr>
            <w:r>
              <w:rPr>
                <w:color w:val="000000"/>
                <w:sz w:val="16"/>
                <w:szCs w:val="16"/>
              </w:rPr>
              <w:t xml:space="preserve">1 710,0 </w:t>
            </w:r>
          </w:p>
        </w:tc>
        <w:tc>
          <w:tcPr>
            <w:tcW w:w="1080" w:type="dxa"/>
            <w:tcBorders>
              <w:top w:val="nil"/>
              <w:left w:val="nil"/>
              <w:bottom w:val="single" w:sz="8" w:space="0" w:color="auto"/>
              <w:right w:val="single" w:sz="8" w:space="0" w:color="auto"/>
            </w:tcBorders>
            <w:shd w:val="clear" w:color="000000" w:fill="FFCC99"/>
            <w:vAlign w:val="center"/>
            <w:hideMark/>
          </w:tcPr>
          <w:p w14:paraId="3D75E218" w14:textId="77777777" w:rsidR="00BA5FD1" w:rsidRDefault="00BA5FD1">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6E6F7687" w14:textId="77777777" w:rsidR="00BA5FD1" w:rsidRDefault="00BA5FD1">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452301A5" w14:textId="77777777" w:rsidR="00BA5FD1" w:rsidRDefault="00BA5FD1">
            <w:pPr>
              <w:jc w:val="right"/>
              <w:rPr>
                <w:color w:val="000000"/>
                <w:sz w:val="16"/>
                <w:szCs w:val="16"/>
              </w:rPr>
            </w:pPr>
            <w:r>
              <w:rPr>
                <w:color w:val="000000"/>
                <w:sz w:val="16"/>
                <w:szCs w:val="16"/>
              </w:rPr>
              <w:t xml:space="preserve">1 710,0 </w:t>
            </w:r>
          </w:p>
        </w:tc>
      </w:tr>
      <w:tr w:rsidR="00BA5FD1" w14:paraId="69584796"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86396C7"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F9C421C" w14:textId="77777777" w:rsidR="00BA5FD1" w:rsidRDefault="00BA5FD1">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8A102A4" w14:textId="77777777" w:rsidR="00BA5FD1" w:rsidRDefault="00BA5FD1">
            <w:pPr>
              <w:jc w:val="right"/>
              <w:rPr>
                <w:color w:val="000000"/>
                <w:sz w:val="16"/>
                <w:szCs w:val="16"/>
              </w:rPr>
            </w:pPr>
            <w:r>
              <w:rPr>
                <w:color w:val="000000"/>
                <w:sz w:val="16"/>
                <w:szCs w:val="16"/>
              </w:rPr>
              <w:t xml:space="preserve">109,8 </w:t>
            </w:r>
          </w:p>
        </w:tc>
        <w:tc>
          <w:tcPr>
            <w:tcW w:w="1260" w:type="dxa"/>
            <w:tcBorders>
              <w:top w:val="nil"/>
              <w:left w:val="nil"/>
              <w:bottom w:val="single" w:sz="8" w:space="0" w:color="auto"/>
              <w:right w:val="single" w:sz="8" w:space="0" w:color="auto"/>
            </w:tcBorders>
            <w:shd w:val="clear" w:color="000000" w:fill="FFCC99"/>
            <w:vAlign w:val="center"/>
            <w:hideMark/>
          </w:tcPr>
          <w:p w14:paraId="13EF1896" w14:textId="77777777" w:rsidR="00BA5FD1" w:rsidRDefault="00BA5FD1">
            <w:pPr>
              <w:jc w:val="right"/>
              <w:rPr>
                <w:color w:val="000000"/>
                <w:sz w:val="16"/>
                <w:szCs w:val="16"/>
              </w:rPr>
            </w:pPr>
            <w:r>
              <w:rPr>
                <w:color w:val="000000"/>
                <w:sz w:val="16"/>
                <w:szCs w:val="16"/>
              </w:rPr>
              <w:t xml:space="preserve">55,2 </w:t>
            </w:r>
          </w:p>
        </w:tc>
        <w:tc>
          <w:tcPr>
            <w:tcW w:w="1180" w:type="dxa"/>
            <w:tcBorders>
              <w:top w:val="nil"/>
              <w:left w:val="nil"/>
              <w:bottom w:val="single" w:sz="8" w:space="0" w:color="auto"/>
              <w:right w:val="single" w:sz="8" w:space="0" w:color="auto"/>
            </w:tcBorders>
            <w:shd w:val="clear" w:color="000000" w:fill="FFCC99"/>
            <w:vAlign w:val="center"/>
            <w:hideMark/>
          </w:tcPr>
          <w:p w14:paraId="568EDF26" w14:textId="77777777" w:rsidR="00BA5FD1" w:rsidRDefault="00BA5FD1">
            <w:pPr>
              <w:jc w:val="right"/>
              <w:rPr>
                <w:color w:val="000000"/>
                <w:sz w:val="16"/>
                <w:szCs w:val="16"/>
              </w:rPr>
            </w:pPr>
            <w:r>
              <w:rPr>
                <w:color w:val="000000"/>
                <w:sz w:val="16"/>
                <w:szCs w:val="16"/>
              </w:rPr>
              <w:t xml:space="preserve">3 000,0 </w:t>
            </w:r>
          </w:p>
        </w:tc>
        <w:tc>
          <w:tcPr>
            <w:tcW w:w="1080" w:type="dxa"/>
            <w:tcBorders>
              <w:top w:val="nil"/>
              <w:left w:val="nil"/>
              <w:bottom w:val="single" w:sz="8" w:space="0" w:color="auto"/>
              <w:right w:val="single" w:sz="8" w:space="0" w:color="auto"/>
            </w:tcBorders>
            <w:shd w:val="clear" w:color="000000" w:fill="FFCC99"/>
            <w:vAlign w:val="center"/>
            <w:hideMark/>
          </w:tcPr>
          <w:p w14:paraId="42139889" w14:textId="77777777" w:rsidR="00BA5FD1" w:rsidRDefault="00BA5FD1">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14:paraId="04CF908C" w14:textId="77777777" w:rsidR="00BA5FD1" w:rsidRDefault="00BA5FD1">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14:paraId="29E8F6FE" w14:textId="77777777" w:rsidR="00BA5FD1" w:rsidRDefault="00BA5FD1">
            <w:pPr>
              <w:jc w:val="right"/>
              <w:rPr>
                <w:color w:val="000000"/>
                <w:sz w:val="16"/>
                <w:szCs w:val="16"/>
              </w:rPr>
            </w:pPr>
            <w:r>
              <w:rPr>
                <w:color w:val="000000"/>
                <w:sz w:val="16"/>
                <w:szCs w:val="16"/>
              </w:rPr>
              <w:t xml:space="preserve">3 000,0 </w:t>
            </w:r>
          </w:p>
        </w:tc>
      </w:tr>
      <w:tr w:rsidR="00BA5FD1" w14:paraId="28338BC4"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ABF331C"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418AF69"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20E1AE6"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22AB588"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B830349"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C220266"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C2FF0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6BFD3F8" w14:textId="77777777" w:rsidR="00BA5FD1" w:rsidRDefault="00BA5FD1">
            <w:pPr>
              <w:jc w:val="right"/>
              <w:rPr>
                <w:color w:val="000000"/>
                <w:sz w:val="16"/>
                <w:szCs w:val="16"/>
              </w:rPr>
            </w:pPr>
            <w:r>
              <w:rPr>
                <w:color w:val="000000"/>
                <w:sz w:val="16"/>
                <w:szCs w:val="16"/>
              </w:rPr>
              <w:t> </w:t>
            </w:r>
          </w:p>
        </w:tc>
      </w:tr>
      <w:tr w:rsidR="00BA5FD1" w14:paraId="7A2F6D9A"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C859A4B" w14:textId="77777777" w:rsidR="00BA5FD1" w:rsidRDefault="00BA5FD1">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0C7D2304" w14:textId="77777777" w:rsidR="00BA5FD1" w:rsidRDefault="00BA5FD1">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37B4F5EB" w14:textId="77777777" w:rsidR="00BA5FD1" w:rsidRDefault="00BA5FD1">
            <w:pPr>
              <w:jc w:val="right"/>
              <w:rPr>
                <w:b/>
                <w:bCs/>
                <w:color w:val="000000"/>
                <w:sz w:val="16"/>
                <w:szCs w:val="16"/>
              </w:rPr>
            </w:pPr>
            <w:r>
              <w:rPr>
                <w:b/>
                <w:bCs/>
                <w:color w:val="000000"/>
                <w:sz w:val="16"/>
                <w:szCs w:val="16"/>
              </w:rPr>
              <w:t xml:space="preserve">2 056,5 </w:t>
            </w:r>
          </w:p>
        </w:tc>
        <w:tc>
          <w:tcPr>
            <w:tcW w:w="1260" w:type="dxa"/>
            <w:tcBorders>
              <w:top w:val="nil"/>
              <w:left w:val="nil"/>
              <w:bottom w:val="single" w:sz="8" w:space="0" w:color="auto"/>
              <w:right w:val="single" w:sz="8" w:space="0" w:color="auto"/>
            </w:tcBorders>
            <w:shd w:val="clear" w:color="000000" w:fill="FFCC99"/>
            <w:vAlign w:val="center"/>
            <w:hideMark/>
          </w:tcPr>
          <w:p w14:paraId="344B0B51" w14:textId="77777777" w:rsidR="00BA5FD1" w:rsidRDefault="00BA5FD1">
            <w:pPr>
              <w:jc w:val="right"/>
              <w:rPr>
                <w:b/>
                <w:bCs/>
                <w:color w:val="000000"/>
                <w:sz w:val="16"/>
                <w:szCs w:val="16"/>
              </w:rPr>
            </w:pPr>
            <w:r>
              <w:rPr>
                <w:b/>
                <w:bCs/>
                <w:color w:val="000000"/>
                <w:sz w:val="16"/>
                <w:szCs w:val="16"/>
              </w:rPr>
              <w:t xml:space="preserve">2 403,7 </w:t>
            </w:r>
          </w:p>
        </w:tc>
        <w:tc>
          <w:tcPr>
            <w:tcW w:w="1180" w:type="dxa"/>
            <w:tcBorders>
              <w:top w:val="nil"/>
              <w:left w:val="nil"/>
              <w:bottom w:val="single" w:sz="8" w:space="0" w:color="auto"/>
              <w:right w:val="single" w:sz="8" w:space="0" w:color="auto"/>
            </w:tcBorders>
            <w:shd w:val="clear" w:color="000000" w:fill="FFCC99"/>
            <w:vAlign w:val="center"/>
            <w:hideMark/>
          </w:tcPr>
          <w:p w14:paraId="3DFDFF30" w14:textId="77777777" w:rsidR="00BA5FD1" w:rsidRDefault="00BA5FD1">
            <w:pPr>
              <w:jc w:val="right"/>
              <w:rPr>
                <w:b/>
                <w:bCs/>
                <w:color w:val="000000"/>
                <w:sz w:val="16"/>
                <w:szCs w:val="16"/>
              </w:rPr>
            </w:pPr>
            <w:r>
              <w:rPr>
                <w:b/>
                <w:bCs/>
                <w:color w:val="000000"/>
                <w:sz w:val="16"/>
                <w:szCs w:val="16"/>
              </w:rPr>
              <w:t xml:space="preserve">4 845,0 </w:t>
            </w:r>
          </w:p>
        </w:tc>
        <w:tc>
          <w:tcPr>
            <w:tcW w:w="1080" w:type="dxa"/>
            <w:tcBorders>
              <w:top w:val="nil"/>
              <w:left w:val="nil"/>
              <w:bottom w:val="single" w:sz="8" w:space="0" w:color="auto"/>
              <w:right w:val="single" w:sz="8" w:space="0" w:color="auto"/>
            </w:tcBorders>
            <w:shd w:val="clear" w:color="000000" w:fill="FFCC99"/>
            <w:vAlign w:val="center"/>
            <w:hideMark/>
          </w:tcPr>
          <w:p w14:paraId="5433A955" w14:textId="77777777" w:rsidR="00BA5FD1" w:rsidRDefault="00BA5FD1">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14:paraId="5CF3F400" w14:textId="77777777" w:rsidR="00BA5FD1" w:rsidRDefault="00BA5FD1">
            <w:pPr>
              <w:jc w:val="right"/>
              <w:rPr>
                <w:b/>
                <w:bCs/>
                <w:color w:val="000000"/>
                <w:sz w:val="16"/>
                <w:szCs w:val="16"/>
              </w:rPr>
            </w:pPr>
            <w:r>
              <w:rPr>
                <w:b/>
                <w:bCs/>
                <w:color w:val="000000"/>
                <w:sz w:val="16"/>
                <w:szCs w:val="16"/>
              </w:rPr>
              <w:t xml:space="preserve">4 845,0 </w:t>
            </w:r>
          </w:p>
        </w:tc>
        <w:tc>
          <w:tcPr>
            <w:tcW w:w="1060" w:type="dxa"/>
            <w:tcBorders>
              <w:top w:val="nil"/>
              <w:left w:val="nil"/>
              <w:bottom w:val="single" w:sz="8" w:space="0" w:color="auto"/>
              <w:right w:val="single" w:sz="8" w:space="0" w:color="auto"/>
            </w:tcBorders>
            <w:shd w:val="clear" w:color="000000" w:fill="FFCC99"/>
            <w:vAlign w:val="center"/>
            <w:hideMark/>
          </w:tcPr>
          <w:p w14:paraId="15E480D7" w14:textId="77777777" w:rsidR="00BA5FD1" w:rsidRDefault="00BA5FD1">
            <w:pPr>
              <w:jc w:val="right"/>
              <w:rPr>
                <w:b/>
                <w:bCs/>
                <w:color w:val="000000"/>
                <w:sz w:val="16"/>
                <w:szCs w:val="16"/>
              </w:rPr>
            </w:pPr>
            <w:r>
              <w:rPr>
                <w:b/>
                <w:bCs/>
                <w:color w:val="000000"/>
                <w:sz w:val="16"/>
                <w:szCs w:val="16"/>
              </w:rPr>
              <w:t xml:space="preserve">4 845,0 </w:t>
            </w:r>
          </w:p>
        </w:tc>
      </w:tr>
      <w:tr w:rsidR="00BA5FD1" w14:paraId="0E8B9231"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88CA150"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61530FD" w14:textId="77777777" w:rsidR="00BA5FD1" w:rsidRDefault="00BA5FD1">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460512DB" w14:textId="77777777" w:rsidR="00BA5FD1" w:rsidRDefault="00BA5FD1">
            <w:pPr>
              <w:jc w:val="right"/>
              <w:rPr>
                <w:color w:val="000000"/>
                <w:sz w:val="16"/>
                <w:szCs w:val="16"/>
              </w:rPr>
            </w:pPr>
            <w:r>
              <w:rPr>
                <w:color w:val="000000"/>
                <w:sz w:val="16"/>
                <w:szCs w:val="16"/>
              </w:rPr>
              <w:t xml:space="preserve">164,0 </w:t>
            </w:r>
          </w:p>
        </w:tc>
        <w:tc>
          <w:tcPr>
            <w:tcW w:w="1260" w:type="dxa"/>
            <w:tcBorders>
              <w:top w:val="nil"/>
              <w:left w:val="nil"/>
              <w:bottom w:val="single" w:sz="8" w:space="0" w:color="auto"/>
              <w:right w:val="single" w:sz="8" w:space="0" w:color="auto"/>
            </w:tcBorders>
            <w:shd w:val="clear" w:color="000000" w:fill="FFCC99"/>
            <w:vAlign w:val="center"/>
            <w:hideMark/>
          </w:tcPr>
          <w:p w14:paraId="4BB13732" w14:textId="77777777" w:rsidR="00BA5FD1" w:rsidRDefault="00BA5FD1">
            <w:pPr>
              <w:jc w:val="right"/>
              <w:rPr>
                <w:color w:val="000000"/>
                <w:sz w:val="16"/>
                <w:szCs w:val="16"/>
              </w:rPr>
            </w:pPr>
            <w:r>
              <w:rPr>
                <w:color w:val="000000"/>
                <w:sz w:val="16"/>
                <w:szCs w:val="16"/>
              </w:rPr>
              <w:t xml:space="preserve">261,5 </w:t>
            </w:r>
          </w:p>
        </w:tc>
        <w:tc>
          <w:tcPr>
            <w:tcW w:w="1180" w:type="dxa"/>
            <w:tcBorders>
              <w:top w:val="nil"/>
              <w:left w:val="nil"/>
              <w:bottom w:val="single" w:sz="8" w:space="0" w:color="auto"/>
              <w:right w:val="single" w:sz="8" w:space="0" w:color="auto"/>
            </w:tcBorders>
            <w:shd w:val="clear" w:color="000000" w:fill="FFCC99"/>
            <w:vAlign w:val="center"/>
            <w:hideMark/>
          </w:tcPr>
          <w:p w14:paraId="689F589F" w14:textId="77777777" w:rsidR="00BA5FD1" w:rsidRDefault="00BA5FD1">
            <w:pPr>
              <w:jc w:val="right"/>
              <w:rPr>
                <w:color w:val="000000"/>
                <w:sz w:val="16"/>
                <w:szCs w:val="16"/>
              </w:rPr>
            </w:pPr>
            <w:r>
              <w:rPr>
                <w:color w:val="000000"/>
                <w:sz w:val="16"/>
                <w:szCs w:val="16"/>
              </w:rPr>
              <w:t xml:space="preserve">135,0 </w:t>
            </w:r>
          </w:p>
        </w:tc>
        <w:tc>
          <w:tcPr>
            <w:tcW w:w="1080" w:type="dxa"/>
            <w:tcBorders>
              <w:top w:val="nil"/>
              <w:left w:val="nil"/>
              <w:bottom w:val="single" w:sz="8" w:space="0" w:color="auto"/>
              <w:right w:val="single" w:sz="8" w:space="0" w:color="auto"/>
            </w:tcBorders>
            <w:shd w:val="clear" w:color="000000" w:fill="FFCC99"/>
            <w:vAlign w:val="center"/>
            <w:hideMark/>
          </w:tcPr>
          <w:p w14:paraId="4417B556" w14:textId="77777777" w:rsidR="00BA5FD1" w:rsidRDefault="00BA5FD1">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5C947B75" w14:textId="77777777" w:rsidR="00BA5FD1" w:rsidRDefault="00BA5FD1">
            <w:pPr>
              <w:jc w:val="right"/>
              <w:rPr>
                <w:color w:val="000000"/>
                <w:sz w:val="16"/>
                <w:szCs w:val="16"/>
              </w:rPr>
            </w:pPr>
            <w:r>
              <w:rPr>
                <w:color w:val="000000"/>
                <w:sz w:val="16"/>
                <w:szCs w:val="16"/>
              </w:rPr>
              <w:t xml:space="preserve">135,0 </w:t>
            </w:r>
          </w:p>
        </w:tc>
        <w:tc>
          <w:tcPr>
            <w:tcW w:w="1060" w:type="dxa"/>
            <w:tcBorders>
              <w:top w:val="nil"/>
              <w:left w:val="nil"/>
              <w:bottom w:val="single" w:sz="8" w:space="0" w:color="auto"/>
              <w:right w:val="single" w:sz="8" w:space="0" w:color="auto"/>
            </w:tcBorders>
            <w:shd w:val="clear" w:color="000000" w:fill="FFCC99"/>
            <w:vAlign w:val="center"/>
            <w:hideMark/>
          </w:tcPr>
          <w:p w14:paraId="475121D4" w14:textId="77777777" w:rsidR="00BA5FD1" w:rsidRDefault="00BA5FD1">
            <w:pPr>
              <w:jc w:val="right"/>
              <w:rPr>
                <w:color w:val="000000"/>
                <w:sz w:val="16"/>
                <w:szCs w:val="16"/>
              </w:rPr>
            </w:pPr>
            <w:r>
              <w:rPr>
                <w:color w:val="000000"/>
                <w:sz w:val="16"/>
                <w:szCs w:val="16"/>
              </w:rPr>
              <w:t xml:space="preserve">135,0 </w:t>
            </w:r>
          </w:p>
        </w:tc>
      </w:tr>
      <w:tr w:rsidR="00BA5FD1" w14:paraId="74BD4D26"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B7422EB"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16C3EED" w14:textId="77777777" w:rsidR="00BA5FD1" w:rsidRDefault="00BA5FD1">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0B6F4B9" w14:textId="77777777" w:rsidR="00BA5FD1" w:rsidRDefault="00BA5FD1">
            <w:pPr>
              <w:jc w:val="right"/>
              <w:rPr>
                <w:color w:val="000000"/>
                <w:sz w:val="16"/>
                <w:szCs w:val="16"/>
              </w:rPr>
            </w:pPr>
            <w:r>
              <w:rPr>
                <w:color w:val="000000"/>
                <w:sz w:val="16"/>
                <w:szCs w:val="16"/>
              </w:rPr>
              <w:t xml:space="preserve">1 782,7 </w:t>
            </w:r>
          </w:p>
        </w:tc>
        <w:tc>
          <w:tcPr>
            <w:tcW w:w="1260" w:type="dxa"/>
            <w:tcBorders>
              <w:top w:val="nil"/>
              <w:left w:val="nil"/>
              <w:bottom w:val="single" w:sz="8" w:space="0" w:color="auto"/>
              <w:right w:val="single" w:sz="8" w:space="0" w:color="auto"/>
            </w:tcBorders>
            <w:shd w:val="clear" w:color="000000" w:fill="FFCC99"/>
            <w:vAlign w:val="center"/>
            <w:hideMark/>
          </w:tcPr>
          <w:p w14:paraId="45D722E4" w14:textId="77777777" w:rsidR="00BA5FD1" w:rsidRDefault="00BA5FD1">
            <w:pPr>
              <w:jc w:val="right"/>
              <w:rPr>
                <w:color w:val="000000"/>
                <w:sz w:val="16"/>
                <w:szCs w:val="16"/>
              </w:rPr>
            </w:pPr>
            <w:r>
              <w:rPr>
                <w:color w:val="000000"/>
                <w:sz w:val="16"/>
                <w:szCs w:val="16"/>
              </w:rPr>
              <w:t xml:space="preserve">2 087,0 </w:t>
            </w:r>
          </w:p>
        </w:tc>
        <w:tc>
          <w:tcPr>
            <w:tcW w:w="1180" w:type="dxa"/>
            <w:tcBorders>
              <w:top w:val="nil"/>
              <w:left w:val="nil"/>
              <w:bottom w:val="single" w:sz="8" w:space="0" w:color="auto"/>
              <w:right w:val="single" w:sz="8" w:space="0" w:color="auto"/>
            </w:tcBorders>
            <w:shd w:val="clear" w:color="000000" w:fill="FFCC99"/>
            <w:vAlign w:val="center"/>
            <w:hideMark/>
          </w:tcPr>
          <w:p w14:paraId="69625BD1" w14:textId="77777777" w:rsidR="00BA5FD1" w:rsidRDefault="00BA5FD1">
            <w:pPr>
              <w:jc w:val="right"/>
              <w:rPr>
                <w:color w:val="000000"/>
                <w:sz w:val="16"/>
                <w:szCs w:val="16"/>
              </w:rPr>
            </w:pPr>
            <w:r>
              <w:rPr>
                <w:color w:val="000000"/>
                <w:sz w:val="16"/>
                <w:szCs w:val="16"/>
              </w:rPr>
              <w:t xml:space="preserve">1 710,0 </w:t>
            </w:r>
          </w:p>
        </w:tc>
        <w:tc>
          <w:tcPr>
            <w:tcW w:w="1080" w:type="dxa"/>
            <w:tcBorders>
              <w:top w:val="nil"/>
              <w:left w:val="nil"/>
              <w:bottom w:val="single" w:sz="8" w:space="0" w:color="auto"/>
              <w:right w:val="single" w:sz="8" w:space="0" w:color="auto"/>
            </w:tcBorders>
            <w:shd w:val="clear" w:color="000000" w:fill="FFCC99"/>
            <w:vAlign w:val="center"/>
            <w:hideMark/>
          </w:tcPr>
          <w:p w14:paraId="7D695CB4" w14:textId="77777777" w:rsidR="00BA5FD1" w:rsidRDefault="00BA5FD1">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4E16684A" w14:textId="77777777" w:rsidR="00BA5FD1" w:rsidRDefault="00BA5FD1">
            <w:pPr>
              <w:jc w:val="right"/>
              <w:rPr>
                <w:color w:val="000000"/>
                <w:sz w:val="16"/>
                <w:szCs w:val="16"/>
              </w:rPr>
            </w:pPr>
            <w:r>
              <w:rPr>
                <w:color w:val="000000"/>
                <w:sz w:val="16"/>
                <w:szCs w:val="16"/>
              </w:rPr>
              <w:t xml:space="preserve">1 710,0 </w:t>
            </w:r>
          </w:p>
        </w:tc>
        <w:tc>
          <w:tcPr>
            <w:tcW w:w="1060" w:type="dxa"/>
            <w:tcBorders>
              <w:top w:val="nil"/>
              <w:left w:val="nil"/>
              <w:bottom w:val="single" w:sz="8" w:space="0" w:color="auto"/>
              <w:right w:val="single" w:sz="8" w:space="0" w:color="auto"/>
            </w:tcBorders>
            <w:shd w:val="clear" w:color="000000" w:fill="FFCC99"/>
            <w:vAlign w:val="center"/>
            <w:hideMark/>
          </w:tcPr>
          <w:p w14:paraId="4CABC54F" w14:textId="77777777" w:rsidR="00BA5FD1" w:rsidRDefault="00BA5FD1">
            <w:pPr>
              <w:jc w:val="right"/>
              <w:rPr>
                <w:color w:val="000000"/>
                <w:sz w:val="16"/>
                <w:szCs w:val="16"/>
              </w:rPr>
            </w:pPr>
            <w:r>
              <w:rPr>
                <w:color w:val="000000"/>
                <w:sz w:val="16"/>
                <w:szCs w:val="16"/>
              </w:rPr>
              <w:t xml:space="preserve">1 710,0 </w:t>
            </w:r>
          </w:p>
        </w:tc>
      </w:tr>
      <w:tr w:rsidR="00BA5FD1" w14:paraId="4AF0E73E"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D45A8C3"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468015B" w14:textId="77777777" w:rsidR="00BA5FD1" w:rsidRDefault="00BA5FD1">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508C298" w14:textId="77777777" w:rsidR="00BA5FD1" w:rsidRDefault="00BA5FD1">
            <w:pPr>
              <w:jc w:val="right"/>
              <w:rPr>
                <w:color w:val="000000"/>
                <w:sz w:val="16"/>
                <w:szCs w:val="16"/>
              </w:rPr>
            </w:pPr>
            <w:r>
              <w:rPr>
                <w:color w:val="000000"/>
                <w:sz w:val="16"/>
                <w:szCs w:val="16"/>
              </w:rPr>
              <w:t xml:space="preserve">109,8 </w:t>
            </w:r>
          </w:p>
        </w:tc>
        <w:tc>
          <w:tcPr>
            <w:tcW w:w="1260" w:type="dxa"/>
            <w:tcBorders>
              <w:top w:val="nil"/>
              <w:left w:val="nil"/>
              <w:bottom w:val="single" w:sz="8" w:space="0" w:color="auto"/>
              <w:right w:val="single" w:sz="8" w:space="0" w:color="auto"/>
            </w:tcBorders>
            <w:shd w:val="clear" w:color="000000" w:fill="FFCC99"/>
            <w:vAlign w:val="center"/>
            <w:hideMark/>
          </w:tcPr>
          <w:p w14:paraId="6C1E2672" w14:textId="77777777" w:rsidR="00BA5FD1" w:rsidRDefault="00BA5FD1">
            <w:pPr>
              <w:jc w:val="right"/>
              <w:rPr>
                <w:color w:val="000000"/>
                <w:sz w:val="16"/>
                <w:szCs w:val="16"/>
              </w:rPr>
            </w:pPr>
            <w:r>
              <w:rPr>
                <w:color w:val="000000"/>
                <w:sz w:val="16"/>
                <w:szCs w:val="16"/>
              </w:rPr>
              <w:t xml:space="preserve">55,2 </w:t>
            </w:r>
          </w:p>
        </w:tc>
        <w:tc>
          <w:tcPr>
            <w:tcW w:w="1180" w:type="dxa"/>
            <w:tcBorders>
              <w:top w:val="nil"/>
              <w:left w:val="nil"/>
              <w:bottom w:val="single" w:sz="8" w:space="0" w:color="auto"/>
              <w:right w:val="single" w:sz="8" w:space="0" w:color="auto"/>
            </w:tcBorders>
            <w:shd w:val="clear" w:color="000000" w:fill="FFCC99"/>
            <w:vAlign w:val="center"/>
            <w:hideMark/>
          </w:tcPr>
          <w:p w14:paraId="5BB5CC89" w14:textId="77777777" w:rsidR="00BA5FD1" w:rsidRDefault="00BA5FD1">
            <w:pPr>
              <w:jc w:val="right"/>
              <w:rPr>
                <w:color w:val="000000"/>
                <w:sz w:val="16"/>
                <w:szCs w:val="16"/>
              </w:rPr>
            </w:pPr>
            <w:r>
              <w:rPr>
                <w:color w:val="000000"/>
                <w:sz w:val="16"/>
                <w:szCs w:val="16"/>
              </w:rPr>
              <w:t xml:space="preserve">3 000,0 </w:t>
            </w:r>
          </w:p>
        </w:tc>
        <w:tc>
          <w:tcPr>
            <w:tcW w:w="1080" w:type="dxa"/>
            <w:tcBorders>
              <w:top w:val="nil"/>
              <w:left w:val="nil"/>
              <w:bottom w:val="single" w:sz="8" w:space="0" w:color="auto"/>
              <w:right w:val="single" w:sz="8" w:space="0" w:color="auto"/>
            </w:tcBorders>
            <w:shd w:val="clear" w:color="000000" w:fill="FFCC99"/>
            <w:vAlign w:val="center"/>
            <w:hideMark/>
          </w:tcPr>
          <w:p w14:paraId="68749DFA" w14:textId="77777777" w:rsidR="00BA5FD1" w:rsidRDefault="00BA5FD1">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14:paraId="5CDD6379" w14:textId="77777777" w:rsidR="00BA5FD1" w:rsidRDefault="00BA5FD1">
            <w:pPr>
              <w:jc w:val="right"/>
              <w:rPr>
                <w:color w:val="000000"/>
                <w:sz w:val="16"/>
                <w:szCs w:val="16"/>
              </w:rPr>
            </w:pPr>
            <w:r>
              <w:rPr>
                <w:color w:val="000000"/>
                <w:sz w:val="16"/>
                <w:szCs w:val="16"/>
              </w:rPr>
              <w:t xml:space="preserve">3 000,0 </w:t>
            </w:r>
          </w:p>
        </w:tc>
        <w:tc>
          <w:tcPr>
            <w:tcW w:w="1060" w:type="dxa"/>
            <w:tcBorders>
              <w:top w:val="nil"/>
              <w:left w:val="nil"/>
              <w:bottom w:val="single" w:sz="8" w:space="0" w:color="auto"/>
              <w:right w:val="single" w:sz="8" w:space="0" w:color="auto"/>
            </w:tcBorders>
            <w:shd w:val="clear" w:color="000000" w:fill="FFCC99"/>
            <w:vAlign w:val="center"/>
            <w:hideMark/>
          </w:tcPr>
          <w:p w14:paraId="343E0920" w14:textId="77777777" w:rsidR="00BA5FD1" w:rsidRDefault="00BA5FD1">
            <w:pPr>
              <w:jc w:val="right"/>
              <w:rPr>
                <w:color w:val="000000"/>
                <w:sz w:val="16"/>
                <w:szCs w:val="16"/>
              </w:rPr>
            </w:pPr>
            <w:r>
              <w:rPr>
                <w:color w:val="000000"/>
                <w:sz w:val="16"/>
                <w:szCs w:val="16"/>
              </w:rPr>
              <w:t xml:space="preserve">3 000,0 </w:t>
            </w:r>
          </w:p>
        </w:tc>
      </w:tr>
      <w:tr w:rsidR="00BA5FD1" w14:paraId="36692057"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6E40E77" w14:textId="77777777" w:rsidR="00BA5FD1" w:rsidRDefault="00BA5FD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0BB602"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A524F35"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2B56DFC"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5492C33"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331573A"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6EC167A"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A2707F6" w14:textId="77777777" w:rsidR="00BA5FD1" w:rsidRDefault="00BA5FD1">
            <w:pPr>
              <w:jc w:val="right"/>
              <w:rPr>
                <w:color w:val="000000"/>
                <w:sz w:val="16"/>
                <w:szCs w:val="16"/>
              </w:rPr>
            </w:pPr>
            <w:r>
              <w:rPr>
                <w:color w:val="000000"/>
                <w:sz w:val="16"/>
                <w:szCs w:val="16"/>
              </w:rPr>
              <w:t> </w:t>
            </w:r>
          </w:p>
        </w:tc>
      </w:tr>
      <w:tr w:rsidR="00BA5FD1" w14:paraId="7F401CBA"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A0A7761" w14:textId="77777777" w:rsidR="00BA5FD1" w:rsidRDefault="00BA5FD1">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7E92B2E7" w14:textId="77777777" w:rsidR="00BA5FD1" w:rsidRDefault="00BA5FD1">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5CE6530F" w14:textId="77777777" w:rsidR="00BA5FD1" w:rsidRDefault="00BA5FD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B0D4C21" w14:textId="77777777" w:rsidR="00BA5FD1" w:rsidRDefault="00BA5FD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82E5420"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45E03B3"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5C0CD15"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0887D6A" w14:textId="77777777" w:rsidR="00BA5FD1" w:rsidRDefault="00BA5FD1">
            <w:pPr>
              <w:jc w:val="right"/>
              <w:rPr>
                <w:b/>
                <w:bCs/>
                <w:color w:val="000000"/>
                <w:sz w:val="16"/>
                <w:szCs w:val="16"/>
              </w:rPr>
            </w:pPr>
            <w:r>
              <w:rPr>
                <w:b/>
                <w:bCs/>
                <w:color w:val="000000"/>
                <w:sz w:val="16"/>
                <w:szCs w:val="16"/>
              </w:rPr>
              <w:t xml:space="preserve">0,0 </w:t>
            </w:r>
          </w:p>
        </w:tc>
      </w:tr>
      <w:tr w:rsidR="00BA5FD1" w14:paraId="04833B63"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99B07E0"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8A0367"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B156E4"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65F45D0"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006265D"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6FA838B"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954976"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2FDECD" w14:textId="77777777" w:rsidR="00BA5FD1" w:rsidRDefault="00BA5FD1">
            <w:pPr>
              <w:jc w:val="right"/>
              <w:rPr>
                <w:color w:val="000000"/>
                <w:sz w:val="16"/>
                <w:szCs w:val="16"/>
              </w:rPr>
            </w:pPr>
            <w:r>
              <w:rPr>
                <w:color w:val="000000"/>
                <w:sz w:val="16"/>
                <w:szCs w:val="16"/>
              </w:rPr>
              <w:t> </w:t>
            </w:r>
          </w:p>
        </w:tc>
      </w:tr>
      <w:tr w:rsidR="00BA5FD1" w14:paraId="49AA5623" w14:textId="77777777" w:rsidTr="00BA5FD1">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98A016F" w14:textId="77777777" w:rsidR="00BA5FD1" w:rsidRDefault="00BA5FD1">
            <w:pPr>
              <w:jc w:val="both"/>
              <w:rPr>
                <w:b/>
                <w:bCs/>
                <w:color w:val="000000"/>
                <w:sz w:val="16"/>
                <w:szCs w:val="16"/>
              </w:rPr>
            </w:pPr>
            <w:r>
              <w:rPr>
                <w:b/>
                <w:bCs/>
                <w:color w:val="000000"/>
                <w:sz w:val="16"/>
                <w:szCs w:val="16"/>
              </w:rPr>
              <w:lastRenderedPageBreak/>
              <w:t>ІІ.</w:t>
            </w:r>
          </w:p>
        </w:tc>
        <w:tc>
          <w:tcPr>
            <w:tcW w:w="3120" w:type="dxa"/>
            <w:tcBorders>
              <w:top w:val="nil"/>
              <w:left w:val="nil"/>
              <w:bottom w:val="single" w:sz="8" w:space="0" w:color="auto"/>
              <w:right w:val="single" w:sz="8" w:space="0" w:color="auto"/>
            </w:tcBorders>
            <w:shd w:val="clear" w:color="000000" w:fill="FFCC99"/>
            <w:vAlign w:val="center"/>
            <w:hideMark/>
          </w:tcPr>
          <w:p w14:paraId="7E65C933" w14:textId="77777777" w:rsidR="00BA5FD1" w:rsidRDefault="00BA5FD1">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21E4AD7A" w14:textId="77777777" w:rsidR="00BA5FD1" w:rsidRDefault="00BA5FD1">
            <w:pPr>
              <w:jc w:val="right"/>
              <w:rPr>
                <w:b/>
                <w:bCs/>
                <w:color w:val="000000"/>
                <w:sz w:val="16"/>
                <w:szCs w:val="16"/>
              </w:rPr>
            </w:pPr>
            <w:r>
              <w:rPr>
                <w:b/>
                <w:bCs/>
                <w:color w:val="000000"/>
                <w:sz w:val="16"/>
                <w:szCs w:val="16"/>
              </w:rPr>
              <w:t xml:space="preserve">19 000,0 </w:t>
            </w:r>
          </w:p>
        </w:tc>
        <w:tc>
          <w:tcPr>
            <w:tcW w:w="1260" w:type="dxa"/>
            <w:tcBorders>
              <w:top w:val="nil"/>
              <w:left w:val="nil"/>
              <w:bottom w:val="single" w:sz="8" w:space="0" w:color="auto"/>
              <w:right w:val="single" w:sz="8" w:space="0" w:color="auto"/>
            </w:tcBorders>
            <w:shd w:val="clear" w:color="000000" w:fill="FFCC99"/>
            <w:vAlign w:val="center"/>
            <w:hideMark/>
          </w:tcPr>
          <w:p w14:paraId="5CDFF636" w14:textId="77777777" w:rsidR="00BA5FD1" w:rsidRDefault="00BA5FD1">
            <w:pPr>
              <w:jc w:val="right"/>
              <w:rPr>
                <w:b/>
                <w:bCs/>
                <w:color w:val="000000"/>
                <w:sz w:val="16"/>
                <w:szCs w:val="16"/>
              </w:rPr>
            </w:pPr>
            <w:r>
              <w:rPr>
                <w:b/>
                <w:bCs/>
                <w:color w:val="000000"/>
                <w:sz w:val="16"/>
                <w:szCs w:val="16"/>
              </w:rPr>
              <w:t xml:space="preserve">19 000,0 </w:t>
            </w:r>
          </w:p>
        </w:tc>
        <w:tc>
          <w:tcPr>
            <w:tcW w:w="1180" w:type="dxa"/>
            <w:tcBorders>
              <w:top w:val="nil"/>
              <w:left w:val="nil"/>
              <w:bottom w:val="single" w:sz="8" w:space="0" w:color="auto"/>
              <w:right w:val="single" w:sz="8" w:space="0" w:color="auto"/>
            </w:tcBorders>
            <w:shd w:val="clear" w:color="000000" w:fill="FFCC99"/>
            <w:vAlign w:val="center"/>
            <w:hideMark/>
          </w:tcPr>
          <w:p w14:paraId="16F56E1B" w14:textId="77777777" w:rsidR="00BA5FD1" w:rsidRDefault="00BA5FD1">
            <w:pPr>
              <w:jc w:val="right"/>
              <w:rPr>
                <w:b/>
                <w:bCs/>
                <w:color w:val="000000"/>
                <w:sz w:val="16"/>
                <w:szCs w:val="16"/>
              </w:rPr>
            </w:pPr>
            <w:r>
              <w:rPr>
                <w:b/>
                <w:bCs/>
                <w:color w:val="000000"/>
                <w:sz w:val="16"/>
                <w:szCs w:val="16"/>
              </w:rPr>
              <w:t xml:space="preserve">24 000,0 </w:t>
            </w:r>
          </w:p>
        </w:tc>
        <w:tc>
          <w:tcPr>
            <w:tcW w:w="1080" w:type="dxa"/>
            <w:tcBorders>
              <w:top w:val="nil"/>
              <w:left w:val="nil"/>
              <w:bottom w:val="single" w:sz="8" w:space="0" w:color="auto"/>
              <w:right w:val="single" w:sz="8" w:space="0" w:color="auto"/>
            </w:tcBorders>
            <w:shd w:val="clear" w:color="000000" w:fill="FFCC99"/>
            <w:vAlign w:val="center"/>
            <w:hideMark/>
          </w:tcPr>
          <w:p w14:paraId="608DB848" w14:textId="77777777" w:rsidR="00BA5FD1" w:rsidRDefault="00BA5FD1">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14:paraId="37E37E05" w14:textId="77777777" w:rsidR="00BA5FD1" w:rsidRDefault="00BA5FD1">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14:paraId="2D6653D1" w14:textId="77777777" w:rsidR="00BA5FD1" w:rsidRDefault="00BA5FD1">
            <w:pPr>
              <w:jc w:val="right"/>
              <w:rPr>
                <w:b/>
                <w:bCs/>
                <w:color w:val="000000"/>
                <w:sz w:val="16"/>
                <w:szCs w:val="16"/>
              </w:rPr>
            </w:pPr>
            <w:r>
              <w:rPr>
                <w:b/>
                <w:bCs/>
                <w:color w:val="000000"/>
                <w:sz w:val="16"/>
                <w:szCs w:val="16"/>
              </w:rPr>
              <w:t xml:space="preserve">29 300,0 </w:t>
            </w:r>
          </w:p>
        </w:tc>
      </w:tr>
      <w:tr w:rsidR="00BA5FD1" w14:paraId="5A7C0FC5" w14:textId="77777777" w:rsidTr="00BA5FD1">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B7550F"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46D9D8" w14:textId="77777777" w:rsidR="00BA5FD1" w:rsidRDefault="00BA5FD1">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5320128D" w14:textId="77777777" w:rsidR="00BA5FD1" w:rsidRDefault="00BA5FD1">
            <w:pPr>
              <w:jc w:val="right"/>
              <w:rPr>
                <w:color w:val="000000"/>
                <w:sz w:val="16"/>
                <w:szCs w:val="16"/>
              </w:rPr>
            </w:pPr>
            <w:r>
              <w:rPr>
                <w:color w:val="000000"/>
                <w:sz w:val="16"/>
                <w:szCs w:val="16"/>
              </w:rPr>
              <w:t xml:space="preserve">19 000,0 </w:t>
            </w:r>
          </w:p>
        </w:tc>
        <w:tc>
          <w:tcPr>
            <w:tcW w:w="1260" w:type="dxa"/>
            <w:tcBorders>
              <w:top w:val="nil"/>
              <w:left w:val="nil"/>
              <w:bottom w:val="single" w:sz="8" w:space="0" w:color="auto"/>
              <w:right w:val="single" w:sz="8" w:space="0" w:color="auto"/>
            </w:tcBorders>
            <w:shd w:val="clear" w:color="auto" w:fill="auto"/>
            <w:vAlign w:val="center"/>
            <w:hideMark/>
          </w:tcPr>
          <w:p w14:paraId="10749852" w14:textId="77777777" w:rsidR="00BA5FD1" w:rsidRDefault="00BA5FD1">
            <w:pPr>
              <w:jc w:val="right"/>
              <w:rPr>
                <w:color w:val="000000"/>
                <w:sz w:val="16"/>
                <w:szCs w:val="16"/>
              </w:rPr>
            </w:pPr>
            <w:r>
              <w:rPr>
                <w:color w:val="000000"/>
                <w:sz w:val="16"/>
                <w:szCs w:val="16"/>
              </w:rPr>
              <w:t xml:space="preserve">19 000,0 </w:t>
            </w:r>
          </w:p>
        </w:tc>
        <w:tc>
          <w:tcPr>
            <w:tcW w:w="1180" w:type="dxa"/>
            <w:tcBorders>
              <w:top w:val="nil"/>
              <w:left w:val="nil"/>
              <w:bottom w:val="single" w:sz="8" w:space="0" w:color="auto"/>
              <w:right w:val="single" w:sz="8" w:space="0" w:color="auto"/>
            </w:tcBorders>
            <w:shd w:val="clear" w:color="auto" w:fill="auto"/>
            <w:vAlign w:val="center"/>
            <w:hideMark/>
          </w:tcPr>
          <w:p w14:paraId="6404473F" w14:textId="77777777" w:rsidR="00BA5FD1" w:rsidRDefault="00BA5FD1">
            <w:pPr>
              <w:jc w:val="right"/>
              <w:rPr>
                <w:color w:val="000000"/>
                <w:sz w:val="16"/>
                <w:szCs w:val="16"/>
              </w:rPr>
            </w:pPr>
            <w:r>
              <w:rPr>
                <w:color w:val="000000"/>
                <w:sz w:val="16"/>
                <w:szCs w:val="16"/>
              </w:rPr>
              <w:t xml:space="preserve">24 000,0 </w:t>
            </w:r>
          </w:p>
        </w:tc>
        <w:tc>
          <w:tcPr>
            <w:tcW w:w="1080" w:type="dxa"/>
            <w:tcBorders>
              <w:top w:val="nil"/>
              <w:left w:val="nil"/>
              <w:bottom w:val="single" w:sz="8" w:space="0" w:color="auto"/>
              <w:right w:val="single" w:sz="8" w:space="0" w:color="auto"/>
            </w:tcBorders>
            <w:shd w:val="clear" w:color="auto" w:fill="auto"/>
            <w:vAlign w:val="center"/>
            <w:hideMark/>
          </w:tcPr>
          <w:p w14:paraId="132E2457" w14:textId="77777777" w:rsidR="00BA5FD1" w:rsidRDefault="00BA5FD1">
            <w:pPr>
              <w:jc w:val="right"/>
              <w:rPr>
                <w:color w:val="000000"/>
                <w:sz w:val="16"/>
                <w:szCs w:val="16"/>
              </w:rPr>
            </w:pPr>
            <w:r>
              <w:rPr>
                <w:color w:val="000000"/>
                <w:sz w:val="16"/>
                <w:szCs w:val="16"/>
              </w:rPr>
              <w:t xml:space="preserve">29 300,0 </w:t>
            </w:r>
          </w:p>
        </w:tc>
        <w:tc>
          <w:tcPr>
            <w:tcW w:w="1060" w:type="dxa"/>
            <w:tcBorders>
              <w:top w:val="nil"/>
              <w:left w:val="nil"/>
              <w:bottom w:val="single" w:sz="8" w:space="0" w:color="auto"/>
              <w:right w:val="single" w:sz="8" w:space="0" w:color="auto"/>
            </w:tcBorders>
            <w:shd w:val="clear" w:color="auto" w:fill="auto"/>
            <w:vAlign w:val="center"/>
            <w:hideMark/>
          </w:tcPr>
          <w:p w14:paraId="6C34D905" w14:textId="77777777" w:rsidR="00BA5FD1" w:rsidRDefault="00BA5FD1">
            <w:pPr>
              <w:jc w:val="right"/>
              <w:rPr>
                <w:color w:val="000000"/>
                <w:sz w:val="16"/>
                <w:szCs w:val="16"/>
              </w:rPr>
            </w:pPr>
            <w:r>
              <w:rPr>
                <w:color w:val="000000"/>
                <w:sz w:val="16"/>
                <w:szCs w:val="16"/>
              </w:rPr>
              <w:t xml:space="preserve">29 300,0 </w:t>
            </w:r>
          </w:p>
        </w:tc>
        <w:tc>
          <w:tcPr>
            <w:tcW w:w="1060" w:type="dxa"/>
            <w:tcBorders>
              <w:top w:val="nil"/>
              <w:left w:val="nil"/>
              <w:bottom w:val="single" w:sz="8" w:space="0" w:color="auto"/>
              <w:right w:val="single" w:sz="8" w:space="0" w:color="auto"/>
            </w:tcBorders>
            <w:shd w:val="clear" w:color="auto" w:fill="auto"/>
            <w:vAlign w:val="center"/>
            <w:hideMark/>
          </w:tcPr>
          <w:p w14:paraId="42769698" w14:textId="77777777" w:rsidR="00BA5FD1" w:rsidRDefault="00BA5FD1">
            <w:pPr>
              <w:jc w:val="right"/>
              <w:rPr>
                <w:color w:val="000000"/>
                <w:sz w:val="16"/>
                <w:szCs w:val="16"/>
              </w:rPr>
            </w:pPr>
            <w:r>
              <w:rPr>
                <w:color w:val="000000"/>
                <w:sz w:val="16"/>
                <w:szCs w:val="16"/>
              </w:rPr>
              <w:t xml:space="preserve">29 300,0 </w:t>
            </w:r>
          </w:p>
        </w:tc>
      </w:tr>
      <w:tr w:rsidR="00BA5FD1" w14:paraId="7DF38EB7"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475EE80"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4BA0F5" w14:textId="77777777" w:rsidR="00BA5FD1" w:rsidRDefault="00BA5FD1">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3F6AA587"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95D13AA"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2C868FB"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D702159"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1BC4E11"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0BC0E3" w14:textId="77777777" w:rsidR="00BA5FD1" w:rsidRDefault="00BA5FD1">
            <w:pPr>
              <w:jc w:val="right"/>
              <w:rPr>
                <w:color w:val="000000"/>
                <w:sz w:val="16"/>
                <w:szCs w:val="16"/>
              </w:rPr>
            </w:pPr>
            <w:r>
              <w:rPr>
                <w:color w:val="000000"/>
                <w:sz w:val="16"/>
                <w:szCs w:val="16"/>
              </w:rPr>
              <w:t> </w:t>
            </w:r>
          </w:p>
        </w:tc>
      </w:tr>
      <w:tr w:rsidR="00BA5FD1" w14:paraId="1BBA919E" w14:textId="77777777" w:rsidTr="00BA5FD1">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3B702E9"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EF76503" w14:textId="77777777" w:rsidR="00BA5FD1" w:rsidRDefault="00BA5FD1">
            <w:pPr>
              <w:rPr>
                <w:color w:val="000000"/>
                <w:sz w:val="16"/>
                <w:szCs w:val="16"/>
              </w:rPr>
            </w:pPr>
            <w:r>
              <w:rPr>
                <w:color w:val="000000"/>
                <w:sz w:val="16"/>
                <w:szCs w:val="16"/>
              </w:rPr>
              <w:t xml:space="preserve">Субсидии за извършване на обществена услуга за защита от вредното въздействие на водите, възложена на „Напоителни системи“ ЕАД </w:t>
            </w:r>
          </w:p>
        </w:tc>
        <w:tc>
          <w:tcPr>
            <w:tcW w:w="1060" w:type="dxa"/>
            <w:tcBorders>
              <w:top w:val="nil"/>
              <w:left w:val="nil"/>
              <w:bottom w:val="single" w:sz="8" w:space="0" w:color="auto"/>
              <w:right w:val="single" w:sz="8" w:space="0" w:color="auto"/>
            </w:tcBorders>
            <w:shd w:val="clear" w:color="auto" w:fill="auto"/>
            <w:vAlign w:val="center"/>
            <w:hideMark/>
          </w:tcPr>
          <w:p w14:paraId="13EAD8B1" w14:textId="77777777" w:rsidR="00BA5FD1" w:rsidRDefault="00BA5FD1">
            <w:pPr>
              <w:jc w:val="right"/>
              <w:rPr>
                <w:color w:val="000000"/>
                <w:sz w:val="16"/>
                <w:szCs w:val="16"/>
              </w:rPr>
            </w:pPr>
            <w:r>
              <w:rPr>
                <w:color w:val="000000"/>
                <w:sz w:val="16"/>
                <w:szCs w:val="16"/>
              </w:rPr>
              <w:t xml:space="preserve">19 000,0 </w:t>
            </w:r>
          </w:p>
        </w:tc>
        <w:tc>
          <w:tcPr>
            <w:tcW w:w="1260" w:type="dxa"/>
            <w:tcBorders>
              <w:top w:val="nil"/>
              <w:left w:val="nil"/>
              <w:bottom w:val="single" w:sz="8" w:space="0" w:color="auto"/>
              <w:right w:val="single" w:sz="8" w:space="0" w:color="auto"/>
            </w:tcBorders>
            <w:shd w:val="clear" w:color="auto" w:fill="auto"/>
            <w:vAlign w:val="center"/>
            <w:hideMark/>
          </w:tcPr>
          <w:p w14:paraId="3387C569" w14:textId="77777777" w:rsidR="00BA5FD1" w:rsidRDefault="00BA5FD1">
            <w:pPr>
              <w:jc w:val="right"/>
              <w:rPr>
                <w:color w:val="000000"/>
                <w:sz w:val="16"/>
                <w:szCs w:val="16"/>
              </w:rPr>
            </w:pPr>
            <w:r>
              <w:rPr>
                <w:color w:val="000000"/>
                <w:sz w:val="16"/>
                <w:szCs w:val="16"/>
              </w:rPr>
              <w:t xml:space="preserve">19 000,0 </w:t>
            </w:r>
          </w:p>
        </w:tc>
        <w:tc>
          <w:tcPr>
            <w:tcW w:w="1180" w:type="dxa"/>
            <w:tcBorders>
              <w:top w:val="nil"/>
              <w:left w:val="nil"/>
              <w:bottom w:val="single" w:sz="8" w:space="0" w:color="auto"/>
              <w:right w:val="single" w:sz="8" w:space="0" w:color="auto"/>
            </w:tcBorders>
            <w:shd w:val="clear" w:color="auto" w:fill="auto"/>
            <w:vAlign w:val="center"/>
            <w:hideMark/>
          </w:tcPr>
          <w:p w14:paraId="7AAD0F14" w14:textId="77777777" w:rsidR="00BA5FD1" w:rsidRDefault="00BA5FD1">
            <w:pPr>
              <w:jc w:val="right"/>
              <w:rPr>
                <w:color w:val="000000"/>
                <w:sz w:val="16"/>
                <w:szCs w:val="16"/>
              </w:rPr>
            </w:pPr>
            <w:r>
              <w:rPr>
                <w:color w:val="000000"/>
                <w:sz w:val="16"/>
                <w:szCs w:val="16"/>
              </w:rPr>
              <w:t xml:space="preserve">24 000,0 </w:t>
            </w:r>
          </w:p>
        </w:tc>
        <w:tc>
          <w:tcPr>
            <w:tcW w:w="1080" w:type="dxa"/>
            <w:tcBorders>
              <w:top w:val="nil"/>
              <w:left w:val="nil"/>
              <w:bottom w:val="single" w:sz="8" w:space="0" w:color="auto"/>
              <w:right w:val="single" w:sz="8" w:space="0" w:color="auto"/>
            </w:tcBorders>
            <w:shd w:val="clear" w:color="auto" w:fill="auto"/>
            <w:vAlign w:val="center"/>
            <w:hideMark/>
          </w:tcPr>
          <w:p w14:paraId="5C286C79" w14:textId="77777777" w:rsidR="00BA5FD1" w:rsidRDefault="00BA5FD1">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15D641B1" w14:textId="77777777" w:rsidR="00BA5FD1" w:rsidRDefault="00BA5FD1">
            <w:pPr>
              <w:jc w:val="right"/>
              <w:rPr>
                <w:color w:val="000000"/>
                <w:sz w:val="16"/>
                <w:szCs w:val="16"/>
              </w:rPr>
            </w:pPr>
            <w:r>
              <w:rPr>
                <w:color w:val="000000"/>
                <w:sz w:val="16"/>
                <w:szCs w:val="16"/>
              </w:rPr>
              <w:t xml:space="preserve">24 000,0 </w:t>
            </w:r>
          </w:p>
        </w:tc>
        <w:tc>
          <w:tcPr>
            <w:tcW w:w="1060" w:type="dxa"/>
            <w:tcBorders>
              <w:top w:val="nil"/>
              <w:left w:val="nil"/>
              <w:bottom w:val="single" w:sz="8" w:space="0" w:color="auto"/>
              <w:right w:val="single" w:sz="8" w:space="0" w:color="auto"/>
            </w:tcBorders>
            <w:shd w:val="clear" w:color="auto" w:fill="auto"/>
            <w:vAlign w:val="center"/>
            <w:hideMark/>
          </w:tcPr>
          <w:p w14:paraId="57A2CDB6" w14:textId="77777777" w:rsidR="00BA5FD1" w:rsidRDefault="00BA5FD1">
            <w:pPr>
              <w:jc w:val="right"/>
              <w:rPr>
                <w:color w:val="000000"/>
                <w:sz w:val="16"/>
                <w:szCs w:val="16"/>
              </w:rPr>
            </w:pPr>
            <w:r>
              <w:rPr>
                <w:color w:val="000000"/>
                <w:sz w:val="16"/>
                <w:szCs w:val="16"/>
              </w:rPr>
              <w:t xml:space="preserve">24 000,0 </w:t>
            </w:r>
          </w:p>
        </w:tc>
      </w:tr>
      <w:tr w:rsidR="00BA5FD1" w14:paraId="26D00D16"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F710D59"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19FCF5"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09EC83"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EC34F8E"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5CFDF12"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2AD58E9"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388BE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5D0685" w14:textId="77777777" w:rsidR="00BA5FD1" w:rsidRDefault="00BA5FD1">
            <w:pPr>
              <w:jc w:val="right"/>
              <w:rPr>
                <w:color w:val="000000"/>
                <w:sz w:val="16"/>
                <w:szCs w:val="16"/>
              </w:rPr>
            </w:pPr>
            <w:r>
              <w:rPr>
                <w:color w:val="000000"/>
                <w:sz w:val="16"/>
                <w:szCs w:val="16"/>
              </w:rPr>
              <w:t> </w:t>
            </w:r>
          </w:p>
        </w:tc>
      </w:tr>
      <w:tr w:rsidR="00BA5FD1" w14:paraId="2A98AD3E" w14:textId="77777777" w:rsidTr="00BA5FD1">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692C6A2" w14:textId="77777777" w:rsidR="00BA5FD1" w:rsidRDefault="00BA5FD1">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17DAECD3" w14:textId="77777777" w:rsidR="00BA5FD1" w:rsidRDefault="00BA5FD1">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4BC286E" w14:textId="77777777" w:rsidR="00BA5FD1" w:rsidRDefault="00BA5FD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167CC45" w14:textId="77777777" w:rsidR="00BA5FD1" w:rsidRDefault="00BA5FD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6143169" w14:textId="77777777" w:rsidR="00BA5FD1" w:rsidRDefault="00BA5FD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FB8416B"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AB274A7" w14:textId="77777777" w:rsidR="00BA5FD1" w:rsidRDefault="00BA5FD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B320FE5" w14:textId="77777777" w:rsidR="00BA5FD1" w:rsidRDefault="00BA5FD1">
            <w:pPr>
              <w:jc w:val="right"/>
              <w:rPr>
                <w:b/>
                <w:bCs/>
                <w:color w:val="000000"/>
                <w:sz w:val="16"/>
                <w:szCs w:val="16"/>
              </w:rPr>
            </w:pPr>
            <w:r>
              <w:rPr>
                <w:b/>
                <w:bCs/>
                <w:color w:val="000000"/>
                <w:sz w:val="16"/>
                <w:szCs w:val="16"/>
              </w:rPr>
              <w:t xml:space="preserve">0,0 </w:t>
            </w:r>
          </w:p>
        </w:tc>
      </w:tr>
      <w:tr w:rsidR="00BA5FD1" w14:paraId="6881A5FF"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E3AF053"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62280F5"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BA2AEC"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50D5337"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B3E104A"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703C045"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5F40BA8"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E6FF7C9" w14:textId="77777777" w:rsidR="00BA5FD1" w:rsidRDefault="00BA5FD1">
            <w:pPr>
              <w:jc w:val="right"/>
              <w:rPr>
                <w:color w:val="000000"/>
                <w:sz w:val="16"/>
                <w:szCs w:val="16"/>
              </w:rPr>
            </w:pPr>
            <w:r>
              <w:rPr>
                <w:color w:val="000000"/>
                <w:sz w:val="16"/>
                <w:szCs w:val="16"/>
              </w:rPr>
              <w:t> </w:t>
            </w:r>
          </w:p>
        </w:tc>
      </w:tr>
      <w:tr w:rsidR="00BA5FD1" w14:paraId="32415471" w14:textId="77777777" w:rsidTr="00BA5FD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0CA0885"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1B5AAD5" w14:textId="77777777" w:rsidR="00BA5FD1" w:rsidRDefault="00BA5FD1">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6167A962" w14:textId="77777777" w:rsidR="00BA5FD1" w:rsidRDefault="00BA5FD1">
            <w:pPr>
              <w:jc w:val="right"/>
              <w:rPr>
                <w:b/>
                <w:bCs/>
                <w:color w:val="000000"/>
                <w:sz w:val="16"/>
                <w:szCs w:val="16"/>
              </w:rPr>
            </w:pPr>
            <w:r>
              <w:rPr>
                <w:b/>
                <w:bCs/>
                <w:color w:val="000000"/>
                <w:sz w:val="16"/>
                <w:szCs w:val="16"/>
              </w:rPr>
              <w:t xml:space="preserve">19 000,0 </w:t>
            </w:r>
          </w:p>
        </w:tc>
        <w:tc>
          <w:tcPr>
            <w:tcW w:w="1260" w:type="dxa"/>
            <w:tcBorders>
              <w:top w:val="nil"/>
              <w:left w:val="nil"/>
              <w:bottom w:val="single" w:sz="8" w:space="0" w:color="auto"/>
              <w:right w:val="single" w:sz="8" w:space="0" w:color="auto"/>
            </w:tcBorders>
            <w:shd w:val="clear" w:color="000000" w:fill="FFCC99"/>
            <w:vAlign w:val="center"/>
            <w:hideMark/>
          </w:tcPr>
          <w:p w14:paraId="60DA061E" w14:textId="77777777" w:rsidR="00BA5FD1" w:rsidRDefault="00BA5FD1">
            <w:pPr>
              <w:jc w:val="right"/>
              <w:rPr>
                <w:b/>
                <w:bCs/>
                <w:color w:val="000000"/>
                <w:sz w:val="16"/>
                <w:szCs w:val="16"/>
              </w:rPr>
            </w:pPr>
            <w:r>
              <w:rPr>
                <w:b/>
                <w:bCs/>
                <w:color w:val="000000"/>
                <w:sz w:val="16"/>
                <w:szCs w:val="16"/>
              </w:rPr>
              <w:t xml:space="preserve">19 000,0 </w:t>
            </w:r>
          </w:p>
        </w:tc>
        <w:tc>
          <w:tcPr>
            <w:tcW w:w="1180" w:type="dxa"/>
            <w:tcBorders>
              <w:top w:val="nil"/>
              <w:left w:val="nil"/>
              <w:bottom w:val="single" w:sz="8" w:space="0" w:color="auto"/>
              <w:right w:val="single" w:sz="8" w:space="0" w:color="auto"/>
            </w:tcBorders>
            <w:shd w:val="clear" w:color="000000" w:fill="FFCC99"/>
            <w:vAlign w:val="center"/>
            <w:hideMark/>
          </w:tcPr>
          <w:p w14:paraId="27298DDC" w14:textId="77777777" w:rsidR="00BA5FD1" w:rsidRDefault="00BA5FD1">
            <w:pPr>
              <w:jc w:val="right"/>
              <w:rPr>
                <w:b/>
                <w:bCs/>
                <w:color w:val="000000"/>
                <w:sz w:val="16"/>
                <w:szCs w:val="16"/>
              </w:rPr>
            </w:pPr>
            <w:r>
              <w:rPr>
                <w:b/>
                <w:bCs/>
                <w:color w:val="000000"/>
                <w:sz w:val="16"/>
                <w:szCs w:val="16"/>
              </w:rPr>
              <w:t xml:space="preserve">24 000,0 </w:t>
            </w:r>
          </w:p>
        </w:tc>
        <w:tc>
          <w:tcPr>
            <w:tcW w:w="1080" w:type="dxa"/>
            <w:tcBorders>
              <w:top w:val="nil"/>
              <w:left w:val="nil"/>
              <w:bottom w:val="single" w:sz="8" w:space="0" w:color="auto"/>
              <w:right w:val="single" w:sz="8" w:space="0" w:color="auto"/>
            </w:tcBorders>
            <w:shd w:val="clear" w:color="000000" w:fill="FFCC99"/>
            <w:vAlign w:val="center"/>
            <w:hideMark/>
          </w:tcPr>
          <w:p w14:paraId="0033E60D" w14:textId="77777777" w:rsidR="00BA5FD1" w:rsidRDefault="00BA5FD1">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14:paraId="620D2BE1" w14:textId="77777777" w:rsidR="00BA5FD1" w:rsidRDefault="00BA5FD1">
            <w:pPr>
              <w:jc w:val="right"/>
              <w:rPr>
                <w:b/>
                <w:bCs/>
                <w:color w:val="000000"/>
                <w:sz w:val="16"/>
                <w:szCs w:val="16"/>
              </w:rPr>
            </w:pPr>
            <w:r>
              <w:rPr>
                <w:b/>
                <w:bCs/>
                <w:color w:val="000000"/>
                <w:sz w:val="16"/>
                <w:szCs w:val="16"/>
              </w:rPr>
              <w:t xml:space="preserve">29 300,0 </w:t>
            </w:r>
          </w:p>
        </w:tc>
        <w:tc>
          <w:tcPr>
            <w:tcW w:w="1060" w:type="dxa"/>
            <w:tcBorders>
              <w:top w:val="nil"/>
              <w:left w:val="nil"/>
              <w:bottom w:val="single" w:sz="8" w:space="0" w:color="auto"/>
              <w:right w:val="single" w:sz="8" w:space="0" w:color="auto"/>
            </w:tcBorders>
            <w:shd w:val="clear" w:color="000000" w:fill="FFCC99"/>
            <w:vAlign w:val="center"/>
            <w:hideMark/>
          </w:tcPr>
          <w:p w14:paraId="2E59488F" w14:textId="77777777" w:rsidR="00BA5FD1" w:rsidRDefault="00BA5FD1">
            <w:pPr>
              <w:jc w:val="right"/>
              <w:rPr>
                <w:b/>
                <w:bCs/>
                <w:color w:val="000000"/>
                <w:sz w:val="16"/>
                <w:szCs w:val="16"/>
              </w:rPr>
            </w:pPr>
            <w:r>
              <w:rPr>
                <w:b/>
                <w:bCs/>
                <w:color w:val="000000"/>
                <w:sz w:val="16"/>
                <w:szCs w:val="16"/>
              </w:rPr>
              <w:t xml:space="preserve">29 300,0 </w:t>
            </w:r>
          </w:p>
        </w:tc>
      </w:tr>
      <w:tr w:rsidR="00BA5FD1" w14:paraId="113D50C9"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F513943"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0E7A62"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79E089"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6A7C6ED"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D876628"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E671A98"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74220B"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64ADE41" w14:textId="77777777" w:rsidR="00BA5FD1" w:rsidRDefault="00BA5FD1">
            <w:pPr>
              <w:jc w:val="right"/>
              <w:rPr>
                <w:color w:val="000000"/>
                <w:sz w:val="16"/>
                <w:szCs w:val="16"/>
              </w:rPr>
            </w:pPr>
            <w:r>
              <w:rPr>
                <w:color w:val="000000"/>
                <w:sz w:val="16"/>
                <w:szCs w:val="16"/>
              </w:rPr>
              <w:t> </w:t>
            </w:r>
          </w:p>
        </w:tc>
      </w:tr>
      <w:tr w:rsidR="00BA5FD1" w14:paraId="3058B7DE"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850FB71"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5CB28BE" w14:textId="77777777" w:rsidR="00BA5FD1" w:rsidRDefault="00BA5FD1">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6DE6E340" w14:textId="77777777" w:rsidR="00BA5FD1" w:rsidRDefault="00BA5FD1">
            <w:pPr>
              <w:jc w:val="right"/>
              <w:rPr>
                <w:b/>
                <w:bCs/>
                <w:color w:val="000000"/>
                <w:sz w:val="16"/>
                <w:szCs w:val="16"/>
              </w:rPr>
            </w:pPr>
            <w:r>
              <w:rPr>
                <w:b/>
                <w:bCs/>
                <w:color w:val="000000"/>
                <w:sz w:val="16"/>
                <w:szCs w:val="16"/>
              </w:rPr>
              <w:t xml:space="preserve">21 056,5 </w:t>
            </w:r>
          </w:p>
        </w:tc>
        <w:tc>
          <w:tcPr>
            <w:tcW w:w="1260" w:type="dxa"/>
            <w:tcBorders>
              <w:top w:val="nil"/>
              <w:left w:val="nil"/>
              <w:bottom w:val="single" w:sz="8" w:space="0" w:color="auto"/>
              <w:right w:val="single" w:sz="8" w:space="0" w:color="auto"/>
            </w:tcBorders>
            <w:shd w:val="clear" w:color="000000" w:fill="FFCC99"/>
            <w:vAlign w:val="center"/>
            <w:hideMark/>
          </w:tcPr>
          <w:p w14:paraId="4DA91379" w14:textId="77777777" w:rsidR="00BA5FD1" w:rsidRDefault="00BA5FD1">
            <w:pPr>
              <w:jc w:val="right"/>
              <w:rPr>
                <w:b/>
                <w:bCs/>
                <w:color w:val="000000"/>
                <w:sz w:val="16"/>
                <w:szCs w:val="16"/>
              </w:rPr>
            </w:pPr>
            <w:r>
              <w:rPr>
                <w:b/>
                <w:bCs/>
                <w:color w:val="000000"/>
                <w:sz w:val="16"/>
                <w:szCs w:val="16"/>
              </w:rPr>
              <w:t xml:space="preserve">21 403,7 </w:t>
            </w:r>
          </w:p>
        </w:tc>
        <w:tc>
          <w:tcPr>
            <w:tcW w:w="1180" w:type="dxa"/>
            <w:tcBorders>
              <w:top w:val="nil"/>
              <w:left w:val="nil"/>
              <w:bottom w:val="single" w:sz="8" w:space="0" w:color="auto"/>
              <w:right w:val="single" w:sz="8" w:space="0" w:color="auto"/>
            </w:tcBorders>
            <w:shd w:val="clear" w:color="000000" w:fill="FFCC99"/>
            <w:vAlign w:val="center"/>
            <w:hideMark/>
          </w:tcPr>
          <w:p w14:paraId="6A5CE14C" w14:textId="77777777" w:rsidR="00BA5FD1" w:rsidRDefault="00BA5FD1">
            <w:pPr>
              <w:jc w:val="right"/>
              <w:rPr>
                <w:b/>
                <w:bCs/>
                <w:color w:val="000000"/>
                <w:sz w:val="16"/>
                <w:szCs w:val="16"/>
              </w:rPr>
            </w:pPr>
            <w:r>
              <w:rPr>
                <w:b/>
                <w:bCs/>
                <w:color w:val="000000"/>
                <w:sz w:val="16"/>
                <w:szCs w:val="16"/>
              </w:rPr>
              <w:t xml:space="preserve">28 845,0 </w:t>
            </w:r>
          </w:p>
        </w:tc>
        <w:tc>
          <w:tcPr>
            <w:tcW w:w="1080" w:type="dxa"/>
            <w:tcBorders>
              <w:top w:val="nil"/>
              <w:left w:val="nil"/>
              <w:bottom w:val="single" w:sz="8" w:space="0" w:color="auto"/>
              <w:right w:val="single" w:sz="8" w:space="0" w:color="auto"/>
            </w:tcBorders>
            <w:shd w:val="clear" w:color="000000" w:fill="FFCC99"/>
            <w:vAlign w:val="center"/>
            <w:hideMark/>
          </w:tcPr>
          <w:p w14:paraId="083C005F" w14:textId="77777777" w:rsidR="00BA5FD1" w:rsidRDefault="00BA5FD1">
            <w:pPr>
              <w:jc w:val="right"/>
              <w:rPr>
                <w:b/>
                <w:bCs/>
                <w:color w:val="000000"/>
                <w:sz w:val="16"/>
                <w:szCs w:val="16"/>
              </w:rPr>
            </w:pPr>
            <w:r>
              <w:rPr>
                <w:b/>
                <w:bCs/>
                <w:color w:val="000000"/>
                <w:sz w:val="16"/>
                <w:szCs w:val="16"/>
              </w:rPr>
              <w:t xml:space="preserve">34 145,0 </w:t>
            </w:r>
          </w:p>
        </w:tc>
        <w:tc>
          <w:tcPr>
            <w:tcW w:w="1060" w:type="dxa"/>
            <w:tcBorders>
              <w:top w:val="nil"/>
              <w:left w:val="nil"/>
              <w:bottom w:val="single" w:sz="8" w:space="0" w:color="auto"/>
              <w:right w:val="single" w:sz="8" w:space="0" w:color="auto"/>
            </w:tcBorders>
            <w:shd w:val="clear" w:color="000000" w:fill="FFCC99"/>
            <w:vAlign w:val="center"/>
            <w:hideMark/>
          </w:tcPr>
          <w:p w14:paraId="00E6F53D" w14:textId="77777777" w:rsidR="00BA5FD1" w:rsidRDefault="00BA5FD1">
            <w:pPr>
              <w:jc w:val="right"/>
              <w:rPr>
                <w:b/>
                <w:bCs/>
                <w:color w:val="000000"/>
                <w:sz w:val="16"/>
                <w:szCs w:val="16"/>
              </w:rPr>
            </w:pPr>
            <w:r>
              <w:rPr>
                <w:b/>
                <w:bCs/>
                <w:color w:val="000000"/>
                <w:sz w:val="16"/>
                <w:szCs w:val="16"/>
              </w:rPr>
              <w:t xml:space="preserve">34 145,0 </w:t>
            </w:r>
          </w:p>
        </w:tc>
        <w:tc>
          <w:tcPr>
            <w:tcW w:w="1060" w:type="dxa"/>
            <w:tcBorders>
              <w:top w:val="nil"/>
              <w:left w:val="nil"/>
              <w:bottom w:val="single" w:sz="8" w:space="0" w:color="auto"/>
              <w:right w:val="single" w:sz="8" w:space="0" w:color="auto"/>
            </w:tcBorders>
            <w:shd w:val="clear" w:color="000000" w:fill="FFCC99"/>
            <w:vAlign w:val="center"/>
            <w:hideMark/>
          </w:tcPr>
          <w:p w14:paraId="375AC588" w14:textId="77777777" w:rsidR="00BA5FD1" w:rsidRDefault="00BA5FD1">
            <w:pPr>
              <w:jc w:val="right"/>
              <w:rPr>
                <w:b/>
                <w:bCs/>
                <w:color w:val="000000"/>
                <w:sz w:val="16"/>
                <w:szCs w:val="16"/>
              </w:rPr>
            </w:pPr>
            <w:r>
              <w:rPr>
                <w:b/>
                <w:bCs/>
                <w:color w:val="000000"/>
                <w:sz w:val="16"/>
                <w:szCs w:val="16"/>
              </w:rPr>
              <w:t xml:space="preserve">34 145,0 </w:t>
            </w:r>
          </w:p>
        </w:tc>
      </w:tr>
      <w:tr w:rsidR="00BA5FD1" w14:paraId="75B08D31"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928D33"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F3FB74A" w14:textId="77777777" w:rsidR="00BA5FD1" w:rsidRDefault="00BA5FD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A6782F3"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01781CA"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0DAF03C"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A3EFD12"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D7F7C1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EC99045" w14:textId="77777777" w:rsidR="00BA5FD1" w:rsidRDefault="00BA5FD1">
            <w:pPr>
              <w:jc w:val="right"/>
              <w:rPr>
                <w:color w:val="000000"/>
                <w:sz w:val="16"/>
                <w:szCs w:val="16"/>
              </w:rPr>
            </w:pPr>
            <w:r>
              <w:rPr>
                <w:color w:val="000000"/>
                <w:sz w:val="16"/>
                <w:szCs w:val="16"/>
              </w:rPr>
              <w:t> </w:t>
            </w:r>
          </w:p>
        </w:tc>
      </w:tr>
      <w:tr w:rsidR="00BA5FD1" w14:paraId="60BD5DC5"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12580BF"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6C8E13F" w14:textId="77777777" w:rsidR="00BA5FD1" w:rsidRDefault="00BA5FD1">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43762120" w14:textId="77777777" w:rsidR="00BA5FD1" w:rsidRDefault="00BA5FD1">
            <w:pPr>
              <w:jc w:val="right"/>
              <w:rPr>
                <w:b/>
                <w:bCs/>
                <w:color w:val="000000"/>
                <w:sz w:val="16"/>
                <w:szCs w:val="16"/>
              </w:rPr>
            </w:pPr>
            <w:r>
              <w:rPr>
                <w:b/>
                <w:bCs/>
                <w:color w:val="000000"/>
                <w:sz w:val="16"/>
                <w:szCs w:val="16"/>
              </w:rPr>
              <w:t xml:space="preserve">21 056,5 </w:t>
            </w:r>
          </w:p>
        </w:tc>
        <w:tc>
          <w:tcPr>
            <w:tcW w:w="1260" w:type="dxa"/>
            <w:tcBorders>
              <w:top w:val="nil"/>
              <w:left w:val="nil"/>
              <w:bottom w:val="single" w:sz="8" w:space="0" w:color="auto"/>
              <w:right w:val="single" w:sz="8" w:space="0" w:color="auto"/>
            </w:tcBorders>
            <w:shd w:val="clear" w:color="000000" w:fill="FFCC99"/>
            <w:vAlign w:val="center"/>
            <w:hideMark/>
          </w:tcPr>
          <w:p w14:paraId="25E1B067" w14:textId="77777777" w:rsidR="00BA5FD1" w:rsidRDefault="00BA5FD1">
            <w:pPr>
              <w:jc w:val="right"/>
              <w:rPr>
                <w:b/>
                <w:bCs/>
                <w:color w:val="000000"/>
                <w:sz w:val="16"/>
                <w:szCs w:val="16"/>
              </w:rPr>
            </w:pPr>
            <w:r>
              <w:rPr>
                <w:b/>
                <w:bCs/>
                <w:color w:val="000000"/>
                <w:sz w:val="16"/>
                <w:szCs w:val="16"/>
              </w:rPr>
              <w:t xml:space="preserve">21 403,7 </w:t>
            </w:r>
          </w:p>
        </w:tc>
        <w:tc>
          <w:tcPr>
            <w:tcW w:w="1180" w:type="dxa"/>
            <w:tcBorders>
              <w:top w:val="nil"/>
              <w:left w:val="nil"/>
              <w:bottom w:val="single" w:sz="8" w:space="0" w:color="auto"/>
              <w:right w:val="single" w:sz="8" w:space="0" w:color="auto"/>
            </w:tcBorders>
            <w:shd w:val="clear" w:color="000000" w:fill="FFCC99"/>
            <w:vAlign w:val="center"/>
            <w:hideMark/>
          </w:tcPr>
          <w:p w14:paraId="5E3928D9" w14:textId="77777777" w:rsidR="00BA5FD1" w:rsidRDefault="00BA5FD1">
            <w:pPr>
              <w:jc w:val="right"/>
              <w:rPr>
                <w:b/>
                <w:bCs/>
                <w:color w:val="000000"/>
                <w:sz w:val="16"/>
                <w:szCs w:val="16"/>
              </w:rPr>
            </w:pPr>
            <w:r>
              <w:rPr>
                <w:b/>
                <w:bCs/>
                <w:color w:val="000000"/>
                <w:sz w:val="16"/>
                <w:szCs w:val="16"/>
              </w:rPr>
              <w:t xml:space="preserve">28 845,0 </w:t>
            </w:r>
          </w:p>
        </w:tc>
        <w:tc>
          <w:tcPr>
            <w:tcW w:w="1080" w:type="dxa"/>
            <w:tcBorders>
              <w:top w:val="nil"/>
              <w:left w:val="nil"/>
              <w:bottom w:val="single" w:sz="8" w:space="0" w:color="auto"/>
              <w:right w:val="single" w:sz="8" w:space="0" w:color="auto"/>
            </w:tcBorders>
            <w:shd w:val="clear" w:color="000000" w:fill="FFCC99"/>
            <w:vAlign w:val="center"/>
            <w:hideMark/>
          </w:tcPr>
          <w:p w14:paraId="51E0E6F8" w14:textId="77777777" w:rsidR="00BA5FD1" w:rsidRDefault="00BA5FD1">
            <w:pPr>
              <w:jc w:val="right"/>
              <w:rPr>
                <w:b/>
                <w:bCs/>
                <w:color w:val="000000"/>
                <w:sz w:val="16"/>
                <w:szCs w:val="16"/>
              </w:rPr>
            </w:pPr>
            <w:r>
              <w:rPr>
                <w:b/>
                <w:bCs/>
                <w:color w:val="000000"/>
                <w:sz w:val="16"/>
                <w:szCs w:val="16"/>
              </w:rPr>
              <w:t xml:space="preserve">34 145,0 </w:t>
            </w:r>
          </w:p>
        </w:tc>
        <w:tc>
          <w:tcPr>
            <w:tcW w:w="1060" w:type="dxa"/>
            <w:tcBorders>
              <w:top w:val="nil"/>
              <w:left w:val="nil"/>
              <w:bottom w:val="single" w:sz="8" w:space="0" w:color="auto"/>
              <w:right w:val="single" w:sz="8" w:space="0" w:color="auto"/>
            </w:tcBorders>
            <w:shd w:val="clear" w:color="000000" w:fill="FFCC99"/>
            <w:vAlign w:val="center"/>
            <w:hideMark/>
          </w:tcPr>
          <w:p w14:paraId="3C09A5A4" w14:textId="77777777" w:rsidR="00BA5FD1" w:rsidRDefault="00BA5FD1">
            <w:pPr>
              <w:jc w:val="right"/>
              <w:rPr>
                <w:b/>
                <w:bCs/>
                <w:color w:val="000000"/>
                <w:sz w:val="16"/>
                <w:szCs w:val="16"/>
              </w:rPr>
            </w:pPr>
            <w:r>
              <w:rPr>
                <w:b/>
                <w:bCs/>
                <w:color w:val="000000"/>
                <w:sz w:val="16"/>
                <w:szCs w:val="16"/>
              </w:rPr>
              <w:t xml:space="preserve">34 145,0 </w:t>
            </w:r>
          </w:p>
        </w:tc>
        <w:tc>
          <w:tcPr>
            <w:tcW w:w="1060" w:type="dxa"/>
            <w:tcBorders>
              <w:top w:val="nil"/>
              <w:left w:val="nil"/>
              <w:bottom w:val="single" w:sz="8" w:space="0" w:color="auto"/>
              <w:right w:val="single" w:sz="8" w:space="0" w:color="auto"/>
            </w:tcBorders>
            <w:shd w:val="clear" w:color="000000" w:fill="FFCC99"/>
            <w:vAlign w:val="center"/>
            <w:hideMark/>
          </w:tcPr>
          <w:p w14:paraId="59244D7B" w14:textId="77777777" w:rsidR="00BA5FD1" w:rsidRDefault="00BA5FD1">
            <w:pPr>
              <w:jc w:val="right"/>
              <w:rPr>
                <w:b/>
                <w:bCs/>
                <w:color w:val="000000"/>
                <w:sz w:val="16"/>
                <w:szCs w:val="16"/>
              </w:rPr>
            </w:pPr>
            <w:r>
              <w:rPr>
                <w:b/>
                <w:bCs/>
                <w:color w:val="000000"/>
                <w:sz w:val="16"/>
                <w:szCs w:val="16"/>
              </w:rPr>
              <w:t xml:space="preserve">34 145,0 </w:t>
            </w:r>
          </w:p>
        </w:tc>
      </w:tr>
      <w:tr w:rsidR="00BA5FD1" w14:paraId="6363E247"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BC33298"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A78DDDD" w14:textId="77777777" w:rsidR="00BA5FD1" w:rsidRDefault="00BA5FD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9E44FA9" w14:textId="77777777" w:rsidR="00BA5FD1" w:rsidRDefault="00BA5FD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6D0E136" w14:textId="77777777" w:rsidR="00BA5FD1" w:rsidRDefault="00BA5FD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65C8DCA" w14:textId="77777777" w:rsidR="00BA5FD1" w:rsidRDefault="00BA5FD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7B8488F"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C48F68" w14:textId="77777777" w:rsidR="00BA5FD1" w:rsidRDefault="00BA5FD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6BE738E" w14:textId="77777777" w:rsidR="00BA5FD1" w:rsidRDefault="00BA5FD1">
            <w:pPr>
              <w:jc w:val="right"/>
              <w:rPr>
                <w:color w:val="000000"/>
                <w:sz w:val="16"/>
                <w:szCs w:val="16"/>
              </w:rPr>
            </w:pPr>
            <w:r>
              <w:rPr>
                <w:color w:val="000000"/>
                <w:sz w:val="16"/>
                <w:szCs w:val="16"/>
              </w:rPr>
              <w:t> </w:t>
            </w:r>
          </w:p>
        </w:tc>
      </w:tr>
      <w:tr w:rsidR="00BA5FD1" w14:paraId="258FE249" w14:textId="77777777" w:rsidTr="00BA5FD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ECB9E1" w14:textId="77777777" w:rsidR="00BA5FD1" w:rsidRDefault="00BA5FD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9A3986C" w14:textId="77777777" w:rsidR="00BA5FD1" w:rsidRDefault="00BA5FD1">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741B3D19" w14:textId="77777777" w:rsidR="00BA5FD1" w:rsidRDefault="00BA5FD1">
            <w:pPr>
              <w:jc w:val="right"/>
              <w:rPr>
                <w:color w:val="000000"/>
                <w:sz w:val="16"/>
                <w:szCs w:val="16"/>
              </w:rPr>
            </w:pPr>
            <w:r>
              <w:rPr>
                <w:color w:val="000000"/>
                <w:sz w:val="16"/>
                <w:szCs w:val="16"/>
              </w:rPr>
              <w:t>7</w:t>
            </w:r>
          </w:p>
        </w:tc>
        <w:tc>
          <w:tcPr>
            <w:tcW w:w="1260" w:type="dxa"/>
            <w:tcBorders>
              <w:top w:val="nil"/>
              <w:left w:val="nil"/>
              <w:bottom w:val="single" w:sz="8" w:space="0" w:color="auto"/>
              <w:right w:val="single" w:sz="8" w:space="0" w:color="auto"/>
            </w:tcBorders>
            <w:shd w:val="clear" w:color="auto" w:fill="auto"/>
            <w:vAlign w:val="center"/>
            <w:hideMark/>
          </w:tcPr>
          <w:p w14:paraId="5403EE6D" w14:textId="77777777" w:rsidR="00BA5FD1" w:rsidRDefault="00BA5FD1">
            <w:pPr>
              <w:jc w:val="right"/>
              <w:rPr>
                <w:color w:val="000000"/>
                <w:sz w:val="16"/>
                <w:szCs w:val="16"/>
              </w:rPr>
            </w:pPr>
            <w:r>
              <w:rPr>
                <w:color w:val="000000"/>
                <w:sz w:val="16"/>
                <w:szCs w:val="16"/>
              </w:rPr>
              <w:t>8</w:t>
            </w:r>
          </w:p>
        </w:tc>
        <w:tc>
          <w:tcPr>
            <w:tcW w:w="1180" w:type="dxa"/>
            <w:tcBorders>
              <w:top w:val="nil"/>
              <w:left w:val="nil"/>
              <w:bottom w:val="single" w:sz="8" w:space="0" w:color="auto"/>
              <w:right w:val="single" w:sz="8" w:space="0" w:color="auto"/>
            </w:tcBorders>
            <w:shd w:val="clear" w:color="auto" w:fill="auto"/>
            <w:vAlign w:val="center"/>
            <w:hideMark/>
          </w:tcPr>
          <w:p w14:paraId="35DEBFAA" w14:textId="77777777" w:rsidR="00BA5FD1" w:rsidRDefault="00BA5FD1">
            <w:pPr>
              <w:jc w:val="right"/>
              <w:rPr>
                <w:color w:val="000000"/>
                <w:sz w:val="16"/>
                <w:szCs w:val="16"/>
              </w:rPr>
            </w:pPr>
            <w:r>
              <w:rPr>
                <w:color w:val="000000"/>
                <w:sz w:val="16"/>
                <w:szCs w:val="16"/>
              </w:rPr>
              <w:t>7</w:t>
            </w:r>
          </w:p>
        </w:tc>
        <w:tc>
          <w:tcPr>
            <w:tcW w:w="1080" w:type="dxa"/>
            <w:tcBorders>
              <w:top w:val="nil"/>
              <w:left w:val="nil"/>
              <w:bottom w:val="single" w:sz="8" w:space="0" w:color="auto"/>
              <w:right w:val="single" w:sz="8" w:space="0" w:color="auto"/>
            </w:tcBorders>
            <w:shd w:val="clear" w:color="auto" w:fill="auto"/>
            <w:vAlign w:val="center"/>
            <w:hideMark/>
          </w:tcPr>
          <w:p w14:paraId="3D6B9E19" w14:textId="77777777" w:rsidR="00BA5FD1" w:rsidRDefault="00BA5FD1">
            <w:pPr>
              <w:jc w:val="right"/>
              <w:rPr>
                <w:color w:val="000000"/>
                <w:sz w:val="16"/>
                <w:szCs w:val="16"/>
              </w:rPr>
            </w:pPr>
            <w:r>
              <w:rPr>
                <w:color w:val="000000"/>
                <w:sz w:val="16"/>
                <w:szCs w:val="16"/>
              </w:rPr>
              <w:t>7</w:t>
            </w:r>
          </w:p>
        </w:tc>
        <w:tc>
          <w:tcPr>
            <w:tcW w:w="1060" w:type="dxa"/>
            <w:tcBorders>
              <w:top w:val="nil"/>
              <w:left w:val="nil"/>
              <w:bottom w:val="single" w:sz="8" w:space="0" w:color="auto"/>
              <w:right w:val="single" w:sz="8" w:space="0" w:color="auto"/>
            </w:tcBorders>
            <w:shd w:val="clear" w:color="auto" w:fill="auto"/>
            <w:vAlign w:val="center"/>
            <w:hideMark/>
          </w:tcPr>
          <w:p w14:paraId="649CE78B" w14:textId="77777777" w:rsidR="00BA5FD1" w:rsidRDefault="00BA5FD1">
            <w:pPr>
              <w:jc w:val="right"/>
              <w:rPr>
                <w:color w:val="000000"/>
                <w:sz w:val="16"/>
                <w:szCs w:val="16"/>
              </w:rPr>
            </w:pPr>
            <w:r>
              <w:rPr>
                <w:color w:val="000000"/>
                <w:sz w:val="16"/>
                <w:szCs w:val="16"/>
              </w:rPr>
              <w:t>7</w:t>
            </w:r>
          </w:p>
        </w:tc>
        <w:tc>
          <w:tcPr>
            <w:tcW w:w="1060" w:type="dxa"/>
            <w:tcBorders>
              <w:top w:val="nil"/>
              <w:left w:val="nil"/>
              <w:bottom w:val="single" w:sz="8" w:space="0" w:color="auto"/>
              <w:right w:val="single" w:sz="8" w:space="0" w:color="auto"/>
            </w:tcBorders>
            <w:shd w:val="clear" w:color="auto" w:fill="auto"/>
            <w:vAlign w:val="center"/>
            <w:hideMark/>
          </w:tcPr>
          <w:p w14:paraId="726B9DC1" w14:textId="77777777" w:rsidR="00BA5FD1" w:rsidRDefault="00BA5FD1">
            <w:pPr>
              <w:jc w:val="right"/>
              <w:rPr>
                <w:color w:val="000000"/>
                <w:sz w:val="16"/>
                <w:szCs w:val="16"/>
              </w:rPr>
            </w:pPr>
            <w:r>
              <w:rPr>
                <w:color w:val="000000"/>
                <w:sz w:val="16"/>
                <w:szCs w:val="16"/>
              </w:rPr>
              <w:t>7</w:t>
            </w:r>
          </w:p>
        </w:tc>
      </w:tr>
    </w:tbl>
    <w:p w14:paraId="20DC72D7" w14:textId="77777777" w:rsidR="00520C1F" w:rsidRDefault="00520C1F" w:rsidP="00931CC1">
      <w:pPr>
        <w:ind w:firstLine="708"/>
        <w:rPr>
          <w:sz w:val="20"/>
          <w:szCs w:val="20"/>
          <w:lang w:val="bg-BG"/>
        </w:rPr>
      </w:pPr>
    </w:p>
    <w:p w14:paraId="29B6FE98" w14:textId="77777777" w:rsidR="002F38D3" w:rsidRDefault="002F38D3" w:rsidP="00931CC1">
      <w:pPr>
        <w:ind w:firstLine="708"/>
        <w:rPr>
          <w:sz w:val="20"/>
          <w:szCs w:val="20"/>
          <w:lang w:val="bg-BG"/>
        </w:rPr>
      </w:pPr>
    </w:p>
    <w:p w14:paraId="1C25A71E" w14:textId="77777777" w:rsidR="002F38D3" w:rsidRPr="002F38D3" w:rsidRDefault="002F38D3" w:rsidP="00931CC1">
      <w:pPr>
        <w:ind w:firstLine="708"/>
        <w:rPr>
          <w:sz w:val="20"/>
          <w:szCs w:val="20"/>
          <w:lang w:val="bg-BG"/>
        </w:rPr>
      </w:pPr>
    </w:p>
    <w:p w14:paraId="2D3DA275" w14:textId="77777777" w:rsidR="006C7D61" w:rsidRDefault="006C7D61" w:rsidP="00931CC1">
      <w:pPr>
        <w:ind w:firstLine="708"/>
        <w:rPr>
          <w:sz w:val="20"/>
          <w:szCs w:val="20"/>
        </w:rPr>
      </w:pPr>
    </w:p>
    <w:p w14:paraId="7D19B2D4" w14:textId="77777777" w:rsidR="006C7D61" w:rsidRDefault="006C7D61" w:rsidP="00931CC1">
      <w:pPr>
        <w:ind w:firstLine="708"/>
        <w:rPr>
          <w:sz w:val="20"/>
          <w:szCs w:val="20"/>
        </w:rPr>
      </w:pPr>
    </w:p>
    <w:p w14:paraId="5E11AD98" w14:textId="55485FB6" w:rsidR="00B915C6" w:rsidRPr="00094289" w:rsidRDefault="00BB1786" w:rsidP="006228CA">
      <w:pPr>
        <w:pStyle w:val="Heading1"/>
        <w:numPr>
          <w:ilvl w:val="1"/>
          <w:numId w:val="6"/>
        </w:numPr>
      </w:pPr>
      <w:bookmarkStart w:id="13" w:name="_Toc93066197"/>
      <w:r w:rsidRPr="00094289">
        <w:t xml:space="preserve">2200.01.05 - </w:t>
      </w:r>
      <w:r w:rsidR="006A38E7" w:rsidRPr="00094289">
        <w:t>БЮДЖЕТНА ПРОГРАМА „ЖИВОТНОВЪДСТВО”</w:t>
      </w:r>
      <w:bookmarkEnd w:id="13"/>
    </w:p>
    <w:p w14:paraId="673D7B8E" w14:textId="77777777" w:rsidR="006A38E7" w:rsidRPr="00094289" w:rsidRDefault="006A38E7" w:rsidP="00B915C6">
      <w:pPr>
        <w:jc w:val="both"/>
        <w:rPr>
          <w:b/>
          <w:i/>
          <w:sz w:val="22"/>
          <w:szCs w:val="22"/>
        </w:rPr>
      </w:pPr>
    </w:p>
    <w:p w14:paraId="3CB9E089" w14:textId="77777777" w:rsidR="00C17D37" w:rsidRPr="00094289" w:rsidRDefault="00B915C6" w:rsidP="00B915C6">
      <w:pPr>
        <w:rPr>
          <w:b/>
          <w:i/>
          <w:sz w:val="21"/>
          <w:szCs w:val="21"/>
          <w:u w:val="single"/>
        </w:rPr>
      </w:pPr>
      <w:r w:rsidRPr="00094289">
        <w:rPr>
          <w:b/>
          <w:i/>
          <w:sz w:val="21"/>
          <w:szCs w:val="21"/>
          <w:u w:val="single"/>
        </w:rPr>
        <w:t>Цели на програмата</w:t>
      </w:r>
    </w:p>
    <w:p w14:paraId="41E7BB77" w14:textId="77777777" w:rsidR="00B915C6" w:rsidRPr="00094289" w:rsidRDefault="00B915C6" w:rsidP="00B915C6">
      <w:pPr>
        <w:rPr>
          <w:b/>
          <w:i/>
          <w:sz w:val="21"/>
          <w:szCs w:val="21"/>
          <w:u w:val="single"/>
        </w:rPr>
      </w:pPr>
    </w:p>
    <w:p w14:paraId="720F99F2" w14:textId="77777777" w:rsidR="00E05798" w:rsidRPr="00094289" w:rsidRDefault="00E05798" w:rsidP="00E05798">
      <w:pPr>
        <w:ind w:firstLine="708"/>
        <w:jc w:val="both"/>
        <w:rPr>
          <w:bCs/>
          <w:sz w:val="20"/>
          <w:szCs w:val="20"/>
        </w:rPr>
      </w:pPr>
      <w:proofErr w:type="gramStart"/>
      <w:r w:rsidRPr="00094289">
        <w:rPr>
          <w:bCs/>
          <w:sz w:val="20"/>
          <w:szCs w:val="20"/>
        </w:rPr>
        <w:t>Осигуряване съхранение, подобряване и ефективно управление на на генетичните ресурси на национално ниво.</w:t>
      </w:r>
      <w:proofErr w:type="gramEnd"/>
      <w:r w:rsidRPr="00094289">
        <w:rPr>
          <w:bCs/>
          <w:sz w:val="20"/>
          <w:szCs w:val="20"/>
        </w:rPr>
        <w:t xml:space="preserve"> </w:t>
      </w:r>
      <w:proofErr w:type="gramStart"/>
      <w:r w:rsidRPr="00094289">
        <w:rPr>
          <w:bCs/>
          <w:sz w:val="20"/>
          <w:szCs w:val="20"/>
        </w:rPr>
        <w:t>Обединяване възможностите на частния бизнес, научните институти и държавните структури, имащи отношение към генетичното разнообразие в страната, за запазване неговия облик, видово и породно разнообразие.</w:t>
      </w:r>
      <w:proofErr w:type="gramEnd"/>
    </w:p>
    <w:p w14:paraId="5B91D153" w14:textId="6B1AC4D6" w:rsidR="00CF6114" w:rsidRPr="00094289" w:rsidRDefault="00E05798" w:rsidP="00E05798">
      <w:pPr>
        <w:ind w:firstLine="708"/>
        <w:jc w:val="both"/>
        <w:rPr>
          <w:bCs/>
          <w:sz w:val="20"/>
          <w:szCs w:val="20"/>
        </w:rPr>
      </w:pPr>
      <w:proofErr w:type="gramStart"/>
      <w:r w:rsidRPr="00094289">
        <w:rPr>
          <w:bCs/>
          <w:sz w:val="20"/>
          <w:szCs w:val="20"/>
        </w:rPr>
        <w:t>Подобряване координирането и контрола на развъдната дейност.</w:t>
      </w:r>
      <w:proofErr w:type="gramEnd"/>
      <w:r w:rsidRPr="00094289">
        <w:rPr>
          <w:bCs/>
          <w:sz w:val="20"/>
          <w:szCs w:val="20"/>
        </w:rPr>
        <w:t xml:space="preserve"> Оптимизиране на условията за високоефективно, конкурентноспособно и качествено производство на животински продукти, като цяло в това число спазване </w:t>
      </w:r>
      <w:proofErr w:type="gramStart"/>
      <w:r w:rsidRPr="00094289">
        <w:rPr>
          <w:bCs/>
          <w:sz w:val="20"/>
          <w:szCs w:val="20"/>
        </w:rPr>
        <w:t>на  европейските</w:t>
      </w:r>
      <w:proofErr w:type="gramEnd"/>
      <w:r w:rsidRPr="00094289">
        <w:rPr>
          <w:bCs/>
          <w:sz w:val="20"/>
          <w:szCs w:val="20"/>
        </w:rPr>
        <w:t xml:space="preserve"> норми, при организиране на развъдната дейност. </w:t>
      </w:r>
      <w:proofErr w:type="gramStart"/>
      <w:r w:rsidRPr="00094289">
        <w:rPr>
          <w:bCs/>
          <w:sz w:val="20"/>
          <w:szCs w:val="20"/>
        </w:rPr>
        <w:t>.Осигуряване участие в международна дейност и международни проекти, свързани с управлението и съхранението на генетичните ресурси.</w:t>
      </w:r>
      <w:proofErr w:type="gramEnd"/>
      <w:r w:rsidRPr="00094289">
        <w:rPr>
          <w:bCs/>
          <w:sz w:val="20"/>
          <w:szCs w:val="20"/>
        </w:rPr>
        <w:t xml:space="preserve"> Подобряване качеството на консултантските услуги на фермери, развъдни организации, неправителствени организации и </w:t>
      </w:r>
      <w:proofErr w:type="gramStart"/>
      <w:r w:rsidRPr="00094289">
        <w:rPr>
          <w:bCs/>
          <w:sz w:val="20"/>
          <w:szCs w:val="20"/>
        </w:rPr>
        <w:t>др.,</w:t>
      </w:r>
      <w:proofErr w:type="gramEnd"/>
      <w:r w:rsidRPr="00094289">
        <w:rPr>
          <w:bCs/>
          <w:sz w:val="20"/>
          <w:szCs w:val="20"/>
        </w:rPr>
        <w:t xml:space="preserve"> по въпросите на развъдната дейност, технологията за отглеждане, хранене и възпроизводство на разплодни животни. </w:t>
      </w:r>
      <w:proofErr w:type="gramStart"/>
      <w:r w:rsidR="00F52B38" w:rsidRPr="00094289">
        <w:rPr>
          <w:bCs/>
          <w:sz w:val="20"/>
          <w:szCs w:val="20"/>
        </w:rPr>
        <w:t>Осигуряване организацията на дейността на Съвета по животновъдство и подпомагане на Областните консултативни съвети по животновъдство</w:t>
      </w:r>
      <w:r w:rsidRPr="00094289">
        <w:rPr>
          <w:bCs/>
          <w:sz w:val="20"/>
          <w:szCs w:val="20"/>
        </w:rPr>
        <w:t>.</w:t>
      </w:r>
      <w:proofErr w:type="gramEnd"/>
      <w:r w:rsidRPr="00094289">
        <w:rPr>
          <w:bCs/>
          <w:sz w:val="20"/>
          <w:szCs w:val="20"/>
        </w:rPr>
        <w:t xml:space="preserve">         </w:t>
      </w:r>
    </w:p>
    <w:p w14:paraId="4AE80D13" w14:textId="77777777" w:rsidR="00821F67" w:rsidRPr="00094289" w:rsidRDefault="00821F67" w:rsidP="00821F67">
      <w:pPr>
        <w:spacing w:before="120" w:after="120"/>
        <w:jc w:val="both"/>
        <w:rPr>
          <w:b/>
          <w:i/>
          <w:sz w:val="21"/>
          <w:szCs w:val="21"/>
          <w:u w:val="single"/>
          <w:lang w:val="bg-BG"/>
        </w:rPr>
      </w:pPr>
    </w:p>
    <w:p w14:paraId="68F9A429" w14:textId="77777777" w:rsidR="00821F67" w:rsidRPr="00094289" w:rsidRDefault="00821F67" w:rsidP="00821F67">
      <w:pPr>
        <w:spacing w:before="120" w:after="120"/>
        <w:jc w:val="both"/>
        <w:rPr>
          <w:b/>
          <w:i/>
          <w:sz w:val="21"/>
          <w:szCs w:val="21"/>
          <w:u w:val="single"/>
        </w:rPr>
      </w:pPr>
      <w:r w:rsidRPr="00094289">
        <w:rPr>
          <w:b/>
          <w:i/>
          <w:sz w:val="21"/>
          <w:szCs w:val="21"/>
          <w:u w:val="single"/>
        </w:rPr>
        <w:t>Целеви стойности по показателите за изпълнение</w:t>
      </w:r>
    </w:p>
    <w:p w14:paraId="04183319" w14:textId="77777777" w:rsidR="00E05798" w:rsidRPr="00094289" w:rsidRDefault="00E05798" w:rsidP="00E05798">
      <w:pPr>
        <w:ind w:firstLine="708"/>
        <w:jc w:val="both"/>
        <w:rPr>
          <w:sz w:val="21"/>
          <w:szCs w:val="21"/>
        </w:rPr>
      </w:pPr>
    </w:p>
    <w:tbl>
      <w:tblPr>
        <w:tblW w:w="9240" w:type="dxa"/>
        <w:jc w:val="center"/>
        <w:tblLook w:val="04A0" w:firstRow="1" w:lastRow="0" w:firstColumn="1" w:lastColumn="0" w:noHBand="0" w:noVBand="1"/>
      </w:tblPr>
      <w:tblGrid>
        <w:gridCol w:w="659"/>
        <w:gridCol w:w="4462"/>
        <w:gridCol w:w="953"/>
        <w:gridCol w:w="1084"/>
        <w:gridCol w:w="1064"/>
        <w:gridCol w:w="1064"/>
      </w:tblGrid>
      <w:tr w:rsidR="00D71D8D" w:rsidRPr="00094289" w14:paraId="751DD4EF" w14:textId="77777777" w:rsidTr="00D71D8D">
        <w:trPr>
          <w:trHeight w:val="3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004EA1E9" w14:textId="77777777" w:rsidR="00D71D8D" w:rsidRPr="00094289" w:rsidRDefault="00D71D8D">
            <w:pPr>
              <w:jc w:val="center"/>
              <w:rPr>
                <w:b/>
                <w:bCs/>
                <w:color w:val="000000"/>
                <w:sz w:val="20"/>
                <w:szCs w:val="20"/>
              </w:rPr>
            </w:pPr>
            <w:r w:rsidRPr="00094289">
              <w:rPr>
                <w:b/>
                <w:bCs/>
                <w:color w:val="000000"/>
                <w:sz w:val="20"/>
                <w:szCs w:val="20"/>
              </w:rPr>
              <w:t>ПОКАЗАТЕЛИТЕ ЗА ИЗПЪЛНЕНИЕ</w:t>
            </w:r>
          </w:p>
        </w:tc>
        <w:tc>
          <w:tcPr>
            <w:tcW w:w="422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63A6126D" w14:textId="77777777" w:rsidR="00D71D8D" w:rsidRPr="00094289" w:rsidRDefault="00D71D8D">
            <w:pPr>
              <w:jc w:val="center"/>
              <w:rPr>
                <w:b/>
                <w:bCs/>
                <w:color w:val="000000"/>
                <w:sz w:val="20"/>
                <w:szCs w:val="20"/>
              </w:rPr>
            </w:pPr>
            <w:r w:rsidRPr="00094289">
              <w:rPr>
                <w:b/>
                <w:bCs/>
                <w:color w:val="000000"/>
                <w:sz w:val="20"/>
                <w:szCs w:val="20"/>
              </w:rPr>
              <w:t>Целева стойност</w:t>
            </w:r>
          </w:p>
        </w:tc>
      </w:tr>
      <w:tr w:rsidR="00D71D8D" w:rsidRPr="00094289" w14:paraId="5F2AA014" w14:textId="77777777" w:rsidTr="00D71D8D">
        <w:trPr>
          <w:trHeight w:val="615"/>
          <w:jc w:val="center"/>
        </w:trPr>
        <w:tc>
          <w:tcPr>
            <w:tcW w:w="50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147ECE49" w14:textId="77777777" w:rsidR="00D71D8D" w:rsidRPr="00094289" w:rsidRDefault="00D71D8D">
            <w:pPr>
              <w:jc w:val="center"/>
              <w:rPr>
                <w:b/>
                <w:bCs/>
                <w:color w:val="000000"/>
                <w:sz w:val="20"/>
                <w:szCs w:val="20"/>
              </w:rPr>
            </w:pPr>
            <w:r w:rsidRPr="00094289">
              <w:rPr>
                <w:b/>
                <w:bCs/>
                <w:color w:val="000000"/>
                <w:sz w:val="20"/>
                <w:szCs w:val="20"/>
              </w:rPr>
              <w:t>Бюджетна програма - 2200.01.05  - "Животновъдство"</w:t>
            </w:r>
          </w:p>
        </w:tc>
        <w:tc>
          <w:tcPr>
            <w:tcW w:w="4220" w:type="dxa"/>
            <w:gridSpan w:val="4"/>
            <w:vMerge/>
            <w:tcBorders>
              <w:top w:val="single" w:sz="4" w:space="0" w:color="auto"/>
              <w:left w:val="single" w:sz="4" w:space="0" w:color="auto"/>
              <w:bottom w:val="single" w:sz="4" w:space="0" w:color="auto"/>
              <w:right w:val="single" w:sz="4" w:space="0" w:color="auto"/>
            </w:tcBorders>
            <w:vAlign w:val="center"/>
            <w:hideMark/>
          </w:tcPr>
          <w:p w14:paraId="5FBC8AED" w14:textId="77777777" w:rsidR="00D71D8D" w:rsidRPr="00094289" w:rsidRDefault="00D71D8D">
            <w:pPr>
              <w:rPr>
                <w:b/>
                <w:bCs/>
                <w:color w:val="000000"/>
                <w:sz w:val="20"/>
                <w:szCs w:val="20"/>
              </w:rPr>
            </w:pPr>
          </w:p>
        </w:tc>
      </w:tr>
      <w:tr w:rsidR="00D71D8D" w:rsidRPr="00094289" w14:paraId="6FC87320" w14:textId="77777777" w:rsidTr="00D71D8D">
        <w:trPr>
          <w:trHeight w:val="255"/>
          <w:jc w:val="center"/>
        </w:trPr>
        <w:tc>
          <w:tcPr>
            <w:tcW w:w="479"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014C1462" w14:textId="77777777" w:rsidR="00D71D8D" w:rsidRPr="00094289" w:rsidRDefault="00D71D8D">
            <w:pPr>
              <w:jc w:val="center"/>
              <w:rPr>
                <w:b/>
                <w:bCs/>
                <w:color w:val="000000"/>
                <w:sz w:val="20"/>
                <w:szCs w:val="20"/>
              </w:rPr>
            </w:pPr>
            <w:r w:rsidRPr="00094289">
              <w:rPr>
                <w:b/>
                <w:bCs/>
                <w:color w:val="000000"/>
                <w:sz w:val="20"/>
                <w:szCs w:val="20"/>
              </w:rPr>
              <w:t>№</w:t>
            </w:r>
          </w:p>
        </w:tc>
        <w:tc>
          <w:tcPr>
            <w:tcW w:w="4541"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EB6A367" w14:textId="77777777" w:rsidR="00D71D8D" w:rsidRPr="00094289" w:rsidRDefault="00D71D8D">
            <w:pPr>
              <w:jc w:val="center"/>
              <w:rPr>
                <w:b/>
                <w:bCs/>
                <w:color w:val="000000"/>
                <w:sz w:val="20"/>
                <w:szCs w:val="20"/>
              </w:rPr>
            </w:pPr>
            <w:r w:rsidRPr="00094289">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000000" w:fill="DAEEF3"/>
            <w:vAlign w:val="center"/>
            <w:hideMark/>
          </w:tcPr>
          <w:p w14:paraId="1FA7A247" w14:textId="77777777" w:rsidR="00D71D8D" w:rsidRPr="00094289" w:rsidRDefault="00D71D8D">
            <w:pPr>
              <w:jc w:val="center"/>
              <w:rPr>
                <w:b/>
                <w:bCs/>
                <w:color w:val="000000"/>
                <w:sz w:val="20"/>
                <w:szCs w:val="20"/>
              </w:rPr>
            </w:pPr>
            <w:r w:rsidRPr="00094289">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DAEEF3"/>
            <w:vAlign w:val="center"/>
            <w:hideMark/>
          </w:tcPr>
          <w:p w14:paraId="7D094665" w14:textId="77777777" w:rsidR="00D71D8D" w:rsidRPr="00094289" w:rsidRDefault="00D71D8D">
            <w:pPr>
              <w:jc w:val="center"/>
              <w:rPr>
                <w:b/>
                <w:bCs/>
                <w:color w:val="000000"/>
                <w:sz w:val="20"/>
                <w:szCs w:val="20"/>
              </w:rPr>
            </w:pPr>
            <w:r w:rsidRPr="00094289">
              <w:rPr>
                <w:b/>
                <w:bCs/>
                <w:color w:val="000000"/>
                <w:sz w:val="20"/>
                <w:szCs w:val="20"/>
              </w:rPr>
              <w:t>Проект</w:t>
            </w:r>
          </w:p>
        </w:tc>
        <w:tc>
          <w:tcPr>
            <w:tcW w:w="1080" w:type="dxa"/>
            <w:tcBorders>
              <w:top w:val="nil"/>
              <w:left w:val="nil"/>
              <w:bottom w:val="single" w:sz="4" w:space="0" w:color="auto"/>
              <w:right w:val="single" w:sz="4" w:space="0" w:color="auto"/>
            </w:tcBorders>
            <w:shd w:val="clear" w:color="000000" w:fill="DAEEF3"/>
            <w:vAlign w:val="center"/>
            <w:hideMark/>
          </w:tcPr>
          <w:p w14:paraId="67DE9144" w14:textId="77777777" w:rsidR="00D71D8D" w:rsidRPr="00094289" w:rsidRDefault="00D71D8D">
            <w:pPr>
              <w:jc w:val="center"/>
              <w:rPr>
                <w:b/>
                <w:bCs/>
                <w:color w:val="000000"/>
                <w:sz w:val="20"/>
                <w:szCs w:val="20"/>
              </w:rPr>
            </w:pPr>
            <w:r w:rsidRPr="00094289">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14:paraId="6077D237" w14:textId="77777777" w:rsidR="00D71D8D" w:rsidRPr="00094289" w:rsidRDefault="00D71D8D">
            <w:pPr>
              <w:jc w:val="center"/>
              <w:rPr>
                <w:b/>
                <w:bCs/>
                <w:color w:val="000000"/>
                <w:sz w:val="20"/>
                <w:szCs w:val="20"/>
              </w:rPr>
            </w:pPr>
            <w:r w:rsidRPr="00094289">
              <w:rPr>
                <w:b/>
                <w:bCs/>
                <w:color w:val="000000"/>
                <w:sz w:val="20"/>
                <w:szCs w:val="20"/>
              </w:rPr>
              <w:t xml:space="preserve">Прогноза  </w:t>
            </w:r>
          </w:p>
        </w:tc>
      </w:tr>
      <w:tr w:rsidR="00D71D8D" w:rsidRPr="00094289" w14:paraId="70BC2524" w14:textId="77777777" w:rsidTr="00D71D8D">
        <w:trPr>
          <w:trHeight w:val="255"/>
          <w:jc w:val="center"/>
        </w:trPr>
        <w:tc>
          <w:tcPr>
            <w:tcW w:w="479" w:type="dxa"/>
            <w:vMerge/>
            <w:tcBorders>
              <w:top w:val="nil"/>
              <w:left w:val="single" w:sz="4" w:space="0" w:color="auto"/>
              <w:bottom w:val="single" w:sz="4" w:space="0" w:color="auto"/>
              <w:right w:val="single" w:sz="4" w:space="0" w:color="auto"/>
            </w:tcBorders>
            <w:vAlign w:val="center"/>
            <w:hideMark/>
          </w:tcPr>
          <w:p w14:paraId="77F58915" w14:textId="77777777" w:rsidR="00D71D8D" w:rsidRPr="00094289" w:rsidRDefault="00D71D8D">
            <w:pPr>
              <w:rPr>
                <w:b/>
                <w:bCs/>
                <w:color w:val="000000"/>
                <w:sz w:val="20"/>
                <w:szCs w:val="20"/>
              </w:rPr>
            </w:pPr>
          </w:p>
        </w:tc>
        <w:tc>
          <w:tcPr>
            <w:tcW w:w="4541" w:type="dxa"/>
            <w:vMerge/>
            <w:tcBorders>
              <w:top w:val="nil"/>
              <w:left w:val="single" w:sz="4" w:space="0" w:color="auto"/>
              <w:bottom w:val="single" w:sz="4" w:space="0" w:color="auto"/>
              <w:right w:val="single" w:sz="4" w:space="0" w:color="auto"/>
            </w:tcBorders>
            <w:vAlign w:val="center"/>
            <w:hideMark/>
          </w:tcPr>
          <w:p w14:paraId="2198F194" w14:textId="77777777" w:rsidR="00D71D8D" w:rsidRPr="00094289" w:rsidRDefault="00D71D8D">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378737E" w14:textId="77777777" w:rsidR="00D71D8D" w:rsidRPr="00094289" w:rsidRDefault="00D71D8D">
            <w:pPr>
              <w:rPr>
                <w:b/>
                <w:bCs/>
                <w:color w:val="000000"/>
                <w:sz w:val="20"/>
                <w:szCs w:val="20"/>
              </w:rPr>
            </w:pPr>
          </w:p>
        </w:tc>
        <w:tc>
          <w:tcPr>
            <w:tcW w:w="1100" w:type="dxa"/>
            <w:tcBorders>
              <w:top w:val="nil"/>
              <w:left w:val="nil"/>
              <w:bottom w:val="single" w:sz="4" w:space="0" w:color="auto"/>
              <w:right w:val="single" w:sz="4" w:space="0" w:color="auto"/>
            </w:tcBorders>
            <w:shd w:val="clear" w:color="000000" w:fill="DAEEF3"/>
            <w:vAlign w:val="center"/>
            <w:hideMark/>
          </w:tcPr>
          <w:p w14:paraId="3EF34925" w14:textId="77777777" w:rsidR="00D71D8D" w:rsidRPr="00094289" w:rsidRDefault="00D71D8D">
            <w:pPr>
              <w:jc w:val="center"/>
              <w:rPr>
                <w:b/>
                <w:bCs/>
                <w:color w:val="000000"/>
                <w:sz w:val="20"/>
                <w:szCs w:val="20"/>
              </w:rPr>
            </w:pPr>
            <w:r w:rsidRPr="00094289">
              <w:rPr>
                <w:b/>
                <w:bCs/>
                <w:color w:val="000000"/>
                <w:sz w:val="20"/>
                <w:szCs w:val="20"/>
              </w:rPr>
              <w:t>2022 г.</w:t>
            </w:r>
          </w:p>
        </w:tc>
        <w:tc>
          <w:tcPr>
            <w:tcW w:w="1080" w:type="dxa"/>
            <w:tcBorders>
              <w:top w:val="nil"/>
              <w:left w:val="nil"/>
              <w:bottom w:val="single" w:sz="4" w:space="0" w:color="auto"/>
              <w:right w:val="single" w:sz="4" w:space="0" w:color="auto"/>
            </w:tcBorders>
            <w:shd w:val="clear" w:color="000000" w:fill="DAEEF3"/>
            <w:vAlign w:val="center"/>
            <w:hideMark/>
          </w:tcPr>
          <w:p w14:paraId="1649D5E7" w14:textId="77777777" w:rsidR="00D71D8D" w:rsidRPr="00094289" w:rsidRDefault="00D71D8D">
            <w:pPr>
              <w:jc w:val="center"/>
              <w:rPr>
                <w:b/>
                <w:bCs/>
                <w:color w:val="000000"/>
                <w:sz w:val="20"/>
                <w:szCs w:val="20"/>
              </w:rPr>
            </w:pPr>
            <w:r w:rsidRPr="00094289">
              <w:rPr>
                <w:b/>
                <w:bCs/>
                <w:color w:val="000000"/>
                <w:sz w:val="20"/>
                <w:szCs w:val="20"/>
              </w:rPr>
              <w:t>2023 г.</w:t>
            </w:r>
          </w:p>
        </w:tc>
        <w:tc>
          <w:tcPr>
            <w:tcW w:w="1080" w:type="dxa"/>
            <w:tcBorders>
              <w:top w:val="nil"/>
              <w:left w:val="nil"/>
              <w:bottom w:val="single" w:sz="4" w:space="0" w:color="auto"/>
              <w:right w:val="single" w:sz="4" w:space="0" w:color="auto"/>
            </w:tcBorders>
            <w:shd w:val="clear" w:color="000000" w:fill="DAEEF3"/>
            <w:vAlign w:val="center"/>
            <w:hideMark/>
          </w:tcPr>
          <w:p w14:paraId="299FC102" w14:textId="77777777" w:rsidR="00D71D8D" w:rsidRPr="00094289" w:rsidRDefault="00D71D8D">
            <w:pPr>
              <w:jc w:val="center"/>
              <w:rPr>
                <w:b/>
                <w:bCs/>
                <w:color w:val="000000"/>
                <w:sz w:val="20"/>
                <w:szCs w:val="20"/>
              </w:rPr>
            </w:pPr>
            <w:r w:rsidRPr="00094289">
              <w:rPr>
                <w:b/>
                <w:bCs/>
                <w:color w:val="000000"/>
                <w:sz w:val="20"/>
                <w:szCs w:val="20"/>
              </w:rPr>
              <w:t>2024 г.</w:t>
            </w:r>
          </w:p>
        </w:tc>
      </w:tr>
      <w:tr w:rsidR="00D71D8D" w:rsidRPr="00094289" w14:paraId="2F800FE4" w14:textId="77777777" w:rsidTr="00D71D8D">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CE9D7DA" w14:textId="77777777" w:rsidR="00D71D8D" w:rsidRPr="00094289" w:rsidRDefault="00D71D8D">
            <w:pPr>
              <w:jc w:val="center"/>
              <w:rPr>
                <w:color w:val="000000"/>
                <w:sz w:val="20"/>
                <w:szCs w:val="20"/>
              </w:rPr>
            </w:pPr>
            <w:r w:rsidRPr="00094289">
              <w:rPr>
                <w:color w:val="000000"/>
                <w:sz w:val="20"/>
                <w:szCs w:val="20"/>
              </w:rPr>
              <w:t>1</w:t>
            </w:r>
          </w:p>
        </w:tc>
        <w:tc>
          <w:tcPr>
            <w:tcW w:w="4541" w:type="dxa"/>
            <w:tcBorders>
              <w:top w:val="nil"/>
              <w:left w:val="nil"/>
              <w:bottom w:val="single" w:sz="4" w:space="0" w:color="auto"/>
              <w:right w:val="single" w:sz="4" w:space="0" w:color="auto"/>
            </w:tcBorders>
            <w:shd w:val="clear" w:color="auto" w:fill="auto"/>
            <w:vAlign w:val="center"/>
            <w:hideMark/>
          </w:tcPr>
          <w:p w14:paraId="320AB71D" w14:textId="77777777" w:rsidR="00D71D8D" w:rsidRPr="00094289" w:rsidRDefault="00D71D8D">
            <w:pPr>
              <w:rPr>
                <w:color w:val="000000"/>
                <w:sz w:val="20"/>
                <w:szCs w:val="20"/>
              </w:rPr>
            </w:pPr>
            <w:r w:rsidRPr="00094289">
              <w:rPr>
                <w:color w:val="000000"/>
                <w:sz w:val="20"/>
                <w:szCs w:val="20"/>
              </w:rPr>
              <w:t>Изготвени проекти на нормативни актове и становища по въпроси, свързани с развъдната дейност</w:t>
            </w:r>
          </w:p>
        </w:tc>
        <w:tc>
          <w:tcPr>
            <w:tcW w:w="960" w:type="dxa"/>
            <w:tcBorders>
              <w:top w:val="nil"/>
              <w:left w:val="nil"/>
              <w:bottom w:val="single" w:sz="4" w:space="0" w:color="auto"/>
              <w:right w:val="single" w:sz="4" w:space="0" w:color="auto"/>
            </w:tcBorders>
            <w:shd w:val="clear" w:color="auto" w:fill="auto"/>
            <w:noWrap/>
            <w:vAlign w:val="center"/>
            <w:hideMark/>
          </w:tcPr>
          <w:p w14:paraId="601FA32F" w14:textId="77777777" w:rsidR="00D71D8D" w:rsidRPr="00094289" w:rsidRDefault="00D71D8D">
            <w:pPr>
              <w:jc w:val="center"/>
              <w:rPr>
                <w:color w:val="000000"/>
                <w:sz w:val="20"/>
                <w:szCs w:val="20"/>
              </w:rPr>
            </w:pPr>
            <w:r w:rsidRPr="00094289">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38C41F23" w14:textId="77777777" w:rsidR="00D71D8D" w:rsidRPr="00094289" w:rsidRDefault="00D71D8D">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6EB4C1E" w14:textId="77777777" w:rsidR="00D71D8D" w:rsidRPr="00094289" w:rsidRDefault="00D71D8D">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BD402E7" w14:textId="77777777" w:rsidR="00D71D8D" w:rsidRPr="00094289" w:rsidRDefault="00D71D8D">
            <w:pPr>
              <w:jc w:val="center"/>
              <w:rPr>
                <w:color w:val="000000"/>
                <w:sz w:val="20"/>
                <w:szCs w:val="20"/>
              </w:rPr>
            </w:pPr>
            <w:r w:rsidRPr="00094289">
              <w:rPr>
                <w:color w:val="000000"/>
                <w:sz w:val="20"/>
                <w:szCs w:val="20"/>
              </w:rPr>
              <w:t>100</w:t>
            </w:r>
          </w:p>
        </w:tc>
      </w:tr>
      <w:tr w:rsidR="00D71D8D" w:rsidRPr="00094289" w14:paraId="3A21CF14"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EEE6B9A" w14:textId="77777777" w:rsidR="00D71D8D" w:rsidRPr="00094289" w:rsidRDefault="00D71D8D">
            <w:pPr>
              <w:jc w:val="center"/>
              <w:rPr>
                <w:color w:val="000000"/>
                <w:sz w:val="20"/>
                <w:szCs w:val="20"/>
              </w:rPr>
            </w:pPr>
            <w:r w:rsidRPr="00094289">
              <w:rPr>
                <w:color w:val="000000"/>
                <w:sz w:val="20"/>
                <w:szCs w:val="20"/>
              </w:rPr>
              <w:t>2</w:t>
            </w:r>
          </w:p>
        </w:tc>
        <w:tc>
          <w:tcPr>
            <w:tcW w:w="4541" w:type="dxa"/>
            <w:tcBorders>
              <w:top w:val="nil"/>
              <w:left w:val="nil"/>
              <w:bottom w:val="single" w:sz="4" w:space="0" w:color="auto"/>
              <w:right w:val="single" w:sz="4" w:space="0" w:color="auto"/>
            </w:tcBorders>
            <w:shd w:val="clear" w:color="auto" w:fill="auto"/>
            <w:vAlign w:val="center"/>
            <w:hideMark/>
          </w:tcPr>
          <w:p w14:paraId="7BA2E19C" w14:textId="77777777" w:rsidR="00D71D8D" w:rsidRPr="00094289" w:rsidRDefault="00D71D8D">
            <w:pPr>
              <w:rPr>
                <w:color w:val="000000"/>
                <w:sz w:val="20"/>
                <w:szCs w:val="20"/>
              </w:rPr>
            </w:pPr>
            <w:r w:rsidRPr="00094289">
              <w:rPr>
                <w:color w:val="000000"/>
                <w:sz w:val="20"/>
                <w:szCs w:val="20"/>
              </w:rPr>
              <w:t>Участия в работни групи, касаещи развитието на животновъдството.</w:t>
            </w:r>
          </w:p>
        </w:tc>
        <w:tc>
          <w:tcPr>
            <w:tcW w:w="960" w:type="dxa"/>
            <w:tcBorders>
              <w:top w:val="nil"/>
              <w:left w:val="nil"/>
              <w:bottom w:val="single" w:sz="4" w:space="0" w:color="auto"/>
              <w:right w:val="single" w:sz="4" w:space="0" w:color="auto"/>
            </w:tcBorders>
            <w:shd w:val="clear" w:color="auto" w:fill="auto"/>
            <w:noWrap/>
            <w:vAlign w:val="center"/>
            <w:hideMark/>
          </w:tcPr>
          <w:p w14:paraId="32B628BD" w14:textId="77777777" w:rsidR="00D71D8D" w:rsidRPr="00094289" w:rsidRDefault="00D71D8D">
            <w:pPr>
              <w:jc w:val="center"/>
              <w:rPr>
                <w:color w:val="000000"/>
                <w:sz w:val="20"/>
                <w:szCs w:val="20"/>
              </w:rPr>
            </w:pPr>
            <w:r w:rsidRPr="00094289">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1145B94C" w14:textId="77777777" w:rsidR="00D71D8D" w:rsidRPr="00094289" w:rsidRDefault="00D71D8D">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AE25BE5" w14:textId="77777777" w:rsidR="00D71D8D" w:rsidRPr="00094289" w:rsidRDefault="00D71D8D">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8EC3E61" w14:textId="77777777" w:rsidR="00D71D8D" w:rsidRPr="00094289" w:rsidRDefault="00D71D8D">
            <w:pPr>
              <w:jc w:val="center"/>
              <w:rPr>
                <w:color w:val="000000"/>
                <w:sz w:val="20"/>
                <w:szCs w:val="20"/>
              </w:rPr>
            </w:pPr>
            <w:r w:rsidRPr="00094289">
              <w:rPr>
                <w:color w:val="000000"/>
                <w:sz w:val="20"/>
                <w:szCs w:val="20"/>
              </w:rPr>
              <w:t>100</w:t>
            </w:r>
          </w:p>
        </w:tc>
      </w:tr>
      <w:tr w:rsidR="00D71D8D" w:rsidRPr="00094289" w14:paraId="156613E2"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E1202D0" w14:textId="77777777" w:rsidR="00D71D8D" w:rsidRPr="00094289" w:rsidRDefault="00D71D8D">
            <w:pPr>
              <w:jc w:val="center"/>
              <w:rPr>
                <w:color w:val="000000"/>
                <w:sz w:val="20"/>
                <w:szCs w:val="20"/>
              </w:rPr>
            </w:pPr>
            <w:r w:rsidRPr="00094289">
              <w:rPr>
                <w:color w:val="000000"/>
                <w:sz w:val="20"/>
                <w:szCs w:val="20"/>
              </w:rPr>
              <w:lastRenderedPageBreak/>
              <w:t>3</w:t>
            </w:r>
          </w:p>
        </w:tc>
        <w:tc>
          <w:tcPr>
            <w:tcW w:w="4541" w:type="dxa"/>
            <w:tcBorders>
              <w:top w:val="nil"/>
              <w:left w:val="nil"/>
              <w:bottom w:val="single" w:sz="4" w:space="0" w:color="auto"/>
              <w:right w:val="single" w:sz="4" w:space="0" w:color="auto"/>
            </w:tcBorders>
            <w:shd w:val="clear" w:color="auto" w:fill="auto"/>
            <w:vAlign w:val="center"/>
            <w:hideMark/>
          </w:tcPr>
          <w:p w14:paraId="5402C984" w14:textId="77777777" w:rsidR="00D71D8D" w:rsidRPr="00094289" w:rsidRDefault="00D71D8D">
            <w:pPr>
              <w:rPr>
                <w:color w:val="000000"/>
                <w:sz w:val="20"/>
                <w:szCs w:val="20"/>
              </w:rPr>
            </w:pPr>
            <w:r w:rsidRPr="00094289">
              <w:rPr>
                <w:color w:val="000000"/>
                <w:sz w:val="20"/>
                <w:szCs w:val="20"/>
              </w:rPr>
              <w:t>Изготвени предложения за издаване, отказване и отнемане на разрешения по ЗЖ.</w:t>
            </w:r>
          </w:p>
        </w:tc>
        <w:tc>
          <w:tcPr>
            <w:tcW w:w="960" w:type="dxa"/>
            <w:tcBorders>
              <w:top w:val="nil"/>
              <w:left w:val="nil"/>
              <w:bottom w:val="single" w:sz="4" w:space="0" w:color="auto"/>
              <w:right w:val="single" w:sz="4" w:space="0" w:color="auto"/>
            </w:tcBorders>
            <w:shd w:val="clear" w:color="auto" w:fill="auto"/>
            <w:noWrap/>
            <w:vAlign w:val="center"/>
            <w:hideMark/>
          </w:tcPr>
          <w:p w14:paraId="09F9B2A2"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B46B6FC" w14:textId="77777777" w:rsidR="00D71D8D" w:rsidRPr="00094289" w:rsidRDefault="00D71D8D">
            <w:pPr>
              <w:jc w:val="center"/>
              <w:rPr>
                <w:color w:val="000000"/>
                <w:sz w:val="20"/>
                <w:szCs w:val="20"/>
              </w:rPr>
            </w:pPr>
            <w:r w:rsidRPr="00094289">
              <w:rPr>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72E6BBFC" w14:textId="77777777" w:rsidR="00D71D8D" w:rsidRPr="00094289" w:rsidRDefault="00D71D8D">
            <w:pPr>
              <w:jc w:val="center"/>
              <w:rPr>
                <w:color w:val="000000"/>
                <w:sz w:val="20"/>
                <w:szCs w:val="20"/>
              </w:rPr>
            </w:pPr>
            <w:r w:rsidRPr="00094289">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18C6959B" w14:textId="77777777" w:rsidR="00D71D8D" w:rsidRPr="00094289" w:rsidRDefault="00D71D8D">
            <w:pPr>
              <w:jc w:val="center"/>
              <w:rPr>
                <w:color w:val="000000"/>
                <w:sz w:val="20"/>
                <w:szCs w:val="20"/>
              </w:rPr>
            </w:pPr>
            <w:r w:rsidRPr="00094289">
              <w:rPr>
                <w:color w:val="000000"/>
                <w:sz w:val="20"/>
                <w:szCs w:val="20"/>
              </w:rPr>
              <w:t>3</w:t>
            </w:r>
          </w:p>
        </w:tc>
      </w:tr>
      <w:tr w:rsidR="00D71D8D" w:rsidRPr="00094289" w14:paraId="0DCFCF19"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8157DE7" w14:textId="77777777" w:rsidR="00D71D8D" w:rsidRPr="00094289" w:rsidRDefault="00D71D8D">
            <w:pPr>
              <w:jc w:val="center"/>
              <w:rPr>
                <w:color w:val="000000"/>
                <w:sz w:val="20"/>
                <w:szCs w:val="20"/>
              </w:rPr>
            </w:pPr>
            <w:r w:rsidRPr="00094289">
              <w:rPr>
                <w:color w:val="000000"/>
                <w:sz w:val="20"/>
                <w:szCs w:val="20"/>
              </w:rPr>
              <w:t>4</w:t>
            </w:r>
          </w:p>
        </w:tc>
        <w:tc>
          <w:tcPr>
            <w:tcW w:w="4541" w:type="dxa"/>
            <w:tcBorders>
              <w:top w:val="nil"/>
              <w:left w:val="nil"/>
              <w:bottom w:val="single" w:sz="4" w:space="0" w:color="auto"/>
              <w:right w:val="single" w:sz="4" w:space="0" w:color="auto"/>
            </w:tcBorders>
            <w:shd w:val="clear" w:color="auto" w:fill="auto"/>
            <w:vAlign w:val="center"/>
            <w:hideMark/>
          </w:tcPr>
          <w:p w14:paraId="3B8BAE42" w14:textId="77777777" w:rsidR="00D71D8D" w:rsidRPr="00094289" w:rsidRDefault="00D71D8D">
            <w:pPr>
              <w:rPr>
                <w:color w:val="000000"/>
                <w:sz w:val="20"/>
                <w:szCs w:val="20"/>
              </w:rPr>
            </w:pPr>
            <w:r w:rsidRPr="00094289">
              <w:rPr>
                <w:color w:val="000000"/>
                <w:sz w:val="20"/>
                <w:szCs w:val="20"/>
              </w:rPr>
              <w:t>Организирани и проведени заседания на Съвета по животновъдство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78A8DB50" w14:textId="77777777" w:rsidR="00D71D8D" w:rsidRPr="00094289" w:rsidRDefault="00D71D8D">
            <w:pPr>
              <w:jc w:val="center"/>
              <w:rPr>
                <w:color w:val="000000"/>
                <w:sz w:val="20"/>
                <w:szCs w:val="20"/>
              </w:rPr>
            </w:pPr>
            <w:r w:rsidRPr="00094289">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00F274E4" w14:textId="77777777" w:rsidR="00D71D8D" w:rsidRPr="00094289" w:rsidRDefault="00D71D8D">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07B06CC" w14:textId="77777777" w:rsidR="00D71D8D" w:rsidRPr="00094289" w:rsidRDefault="00D71D8D">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AC0B440" w14:textId="77777777" w:rsidR="00D71D8D" w:rsidRPr="00094289" w:rsidRDefault="00D71D8D">
            <w:pPr>
              <w:jc w:val="center"/>
              <w:rPr>
                <w:color w:val="000000"/>
                <w:sz w:val="20"/>
                <w:szCs w:val="20"/>
              </w:rPr>
            </w:pPr>
            <w:r w:rsidRPr="00094289">
              <w:rPr>
                <w:color w:val="000000"/>
                <w:sz w:val="20"/>
                <w:szCs w:val="20"/>
              </w:rPr>
              <w:t>100</w:t>
            </w:r>
          </w:p>
        </w:tc>
      </w:tr>
      <w:tr w:rsidR="00D71D8D" w:rsidRPr="00094289" w14:paraId="6AF98ED0"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848AF5F" w14:textId="77777777" w:rsidR="00D71D8D" w:rsidRPr="00094289" w:rsidRDefault="00D71D8D">
            <w:pPr>
              <w:jc w:val="center"/>
              <w:rPr>
                <w:color w:val="000000"/>
                <w:sz w:val="20"/>
                <w:szCs w:val="20"/>
              </w:rPr>
            </w:pPr>
            <w:r w:rsidRPr="00094289">
              <w:rPr>
                <w:color w:val="000000"/>
                <w:sz w:val="20"/>
                <w:szCs w:val="20"/>
              </w:rPr>
              <w:t>5</w:t>
            </w:r>
          </w:p>
        </w:tc>
        <w:tc>
          <w:tcPr>
            <w:tcW w:w="4541" w:type="dxa"/>
            <w:tcBorders>
              <w:top w:val="nil"/>
              <w:left w:val="nil"/>
              <w:bottom w:val="single" w:sz="4" w:space="0" w:color="auto"/>
              <w:right w:val="single" w:sz="4" w:space="0" w:color="auto"/>
            </w:tcBorders>
            <w:shd w:val="clear" w:color="auto" w:fill="auto"/>
            <w:vAlign w:val="center"/>
            <w:hideMark/>
          </w:tcPr>
          <w:p w14:paraId="177CBFAF" w14:textId="77777777" w:rsidR="00D71D8D" w:rsidRPr="00094289" w:rsidRDefault="00D71D8D">
            <w:pPr>
              <w:rPr>
                <w:color w:val="000000"/>
                <w:sz w:val="20"/>
                <w:szCs w:val="20"/>
              </w:rPr>
            </w:pPr>
            <w:r w:rsidRPr="00094289">
              <w:rPr>
                <w:color w:val="000000"/>
                <w:sz w:val="20"/>
                <w:szCs w:val="20"/>
              </w:rPr>
              <w:t xml:space="preserve">Подпомогнати Областни консултативни съвети по животновъдство </w:t>
            </w:r>
          </w:p>
        </w:tc>
        <w:tc>
          <w:tcPr>
            <w:tcW w:w="960" w:type="dxa"/>
            <w:tcBorders>
              <w:top w:val="nil"/>
              <w:left w:val="nil"/>
              <w:bottom w:val="single" w:sz="4" w:space="0" w:color="auto"/>
              <w:right w:val="single" w:sz="4" w:space="0" w:color="auto"/>
            </w:tcBorders>
            <w:shd w:val="clear" w:color="auto" w:fill="auto"/>
            <w:noWrap/>
            <w:vAlign w:val="center"/>
            <w:hideMark/>
          </w:tcPr>
          <w:p w14:paraId="27D24CE8" w14:textId="77777777" w:rsidR="00D71D8D" w:rsidRPr="00094289" w:rsidRDefault="00D71D8D">
            <w:pPr>
              <w:jc w:val="center"/>
              <w:rPr>
                <w:color w:val="000000"/>
                <w:sz w:val="20"/>
                <w:szCs w:val="20"/>
              </w:rPr>
            </w:pPr>
            <w:r w:rsidRPr="00094289">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49DD19D3" w14:textId="77777777" w:rsidR="00D71D8D" w:rsidRPr="00094289" w:rsidRDefault="00D71D8D">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234A0AC" w14:textId="77777777" w:rsidR="00D71D8D" w:rsidRPr="00094289" w:rsidRDefault="00D71D8D">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804CB56" w14:textId="77777777" w:rsidR="00D71D8D" w:rsidRPr="00094289" w:rsidRDefault="00D71D8D">
            <w:pPr>
              <w:jc w:val="center"/>
              <w:rPr>
                <w:color w:val="000000"/>
                <w:sz w:val="20"/>
                <w:szCs w:val="20"/>
              </w:rPr>
            </w:pPr>
            <w:r w:rsidRPr="00094289">
              <w:rPr>
                <w:color w:val="000000"/>
                <w:sz w:val="20"/>
                <w:szCs w:val="20"/>
              </w:rPr>
              <w:t>100</w:t>
            </w:r>
          </w:p>
        </w:tc>
      </w:tr>
      <w:tr w:rsidR="00D71D8D" w:rsidRPr="00094289" w14:paraId="0A7FE638"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2E8A30C" w14:textId="77777777" w:rsidR="00D71D8D" w:rsidRPr="00094289" w:rsidRDefault="00D71D8D">
            <w:pPr>
              <w:jc w:val="center"/>
              <w:rPr>
                <w:color w:val="000000"/>
                <w:sz w:val="20"/>
                <w:szCs w:val="20"/>
              </w:rPr>
            </w:pPr>
            <w:r w:rsidRPr="00094289">
              <w:rPr>
                <w:color w:val="000000"/>
                <w:sz w:val="20"/>
                <w:szCs w:val="20"/>
              </w:rPr>
              <w:t>6</w:t>
            </w:r>
          </w:p>
        </w:tc>
        <w:tc>
          <w:tcPr>
            <w:tcW w:w="4541" w:type="dxa"/>
            <w:tcBorders>
              <w:top w:val="nil"/>
              <w:left w:val="nil"/>
              <w:bottom w:val="single" w:sz="4" w:space="0" w:color="auto"/>
              <w:right w:val="single" w:sz="4" w:space="0" w:color="auto"/>
            </w:tcBorders>
            <w:shd w:val="clear" w:color="auto" w:fill="auto"/>
            <w:vAlign w:val="center"/>
            <w:hideMark/>
          </w:tcPr>
          <w:p w14:paraId="31C3C2FA" w14:textId="77777777" w:rsidR="00D71D8D" w:rsidRPr="00094289" w:rsidRDefault="00D71D8D">
            <w:pPr>
              <w:rPr>
                <w:color w:val="000000"/>
                <w:sz w:val="20"/>
                <w:szCs w:val="20"/>
              </w:rPr>
            </w:pPr>
            <w:r w:rsidRPr="00094289">
              <w:rPr>
                <w:color w:val="000000"/>
                <w:sz w:val="20"/>
                <w:szCs w:val="20"/>
              </w:rPr>
              <w:t>Извършен мониторинг и инвентаризация на генетичните ресурси</w:t>
            </w:r>
          </w:p>
        </w:tc>
        <w:tc>
          <w:tcPr>
            <w:tcW w:w="960" w:type="dxa"/>
            <w:tcBorders>
              <w:top w:val="nil"/>
              <w:left w:val="nil"/>
              <w:bottom w:val="single" w:sz="4" w:space="0" w:color="auto"/>
              <w:right w:val="single" w:sz="4" w:space="0" w:color="auto"/>
            </w:tcBorders>
            <w:shd w:val="clear" w:color="auto" w:fill="auto"/>
            <w:noWrap/>
            <w:vAlign w:val="center"/>
            <w:hideMark/>
          </w:tcPr>
          <w:p w14:paraId="3E1BAC77"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6B43230" w14:textId="77777777" w:rsidR="00D71D8D" w:rsidRPr="00094289" w:rsidRDefault="00D71D8D">
            <w:pPr>
              <w:jc w:val="center"/>
              <w:rPr>
                <w:color w:val="000000"/>
                <w:sz w:val="20"/>
                <w:szCs w:val="20"/>
              </w:rPr>
            </w:pPr>
            <w:r w:rsidRPr="00094289">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9F636EE" w14:textId="77777777" w:rsidR="00D71D8D" w:rsidRPr="00094289" w:rsidRDefault="00D71D8D">
            <w:pPr>
              <w:jc w:val="center"/>
              <w:rPr>
                <w:color w:val="000000"/>
                <w:sz w:val="20"/>
                <w:szCs w:val="20"/>
              </w:rPr>
            </w:pPr>
            <w:r w:rsidRPr="00094289">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5A5F39F" w14:textId="77777777" w:rsidR="00D71D8D" w:rsidRPr="00094289" w:rsidRDefault="00D71D8D">
            <w:pPr>
              <w:jc w:val="center"/>
              <w:rPr>
                <w:color w:val="000000"/>
                <w:sz w:val="20"/>
                <w:szCs w:val="20"/>
              </w:rPr>
            </w:pPr>
            <w:r w:rsidRPr="00094289">
              <w:rPr>
                <w:color w:val="000000"/>
                <w:sz w:val="20"/>
                <w:szCs w:val="20"/>
              </w:rPr>
              <w:t> </w:t>
            </w:r>
          </w:p>
        </w:tc>
      </w:tr>
      <w:tr w:rsidR="00D71D8D" w:rsidRPr="00094289" w14:paraId="5E2912CD" w14:textId="77777777" w:rsidTr="00D71D8D">
        <w:trPr>
          <w:trHeight w:val="102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7AFA272" w14:textId="77777777" w:rsidR="00D71D8D" w:rsidRPr="00094289" w:rsidRDefault="00D71D8D">
            <w:pPr>
              <w:jc w:val="center"/>
              <w:rPr>
                <w:color w:val="000000"/>
                <w:sz w:val="20"/>
                <w:szCs w:val="20"/>
              </w:rPr>
            </w:pPr>
            <w:r w:rsidRPr="00094289">
              <w:rPr>
                <w:color w:val="000000"/>
                <w:sz w:val="20"/>
                <w:szCs w:val="20"/>
              </w:rPr>
              <w:t>7</w:t>
            </w:r>
          </w:p>
        </w:tc>
        <w:tc>
          <w:tcPr>
            <w:tcW w:w="4541" w:type="dxa"/>
            <w:tcBorders>
              <w:top w:val="nil"/>
              <w:left w:val="nil"/>
              <w:bottom w:val="single" w:sz="4" w:space="0" w:color="auto"/>
              <w:right w:val="single" w:sz="4" w:space="0" w:color="auto"/>
            </w:tcBorders>
            <w:shd w:val="clear" w:color="auto" w:fill="auto"/>
            <w:vAlign w:val="center"/>
            <w:hideMark/>
          </w:tcPr>
          <w:p w14:paraId="57F7E0C8" w14:textId="77777777" w:rsidR="00D71D8D" w:rsidRPr="00094289" w:rsidRDefault="00D71D8D">
            <w:pPr>
              <w:rPr>
                <w:color w:val="000000"/>
                <w:sz w:val="20"/>
                <w:szCs w:val="20"/>
              </w:rPr>
            </w:pPr>
            <w:r w:rsidRPr="00094289">
              <w:rPr>
                <w:color w:val="000000"/>
                <w:sz w:val="20"/>
                <w:szCs w:val="20"/>
              </w:rPr>
              <w:t>Получени дози семенна течност от отглежданите в Държавните станции за изкуствено осеменяване разплодници от различни видове и породи селскостопански животни:</w:t>
            </w:r>
          </w:p>
        </w:tc>
        <w:tc>
          <w:tcPr>
            <w:tcW w:w="960" w:type="dxa"/>
            <w:tcBorders>
              <w:top w:val="nil"/>
              <w:left w:val="nil"/>
              <w:bottom w:val="single" w:sz="4" w:space="0" w:color="auto"/>
              <w:right w:val="single" w:sz="4" w:space="0" w:color="auto"/>
            </w:tcBorders>
            <w:shd w:val="clear" w:color="auto" w:fill="auto"/>
            <w:noWrap/>
            <w:vAlign w:val="center"/>
            <w:hideMark/>
          </w:tcPr>
          <w:p w14:paraId="5B772BAD" w14:textId="77777777" w:rsidR="00D71D8D" w:rsidRPr="00094289" w:rsidRDefault="00D71D8D">
            <w:pPr>
              <w:jc w:val="center"/>
              <w:rPr>
                <w:color w:val="000000"/>
                <w:sz w:val="20"/>
                <w:szCs w:val="20"/>
              </w:rPr>
            </w:pPr>
            <w:r w:rsidRPr="00094289">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05D36F95" w14:textId="77777777" w:rsidR="00D71D8D" w:rsidRPr="00094289" w:rsidRDefault="00D71D8D">
            <w:pPr>
              <w:jc w:val="center"/>
              <w:rPr>
                <w:color w:val="000000"/>
                <w:sz w:val="20"/>
                <w:szCs w:val="20"/>
              </w:rPr>
            </w:pPr>
            <w:r w:rsidRPr="0009428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6C518A" w14:textId="77777777" w:rsidR="00D71D8D" w:rsidRPr="00094289" w:rsidRDefault="00D71D8D">
            <w:pPr>
              <w:jc w:val="center"/>
              <w:rPr>
                <w:color w:val="000000"/>
                <w:sz w:val="20"/>
                <w:szCs w:val="20"/>
              </w:rPr>
            </w:pPr>
            <w:r w:rsidRPr="0009428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80EDA1" w14:textId="77777777" w:rsidR="00D71D8D" w:rsidRPr="00094289" w:rsidRDefault="00D71D8D">
            <w:pPr>
              <w:jc w:val="center"/>
              <w:rPr>
                <w:color w:val="000000"/>
                <w:sz w:val="20"/>
                <w:szCs w:val="20"/>
              </w:rPr>
            </w:pPr>
            <w:r w:rsidRPr="00094289">
              <w:rPr>
                <w:color w:val="000000"/>
                <w:sz w:val="20"/>
                <w:szCs w:val="20"/>
              </w:rPr>
              <w:t> </w:t>
            </w:r>
          </w:p>
        </w:tc>
      </w:tr>
      <w:tr w:rsidR="00D71D8D" w:rsidRPr="00094289" w14:paraId="50D7F4D6"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8C33017" w14:textId="77777777" w:rsidR="00D71D8D" w:rsidRPr="00094289" w:rsidRDefault="00D71D8D">
            <w:pPr>
              <w:jc w:val="center"/>
              <w:rPr>
                <w:color w:val="000000"/>
                <w:sz w:val="20"/>
                <w:szCs w:val="20"/>
              </w:rPr>
            </w:pPr>
            <w:r w:rsidRPr="00094289">
              <w:rPr>
                <w:color w:val="000000"/>
                <w:sz w:val="20"/>
                <w:szCs w:val="20"/>
              </w:rPr>
              <w:t>7.1</w:t>
            </w:r>
          </w:p>
        </w:tc>
        <w:tc>
          <w:tcPr>
            <w:tcW w:w="4541" w:type="dxa"/>
            <w:tcBorders>
              <w:top w:val="nil"/>
              <w:left w:val="nil"/>
              <w:bottom w:val="single" w:sz="4" w:space="0" w:color="auto"/>
              <w:right w:val="single" w:sz="4" w:space="0" w:color="auto"/>
            </w:tcBorders>
            <w:shd w:val="clear" w:color="auto" w:fill="auto"/>
            <w:vAlign w:val="center"/>
            <w:hideMark/>
          </w:tcPr>
          <w:p w14:paraId="2318D898" w14:textId="77777777" w:rsidR="00D71D8D" w:rsidRPr="00094289" w:rsidRDefault="00D71D8D">
            <w:pPr>
              <w:rPr>
                <w:color w:val="000000"/>
                <w:sz w:val="20"/>
                <w:szCs w:val="20"/>
              </w:rPr>
            </w:pPr>
            <w:r w:rsidRPr="00094289">
              <w:rPr>
                <w:color w:val="000000"/>
                <w:sz w:val="20"/>
                <w:szCs w:val="20"/>
              </w:rPr>
              <w:t xml:space="preserve">    дози от говежди и биволски разплодници</w:t>
            </w:r>
          </w:p>
        </w:tc>
        <w:tc>
          <w:tcPr>
            <w:tcW w:w="960" w:type="dxa"/>
            <w:tcBorders>
              <w:top w:val="nil"/>
              <w:left w:val="nil"/>
              <w:bottom w:val="single" w:sz="4" w:space="0" w:color="auto"/>
              <w:right w:val="single" w:sz="4" w:space="0" w:color="auto"/>
            </w:tcBorders>
            <w:shd w:val="clear" w:color="auto" w:fill="auto"/>
            <w:noWrap/>
            <w:vAlign w:val="center"/>
            <w:hideMark/>
          </w:tcPr>
          <w:p w14:paraId="0B3A0AD3"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CBDFEB1" w14:textId="77777777" w:rsidR="00D71D8D" w:rsidRPr="00094289" w:rsidRDefault="00D71D8D">
            <w:pPr>
              <w:jc w:val="center"/>
              <w:rPr>
                <w:color w:val="000000"/>
                <w:sz w:val="20"/>
                <w:szCs w:val="20"/>
              </w:rPr>
            </w:pPr>
            <w:r w:rsidRPr="00094289">
              <w:rPr>
                <w:color w:val="000000"/>
                <w:sz w:val="20"/>
                <w:szCs w:val="20"/>
              </w:rPr>
              <w:t>21 500</w:t>
            </w:r>
          </w:p>
        </w:tc>
        <w:tc>
          <w:tcPr>
            <w:tcW w:w="1080" w:type="dxa"/>
            <w:tcBorders>
              <w:top w:val="nil"/>
              <w:left w:val="nil"/>
              <w:bottom w:val="single" w:sz="4" w:space="0" w:color="auto"/>
              <w:right w:val="single" w:sz="4" w:space="0" w:color="auto"/>
            </w:tcBorders>
            <w:shd w:val="clear" w:color="auto" w:fill="auto"/>
            <w:noWrap/>
            <w:vAlign w:val="center"/>
            <w:hideMark/>
          </w:tcPr>
          <w:p w14:paraId="2FE0B56D" w14:textId="77777777" w:rsidR="00D71D8D" w:rsidRPr="00094289" w:rsidRDefault="00D71D8D">
            <w:pPr>
              <w:jc w:val="center"/>
              <w:rPr>
                <w:color w:val="000000"/>
                <w:sz w:val="20"/>
                <w:szCs w:val="20"/>
              </w:rPr>
            </w:pPr>
            <w:r w:rsidRPr="00094289">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14:paraId="5A9CEA5E" w14:textId="77777777" w:rsidR="00D71D8D" w:rsidRPr="00094289" w:rsidRDefault="00D71D8D">
            <w:pPr>
              <w:jc w:val="center"/>
              <w:rPr>
                <w:color w:val="000000"/>
                <w:sz w:val="20"/>
                <w:szCs w:val="20"/>
              </w:rPr>
            </w:pPr>
            <w:r w:rsidRPr="00094289">
              <w:rPr>
                <w:color w:val="000000"/>
                <w:sz w:val="20"/>
                <w:szCs w:val="20"/>
              </w:rPr>
              <w:t>22 000</w:t>
            </w:r>
          </w:p>
        </w:tc>
      </w:tr>
      <w:tr w:rsidR="00D71D8D" w:rsidRPr="00094289" w14:paraId="35710F00"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7D883AC" w14:textId="77777777" w:rsidR="00D71D8D" w:rsidRPr="00094289" w:rsidRDefault="00D71D8D">
            <w:pPr>
              <w:jc w:val="center"/>
              <w:rPr>
                <w:color w:val="000000"/>
                <w:sz w:val="20"/>
                <w:szCs w:val="20"/>
              </w:rPr>
            </w:pPr>
            <w:r w:rsidRPr="00094289">
              <w:rPr>
                <w:color w:val="000000"/>
                <w:sz w:val="20"/>
                <w:szCs w:val="20"/>
              </w:rPr>
              <w:t>7.2</w:t>
            </w:r>
          </w:p>
        </w:tc>
        <w:tc>
          <w:tcPr>
            <w:tcW w:w="4541" w:type="dxa"/>
            <w:tcBorders>
              <w:top w:val="nil"/>
              <w:left w:val="nil"/>
              <w:bottom w:val="single" w:sz="4" w:space="0" w:color="auto"/>
              <w:right w:val="single" w:sz="4" w:space="0" w:color="auto"/>
            </w:tcBorders>
            <w:shd w:val="clear" w:color="auto" w:fill="auto"/>
            <w:vAlign w:val="center"/>
            <w:hideMark/>
          </w:tcPr>
          <w:p w14:paraId="18400D5E" w14:textId="77777777" w:rsidR="00D71D8D" w:rsidRPr="00094289" w:rsidRDefault="00D71D8D">
            <w:pPr>
              <w:rPr>
                <w:color w:val="000000"/>
                <w:sz w:val="20"/>
                <w:szCs w:val="20"/>
              </w:rPr>
            </w:pPr>
            <w:r w:rsidRPr="00094289">
              <w:rPr>
                <w:color w:val="000000"/>
                <w:sz w:val="20"/>
                <w:szCs w:val="20"/>
              </w:rPr>
              <w:t xml:space="preserve">    от кочовете и пръчове</w:t>
            </w:r>
          </w:p>
        </w:tc>
        <w:tc>
          <w:tcPr>
            <w:tcW w:w="960" w:type="dxa"/>
            <w:tcBorders>
              <w:top w:val="nil"/>
              <w:left w:val="nil"/>
              <w:bottom w:val="single" w:sz="4" w:space="0" w:color="auto"/>
              <w:right w:val="single" w:sz="4" w:space="0" w:color="auto"/>
            </w:tcBorders>
            <w:shd w:val="clear" w:color="auto" w:fill="auto"/>
            <w:noWrap/>
            <w:vAlign w:val="center"/>
            <w:hideMark/>
          </w:tcPr>
          <w:p w14:paraId="6C4D853F"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74FDA144" w14:textId="77777777" w:rsidR="00D71D8D" w:rsidRPr="00094289" w:rsidRDefault="00D71D8D">
            <w:pPr>
              <w:jc w:val="center"/>
              <w:rPr>
                <w:color w:val="000000"/>
                <w:sz w:val="20"/>
                <w:szCs w:val="20"/>
              </w:rPr>
            </w:pPr>
            <w:r w:rsidRPr="00094289">
              <w:rPr>
                <w:color w:val="000000"/>
                <w:sz w:val="20"/>
                <w:szCs w:val="20"/>
              </w:rPr>
              <w:t>3 250</w:t>
            </w:r>
          </w:p>
        </w:tc>
        <w:tc>
          <w:tcPr>
            <w:tcW w:w="1080" w:type="dxa"/>
            <w:tcBorders>
              <w:top w:val="nil"/>
              <w:left w:val="nil"/>
              <w:bottom w:val="single" w:sz="4" w:space="0" w:color="auto"/>
              <w:right w:val="single" w:sz="4" w:space="0" w:color="auto"/>
            </w:tcBorders>
            <w:shd w:val="clear" w:color="auto" w:fill="auto"/>
            <w:noWrap/>
            <w:vAlign w:val="center"/>
            <w:hideMark/>
          </w:tcPr>
          <w:p w14:paraId="4120B6BF" w14:textId="77777777" w:rsidR="00D71D8D" w:rsidRPr="00094289" w:rsidRDefault="00D71D8D">
            <w:pPr>
              <w:jc w:val="center"/>
              <w:rPr>
                <w:color w:val="000000"/>
                <w:sz w:val="20"/>
                <w:szCs w:val="20"/>
              </w:rPr>
            </w:pPr>
            <w:r w:rsidRPr="00094289">
              <w:rPr>
                <w:color w:val="000000"/>
                <w:sz w:val="20"/>
                <w:szCs w:val="20"/>
              </w:rPr>
              <w:t>3 300</w:t>
            </w:r>
          </w:p>
        </w:tc>
        <w:tc>
          <w:tcPr>
            <w:tcW w:w="1080" w:type="dxa"/>
            <w:tcBorders>
              <w:top w:val="nil"/>
              <w:left w:val="nil"/>
              <w:bottom w:val="single" w:sz="4" w:space="0" w:color="auto"/>
              <w:right w:val="single" w:sz="4" w:space="0" w:color="auto"/>
            </w:tcBorders>
            <w:shd w:val="clear" w:color="auto" w:fill="auto"/>
            <w:noWrap/>
            <w:vAlign w:val="center"/>
            <w:hideMark/>
          </w:tcPr>
          <w:p w14:paraId="1F0F9FC5" w14:textId="77777777" w:rsidR="00D71D8D" w:rsidRPr="00094289" w:rsidRDefault="00D71D8D">
            <w:pPr>
              <w:jc w:val="center"/>
              <w:rPr>
                <w:color w:val="000000"/>
                <w:sz w:val="20"/>
                <w:szCs w:val="20"/>
              </w:rPr>
            </w:pPr>
            <w:r w:rsidRPr="00094289">
              <w:rPr>
                <w:color w:val="000000"/>
                <w:sz w:val="20"/>
                <w:szCs w:val="20"/>
              </w:rPr>
              <w:t>3 300</w:t>
            </w:r>
          </w:p>
        </w:tc>
      </w:tr>
      <w:tr w:rsidR="00D71D8D" w:rsidRPr="00094289" w14:paraId="14467522"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D5942F3" w14:textId="77777777" w:rsidR="00D71D8D" w:rsidRPr="00094289" w:rsidRDefault="00D71D8D">
            <w:pPr>
              <w:jc w:val="center"/>
              <w:rPr>
                <w:color w:val="000000"/>
                <w:sz w:val="20"/>
                <w:szCs w:val="20"/>
              </w:rPr>
            </w:pPr>
            <w:r w:rsidRPr="00094289">
              <w:rPr>
                <w:color w:val="000000"/>
                <w:sz w:val="20"/>
                <w:szCs w:val="20"/>
              </w:rPr>
              <w:t>7.3</w:t>
            </w:r>
          </w:p>
        </w:tc>
        <w:tc>
          <w:tcPr>
            <w:tcW w:w="4541" w:type="dxa"/>
            <w:tcBorders>
              <w:top w:val="nil"/>
              <w:left w:val="nil"/>
              <w:bottom w:val="single" w:sz="4" w:space="0" w:color="auto"/>
              <w:right w:val="single" w:sz="4" w:space="0" w:color="auto"/>
            </w:tcBorders>
            <w:shd w:val="clear" w:color="auto" w:fill="auto"/>
            <w:vAlign w:val="center"/>
            <w:hideMark/>
          </w:tcPr>
          <w:p w14:paraId="746A36D8" w14:textId="77777777" w:rsidR="00D71D8D" w:rsidRPr="00094289" w:rsidRDefault="00D71D8D">
            <w:pPr>
              <w:rPr>
                <w:color w:val="000000"/>
                <w:sz w:val="20"/>
                <w:szCs w:val="20"/>
              </w:rPr>
            </w:pPr>
            <w:r w:rsidRPr="00094289">
              <w:rPr>
                <w:color w:val="000000"/>
                <w:sz w:val="20"/>
                <w:szCs w:val="20"/>
              </w:rPr>
              <w:t xml:space="preserve">    от жребци</w:t>
            </w:r>
          </w:p>
        </w:tc>
        <w:tc>
          <w:tcPr>
            <w:tcW w:w="960" w:type="dxa"/>
            <w:tcBorders>
              <w:top w:val="nil"/>
              <w:left w:val="nil"/>
              <w:bottom w:val="single" w:sz="4" w:space="0" w:color="auto"/>
              <w:right w:val="single" w:sz="4" w:space="0" w:color="auto"/>
            </w:tcBorders>
            <w:shd w:val="clear" w:color="auto" w:fill="auto"/>
            <w:noWrap/>
            <w:vAlign w:val="center"/>
            <w:hideMark/>
          </w:tcPr>
          <w:p w14:paraId="29C7031E"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2CF591C" w14:textId="77777777" w:rsidR="00D71D8D" w:rsidRPr="00094289" w:rsidRDefault="00D71D8D">
            <w:pPr>
              <w:jc w:val="center"/>
              <w:rPr>
                <w:color w:val="000000"/>
                <w:sz w:val="20"/>
                <w:szCs w:val="20"/>
              </w:rPr>
            </w:pPr>
            <w:r w:rsidRPr="00094289">
              <w:rPr>
                <w:color w:val="000000"/>
                <w:sz w:val="20"/>
                <w:szCs w:val="20"/>
              </w:rPr>
              <w:t>3 700</w:t>
            </w:r>
          </w:p>
        </w:tc>
        <w:tc>
          <w:tcPr>
            <w:tcW w:w="1080" w:type="dxa"/>
            <w:tcBorders>
              <w:top w:val="nil"/>
              <w:left w:val="nil"/>
              <w:bottom w:val="single" w:sz="4" w:space="0" w:color="auto"/>
              <w:right w:val="single" w:sz="4" w:space="0" w:color="auto"/>
            </w:tcBorders>
            <w:shd w:val="clear" w:color="auto" w:fill="auto"/>
            <w:noWrap/>
            <w:vAlign w:val="center"/>
            <w:hideMark/>
          </w:tcPr>
          <w:p w14:paraId="779A5E63" w14:textId="77777777" w:rsidR="00D71D8D" w:rsidRPr="00094289" w:rsidRDefault="00D71D8D">
            <w:pPr>
              <w:jc w:val="center"/>
              <w:rPr>
                <w:color w:val="000000"/>
                <w:sz w:val="20"/>
                <w:szCs w:val="20"/>
              </w:rPr>
            </w:pPr>
            <w:r w:rsidRPr="00094289">
              <w:rPr>
                <w:color w:val="000000"/>
                <w:sz w:val="20"/>
                <w:szCs w:val="20"/>
              </w:rPr>
              <w:t>3 900</w:t>
            </w:r>
          </w:p>
        </w:tc>
        <w:tc>
          <w:tcPr>
            <w:tcW w:w="1080" w:type="dxa"/>
            <w:tcBorders>
              <w:top w:val="nil"/>
              <w:left w:val="nil"/>
              <w:bottom w:val="single" w:sz="4" w:space="0" w:color="auto"/>
              <w:right w:val="single" w:sz="4" w:space="0" w:color="auto"/>
            </w:tcBorders>
            <w:shd w:val="clear" w:color="auto" w:fill="auto"/>
            <w:noWrap/>
            <w:vAlign w:val="center"/>
            <w:hideMark/>
          </w:tcPr>
          <w:p w14:paraId="7823E649" w14:textId="77777777" w:rsidR="00D71D8D" w:rsidRPr="00094289" w:rsidRDefault="00D71D8D">
            <w:pPr>
              <w:jc w:val="center"/>
              <w:rPr>
                <w:color w:val="000000"/>
                <w:sz w:val="20"/>
                <w:szCs w:val="20"/>
              </w:rPr>
            </w:pPr>
            <w:r w:rsidRPr="00094289">
              <w:rPr>
                <w:color w:val="000000"/>
                <w:sz w:val="20"/>
                <w:szCs w:val="20"/>
              </w:rPr>
              <w:t>3 900</w:t>
            </w:r>
          </w:p>
        </w:tc>
      </w:tr>
      <w:tr w:rsidR="00D71D8D" w:rsidRPr="00094289" w14:paraId="42D3A251"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E086181" w14:textId="77777777" w:rsidR="00D71D8D" w:rsidRPr="00094289" w:rsidRDefault="00D71D8D">
            <w:pPr>
              <w:jc w:val="center"/>
              <w:rPr>
                <w:color w:val="000000"/>
                <w:sz w:val="20"/>
                <w:szCs w:val="20"/>
              </w:rPr>
            </w:pPr>
            <w:r w:rsidRPr="00094289">
              <w:rPr>
                <w:color w:val="000000"/>
                <w:sz w:val="20"/>
                <w:szCs w:val="20"/>
              </w:rPr>
              <w:t>8</w:t>
            </w:r>
          </w:p>
        </w:tc>
        <w:tc>
          <w:tcPr>
            <w:tcW w:w="4541" w:type="dxa"/>
            <w:tcBorders>
              <w:top w:val="nil"/>
              <w:left w:val="nil"/>
              <w:bottom w:val="single" w:sz="4" w:space="0" w:color="auto"/>
              <w:right w:val="single" w:sz="4" w:space="0" w:color="auto"/>
            </w:tcBorders>
            <w:shd w:val="clear" w:color="auto" w:fill="auto"/>
            <w:vAlign w:val="center"/>
            <w:hideMark/>
          </w:tcPr>
          <w:p w14:paraId="52918EFE" w14:textId="77777777" w:rsidR="00D71D8D" w:rsidRPr="00094289" w:rsidRDefault="00D71D8D">
            <w:pPr>
              <w:rPr>
                <w:color w:val="000000"/>
                <w:sz w:val="20"/>
                <w:szCs w:val="20"/>
              </w:rPr>
            </w:pPr>
            <w:r w:rsidRPr="00094289">
              <w:rPr>
                <w:color w:val="000000"/>
                <w:sz w:val="20"/>
                <w:szCs w:val="20"/>
              </w:rPr>
              <w:t xml:space="preserve">Съхранени дози сперма </w:t>
            </w:r>
          </w:p>
        </w:tc>
        <w:tc>
          <w:tcPr>
            <w:tcW w:w="960" w:type="dxa"/>
            <w:tcBorders>
              <w:top w:val="nil"/>
              <w:left w:val="nil"/>
              <w:bottom w:val="single" w:sz="4" w:space="0" w:color="auto"/>
              <w:right w:val="single" w:sz="4" w:space="0" w:color="auto"/>
            </w:tcBorders>
            <w:shd w:val="clear" w:color="auto" w:fill="auto"/>
            <w:noWrap/>
            <w:vAlign w:val="center"/>
            <w:hideMark/>
          </w:tcPr>
          <w:p w14:paraId="35278D4D"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9649372" w14:textId="77777777" w:rsidR="00D71D8D" w:rsidRPr="00094289" w:rsidRDefault="00D71D8D">
            <w:pPr>
              <w:jc w:val="center"/>
              <w:rPr>
                <w:color w:val="000000"/>
                <w:sz w:val="20"/>
                <w:szCs w:val="20"/>
              </w:rPr>
            </w:pPr>
            <w:r w:rsidRPr="00094289">
              <w:rPr>
                <w:color w:val="000000"/>
                <w:sz w:val="20"/>
                <w:szCs w:val="20"/>
              </w:rPr>
              <w:t>2 275 000</w:t>
            </w:r>
          </w:p>
        </w:tc>
        <w:tc>
          <w:tcPr>
            <w:tcW w:w="1080" w:type="dxa"/>
            <w:tcBorders>
              <w:top w:val="nil"/>
              <w:left w:val="nil"/>
              <w:bottom w:val="single" w:sz="4" w:space="0" w:color="auto"/>
              <w:right w:val="single" w:sz="4" w:space="0" w:color="auto"/>
            </w:tcBorders>
            <w:shd w:val="clear" w:color="auto" w:fill="auto"/>
            <w:noWrap/>
            <w:vAlign w:val="center"/>
            <w:hideMark/>
          </w:tcPr>
          <w:p w14:paraId="32795967" w14:textId="77777777" w:rsidR="00D71D8D" w:rsidRPr="00094289" w:rsidRDefault="00D71D8D">
            <w:pPr>
              <w:jc w:val="center"/>
              <w:rPr>
                <w:color w:val="000000"/>
                <w:sz w:val="20"/>
                <w:szCs w:val="20"/>
              </w:rPr>
            </w:pPr>
            <w:r w:rsidRPr="00094289">
              <w:rPr>
                <w:color w:val="000000"/>
                <w:sz w:val="20"/>
                <w:szCs w:val="20"/>
              </w:rPr>
              <w:t>2 270 000</w:t>
            </w:r>
          </w:p>
        </w:tc>
        <w:tc>
          <w:tcPr>
            <w:tcW w:w="1080" w:type="dxa"/>
            <w:tcBorders>
              <w:top w:val="nil"/>
              <w:left w:val="nil"/>
              <w:bottom w:val="single" w:sz="4" w:space="0" w:color="auto"/>
              <w:right w:val="single" w:sz="4" w:space="0" w:color="auto"/>
            </w:tcBorders>
            <w:shd w:val="clear" w:color="auto" w:fill="auto"/>
            <w:noWrap/>
            <w:vAlign w:val="center"/>
            <w:hideMark/>
          </w:tcPr>
          <w:p w14:paraId="746787DA" w14:textId="77777777" w:rsidR="00D71D8D" w:rsidRPr="00094289" w:rsidRDefault="00D71D8D">
            <w:pPr>
              <w:jc w:val="center"/>
              <w:rPr>
                <w:color w:val="000000"/>
                <w:sz w:val="20"/>
                <w:szCs w:val="20"/>
              </w:rPr>
            </w:pPr>
            <w:r w:rsidRPr="00094289">
              <w:rPr>
                <w:color w:val="000000"/>
                <w:sz w:val="20"/>
                <w:szCs w:val="20"/>
              </w:rPr>
              <w:t>2 270 000</w:t>
            </w:r>
          </w:p>
        </w:tc>
      </w:tr>
      <w:tr w:rsidR="00D71D8D" w:rsidRPr="00094289" w14:paraId="1A4364ED"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C06DB76" w14:textId="77777777" w:rsidR="00D71D8D" w:rsidRPr="00094289" w:rsidRDefault="00D71D8D">
            <w:pPr>
              <w:jc w:val="center"/>
              <w:rPr>
                <w:color w:val="000000"/>
                <w:sz w:val="20"/>
                <w:szCs w:val="20"/>
              </w:rPr>
            </w:pPr>
            <w:r w:rsidRPr="00094289">
              <w:rPr>
                <w:color w:val="000000"/>
                <w:sz w:val="20"/>
                <w:szCs w:val="20"/>
              </w:rPr>
              <w:t>9</w:t>
            </w:r>
          </w:p>
        </w:tc>
        <w:tc>
          <w:tcPr>
            <w:tcW w:w="4541" w:type="dxa"/>
            <w:tcBorders>
              <w:top w:val="nil"/>
              <w:left w:val="nil"/>
              <w:bottom w:val="single" w:sz="4" w:space="0" w:color="auto"/>
              <w:right w:val="single" w:sz="4" w:space="0" w:color="auto"/>
            </w:tcBorders>
            <w:shd w:val="clear" w:color="auto" w:fill="auto"/>
            <w:vAlign w:val="center"/>
            <w:hideMark/>
          </w:tcPr>
          <w:p w14:paraId="3E1E1622" w14:textId="77777777" w:rsidR="00D71D8D" w:rsidRPr="00094289" w:rsidRDefault="00D71D8D">
            <w:pPr>
              <w:rPr>
                <w:color w:val="000000"/>
                <w:sz w:val="20"/>
                <w:szCs w:val="20"/>
              </w:rPr>
            </w:pPr>
            <w:r w:rsidRPr="00094289">
              <w:rPr>
                <w:color w:val="000000"/>
                <w:sz w:val="20"/>
                <w:szCs w:val="20"/>
              </w:rPr>
              <w:t>Поддържани оперативни хранилища за разпространение на семенен материал</w:t>
            </w:r>
          </w:p>
        </w:tc>
        <w:tc>
          <w:tcPr>
            <w:tcW w:w="960" w:type="dxa"/>
            <w:tcBorders>
              <w:top w:val="nil"/>
              <w:left w:val="nil"/>
              <w:bottom w:val="single" w:sz="4" w:space="0" w:color="auto"/>
              <w:right w:val="single" w:sz="4" w:space="0" w:color="auto"/>
            </w:tcBorders>
            <w:shd w:val="clear" w:color="auto" w:fill="auto"/>
            <w:noWrap/>
            <w:vAlign w:val="center"/>
            <w:hideMark/>
          </w:tcPr>
          <w:p w14:paraId="2343EF25"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003A1B4A" w14:textId="77777777" w:rsidR="00D71D8D" w:rsidRPr="00094289" w:rsidRDefault="00D71D8D">
            <w:pPr>
              <w:jc w:val="center"/>
              <w:rPr>
                <w:color w:val="000000"/>
                <w:sz w:val="20"/>
                <w:szCs w:val="20"/>
              </w:rPr>
            </w:pPr>
            <w:r w:rsidRPr="00094289">
              <w:rPr>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14:paraId="503585E0" w14:textId="77777777" w:rsidR="00D71D8D" w:rsidRPr="00094289" w:rsidRDefault="00D71D8D">
            <w:pPr>
              <w:jc w:val="center"/>
              <w:rPr>
                <w:color w:val="000000"/>
                <w:sz w:val="20"/>
                <w:szCs w:val="20"/>
              </w:rPr>
            </w:pPr>
            <w:r w:rsidRPr="00094289">
              <w:rPr>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14:paraId="305DD1B9" w14:textId="77777777" w:rsidR="00D71D8D" w:rsidRPr="00094289" w:rsidRDefault="00D71D8D">
            <w:pPr>
              <w:jc w:val="center"/>
              <w:rPr>
                <w:color w:val="000000"/>
                <w:sz w:val="20"/>
                <w:szCs w:val="20"/>
              </w:rPr>
            </w:pPr>
            <w:r w:rsidRPr="00094289">
              <w:rPr>
                <w:color w:val="000000"/>
                <w:sz w:val="20"/>
                <w:szCs w:val="20"/>
              </w:rPr>
              <w:t>9</w:t>
            </w:r>
          </w:p>
        </w:tc>
      </w:tr>
      <w:tr w:rsidR="00D71D8D" w:rsidRPr="00094289" w14:paraId="23D2F33B"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6838CD9" w14:textId="77777777" w:rsidR="00D71D8D" w:rsidRPr="00094289" w:rsidRDefault="00D71D8D">
            <w:pPr>
              <w:jc w:val="center"/>
              <w:rPr>
                <w:color w:val="000000"/>
                <w:sz w:val="20"/>
                <w:szCs w:val="20"/>
              </w:rPr>
            </w:pPr>
            <w:r w:rsidRPr="00094289">
              <w:rPr>
                <w:color w:val="000000"/>
                <w:sz w:val="20"/>
                <w:szCs w:val="20"/>
              </w:rPr>
              <w:t>10</w:t>
            </w:r>
          </w:p>
        </w:tc>
        <w:tc>
          <w:tcPr>
            <w:tcW w:w="4541" w:type="dxa"/>
            <w:tcBorders>
              <w:top w:val="nil"/>
              <w:left w:val="nil"/>
              <w:bottom w:val="single" w:sz="4" w:space="0" w:color="auto"/>
              <w:right w:val="single" w:sz="4" w:space="0" w:color="auto"/>
            </w:tcBorders>
            <w:shd w:val="clear" w:color="auto" w:fill="auto"/>
            <w:vAlign w:val="center"/>
            <w:hideMark/>
          </w:tcPr>
          <w:p w14:paraId="1FBF35E1" w14:textId="77777777" w:rsidR="00D71D8D" w:rsidRPr="00094289" w:rsidRDefault="00D71D8D">
            <w:pPr>
              <w:rPr>
                <w:color w:val="000000"/>
                <w:sz w:val="20"/>
                <w:szCs w:val="20"/>
              </w:rPr>
            </w:pPr>
            <w:r w:rsidRPr="00094289">
              <w:rPr>
                <w:color w:val="000000"/>
                <w:sz w:val="20"/>
                <w:szCs w:val="20"/>
              </w:rPr>
              <w:t>Осеменители, с които ИАСРЖ работи</w:t>
            </w:r>
          </w:p>
        </w:tc>
        <w:tc>
          <w:tcPr>
            <w:tcW w:w="960" w:type="dxa"/>
            <w:tcBorders>
              <w:top w:val="nil"/>
              <w:left w:val="nil"/>
              <w:bottom w:val="single" w:sz="4" w:space="0" w:color="auto"/>
              <w:right w:val="single" w:sz="4" w:space="0" w:color="auto"/>
            </w:tcBorders>
            <w:shd w:val="clear" w:color="auto" w:fill="auto"/>
            <w:noWrap/>
            <w:vAlign w:val="center"/>
            <w:hideMark/>
          </w:tcPr>
          <w:p w14:paraId="0582B270"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020420EC" w14:textId="77777777" w:rsidR="00D71D8D" w:rsidRPr="00094289" w:rsidRDefault="00D71D8D">
            <w:pPr>
              <w:jc w:val="center"/>
              <w:rPr>
                <w:color w:val="000000"/>
                <w:sz w:val="20"/>
                <w:szCs w:val="20"/>
              </w:rPr>
            </w:pPr>
            <w:r w:rsidRPr="00094289">
              <w:rPr>
                <w:color w:val="000000"/>
                <w:sz w:val="20"/>
                <w:szCs w:val="20"/>
              </w:rPr>
              <w:t>250</w:t>
            </w:r>
          </w:p>
        </w:tc>
        <w:tc>
          <w:tcPr>
            <w:tcW w:w="1080" w:type="dxa"/>
            <w:tcBorders>
              <w:top w:val="nil"/>
              <w:left w:val="nil"/>
              <w:bottom w:val="single" w:sz="4" w:space="0" w:color="auto"/>
              <w:right w:val="single" w:sz="4" w:space="0" w:color="auto"/>
            </w:tcBorders>
            <w:shd w:val="clear" w:color="auto" w:fill="auto"/>
            <w:noWrap/>
            <w:vAlign w:val="center"/>
            <w:hideMark/>
          </w:tcPr>
          <w:p w14:paraId="736FB3FB" w14:textId="77777777" w:rsidR="00D71D8D" w:rsidRPr="00094289" w:rsidRDefault="00D71D8D">
            <w:pPr>
              <w:jc w:val="center"/>
              <w:rPr>
                <w:color w:val="000000"/>
                <w:sz w:val="20"/>
                <w:szCs w:val="20"/>
              </w:rPr>
            </w:pPr>
            <w:r w:rsidRPr="00094289">
              <w:rPr>
                <w:color w:val="000000"/>
                <w:sz w:val="20"/>
                <w:szCs w:val="20"/>
              </w:rPr>
              <w:t>250</w:t>
            </w:r>
          </w:p>
        </w:tc>
        <w:tc>
          <w:tcPr>
            <w:tcW w:w="1080" w:type="dxa"/>
            <w:tcBorders>
              <w:top w:val="nil"/>
              <w:left w:val="nil"/>
              <w:bottom w:val="single" w:sz="4" w:space="0" w:color="auto"/>
              <w:right w:val="single" w:sz="4" w:space="0" w:color="auto"/>
            </w:tcBorders>
            <w:shd w:val="clear" w:color="auto" w:fill="auto"/>
            <w:noWrap/>
            <w:vAlign w:val="center"/>
            <w:hideMark/>
          </w:tcPr>
          <w:p w14:paraId="1F589182" w14:textId="77777777" w:rsidR="00D71D8D" w:rsidRPr="00094289" w:rsidRDefault="00D71D8D">
            <w:pPr>
              <w:jc w:val="center"/>
              <w:rPr>
                <w:color w:val="000000"/>
                <w:sz w:val="20"/>
                <w:szCs w:val="20"/>
              </w:rPr>
            </w:pPr>
            <w:r w:rsidRPr="00094289">
              <w:rPr>
                <w:color w:val="000000"/>
                <w:sz w:val="20"/>
                <w:szCs w:val="20"/>
              </w:rPr>
              <w:t>250</w:t>
            </w:r>
          </w:p>
        </w:tc>
      </w:tr>
      <w:tr w:rsidR="00D71D8D" w:rsidRPr="00094289" w14:paraId="21E3B066"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EC9F174" w14:textId="77777777" w:rsidR="00D71D8D" w:rsidRPr="00094289" w:rsidRDefault="00D71D8D">
            <w:pPr>
              <w:jc w:val="center"/>
              <w:rPr>
                <w:color w:val="000000"/>
                <w:sz w:val="20"/>
                <w:szCs w:val="20"/>
              </w:rPr>
            </w:pPr>
            <w:r w:rsidRPr="00094289">
              <w:rPr>
                <w:color w:val="000000"/>
                <w:sz w:val="20"/>
                <w:szCs w:val="20"/>
              </w:rPr>
              <w:t>11</w:t>
            </w:r>
          </w:p>
        </w:tc>
        <w:tc>
          <w:tcPr>
            <w:tcW w:w="4541" w:type="dxa"/>
            <w:tcBorders>
              <w:top w:val="nil"/>
              <w:left w:val="nil"/>
              <w:bottom w:val="single" w:sz="4" w:space="0" w:color="auto"/>
              <w:right w:val="single" w:sz="4" w:space="0" w:color="auto"/>
            </w:tcBorders>
            <w:shd w:val="clear" w:color="auto" w:fill="auto"/>
            <w:vAlign w:val="center"/>
            <w:hideMark/>
          </w:tcPr>
          <w:p w14:paraId="5440D2DF" w14:textId="77777777" w:rsidR="00D71D8D" w:rsidRPr="00094289" w:rsidRDefault="00D71D8D">
            <w:pPr>
              <w:rPr>
                <w:color w:val="000000"/>
                <w:sz w:val="20"/>
                <w:szCs w:val="20"/>
              </w:rPr>
            </w:pPr>
            <w:r w:rsidRPr="00094289">
              <w:rPr>
                <w:color w:val="000000"/>
                <w:sz w:val="20"/>
                <w:szCs w:val="20"/>
              </w:rPr>
              <w:t>Разпространени дози сперма</w:t>
            </w:r>
          </w:p>
        </w:tc>
        <w:tc>
          <w:tcPr>
            <w:tcW w:w="960" w:type="dxa"/>
            <w:tcBorders>
              <w:top w:val="nil"/>
              <w:left w:val="nil"/>
              <w:bottom w:val="single" w:sz="4" w:space="0" w:color="auto"/>
              <w:right w:val="single" w:sz="4" w:space="0" w:color="auto"/>
            </w:tcBorders>
            <w:shd w:val="clear" w:color="auto" w:fill="auto"/>
            <w:noWrap/>
            <w:vAlign w:val="center"/>
            <w:hideMark/>
          </w:tcPr>
          <w:p w14:paraId="55E685DC"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07AA2264" w14:textId="77777777" w:rsidR="00D71D8D" w:rsidRPr="00094289" w:rsidRDefault="00D71D8D">
            <w:pPr>
              <w:jc w:val="center"/>
              <w:rPr>
                <w:color w:val="000000"/>
                <w:sz w:val="20"/>
                <w:szCs w:val="20"/>
              </w:rPr>
            </w:pPr>
            <w:r w:rsidRPr="00094289">
              <w:rPr>
                <w:color w:val="000000"/>
                <w:sz w:val="20"/>
                <w:szCs w:val="20"/>
              </w:rPr>
              <w:t>33 000</w:t>
            </w:r>
          </w:p>
        </w:tc>
        <w:tc>
          <w:tcPr>
            <w:tcW w:w="1080" w:type="dxa"/>
            <w:tcBorders>
              <w:top w:val="nil"/>
              <w:left w:val="nil"/>
              <w:bottom w:val="single" w:sz="4" w:space="0" w:color="auto"/>
              <w:right w:val="single" w:sz="4" w:space="0" w:color="auto"/>
            </w:tcBorders>
            <w:shd w:val="clear" w:color="auto" w:fill="auto"/>
            <w:noWrap/>
            <w:vAlign w:val="center"/>
            <w:hideMark/>
          </w:tcPr>
          <w:p w14:paraId="24F60529" w14:textId="77777777" w:rsidR="00D71D8D" w:rsidRPr="00094289" w:rsidRDefault="00D71D8D">
            <w:pPr>
              <w:jc w:val="center"/>
              <w:rPr>
                <w:color w:val="000000"/>
                <w:sz w:val="20"/>
                <w:szCs w:val="20"/>
              </w:rPr>
            </w:pPr>
            <w:r w:rsidRPr="00094289">
              <w:rPr>
                <w:color w:val="000000"/>
                <w:sz w:val="20"/>
                <w:szCs w:val="20"/>
              </w:rPr>
              <w:t>30 000</w:t>
            </w:r>
          </w:p>
        </w:tc>
        <w:tc>
          <w:tcPr>
            <w:tcW w:w="1080" w:type="dxa"/>
            <w:tcBorders>
              <w:top w:val="nil"/>
              <w:left w:val="nil"/>
              <w:bottom w:val="single" w:sz="4" w:space="0" w:color="auto"/>
              <w:right w:val="single" w:sz="4" w:space="0" w:color="auto"/>
            </w:tcBorders>
            <w:shd w:val="clear" w:color="auto" w:fill="auto"/>
            <w:noWrap/>
            <w:vAlign w:val="center"/>
            <w:hideMark/>
          </w:tcPr>
          <w:p w14:paraId="0D30BD88" w14:textId="77777777" w:rsidR="00D71D8D" w:rsidRPr="00094289" w:rsidRDefault="00D71D8D">
            <w:pPr>
              <w:jc w:val="center"/>
              <w:rPr>
                <w:color w:val="000000"/>
                <w:sz w:val="20"/>
                <w:szCs w:val="20"/>
              </w:rPr>
            </w:pPr>
            <w:r w:rsidRPr="00094289">
              <w:rPr>
                <w:color w:val="000000"/>
                <w:sz w:val="20"/>
                <w:szCs w:val="20"/>
              </w:rPr>
              <w:t>30 000</w:t>
            </w:r>
          </w:p>
        </w:tc>
      </w:tr>
      <w:tr w:rsidR="00D71D8D" w:rsidRPr="00094289" w14:paraId="4531E8C9" w14:textId="77777777" w:rsidTr="00D71D8D">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6F2F00E" w14:textId="77777777" w:rsidR="00D71D8D" w:rsidRPr="00094289" w:rsidRDefault="00D71D8D">
            <w:pPr>
              <w:jc w:val="center"/>
              <w:rPr>
                <w:color w:val="000000"/>
                <w:sz w:val="20"/>
                <w:szCs w:val="20"/>
              </w:rPr>
            </w:pPr>
            <w:r w:rsidRPr="00094289">
              <w:rPr>
                <w:color w:val="000000"/>
                <w:sz w:val="20"/>
                <w:szCs w:val="20"/>
              </w:rPr>
              <w:t>12</w:t>
            </w:r>
          </w:p>
        </w:tc>
        <w:tc>
          <w:tcPr>
            <w:tcW w:w="4541" w:type="dxa"/>
            <w:tcBorders>
              <w:top w:val="nil"/>
              <w:left w:val="nil"/>
              <w:bottom w:val="single" w:sz="4" w:space="0" w:color="auto"/>
              <w:right w:val="single" w:sz="4" w:space="0" w:color="auto"/>
            </w:tcBorders>
            <w:shd w:val="clear" w:color="auto" w:fill="auto"/>
            <w:vAlign w:val="center"/>
            <w:hideMark/>
          </w:tcPr>
          <w:p w14:paraId="20F00901" w14:textId="77777777" w:rsidR="00D71D8D" w:rsidRPr="00094289" w:rsidRDefault="00D71D8D">
            <w:pPr>
              <w:rPr>
                <w:color w:val="000000"/>
                <w:sz w:val="20"/>
                <w:szCs w:val="20"/>
              </w:rPr>
            </w:pPr>
            <w:r w:rsidRPr="00094289">
              <w:rPr>
                <w:color w:val="000000"/>
                <w:sz w:val="20"/>
                <w:szCs w:val="20"/>
              </w:rPr>
              <w:t>Проверени животни от различни въдства,  с които се осъществяват дейности по селекция от Развъдните асоциации:</w:t>
            </w:r>
          </w:p>
        </w:tc>
        <w:tc>
          <w:tcPr>
            <w:tcW w:w="960" w:type="dxa"/>
            <w:tcBorders>
              <w:top w:val="nil"/>
              <w:left w:val="nil"/>
              <w:bottom w:val="single" w:sz="4" w:space="0" w:color="auto"/>
              <w:right w:val="single" w:sz="4" w:space="0" w:color="auto"/>
            </w:tcBorders>
            <w:shd w:val="clear" w:color="auto" w:fill="auto"/>
            <w:noWrap/>
            <w:vAlign w:val="center"/>
            <w:hideMark/>
          </w:tcPr>
          <w:p w14:paraId="33961C84" w14:textId="77777777" w:rsidR="00D71D8D" w:rsidRPr="00094289" w:rsidRDefault="00D71D8D">
            <w:pPr>
              <w:jc w:val="center"/>
              <w:rPr>
                <w:color w:val="000000"/>
                <w:sz w:val="20"/>
                <w:szCs w:val="20"/>
              </w:rPr>
            </w:pPr>
            <w:r w:rsidRPr="00094289">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20D0D3CA" w14:textId="77777777" w:rsidR="00D71D8D" w:rsidRPr="00094289" w:rsidRDefault="00D71D8D">
            <w:pPr>
              <w:jc w:val="center"/>
              <w:rPr>
                <w:color w:val="000000"/>
                <w:sz w:val="20"/>
                <w:szCs w:val="20"/>
              </w:rPr>
            </w:pPr>
            <w:r w:rsidRPr="0009428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59AC13" w14:textId="77777777" w:rsidR="00D71D8D" w:rsidRPr="00094289" w:rsidRDefault="00D71D8D">
            <w:pPr>
              <w:jc w:val="center"/>
              <w:rPr>
                <w:color w:val="000000"/>
                <w:sz w:val="20"/>
                <w:szCs w:val="20"/>
              </w:rPr>
            </w:pPr>
            <w:r w:rsidRPr="0009428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2B1784" w14:textId="77777777" w:rsidR="00D71D8D" w:rsidRPr="00094289" w:rsidRDefault="00D71D8D">
            <w:pPr>
              <w:jc w:val="center"/>
              <w:rPr>
                <w:color w:val="000000"/>
                <w:sz w:val="20"/>
                <w:szCs w:val="20"/>
              </w:rPr>
            </w:pPr>
            <w:r w:rsidRPr="00094289">
              <w:rPr>
                <w:color w:val="000000"/>
                <w:sz w:val="20"/>
                <w:szCs w:val="20"/>
              </w:rPr>
              <w:t> </w:t>
            </w:r>
          </w:p>
        </w:tc>
      </w:tr>
      <w:tr w:rsidR="00D71D8D" w:rsidRPr="00094289" w14:paraId="133334BE"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6BC4BF3" w14:textId="77777777" w:rsidR="00D71D8D" w:rsidRPr="00094289" w:rsidRDefault="00D71D8D">
            <w:pPr>
              <w:jc w:val="center"/>
              <w:rPr>
                <w:color w:val="000000"/>
                <w:sz w:val="20"/>
                <w:szCs w:val="20"/>
              </w:rPr>
            </w:pPr>
            <w:r w:rsidRPr="00094289">
              <w:rPr>
                <w:color w:val="000000"/>
                <w:sz w:val="20"/>
                <w:szCs w:val="20"/>
              </w:rPr>
              <w:t>12.1</w:t>
            </w:r>
          </w:p>
        </w:tc>
        <w:tc>
          <w:tcPr>
            <w:tcW w:w="4541" w:type="dxa"/>
            <w:tcBorders>
              <w:top w:val="nil"/>
              <w:left w:val="nil"/>
              <w:bottom w:val="single" w:sz="4" w:space="0" w:color="auto"/>
              <w:right w:val="single" w:sz="4" w:space="0" w:color="auto"/>
            </w:tcBorders>
            <w:shd w:val="clear" w:color="auto" w:fill="auto"/>
            <w:vAlign w:val="center"/>
            <w:hideMark/>
          </w:tcPr>
          <w:p w14:paraId="20BA7675" w14:textId="77777777" w:rsidR="00D71D8D" w:rsidRPr="00094289" w:rsidRDefault="00D71D8D">
            <w:pPr>
              <w:rPr>
                <w:color w:val="000000"/>
                <w:sz w:val="20"/>
                <w:szCs w:val="20"/>
              </w:rPr>
            </w:pPr>
            <w:r w:rsidRPr="00094289">
              <w:rPr>
                <w:color w:val="000000"/>
                <w:sz w:val="20"/>
                <w:szCs w:val="20"/>
              </w:rPr>
              <w:t xml:space="preserve">     говедовъдство и биволовъдство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2C5F1D6E"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7F8BDE8" w14:textId="77777777" w:rsidR="00D71D8D" w:rsidRPr="00094289" w:rsidRDefault="00D71D8D">
            <w:pPr>
              <w:jc w:val="center"/>
              <w:rPr>
                <w:color w:val="000000"/>
                <w:sz w:val="20"/>
                <w:szCs w:val="20"/>
              </w:rPr>
            </w:pPr>
            <w:r w:rsidRPr="00094289">
              <w:rPr>
                <w:color w:val="000000"/>
                <w:sz w:val="20"/>
                <w:szCs w:val="20"/>
              </w:rPr>
              <w:t>142 100</w:t>
            </w:r>
          </w:p>
        </w:tc>
        <w:tc>
          <w:tcPr>
            <w:tcW w:w="1080" w:type="dxa"/>
            <w:tcBorders>
              <w:top w:val="nil"/>
              <w:left w:val="nil"/>
              <w:bottom w:val="single" w:sz="4" w:space="0" w:color="auto"/>
              <w:right w:val="single" w:sz="4" w:space="0" w:color="auto"/>
            </w:tcBorders>
            <w:shd w:val="clear" w:color="auto" w:fill="auto"/>
            <w:noWrap/>
            <w:vAlign w:val="center"/>
            <w:hideMark/>
          </w:tcPr>
          <w:p w14:paraId="7C9A48EA" w14:textId="77777777" w:rsidR="00D71D8D" w:rsidRPr="00094289" w:rsidRDefault="00D71D8D">
            <w:pPr>
              <w:jc w:val="center"/>
              <w:rPr>
                <w:color w:val="000000"/>
                <w:sz w:val="20"/>
                <w:szCs w:val="20"/>
              </w:rPr>
            </w:pPr>
            <w:r w:rsidRPr="00094289">
              <w:rPr>
                <w:color w:val="000000"/>
                <w:sz w:val="20"/>
                <w:szCs w:val="20"/>
              </w:rPr>
              <w:t>143 000</w:t>
            </w:r>
          </w:p>
        </w:tc>
        <w:tc>
          <w:tcPr>
            <w:tcW w:w="1080" w:type="dxa"/>
            <w:tcBorders>
              <w:top w:val="nil"/>
              <w:left w:val="nil"/>
              <w:bottom w:val="single" w:sz="4" w:space="0" w:color="auto"/>
              <w:right w:val="single" w:sz="4" w:space="0" w:color="auto"/>
            </w:tcBorders>
            <w:shd w:val="clear" w:color="auto" w:fill="auto"/>
            <w:noWrap/>
            <w:vAlign w:val="center"/>
            <w:hideMark/>
          </w:tcPr>
          <w:p w14:paraId="45EC3ED4" w14:textId="77777777" w:rsidR="00D71D8D" w:rsidRPr="00094289" w:rsidRDefault="00D71D8D">
            <w:pPr>
              <w:jc w:val="center"/>
              <w:rPr>
                <w:color w:val="000000"/>
                <w:sz w:val="20"/>
                <w:szCs w:val="20"/>
              </w:rPr>
            </w:pPr>
            <w:r w:rsidRPr="00094289">
              <w:rPr>
                <w:color w:val="000000"/>
                <w:sz w:val="20"/>
                <w:szCs w:val="20"/>
              </w:rPr>
              <w:t>143 000</w:t>
            </w:r>
          </w:p>
        </w:tc>
      </w:tr>
      <w:tr w:rsidR="00D71D8D" w:rsidRPr="00094289" w14:paraId="5F02BBCF"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E7B1BD1" w14:textId="77777777" w:rsidR="00D71D8D" w:rsidRPr="00094289" w:rsidRDefault="00D71D8D">
            <w:pPr>
              <w:jc w:val="center"/>
              <w:rPr>
                <w:color w:val="000000"/>
                <w:sz w:val="20"/>
                <w:szCs w:val="20"/>
              </w:rPr>
            </w:pPr>
            <w:r w:rsidRPr="00094289">
              <w:rPr>
                <w:color w:val="000000"/>
                <w:sz w:val="20"/>
                <w:szCs w:val="20"/>
              </w:rPr>
              <w:t>12.2</w:t>
            </w:r>
          </w:p>
        </w:tc>
        <w:tc>
          <w:tcPr>
            <w:tcW w:w="4541" w:type="dxa"/>
            <w:tcBorders>
              <w:top w:val="nil"/>
              <w:left w:val="nil"/>
              <w:bottom w:val="single" w:sz="4" w:space="0" w:color="auto"/>
              <w:right w:val="single" w:sz="4" w:space="0" w:color="auto"/>
            </w:tcBorders>
            <w:shd w:val="clear" w:color="auto" w:fill="auto"/>
            <w:vAlign w:val="center"/>
            <w:hideMark/>
          </w:tcPr>
          <w:p w14:paraId="43E6DCA5" w14:textId="77777777" w:rsidR="00D71D8D" w:rsidRPr="00094289" w:rsidRDefault="00D71D8D">
            <w:pPr>
              <w:rPr>
                <w:color w:val="000000"/>
                <w:sz w:val="20"/>
                <w:szCs w:val="20"/>
              </w:rPr>
            </w:pPr>
            <w:r w:rsidRPr="00094289">
              <w:rPr>
                <w:color w:val="000000"/>
                <w:sz w:val="20"/>
                <w:szCs w:val="20"/>
              </w:rPr>
              <w:t xml:space="preserve">     овцевъдство;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0AAB76DE"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6EFBDCB7" w14:textId="77777777" w:rsidR="00D71D8D" w:rsidRPr="00094289" w:rsidRDefault="00D71D8D">
            <w:pPr>
              <w:jc w:val="center"/>
              <w:rPr>
                <w:color w:val="000000"/>
                <w:sz w:val="20"/>
                <w:szCs w:val="20"/>
              </w:rPr>
            </w:pPr>
            <w:r w:rsidRPr="00094289">
              <w:rPr>
                <w:color w:val="000000"/>
                <w:sz w:val="20"/>
                <w:szCs w:val="20"/>
              </w:rPr>
              <w:t>378 200</w:t>
            </w:r>
          </w:p>
        </w:tc>
        <w:tc>
          <w:tcPr>
            <w:tcW w:w="1080" w:type="dxa"/>
            <w:tcBorders>
              <w:top w:val="nil"/>
              <w:left w:val="nil"/>
              <w:bottom w:val="single" w:sz="4" w:space="0" w:color="auto"/>
              <w:right w:val="single" w:sz="4" w:space="0" w:color="auto"/>
            </w:tcBorders>
            <w:shd w:val="clear" w:color="auto" w:fill="auto"/>
            <w:noWrap/>
            <w:vAlign w:val="center"/>
            <w:hideMark/>
          </w:tcPr>
          <w:p w14:paraId="4F4F4FEA" w14:textId="77777777" w:rsidR="00D71D8D" w:rsidRPr="00094289" w:rsidRDefault="00D71D8D">
            <w:pPr>
              <w:jc w:val="center"/>
              <w:rPr>
                <w:color w:val="000000"/>
                <w:sz w:val="20"/>
                <w:szCs w:val="20"/>
              </w:rPr>
            </w:pPr>
            <w:r w:rsidRPr="00094289">
              <w:rPr>
                <w:color w:val="000000"/>
                <w:sz w:val="20"/>
                <w:szCs w:val="20"/>
              </w:rPr>
              <w:t>397 100</w:t>
            </w:r>
          </w:p>
        </w:tc>
        <w:tc>
          <w:tcPr>
            <w:tcW w:w="1080" w:type="dxa"/>
            <w:tcBorders>
              <w:top w:val="nil"/>
              <w:left w:val="nil"/>
              <w:bottom w:val="single" w:sz="4" w:space="0" w:color="auto"/>
              <w:right w:val="single" w:sz="4" w:space="0" w:color="auto"/>
            </w:tcBorders>
            <w:shd w:val="clear" w:color="auto" w:fill="auto"/>
            <w:noWrap/>
            <w:vAlign w:val="center"/>
            <w:hideMark/>
          </w:tcPr>
          <w:p w14:paraId="30B9B287" w14:textId="77777777" w:rsidR="00D71D8D" w:rsidRPr="00094289" w:rsidRDefault="00D71D8D">
            <w:pPr>
              <w:jc w:val="center"/>
              <w:rPr>
                <w:color w:val="000000"/>
                <w:sz w:val="20"/>
                <w:szCs w:val="20"/>
              </w:rPr>
            </w:pPr>
            <w:r w:rsidRPr="00094289">
              <w:rPr>
                <w:color w:val="000000"/>
                <w:sz w:val="20"/>
                <w:szCs w:val="20"/>
              </w:rPr>
              <w:t>397 100</w:t>
            </w:r>
          </w:p>
        </w:tc>
      </w:tr>
      <w:tr w:rsidR="00D71D8D" w:rsidRPr="00094289" w14:paraId="1B8EE21A"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6EBDB14" w14:textId="77777777" w:rsidR="00D71D8D" w:rsidRPr="00094289" w:rsidRDefault="00D71D8D">
            <w:pPr>
              <w:jc w:val="center"/>
              <w:rPr>
                <w:color w:val="000000"/>
                <w:sz w:val="20"/>
                <w:szCs w:val="20"/>
              </w:rPr>
            </w:pPr>
            <w:r w:rsidRPr="00094289">
              <w:rPr>
                <w:color w:val="000000"/>
                <w:sz w:val="20"/>
                <w:szCs w:val="20"/>
              </w:rPr>
              <w:t>12.3</w:t>
            </w:r>
          </w:p>
        </w:tc>
        <w:tc>
          <w:tcPr>
            <w:tcW w:w="4541" w:type="dxa"/>
            <w:tcBorders>
              <w:top w:val="nil"/>
              <w:left w:val="nil"/>
              <w:bottom w:val="single" w:sz="4" w:space="0" w:color="auto"/>
              <w:right w:val="single" w:sz="4" w:space="0" w:color="auto"/>
            </w:tcBorders>
            <w:shd w:val="clear" w:color="auto" w:fill="auto"/>
            <w:vAlign w:val="center"/>
            <w:hideMark/>
          </w:tcPr>
          <w:p w14:paraId="214050CE" w14:textId="77777777" w:rsidR="00D71D8D" w:rsidRPr="00094289" w:rsidRDefault="00D71D8D">
            <w:pPr>
              <w:rPr>
                <w:color w:val="000000"/>
                <w:sz w:val="20"/>
                <w:szCs w:val="20"/>
              </w:rPr>
            </w:pPr>
            <w:r w:rsidRPr="00094289">
              <w:rPr>
                <w:color w:val="000000"/>
                <w:sz w:val="20"/>
                <w:szCs w:val="20"/>
              </w:rPr>
              <w:t xml:space="preserve">     козевъдство;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3B68ADB4"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9DC9514" w14:textId="77777777" w:rsidR="00D71D8D" w:rsidRPr="00094289" w:rsidRDefault="00D71D8D">
            <w:pPr>
              <w:jc w:val="center"/>
              <w:rPr>
                <w:color w:val="000000"/>
                <w:sz w:val="20"/>
                <w:szCs w:val="20"/>
              </w:rPr>
            </w:pPr>
            <w:r w:rsidRPr="00094289">
              <w:rPr>
                <w:color w:val="000000"/>
                <w:sz w:val="20"/>
                <w:szCs w:val="20"/>
              </w:rPr>
              <w:t>37 120</w:t>
            </w:r>
          </w:p>
        </w:tc>
        <w:tc>
          <w:tcPr>
            <w:tcW w:w="1080" w:type="dxa"/>
            <w:tcBorders>
              <w:top w:val="nil"/>
              <w:left w:val="nil"/>
              <w:bottom w:val="single" w:sz="4" w:space="0" w:color="auto"/>
              <w:right w:val="single" w:sz="4" w:space="0" w:color="auto"/>
            </w:tcBorders>
            <w:shd w:val="clear" w:color="auto" w:fill="auto"/>
            <w:noWrap/>
            <w:vAlign w:val="center"/>
            <w:hideMark/>
          </w:tcPr>
          <w:p w14:paraId="5E4FED11" w14:textId="77777777" w:rsidR="00D71D8D" w:rsidRPr="00094289" w:rsidRDefault="00D71D8D">
            <w:pPr>
              <w:jc w:val="center"/>
              <w:rPr>
                <w:color w:val="000000"/>
                <w:sz w:val="20"/>
                <w:szCs w:val="20"/>
              </w:rPr>
            </w:pPr>
            <w:r w:rsidRPr="00094289">
              <w:rPr>
                <w:color w:val="000000"/>
                <w:sz w:val="20"/>
                <w:szCs w:val="20"/>
              </w:rPr>
              <w:t>38 970</w:t>
            </w:r>
          </w:p>
        </w:tc>
        <w:tc>
          <w:tcPr>
            <w:tcW w:w="1080" w:type="dxa"/>
            <w:tcBorders>
              <w:top w:val="nil"/>
              <w:left w:val="nil"/>
              <w:bottom w:val="single" w:sz="4" w:space="0" w:color="auto"/>
              <w:right w:val="single" w:sz="4" w:space="0" w:color="auto"/>
            </w:tcBorders>
            <w:shd w:val="clear" w:color="auto" w:fill="auto"/>
            <w:noWrap/>
            <w:vAlign w:val="center"/>
            <w:hideMark/>
          </w:tcPr>
          <w:p w14:paraId="3B4685FC" w14:textId="77777777" w:rsidR="00D71D8D" w:rsidRPr="00094289" w:rsidRDefault="00D71D8D">
            <w:pPr>
              <w:jc w:val="center"/>
              <w:rPr>
                <w:color w:val="000000"/>
                <w:sz w:val="20"/>
                <w:szCs w:val="20"/>
              </w:rPr>
            </w:pPr>
            <w:r w:rsidRPr="00094289">
              <w:rPr>
                <w:color w:val="000000"/>
                <w:sz w:val="20"/>
                <w:szCs w:val="20"/>
              </w:rPr>
              <w:t>38 970</w:t>
            </w:r>
          </w:p>
        </w:tc>
      </w:tr>
      <w:tr w:rsidR="00D71D8D" w:rsidRPr="00094289" w14:paraId="2EAF8124"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384B2D8" w14:textId="77777777" w:rsidR="00D71D8D" w:rsidRPr="00094289" w:rsidRDefault="00D71D8D">
            <w:pPr>
              <w:jc w:val="center"/>
              <w:rPr>
                <w:color w:val="000000"/>
                <w:sz w:val="20"/>
                <w:szCs w:val="20"/>
              </w:rPr>
            </w:pPr>
            <w:r w:rsidRPr="00094289">
              <w:rPr>
                <w:color w:val="000000"/>
                <w:sz w:val="20"/>
                <w:szCs w:val="20"/>
              </w:rPr>
              <w:t>12.4</w:t>
            </w:r>
          </w:p>
        </w:tc>
        <w:tc>
          <w:tcPr>
            <w:tcW w:w="4541" w:type="dxa"/>
            <w:tcBorders>
              <w:top w:val="nil"/>
              <w:left w:val="nil"/>
              <w:bottom w:val="single" w:sz="4" w:space="0" w:color="auto"/>
              <w:right w:val="single" w:sz="4" w:space="0" w:color="auto"/>
            </w:tcBorders>
            <w:shd w:val="clear" w:color="auto" w:fill="auto"/>
            <w:vAlign w:val="center"/>
            <w:hideMark/>
          </w:tcPr>
          <w:p w14:paraId="24CDF98A" w14:textId="77777777" w:rsidR="00D71D8D" w:rsidRPr="00094289" w:rsidRDefault="00D71D8D">
            <w:pPr>
              <w:rPr>
                <w:color w:val="000000"/>
                <w:sz w:val="20"/>
                <w:szCs w:val="20"/>
              </w:rPr>
            </w:pPr>
            <w:r w:rsidRPr="00094289">
              <w:rPr>
                <w:color w:val="000000"/>
                <w:sz w:val="20"/>
                <w:szCs w:val="20"/>
              </w:rPr>
              <w:t xml:space="preserve">     свиневъдство;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0CEADA49"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28C4CA02" w14:textId="77777777" w:rsidR="00D71D8D" w:rsidRPr="00094289" w:rsidRDefault="00D71D8D">
            <w:pPr>
              <w:jc w:val="center"/>
              <w:rPr>
                <w:color w:val="000000"/>
                <w:sz w:val="20"/>
                <w:szCs w:val="20"/>
              </w:rPr>
            </w:pPr>
            <w:r w:rsidRPr="00094289">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20867E01" w14:textId="77777777" w:rsidR="00D71D8D" w:rsidRPr="00094289" w:rsidRDefault="00D71D8D">
            <w:pPr>
              <w:jc w:val="center"/>
              <w:rPr>
                <w:color w:val="000000"/>
                <w:sz w:val="20"/>
                <w:szCs w:val="20"/>
              </w:rPr>
            </w:pPr>
            <w:r w:rsidRPr="00094289">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629CA695" w14:textId="77777777" w:rsidR="00D71D8D" w:rsidRPr="00094289" w:rsidRDefault="00D71D8D">
            <w:pPr>
              <w:jc w:val="center"/>
              <w:rPr>
                <w:color w:val="000000"/>
                <w:sz w:val="20"/>
                <w:szCs w:val="20"/>
              </w:rPr>
            </w:pPr>
            <w:r w:rsidRPr="00094289">
              <w:rPr>
                <w:color w:val="000000"/>
                <w:sz w:val="20"/>
                <w:szCs w:val="20"/>
              </w:rPr>
              <w:t>32 000</w:t>
            </w:r>
          </w:p>
        </w:tc>
      </w:tr>
      <w:tr w:rsidR="00D71D8D" w:rsidRPr="00094289" w14:paraId="44D07C72"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DFA01D8" w14:textId="77777777" w:rsidR="00D71D8D" w:rsidRPr="00094289" w:rsidRDefault="00D71D8D">
            <w:pPr>
              <w:jc w:val="center"/>
              <w:rPr>
                <w:color w:val="000000"/>
                <w:sz w:val="20"/>
                <w:szCs w:val="20"/>
              </w:rPr>
            </w:pPr>
            <w:r w:rsidRPr="00094289">
              <w:rPr>
                <w:color w:val="000000"/>
                <w:sz w:val="20"/>
                <w:szCs w:val="20"/>
              </w:rPr>
              <w:t>12.5</w:t>
            </w:r>
          </w:p>
        </w:tc>
        <w:tc>
          <w:tcPr>
            <w:tcW w:w="4541" w:type="dxa"/>
            <w:tcBorders>
              <w:top w:val="nil"/>
              <w:left w:val="nil"/>
              <w:bottom w:val="single" w:sz="4" w:space="0" w:color="auto"/>
              <w:right w:val="single" w:sz="4" w:space="0" w:color="auto"/>
            </w:tcBorders>
            <w:shd w:val="clear" w:color="auto" w:fill="auto"/>
            <w:vAlign w:val="center"/>
            <w:hideMark/>
          </w:tcPr>
          <w:p w14:paraId="1B25850D" w14:textId="77777777" w:rsidR="00D71D8D" w:rsidRPr="00094289" w:rsidRDefault="00D71D8D">
            <w:pPr>
              <w:rPr>
                <w:color w:val="000000"/>
                <w:sz w:val="20"/>
                <w:szCs w:val="20"/>
              </w:rPr>
            </w:pPr>
            <w:r w:rsidRPr="00094289">
              <w:rPr>
                <w:color w:val="000000"/>
                <w:sz w:val="20"/>
                <w:szCs w:val="20"/>
              </w:rPr>
              <w:t xml:space="preserve">     коневъдство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096E0570"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CD358A0" w14:textId="77777777" w:rsidR="00D71D8D" w:rsidRPr="00094289" w:rsidRDefault="00D71D8D">
            <w:pPr>
              <w:jc w:val="center"/>
              <w:rPr>
                <w:color w:val="000000"/>
                <w:sz w:val="20"/>
                <w:szCs w:val="20"/>
              </w:rPr>
            </w:pPr>
            <w:r w:rsidRPr="00094289">
              <w:rPr>
                <w:color w:val="000000"/>
                <w:sz w:val="20"/>
                <w:szCs w:val="20"/>
              </w:rPr>
              <w:t>10 300</w:t>
            </w:r>
          </w:p>
        </w:tc>
        <w:tc>
          <w:tcPr>
            <w:tcW w:w="1080" w:type="dxa"/>
            <w:tcBorders>
              <w:top w:val="nil"/>
              <w:left w:val="nil"/>
              <w:bottom w:val="single" w:sz="4" w:space="0" w:color="auto"/>
              <w:right w:val="single" w:sz="4" w:space="0" w:color="auto"/>
            </w:tcBorders>
            <w:shd w:val="clear" w:color="auto" w:fill="auto"/>
            <w:noWrap/>
            <w:vAlign w:val="center"/>
            <w:hideMark/>
          </w:tcPr>
          <w:p w14:paraId="32FBE225" w14:textId="77777777" w:rsidR="00D71D8D" w:rsidRPr="00094289" w:rsidRDefault="00D71D8D">
            <w:pPr>
              <w:jc w:val="center"/>
              <w:rPr>
                <w:color w:val="000000"/>
                <w:sz w:val="20"/>
                <w:szCs w:val="20"/>
              </w:rPr>
            </w:pPr>
            <w:r w:rsidRPr="00094289">
              <w:rPr>
                <w:color w:val="000000"/>
                <w:sz w:val="20"/>
                <w:szCs w:val="20"/>
              </w:rPr>
              <w:t>10 300</w:t>
            </w:r>
          </w:p>
        </w:tc>
        <w:tc>
          <w:tcPr>
            <w:tcW w:w="1080" w:type="dxa"/>
            <w:tcBorders>
              <w:top w:val="nil"/>
              <w:left w:val="nil"/>
              <w:bottom w:val="single" w:sz="4" w:space="0" w:color="auto"/>
              <w:right w:val="single" w:sz="4" w:space="0" w:color="auto"/>
            </w:tcBorders>
            <w:shd w:val="clear" w:color="auto" w:fill="auto"/>
            <w:noWrap/>
            <w:vAlign w:val="center"/>
            <w:hideMark/>
          </w:tcPr>
          <w:p w14:paraId="041F6E20" w14:textId="77777777" w:rsidR="00D71D8D" w:rsidRPr="00094289" w:rsidRDefault="00D71D8D">
            <w:pPr>
              <w:jc w:val="center"/>
              <w:rPr>
                <w:color w:val="000000"/>
                <w:sz w:val="20"/>
                <w:szCs w:val="20"/>
              </w:rPr>
            </w:pPr>
            <w:r w:rsidRPr="00094289">
              <w:rPr>
                <w:color w:val="000000"/>
                <w:sz w:val="20"/>
                <w:szCs w:val="20"/>
              </w:rPr>
              <w:t>10 300</w:t>
            </w:r>
          </w:p>
        </w:tc>
      </w:tr>
      <w:tr w:rsidR="00D71D8D" w:rsidRPr="00094289" w14:paraId="462D0101"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D42EB72" w14:textId="77777777" w:rsidR="00D71D8D" w:rsidRPr="00094289" w:rsidRDefault="00D71D8D">
            <w:pPr>
              <w:jc w:val="center"/>
              <w:rPr>
                <w:color w:val="000000"/>
                <w:sz w:val="20"/>
                <w:szCs w:val="20"/>
              </w:rPr>
            </w:pPr>
            <w:r w:rsidRPr="00094289">
              <w:rPr>
                <w:color w:val="000000"/>
                <w:sz w:val="20"/>
                <w:szCs w:val="20"/>
              </w:rPr>
              <w:t>12.6</w:t>
            </w:r>
          </w:p>
        </w:tc>
        <w:tc>
          <w:tcPr>
            <w:tcW w:w="4541" w:type="dxa"/>
            <w:tcBorders>
              <w:top w:val="nil"/>
              <w:left w:val="nil"/>
              <w:bottom w:val="single" w:sz="4" w:space="0" w:color="auto"/>
              <w:right w:val="single" w:sz="4" w:space="0" w:color="auto"/>
            </w:tcBorders>
            <w:shd w:val="clear" w:color="auto" w:fill="auto"/>
            <w:vAlign w:val="center"/>
            <w:hideMark/>
          </w:tcPr>
          <w:p w14:paraId="5B4F3992" w14:textId="77777777" w:rsidR="00D71D8D" w:rsidRPr="00094289" w:rsidRDefault="00D71D8D">
            <w:pPr>
              <w:rPr>
                <w:color w:val="000000"/>
                <w:sz w:val="20"/>
                <w:szCs w:val="20"/>
              </w:rPr>
            </w:pPr>
            <w:r w:rsidRPr="00094289">
              <w:rPr>
                <w:color w:val="000000"/>
                <w:sz w:val="20"/>
                <w:szCs w:val="20"/>
              </w:rPr>
              <w:t xml:space="preserve">     птици</w:t>
            </w:r>
          </w:p>
        </w:tc>
        <w:tc>
          <w:tcPr>
            <w:tcW w:w="960" w:type="dxa"/>
            <w:tcBorders>
              <w:top w:val="nil"/>
              <w:left w:val="nil"/>
              <w:bottom w:val="single" w:sz="4" w:space="0" w:color="auto"/>
              <w:right w:val="single" w:sz="4" w:space="0" w:color="auto"/>
            </w:tcBorders>
            <w:shd w:val="clear" w:color="auto" w:fill="auto"/>
            <w:noWrap/>
            <w:vAlign w:val="center"/>
            <w:hideMark/>
          </w:tcPr>
          <w:p w14:paraId="096088FC"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773D116" w14:textId="77777777" w:rsidR="00D71D8D" w:rsidRPr="00094289" w:rsidRDefault="00D71D8D">
            <w:pPr>
              <w:jc w:val="center"/>
              <w:rPr>
                <w:color w:val="000000"/>
                <w:sz w:val="20"/>
                <w:szCs w:val="20"/>
              </w:rPr>
            </w:pPr>
            <w:r w:rsidRPr="00094289">
              <w:rPr>
                <w:color w:val="000000"/>
                <w:sz w:val="20"/>
                <w:szCs w:val="20"/>
              </w:rPr>
              <w:t>900 000</w:t>
            </w:r>
          </w:p>
        </w:tc>
        <w:tc>
          <w:tcPr>
            <w:tcW w:w="1080" w:type="dxa"/>
            <w:tcBorders>
              <w:top w:val="nil"/>
              <w:left w:val="nil"/>
              <w:bottom w:val="single" w:sz="4" w:space="0" w:color="auto"/>
              <w:right w:val="single" w:sz="4" w:space="0" w:color="auto"/>
            </w:tcBorders>
            <w:shd w:val="clear" w:color="auto" w:fill="auto"/>
            <w:noWrap/>
            <w:vAlign w:val="center"/>
            <w:hideMark/>
          </w:tcPr>
          <w:p w14:paraId="112912E9" w14:textId="77777777" w:rsidR="00D71D8D" w:rsidRPr="00094289" w:rsidRDefault="00D71D8D">
            <w:pPr>
              <w:jc w:val="center"/>
              <w:rPr>
                <w:color w:val="000000"/>
                <w:sz w:val="20"/>
                <w:szCs w:val="20"/>
              </w:rPr>
            </w:pPr>
            <w:r w:rsidRPr="00094289">
              <w:rPr>
                <w:color w:val="000000"/>
                <w:sz w:val="20"/>
                <w:szCs w:val="20"/>
              </w:rPr>
              <w:t>900 000</w:t>
            </w:r>
          </w:p>
        </w:tc>
        <w:tc>
          <w:tcPr>
            <w:tcW w:w="1080" w:type="dxa"/>
            <w:tcBorders>
              <w:top w:val="nil"/>
              <w:left w:val="nil"/>
              <w:bottom w:val="single" w:sz="4" w:space="0" w:color="auto"/>
              <w:right w:val="single" w:sz="4" w:space="0" w:color="auto"/>
            </w:tcBorders>
            <w:shd w:val="clear" w:color="auto" w:fill="auto"/>
            <w:noWrap/>
            <w:vAlign w:val="center"/>
            <w:hideMark/>
          </w:tcPr>
          <w:p w14:paraId="6FC726EB" w14:textId="77777777" w:rsidR="00D71D8D" w:rsidRPr="00094289" w:rsidRDefault="00D71D8D">
            <w:pPr>
              <w:jc w:val="center"/>
              <w:rPr>
                <w:color w:val="000000"/>
                <w:sz w:val="20"/>
                <w:szCs w:val="20"/>
              </w:rPr>
            </w:pPr>
            <w:r w:rsidRPr="00094289">
              <w:rPr>
                <w:color w:val="000000"/>
                <w:sz w:val="20"/>
                <w:szCs w:val="20"/>
              </w:rPr>
              <w:t>90 000</w:t>
            </w:r>
          </w:p>
        </w:tc>
      </w:tr>
      <w:tr w:rsidR="00D71D8D" w:rsidRPr="00094289" w14:paraId="59DA058E"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78C521D" w14:textId="77777777" w:rsidR="00D71D8D" w:rsidRPr="00094289" w:rsidRDefault="00D71D8D">
            <w:pPr>
              <w:jc w:val="center"/>
              <w:rPr>
                <w:color w:val="000000"/>
                <w:sz w:val="20"/>
                <w:szCs w:val="20"/>
              </w:rPr>
            </w:pPr>
            <w:r w:rsidRPr="00094289">
              <w:rPr>
                <w:color w:val="000000"/>
                <w:sz w:val="20"/>
                <w:szCs w:val="20"/>
              </w:rPr>
              <w:t>12.7</w:t>
            </w:r>
          </w:p>
        </w:tc>
        <w:tc>
          <w:tcPr>
            <w:tcW w:w="4541" w:type="dxa"/>
            <w:tcBorders>
              <w:top w:val="nil"/>
              <w:left w:val="nil"/>
              <w:bottom w:val="single" w:sz="4" w:space="0" w:color="auto"/>
              <w:right w:val="single" w:sz="4" w:space="0" w:color="auto"/>
            </w:tcBorders>
            <w:shd w:val="clear" w:color="auto" w:fill="auto"/>
            <w:vAlign w:val="center"/>
            <w:hideMark/>
          </w:tcPr>
          <w:p w14:paraId="6D36F8B3" w14:textId="77777777" w:rsidR="00D71D8D" w:rsidRPr="00094289" w:rsidRDefault="00D71D8D">
            <w:pPr>
              <w:rPr>
                <w:color w:val="000000"/>
                <w:sz w:val="20"/>
                <w:szCs w:val="20"/>
              </w:rPr>
            </w:pPr>
            <w:r w:rsidRPr="00094289">
              <w:rPr>
                <w:color w:val="000000"/>
                <w:sz w:val="20"/>
                <w:szCs w:val="20"/>
              </w:rPr>
              <w:t xml:space="preserve">     пчели</w:t>
            </w:r>
          </w:p>
        </w:tc>
        <w:tc>
          <w:tcPr>
            <w:tcW w:w="960" w:type="dxa"/>
            <w:tcBorders>
              <w:top w:val="nil"/>
              <w:left w:val="nil"/>
              <w:bottom w:val="single" w:sz="4" w:space="0" w:color="auto"/>
              <w:right w:val="single" w:sz="4" w:space="0" w:color="auto"/>
            </w:tcBorders>
            <w:shd w:val="clear" w:color="auto" w:fill="auto"/>
            <w:noWrap/>
            <w:vAlign w:val="center"/>
            <w:hideMark/>
          </w:tcPr>
          <w:p w14:paraId="70EFE6E2"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E794FAF" w14:textId="77777777" w:rsidR="00D71D8D" w:rsidRPr="00094289" w:rsidRDefault="00D71D8D">
            <w:pPr>
              <w:jc w:val="center"/>
              <w:rPr>
                <w:color w:val="000000"/>
                <w:sz w:val="20"/>
                <w:szCs w:val="20"/>
              </w:rPr>
            </w:pPr>
            <w:r w:rsidRPr="00094289">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14:paraId="4EF2AF7C" w14:textId="77777777" w:rsidR="00D71D8D" w:rsidRPr="00094289" w:rsidRDefault="00D71D8D">
            <w:pPr>
              <w:jc w:val="center"/>
              <w:rPr>
                <w:color w:val="000000"/>
                <w:sz w:val="20"/>
                <w:szCs w:val="20"/>
              </w:rPr>
            </w:pPr>
            <w:r w:rsidRPr="00094289">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14:paraId="4F4309C1" w14:textId="77777777" w:rsidR="00D71D8D" w:rsidRPr="00094289" w:rsidRDefault="00D71D8D">
            <w:pPr>
              <w:jc w:val="center"/>
              <w:rPr>
                <w:color w:val="000000"/>
                <w:sz w:val="20"/>
                <w:szCs w:val="20"/>
              </w:rPr>
            </w:pPr>
            <w:r w:rsidRPr="00094289">
              <w:rPr>
                <w:color w:val="000000"/>
                <w:sz w:val="20"/>
                <w:szCs w:val="20"/>
              </w:rPr>
              <w:t>22 000</w:t>
            </w:r>
          </w:p>
        </w:tc>
      </w:tr>
      <w:tr w:rsidR="00D71D8D" w:rsidRPr="00094289" w14:paraId="621226D9"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C140DA0" w14:textId="77777777" w:rsidR="00D71D8D" w:rsidRPr="00094289" w:rsidRDefault="00D71D8D">
            <w:pPr>
              <w:jc w:val="center"/>
              <w:rPr>
                <w:color w:val="000000"/>
                <w:sz w:val="20"/>
                <w:szCs w:val="20"/>
              </w:rPr>
            </w:pPr>
            <w:r w:rsidRPr="00094289">
              <w:rPr>
                <w:color w:val="000000"/>
                <w:sz w:val="20"/>
                <w:szCs w:val="20"/>
              </w:rPr>
              <w:t>12.8</w:t>
            </w:r>
          </w:p>
        </w:tc>
        <w:tc>
          <w:tcPr>
            <w:tcW w:w="4541" w:type="dxa"/>
            <w:tcBorders>
              <w:top w:val="nil"/>
              <w:left w:val="nil"/>
              <w:bottom w:val="single" w:sz="4" w:space="0" w:color="auto"/>
              <w:right w:val="single" w:sz="4" w:space="0" w:color="auto"/>
            </w:tcBorders>
            <w:shd w:val="clear" w:color="auto" w:fill="auto"/>
            <w:vAlign w:val="center"/>
            <w:hideMark/>
          </w:tcPr>
          <w:p w14:paraId="485B8253" w14:textId="77777777" w:rsidR="00D71D8D" w:rsidRPr="00094289" w:rsidRDefault="00D71D8D">
            <w:pPr>
              <w:rPr>
                <w:color w:val="000000"/>
                <w:sz w:val="20"/>
                <w:szCs w:val="20"/>
              </w:rPr>
            </w:pPr>
            <w:r w:rsidRPr="00094289">
              <w:rPr>
                <w:color w:val="000000"/>
                <w:sz w:val="20"/>
                <w:szCs w:val="20"/>
              </w:rPr>
              <w:t xml:space="preserve">     кучета</w:t>
            </w:r>
          </w:p>
        </w:tc>
        <w:tc>
          <w:tcPr>
            <w:tcW w:w="960" w:type="dxa"/>
            <w:tcBorders>
              <w:top w:val="nil"/>
              <w:left w:val="nil"/>
              <w:bottom w:val="single" w:sz="4" w:space="0" w:color="auto"/>
              <w:right w:val="single" w:sz="4" w:space="0" w:color="auto"/>
            </w:tcBorders>
            <w:shd w:val="clear" w:color="auto" w:fill="auto"/>
            <w:noWrap/>
            <w:vAlign w:val="center"/>
            <w:hideMark/>
          </w:tcPr>
          <w:p w14:paraId="79A383C3"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1102D956" w14:textId="77777777" w:rsidR="00D71D8D" w:rsidRPr="00094289" w:rsidRDefault="00D71D8D">
            <w:pPr>
              <w:jc w:val="center"/>
              <w:rPr>
                <w:color w:val="000000"/>
                <w:sz w:val="20"/>
                <w:szCs w:val="20"/>
              </w:rPr>
            </w:pPr>
            <w:r w:rsidRPr="00094289">
              <w:rPr>
                <w:color w:val="000000"/>
                <w:sz w:val="20"/>
                <w:szCs w:val="20"/>
              </w:rPr>
              <w:t>320</w:t>
            </w:r>
          </w:p>
        </w:tc>
        <w:tc>
          <w:tcPr>
            <w:tcW w:w="1080" w:type="dxa"/>
            <w:tcBorders>
              <w:top w:val="nil"/>
              <w:left w:val="nil"/>
              <w:bottom w:val="single" w:sz="4" w:space="0" w:color="auto"/>
              <w:right w:val="single" w:sz="4" w:space="0" w:color="auto"/>
            </w:tcBorders>
            <w:shd w:val="clear" w:color="auto" w:fill="auto"/>
            <w:noWrap/>
            <w:vAlign w:val="center"/>
            <w:hideMark/>
          </w:tcPr>
          <w:p w14:paraId="355877B5" w14:textId="77777777" w:rsidR="00D71D8D" w:rsidRPr="00094289" w:rsidRDefault="00D71D8D">
            <w:pPr>
              <w:jc w:val="center"/>
              <w:rPr>
                <w:color w:val="000000"/>
                <w:sz w:val="20"/>
                <w:szCs w:val="20"/>
              </w:rPr>
            </w:pPr>
            <w:r w:rsidRPr="00094289">
              <w:rPr>
                <w:color w:val="000000"/>
                <w:sz w:val="20"/>
                <w:szCs w:val="20"/>
              </w:rPr>
              <w:t>320</w:t>
            </w:r>
          </w:p>
        </w:tc>
        <w:tc>
          <w:tcPr>
            <w:tcW w:w="1080" w:type="dxa"/>
            <w:tcBorders>
              <w:top w:val="nil"/>
              <w:left w:val="nil"/>
              <w:bottom w:val="single" w:sz="4" w:space="0" w:color="auto"/>
              <w:right w:val="single" w:sz="4" w:space="0" w:color="auto"/>
            </w:tcBorders>
            <w:shd w:val="clear" w:color="auto" w:fill="auto"/>
            <w:noWrap/>
            <w:vAlign w:val="center"/>
            <w:hideMark/>
          </w:tcPr>
          <w:p w14:paraId="1DF52ED3" w14:textId="77777777" w:rsidR="00D71D8D" w:rsidRPr="00094289" w:rsidRDefault="00D71D8D">
            <w:pPr>
              <w:jc w:val="center"/>
              <w:rPr>
                <w:color w:val="000000"/>
                <w:sz w:val="20"/>
                <w:szCs w:val="20"/>
              </w:rPr>
            </w:pPr>
            <w:r w:rsidRPr="00094289">
              <w:rPr>
                <w:color w:val="000000"/>
                <w:sz w:val="20"/>
                <w:szCs w:val="20"/>
              </w:rPr>
              <w:t>320</w:t>
            </w:r>
          </w:p>
        </w:tc>
      </w:tr>
      <w:tr w:rsidR="00D71D8D" w:rsidRPr="00094289" w14:paraId="10752129"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D6936A2" w14:textId="77777777" w:rsidR="00D71D8D" w:rsidRPr="00094289" w:rsidRDefault="00D71D8D">
            <w:pPr>
              <w:jc w:val="center"/>
              <w:rPr>
                <w:color w:val="000000"/>
                <w:sz w:val="20"/>
                <w:szCs w:val="20"/>
              </w:rPr>
            </w:pPr>
            <w:r w:rsidRPr="00094289">
              <w:rPr>
                <w:color w:val="000000"/>
                <w:sz w:val="20"/>
                <w:szCs w:val="20"/>
              </w:rPr>
              <w:t>12.9</w:t>
            </w:r>
          </w:p>
        </w:tc>
        <w:tc>
          <w:tcPr>
            <w:tcW w:w="4541" w:type="dxa"/>
            <w:tcBorders>
              <w:top w:val="nil"/>
              <w:left w:val="nil"/>
              <w:bottom w:val="single" w:sz="4" w:space="0" w:color="auto"/>
              <w:right w:val="single" w:sz="4" w:space="0" w:color="auto"/>
            </w:tcBorders>
            <w:shd w:val="clear" w:color="auto" w:fill="auto"/>
            <w:vAlign w:val="center"/>
            <w:hideMark/>
          </w:tcPr>
          <w:p w14:paraId="7861E2F4" w14:textId="77777777" w:rsidR="00D71D8D" w:rsidRPr="00094289" w:rsidRDefault="00D71D8D">
            <w:pPr>
              <w:rPr>
                <w:color w:val="000000"/>
                <w:sz w:val="20"/>
                <w:szCs w:val="20"/>
              </w:rPr>
            </w:pPr>
            <w:r w:rsidRPr="00094289">
              <w:rPr>
                <w:color w:val="000000"/>
                <w:sz w:val="20"/>
                <w:szCs w:val="20"/>
              </w:rPr>
              <w:t xml:space="preserve">     зайци</w:t>
            </w:r>
          </w:p>
        </w:tc>
        <w:tc>
          <w:tcPr>
            <w:tcW w:w="960" w:type="dxa"/>
            <w:tcBorders>
              <w:top w:val="nil"/>
              <w:left w:val="nil"/>
              <w:bottom w:val="single" w:sz="4" w:space="0" w:color="auto"/>
              <w:right w:val="single" w:sz="4" w:space="0" w:color="auto"/>
            </w:tcBorders>
            <w:shd w:val="clear" w:color="auto" w:fill="auto"/>
            <w:noWrap/>
            <w:vAlign w:val="center"/>
            <w:hideMark/>
          </w:tcPr>
          <w:p w14:paraId="5E4C9F74"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C8E05E0" w14:textId="77777777" w:rsidR="00D71D8D" w:rsidRPr="00094289" w:rsidRDefault="00D71D8D">
            <w:pPr>
              <w:jc w:val="center"/>
              <w:rPr>
                <w:color w:val="000000"/>
                <w:sz w:val="20"/>
                <w:szCs w:val="20"/>
              </w:rPr>
            </w:pPr>
            <w:r w:rsidRPr="0009428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8428F5" w14:textId="77777777" w:rsidR="00D71D8D" w:rsidRPr="00094289" w:rsidRDefault="00D71D8D">
            <w:pPr>
              <w:jc w:val="center"/>
              <w:rPr>
                <w:color w:val="000000"/>
                <w:sz w:val="20"/>
                <w:szCs w:val="20"/>
              </w:rPr>
            </w:pPr>
            <w:r w:rsidRPr="0009428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241CE3" w14:textId="77777777" w:rsidR="00D71D8D" w:rsidRPr="00094289" w:rsidRDefault="00D71D8D">
            <w:pPr>
              <w:jc w:val="center"/>
              <w:rPr>
                <w:color w:val="000000"/>
                <w:sz w:val="20"/>
                <w:szCs w:val="20"/>
              </w:rPr>
            </w:pPr>
            <w:r w:rsidRPr="00094289">
              <w:rPr>
                <w:color w:val="000000"/>
                <w:sz w:val="20"/>
                <w:szCs w:val="20"/>
              </w:rPr>
              <w:t> </w:t>
            </w:r>
          </w:p>
        </w:tc>
      </w:tr>
      <w:tr w:rsidR="00D71D8D" w:rsidRPr="00094289" w14:paraId="71A6CC16"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885DC8F" w14:textId="77777777" w:rsidR="00D71D8D" w:rsidRPr="00094289" w:rsidRDefault="00D71D8D">
            <w:pPr>
              <w:jc w:val="center"/>
              <w:rPr>
                <w:color w:val="000000"/>
                <w:sz w:val="20"/>
                <w:szCs w:val="20"/>
              </w:rPr>
            </w:pPr>
            <w:r w:rsidRPr="00094289">
              <w:rPr>
                <w:color w:val="000000"/>
                <w:sz w:val="20"/>
                <w:szCs w:val="20"/>
              </w:rPr>
              <w:t>13</w:t>
            </w:r>
          </w:p>
        </w:tc>
        <w:tc>
          <w:tcPr>
            <w:tcW w:w="4541" w:type="dxa"/>
            <w:tcBorders>
              <w:top w:val="nil"/>
              <w:left w:val="nil"/>
              <w:bottom w:val="single" w:sz="4" w:space="0" w:color="auto"/>
              <w:right w:val="single" w:sz="4" w:space="0" w:color="auto"/>
            </w:tcBorders>
            <w:shd w:val="clear" w:color="auto" w:fill="auto"/>
            <w:vAlign w:val="center"/>
            <w:hideMark/>
          </w:tcPr>
          <w:p w14:paraId="426B62C5" w14:textId="77777777" w:rsidR="00D71D8D" w:rsidRPr="00094289" w:rsidRDefault="00D71D8D">
            <w:pPr>
              <w:rPr>
                <w:color w:val="000000"/>
                <w:sz w:val="20"/>
                <w:szCs w:val="20"/>
              </w:rPr>
            </w:pPr>
            <w:r w:rsidRPr="00094289">
              <w:rPr>
                <w:color w:val="000000"/>
                <w:sz w:val="20"/>
                <w:szCs w:val="20"/>
              </w:rPr>
              <w:t>Извършени проверки на дейността на Развъдните организации</w:t>
            </w:r>
          </w:p>
        </w:tc>
        <w:tc>
          <w:tcPr>
            <w:tcW w:w="960" w:type="dxa"/>
            <w:tcBorders>
              <w:top w:val="nil"/>
              <w:left w:val="nil"/>
              <w:bottom w:val="single" w:sz="4" w:space="0" w:color="auto"/>
              <w:right w:val="single" w:sz="4" w:space="0" w:color="auto"/>
            </w:tcBorders>
            <w:shd w:val="clear" w:color="auto" w:fill="auto"/>
            <w:noWrap/>
            <w:vAlign w:val="center"/>
            <w:hideMark/>
          </w:tcPr>
          <w:p w14:paraId="2CB8ED1E"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D6D71A9" w14:textId="77777777" w:rsidR="00D71D8D" w:rsidRPr="00094289" w:rsidRDefault="00D71D8D">
            <w:pPr>
              <w:jc w:val="center"/>
              <w:rPr>
                <w:color w:val="000000"/>
                <w:sz w:val="20"/>
                <w:szCs w:val="20"/>
              </w:rPr>
            </w:pPr>
            <w:r w:rsidRPr="00094289">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7AAE5175" w14:textId="77777777" w:rsidR="00D71D8D" w:rsidRPr="00094289" w:rsidRDefault="00D71D8D">
            <w:pPr>
              <w:jc w:val="center"/>
              <w:rPr>
                <w:color w:val="000000"/>
                <w:sz w:val="20"/>
                <w:szCs w:val="20"/>
              </w:rPr>
            </w:pPr>
            <w:r w:rsidRPr="00094289">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0C77F962" w14:textId="77777777" w:rsidR="00D71D8D" w:rsidRPr="00094289" w:rsidRDefault="00D71D8D">
            <w:pPr>
              <w:jc w:val="center"/>
              <w:rPr>
                <w:color w:val="000000"/>
                <w:sz w:val="20"/>
                <w:szCs w:val="20"/>
              </w:rPr>
            </w:pPr>
            <w:r w:rsidRPr="00094289">
              <w:rPr>
                <w:color w:val="000000"/>
                <w:sz w:val="20"/>
                <w:szCs w:val="20"/>
              </w:rPr>
              <w:t>30</w:t>
            </w:r>
          </w:p>
        </w:tc>
      </w:tr>
      <w:tr w:rsidR="00D71D8D" w:rsidRPr="00094289" w14:paraId="14E72592"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6F05DA2" w14:textId="77777777" w:rsidR="00D71D8D" w:rsidRPr="00094289" w:rsidRDefault="00D71D8D">
            <w:pPr>
              <w:jc w:val="center"/>
              <w:rPr>
                <w:color w:val="000000"/>
                <w:sz w:val="20"/>
                <w:szCs w:val="20"/>
              </w:rPr>
            </w:pPr>
            <w:r w:rsidRPr="00094289">
              <w:rPr>
                <w:color w:val="000000"/>
                <w:sz w:val="20"/>
                <w:szCs w:val="20"/>
              </w:rPr>
              <w:t>14</w:t>
            </w:r>
          </w:p>
        </w:tc>
        <w:tc>
          <w:tcPr>
            <w:tcW w:w="4541" w:type="dxa"/>
            <w:tcBorders>
              <w:top w:val="nil"/>
              <w:left w:val="nil"/>
              <w:bottom w:val="single" w:sz="4" w:space="0" w:color="auto"/>
              <w:right w:val="single" w:sz="4" w:space="0" w:color="auto"/>
            </w:tcBorders>
            <w:shd w:val="clear" w:color="auto" w:fill="auto"/>
            <w:vAlign w:val="center"/>
            <w:hideMark/>
          </w:tcPr>
          <w:p w14:paraId="6E44CA38" w14:textId="77777777" w:rsidR="00D71D8D" w:rsidRPr="00094289" w:rsidRDefault="00D71D8D">
            <w:pPr>
              <w:rPr>
                <w:color w:val="000000"/>
                <w:sz w:val="20"/>
                <w:szCs w:val="20"/>
              </w:rPr>
            </w:pPr>
            <w:r w:rsidRPr="00094289">
              <w:rPr>
                <w:color w:val="000000"/>
                <w:sz w:val="20"/>
                <w:szCs w:val="20"/>
              </w:rPr>
              <w:t>Брой животни включени в националния регистър на мъжките разплодни животни.</w:t>
            </w:r>
          </w:p>
        </w:tc>
        <w:tc>
          <w:tcPr>
            <w:tcW w:w="960" w:type="dxa"/>
            <w:tcBorders>
              <w:top w:val="nil"/>
              <w:left w:val="nil"/>
              <w:bottom w:val="single" w:sz="4" w:space="0" w:color="auto"/>
              <w:right w:val="single" w:sz="4" w:space="0" w:color="auto"/>
            </w:tcBorders>
            <w:shd w:val="clear" w:color="auto" w:fill="auto"/>
            <w:noWrap/>
            <w:vAlign w:val="center"/>
            <w:hideMark/>
          </w:tcPr>
          <w:p w14:paraId="600EB34A"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2F00FBEB" w14:textId="77777777" w:rsidR="00D71D8D" w:rsidRPr="00094289" w:rsidRDefault="00D71D8D">
            <w:pPr>
              <w:jc w:val="center"/>
              <w:rPr>
                <w:color w:val="000000"/>
                <w:sz w:val="20"/>
                <w:szCs w:val="20"/>
              </w:rPr>
            </w:pPr>
            <w:r w:rsidRPr="00094289">
              <w:rPr>
                <w:color w:val="000000"/>
                <w:sz w:val="20"/>
                <w:szCs w:val="20"/>
              </w:rPr>
              <w:t>12 610</w:t>
            </w:r>
          </w:p>
        </w:tc>
        <w:tc>
          <w:tcPr>
            <w:tcW w:w="1080" w:type="dxa"/>
            <w:tcBorders>
              <w:top w:val="nil"/>
              <w:left w:val="nil"/>
              <w:bottom w:val="single" w:sz="4" w:space="0" w:color="auto"/>
              <w:right w:val="single" w:sz="4" w:space="0" w:color="auto"/>
            </w:tcBorders>
            <w:shd w:val="clear" w:color="auto" w:fill="auto"/>
            <w:noWrap/>
            <w:vAlign w:val="center"/>
            <w:hideMark/>
          </w:tcPr>
          <w:p w14:paraId="53CD3EA3" w14:textId="77777777" w:rsidR="00D71D8D" w:rsidRPr="00094289" w:rsidRDefault="00D71D8D">
            <w:pPr>
              <w:jc w:val="center"/>
              <w:rPr>
                <w:color w:val="000000"/>
                <w:sz w:val="20"/>
                <w:szCs w:val="20"/>
              </w:rPr>
            </w:pPr>
            <w:r w:rsidRPr="00094289">
              <w:rPr>
                <w:color w:val="000000"/>
                <w:sz w:val="20"/>
                <w:szCs w:val="20"/>
              </w:rPr>
              <w:t>13 090</w:t>
            </w:r>
          </w:p>
        </w:tc>
        <w:tc>
          <w:tcPr>
            <w:tcW w:w="1080" w:type="dxa"/>
            <w:tcBorders>
              <w:top w:val="nil"/>
              <w:left w:val="nil"/>
              <w:bottom w:val="single" w:sz="4" w:space="0" w:color="auto"/>
              <w:right w:val="single" w:sz="4" w:space="0" w:color="auto"/>
            </w:tcBorders>
            <w:shd w:val="clear" w:color="auto" w:fill="auto"/>
            <w:noWrap/>
            <w:vAlign w:val="center"/>
            <w:hideMark/>
          </w:tcPr>
          <w:p w14:paraId="03E8CC02" w14:textId="77777777" w:rsidR="00D71D8D" w:rsidRPr="00094289" w:rsidRDefault="00D71D8D">
            <w:pPr>
              <w:jc w:val="center"/>
              <w:rPr>
                <w:color w:val="000000"/>
                <w:sz w:val="20"/>
                <w:szCs w:val="20"/>
              </w:rPr>
            </w:pPr>
            <w:r w:rsidRPr="00094289">
              <w:rPr>
                <w:color w:val="000000"/>
                <w:sz w:val="20"/>
                <w:szCs w:val="20"/>
              </w:rPr>
              <w:t>13 090</w:t>
            </w:r>
          </w:p>
        </w:tc>
      </w:tr>
      <w:tr w:rsidR="00D71D8D" w:rsidRPr="00094289" w14:paraId="6BC5274E"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2991867" w14:textId="77777777" w:rsidR="00D71D8D" w:rsidRPr="00094289" w:rsidRDefault="00D71D8D">
            <w:pPr>
              <w:jc w:val="center"/>
              <w:rPr>
                <w:color w:val="000000"/>
                <w:sz w:val="20"/>
                <w:szCs w:val="20"/>
              </w:rPr>
            </w:pPr>
            <w:r w:rsidRPr="00094289">
              <w:rPr>
                <w:color w:val="000000"/>
                <w:sz w:val="20"/>
                <w:szCs w:val="20"/>
              </w:rPr>
              <w:t>15</w:t>
            </w:r>
          </w:p>
        </w:tc>
        <w:tc>
          <w:tcPr>
            <w:tcW w:w="4541" w:type="dxa"/>
            <w:tcBorders>
              <w:top w:val="nil"/>
              <w:left w:val="nil"/>
              <w:bottom w:val="single" w:sz="4" w:space="0" w:color="auto"/>
              <w:right w:val="single" w:sz="4" w:space="0" w:color="auto"/>
            </w:tcBorders>
            <w:shd w:val="clear" w:color="auto" w:fill="auto"/>
            <w:vAlign w:val="center"/>
            <w:hideMark/>
          </w:tcPr>
          <w:p w14:paraId="4649CA09" w14:textId="77777777" w:rsidR="00D71D8D" w:rsidRPr="00094289" w:rsidRDefault="00D71D8D">
            <w:pPr>
              <w:rPr>
                <w:color w:val="000000"/>
                <w:sz w:val="20"/>
                <w:szCs w:val="20"/>
              </w:rPr>
            </w:pPr>
            <w:r w:rsidRPr="00094289">
              <w:rPr>
                <w:color w:val="000000"/>
                <w:sz w:val="20"/>
                <w:szCs w:val="20"/>
              </w:rPr>
              <w:t xml:space="preserve">Животни, включени в националния регистър на фермите от националния генофонд </w:t>
            </w:r>
          </w:p>
        </w:tc>
        <w:tc>
          <w:tcPr>
            <w:tcW w:w="960" w:type="dxa"/>
            <w:tcBorders>
              <w:top w:val="nil"/>
              <w:left w:val="nil"/>
              <w:bottom w:val="single" w:sz="4" w:space="0" w:color="auto"/>
              <w:right w:val="single" w:sz="4" w:space="0" w:color="auto"/>
            </w:tcBorders>
            <w:shd w:val="clear" w:color="auto" w:fill="auto"/>
            <w:noWrap/>
            <w:vAlign w:val="center"/>
            <w:hideMark/>
          </w:tcPr>
          <w:p w14:paraId="17D891F7" w14:textId="77777777" w:rsidR="00D71D8D" w:rsidRPr="00094289" w:rsidRDefault="00D71D8D">
            <w:pPr>
              <w:jc w:val="center"/>
              <w:rPr>
                <w:color w:val="000000"/>
                <w:sz w:val="20"/>
                <w:szCs w:val="20"/>
              </w:rPr>
            </w:pPr>
            <w:r w:rsidRPr="00094289">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6A648147" w14:textId="77777777" w:rsidR="00D71D8D" w:rsidRPr="00094289" w:rsidRDefault="00D71D8D">
            <w:pPr>
              <w:jc w:val="center"/>
              <w:rPr>
                <w:color w:val="000000"/>
                <w:sz w:val="20"/>
                <w:szCs w:val="20"/>
              </w:rPr>
            </w:pPr>
            <w:r w:rsidRPr="0009428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C064C0" w14:textId="77777777" w:rsidR="00D71D8D" w:rsidRPr="00094289" w:rsidRDefault="00D71D8D">
            <w:pPr>
              <w:jc w:val="center"/>
              <w:rPr>
                <w:color w:val="000000"/>
                <w:sz w:val="20"/>
                <w:szCs w:val="20"/>
              </w:rPr>
            </w:pPr>
            <w:r w:rsidRPr="0009428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5D910" w14:textId="77777777" w:rsidR="00D71D8D" w:rsidRPr="00094289" w:rsidRDefault="00D71D8D">
            <w:pPr>
              <w:jc w:val="center"/>
              <w:rPr>
                <w:color w:val="000000"/>
                <w:sz w:val="20"/>
                <w:szCs w:val="20"/>
              </w:rPr>
            </w:pPr>
            <w:r w:rsidRPr="00094289">
              <w:rPr>
                <w:color w:val="000000"/>
                <w:sz w:val="20"/>
                <w:szCs w:val="20"/>
              </w:rPr>
              <w:t> </w:t>
            </w:r>
          </w:p>
        </w:tc>
      </w:tr>
      <w:tr w:rsidR="00D71D8D" w:rsidRPr="00094289" w14:paraId="4DE646C1"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581DC24" w14:textId="77777777" w:rsidR="00D71D8D" w:rsidRPr="00094289" w:rsidRDefault="00D71D8D">
            <w:pPr>
              <w:jc w:val="center"/>
              <w:rPr>
                <w:color w:val="000000"/>
                <w:sz w:val="20"/>
                <w:szCs w:val="20"/>
              </w:rPr>
            </w:pPr>
            <w:r w:rsidRPr="00094289">
              <w:rPr>
                <w:color w:val="000000"/>
                <w:sz w:val="20"/>
                <w:szCs w:val="20"/>
              </w:rPr>
              <w:t>15.1</w:t>
            </w:r>
          </w:p>
        </w:tc>
        <w:tc>
          <w:tcPr>
            <w:tcW w:w="4541" w:type="dxa"/>
            <w:tcBorders>
              <w:top w:val="nil"/>
              <w:left w:val="nil"/>
              <w:bottom w:val="single" w:sz="4" w:space="0" w:color="auto"/>
              <w:right w:val="single" w:sz="4" w:space="0" w:color="auto"/>
            </w:tcBorders>
            <w:shd w:val="clear" w:color="auto" w:fill="auto"/>
            <w:vAlign w:val="center"/>
            <w:hideMark/>
          </w:tcPr>
          <w:p w14:paraId="61E70DD8" w14:textId="77777777" w:rsidR="00D71D8D" w:rsidRPr="00094289" w:rsidRDefault="00D71D8D">
            <w:pPr>
              <w:rPr>
                <w:color w:val="000000"/>
                <w:sz w:val="20"/>
                <w:szCs w:val="20"/>
              </w:rPr>
            </w:pPr>
            <w:r w:rsidRPr="00094289">
              <w:rPr>
                <w:color w:val="000000"/>
                <w:sz w:val="20"/>
                <w:szCs w:val="20"/>
              </w:rPr>
              <w:t xml:space="preserve">     говедовъдство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780AFD38"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8A140CF" w14:textId="77777777" w:rsidR="00D71D8D" w:rsidRPr="00094289" w:rsidRDefault="00D71D8D">
            <w:pPr>
              <w:jc w:val="center"/>
              <w:rPr>
                <w:color w:val="000000"/>
                <w:sz w:val="20"/>
                <w:szCs w:val="20"/>
              </w:rPr>
            </w:pPr>
            <w:r w:rsidRPr="00094289">
              <w:rPr>
                <w:color w:val="000000"/>
                <w:sz w:val="20"/>
                <w:szCs w:val="20"/>
              </w:rPr>
              <w:t>131 620</w:t>
            </w:r>
          </w:p>
        </w:tc>
        <w:tc>
          <w:tcPr>
            <w:tcW w:w="1080" w:type="dxa"/>
            <w:tcBorders>
              <w:top w:val="nil"/>
              <w:left w:val="nil"/>
              <w:bottom w:val="single" w:sz="4" w:space="0" w:color="auto"/>
              <w:right w:val="single" w:sz="4" w:space="0" w:color="auto"/>
            </w:tcBorders>
            <w:shd w:val="clear" w:color="auto" w:fill="auto"/>
            <w:noWrap/>
            <w:vAlign w:val="center"/>
            <w:hideMark/>
          </w:tcPr>
          <w:p w14:paraId="3D401B98" w14:textId="77777777" w:rsidR="00D71D8D" w:rsidRPr="00094289" w:rsidRDefault="00D71D8D">
            <w:pPr>
              <w:jc w:val="center"/>
              <w:rPr>
                <w:color w:val="000000"/>
                <w:sz w:val="20"/>
                <w:szCs w:val="20"/>
              </w:rPr>
            </w:pPr>
            <w:r w:rsidRPr="00094289">
              <w:rPr>
                <w:color w:val="000000"/>
                <w:sz w:val="20"/>
                <w:szCs w:val="20"/>
              </w:rPr>
              <w:t>131 500</w:t>
            </w:r>
          </w:p>
        </w:tc>
        <w:tc>
          <w:tcPr>
            <w:tcW w:w="1080" w:type="dxa"/>
            <w:tcBorders>
              <w:top w:val="nil"/>
              <w:left w:val="nil"/>
              <w:bottom w:val="single" w:sz="4" w:space="0" w:color="auto"/>
              <w:right w:val="single" w:sz="4" w:space="0" w:color="auto"/>
            </w:tcBorders>
            <w:shd w:val="clear" w:color="auto" w:fill="auto"/>
            <w:noWrap/>
            <w:vAlign w:val="center"/>
            <w:hideMark/>
          </w:tcPr>
          <w:p w14:paraId="5F6F5A41" w14:textId="77777777" w:rsidR="00D71D8D" w:rsidRPr="00094289" w:rsidRDefault="00D71D8D">
            <w:pPr>
              <w:jc w:val="center"/>
              <w:rPr>
                <w:color w:val="000000"/>
                <w:sz w:val="20"/>
                <w:szCs w:val="20"/>
              </w:rPr>
            </w:pPr>
            <w:r w:rsidRPr="00094289">
              <w:rPr>
                <w:color w:val="000000"/>
                <w:sz w:val="20"/>
                <w:szCs w:val="20"/>
              </w:rPr>
              <w:t>131 500</w:t>
            </w:r>
          </w:p>
        </w:tc>
      </w:tr>
      <w:tr w:rsidR="00D71D8D" w:rsidRPr="00094289" w14:paraId="0E4AAEB1"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6353D79" w14:textId="77777777" w:rsidR="00D71D8D" w:rsidRPr="00094289" w:rsidRDefault="00D71D8D">
            <w:pPr>
              <w:jc w:val="center"/>
              <w:rPr>
                <w:color w:val="000000"/>
                <w:sz w:val="20"/>
                <w:szCs w:val="20"/>
              </w:rPr>
            </w:pPr>
            <w:r w:rsidRPr="00094289">
              <w:rPr>
                <w:color w:val="000000"/>
                <w:sz w:val="20"/>
                <w:szCs w:val="20"/>
              </w:rPr>
              <w:t>15.2</w:t>
            </w:r>
          </w:p>
        </w:tc>
        <w:tc>
          <w:tcPr>
            <w:tcW w:w="4541" w:type="dxa"/>
            <w:tcBorders>
              <w:top w:val="nil"/>
              <w:left w:val="nil"/>
              <w:bottom w:val="single" w:sz="4" w:space="0" w:color="auto"/>
              <w:right w:val="single" w:sz="4" w:space="0" w:color="auto"/>
            </w:tcBorders>
            <w:shd w:val="clear" w:color="auto" w:fill="auto"/>
            <w:vAlign w:val="center"/>
            <w:hideMark/>
          </w:tcPr>
          <w:p w14:paraId="1383F8E4" w14:textId="77777777" w:rsidR="00D71D8D" w:rsidRPr="00094289" w:rsidRDefault="00D71D8D">
            <w:pPr>
              <w:rPr>
                <w:color w:val="000000"/>
                <w:sz w:val="20"/>
                <w:szCs w:val="20"/>
              </w:rPr>
            </w:pPr>
            <w:r w:rsidRPr="00094289">
              <w:rPr>
                <w:color w:val="000000"/>
                <w:sz w:val="20"/>
                <w:szCs w:val="20"/>
              </w:rPr>
              <w:t xml:space="preserve">     биволовъдство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48F00391"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AC5A91E" w14:textId="77777777" w:rsidR="00D71D8D" w:rsidRPr="00094289" w:rsidRDefault="00D71D8D">
            <w:pPr>
              <w:jc w:val="center"/>
              <w:rPr>
                <w:color w:val="000000"/>
                <w:sz w:val="20"/>
                <w:szCs w:val="20"/>
              </w:rPr>
            </w:pPr>
            <w:r w:rsidRPr="00094289">
              <w:rPr>
                <w:color w:val="000000"/>
                <w:sz w:val="20"/>
                <w:szCs w:val="20"/>
              </w:rPr>
              <w:t>14 270</w:t>
            </w:r>
          </w:p>
        </w:tc>
        <w:tc>
          <w:tcPr>
            <w:tcW w:w="1080" w:type="dxa"/>
            <w:tcBorders>
              <w:top w:val="nil"/>
              <w:left w:val="nil"/>
              <w:bottom w:val="single" w:sz="4" w:space="0" w:color="auto"/>
              <w:right w:val="single" w:sz="4" w:space="0" w:color="auto"/>
            </w:tcBorders>
            <w:shd w:val="clear" w:color="auto" w:fill="auto"/>
            <w:noWrap/>
            <w:vAlign w:val="center"/>
            <w:hideMark/>
          </w:tcPr>
          <w:p w14:paraId="4BF5BCC3" w14:textId="77777777" w:rsidR="00D71D8D" w:rsidRPr="00094289" w:rsidRDefault="00D71D8D">
            <w:pPr>
              <w:jc w:val="center"/>
              <w:rPr>
                <w:color w:val="000000"/>
                <w:sz w:val="20"/>
                <w:szCs w:val="20"/>
              </w:rPr>
            </w:pPr>
            <w:r w:rsidRPr="00094289">
              <w:rPr>
                <w:color w:val="000000"/>
                <w:sz w:val="20"/>
                <w:szCs w:val="20"/>
              </w:rPr>
              <w:t>14 350</w:t>
            </w:r>
          </w:p>
        </w:tc>
        <w:tc>
          <w:tcPr>
            <w:tcW w:w="1080" w:type="dxa"/>
            <w:tcBorders>
              <w:top w:val="nil"/>
              <w:left w:val="nil"/>
              <w:bottom w:val="single" w:sz="4" w:space="0" w:color="auto"/>
              <w:right w:val="single" w:sz="4" w:space="0" w:color="auto"/>
            </w:tcBorders>
            <w:shd w:val="clear" w:color="auto" w:fill="auto"/>
            <w:noWrap/>
            <w:vAlign w:val="center"/>
            <w:hideMark/>
          </w:tcPr>
          <w:p w14:paraId="2D576F04" w14:textId="77777777" w:rsidR="00D71D8D" w:rsidRPr="00094289" w:rsidRDefault="00D71D8D">
            <w:pPr>
              <w:jc w:val="center"/>
              <w:rPr>
                <w:color w:val="000000"/>
                <w:sz w:val="20"/>
                <w:szCs w:val="20"/>
              </w:rPr>
            </w:pPr>
            <w:r w:rsidRPr="00094289">
              <w:rPr>
                <w:color w:val="000000"/>
                <w:sz w:val="20"/>
                <w:szCs w:val="20"/>
              </w:rPr>
              <w:t>14 350</w:t>
            </w:r>
          </w:p>
        </w:tc>
      </w:tr>
      <w:tr w:rsidR="00D71D8D" w:rsidRPr="00094289" w14:paraId="570C89DF"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21C85A7" w14:textId="77777777" w:rsidR="00D71D8D" w:rsidRPr="00094289" w:rsidRDefault="00D71D8D">
            <w:pPr>
              <w:jc w:val="center"/>
              <w:rPr>
                <w:color w:val="000000"/>
                <w:sz w:val="20"/>
                <w:szCs w:val="20"/>
              </w:rPr>
            </w:pPr>
            <w:r w:rsidRPr="00094289">
              <w:rPr>
                <w:color w:val="000000"/>
                <w:sz w:val="20"/>
                <w:szCs w:val="20"/>
              </w:rPr>
              <w:t>15.3</w:t>
            </w:r>
          </w:p>
        </w:tc>
        <w:tc>
          <w:tcPr>
            <w:tcW w:w="4541" w:type="dxa"/>
            <w:tcBorders>
              <w:top w:val="nil"/>
              <w:left w:val="nil"/>
              <w:bottom w:val="single" w:sz="4" w:space="0" w:color="auto"/>
              <w:right w:val="single" w:sz="4" w:space="0" w:color="auto"/>
            </w:tcBorders>
            <w:shd w:val="clear" w:color="auto" w:fill="auto"/>
            <w:vAlign w:val="center"/>
            <w:hideMark/>
          </w:tcPr>
          <w:p w14:paraId="7B405133" w14:textId="77777777" w:rsidR="00D71D8D" w:rsidRPr="00094289" w:rsidRDefault="00D71D8D">
            <w:pPr>
              <w:rPr>
                <w:color w:val="000000"/>
                <w:sz w:val="20"/>
                <w:szCs w:val="20"/>
              </w:rPr>
            </w:pPr>
            <w:r w:rsidRPr="00094289">
              <w:rPr>
                <w:color w:val="000000"/>
                <w:sz w:val="20"/>
                <w:szCs w:val="20"/>
              </w:rPr>
              <w:t xml:space="preserve">     овцевъдство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6D780331"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01F5DC5" w14:textId="77777777" w:rsidR="00D71D8D" w:rsidRPr="00094289" w:rsidRDefault="00D71D8D">
            <w:pPr>
              <w:jc w:val="center"/>
              <w:rPr>
                <w:color w:val="000000"/>
                <w:sz w:val="20"/>
                <w:szCs w:val="20"/>
              </w:rPr>
            </w:pPr>
            <w:r w:rsidRPr="00094289">
              <w:rPr>
                <w:color w:val="000000"/>
                <w:sz w:val="20"/>
                <w:szCs w:val="20"/>
              </w:rPr>
              <w:t>335 700</w:t>
            </w:r>
          </w:p>
        </w:tc>
        <w:tc>
          <w:tcPr>
            <w:tcW w:w="1080" w:type="dxa"/>
            <w:tcBorders>
              <w:top w:val="nil"/>
              <w:left w:val="nil"/>
              <w:bottom w:val="single" w:sz="4" w:space="0" w:color="auto"/>
              <w:right w:val="single" w:sz="4" w:space="0" w:color="auto"/>
            </w:tcBorders>
            <w:shd w:val="clear" w:color="auto" w:fill="auto"/>
            <w:noWrap/>
            <w:vAlign w:val="center"/>
            <w:hideMark/>
          </w:tcPr>
          <w:p w14:paraId="3E5D28DB" w14:textId="77777777" w:rsidR="00D71D8D" w:rsidRPr="00094289" w:rsidRDefault="00D71D8D">
            <w:pPr>
              <w:jc w:val="center"/>
              <w:rPr>
                <w:color w:val="000000"/>
                <w:sz w:val="20"/>
                <w:szCs w:val="20"/>
              </w:rPr>
            </w:pPr>
            <w:r w:rsidRPr="00094289">
              <w:rPr>
                <w:color w:val="000000"/>
                <w:sz w:val="20"/>
                <w:szCs w:val="20"/>
              </w:rPr>
              <w:t>340 000</w:t>
            </w:r>
          </w:p>
        </w:tc>
        <w:tc>
          <w:tcPr>
            <w:tcW w:w="1080" w:type="dxa"/>
            <w:tcBorders>
              <w:top w:val="nil"/>
              <w:left w:val="nil"/>
              <w:bottom w:val="single" w:sz="4" w:space="0" w:color="auto"/>
              <w:right w:val="single" w:sz="4" w:space="0" w:color="auto"/>
            </w:tcBorders>
            <w:shd w:val="clear" w:color="auto" w:fill="auto"/>
            <w:noWrap/>
            <w:vAlign w:val="center"/>
            <w:hideMark/>
          </w:tcPr>
          <w:p w14:paraId="16F52EAE" w14:textId="77777777" w:rsidR="00D71D8D" w:rsidRPr="00094289" w:rsidRDefault="00D71D8D">
            <w:pPr>
              <w:jc w:val="center"/>
              <w:rPr>
                <w:color w:val="000000"/>
                <w:sz w:val="20"/>
                <w:szCs w:val="20"/>
              </w:rPr>
            </w:pPr>
            <w:r w:rsidRPr="00094289">
              <w:rPr>
                <w:color w:val="000000"/>
                <w:sz w:val="20"/>
                <w:szCs w:val="20"/>
              </w:rPr>
              <w:t>340 000</w:t>
            </w:r>
          </w:p>
        </w:tc>
      </w:tr>
      <w:tr w:rsidR="00D71D8D" w:rsidRPr="00094289" w14:paraId="7B379A4E"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71226DA" w14:textId="77777777" w:rsidR="00D71D8D" w:rsidRPr="00094289" w:rsidRDefault="00D71D8D">
            <w:pPr>
              <w:jc w:val="center"/>
              <w:rPr>
                <w:color w:val="000000"/>
                <w:sz w:val="20"/>
                <w:szCs w:val="20"/>
              </w:rPr>
            </w:pPr>
            <w:r w:rsidRPr="00094289">
              <w:rPr>
                <w:color w:val="000000"/>
                <w:sz w:val="20"/>
                <w:szCs w:val="20"/>
              </w:rPr>
              <w:t>15.4</w:t>
            </w:r>
          </w:p>
        </w:tc>
        <w:tc>
          <w:tcPr>
            <w:tcW w:w="4541" w:type="dxa"/>
            <w:tcBorders>
              <w:top w:val="nil"/>
              <w:left w:val="nil"/>
              <w:bottom w:val="single" w:sz="4" w:space="0" w:color="auto"/>
              <w:right w:val="single" w:sz="4" w:space="0" w:color="auto"/>
            </w:tcBorders>
            <w:shd w:val="clear" w:color="auto" w:fill="auto"/>
            <w:vAlign w:val="center"/>
            <w:hideMark/>
          </w:tcPr>
          <w:p w14:paraId="2E692FD2" w14:textId="77777777" w:rsidR="00D71D8D" w:rsidRPr="00094289" w:rsidRDefault="00D71D8D">
            <w:pPr>
              <w:rPr>
                <w:color w:val="000000"/>
                <w:sz w:val="20"/>
                <w:szCs w:val="20"/>
              </w:rPr>
            </w:pPr>
            <w:r w:rsidRPr="00094289">
              <w:rPr>
                <w:color w:val="000000"/>
                <w:sz w:val="20"/>
                <w:szCs w:val="20"/>
              </w:rPr>
              <w:t xml:space="preserve">     козевъдство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145C4EBA"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444FB54" w14:textId="77777777" w:rsidR="00D71D8D" w:rsidRPr="00094289" w:rsidRDefault="00D71D8D">
            <w:pPr>
              <w:jc w:val="center"/>
              <w:rPr>
                <w:color w:val="000000"/>
                <w:sz w:val="20"/>
                <w:szCs w:val="20"/>
              </w:rPr>
            </w:pPr>
            <w:r w:rsidRPr="00094289">
              <w:rPr>
                <w:color w:val="000000"/>
                <w:sz w:val="20"/>
                <w:szCs w:val="20"/>
              </w:rPr>
              <w:t>30 200</w:t>
            </w:r>
          </w:p>
        </w:tc>
        <w:tc>
          <w:tcPr>
            <w:tcW w:w="1080" w:type="dxa"/>
            <w:tcBorders>
              <w:top w:val="nil"/>
              <w:left w:val="nil"/>
              <w:bottom w:val="single" w:sz="4" w:space="0" w:color="auto"/>
              <w:right w:val="single" w:sz="4" w:space="0" w:color="auto"/>
            </w:tcBorders>
            <w:shd w:val="clear" w:color="auto" w:fill="auto"/>
            <w:noWrap/>
            <w:vAlign w:val="center"/>
            <w:hideMark/>
          </w:tcPr>
          <w:p w14:paraId="556AA37A" w14:textId="77777777" w:rsidR="00D71D8D" w:rsidRPr="00094289" w:rsidRDefault="00D71D8D">
            <w:pPr>
              <w:jc w:val="center"/>
              <w:rPr>
                <w:color w:val="000000"/>
                <w:sz w:val="20"/>
                <w:szCs w:val="20"/>
              </w:rPr>
            </w:pPr>
            <w:r w:rsidRPr="00094289">
              <w:rPr>
                <w:color w:val="000000"/>
                <w:sz w:val="20"/>
                <w:szCs w:val="20"/>
              </w:rPr>
              <w:t>30 500</w:t>
            </w:r>
          </w:p>
        </w:tc>
        <w:tc>
          <w:tcPr>
            <w:tcW w:w="1080" w:type="dxa"/>
            <w:tcBorders>
              <w:top w:val="nil"/>
              <w:left w:val="nil"/>
              <w:bottom w:val="single" w:sz="4" w:space="0" w:color="auto"/>
              <w:right w:val="single" w:sz="4" w:space="0" w:color="auto"/>
            </w:tcBorders>
            <w:shd w:val="clear" w:color="auto" w:fill="auto"/>
            <w:noWrap/>
            <w:vAlign w:val="center"/>
            <w:hideMark/>
          </w:tcPr>
          <w:p w14:paraId="770E509D" w14:textId="77777777" w:rsidR="00D71D8D" w:rsidRPr="00094289" w:rsidRDefault="00D71D8D">
            <w:pPr>
              <w:jc w:val="center"/>
              <w:rPr>
                <w:color w:val="000000"/>
                <w:sz w:val="20"/>
                <w:szCs w:val="20"/>
              </w:rPr>
            </w:pPr>
            <w:r w:rsidRPr="00094289">
              <w:rPr>
                <w:color w:val="000000"/>
                <w:sz w:val="20"/>
                <w:szCs w:val="20"/>
              </w:rPr>
              <w:t>30 500</w:t>
            </w:r>
          </w:p>
        </w:tc>
      </w:tr>
      <w:tr w:rsidR="00D71D8D" w:rsidRPr="00094289" w14:paraId="4E945D2A"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F27AB88" w14:textId="77777777" w:rsidR="00D71D8D" w:rsidRPr="00094289" w:rsidRDefault="00D71D8D">
            <w:pPr>
              <w:jc w:val="center"/>
              <w:rPr>
                <w:color w:val="000000"/>
                <w:sz w:val="20"/>
                <w:szCs w:val="20"/>
              </w:rPr>
            </w:pPr>
            <w:r w:rsidRPr="00094289">
              <w:rPr>
                <w:color w:val="000000"/>
                <w:sz w:val="20"/>
                <w:szCs w:val="20"/>
              </w:rPr>
              <w:t>15.5</w:t>
            </w:r>
          </w:p>
        </w:tc>
        <w:tc>
          <w:tcPr>
            <w:tcW w:w="4541" w:type="dxa"/>
            <w:tcBorders>
              <w:top w:val="nil"/>
              <w:left w:val="nil"/>
              <w:bottom w:val="single" w:sz="4" w:space="0" w:color="auto"/>
              <w:right w:val="single" w:sz="4" w:space="0" w:color="auto"/>
            </w:tcBorders>
            <w:shd w:val="clear" w:color="auto" w:fill="auto"/>
            <w:vAlign w:val="center"/>
            <w:hideMark/>
          </w:tcPr>
          <w:p w14:paraId="4FEC4A5C" w14:textId="77777777" w:rsidR="00D71D8D" w:rsidRPr="00094289" w:rsidRDefault="00D71D8D">
            <w:pPr>
              <w:rPr>
                <w:color w:val="000000"/>
                <w:sz w:val="20"/>
                <w:szCs w:val="20"/>
              </w:rPr>
            </w:pPr>
            <w:r w:rsidRPr="00094289">
              <w:rPr>
                <w:color w:val="000000"/>
                <w:sz w:val="20"/>
                <w:szCs w:val="20"/>
              </w:rPr>
              <w:t xml:space="preserve">     свиневъдство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36ED8FFA"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2B93A84" w14:textId="77777777" w:rsidR="00D71D8D" w:rsidRPr="00094289" w:rsidRDefault="00D71D8D">
            <w:pPr>
              <w:jc w:val="center"/>
              <w:rPr>
                <w:color w:val="000000"/>
                <w:sz w:val="20"/>
                <w:szCs w:val="20"/>
              </w:rPr>
            </w:pPr>
            <w:r w:rsidRPr="00094289">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2706CBD9" w14:textId="77777777" w:rsidR="00D71D8D" w:rsidRPr="00094289" w:rsidRDefault="00D71D8D">
            <w:pPr>
              <w:jc w:val="center"/>
              <w:rPr>
                <w:color w:val="000000"/>
                <w:sz w:val="20"/>
                <w:szCs w:val="20"/>
              </w:rPr>
            </w:pPr>
            <w:r w:rsidRPr="00094289">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14:paraId="4AC6FAE7" w14:textId="77777777" w:rsidR="00D71D8D" w:rsidRPr="00094289" w:rsidRDefault="00D71D8D">
            <w:pPr>
              <w:jc w:val="center"/>
              <w:rPr>
                <w:color w:val="000000"/>
                <w:sz w:val="20"/>
                <w:szCs w:val="20"/>
              </w:rPr>
            </w:pPr>
            <w:r w:rsidRPr="00094289">
              <w:rPr>
                <w:color w:val="000000"/>
                <w:sz w:val="20"/>
                <w:szCs w:val="20"/>
              </w:rPr>
              <w:t>32 000</w:t>
            </w:r>
          </w:p>
        </w:tc>
      </w:tr>
      <w:tr w:rsidR="00D71D8D" w:rsidRPr="00094289" w14:paraId="4F48BF0E"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CC6E7A8" w14:textId="77777777" w:rsidR="00D71D8D" w:rsidRPr="00094289" w:rsidRDefault="00D71D8D">
            <w:pPr>
              <w:jc w:val="center"/>
              <w:rPr>
                <w:color w:val="000000"/>
                <w:sz w:val="20"/>
                <w:szCs w:val="20"/>
              </w:rPr>
            </w:pPr>
            <w:r w:rsidRPr="00094289">
              <w:rPr>
                <w:color w:val="000000"/>
                <w:sz w:val="20"/>
                <w:szCs w:val="20"/>
              </w:rPr>
              <w:t>15.6</w:t>
            </w:r>
          </w:p>
        </w:tc>
        <w:tc>
          <w:tcPr>
            <w:tcW w:w="4541" w:type="dxa"/>
            <w:tcBorders>
              <w:top w:val="nil"/>
              <w:left w:val="nil"/>
              <w:bottom w:val="single" w:sz="4" w:space="0" w:color="auto"/>
              <w:right w:val="single" w:sz="4" w:space="0" w:color="auto"/>
            </w:tcBorders>
            <w:shd w:val="clear" w:color="auto" w:fill="auto"/>
            <w:vAlign w:val="center"/>
            <w:hideMark/>
          </w:tcPr>
          <w:p w14:paraId="65B1D1E0" w14:textId="77777777" w:rsidR="00D71D8D" w:rsidRPr="00094289" w:rsidRDefault="00D71D8D">
            <w:pPr>
              <w:rPr>
                <w:color w:val="000000"/>
                <w:sz w:val="20"/>
                <w:szCs w:val="20"/>
              </w:rPr>
            </w:pPr>
            <w:r w:rsidRPr="00094289">
              <w:rPr>
                <w:color w:val="000000"/>
                <w:sz w:val="20"/>
                <w:szCs w:val="20"/>
              </w:rPr>
              <w:t xml:space="preserve">     коневъдство</w:t>
            </w:r>
          </w:p>
        </w:tc>
        <w:tc>
          <w:tcPr>
            <w:tcW w:w="960" w:type="dxa"/>
            <w:tcBorders>
              <w:top w:val="nil"/>
              <w:left w:val="nil"/>
              <w:bottom w:val="single" w:sz="4" w:space="0" w:color="auto"/>
              <w:right w:val="single" w:sz="4" w:space="0" w:color="auto"/>
            </w:tcBorders>
            <w:shd w:val="clear" w:color="auto" w:fill="auto"/>
            <w:noWrap/>
            <w:vAlign w:val="center"/>
            <w:hideMark/>
          </w:tcPr>
          <w:p w14:paraId="71CD60E7"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6F0B78A6" w14:textId="77777777" w:rsidR="00D71D8D" w:rsidRPr="00094289" w:rsidRDefault="00D71D8D">
            <w:pPr>
              <w:jc w:val="center"/>
              <w:rPr>
                <w:color w:val="000000"/>
                <w:sz w:val="20"/>
                <w:szCs w:val="20"/>
              </w:rPr>
            </w:pPr>
            <w:r w:rsidRPr="00094289">
              <w:rPr>
                <w:color w:val="000000"/>
                <w:sz w:val="20"/>
                <w:szCs w:val="20"/>
              </w:rPr>
              <w:t>12 600</w:t>
            </w:r>
          </w:p>
        </w:tc>
        <w:tc>
          <w:tcPr>
            <w:tcW w:w="1080" w:type="dxa"/>
            <w:tcBorders>
              <w:top w:val="nil"/>
              <w:left w:val="nil"/>
              <w:bottom w:val="single" w:sz="4" w:space="0" w:color="auto"/>
              <w:right w:val="single" w:sz="4" w:space="0" w:color="auto"/>
            </w:tcBorders>
            <w:shd w:val="clear" w:color="auto" w:fill="auto"/>
            <w:noWrap/>
            <w:vAlign w:val="center"/>
            <w:hideMark/>
          </w:tcPr>
          <w:p w14:paraId="26206687" w14:textId="77777777" w:rsidR="00D71D8D" w:rsidRPr="00094289" w:rsidRDefault="00D71D8D">
            <w:pPr>
              <w:jc w:val="center"/>
              <w:rPr>
                <w:color w:val="000000"/>
                <w:sz w:val="20"/>
                <w:szCs w:val="20"/>
              </w:rPr>
            </w:pPr>
            <w:r w:rsidRPr="00094289">
              <w:rPr>
                <w:color w:val="000000"/>
                <w:sz w:val="20"/>
                <w:szCs w:val="20"/>
              </w:rPr>
              <w:t>12 600</w:t>
            </w:r>
          </w:p>
        </w:tc>
        <w:tc>
          <w:tcPr>
            <w:tcW w:w="1080" w:type="dxa"/>
            <w:tcBorders>
              <w:top w:val="nil"/>
              <w:left w:val="nil"/>
              <w:bottom w:val="single" w:sz="4" w:space="0" w:color="auto"/>
              <w:right w:val="single" w:sz="4" w:space="0" w:color="auto"/>
            </w:tcBorders>
            <w:shd w:val="clear" w:color="auto" w:fill="auto"/>
            <w:noWrap/>
            <w:vAlign w:val="center"/>
            <w:hideMark/>
          </w:tcPr>
          <w:p w14:paraId="440A0403" w14:textId="77777777" w:rsidR="00D71D8D" w:rsidRPr="00094289" w:rsidRDefault="00D71D8D">
            <w:pPr>
              <w:jc w:val="center"/>
              <w:rPr>
                <w:color w:val="000000"/>
                <w:sz w:val="20"/>
                <w:szCs w:val="20"/>
              </w:rPr>
            </w:pPr>
            <w:r w:rsidRPr="00094289">
              <w:rPr>
                <w:color w:val="000000"/>
                <w:sz w:val="20"/>
                <w:szCs w:val="20"/>
              </w:rPr>
              <w:t>12 600</w:t>
            </w:r>
          </w:p>
        </w:tc>
      </w:tr>
      <w:tr w:rsidR="00D71D8D" w:rsidRPr="00094289" w14:paraId="0EE98FDB"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4D65F5E" w14:textId="77777777" w:rsidR="00D71D8D" w:rsidRPr="00094289" w:rsidRDefault="00D71D8D">
            <w:pPr>
              <w:jc w:val="center"/>
              <w:rPr>
                <w:color w:val="000000"/>
                <w:sz w:val="20"/>
                <w:szCs w:val="20"/>
              </w:rPr>
            </w:pPr>
            <w:r w:rsidRPr="00094289">
              <w:rPr>
                <w:color w:val="000000"/>
                <w:sz w:val="20"/>
                <w:szCs w:val="20"/>
              </w:rPr>
              <w:t>15.7</w:t>
            </w:r>
          </w:p>
        </w:tc>
        <w:tc>
          <w:tcPr>
            <w:tcW w:w="4541" w:type="dxa"/>
            <w:tcBorders>
              <w:top w:val="nil"/>
              <w:left w:val="nil"/>
              <w:bottom w:val="single" w:sz="4" w:space="0" w:color="auto"/>
              <w:right w:val="single" w:sz="4" w:space="0" w:color="auto"/>
            </w:tcBorders>
            <w:shd w:val="clear" w:color="auto" w:fill="auto"/>
            <w:vAlign w:val="center"/>
            <w:hideMark/>
          </w:tcPr>
          <w:p w14:paraId="1F15667A" w14:textId="77777777" w:rsidR="00D71D8D" w:rsidRPr="00094289" w:rsidRDefault="00D71D8D">
            <w:pPr>
              <w:rPr>
                <w:color w:val="000000"/>
                <w:sz w:val="20"/>
                <w:szCs w:val="20"/>
              </w:rPr>
            </w:pPr>
            <w:r w:rsidRPr="00094289">
              <w:rPr>
                <w:color w:val="000000"/>
                <w:sz w:val="20"/>
                <w:szCs w:val="20"/>
              </w:rPr>
              <w:t xml:space="preserve">     птици</w:t>
            </w:r>
          </w:p>
        </w:tc>
        <w:tc>
          <w:tcPr>
            <w:tcW w:w="960" w:type="dxa"/>
            <w:tcBorders>
              <w:top w:val="nil"/>
              <w:left w:val="nil"/>
              <w:bottom w:val="single" w:sz="4" w:space="0" w:color="auto"/>
              <w:right w:val="single" w:sz="4" w:space="0" w:color="auto"/>
            </w:tcBorders>
            <w:shd w:val="clear" w:color="auto" w:fill="auto"/>
            <w:noWrap/>
            <w:vAlign w:val="center"/>
            <w:hideMark/>
          </w:tcPr>
          <w:p w14:paraId="13091B2F"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F648AC7" w14:textId="77777777" w:rsidR="00D71D8D" w:rsidRPr="00094289" w:rsidRDefault="00D71D8D">
            <w:pPr>
              <w:jc w:val="center"/>
              <w:rPr>
                <w:color w:val="000000"/>
                <w:sz w:val="20"/>
                <w:szCs w:val="20"/>
              </w:rPr>
            </w:pPr>
            <w:r w:rsidRPr="00094289">
              <w:rPr>
                <w:color w:val="000000"/>
                <w:sz w:val="20"/>
                <w:szCs w:val="20"/>
              </w:rPr>
              <w:t>1 330 000</w:t>
            </w:r>
          </w:p>
        </w:tc>
        <w:tc>
          <w:tcPr>
            <w:tcW w:w="1080" w:type="dxa"/>
            <w:tcBorders>
              <w:top w:val="nil"/>
              <w:left w:val="nil"/>
              <w:bottom w:val="single" w:sz="4" w:space="0" w:color="auto"/>
              <w:right w:val="single" w:sz="4" w:space="0" w:color="auto"/>
            </w:tcBorders>
            <w:shd w:val="clear" w:color="auto" w:fill="auto"/>
            <w:noWrap/>
            <w:vAlign w:val="center"/>
            <w:hideMark/>
          </w:tcPr>
          <w:p w14:paraId="2F2CD0AE" w14:textId="77777777" w:rsidR="00D71D8D" w:rsidRPr="00094289" w:rsidRDefault="00D71D8D">
            <w:pPr>
              <w:jc w:val="center"/>
              <w:rPr>
                <w:color w:val="000000"/>
                <w:sz w:val="20"/>
                <w:szCs w:val="20"/>
              </w:rPr>
            </w:pPr>
            <w:r w:rsidRPr="00094289">
              <w:rPr>
                <w:color w:val="000000"/>
                <w:sz w:val="20"/>
                <w:szCs w:val="20"/>
              </w:rPr>
              <w:t>1 330 000</w:t>
            </w:r>
          </w:p>
        </w:tc>
        <w:tc>
          <w:tcPr>
            <w:tcW w:w="1080" w:type="dxa"/>
            <w:tcBorders>
              <w:top w:val="nil"/>
              <w:left w:val="nil"/>
              <w:bottom w:val="single" w:sz="4" w:space="0" w:color="auto"/>
              <w:right w:val="single" w:sz="4" w:space="0" w:color="auto"/>
            </w:tcBorders>
            <w:shd w:val="clear" w:color="auto" w:fill="auto"/>
            <w:noWrap/>
            <w:vAlign w:val="center"/>
            <w:hideMark/>
          </w:tcPr>
          <w:p w14:paraId="654E7BA0" w14:textId="77777777" w:rsidR="00D71D8D" w:rsidRPr="00094289" w:rsidRDefault="00D71D8D">
            <w:pPr>
              <w:jc w:val="center"/>
              <w:rPr>
                <w:color w:val="000000"/>
                <w:sz w:val="20"/>
                <w:szCs w:val="20"/>
              </w:rPr>
            </w:pPr>
            <w:r w:rsidRPr="00094289">
              <w:rPr>
                <w:color w:val="000000"/>
                <w:sz w:val="20"/>
                <w:szCs w:val="20"/>
              </w:rPr>
              <w:t>133 000</w:t>
            </w:r>
          </w:p>
        </w:tc>
      </w:tr>
      <w:tr w:rsidR="00D71D8D" w:rsidRPr="00094289" w14:paraId="1B8A5372"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1407929" w14:textId="77777777" w:rsidR="00D71D8D" w:rsidRPr="00094289" w:rsidRDefault="00D71D8D">
            <w:pPr>
              <w:jc w:val="center"/>
              <w:rPr>
                <w:color w:val="000000"/>
                <w:sz w:val="20"/>
                <w:szCs w:val="20"/>
              </w:rPr>
            </w:pPr>
            <w:r w:rsidRPr="00094289">
              <w:rPr>
                <w:color w:val="000000"/>
                <w:sz w:val="20"/>
                <w:szCs w:val="20"/>
              </w:rPr>
              <w:t>15.8</w:t>
            </w:r>
          </w:p>
        </w:tc>
        <w:tc>
          <w:tcPr>
            <w:tcW w:w="4541" w:type="dxa"/>
            <w:tcBorders>
              <w:top w:val="nil"/>
              <w:left w:val="nil"/>
              <w:bottom w:val="single" w:sz="4" w:space="0" w:color="auto"/>
              <w:right w:val="single" w:sz="4" w:space="0" w:color="auto"/>
            </w:tcBorders>
            <w:shd w:val="clear" w:color="auto" w:fill="auto"/>
            <w:vAlign w:val="center"/>
            <w:hideMark/>
          </w:tcPr>
          <w:p w14:paraId="1174E101" w14:textId="77777777" w:rsidR="00D71D8D" w:rsidRPr="00094289" w:rsidRDefault="00D71D8D">
            <w:pPr>
              <w:rPr>
                <w:color w:val="000000"/>
                <w:sz w:val="20"/>
                <w:szCs w:val="20"/>
              </w:rPr>
            </w:pPr>
            <w:r w:rsidRPr="00094289">
              <w:rPr>
                <w:color w:val="000000"/>
                <w:sz w:val="20"/>
                <w:szCs w:val="20"/>
              </w:rPr>
              <w:t xml:space="preserve">     пчели</w:t>
            </w:r>
          </w:p>
        </w:tc>
        <w:tc>
          <w:tcPr>
            <w:tcW w:w="960" w:type="dxa"/>
            <w:tcBorders>
              <w:top w:val="nil"/>
              <w:left w:val="nil"/>
              <w:bottom w:val="single" w:sz="4" w:space="0" w:color="auto"/>
              <w:right w:val="single" w:sz="4" w:space="0" w:color="auto"/>
            </w:tcBorders>
            <w:shd w:val="clear" w:color="auto" w:fill="auto"/>
            <w:noWrap/>
            <w:vAlign w:val="center"/>
            <w:hideMark/>
          </w:tcPr>
          <w:p w14:paraId="4BE8A54D"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71A4ED1" w14:textId="77777777" w:rsidR="00D71D8D" w:rsidRPr="00094289" w:rsidRDefault="00D71D8D">
            <w:pPr>
              <w:jc w:val="center"/>
              <w:rPr>
                <w:color w:val="000000"/>
                <w:sz w:val="20"/>
                <w:szCs w:val="20"/>
              </w:rPr>
            </w:pPr>
            <w:r w:rsidRPr="00094289">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14:paraId="074E8B96" w14:textId="77777777" w:rsidR="00D71D8D" w:rsidRPr="00094289" w:rsidRDefault="00D71D8D">
            <w:pPr>
              <w:jc w:val="center"/>
              <w:rPr>
                <w:color w:val="000000"/>
                <w:sz w:val="20"/>
                <w:szCs w:val="20"/>
              </w:rPr>
            </w:pPr>
            <w:r w:rsidRPr="00094289">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14:paraId="6B4D9CEE" w14:textId="77777777" w:rsidR="00D71D8D" w:rsidRPr="00094289" w:rsidRDefault="00D71D8D">
            <w:pPr>
              <w:jc w:val="center"/>
              <w:rPr>
                <w:color w:val="000000"/>
                <w:sz w:val="20"/>
                <w:szCs w:val="20"/>
              </w:rPr>
            </w:pPr>
            <w:r w:rsidRPr="00094289">
              <w:rPr>
                <w:color w:val="000000"/>
                <w:sz w:val="20"/>
                <w:szCs w:val="20"/>
              </w:rPr>
              <w:t>22 000</w:t>
            </w:r>
          </w:p>
        </w:tc>
      </w:tr>
      <w:tr w:rsidR="00D71D8D" w:rsidRPr="00094289" w14:paraId="4065B3A8"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4AFEEFE" w14:textId="77777777" w:rsidR="00D71D8D" w:rsidRPr="00094289" w:rsidRDefault="00D71D8D">
            <w:pPr>
              <w:jc w:val="center"/>
              <w:rPr>
                <w:color w:val="000000"/>
                <w:sz w:val="20"/>
                <w:szCs w:val="20"/>
              </w:rPr>
            </w:pPr>
            <w:r w:rsidRPr="00094289">
              <w:rPr>
                <w:color w:val="000000"/>
                <w:sz w:val="20"/>
                <w:szCs w:val="20"/>
              </w:rPr>
              <w:t>15.9</w:t>
            </w:r>
          </w:p>
        </w:tc>
        <w:tc>
          <w:tcPr>
            <w:tcW w:w="4541" w:type="dxa"/>
            <w:tcBorders>
              <w:top w:val="nil"/>
              <w:left w:val="nil"/>
              <w:bottom w:val="single" w:sz="4" w:space="0" w:color="auto"/>
              <w:right w:val="single" w:sz="4" w:space="0" w:color="auto"/>
            </w:tcBorders>
            <w:shd w:val="clear" w:color="auto" w:fill="auto"/>
            <w:vAlign w:val="center"/>
            <w:hideMark/>
          </w:tcPr>
          <w:p w14:paraId="0C70510E" w14:textId="77777777" w:rsidR="00D71D8D" w:rsidRPr="00094289" w:rsidRDefault="00D71D8D">
            <w:pPr>
              <w:rPr>
                <w:color w:val="000000"/>
                <w:sz w:val="20"/>
                <w:szCs w:val="20"/>
              </w:rPr>
            </w:pPr>
            <w:r w:rsidRPr="00094289">
              <w:rPr>
                <w:color w:val="000000"/>
                <w:sz w:val="20"/>
                <w:szCs w:val="20"/>
              </w:rPr>
              <w:t xml:space="preserve">     кучета</w:t>
            </w:r>
          </w:p>
        </w:tc>
        <w:tc>
          <w:tcPr>
            <w:tcW w:w="960" w:type="dxa"/>
            <w:tcBorders>
              <w:top w:val="nil"/>
              <w:left w:val="nil"/>
              <w:bottom w:val="single" w:sz="4" w:space="0" w:color="auto"/>
              <w:right w:val="single" w:sz="4" w:space="0" w:color="auto"/>
            </w:tcBorders>
            <w:shd w:val="clear" w:color="auto" w:fill="auto"/>
            <w:noWrap/>
            <w:vAlign w:val="center"/>
            <w:hideMark/>
          </w:tcPr>
          <w:p w14:paraId="4BE24433"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25F489F" w14:textId="77777777" w:rsidR="00D71D8D" w:rsidRPr="00094289" w:rsidRDefault="00D71D8D">
            <w:pPr>
              <w:jc w:val="center"/>
              <w:rPr>
                <w:color w:val="000000"/>
                <w:sz w:val="20"/>
                <w:szCs w:val="20"/>
              </w:rPr>
            </w:pPr>
            <w:r w:rsidRPr="00094289">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5C71CB69" w14:textId="77777777" w:rsidR="00D71D8D" w:rsidRPr="00094289" w:rsidRDefault="00D71D8D">
            <w:pPr>
              <w:jc w:val="center"/>
              <w:rPr>
                <w:color w:val="000000"/>
                <w:sz w:val="20"/>
                <w:szCs w:val="20"/>
              </w:rPr>
            </w:pPr>
            <w:r w:rsidRPr="00094289">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14955835" w14:textId="77777777" w:rsidR="00D71D8D" w:rsidRPr="00094289" w:rsidRDefault="00D71D8D">
            <w:pPr>
              <w:jc w:val="center"/>
              <w:rPr>
                <w:color w:val="000000"/>
                <w:sz w:val="20"/>
                <w:szCs w:val="20"/>
              </w:rPr>
            </w:pPr>
            <w:r w:rsidRPr="00094289">
              <w:rPr>
                <w:color w:val="000000"/>
                <w:sz w:val="20"/>
                <w:szCs w:val="20"/>
              </w:rPr>
              <w:t>500</w:t>
            </w:r>
          </w:p>
        </w:tc>
      </w:tr>
      <w:tr w:rsidR="00D71D8D" w:rsidRPr="00094289" w14:paraId="06E07038"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8AA1C09" w14:textId="77777777" w:rsidR="00D71D8D" w:rsidRPr="00094289" w:rsidRDefault="00D71D8D">
            <w:pPr>
              <w:jc w:val="center"/>
              <w:rPr>
                <w:color w:val="000000"/>
                <w:sz w:val="20"/>
                <w:szCs w:val="20"/>
              </w:rPr>
            </w:pPr>
            <w:r w:rsidRPr="00094289">
              <w:rPr>
                <w:color w:val="000000"/>
                <w:sz w:val="20"/>
                <w:szCs w:val="20"/>
              </w:rPr>
              <w:t>15.10</w:t>
            </w:r>
          </w:p>
        </w:tc>
        <w:tc>
          <w:tcPr>
            <w:tcW w:w="4541" w:type="dxa"/>
            <w:tcBorders>
              <w:top w:val="nil"/>
              <w:left w:val="nil"/>
              <w:bottom w:val="single" w:sz="4" w:space="0" w:color="auto"/>
              <w:right w:val="single" w:sz="4" w:space="0" w:color="auto"/>
            </w:tcBorders>
            <w:shd w:val="clear" w:color="auto" w:fill="auto"/>
            <w:vAlign w:val="center"/>
            <w:hideMark/>
          </w:tcPr>
          <w:p w14:paraId="51023D3E" w14:textId="77777777" w:rsidR="00D71D8D" w:rsidRPr="00094289" w:rsidRDefault="00D71D8D">
            <w:pPr>
              <w:rPr>
                <w:color w:val="000000"/>
                <w:sz w:val="20"/>
                <w:szCs w:val="20"/>
              </w:rPr>
            </w:pPr>
            <w:r w:rsidRPr="00094289">
              <w:rPr>
                <w:color w:val="000000"/>
                <w:sz w:val="20"/>
                <w:szCs w:val="20"/>
              </w:rPr>
              <w:t xml:space="preserve">    зайци</w:t>
            </w:r>
          </w:p>
        </w:tc>
        <w:tc>
          <w:tcPr>
            <w:tcW w:w="960" w:type="dxa"/>
            <w:tcBorders>
              <w:top w:val="nil"/>
              <w:left w:val="nil"/>
              <w:bottom w:val="single" w:sz="4" w:space="0" w:color="auto"/>
              <w:right w:val="single" w:sz="4" w:space="0" w:color="auto"/>
            </w:tcBorders>
            <w:shd w:val="clear" w:color="auto" w:fill="auto"/>
            <w:noWrap/>
            <w:vAlign w:val="center"/>
            <w:hideMark/>
          </w:tcPr>
          <w:p w14:paraId="5DF4414C"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7E79EF46" w14:textId="77777777" w:rsidR="00D71D8D" w:rsidRPr="00094289" w:rsidRDefault="00D71D8D">
            <w:pPr>
              <w:jc w:val="center"/>
              <w:rPr>
                <w:color w:val="000000"/>
                <w:sz w:val="20"/>
                <w:szCs w:val="20"/>
              </w:rPr>
            </w:pPr>
            <w:r w:rsidRPr="00094289">
              <w:rPr>
                <w:color w:val="000000"/>
                <w:sz w:val="20"/>
                <w:szCs w:val="20"/>
              </w:rPr>
              <w:t>755</w:t>
            </w:r>
          </w:p>
        </w:tc>
        <w:tc>
          <w:tcPr>
            <w:tcW w:w="1080" w:type="dxa"/>
            <w:tcBorders>
              <w:top w:val="nil"/>
              <w:left w:val="nil"/>
              <w:bottom w:val="single" w:sz="4" w:space="0" w:color="auto"/>
              <w:right w:val="single" w:sz="4" w:space="0" w:color="auto"/>
            </w:tcBorders>
            <w:shd w:val="clear" w:color="auto" w:fill="auto"/>
            <w:noWrap/>
            <w:vAlign w:val="center"/>
            <w:hideMark/>
          </w:tcPr>
          <w:p w14:paraId="26DD5B80" w14:textId="77777777" w:rsidR="00D71D8D" w:rsidRPr="00094289" w:rsidRDefault="00D71D8D">
            <w:pPr>
              <w:jc w:val="center"/>
              <w:rPr>
                <w:color w:val="000000"/>
                <w:sz w:val="20"/>
                <w:szCs w:val="20"/>
              </w:rPr>
            </w:pPr>
            <w:r w:rsidRPr="00094289">
              <w:rPr>
                <w:color w:val="000000"/>
                <w:sz w:val="20"/>
                <w:szCs w:val="20"/>
              </w:rPr>
              <w:t>755</w:t>
            </w:r>
          </w:p>
        </w:tc>
        <w:tc>
          <w:tcPr>
            <w:tcW w:w="1080" w:type="dxa"/>
            <w:tcBorders>
              <w:top w:val="nil"/>
              <w:left w:val="nil"/>
              <w:bottom w:val="single" w:sz="4" w:space="0" w:color="auto"/>
              <w:right w:val="single" w:sz="4" w:space="0" w:color="auto"/>
            </w:tcBorders>
            <w:shd w:val="clear" w:color="auto" w:fill="auto"/>
            <w:noWrap/>
            <w:vAlign w:val="center"/>
            <w:hideMark/>
          </w:tcPr>
          <w:p w14:paraId="150BF5C6" w14:textId="77777777" w:rsidR="00D71D8D" w:rsidRPr="00094289" w:rsidRDefault="00D71D8D">
            <w:pPr>
              <w:jc w:val="center"/>
              <w:rPr>
                <w:color w:val="000000"/>
                <w:sz w:val="20"/>
                <w:szCs w:val="20"/>
              </w:rPr>
            </w:pPr>
            <w:r w:rsidRPr="00094289">
              <w:rPr>
                <w:color w:val="000000"/>
                <w:sz w:val="20"/>
                <w:szCs w:val="20"/>
              </w:rPr>
              <w:t>755</w:t>
            </w:r>
          </w:p>
        </w:tc>
      </w:tr>
      <w:tr w:rsidR="00D71D8D" w:rsidRPr="00094289" w14:paraId="62069495" w14:textId="77777777" w:rsidTr="00D71D8D">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B3DCC2A" w14:textId="77777777" w:rsidR="00D71D8D" w:rsidRPr="00094289" w:rsidRDefault="00D71D8D">
            <w:pPr>
              <w:jc w:val="center"/>
              <w:rPr>
                <w:color w:val="000000"/>
                <w:sz w:val="20"/>
                <w:szCs w:val="20"/>
              </w:rPr>
            </w:pPr>
            <w:r w:rsidRPr="00094289">
              <w:rPr>
                <w:color w:val="000000"/>
                <w:sz w:val="20"/>
                <w:szCs w:val="20"/>
              </w:rPr>
              <w:t>16</w:t>
            </w:r>
          </w:p>
        </w:tc>
        <w:tc>
          <w:tcPr>
            <w:tcW w:w="4541" w:type="dxa"/>
            <w:tcBorders>
              <w:top w:val="nil"/>
              <w:left w:val="nil"/>
              <w:bottom w:val="single" w:sz="4" w:space="0" w:color="auto"/>
              <w:right w:val="single" w:sz="4" w:space="0" w:color="auto"/>
            </w:tcBorders>
            <w:shd w:val="clear" w:color="auto" w:fill="auto"/>
            <w:vAlign w:val="center"/>
            <w:hideMark/>
          </w:tcPr>
          <w:p w14:paraId="3CCE4D76" w14:textId="77777777" w:rsidR="00D71D8D" w:rsidRPr="00094289" w:rsidRDefault="00D71D8D">
            <w:pPr>
              <w:rPr>
                <w:color w:val="000000"/>
                <w:sz w:val="20"/>
                <w:szCs w:val="20"/>
              </w:rPr>
            </w:pPr>
            <w:r w:rsidRPr="00094289">
              <w:rPr>
                <w:color w:val="000000"/>
                <w:sz w:val="20"/>
                <w:szCs w:val="20"/>
              </w:rPr>
              <w:t>Брой извършени проверки на разплодни животни и биологични продукти, предназначени за износ или внесени в страната.</w:t>
            </w:r>
          </w:p>
        </w:tc>
        <w:tc>
          <w:tcPr>
            <w:tcW w:w="960" w:type="dxa"/>
            <w:tcBorders>
              <w:top w:val="nil"/>
              <w:left w:val="nil"/>
              <w:bottom w:val="single" w:sz="4" w:space="0" w:color="auto"/>
              <w:right w:val="single" w:sz="4" w:space="0" w:color="auto"/>
            </w:tcBorders>
            <w:shd w:val="clear" w:color="auto" w:fill="auto"/>
            <w:noWrap/>
            <w:vAlign w:val="center"/>
            <w:hideMark/>
          </w:tcPr>
          <w:p w14:paraId="517E786A"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7BDE5E75" w14:textId="77777777" w:rsidR="00D71D8D" w:rsidRPr="00094289" w:rsidRDefault="00D71D8D">
            <w:pPr>
              <w:jc w:val="center"/>
              <w:rPr>
                <w:color w:val="000000"/>
                <w:sz w:val="20"/>
                <w:szCs w:val="20"/>
              </w:rPr>
            </w:pPr>
            <w:r w:rsidRPr="00094289">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1CDABA8C" w14:textId="77777777" w:rsidR="00D71D8D" w:rsidRPr="00094289" w:rsidRDefault="00D71D8D">
            <w:pPr>
              <w:jc w:val="center"/>
              <w:rPr>
                <w:color w:val="000000"/>
                <w:sz w:val="20"/>
                <w:szCs w:val="20"/>
              </w:rPr>
            </w:pPr>
            <w:r w:rsidRPr="00094289">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0E335312" w14:textId="77777777" w:rsidR="00D71D8D" w:rsidRPr="00094289" w:rsidRDefault="00D71D8D">
            <w:pPr>
              <w:jc w:val="center"/>
              <w:rPr>
                <w:color w:val="000000"/>
                <w:sz w:val="20"/>
                <w:szCs w:val="20"/>
              </w:rPr>
            </w:pPr>
            <w:r w:rsidRPr="00094289">
              <w:rPr>
                <w:color w:val="000000"/>
                <w:sz w:val="20"/>
                <w:szCs w:val="20"/>
              </w:rPr>
              <w:t>3</w:t>
            </w:r>
          </w:p>
        </w:tc>
      </w:tr>
      <w:tr w:rsidR="00D71D8D" w:rsidRPr="00094289" w14:paraId="3079842C"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17EF710" w14:textId="77777777" w:rsidR="00D71D8D" w:rsidRPr="00094289" w:rsidRDefault="00D71D8D">
            <w:pPr>
              <w:jc w:val="center"/>
              <w:rPr>
                <w:color w:val="000000"/>
                <w:sz w:val="20"/>
                <w:szCs w:val="20"/>
              </w:rPr>
            </w:pPr>
            <w:r w:rsidRPr="00094289">
              <w:rPr>
                <w:color w:val="000000"/>
                <w:sz w:val="20"/>
                <w:szCs w:val="20"/>
              </w:rPr>
              <w:t>17</w:t>
            </w:r>
          </w:p>
        </w:tc>
        <w:tc>
          <w:tcPr>
            <w:tcW w:w="4541" w:type="dxa"/>
            <w:tcBorders>
              <w:top w:val="nil"/>
              <w:left w:val="nil"/>
              <w:bottom w:val="single" w:sz="4" w:space="0" w:color="auto"/>
              <w:right w:val="single" w:sz="4" w:space="0" w:color="auto"/>
            </w:tcBorders>
            <w:shd w:val="clear" w:color="auto" w:fill="auto"/>
            <w:vAlign w:val="center"/>
            <w:hideMark/>
          </w:tcPr>
          <w:p w14:paraId="6ED8FFF8" w14:textId="77777777" w:rsidR="00D71D8D" w:rsidRPr="00094289" w:rsidRDefault="00D71D8D">
            <w:pPr>
              <w:rPr>
                <w:color w:val="000000"/>
                <w:sz w:val="20"/>
                <w:szCs w:val="20"/>
              </w:rPr>
            </w:pPr>
            <w:r w:rsidRPr="00094289">
              <w:rPr>
                <w:color w:val="000000"/>
                <w:sz w:val="20"/>
                <w:szCs w:val="20"/>
              </w:rPr>
              <w:t>Проверени развъдни организации по Схемата за държавна помощ</w:t>
            </w:r>
          </w:p>
        </w:tc>
        <w:tc>
          <w:tcPr>
            <w:tcW w:w="960" w:type="dxa"/>
            <w:tcBorders>
              <w:top w:val="nil"/>
              <w:left w:val="nil"/>
              <w:bottom w:val="single" w:sz="4" w:space="0" w:color="auto"/>
              <w:right w:val="single" w:sz="4" w:space="0" w:color="auto"/>
            </w:tcBorders>
            <w:shd w:val="clear" w:color="auto" w:fill="auto"/>
            <w:noWrap/>
            <w:vAlign w:val="center"/>
            <w:hideMark/>
          </w:tcPr>
          <w:p w14:paraId="15E0C129"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6A5F034E" w14:textId="77777777" w:rsidR="00D71D8D" w:rsidRPr="00094289" w:rsidRDefault="00D71D8D">
            <w:pPr>
              <w:jc w:val="center"/>
              <w:rPr>
                <w:color w:val="000000"/>
                <w:sz w:val="20"/>
                <w:szCs w:val="20"/>
              </w:rPr>
            </w:pPr>
            <w:r w:rsidRPr="00094289">
              <w:rPr>
                <w:color w:val="000000"/>
                <w:sz w:val="20"/>
                <w:szCs w:val="20"/>
              </w:rPr>
              <w:t>49</w:t>
            </w:r>
          </w:p>
        </w:tc>
        <w:tc>
          <w:tcPr>
            <w:tcW w:w="1080" w:type="dxa"/>
            <w:tcBorders>
              <w:top w:val="nil"/>
              <w:left w:val="nil"/>
              <w:bottom w:val="single" w:sz="4" w:space="0" w:color="auto"/>
              <w:right w:val="single" w:sz="4" w:space="0" w:color="auto"/>
            </w:tcBorders>
            <w:shd w:val="clear" w:color="auto" w:fill="auto"/>
            <w:noWrap/>
            <w:vAlign w:val="center"/>
            <w:hideMark/>
          </w:tcPr>
          <w:p w14:paraId="5A0EB721" w14:textId="77777777" w:rsidR="00D71D8D" w:rsidRPr="00094289" w:rsidRDefault="00D71D8D">
            <w:pPr>
              <w:jc w:val="center"/>
              <w:rPr>
                <w:color w:val="000000"/>
                <w:sz w:val="20"/>
                <w:szCs w:val="20"/>
              </w:rPr>
            </w:pPr>
            <w:r w:rsidRPr="00094289">
              <w:rPr>
                <w:color w:val="00000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14:paraId="01944722" w14:textId="77777777" w:rsidR="00D71D8D" w:rsidRPr="00094289" w:rsidRDefault="00D71D8D">
            <w:pPr>
              <w:jc w:val="center"/>
              <w:rPr>
                <w:color w:val="000000"/>
                <w:sz w:val="20"/>
                <w:szCs w:val="20"/>
              </w:rPr>
            </w:pPr>
            <w:r w:rsidRPr="00094289">
              <w:rPr>
                <w:color w:val="000000"/>
                <w:sz w:val="20"/>
                <w:szCs w:val="20"/>
              </w:rPr>
              <w:t>50</w:t>
            </w:r>
          </w:p>
        </w:tc>
      </w:tr>
      <w:tr w:rsidR="00D71D8D" w:rsidRPr="00094289" w14:paraId="1B36797A"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0D054E4" w14:textId="77777777" w:rsidR="00D71D8D" w:rsidRPr="00094289" w:rsidRDefault="00D71D8D">
            <w:pPr>
              <w:jc w:val="center"/>
              <w:rPr>
                <w:color w:val="000000"/>
                <w:sz w:val="20"/>
                <w:szCs w:val="20"/>
              </w:rPr>
            </w:pPr>
            <w:r w:rsidRPr="00094289">
              <w:rPr>
                <w:color w:val="000000"/>
                <w:sz w:val="20"/>
                <w:szCs w:val="20"/>
              </w:rPr>
              <w:t>18</w:t>
            </w:r>
          </w:p>
        </w:tc>
        <w:tc>
          <w:tcPr>
            <w:tcW w:w="4541" w:type="dxa"/>
            <w:tcBorders>
              <w:top w:val="nil"/>
              <w:left w:val="nil"/>
              <w:bottom w:val="single" w:sz="4" w:space="0" w:color="auto"/>
              <w:right w:val="single" w:sz="4" w:space="0" w:color="auto"/>
            </w:tcBorders>
            <w:shd w:val="clear" w:color="auto" w:fill="auto"/>
            <w:vAlign w:val="center"/>
            <w:hideMark/>
          </w:tcPr>
          <w:p w14:paraId="13558A0E" w14:textId="77777777" w:rsidR="00D71D8D" w:rsidRPr="00094289" w:rsidRDefault="00D71D8D">
            <w:pPr>
              <w:rPr>
                <w:color w:val="000000"/>
                <w:sz w:val="20"/>
                <w:szCs w:val="20"/>
              </w:rPr>
            </w:pPr>
            <w:r w:rsidRPr="00094289">
              <w:rPr>
                <w:color w:val="000000"/>
                <w:sz w:val="20"/>
                <w:szCs w:val="20"/>
              </w:rPr>
              <w:t>Проверени ферми по мярка "Агроекология и климат" от ПРСР</w:t>
            </w:r>
          </w:p>
        </w:tc>
        <w:tc>
          <w:tcPr>
            <w:tcW w:w="960" w:type="dxa"/>
            <w:tcBorders>
              <w:top w:val="nil"/>
              <w:left w:val="nil"/>
              <w:bottom w:val="single" w:sz="4" w:space="0" w:color="auto"/>
              <w:right w:val="single" w:sz="4" w:space="0" w:color="auto"/>
            </w:tcBorders>
            <w:shd w:val="clear" w:color="auto" w:fill="auto"/>
            <w:noWrap/>
            <w:vAlign w:val="center"/>
            <w:hideMark/>
          </w:tcPr>
          <w:p w14:paraId="539E075D"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708D512D" w14:textId="77777777" w:rsidR="00D71D8D" w:rsidRPr="00094289" w:rsidRDefault="00D71D8D">
            <w:pPr>
              <w:jc w:val="center"/>
              <w:rPr>
                <w:color w:val="000000"/>
                <w:sz w:val="20"/>
                <w:szCs w:val="20"/>
              </w:rPr>
            </w:pPr>
            <w:r w:rsidRPr="00094289">
              <w:rPr>
                <w:color w:val="000000"/>
                <w:sz w:val="20"/>
                <w:szCs w:val="20"/>
              </w:rPr>
              <w:t>2 130</w:t>
            </w:r>
          </w:p>
        </w:tc>
        <w:tc>
          <w:tcPr>
            <w:tcW w:w="1080" w:type="dxa"/>
            <w:tcBorders>
              <w:top w:val="nil"/>
              <w:left w:val="nil"/>
              <w:bottom w:val="single" w:sz="4" w:space="0" w:color="auto"/>
              <w:right w:val="single" w:sz="4" w:space="0" w:color="auto"/>
            </w:tcBorders>
            <w:shd w:val="clear" w:color="auto" w:fill="auto"/>
            <w:noWrap/>
            <w:vAlign w:val="center"/>
            <w:hideMark/>
          </w:tcPr>
          <w:p w14:paraId="787015BE" w14:textId="77777777" w:rsidR="00D71D8D" w:rsidRPr="00094289" w:rsidRDefault="00D71D8D">
            <w:pPr>
              <w:jc w:val="center"/>
              <w:rPr>
                <w:color w:val="000000"/>
                <w:sz w:val="20"/>
                <w:szCs w:val="20"/>
              </w:rPr>
            </w:pPr>
            <w:r w:rsidRPr="00094289">
              <w:rPr>
                <w:color w:val="000000"/>
                <w:sz w:val="20"/>
                <w:szCs w:val="20"/>
              </w:rPr>
              <w:t>2 180</w:t>
            </w:r>
          </w:p>
        </w:tc>
        <w:tc>
          <w:tcPr>
            <w:tcW w:w="1080" w:type="dxa"/>
            <w:tcBorders>
              <w:top w:val="nil"/>
              <w:left w:val="nil"/>
              <w:bottom w:val="single" w:sz="4" w:space="0" w:color="auto"/>
              <w:right w:val="single" w:sz="4" w:space="0" w:color="auto"/>
            </w:tcBorders>
            <w:shd w:val="clear" w:color="auto" w:fill="auto"/>
            <w:noWrap/>
            <w:vAlign w:val="center"/>
            <w:hideMark/>
          </w:tcPr>
          <w:p w14:paraId="7EFF1786" w14:textId="77777777" w:rsidR="00D71D8D" w:rsidRPr="00094289" w:rsidRDefault="00D71D8D">
            <w:pPr>
              <w:jc w:val="center"/>
              <w:rPr>
                <w:color w:val="000000"/>
                <w:sz w:val="20"/>
                <w:szCs w:val="20"/>
              </w:rPr>
            </w:pPr>
            <w:r w:rsidRPr="00094289">
              <w:rPr>
                <w:color w:val="000000"/>
                <w:sz w:val="20"/>
                <w:szCs w:val="20"/>
              </w:rPr>
              <w:t>2 180</w:t>
            </w:r>
          </w:p>
        </w:tc>
      </w:tr>
      <w:tr w:rsidR="00D71D8D" w:rsidRPr="00094289" w14:paraId="0B259F77" w14:textId="77777777" w:rsidTr="00D71D8D">
        <w:trPr>
          <w:trHeight w:val="76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3DEF24C" w14:textId="77777777" w:rsidR="00D71D8D" w:rsidRPr="00094289" w:rsidRDefault="00D71D8D">
            <w:pPr>
              <w:jc w:val="center"/>
              <w:rPr>
                <w:color w:val="000000"/>
                <w:sz w:val="20"/>
                <w:szCs w:val="20"/>
              </w:rPr>
            </w:pPr>
            <w:r w:rsidRPr="00094289">
              <w:rPr>
                <w:color w:val="000000"/>
                <w:sz w:val="20"/>
                <w:szCs w:val="20"/>
              </w:rPr>
              <w:lastRenderedPageBreak/>
              <w:t>19</w:t>
            </w:r>
          </w:p>
        </w:tc>
        <w:tc>
          <w:tcPr>
            <w:tcW w:w="4541" w:type="dxa"/>
            <w:tcBorders>
              <w:top w:val="nil"/>
              <w:left w:val="nil"/>
              <w:bottom w:val="single" w:sz="4" w:space="0" w:color="auto"/>
              <w:right w:val="single" w:sz="4" w:space="0" w:color="auto"/>
            </w:tcBorders>
            <w:shd w:val="clear" w:color="auto" w:fill="auto"/>
            <w:vAlign w:val="center"/>
            <w:hideMark/>
          </w:tcPr>
          <w:p w14:paraId="6B021131" w14:textId="77777777" w:rsidR="00D71D8D" w:rsidRPr="00094289" w:rsidRDefault="00D71D8D">
            <w:pPr>
              <w:rPr>
                <w:color w:val="000000"/>
                <w:sz w:val="20"/>
                <w:szCs w:val="20"/>
              </w:rPr>
            </w:pPr>
            <w:r w:rsidRPr="00094289">
              <w:rPr>
                <w:color w:val="000000"/>
                <w:sz w:val="20"/>
                <w:szCs w:val="20"/>
              </w:rPr>
              <w:t>Проверка на животните, получаващи директни плащания по схемите за животни под селекционен контрол</w:t>
            </w:r>
          </w:p>
        </w:tc>
        <w:tc>
          <w:tcPr>
            <w:tcW w:w="960" w:type="dxa"/>
            <w:tcBorders>
              <w:top w:val="nil"/>
              <w:left w:val="nil"/>
              <w:bottom w:val="single" w:sz="4" w:space="0" w:color="auto"/>
              <w:right w:val="single" w:sz="4" w:space="0" w:color="auto"/>
            </w:tcBorders>
            <w:shd w:val="clear" w:color="auto" w:fill="auto"/>
            <w:noWrap/>
            <w:vAlign w:val="center"/>
            <w:hideMark/>
          </w:tcPr>
          <w:p w14:paraId="495A7EDC"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2FC193B7" w14:textId="77777777" w:rsidR="00D71D8D" w:rsidRPr="00094289" w:rsidRDefault="00D71D8D">
            <w:pPr>
              <w:jc w:val="center"/>
              <w:rPr>
                <w:color w:val="000000"/>
                <w:sz w:val="20"/>
                <w:szCs w:val="20"/>
              </w:rPr>
            </w:pPr>
            <w:r w:rsidRPr="00094289">
              <w:rPr>
                <w:color w:val="000000"/>
                <w:sz w:val="20"/>
                <w:szCs w:val="20"/>
              </w:rPr>
              <w:t>539 700</w:t>
            </w:r>
          </w:p>
        </w:tc>
        <w:tc>
          <w:tcPr>
            <w:tcW w:w="1080" w:type="dxa"/>
            <w:tcBorders>
              <w:top w:val="nil"/>
              <w:left w:val="nil"/>
              <w:bottom w:val="single" w:sz="4" w:space="0" w:color="auto"/>
              <w:right w:val="single" w:sz="4" w:space="0" w:color="auto"/>
            </w:tcBorders>
            <w:shd w:val="clear" w:color="auto" w:fill="auto"/>
            <w:noWrap/>
            <w:vAlign w:val="center"/>
            <w:hideMark/>
          </w:tcPr>
          <w:p w14:paraId="304CAC7F" w14:textId="77777777" w:rsidR="00D71D8D" w:rsidRPr="00094289" w:rsidRDefault="00D71D8D">
            <w:pPr>
              <w:jc w:val="center"/>
              <w:rPr>
                <w:color w:val="000000"/>
                <w:sz w:val="20"/>
                <w:szCs w:val="20"/>
              </w:rPr>
            </w:pPr>
            <w:r w:rsidRPr="00094289">
              <w:rPr>
                <w:color w:val="000000"/>
                <w:sz w:val="20"/>
                <w:szCs w:val="20"/>
              </w:rPr>
              <w:t>539 700</w:t>
            </w:r>
          </w:p>
        </w:tc>
        <w:tc>
          <w:tcPr>
            <w:tcW w:w="1080" w:type="dxa"/>
            <w:tcBorders>
              <w:top w:val="nil"/>
              <w:left w:val="nil"/>
              <w:bottom w:val="single" w:sz="4" w:space="0" w:color="auto"/>
              <w:right w:val="single" w:sz="4" w:space="0" w:color="auto"/>
            </w:tcBorders>
            <w:shd w:val="clear" w:color="auto" w:fill="auto"/>
            <w:noWrap/>
            <w:vAlign w:val="center"/>
            <w:hideMark/>
          </w:tcPr>
          <w:p w14:paraId="088255E3" w14:textId="77777777" w:rsidR="00D71D8D" w:rsidRPr="00094289" w:rsidRDefault="00D71D8D">
            <w:pPr>
              <w:jc w:val="center"/>
              <w:rPr>
                <w:color w:val="000000"/>
                <w:sz w:val="20"/>
                <w:szCs w:val="20"/>
              </w:rPr>
            </w:pPr>
            <w:r w:rsidRPr="00094289">
              <w:rPr>
                <w:color w:val="000000"/>
                <w:sz w:val="20"/>
                <w:szCs w:val="20"/>
              </w:rPr>
              <w:t>539 700</w:t>
            </w:r>
          </w:p>
        </w:tc>
      </w:tr>
      <w:tr w:rsidR="00D71D8D" w:rsidRPr="00094289" w14:paraId="720BDC7C" w14:textId="77777777" w:rsidTr="00D71D8D">
        <w:trPr>
          <w:trHeight w:val="25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D633BF9" w14:textId="77777777" w:rsidR="00D71D8D" w:rsidRPr="00094289" w:rsidRDefault="00D71D8D">
            <w:pPr>
              <w:jc w:val="center"/>
              <w:rPr>
                <w:color w:val="000000"/>
                <w:sz w:val="20"/>
                <w:szCs w:val="20"/>
              </w:rPr>
            </w:pPr>
            <w:r w:rsidRPr="00094289">
              <w:rPr>
                <w:color w:val="000000"/>
                <w:sz w:val="20"/>
                <w:szCs w:val="20"/>
              </w:rPr>
              <w:t>20</w:t>
            </w:r>
          </w:p>
        </w:tc>
        <w:tc>
          <w:tcPr>
            <w:tcW w:w="4541" w:type="dxa"/>
            <w:tcBorders>
              <w:top w:val="nil"/>
              <w:left w:val="nil"/>
              <w:bottom w:val="single" w:sz="4" w:space="0" w:color="auto"/>
              <w:right w:val="single" w:sz="4" w:space="0" w:color="auto"/>
            </w:tcBorders>
            <w:shd w:val="clear" w:color="auto" w:fill="auto"/>
            <w:vAlign w:val="center"/>
            <w:hideMark/>
          </w:tcPr>
          <w:p w14:paraId="23008B96" w14:textId="77777777" w:rsidR="00D71D8D" w:rsidRPr="00094289" w:rsidRDefault="00D71D8D">
            <w:pPr>
              <w:rPr>
                <w:color w:val="000000"/>
                <w:sz w:val="20"/>
                <w:szCs w:val="20"/>
              </w:rPr>
            </w:pPr>
            <w:r w:rsidRPr="00094289">
              <w:rPr>
                <w:color w:val="000000"/>
                <w:sz w:val="20"/>
                <w:szCs w:val="20"/>
              </w:rPr>
              <w:t>Определяне на рисковия статус на породите</w:t>
            </w:r>
          </w:p>
        </w:tc>
        <w:tc>
          <w:tcPr>
            <w:tcW w:w="960" w:type="dxa"/>
            <w:tcBorders>
              <w:top w:val="nil"/>
              <w:left w:val="nil"/>
              <w:bottom w:val="single" w:sz="4" w:space="0" w:color="auto"/>
              <w:right w:val="single" w:sz="4" w:space="0" w:color="auto"/>
            </w:tcBorders>
            <w:shd w:val="clear" w:color="auto" w:fill="auto"/>
            <w:noWrap/>
            <w:vAlign w:val="center"/>
            <w:hideMark/>
          </w:tcPr>
          <w:p w14:paraId="66F7C1F2"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9D8538E" w14:textId="77777777" w:rsidR="00D71D8D" w:rsidRPr="00094289" w:rsidRDefault="00D71D8D">
            <w:pPr>
              <w:jc w:val="center"/>
              <w:rPr>
                <w:color w:val="000000"/>
                <w:sz w:val="20"/>
                <w:szCs w:val="20"/>
              </w:rPr>
            </w:pPr>
            <w:r w:rsidRPr="00094289">
              <w:rPr>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14:paraId="0B0A44FB" w14:textId="77777777" w:rsidR="00D71D8D" w:rsidRPr="00094289" w:rsidRDefault="00D71D8D">
            <w:pPr>
              <w:jc w:val="center"/>
              <w:rPr>
                <w:color w:val="000000"/>
                <w:sz w:val="20"/>
                <w:szCs w:val="20"/>
              </w:rPr>
            </w:pPr>
            <w:r w:rsidRPr="00094289">
              <w:rPr>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14:paraId="24051538" w14:textId="77777777" w:rsidR="00D71D8D" w:rsidRPr="00094289" w:rsidRDefault="00D71D8D">
            <w:pPr>
              <w:jc w:val="center"/>
              <w:rPr>
                <w:color w:val="000000"/>
                <w:sz w:val="20"/>
                <w:szCs w:val="20"/>
              </w:rPr>
            </w:pPr>
            <w:r w:rsidRPr="00094289">
              <w:rPr>
                <w:color w:val="000000"/>
                <w:sz w:val="20"/>
                <w:szCs w:val="20"/>
              </w:rPr>
              <w:t>40</w:t>
            </w:r>
          </w:p>
        </w:tc>
      </w:tr>
      <w:tr w:rsidR="00D71D8D" w:rsidRPr="00094289" w14:paraId="7FE131D7" w14:textId="77777777" w:rsidTr="00D71D8D">
        <w:trPr>
          <w:trHeight w:val="51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C166467" w14:textId="77777777" w:rsidR="00D71D8D" w:rsidRPr="00094289" w:rsidRDefault="00D71D8D">
            <w:pPr>
              <w:jc w:val="center"/>
              <w:rPr>
                <w:color w:val="000000"/>
                <w:sz w:val="20"/>
                <w:szCs w:val="20"/>
              </w:rPr>
            </w:pPr>
            <w:r w:rsidRPr="00094289">
              <w:rPr>
                <w:color w:val="000000"/>
                <w:sz w:val="20"/>
                <w:szCs w:val="20"/>
              </w:rPr>
              <w:t>21</w:t>
            </w:r>
          </w:p>
        </w:tc>
        <w:tc>
          <w:tcPr>
            <w:tcW w:w="4541" w:type="dxa"/>
            <w:tcBorders>
              <w:top w:val="nil"/>
              <w:left w:val="nil"/>
              <w:bottom w:val="single" w:sz="4" w:space="0" w:color="auto"/>
              <w:right w:val="single" w:sz="4" w:space="0" w:color="auto"/>
            </w:tcBorders>
            <w:shd w:val="clear" w:color="auto" w:fill="auto"/>
            <w:vAlign w:val="center"/>
            <w:hideMark/>
          </w:tcPr>
          <w:p w14:paraId="121697DE" w14:textId="77777777" w:rsidR="00D71D8D" w:rsidRPr="00094289" w:rsidRDefault="00D71D8D">
            <w:pPr>
              <w:rPr>
                <w:color w:val="000000"/>
                <w:sz w:val="20"/>
                <w:szCs w:val="20"/>
              </w:rPr>
            </w:pPr>
            <w:r w:rsidRPr="00094289">
              <w:rPr>
                <w:color w:val="000000"/>
                <w:sz w:val="20"/>
                <w:szCs w:val="20"/>
              </w:rPr>
              <w:t>Извършване на развъдна дейност на с породи, за които няма одобрена развъдна организация</w:t>
            </w:r>
          </w:p>
        </w:tc>
        <w:tc>
          <w:tcPr>
            <w:tcW w:w="960" w:type="dxa"/>
            <w:tcBorders>
              <w:top w:val="nil"/>
              <w:left w:val="nil"/>
              <w:bottom w:val="single" w:sz="4" w:space="0" w:color="auto"/>
              <w:right w:val="single" w:sz="4" w:space="0" w:color="auto"/>
            </w:tcBorders>
            <w:shd w:val="clear" w:color="auto" w:fill="auto"/>
            <w:noWrap/>
            <w:vAlign w:val="center"/>
            <w:hideMark/>
          </w:tcPr>
          <w:p w14:paraId="07CCC7F7" w14:textId="77777777" w:rsidR="00D71D8D" w:rsidRPr="00094289" w:rsidRDefault="00D71D8D">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61FF791" w14:textId="77777777" w:rsidR="00D71D8D" w:rsidRPr="00094289" w:rsidRDefault="00D71D8D">
            <w:pPr>
              <w:jc w:val="center"/>
              <w:rPr>
                <w:color w:val="000000"/>
                <w:sz w:val="20"/>
                <w:szCs w:val="20"/>
              </w:rPr>
            </w:pPr>
            <w:r w:rsidRPr="00094289">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23694F4B" w14:textId="77777777" w:rsidR="00D71D8D" w:rsidRPr="00094289" w:rsidRDefault="00D71D8D">
            <w:pPr>
              <w:jc w:val="center"/>
              <w:rPr>
                <w:color w:val="000000"/>
                <w:sz w:val="20"/>
                <w:szCs w:val="20"/>
              </w:rPr>
            </w:pPr>
            <w:r w:rsidRPr="00094289">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A13AD04" w14:textId="77777777" w:rsidR="00D71D8D" w:rsidRPr="00094289" w:rsidRDefault="00D71D8D">
            <w:pPr>
              <w:jc w:val="center"/>
              <w:rPr>
                <w:color w:val="000000"/>
                <w:sz w:val="20"/>
                <w:szCs w:val="20"/>
              </w:rPr>
            </w:pPr>
            <w:r w:rsidRPr="00094289">
              <w:rPr>
                <w:color w:val="000000"/>
                <w:sz w:val="20"/>
                <w:szCs w:val="20"/>
              </w:rPr>
              <w:t>1</w:t>
            </w:r>
          </w:p>
        </w:tc>
      </w:tr>
    </w:tbl>
    <w:p w14:paraId="434A757B" w14:textId="77777777" w:rsidR="00821F67" w:rsidRPr="00094289" w:rsidRDefault="00821F67" w:rsidP="00821F67">
      <w:pPr>
        <w:spacing w:before="120" w:after="120"/>
        <w:jc w:val="both"/>
        <w:rPr>
          <w:b/>
          <w:i/>
          <w:sz w:val="21"/>
          <w:szCs w:val="21"/>
          <w:u w:val="single"/>
          <w:lang w:val="bg-BG"/>
        </w:rPr>
      </w:pPr>
    </w:p>
    <w:p w14:paraId="2D2880AC" w14:textId="77777777" w:rsidR="00821F67" w:rsidRPr="00094289" w:rsidRDefault="00821F67" w:rsidP="00821F67">
      <w:pPr>
        <w:spacing w:before="120" w:after="120"/>
        <w:jc w:val="both"/>
        <w:rPr>
          <w:b/>
          <w:i/>
          <w:sz w:val="21"/>
          <w:szCs w:val="21"/>
          <w:u w:val="single"/>
          <w:lang w:val="bg-BG"/>
        </w:rPr>
      </w:pPr>
    </w:p>
    <w:p w14:paraId="246E24BD" w14:textId="77777777" w:rsidR="00821F67" w:rsidRPr="00094289" w:rsidRDefault="00821F67" w:rsidP="00821F67">
      <w:pPr>
        <w:spacing w:before="120" w:after="120"/>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14:paraId="30842D52" w14:textId="77777777" w:rsidR="00821F67" w:rsidRPr="00094289" w:rsidRDefault="00821F67" w:rsidP="00821F67">
      <w:pPr>
        <w:ind w:firstLine="708"/>
        <w:jc w:val="both"/>
        <w:rPr>
          <w:sz w:val="20"/>
          <w:szCs w:val="20"/>
        </w:rPr>
      </w:pPr>
      <w:proofErr w:type="gramStart"/>
      <w:r w:rsidRPr="00094289">
        <w:rPr>
          <w:sz w:val="20"/>
          <w:szCs w:val="20"/>
        </w:rPr>
        <w:t>Допускането на безконтролен износ и изчезването на застрашени видове и породи животни.</w:t>
      </w:r>
      <w:proofErr w:type="gramEnd"/>
      <w:r w:rsidRPr="00094289">
        <w:rPr>
          <w:sz w:val="20"/>
          <w:szCs w:val="20"/>
        </w:rPr>
        <w:t xml:space="preserve"> </w:t>
      </w:r>
      <w:proofErr w:type="gramStart"/>
      <w:r w:rsidRPr="00094289">
        <w:rPr>
          <w:sz w:val="20"/>
          <w:szCs w:val="20"/>
        </w:rPr>
        <w:t>Това ще доведе до изчезване на определени видове и породи селскостопански животни, които са плод на дългогодишна селекция като на практика ще се стесни генетичното разнообразие.</w:t>
      </w:r>
      <w:proofErr w:type="gramEnd"/>
      <w:r w:rsidRPr="00094289">
        <w:rPr>
          <w:sz w:val="20"/>
          <w:szCs w:val="20"/>
        </w:rPr>
        <w:t xml:space="preserve"> </w:t>
      </w:r>
      <w:proofErr w:type="gramStart"/>
      <w:r w:rsidRPr="00094289">
        <w:rPr>
          <w:sz w:val="20"/>
          <w:szCs w:val="20"/>
        </w:rPr>
        <w:t>Ще се наложат допълнителни разходи за субсидиране с цел стимулиране на фермерите да отглеждат животни от такива видове и породи.</w:t>
      </w:r>
      <w:proofErr w:type="gramEnd"/>
      <w:r w:rsidRPr="00094289">
        <w:rPr>
          <w:sz w:val="20"/>
          <w:szCs w:val="20"/>
        </w:rPr>
        <w:t xml:space="preserve"> </w:t>
      </w:r>
      <w:proofErr w:type="gramStart"/>
      <w:r w:rsidRPr="00094289">
        <w:rPr>
          <w:sz w:val="20"/>
          <w:szCs w:val="20"/>
        </w:rPr>
        <w:t>Съществува риск Развъдните асоциации да не могат да поемат дейностите по селекция и репродукция в определени отрасли и това ще доведе до прекъсване на развъдната дейност с определени породи селскостопански животни.</w:t>
      </w:r>
      <w:proofErr w:type="gramEnd"/>
      <w:r w:rsidRPr="00094289">
        <w:rPr>
          <w:sz w:val="20"/>
          <w:szCs w:val="20"/>
        </w:rPr>
        <w:t xml:space="preserve"> </w:t>
      </w:r>
      <w:proofErr w:type="gramStart"/>
      <w:r w:rsidRPr="00094289">
        <w:rPr>
          <w:sz w:val="20"/>
          <w:szCs w:val="20"/>
        </w:rPr>
        <w:t>Съществува и риск от намаляване на обхвата на изкуствено осеменяване, което ще доведе до неизпълнение на заложените цели; риск от нецелесъобразно изразходване на средствата, отпуснати за подпомагане дейностите по селекцията и репродукцията, което ще накърни престижа на България пред ЕС.</w:t>
      </w:r>
      <w:proofErr w:type="gramEnd"/>
      <w:r w:rsidRPr="00094289">
        <w:rPr>
          <w:sz w:val="20"/>
          <w:szCs w:val="20"/>
        </w:rPr>
        <w:t xml:space="preserve"> </w:t>
      </w:r>
      <w:proofErr w:type="gramStart"/>
      <w:r w:rsidRPr="00094289">
        <w:rPr>
          <w:sz w:val="20"/>
          <w:szCs w:val="20"/>
        </w:rPr>
        <w:t>Риск от неосигуряване на необходимото финансиране за закупуване на лабораторно оборудване за Националната ДНК лаборатория и невъзможност за извършване на ДНК анализи на селскостопански животни, което ще възпрепятства точното определяне на породната принадлежност и създаването на генетични карти на националните породи, както и ясното им отдиференциране.</w:t>
      </w:r>
      <w:proofErr w:type="gramEnd"/>
    </w:p>
    <w:p w14:paraId="59CB6147" w14:textId="77777777" w:rsidR="00821F67" w:rsidRPr="00094289" w:rsidRDefault="00821F67" w:rsidP="00821F67">
      <w:pPr>
        <w:ind w:firstLine="708"/>
        <w:jc w:val="both"/>
        <w:rPr>
          <w:sz w:val="20"/>
          <w:szCs w:val="20"/>
        </w:rPr>
      </w:pPr>
      <w:proofErr w:type="gramStart"/>
      <w:r w:rsidRPr="00094289">
        <w:rPr>
          <w:sz w:val="20"/>
          <w:szCs w:val="20"/>
        </w:rPr>
        <w:t>Слаба активност на развъдните организации и липса на инициатива от страна на фермерите.</w:t>
      </w:r>
      <w:proofErr w:type="gramEnd"/>
    </w:p>
    <w:p w14:paraId="6A5FCD5D" w14:textId="77777777" w:rsidR="00821F67" w:rsidRPr="00094289" w:rsidRDefault="00821F67" w:rsidP="00821F67">
      <w:pPr>
        <w:ind w:firstLine="708"/>
        <w:jc w:val="both"/>
        <w:rPr>
          <w:sz w:val="20"/>
          <w:szCs w:val="20"/>
        </w:rPr>
      </w:pPr>
      <w:proofErr w:type="gramStart"/>
      <w:r w:rsidRPr="00094289">
        <w:rPr>
          <w:sz w:val="20"/>
          <w:szCs w:val="20"/>
        </w:rPr>
        <w:t>Неефективното организиране на работата на Съвета по животновъдство и на Областните консултативни съвети може да създаде предпоставки за неинформираност на животновъдите с промените в законодателството и възможностите за подпомагане.</w:t>
      </w:r>
      <w:proofErr w:type="gramEnd"/>
    </w:p>
    <w:p w14:paraId="7D41F891" w14:textId="77777777" w:rsidR="00D71D8D" w:rsidRPr="00094289" w:rsidRDefault="00D71D8D" w:rsidP="00821F67">
      <w:pPr>
        <w:spacing w:before="120" w:after="120"/>
        <w:jc w:val="both"/>
        <w:rPr>
          <w:b/>
          <w:i/>
          <w:sz w:val="21"/>
          <w:szCs w:val="21"/>
          <w:u w:val="single"/>
        </w:rPr>
      </w:pPr>
    </w:p>
    <w:p w14:paraId="4EF438EF" w14:textId="77777777" w:rsidR="00821F67" w:rsidRPr="00094289" w:rsidRDefault="00821F67" w:rsidP="00821F67">
      <w:pPr>
        <w:spacing w:before="120" w:after="120"/>
        <w:jc w:val="both"/>
        <w:rPr>
          <w:b/>
          <w:i/>
          <w:sz w:val="21"/>
          <w:szCs w:val="21"/>
          <w:u w:val="single"/>
        </w:rPr>
      </w:pPr>
      <w:r w:rsidRPr="00094289">
        <w:rPr>
          <w:b/>
          <w:i/>
          <w:sz w:val="21"/>
          <w:szCs w:val="21"/>
          <w:u w:val="single"/>
        </w:rPr>
        <w:t>Информация за наличността и качеството на данните</w:t>
      </w:r>
    </w:p>
    <w:p w14:paraId="0A38FF72" w14:textId="77777777" w:rsidR="00821F67" w:rsidRPr="00094289" w:rsidRDefault="00821F67" w:rsidP="00821F67">
      <w:pPr>
        <w:ind w:firstLine="540"/>
        <w:jc w:val="both"/>
        <w:rPr>
          <w:sz w:val="20"/>
          <w:szCs w:val="20"/>
        </w:rPr>
      </w:pPr>
      <w:proofErr w:type="gramStart"/>
      <w:r w:rsidRPr="00094289">
        <w:rPr>
          <w:sz w:val="20"/>
          <w:szCs w:val="20"/>
        </w:rPr>
        <w:t>Информацията е налична и се съхранява от отговорните за изпълнението на програмата структури.</w:t>
      </w:r>
      <w:proofErr w:type="gramEnd"/>
    </w:p>
    <w:p w14:paraId="216918BD" w14:textId="77777777" w:rsidR="00821F67" w:rsidRPr="00094289" w:rsidRDefault="00821F67" w:rsidP="00B915C6">
      <w:pPr>
        <w:rPr>
          <w:b/>
          <w:i/>
          <w:sz w:val="21"/>
          <w:szCs w:val="21"/>
          <w:u w:val="single"/>
          <w:lang w:val="bg-BG"/>
        </w:rPr>
      </w:pPr>
    </w:p>
    <w:p w14:paraId="7C6BA5BC" w14:textId="77777777" w:rsidR="00821F67" w:rsidRPr="00094289" w:rsidRDefault="00821F67" w:rsidP="00821F67">
      <w:pPr>
        <w:spacing w:before="120" w:after="120"/>
        <w:jc w:val="both"/>
        <w:rPr>
          <w:sz w:val="21"/>
          <w:szCs w:val="21"/>
          <w:u w:val="single"/>
        </w:rPr>
      </w:pPr>
      <w:r w:rsidRPr="00094289">
        <w:rPr>
          <w:b/>
          <w:i/>
          <w:sz w:val="21"/>
          <w:szCs w:val="21"/>
          <w:u w:val="single"/>
        </w:rPr>
        <w:t>Предоставяни по програмата продукти/услуги (ведомствени разходни параграфи)</w:t>
      </w:r>
    </w:p>
    <w:p w14:paraId="48C207FF" w14:textId="77777777" w:rsidR="00821F67" w:rsidRPr="00094289" w:rsidRDefault="00821F67" w:rsidP="00821F67">
      <w:pPr>
        <w:ind w:firstLine="540"/>
        <w:jc w:val="both"/>
        <w:rPr>
          <w:color w:val="000000"/>
          <w:sz w:val="20"/>
          <w:szCs w:val="20"/>
        </w:rPr>
      </w:pPr>
      <w:r w:rsidRPr="00094289">
        <w:rPr>
          <w:color w:val="000000"/>
          <w:sz w:val="20"/>
          <w:szCs w:val="20"/>
        </w:rPr>
        <w:t>Разработване на политика</w:t>
      </w:r>
    </w:p>
    <w:p w14:paraId="56B98E4A" w14:textId="77777777" w:rsidR="00821F67" w:rsidRPr="00094289" w:rsidRDefault="00821F67" w:rsidP="00821F67">
      <w:pPr>
        <w:ind w:firstLine="540"/>
        <w:jc w:val="both"/>
        <w:rPr>
          <w:color w:val="000000"/>
          <w:sz w:val="20"/>
          <w:szCs w:val="20"/>
        </w:rPr>
      </w:pPr>
      <w:r w:rsidRPr="00094289">
        <w:rPr>
          <w:color w:val="000000"/>
          <w:sz w:val="20"/>
          <w:szCs w:val="20"/>
        </w:rPr>
        <w:t>Изготвени нормативни актове;</w:t>
      </w:r>
    </w:p>
    <w:p w14:paraId="27947FC1" w14:textId="77777777" w:rsidR="00821F67" w:rsidRPr="00094289" w:rsidRDefault="00821F67" w:rsidP="00821F67">
      <w:pPr>
        <w:ind w:firstLine="540"/>
        <w:jc w:val="both"/>
        <w:rPr>
          <w:color w:val="000000"/>
          <w:sz w:val="20"/>
          <w:szCs w:val="20"/>
        </w:rPr>
      </w:pPr>
      <w:r w:rsidRPr="00094289">
        <w:rPr>
          <w:color w:val="000000"/>
          <w:sz w:val="20"/>
          <w:szCs w:val="20"/>
        </w:rPr>
        <w:t>Издадени разрешения за осъществяване на развъдна дейност</w:t>
      </w:r>
    </w:p>
    <w:p w14:paraId="06F5E4E9" w14:textId="77777777" w:rsidR="00821F67" w:rsidRPr="00094289" w:rsidRDefault="00821F67" w:rsidP="00821F67">
      <w:pPr>
        <w:ind w:firstLine="540"/>
        <w:jc w:val="both"/>
        <w:rPr>
          <w:color w:val="000000"/>
          <w:sz w:val="20"/>
          <w:szCs w:val="20"/>
        </w:rPr>
      </w:pPr>
      <w:r w:rsidRPr="00094289">
        <w:rPr>
          <w:color w:val="000000"/>
          <w:sz w:val="20"/>
          <w:szCs w:val="20"/>
        </w:rPr>
        <w:t>Отнети разрешения за осъществяване на развъдна дейност;</w:t>
      </w:r>
    </w:p>
    <w:p w14:paraId="225B714C" w14:textId="77777777" w:rsidR="00821F67" w:rsidRPr="00094289" w:rsidRDefault="00821F67" w:rsidP="00821F67">
      <w:pPr>
        <w:ind w:firstLine="540"/>
        <w:jc w:val="both"/>
        <w:rPr>
          <w:color w:val="000000"/>
          <w:sz w:val="20"/>
          <w:szCs w:val="20"/>
        </w:rPr>
      </w:pPr>
      <w:r w:rsidRPr="00094289">
        <w:rPr>
          <w:color w:val="000000"/>
          <w:sz w:val="20"/>
          <w:szCs w:val="20"/>
        </w:rPr>
        <w:t>Отказани разрешения за осъществяване на развъдна дейност;</w:t>
      </w:r>
    </w:p>
    <w:p w14:paraId="2916425C" w14:textId="77777777" w:rsidR="00821F67" w:rsidRPr="00094289" w:rsidRDefault="00821F67" w:rsidP="00821F67">
      <w:pPr>
        <w:ind w:firstLine="540"/>
        <w:jc w:val="both"/>
        <w:rPr>
          <w:color w:val="000000"/>
          <w:sz w:val="20"/>
          <w:szCs w:val="20"/>
        </w:rPr>
      </w:pPr>
      <w:r w:rsidRPr="00094289">
        <w:rPr>
          <w:color w:val="000000"/>
          <w:sz w:val="20"/>
          <w:szCs w:val="20"/>
        </w:rPr>
        <w:t>Предоставяне на актуална информация на животновъдните организации и фермери</w:t>
      </w:r>
    </w:p>
    <w:p w14:paraId="55FC7D6A" w14:textId="77777777" w:rsidR="00821F67" w:rsidRPr="00094289" w:rsidRDefault="00821F67" w:rsidP="00821F67">
      <w:pPr>
        <w:ind w:firstLine="540"/>
        <w:jc w:val="both"/>
        <w:rPr>
          <w:sz w:val="20"/>
          <w:szCs w:val="20"/>
        </w:rPr>
      </w:pPr>
      <w:r w:rsidRPr="00094289">
        <w:rPr>
          <w:sz w:val="20"/>
          <w:szCs w:val="20"/>
        </w:rPr>
        <w:t>Надзор върху дейностите по селекция и репродукция в животновъдството:</w:t>
      </w:r>
    </w:p>
    <w:p w14:paraId="52643BF9" w14:textId="77777777" w:rsidR="00821F67" w:rsidRPr="00094289" w:rsidRDefault="00821F67" w:rsidP="00821F67">
      <w:pPr>
        <w:ind w:firstLine="540"/>
        <w:jc w:val="both"/>
        <w:rPr>
          <w:sz w:val="20"/>
          <w:szCs w:val="20"/>
        </w:rPr>
      </w:pPr>
      <w:r w:rsidRPr="00094289">
        <w:rPr>
          <w:sz w:val="20"/>
          <w:szCs w:val="20"/>
        </w:rPr>
        <w:t>Управление и координиране прилагането на планове, програми, проекти и схеми за развитие на селските райони;</w:t>
      </w:r>
    </w:p>
    <w:p w14:paraId="6A5DB1F2" w14:textId="77777777" w:rsidR="00821F67" w:rsidRPr="00094289" w:rsidRDefault="00821F67" w:rsidP="00821F67">
      <w:pPr>
        <w:ind w:firstLine="540"/>
        <w:jc w:val="both"/>
        <w:rPr>
          <w:sz w:val="20"/>
          <w:szCs w:val="20"/>
        </w:rPr>
      </w:pPr>
      <w:r w:rsidRPr="00094289">
        <w:rPr>
          <w:sz w:val="20"/>
          <w:szCs w:val="20"/>
        </w:rPr>
        <w:t>Мониторинг и оценка на изпълнението на програми и схеми за развитие на селските райони;</w:t>
      </w:r>
    </w:p>
    <w:p w14:paraId="27807FBC" w14:textId="77777777" w:rsidR="00821F67" w:rsidRPr="00094289" w:rsidRDefault="00821F67" w:rsidP="00821F67">
      <w:pPr>
        <w:ind w:firstLine="540"/>
        <w:jc w:val="both"/>
        <w:rPr>
          <w:sz w:val="20"/>
          <w:szCs w:val="20"/>
        </w:rPr>
      </w:pPr>
      <w:r w:rsidRPr="00094289">
        <w:rPr>
          <w:sz w:val="20"/>
          <w:szCs w:val="20"/>
        </w:rPr>
        <w:t>Национална мрежа за селски райони;</w:t>
      </w:r>
    </w:p>
    <w:p w14:paraId="07B11B94" w14:textId="77777777" w:rsidR="00821F67" w:rsidRPr="00094289" w:rsidRDefault="00821F67" w:rsidP="00821F67">
      <w:pPr>
        <w:ind w:firstLine="540"/>
        <w:jc w:val="both"/>
        <w:rPr>
          <w:color w:val="000000"/>
          <w:sz w:val="20"/>
          <w:szCs w:val="20"/>
        </w:rPr>
      </w:pPr>
      <w:proofErr w:type="gramStart"/>
      <w:r w:rsidRPr="00094289">
        <w:rPr>
          <w:color w:val="000000"/>
          <w:sz w:val="20"/>
          <w:szCs w:val="20"/>
        </w:rPr>
        <w:t>Съхранение и управление на генетичните ресурси в животновъдството.</w:t>
      </w:r>
      <w:proofErr w:type="gramEnd"/>
      <w:r w:rsidRPr="00094289">
        <w:rPr>
          <w:color w:val="000000"/>
          <w:sz w:val="20"/>
          <w:szCs w:val="20"/>
        </w:rPr>
        <w:t xml:space="preserve"> </w:t>
      </w:r>
    </w:p>
    <w:p w14:paraId="307BACCC" w14:textId="77777777" w:rsidR="00821F67" w:rsidRPr="00094289" w:rsidRDefault="00821F67" w:rsidP="00821F67">
      <w:pPr>
        <w:ind w:firstLine="540"/>
        <w:jc w:val="both"/>
        <w:rPr>
          <w:color w:val="000000"/>
          <w:sz w:val="20"/>
          <w:szCs w:val="20"/>
        </w:rPr>
      </w:pPr>
      <w:r w:rsidRPr="00094289">
        <w:rPr>
          <w:color w:val="000000"/>
          <w:sz w:val="20"/>
          <w:szCs w:val="20"/>
        </w:rPr>
        <w:t>Съхранение и управление на генетичните ресурси в животновъдството чрез процесите на селекция и репродукция;</w:t>
      </w:r>
    </w:p>
    <w:p w14:paraId="13A0D226" w14:textId="77777777" w:rsidR="00821F67" w:rsidRPr="00094289" w:rsidRDefault="00821F67" w:rsidP="00821F67">
      <w:pPr>
        <w:ind w:firstLine="540"/>
        <w:jc w:val="both"/>
        <w:rPr>
          <w:color w:val="000000"/>
          <w:sz w:val="20"/>
          <w:szCs w:val="20"/>
        </w:rPr>
      </w:pPr>
      <w:r w:rsidRPr="00094289">
        <w:rPr>
          <w:color w:val="000000"/>
          <w:sz w:val="20"/>
          <w:szCs w:val="20"/>
        </w:rPr>
        <w:t>Селекция и репродукция в животновъдството;</w:t>
      </w:r>
    </w:p>
    <w:p w14:paraId="1BAAAC96" w14:textId="77777777" w:rsidR="00821F67" w:rsidRPr="00094289" w:rsidRDefault="00821F67" w:rsidP="00821F67">
      <w:pPr>
        <w:ind w:firstLine="540"/>
        <w:jc w:val="both"/>
        <w:rPr>
          <w:color w:val="000000"/>
          <w:sz w:val="20"/>
          <w:szCs w:val="20"/>
        </w:rPr>
      </w:pPr>
      <w:r w:rsidRPr="00094289">
        <w:rPr>
          <w:color w:val="000000"/>
          <w:sz w:val="20"/>
          <w:szCs w:val="20"/>
        </w:rPr>
        <w:t>Контрол на развъдната дейност;</w:t>
      </w:r>
    </w:p>
    <w:p w14:paraId="7DABB37B" w14:textId="77777777" w:rsidR="00821F67" w:rsidRPr="00094289" w:rsidRDefault="00821F67" w:rsidP="00821F67">
      <w:pPr>
        <w:ind w:firstLine="540"/>
        <w:jc w:val="both"/>
        <w:rPr>
          <w:color w:val="000000"/>
          <w:sz w:val="20"/>
          <w:szCs w:val="20"/>
        </w:rPr>
      </w:pPr>
      <w:r w:rsidRPr="00094289">
        <w:rPr>
          <w:color w:val="000000"/>
          <w:sz w:val="20"/>
          <w:szCs w:val="20"/>
        </w:rPr>
        <w:t>Контрол на вноса и износа на разплодни животни и биологични продукти;</w:t>
      </w:r>
    </w:p>
    <w:p w14:paraId="3F117057" w14:textId="77777777" w:rsidR="00821F67" w:rsidRPr="00094289" w:rsidRDefault="00821F67" w:rsidP="00821F67">
      <w:pPr>
        <w:ind w:firstLine="540"/>
        <w:jc w:val="both"/>
        <w:rPr>
          <w:sz w:val="20"/>
          <w:szCs w:val="20"/>
        </w:rPr>
      </w:pPr>
      <w:r w:rsidRPr="00094289">
        <w:rPr>
          <w:sz w:val="20"/>
          <w:szCs w:val="20"/>
        </w:rPr>
        <w:t>Ежегоден мониторинг и инвентаризация на генетичния ресурс;</w:t>
      </w:r>
    </w:p>
    <w:p w14:paraId="1B0FA0C9" w14:textId="77777777" w:rsidR="00821F67" w:rsidRPr="00094289" w:rsidRDefault="00821F67" w:rsidP="00821F67">
      <w:pPr>
        <w:ind w:firstLine="540"/>
        <w:jc w:val="both"/>
        <w:rPr>
          <w:sz w:val="20"/>
          <w:szCs w:val="20"/>
        </w:rPr>
      </w:pPr>
      <w:r w:rsidRPr="00094289">
        <w:rPr>
          <w:sz w:val="20"/>
          <w:szCs w:val="20"/>
        </w:rPr>
        <w:t>Окачествяване и анализ на проби, за нуждите на селекцията;</w:t>
      </w:r>
    </w:p>
    <w:p w14:paraId="4197F711" w14:textId="77777777" w:rsidR="00821F67" w:rsidRPr="00094289" w:rsidRDefault="00821F67" w:rsidP="00821F67">
      <w:pPr>
        <w:ind w:firstLine="540"/>
        <w:jc w:val="both"/>
        <w:rPr>
          <w:sz w:val="20"/>
          <w:szCs w:val="20"/>
        </w:rPr>
      </w:pPr>
      <w:r w:rsidRPr="00094289">
        <w:rPr>
          <w:sz w:val="20"/>
          <w:szCs w:val="20"/>
        </w:rPr>
        <w:t>Производство и разпространение на разплоден материал;</w:t>
      </w:r>
    </w:p>
    <w:p w14:paraId="7DEE1BEB" w14:textId="77777777" w:rsidR="00821F67" w:rsidRPr="00094289" w:rsidRDefault="00821F67" w:rsidP="00821F67">
      <w:pPr>
        <w:ind w:firstLine="540"/>
        <w:jc w:val="both"/>
        <w:rPr>
          <w:sz w:val="20"/>
          <w:szCs w:val="20"/>
        </w:rPr>
      </w:pPr>
      <w:r w:rsidRPr="00094289">
        <w:rPr>
          <w:sz w:val="20"/>
          <w:szCs w:val="20"/>
        </w:rPr>
        <w:t>Консултантски услуги, създаване на контакти и партньорства;</w:t>
      </w:r>
    </w:p>
    <w:p w14:paraId="32B1F0EC" w14:textId="77777777" w:rsidR="00821F67" w:rsidRPr="00094289" w:rsidRDefault="00821F67" w:rsidP="00821F67">
      <w:pPr>
        <w:ind w:firstLine="540"/>
        <w:jc w:val="both"/>
        <w:rPr>
          <w:sz w:val="20"/>
          <w:szCs w:val="20"/>
        </w:rPr>
      </w:pPr>
      <w:r w:rsidRPr="00094289">
        <w:rPr>
          <w:sz w:val="20"/>
          <w:szCs w:val="20"/>
        </w:rPr>
        <w:t>Оказване на специализирана помощ на ДФ „Земеделие” за целесъобразно отпускане и контрол на разхода на средства за подпомагане на дейностите по селекция и репродукция и опазване на автохтонните породи животни;</w:t>
      </w:r>
    </w:p>
    <w:p w14:paraId="6F744C99" w14:textId="77777777" w:rsidR="00821F67" w:rsidRPr="00094289" w:rsidRDefault="00821F67" w:rsidP="00821F67">
      <w:pPr>
        <w:ind w:firstLine="540"/>
        <w:jc w:val="both"/>
        <w:rPr>
          <w:sz w:val="20"/>
          <w:szCs w:val="20"/>
        </w:rPr>
      </w:pPr>
      <w:r w:rsidRPr="00094289">
        <w:rPr>
          <w:sz w:val="20"/>
          <w:szCs w:val="20"/>
        </w:rPr>
        <w:t>Изготвяне на предложения за подпомагане на фермерите, съхраняващи и възпроизвеждащи генетичния ресурс;</w:t>
      </w:r>
    </w:p>
    <w:p w14:paraId="5BAB72A1" w14:textId="77777777" w:rsidR="00821F67" w:rsidRPr="00094289" w:rsidRDefault="00821F67" w:rsidP="00821F67">
      <w:pPr>
        <w:ind w:firstLine="540"/>
        <w:jc w:val="both"/>
        <w:rPr>
          <w:sz w:val="20"/>
          <w:szCs w:val="20"/>
        </w:rPr>
      </w:pPr>
      <w:r w:rsidRPr="00094289">
        <w:rPr>
          <w:sz w:val="20"/>
          <w:szCs w:val="20"/>
        </w:rPr>
        <w:lastRenderedPageBreak/>
        <w:t>Разработване и прилагане на добрите практики при отглеждане на селскостопанските животни;</w:t>
      </w:r>
    </w:p>
    <w:p w14:paraId="5B597DCD" w14:textId="77777777" w:rsidR="00821F67" w:rsidRPr="00094289" w:rsidRDefault="00821F67" w:rsidP="00821F67">
      <w:pPr>
        <w:ind w:firstLine="540"/>
        <w:jc w:val="both"/>
        <w:rPr>
          <w:sz w:val="20"/>
          <w:szCs w:val="20"/>
        </w:rPr>
      </w:pPr>
      <w:r w:rsidRPr="00094289">
        <w:rPr>
          <w:sz w:val="20"/>
          <w:szCs w:val="20"/>
        </w:rPr>
        <w:t>Подпомагане на производството на качествена животинска продукция;</w:t>
      </w:r>
    </w:p>
    <w:p w14:paraId="133C1038" w14:textId="77777777" w:rsidR="00821F67" w:rsidRPr="00094289" w:rsidRDefault="00821F67" w:rsidP="00821F67">
      <w:pPr>
        <w:ind w:firstLine="540"/>
        <w:jc w:val="both"/>
        <w:rPr>
          <w:sz w:val="20"/>
          <w:szCs w:val="20"/>
        </w:rPr>
      </w:pPr>
      <w:r w:rsidRPr="00094289">
        <w:rPr>
          <w:sz w:val="20"/>
          <w:szCs w:val="20"/>
        </w:rPr>
        <w:t>Събиране и обработка на агростатистическа информация в областта на животновъдството;</w:t>
      </w:r>
    </w:p>
    <w:p w14:paraId="0246F9A8" w14:textId="77777777" w:rsidR="00821F67" w:rsidRPr="00094289" w:rsidRDefault="00821F67" w:rsidP="00821F67">
      <w:pPr>
        <w:ind w:firstLine="540"/>
        <w:jc w:val="both"/>
        <w:rPr>
          <w:sz w:val="20"/>
          <w:szCs w:val="20"/>
        </w:rPr>
      </w:pPr>
      <w:r w:rsidRPr="00094289">
        <w:rPr>
          <w:sz w:val="20"/>
          <w:szCs w:val="20"/>
        </w:rPr>
        <w:t>Участие в изграждането на политика, насочена към подобряване на продуктовата и породна структура на животновъдството и неговата конкурентноспособност;</w:t>
      </w:r>
    </w:p>
    <w:p w14:paraId="77E4562E" w14:textId="77777777" w:rsidR="00821F67" w:rsidRPr="00094289" w:rsidRDefault="00821F67" w:rsidP="00821F67">
      <w:pPr>
        <w:ind w:firstLine="540"/>
        <w:jc w:val="both"/>
        <w:rPr>
          <w:sz w:val="20"/>
          <w:szCs w:val="20"/>
        </w:rPr>
      </w:pPr>
      <w:proofErr w:type="gramStart"/>
      <w:r w:rsidRPr="00094289">
        <w:rPr>
          <w:sz w:val="20"/>
          <w:szCs w:val="20"/>
        </w:rPr>
        <w:t>Формиране на развъдна стратегия при популациите, съобразно тяхното местообитание.</w:t>
      </w:r>
      <w:proofErr w:type="gramEnd"/>
    </w:p>
    <w:p w14:paraId="0DCB0CBD" w14:textId="77777777" w:rsidR="00821F67" w:rsidRPr="00094289" w:rsidRDefault="00821F67" w:rsidP="00821F67">
      <w:pPr>
        <w:rPr>
          <w:rFonts w:ascii="Calibri" w:hAnsi="Calibri"/>
          <w:b/>
          <w:bCs/>
          <w:color w:val="000000"/>
          <w:sz w:val="22"/>
          <w:szCs w:val="22"/>
        </w:rPr>
      </w:pPr>
    </w:p>
    <w:p w14:paraId="26D6AB61" w14:textId="77777777" w:rsidR="008D3479" w:rsidRPr="00094289" w:rsidRDefault="008D3479" w:rsidP="00821F67">
      <w:pPr>
        <w:rPr>
          <w:rFonts w:ascii="Calibri" w:hAnsi="Calibri"/>
          <w:b/>
          <w:bCs/>
          <w:color w:val="000000"/>
          <w:sz w:val="22"/>
          <w:szCs w:val="22"/>
        </w:rPr>
      </w:pPr>
    </w:p>
    <w:p w14:paraId="2F6D06AC" w14:textId="77777777" w:rsidR="00B915C6" w:rsidRPr="00094289" w:rsidRDefault="00B915C6" w:rsidP="00B915C6">
      <w:pPr>
        <w:rPr>
          <w:b/>
          <w:i/>
          <w:sz w:val="21"/>
          <w:szCs w:val="21"/>
          <w:u w:val="single"/>
        </w:rPr>
      </w:pPr>
      <w:r w:rsidRPr="00094289">
        <w:rPr>
          <w:b/>
          <w:i/>
          <w:sz w:val="21"/>
          <w:szCs w:val="21"/>
          <w:u w:val="single"/>
        </w:rPr>
        <w:t>Организационни структури, участващи в програмата</w:t>
      </w:r>
    </w:p>
    <w:p w14:paraId="04A5BDFE" w14:textId="77777777" w:rsidR="00B915C6" w:rsidRPr="00094289" w:rsidRDefault="00B915C6" w:rsidP="00B915C6">
      <w:pPr>
        <w:rPr>
          <w:b/>
          <w:i/>
          <w:sz w:val="21"/>
          <w:szCs w:val="21"/>
          <w:u w:val="single"/>
        </w:rPr>
      </w:pPr>
    </w:p>
    <w:p w14:paraId="65767404" w14:textId="77777777" w:rsidR="008438CF" w:rsidRPr="00094289" w:rsidRDefault="008438CF" w:rsidP="008438CF">
      <w:pPr>
        <w:tabs>
          <w:tab w:val="num" w:pos="0"/>
        </w:tabs>
        <w:ind w:left="26"/>
        <w:rPr>
          <w:sz w:val="20"/>
          <w:szCs w:val="20"/>
        </w:rPr>
      </w:pPr>
      <w:r w:rsidRPr="00094289">
        <w:rPr>
          <w:sz w:val="20"/>
          <w:szCs w:val="20"/>
        </w:rPr>
        <w:t>Дирекция “Животновъдство”;</w:t>
      </w:r>
    </w:p>
    <w:p w14:paraId="0C4DA6E1" w14:textId="77777777" w:rsidR="008438CF" w:rsidRPr="00094289" w:rsidRDefault="008438CF" w:rsidP="008438CF">
      <w:pPr>
        <w:tabs>
          <w:tab w:val="num" w:pos="0"/>
        </w:tabs>
        <w:ind w:left="26"/>
        <w:rPr>
          <w:sz w:val="20"/>
          <w:szCs w:val="20"/>
        </w:rPr>
      </w:pPr>
      <w:r w:rsidRPr="00094289">
        <w:rPr>
          <w:sz w:val="20"/>
          <w:szCs w:val="20"/>
        </w:rPr>
        <w:t>Изпълнителна агенция по селекция и</w:t>
      </w:r>
      <w:r w:rsidR="00A51F91" w:rsidRPr="00094289">
        <w:rPr>
          <w:sz w:val="20"/>
          <w:szCs w:val="20"/>
        </w:rPr>
        <w:t xml:space="preserve"> репродукция в животновъдството</w:t>
      </w:r>
    </w:p>
    <w:p w14:paraId="1A07CF05" w14:textId="77777777" w:rsidR="00B915C6" w:rsidRPr="00094289" w:rsidRDefault="00B915C6" w:rsidP="00B915C6">
      <w:pPr>
        <w:rPr>
          <w:sz w:val="20"/>
          <w:szCs w:val="20"/>
        </w:rPr>
      </w:pPr>
    </w:p>
    <w:p w14:paraId="389DBF05" w14:textId="77777777" w:rsidR="00B915C6" w:rsidRPr="00094289" w:rsidRDefault="00B915C6" w:rsidP="00B915C6">
      <w:pPr>
        <w:rPr>
          <w:b/>
          <w:i/>
          <w:sz w:val="21"/>
          <w:szCs w:val="21"/>
          <w:u w:val="single"/>
        </w:rPr>
      </w:pPr>
      <w:r w:rsidRPr="00094289">
        <w:rPr>
          <w:b/>
          <w:i/>
          <w:sz w:val="21"/>
          <w:szCs w:val="21"/>
          <w:u w:val="single"/>
        </w:rPr>
        <w:t>Отговорност за изпълнението на програмата</w:t>
      </w:r>
    </w:p>
    <w:p w14:paraId="16B5F23E" w14:textId="77777777" w:rsidR="00B915C6" w:rsidRPr="00094289" w:rsidRDefault="00B915C6" w:rsidP="00B915C6">
      <w:pPr>
        <w:rPr>
          <w:b/>
          <w:i/>
          <w:sz w:val="21"/>
          <w:szCs w:val="21"/>
          <w:u w:val="single"/>
        </w:rPr>
      </w:pPr>
    </w:p>
    <w:p w14:paraId="5D1AFCAE" w14:textId="77777777" w:rsidR="0020740A"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14:paraId="77D176A5" w14:textId="77777777" w:rsidR="002568EE" w:rsidRDefault="002568EE" w:rsidP="002568EE">
      <w:pPr>
        <w:rPr>
          <w:rFonts w:ascii="Calibri" w:hAnsi="Calibri"/>
          <w:b/>
          <w:bCs/>
          <w:color w:val="000000"/>
          <w:sz w:val="22"/>
          <w:szCs w:val="22"/>
        </w:rPr>
      </w:pPr>
    </w:p>
    <w:p w14:paraId="7B527EC8" w14:textId="77777777" w:rsidR="008D3479" w:rsidRDefault="008D3479" w:rsidP="002568EE">
      <w:pPr>
        <w:rPr>
          <w:rFonts w:ascii="Calibri" w:hAnsi="Calibri"/>
          <w:b/>
          <w:bCs/>
          <w:color w:val="000000"/>
          <w:sz w:val="22"/>
          <w:szCs w:val="22"/>
        </w:rPr>
      </w:pPr>
    </w:p>
    <w:p w14:paraId="028F60BA" w14:textId="32AA9ECC" w:rsidR="002568EE" w:rsidRDefault="002568EE" w:rsidP="002568EE">
      <w:pPr>
        <w:rPr>
          <w:rFonts w:ascii="Calibri" w:hAnsi="Calibri"/>
          <w:b/>
          <w:bCs/>
          <w:color w:val="000000"/>
          <w:sz w:val="22"/>
          <w:szCs w:val="22"/>
        </w:rPr>
      </w:pPr>
      <w:r>
        <w:rPr>
          <w:rFonts w:ascii="Calibri" w:hAnsi="Calibri"/>
          <w:b/>
          <w:bCs/>
          <w:color w:val="000000"/>
          <w:sz w:val="22"/>
          <w:szCs w:val="22"/>
        </w:rPr>
        <w:t>Бюджет</w:t>
      </w:r>
      <w:r w:rsidR="00BB1786">
        <w:rPr>
          <w:rFonts w:ascii="Calibri" w:hAnsi="Calibri"/>
          <w:b/>
          <w:bCs/>
          <w:color w:val="000000"/>
          <w:sz w:val="22"/>
          <w:szCs w:val="22"/>
          <w:lang w:val="bg-BG"/>
        </w:rPr>
        <w:t xml:space="preserve">на прогноза </w:t>
      </w:r>
      <w:r>
        <w:rPr>
          <w:rFonts w:ascii="Calibri" w:hAnsi="Calibri"/>
          <w:b/>
          <w:bCs/>
          <w:color w:val="000000"/>
          <w:sz w:val="22"/>
          <w:szCs w:val="22"/>
        </w:rPr>
        <w:t xml:space="preserve">по ведомствени и </w:t>
      </w:r>
      <w:proofErr w:type="gramStart"/>
      <w:r>
        <w:rPr>
          <w:rFonts w:ascii="Calibri" w:hAnsi="Calibri"/>
          <w:b/>
          <w:bCs/>
          <w:color w:val="000000"/>
          <w:sz w:val="22"/>
          <w:szCs w:val="22"/>
        </w:rPr>
        <w:t xml:space="preserve">администрирани </w:t>
      </w:r>
      <w:r w:rsidRPr="00757DDE">
        <w:rPr>
          <w:rFonts w:ascii="Calibri" w:hAnsi="Calibri"/>
          <w:b/>
          <w:bCs/>
          <w:color w:val="000000"/>
          <w:sz w:val="22"/>
          <w:szCs w:val="22"/>
        </w:rPr>
        <w:t xml:space="preserve"> разходни</w:t>
      </w:r>
      <w:proofErr w:type="gramEnd"/>
      <w:r w:rsidRPr="00757DDE">
        <w:rPr>
          <w:rFonts w:ascii="Calibri" w:hAnsi="Calibri"/>
          <w:b/>
          <w:bCs/>
          <w:color w:val="000000"/>
          <w:sz w:val="22"/>
          <w:szCs w:val="22"/>
        </w:rPr>
        <w:t xml:space="preserve"> параграфи на програмата   (в хил. лв.)</w:t>
      </w:r>
    </w:p>
    <w:p w14:paraId="7B24002E" w14:textId="77777777" w:rsidR="00611B39" w:rsidRDefault="00611B39" w:rsidP="00B915C6">
      <w:pPr>
        <w:ind w:firstLine="540"/>
        <w:jc w:val="both"/>
        <w:rPr>
          <w:sz w:val="20"/>
          <w:szCs w:val="20"/>
        </w:rPr>
      </w:pPr>
    </w:p>
    <w:tbl>
      <w:tblPr>
        <w:tblW w:w="10200" w:type="dxa"/>
        <w:jc w:val="center"/>
        <w:tblLook w:val="04A0" w:firstRow="1" w:lastRow="0" w:firstColumn="1" w:lastColumn="0" w:noHBand="0" w:noVBand="1"/>
      </w:tblPr>
      <w:tblGrid>
        <w:gridCol w:w="444"/>
        <w:gridCol w:w="3093"/>
        <w:gridCol w:w="1054"/>
        <w:gridCol w:w="1250"/>
        <w:gridCol w:w="1171"/>
        <w:gridCol w:w="1074"/>
        <w:gridCol w:w="1057"/>
        <w:gridCol w:w="1057"/>
      </w:tblGrid>
      <w:tr w:rsidR="00F510E5" w14:paraId="40021B04" w14:textId="77777777" w:rsidTr="00F510E5">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46F48812" w14:textId="77777777" w:rsidR="00F510E5" w:rsidRDefault="00F510E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2E14FB20" w14:textId="77777777" w:rsidR="00F510E5" w:rsidRDefault="00F510E5">
            <w:pPr>
              <w:rPr>
                <w:b/>
                <w:bCs/>
                <w:color w:val="000000"/>
                <w:sz w:val="16"/>
                <w:szCs w:val="16"/>
              </w:rPr>
            </w:pPr>
            <w:r>
              <w:rPr>
                <w:b/>
                <w:bCs/>
                <w:color w:val="000000"/>
                <w:sz w:val="16"/>
                <w:szCs w:val="16"/>
              </w:rPr>
              <w:t xml:space="preserve"> 2200.01.05 Бюджетна програма „Животновъдство”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5F2B345" w14:textId="77777777" w:rsidR="00F510E5" w:rsidRDefault="00F510E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AD44431" w14:textId="77777777" w:rsidR="00F510E5" w:rsidRDefault="00F510E5">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C48FBD2" w14:textId="77777777" w:rsidR="00F510E5" w:rsidRDefault="00F510E5">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56F1700B" w14:textId="77777777" w:rsidR="00F510E5" w:rsidRDefault="00F510E5">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07643E26" w14:textId="77777777" w:rsidR="00F510E5" w:rsidRDefault="00F510E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2BB0FDB7" w14:textId="77777777" w:rsidR="00F510E5" w:rsidRDefault="00F510E5">
            <w:pPr>
              <w:jc w:val="center"/>
              <w:rPr>
                <w:b/>
                <w:bCs/>
                <w:color w:val="000000"/>
                <w:sz w:val="16"/>
                <w:szCs w:val="16"/>
              </w:rPr>
            </w:pPr>
            <w:r>
              <w:rPr>
                <w:b/>
                <w:bCs/>
                <w:color w:val="000000"/>
                <w:sz w:val="16"/>
                <w:szCs w:val="16"/>
              </w:rPr>
              <w:t>Прогноза</w:t>
            </w:r>
          </w:p>
        </w:tc>
      </w:tr>
      <w:tr w:rsidR="00F510E5" w14:paraId="4C11A750" w14:textId="77777777" w:rsidTr="00F510E5">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2BD33183" w14:textId="77777777" w:rsidR="00F510E5" w:rsidRDefault="00F510E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601F25E3" w14:textId="77777777" w:rsidR="00F510E5" w:rsidRDefault="00F510E5">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5FD5141" w14:textId="77777777" w:rsidR="00F510E5" w:rsidRDefault="00F510E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222F1A6" w14:textId="77777777" w:rsidR="00F510E5" w:rsidRDefault="00F510E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119D2847" w14:textId="77777777" w:rsidR="00F510E5" w:rsidRDefault="00F510E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551EDD66" w14:textId="77777777" w:rsidR="00F510E5" w:rsidRDefault="00F510E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1C2065FA" w14:textId="77777777" w:rsidR="00F510E5" w:rsidRDefault="00F510E5">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21F4EC15" w14:textId="77777777" w:rsidR="00F510E5" w:rsidRDefault="00F510E5">
            <w:pPr>
              <w:jc w:val="center"/>
              <w:rPr>
                <w:b/>
                <w:bCs/>
                <w:color w:val="000000"/>
                <w:sz w:val="16"/>
                <w:szCs w:val="16"/>
              </w:rPr>
            </w:pPr>
            <w:r>
              <w:rPr>
                <w:b/>
                <w:bCs/>
                <w:color w:val="000000"/>
                <w:sz w:val="16"/>
                <w:szCs w:val="16"/>
              </w:rPr>
              <w:t>2024 г.</w:t>
            </w:r>
          </w:p>
        </w:tc>
      </w:tr>
      <w:tr w:rsidR="00F510E5" w14:paraId="54AE854A"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4C7F0E" w14:textId="77777777" w:rsidR="00F510E5" w:rsidRDefault="00F510E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DB31180" w14:textId="77777777" w:rsidR="00F510E5" w:rsidRDefault="00F510E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59B35E66" w14:textId="77777777" w:rsidR="00F510E5" w:rsidRDefault="00F510E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5139557B" w14:textId="77777777" w:rsidR="00F510E5" w:rsidRDefault="00F510E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1F913524" w14:textId="77777777" w:rsidR="00F510E5" w:rsidRDefault="00F510E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0B0574F" w14:textId="77777777" w:rsidR="00F510E5" w:rsidRDefault="00F510E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28123224" w14:textId="77777777" w:rsidR="00F510E5" w:rsidRDefault="00F510E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5D1A4AA5" w14:textId="77777777" w:rsidR="00F510E5" w:rsidRDefault="00F510E5">
            <w:pPr>
              <w:jc w:val="center"/>
              <w:rPr>
                <w:b/>
                <w:bCs/>
                <w:color w:val="000000"/>
                <w:sz w:val="16"/>
                <w:szCs w:val="16"/>
              </w:rPr>
            </w:pPr>
            <w:r>
              <w:rPr>
                <w:b/>
                <w:bCs/>
                <w:color w:val="000000"/>
                <w:sz w:val="16"/>
                <w:szCs w:val="16"/>
              </w:rPr>
              <w:t>7</w:t>
            </w:r>
          </w:p>
        </w:tc>
      </w:tr>
      <w:tr w:rsidR="00F510E5" w14:paraId="098EEDBF"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3C508F" w14:textId="77777777" w:rsidR="00F510E5" w:rsidRDefault="00F510E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12EB4E47" w14:textId="77777777" w:rsidR="00F510E5" w:rsidRDefault="00F510E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826A27A" w14:textId="77777777" w:rsidR="00F510E5" w:rsidRDefault="00F510E5">
            <w:pPr>
              <w:jc w:val="right"/>
              <w:rPr>
                <w:b/>
                <w:bCs/>
                <w:color w:val="000000"/>
                <w:sz w:val="16"/>
                <w:szCs w:val="16"/>
              </w:rPr>
            </w:pPr>
            <w:r>
              <w:rPr>
                <w:b/>
                <w:bCs/>
                <w:color w:val="000000"/>
                <w:sz w:val="16"/>
                <w:szCs w:val="16"/>
              </w:rPr>
              <w:t xml:space="preserve">3 317,2 </w:t>
            </w:r>
          </w:p>
        </w:tc>
        <w:tc>
          <w:tcPr>
            <w:tcW w:w="1260" w:type="dxa"/>
            <w:tcBorders>
              <w:top w:val="nil"/>
              <w:left w:val="nil"/>
              <w:bottom w:val="single" w:sz="8" w:space="0" w:color="auto"/>
              <w:right w:val="single" w:sz="8" w:space="0" w:color="auto"/>
            </w:tcBorders>
            <w:shd w:val="clear" w:color="000000" w:fill="FFCC99"/>
            <w:vAlign w:val="center"/>
            <w:hideMark/>
          </w:tcPr>
          <w:p w14:paraId="2D34145D" w14:textId="77777777" w:rsidR="00F510E5" w:rsidRDefault="00F510E5">
            <w:pPr>
              <w:jc w:val="right"/>
              <w:rPr>
                <w:b/>
                <w:bCs/>
                <w:color w:val="000000"/>
                <w:sz w:val="16"/>
                <w:szCs w:val="16"/>
              </w:rPr>
            </w:pPr>
            <w:r>
              <w:rPr>
                <w:b/>
                <w:bCs/>
                <w:color w:val="000000"/>
                <w:sz w:val="16"/>
                <w:szCs w:val="16"/>
              </w:rPr>
              <w:t xml:space="preserve">3 376,0 </w:t>
            </w:r>
          </w:p>
        </w:tc>
        <w:tc>
          <w:tcPr>
            <w:tcW w:w="1180" w:type="dxa"/>
            <w:tcBorders>
              <w:top w:val="nil"/>
              <w:left w:val="nil"/>
              <w:bottom w:val="single" w:sz="8" w:space="0" w:color="auto"/>
              <w:right w:val="single" w:sz="8" w:space="0" w:color="auto"/>
            </w:tcBorders>
            <w:shd w:val="clear" w:color="000000" w:fill="FFCC99"/>
            <w:vAlign w:val="center"/>
            <w:hideMark/>
          </w:tcPr>
          <w:p w14:paraId="41FDF8CB" w14:textId="77777777" w:rsidR="00F510E5" w:rsidRDefault="00F510E5">
            <w:pPr>
              <w:jc w:val="right"/>
              <w:rPr>
                <w:b/>
                <w:bCs/>
                <w:color w:val="000000"/>
                <w:sz w:val="16"/>
                <w:szCs w:val="16"/>
              </w:rPr>
            </w:pPr>
            <w:r>
              <w:rPr>
                <w:b/>
                <w:bCs/>
                <w:color w:val="000000"/>
                <w:sz w:val="16"/>
                <w:szCs w:val="16"/>
              </w:rPr>
              <w:t xml:space="preserve">2 963,2 </w:t>
            </w:r>
          </w:p>
        </w:tc>
        <w:tc>
          <w:tcPr>
            <w:tcW w:w="1080" w:type="dxa"/>
            <w:tcBorders>
              <w:top w:val="nil"/>
              <w:left w:val="nil"/>
              <w:bottom w:val="single" w:sz="8" w:space="0" w:color="auto"/>
              <w:right w:val="single" w:sz="8" w:space="0" w:color="auto"/>
            </w:tcBorders>
            <w:shd w:val="clear" w:color="000000" w:fill="FFCC99"/>
            <w:vAlign w:val="center"/>
            <w:hideMark/>
          </w:tcPr>
          <w:p w14:paraId="473E68C0" w14:textId="77777777" w:rsidR="00F510E5" w:rsidRDefault="00F510E5">
            <w:pPr>
              <w:jc w:val="right"/>
              <w:rPr>
                <w:b/>
                <w:bCs/>
                <w:color w:val="000000"/>
                <w:sz w:val="16"/>
                <w:szCs w:val="16"/>
              </w:rPr>
            </w:pPr>
            <w:r>
              <w:rPr>
                <w:b/>
                <w:bCs/>
                <w:color w:val="000000"/>
                <w:sz w:val="16"/>
                <w:szCs w:val="16"/>
              </w:rPr>
              <w:t xml:space="preserve">3 265,2 </w:t>
            </w:r>
          </w:p>
        </w:tc>
        <w:tc>
          <w:tcPr>
            <w:tcW w:w="1060" w:type="dxa"/>
            <w:tcBorders>
              <w:top w:val="nil"/>
              <w:left w:val="nil"/>
              <w:bottom w:val="single" w:sz="8" w:space="0" w:color="auto"/>
              <w:right w:val="single" w:sz="8" w:space="0" w:color="auto"/>
            </w:tcBorders>
            <w:shd w:val="clear" w:color="000000" w:fill="FFCC99"/>
            <w:vAlign w:val="center"/>
            <w:hideMark/>
          </w:tcPr>
          <w:p w14:paraId="404561E5" w14:textId="77777777" w:rsidR="00F510E5" w:rsidRDefault="00F510E5">
            <w:pPr>
              <w:jc w:val="right"/>
              <w:rPr>
                <w:b/>
                <w:bCs/>
                <w:color w:val="000000"/>
                <w:sz w:val="16"/>
                <w:szCs w:val="16"/>
              </w:rPr>
            </w:pPr>
            <w:r>
              <w:rPr>
                <w:b/>
                <w:bCs/>
                <w:color w:val="000000"/>
                <w:sz w:val="16"/>
                <w:szCs w:val="16"/>
              </w:rPr>
              <w:t xml:space="preserve">3 265,7 </w:t>
            </w:r>
          </w:p>
        </w:tc>
        <w:tc>
          <w:tcPr>
            <w:tcW w:w="1060" w:type="dxa"/>
            <w:tcBorders>
              <w:top w:val="nil"/>
              <w:left w:val="nil"/>
              <w:bottom w:val="single" w:sz="8" w:space="0" w:color="auto"/>
              <w:right w:val="single" w:sz="8" w:space="0" w:color="auto"/>
            </w:tcBorders>
            <w:shd w:val="clear" w:color="000000" w:fill="FFCC99"/>
            <w:vAlign w:val="center"/>
            <w:hideMark/>
          </w:tcPr>
          <w:p w14:paraId="40C9675B" w14:textId="77777777" w:rsidR="00F510E5" w:rsidRDefault="00F510E5">
            <w:pPr>
              <w:jc w:val="right"/>
              <w:rPr>
                <w:b/>
                <w:bCs/>
                <w:color w:val="000000"/>
                <w:sz w:val="16"/>
                <w:szCs w:val="16"/>
              </w:rPr>
            </w:pPr>
            <w:r>
              <w:rPr>
                <w:b/>
                <w:bCs/>
                <w:color w:val="000000"/>
                <w:sz w:val="16"/>
                <w:szCs w:val="16"/>
              </w:rPr>
              <w:t xml:space="preserve">3 265,7 </w:t>
            </w:r>
          </w:p>
        </w:tc>
      </w:tr>
      <w:tr w:rsidR="00F510E5" w14:paraId="50559348"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B436A24"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44BB1EE" w14:textId="77777777" w:rsidR="00F510E5" w:rsidRDefault="00F510E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6F5E2E9" w14:textId="77777777" w:rsidR="00F510E5" w:rsidRDefault="00F510E5">
            <w:pPr>
              <w:jc w:val="right"/>
              <w:rPr>
                <w:color w:val="000000"/>
                <w:sz w:val="16"/>
                <w:szCs w:val="16"/>
              </w:rPr>
            </w:pPr>
            <w:r>
              <w:rPr>
                <w:color w:val="000000"/>
                <w:sz w:val="16"/>
                <w:szCs w:val="16"/>
              </w:rPr>
              <w:t xml:space="preserve">1 993,4 </w:t>
            </w:r>
          </w:p>
        </w:tc>
        <w:tc>
          <w:tcPr>
            <w:tcW w:w="1260" w:type="dxa"/>
            <w:tcBorders>
              <w:top w:val="nil"/>
              <w:left w:val="nil"/>
              <w:bottom w:val="single" w:sz="8" w:space="0" w:color="auto"/>
              <w:right w:val="single" w:sz="8" w:space="0" w:color="auto"/>
            </w:tcBorders>
            <w:shd w:val="clear" w:color="000000" w:fill="FFCC99"/>
            <w:vAlign w:val="center"/>
            <w:hideMark/>
          </w:tcPr>
          <w:p w14:paraId="720ECA66" w14:textId="77777777" w:rsidR="00F510E5" w:rsidRDefault="00F510E5">
            <w:pPr>
              <w:jc w:val="right"/>
              <w:rPr>
                <w:color w:val="000000"/>
                <w:sz w:val="16"/>
                <w:szCs w:val="16"/>
              </w:rPr>
            </w:pPr>
            <w:r>
              <w:rPr>
                <w:color w:val="000000"/>
                <w:sz w:val="16"/>
                <w:szCs w:val="16"/>
              </w:rPr>
              <w:t xml:space="preserve">2 496,1 </w:t>
            </w:r>
          </w:p>
        </w:tc>
        <w:tc>
          <w:tcPr>
            <w:tcW w:w="1180" w:type="dxa"/>
            <w:tcBorders>
              <w:top w:val="nil"/>
              <w:left w:val="nil"/>
              <w:bottom w:val="single" w:sz="8" w:space="0" w:color="auto"/>
              <w:right w:val="single" w:sz="8" w:space="0" w:color="auto"/>
            </w:tcBorders>
            <w:shd w:val="clear" w:color="000000" w:fill="FFCC99"/>
            <w:vAlign w:val="center"/>
            <w:hideMark/>
          </w:tcPr>
          <w:p w14:paraId="3C77AF61" w14:textId="77777777" w:rsidR="00F510E5" w:rsidRDefault="00F510E5">
            <w:pPr>
              <w:jc w:val="right"/>
              <w:rPr>
                <w:color w:val="000000"/>
                <w:sz w:val="16"/>
                <w:szCs w:val="16"/>
              </w:rPr>
            </w:pPr>
            <w:r>
              <w:rPr>
                <w:color w:val="000000"/>
                <w:sz w:val="16"/>
                <w:szCs w:val="16"/>
              </w:rPr>
              <w:t xml:space="preserve">2 343,0 </w:t>
            </w:r>
          </w:p>
        </w:tc>
        <w:tc>
          <w:tcPr>
            <w:tcW w:w="1080" w:type="dxa"/>
            <w:tcBorders>
              <w:top w:val="nil"/>
              <w:left w:val="nil"/>
              <w:bottom w:val="single" w:sz="8" w:space="0" w:color="auto"/>
              <w:right w:val="single" w:sz="8" w:space="0" w:color="auto"/>
            </w:tcBorders>
            <w:shd w:val="clear" w:color="000000" w:fill="FFCC99"/>
            <w:vAlign w:val="center"/>
            <w:hideMark/>
          </w:tcPr>
          <w:p w14:paraId="568FEDAF" w14:textId="77777777" w:rsidR="00F510E5" w:rsidRDefault="00F510E5">
            <w:pPr>
              <w:jc w:val="right"/>
              <w:rPr>
                <w:color w:val="000000"/>
                <w:sz w:val="16"/>
                <w:szCs w:val="16"/>
              </w:rPr>
            </w:pPr>
            <w:r>
              <w:rPr>
                <w:color w:val="000000"/>
                <w:sz w:val="16"/>
                <w:szCs w:val="16"/>
              </w:rPr>
              <w:t xml:space="preserve">2 345,0 </w:t>
            </w:r>
          </w:p>
        </w:tc>
        <w:tc>
          <w:tcPr>
            <w:tcW w:w="1060" w:type="dxa"/>
            <w:tcBorders>
              <w:top w:val="nil"/>
              <w:left w:val="nil"/>
              <w:bottom w:val="single" w:sz="8" w:space="0" w:color="auto"/>
              <w:right w:val="single" w:sz="8" w:space="0" w:color="auto"/>
            </w:tcBorders>
            <w:shd w:val="clear" w:color="000000" w:fill="FFCC99"/>
            <w:vAlign w:val="center"/>
            <w:hideMark/>
          </w:tcPr>
          <w:p w14:paraId="6A9E3D6B" w14:textId="77777777" w:rsidR="00F510E5" w:rsidRDefault="00F510E5">
            <w:pPr>
              <w:jc w:val="right"/>
              <w:rPr>
                <w:color w:val="000000"/>
                <w:sz w:val="16"/>
                <w:szCs w:val="16"/>
              </w:rPr>
            </w:pPr>
            <w:r>
              <w:rPr>
                <w:color w:val="000000"/>
                <w:sz w:val="16"/>
                <w:szCs w:val="16"/>
              </w:rPr>
              <w:t xml:space="preserve">2 345,5 </w:t>
            </w:r>
          </w:p>
        </w:tc>
        <w:tc>
          <w:tcPr>
            <w:tcW w:w="1060" w:type="dxa"/>
            <w:tcBorders>
              <w:top w:val="nil"/>
              <w:left w:val="nil"/>
              <w:bottom w:val="single" w:sz="8" w:space="0" w:color="auto"/>
              <w:right w:val="single" w:sz="8" w:space="0" w:color="auto"/>
            </w:tcBorders>
            <w:shd w:val="clear" w:color="000000" w:fill="FFCC99"/>
            <w:vAlign w:val="center"/>
            <w:hideMark/>
          </w:tcPr>
          <w:p w14:paraId="53A732D2" w14:textId="77777777" w:rsidR="00F510E5" w:rsidRDefault="00F510E5">
            <w:pPr>
              <w:jc w:val="right"/>
              <w:rPr>
                <w:color w:val="000000"/>
                <w:sz w:val="16"/>
                <w:szCs w:val="16"/>
              </w:rPr>
            </w:pPr>
            <w:r>
              <w:rPr>
                <w:color w:val="000000"/>
                <w:sz w:val="16"/>
                <w:szCs w:val="16"/>
              </w:rPr>
              <w:t xml:space="preserve">2 345,5 </w:t>
            </w:r>
          </w:p>
        </w:tc>
      </w:tr>
      <w:tr w:rsidR="00F510E5" w14:paraId="32A4504C"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E0007B2"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2342FFF" w14:textId="77777777" w:rsidR="00F510E5" w:rsidRDefault="00F510E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7223F0E" w14:textId="77777777" w:rsidR="00F510E5" w:rsidRDefault="00F510E5">
            <w:pPr>
              <w:jc w:val="right"/>
              <w:rPr>
                <w:color w:val="000000"/>
                <w:sz w:val="16"/>
                <w:szCs w:val="16"/>
              </w:rPr>
            </w:pPr>
            <w:r>
              <w:rPr>
                <w:color w:val="000000"/>
                <w:sz w:val="16"/>
                <w:szCs w:val="16"/>
              </w:rPr>
              <w:t xml:space="preserve">1 298,2 </w:t>
            </w:r>
          </w:p>
        </w:tc>
        <w:tc>
          <w:tcPr>
            <w:tcW w:w="1260" w:type="dxa"/>
            <w:tcBorders>
              <w:top w:val="nil"/>
              <w:left w:val="nil"/>
              <w:bottom w:val="single" w:sz="8" w:space="0" w:color="auto"/>
              <w:right w:val="single" w:sz="8" w:space="0" w:color="auto"/>
            </w:tcBorders>
            <w:shd w:val="clear" w:color="000000" w:fill="FFCC99"/>
            <w:vAlign w:val="center"/>
            <w:hideMark/>
          </w:tcPr>
          <w:p w14:paraId="47D9A166" w14:textId="77777777" w:rsidR="00F510E5" w:rsidRDefault="00F510E5">
            <w:pPr>
              <w:jc w:val="right"/>
              <w:rPr>
                <w:color w:val="000000"/>
                <w:sz w:val="16"/>
                <w:szCs w:val="16"/>
              </w:rPr>
            </w:pPr>
            <w:r>
              <w:rPr>
                <w:color w:val="000000"/>
                <w:sz w:val="16"/>
                <w:szCs w:val="16"/>
              </w:rPr>
              <w:t xml:space="preserve">865,6 </w:t>
            </w:r>
          </w:p>
        </w:tc>
        <w:tc>
          <w:tcPr>
            <w:tcW w:w="1180" w:type="dxa"/>
            <w:tcBorders>
              <w:top w:val="nil"/>
              <w:left w:val="nil"/>
              <w:bottom w:val="single" w:sz="8" w:space="0" w:color="auto"/>
              <w:right w:val="single" w:sz="8" w:space="0" w:color="auto"/>
            </w:tcBorders>
            <w:shd w:val="clear" w:color="000000" w:fill="FFCC99"/>
            <w:vAlign w:val="center"/>
            <w:hideMark/>
          </w:tcPr>
          <w:p w14:paraId="0311B16E" w14:textId="77777777" w:rsidR="00F510E5" w:rsidRDefault="00F510E5">
            <w:pPr>
              <w:jc w:val="right"/>
              <w:rPr>
                <w:color w:val="000000"/>
                <w:sz w:val="16"/>
                <w:szCs w:val="16"/>
              </w:rPr>
            </w:pPr>
            <w:r>
              <w:rPr>
                <w:color w:val="000000"/>
                <w:sz w:val="16"/>
                <w:szCs w:val="16"/>
              </w:rPr>
              <w:t xml:space="preserve">620,2 </w:t>
            </w:r>
          </w:p>
        </w:tc>
        <w:tc>
          <w:tcPr>
            <w:tcW w:w="1080" w:type="dxa"/>
            <w:tcBorders>
              <w:top w:val="nil"/>
              <w:left w:val="nil"/>
              <w:bottom w:val="single" w:sz="8" w:space="0" w:color="auto"/>
              <w:right w:val="single" w:sz="8" w:space="0" w:color="auto"/>
            </w:tcBorders>
            <w:shd w:val="clear" w:color="000000" w:fill="FFCC99"/>
            <w:vAlign w:val="center"/>
            <w:hideMark/>
          </w:tcPr>
          <w:p w14:paraId="58D0879A" w14:textId="77777777" w:rsidR="00F510E5" w:rsidRDefault="00F510E5">
            <w:pPr>
              <w:jc w:val="right"/>
              <w:rPr>
                <w:color w:val="000000"/>
                <w:sz w:val="16"/>
                <w:szCs w:val="16"/>
              </w:rPr>
            </w:pPr>
            <w:r>
              <w:rPr>
                <w:color w:val="000000"/>
                <w:sz w:val="16"/>
                <w:szCs w:val="16"/>
              </w:rPr>
              <w:t xml:space="preserve">920,2 </w:t>
            </w:r>
          </w:p>
        </w:tc>
        <w:tc>
          <w:tcPr>
            <w:tcW w:w="1060" w:type="dxa"/>
            <w:tcBorders>
              <w:top w:val="nil"/>
              <w:left w:val="nil"/>
              <w:bottom w:val="single" w:sz="8" w:space="0" w:color="auto"/>
              <w:right w:val="single" w:sz="8" w:space="0" w:color="auto"/>
            </w:tcBorders>
            <w:shd w:val="clear" w:color="000000" w:fill="FFCC99"/>
            <w:vAlign w:val="center"/>
            <w:hideMark/>
          </w:tcPr>
          <w:p w14:paraId="52EEF317" w14:textId="77777777" w:rsidR="00F510E5" w:rsidRDefault="00F510E5">
            <w:pPr>
              <w:jc w:val="right"/>
              <w:rPr>
                <w:color w:val="000000"/>
                <w:sz w:val="16"/>
                <w:szCs w:val="16"/>
              </w:rPr>
            </w:pPr>
            <w:r>
              <w:rPr>
                <w:color w:val="000000"/>
                <w:sz w:val="16"/>
                <w:szCs w:val="16"/>
              </w:rPr>
              <w:t xml:space="preserve">920,2 </w:t>
            </w:r>
          </w:p>
        </w:tc>
        <w:tc>
          <w:tcPr>
            <w:tcW w:w="1060" w:type="dxa"/>
            <w:tcBorders>
              <w:top w:val="nil"/>
              <w:left w:val="nil"/>
              <w:bottom w:val="single" w:sz="8" w:space="0" w:color="auto"/>
              <w:right w:val="single" w:sz="8" w:space="0" w:color="auto"/>
            </w:tcBorders>
            <w:shd w:val="clear" w:color="000000" w:fill="FFCC99"/>
            <w:vAlign w:val="center"/>
            <w:hideMark/>
          </w:tcPr>
          <w:p w14:paraId="33F0A986" w14:textId="77777777" w:rsidR="00F510E5" w:rsidRDefault="00F510E5">
            <w:pPr>
              <w:jc w:val="right"/>
              <w:rPr>
                <w:color w:val="000000"/>
                <w:sz w:val="16"/>
                <w:szCs w:val="16"/>
              </w:rPr>
            </w:pPr>
            <w:r>
              <w:rPr>
                <w:color w:val="000000"/>
                <w:sz w:val="16"/>
                <w:szCs w:val="16"/>
              </w:rPr>
              <w:t xml:space="preserve">920,2 </w:t>
            </w:r>
          </w:p>
        </w:tc>
      </w:tr>
      <w:tr w:rsidR="00F510E5" w14:paraId="4B7DBC2D"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4A94C8C"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DEA8800" w14:textId="77777777" w:rsidR="00F510E5" w:rsidRDefault="00F510E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9704C7B" w14:textId="77777777" w:rsidR="00F510E5" w:rsidRDefault="00F510E5">
            <w:pPr>
              <w:jc w:val="right"/>
              <w:rPr>
                <w:color w:val="000000"/>
                <w:sz w:val="16"/>
                <w:szCs w:val="16"/>
              </w:rPr>
            </w:pPr>
            <w:r>
              <w:rPr>
                <w:color w:val="000000"/>
                <w:sz w:val="16"/>
                <w:szCs w:val="16"/>
              </w:rPr>
              <w:t xml:space="preserve">25,6 </w:t>
            </w:r>
          </w:p>
        </w:tc>
        <w:tc>
          <w:tcPr>
            <w:tcW w:w="1260" w:type="dxa"/>
            <w:tcBorders>
              <w:top w:val="nil"/>
              <w:left w:val="nil"/>
              <w:bottom w:val="single" w:sz="8" w:space="0" w:color="auto"/>
              <w:right w:val="single" w:sz="8" w:space="0" w:color="auto"/>
            </w:tcBorders>
            <w:shd w:val="clear" w:color="000000" w:fill="FFCC99"/>
            <w:vAlign w:val="center"/>
            <w:hideMark/>
          </w:tcPr>
          <w:p w14:paraId="2432D46A" w14:textId="77777777" w:rsidR="00F510E5" w:rsidRDefault="00F510E5">
            <w:pPr>
              <w:jc w:val="right"/>
              <w:rPr>
                <w:color w:val="000000"/>
                <w:sz w:val="16"/>
                <w:szCs w:val="16"/>
              </w:rPr>
            </w:pPr>
            <w:r>
              <w:rPr>
                <w:color w:val="000000"/>
                <w:sz w:val="16"/>
                <w:szCs w:val="16"/>
              </w:rPr>
              <w:t xml:space="preserve">14,3 </w:t>
            </w:r>
          </w:p>
        </w:tc>
        <w:tc>
          <w:tcPr>
            <w:tcW w:w="1180" w:type="dxa"/>
            <w:tcBorders>
              <w:top w:val="nil"/>
              <w:left w:val="nil"/>
              <w:bottom w:val="single" w:sz="8" w:space="0" w:color="auto"/>
              <w:right w:val="single" w:sz="8" w:space="0" w:color="auto"/>
            </w:tcBorders>
            <w:shd w:val="clear" w:color="000000" w:fill="FFCC99"/>
            <w:vAlign w:val="center"/>
            <w:hideMark/>
          </w:tcPr>
          <w:p w14:paraId="4D0BB628" w14:textId="77777777" w:rsidR="00F510E5" w:rsidRDefault="00F510E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557F997"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B0F06A0"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A7DE9C2" w14:textId="77777777" w:rsidR="00F510E5" w:rsidRDefault="00F510E5">
            <w:pPr>
              <w:jc w:val="right"/>
              <w:rPr>
                <w:color w:val="000000"/>
                <w:sz w:val="16"/>
                <w:szCs w:val="16"/>
              </w:rPr>
            </w:pPr>
            <w:r>
              <w:rPr>
                <w:color w:val="000000"/>
                <w:sz w:val="16"/>
                <w:szCs w:val="16"/>
              </w:rPr>
              <w:t xml:space="preserve">0,0 </w:t>
            </w:r>
          </w:p>
        </w:tc>
      </w:tr>
      <w:tr w:rsidR="00F510E5" w14:paraId="146B26F6"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1A8D833"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57AEBCD" w14:textId="77777777" w:rsidR="00F510E5" w:rsidRDefault="00F510E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7B4F80E"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49D1019"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87F4ED9"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700A469"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EB03839"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69A1A5" w14:textId="77777777" w:rsidR="00F510E5" w:rsidRDefault="00F510E5">
            <w:pPr>
              <w:jc w:val="right"/>
              <w:rPr>
                <w:color w:val="000000"/>
                <w:sz w:val="16"/>
                <w:szCs w:val="16"/>
              </w:rPr>
            </w:pPr>
            <w:r>
              <w:rPr>
                <w:color w:val="000000"/>
                <w:sz w:val="16"/>
                <w:szCs w:val="16"/>
              </w:rPr>
              <w:t> </w:t>
            </w:r>
          </w:p>
        </w:tc>
      </w:tr>
      <w:tr w:rsidR="00F510E5" w14:paraId="002D7336" w14:textId="77777777" w:rsidTr="00F510E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DC2740C" w14:textId="77777777" w:rsidR="00F510E5" w:rsidRDefault="00F510E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57EAD18A" w14:textId="77777777" w:rsidR="00F510E5" w:rsidRDefault="00F510E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66758B99" w14:textId="77777777" w:rsidR="00F510E5" w:rsidRDefault="00F510E5">
            <w:pPr>
              <w:jc w:val="right"/>
              <w:rPr>
                <w:b/>
                <w:bCs/>
                <w:color w:val="000000"/>
                <w:sz w:val="16"/>
                <w:szCs w:val="16"/>
              </w:rPr>
            </w:pPr>
            <w:r>
              <w:rPr>
                <w:b/>
                <w:bCs/>
                <w:color w:val="000000"/>
                <w:sz w:val="16"/>
                <w:szCs w:val="16"/>
              </w:rPr>
              <w:t xml:space="preserve">3 317,2 </w:t>
            </w:r>
          </w:p>
        </w:tc>
        <w:tc>
          <w:tcPr>
            <w:tcW w:w="1260" w:type="dxa"/>
            <w:tcBorders>
              <w:top w:val="nil"/>
              <w:left w:val="nil"/>
              <w:bottom w:val="single" w:sz="8" w:space="0" w:color="auto"/>
              <w:right w:val="single" w:sz="8" w:space="0" w:color="auto"/>
            </w:tcBorders>
            <w:shd w:val="clear" w:color="000000" w:fill="FFCC99"/>
            <w:vAlign w:val="center"/>
            <w:hideMark/>
          </w:tcPr>
          <w:p w14:paraId="46795F13" w14:textId="77777777" w:rsidR="00F510E5" w:rsidRDefault="00F510E5">
            <w:pPr>
              <w:jc w:val="right"/>
              <w:rPr>
                <w:b/>
                <w:bCs/>
                <w:color w:val="000000"/>
                <w:sz w:val="16"/>
                <w:szCs w:val="16"/>
              </w:rPr>
            </w:pPr>
            <w:r>
              <w:rPr>
                <w:b/>
                <w:bCs/>
                <w:color w:val="000000"/>
                <w:sz w:val="16"/>
                <w:szCs w:val="16"/>
              </w:rPr>
              <w:t xml:space="preserve">3 376,0 </w:t>
            </w:r>
          </w:p>
        </w:tc>
        <w:tc>
          <w:tcPr>
            <w:tcW w:w="1180" w:type="dxa"/>
            <w:tcBorders>
              <w:top w:val="nil"/>
              <w:left w:val="nil"/>
              <w:bottom w:val="single" w:sz="8" w:space="0" w:color="auto"/>
              <w:right w:val="single" w:sz="8" w:space="0" w:color="auto"/>
            </w:tcBorders>
            <w:shd w:val="clear" w:color="000000" w:fill="FFCC99"/>
            <w:vAlign w:val="center"/>
            <w:hideMark/>
          </w:tcPr>
          <w:p w14:paraId="3941245C" w14:textId="77777777" w:rsidR="00F510E5" w:rsidRDefault="00F510E5">
            <w:pPr>
              <w:jc w:val="right"/>
              <w:rPr>
                <w:b/>
                <w:bCs/>
                <w:color w:val="000000"/>
                <w:sz w:val="16"/>
                <w:szCs w:val="16"/>
              </w:rPr>
            </w:pPr>
            <w:r>
              <w:rPr>
                <w:b/>
                <w:bCs/>
                <w:color w:val="000000"/>
                <w:sz w:val="16"/>
                <w:szCs w:val="16"/>
              </w:rPr>
              <w:t xml:space="preserve">2 963,2 </w:t>
            </w:r>
          </w:p>
        </w:tc>
        <w:tc>
          <w:tcPr>
            <w:tcW w:w="1080" w:type="dxa"/>
            <w:tcBorders>
              <w:top w:val="nil"/>
              <w:left w:val="nil"/>
              <w:bottom w:val="single" w:sz="8" w:space="0" w:color="auto"/>
              <w:right w:val="single" w:sz="8" w:space="0" w:color="auto"/>
            </w:tcBorders>
            <w:shd w:val="clear" w:color="000000" w:fill="FFCC99"/>
            <w:vAlign w:val="center"/>
            <w:hideMark/>
          </w:tcPr>
          <w:p w14:paraId="131CA9B4" w14:textId="77777777" w:rsidR="00F510E5" w:rsidRDefault="00F510E5">
            <w:pPr>
              <w:jc w:val="right"/>
              <w:rPr>
                <w:b/>
                <w:bCs/>
                <w:color w:val="000000"/>
                <w:sz w:val="16"/>
                <w:szCs w:val="16"/>
              </w:rPr>
            </w:pPr>
            <w:r>
              <w:rPr>
                <w:b/>
                <w:bCs/>
                <w:color w:val="000000"/>
                <w:sz w:val="16"/>
                <w:szCs w:val="16"/>
              </w:rPr>
              <w:t xml:space="preserve">3 265,2 </w:t>
            </w:r>
          </w:p>
        </w:tc>
        <w:tc>
          <w:tcPr>
            <w:tcW w:w="1060" w:type="dxa"/>
            <w:tcBorders>
              <w:top w:val="nil"/>
              <w:left w:val="nil"/>
              <w:bottom w:val="single" w:sz="8" w:space="0" w:color="auto"/>
              <w:right w:val="single" w:sz="8" w:space="0" w:color="auto"/>
            </w:tcBorders>
            <w:shd w:val="clear" w:color="000000" w:fill="FFCC99"/>
            <w:vAlign w:val="center"/>
            <w:hideMark/>
          </w:tcPr>
          <w:p w14:paraId="4DA70E6B" w14:textId="77777777" w:rsidR="00F510E5" w:rsidRDefault="00F510E5">
            <w:pPr>
              <w:jc w:val="right"/>
              <w:rPr>
                <w:b/>
                <w:bCs/>
                <w:color w:val="000000"/>
                <w:sz w:val="16"/>
                <w:szCs w:val="16"/>
              </w:rPr>
            </w:pPr>
            <w:r>
              <w:rPr>
                <w:b/>
                <w:bCs/>
                <w:color w:val="000000"/>
                <w:sz w:val="16"/>
                <w:szCs w:val="16"/>
              </w:rPr>
              <w:t xml:space="preserve">3 265,7 </w:t>
            </w:r>
          </w:p>
        </w:tc>
        <w:tc>
          <w:tcPr>
            <w:tcW w:w="1060" w:type="dxa"/>
            <w:tcBorders>
              <w:top w:val="nil"/>
              <w:left w:val="nil"/>
              <w:bottom w:val="single" w:sz="8" w:space="0" w:color="auto"/>
              <w:right w:val="single" w:sz="8" w:space="0" w:color="auto"/>
            </w:tcBorders>
            <w:shd w:val="clear" w:color="000000" w:fill="FFCC99"/>
            <w:vAlign w:val="center"/>
            <w:hideMark/>
          </w:tcPr>
          <w:p w14:paraId="1CE10946" w14:textId="77777777" w:rsidR="00F510E5" w:rsidRDefault="00F510E5">
            <w:pPr>
              <w:jc w:val="right"/>
              <w:rPr>
                <w:b/>
                <w:bCs/>
                <w:color w:val="000000"/>
                <w:sz w:val="16"/>
                <w:szCs w:val="16"/>
              </w:rPr>
            </w:pPr>
            <w:r>
              <w:rPr>
                <w:b/>
                <w:bCs/>
                <w:color w:val="000000"/>
                <w:sz w:val="16"/>
                <w:szCs w:val="16"/>
              </w:rPr>
              <w:t xml:space="preserve">3 265,7 </w:t>
            </w:r>
          </w:p>
        </w:tc>
      </w:tr>
      <w:tr w:rsidR="00F510E5" w14:paraId="11228E86"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AA99B9B" w14:textId="77777777" w:rsidR="00F510E5" w:rsidRDefault="00F510E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7C383F9" w14:textId="77777777" w:rsidR="00F510E5" w:rsidRDefault="00F510E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2AA9037" w14:textId="77777777" w:rsidR="00F510E5" w:rsidRDefault="00F510E5">
            <w:pPr>
              <w:jc w:val="right"/>
              <w:rPr>
                <w:color w:val="000000"/>
                <w:sz w:val="16"/>
                <w:szCs w:val="16"/>
              </w:rPr>
            </w:pPr>
            <w:r>
              <w:rPr>
                <w:color w:val="000000"/>
                <w:sz w:val="16"/>
                <w:szCs w:val="16"/>
              </w:rPr>
              <w:t xml:space="preserve">1 993,4 </w:t>
            </w:r>
          </w:p>
        </w:tc>
        <w:tc>
          <w:tcPr>
            <w:tcW w:w="1260" w:type="dxa"/>
            <w:tcBorders>
              <w:top w:val="nil"/>
              <w:left w:val="nil"/>
              <w:bottom w:val="single" w:sz="8" w:space="0" w:color="auto"/>
              <w:right w:val="single" w:sz="8" w:space="0" w:color="auto"/>
            </w:tcBorders>
            <w:shd w:val="clear" w:color="000000" w:fill="FFCC99"/>
            <w:vAlign w:val="center"/>
            <w:hideMark/>
          </w:tcPr>
          <w:p w14:paraId="146B86FE" w14:textId="77777777" w:rsidR="00F510E5" w:rsidRDefault="00F510E5">
            <w:pPr>
              <w:jc w:val="right"/>
              <w:rPr>
                <w:color w:val="000000"/>
                <w:sz w:val="16"/>
                <w:szCs w:val="16"/>
              </w:rPr>
            </w:pPr>
            <w:r>
              <w:rPr>
                <w:color w:val="000000"/>
                <w:sz w:val="16"/>
                <w:szCs w:val="16"/>
              </w:rPr>
              <w:t xml:space="preserve">2 496,1 </w:t>
            </w:r>
          </w:p>
        </w:tc>
        <w:tc>
          <w:tcPr>
            <w:tcW w:w="1180" w:type="dxa"/>
            <w:tcBorders>
              <w:top w:val="nil"/>
              <w:left w:val="nil"/>
              <w:bottom w:val="single" w:sz="8" w:space="0" w:color="auto"/>
              <w:right w:val="single" w:sz="8" w:space="0" w:color="auto"/>
            </w:tcBorders>
            <w:shd w:val="clear" w:color="000000" w:fill="FFCC99"/>
            <w:vAlign w:val="center"/>
            <w:hideMark/>
          </w:tcPr>
          <w:p w14:paraId="7C267F3C" w14:textId="77777777" w:rsidR="00F510E5" w:rsidRDefault="00F510E5">
            <w:pPr>
              <w:jc w:val="right"/>
              <w:rPr>
                <w:color w:val="000000"/>
                <w:sz w:val="16"/>
                <w:szCs w:val="16"/>
              </w:rPr>
            </w:pPr>
            <w:r>
              <w:rPr>
                <w:color w:val="000000"/>
                <w:sz w:val="16"/>
                <w:szCs w:val="16"/>
              </w:rPr>
              <w:t xml:space="preserve">2 343,0 </w:t>
            </w:r>
          </w:p>
        </w:tc>
        <w:tc>
          <w:tcPr>
            <w:tcW w:w="1080" w:type="dxa"/>
            <w:tcBorders>
              <w:top w:val="nil"/>
              <w:left w:val="nil"/>
              <w:bottom w:val="single" w:sz="8" w:space="0" w:color="auto"/>
              <w:right w:val="single" w:sz="8" w:space="0" w:color="auto"/>
            </w:tcBorders>
            <w:shd w:val="clear" w:color="000000" w:fill="FFCC99"/>
            <w:vAlign w:val="center"/>
            <w:hideMark/>
          </w:tcPr>
          <w:p w14:paraId="6BEC0D24" w14:textId="77777777" w:rsidR="00F510E5" w:rsidRDefault="00F510E5">
            <w:pPr>
              <w:jc w:val="right"/>
              <w:rPr>
                <w:color w:val="000000"/>
                <w:sz w:val="16"/>
                <w:szCs w:val="16"/>
              </w:rPr>
            </w:pPr>
            <w:r>
              <w:rPr>
                <w:color w:val="000000"/>
                <w:sz w:val="16"/>
                <w:szCs w:val="16"/>
              </w:rPr>
              <w:t xml:space="preserve">2 345,0 </w:t>
            </w:r>
          </w:p>
        </w:tc>
        <w:tc>
          <w:tcPr>
            <w:tcW w:w="1060" w:type="dxa"/>
            <w:tcBorders>
              <w:top w:val="nil"/>
              <w:left w:val="nil"/>
              <w:bottom w:val="single" w:sz="8" w:space="0" w:color="auto"/>
              <w:right w:val="single" w:sz="8" w:space="0" w:color="auto"/>
            </w:tcBorders>
            <w:shd w:val="clear" w:color="000000" w:fill="FFCC99"/>
            <w:vAlign w:val="center"/>
            <w:hideMark/>
          </w:tcPr>
          <w:p w14:paraId="59C11118" w14:textId="77777777" w:rsidR="00F510E5" w:rsidRDefault="00F510E5">
            <w:pPr>
              <w:jc w:val="right"/>
              <w:rPr>
                <w:color w:val="000000"/>
                <w:sz w:val="16"/>
                <w:szCs w:val="16"/>
              </w:rPr>
            </w:pPr>
            <w:r>
              <w:rPr>
                <w:color w:val="000000"/>
                <w:sz w:val="16"/>
                <w:szCs w:val="16"/>
              </w:rPr>
              <w:t xml:space="preserve">2 345,5 </w:t>
            </w:r>
          </w:p>
        </w:tc>
        <w:tc>
          <w:tcPr>
            <w:tcW w:w="1060" w:type="dxa"/>
            <w:tcBorders>
              <w:top w:val="nil"/>
              <w:left w:val="nil"/>
              <w:bottom w:val="single" w:sz="8" w:space="0" w:color="auto"/>
              <w:right w:val="single" w:sz="8" w:space="0" w:color="auto"/>
            </w:tcBorders>
            <w:shd w:val="clear" w:color="000000" w:fill="FFCC99"/>
            <w:vAlign w:val="center"/>
            <w:hideMark/>
          </w:tcPr>
          <w:p w14:paraId="5EB998AA" w14:textId="77777777" w:rsidR="00F510E5" w:rsidRDefault="00F510E5">
            <w:pPr>
              <w:jc w:val="right"/>
              <w:rPr>
                <w:color w:val="000000"/>
                <w:sz w:val="16"/>
                <w:szCs w:val="16"/>
              </w:rPr>
            </w:pPr>
            <w:r>
              <w:rPr>
                <w:color w:val="000000"/>
                <w:sz w:val="16"/>
                <w:szCs w:val="16"/>
              </w:rPr>
              <w:t xml:space="preserve">2 345,5 </w:t>
            </w:r>
          </w:p>
        </w:tc>
      </w:tr>
      <w:tr w:rsidR="00F510E5" w14:paraId="48AE7CEC"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5C25935" w14:textId="77777777" w:rsidR="00F510E5" w:rsidRDefault="00F510E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BE53EBD" w14:textId="77777777" w:rsidR="00F510E5" w:rsidRDefault="00F510E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4A4B57F" w14:textId="77777777" w:rsidR="00F510E5" w:rsidRDefault="00F510E5">
            <w:pPr>
              <w:jc w:val="right"/>
              <w:rPr>
                <w:color w:val="000000"/>
                <w:sz w:val="16"/>
                <w:szCs w:val="16"/>
              </w:rPr>
            </w:pPr>
            <w:r>
              <w:rPr>
                <w:color w:val="000000"/>
                <w:sz w:val="16"/>
                <w:szCs w:val="16"/>
              </w:rPr>
              <w:t xml:space="preserve">1 298,2 </w:t>
            </w:r>
          </w:p>
        </w:tc>
        <w:tc>
          <w:tcPr>
            <w:tcW w:w="1260" w:type="dxa"/>
            <w:tcBorders>
              <w:top w:val="nil"/>
              <w:left w:val="nil"/>
              <w:bottom w:val="single" w:sz="8" w:space="0" w:color="auto"/>
              <w:right w:val="single" w:sz="8" w:space="0" w:color="auto"/>
            </w:tcBorders>
            <w:shd w:val="clear" w:color="000000" w:fill="FFCC99"/>
            <w:vAlign w:val="center"/>
            <w:hideMark/>
          </w:tcPr>
          <w:p w14:paraId="1DD3A500" w14:textId="77777777" w:rsidR="00F510E5" w:rsidRDefault="00F510E5">
            <w:pPr>
              <w:jc w:val="right"/>
              <w:rPr>
                <w:color w:val="000000"/>
                <w:sz w:val="16"/>
                <w:szCs w:val="16"/>
              </w:rPr>
            </w:pPr>
            <w:r>
              <w:rPr>
                <w:color w:val="000000"/>
                <w:sz w:val="16"/>
                <w:szCs w:val="16"/>
              </w:rPr>
              <w:t xml:space="preserve">865,6 </w:t>
            </w:r>
          </w:p>
        </w:tc>
        <w:tc>
          <w:tcPr>
            <w:tcW w:w="1180" w:type="dxa"/>
            <w:tcBorders>
              <w:top w:val="nil"/>
              <w:left w:val="nil"/>
              <w:bottom w:val="single" w:sz="8" w:space="0" w:color="auto"/>
              <w:right w:val="single" w:sz="8" w:space="0" w:color="auto"/>
            </w:tcBorders>
            <w:shd w:val="clear" w:color="000000" w:fill="FFCC99"/>
            <w:vAlign w:val="center"/>
            <w:hideMark/>
          </w:tcPr>
          <w:p w14:paraId="5B6DBF00" w14:textId="77777777" w:rsidR="00F510E5" w:rsidRDefault="00F510E5">
            <w:pPr>
              <w:jc w:val="right"/>
              <w:rPr>
                <w:color w:val="000000"/>
                <w:sz w:val="16"/>
                <w:szCs w:val="16"/>
              </w:rPr>
            </w:pPr>
            <w:r>
              <w:rPr>
                <w:color w:val="000000"/>
                <w:sz w:val="16"/>
                <w:szCs w:val="16"/>
              </w:rPr>
              <w:t xml:space="preserve">620,2 </w:t>
            </w:r>
          </w:p>
        </w:tc>
        <w:tc>
          <w:tcPr>
            <w:tcW w:w="1080" w:type="dxa"/>
            <w:tcBorders>
              <w:top w:val="nil"/>
              <w:left w:val="nil"/>
              <w:bottom w:val="single" w:sz="8" w:space="0" w:color="auto"/>
              <w:right w:val="single" w:sz="8" w:space="0" w:color="auto"/>
            </w:tcBorders>
            <w:shd w:val="clear" w:color="000000" w:fill="FFCC99"/>
            <w:vAlign w:val="center"/>
            <w:hideMark/>
          </w:tcPr>
          <w:p w14:paraId="1C454037" w14:textId="77777777" w:rsidR="00F510E5" w:rsidRDefault="00F510E5">
            <w:pPr>
              <w:jc w:val="right"/>
              <w:rPr>
                <w:color w:val="000000"/>
                <w:sz w:val="16"/>
                <w:szCs w:val="16"/>
              </w:rPr>
            </w:pPr>
            <w:r>
              <w:rPr>
                <w:color w:val="000000"/>
                <w:sz w:val="16"/>
                <w:szCs w:val="16"/>
              </w:rPr>
              <w:t xml:space="preserve">920,2 </w:t>
            </w:r>
          </w:p>
        </w:tc>
        <w:tc>
          <w:tcPr>
            <w:tcW w:w="1060" w:type="dxa"/>
            <w:tcBorders>
              <w:top w:val="nil"/>
              <w:left w:val="nil"/>
              <w:bottom w:val="single" w:sz="8" w:space="0" w:color="auto"/>
              <w:right w:val="single" w:sz="8" w:space="0" w:color="auto"/>
            </w:tcBorders>
            <w:shd w:val="clear" w:color="000000" w:fill="FFCC99"/>
            <w:vAlign w:val="center"/>
            <w:hideMark/>
          </w:tcPr>
          <w:p w14:paraId="27BD2FF6" w14:textId="77777777" w:rsidR="00F510E5" w:rsidRDefault="00F510E5">
            <w:pPr>
              <w:jc w:val="right"/>
              <w:rPr>
                <w:color w:val="000000"/>
                <w:sz w:val="16"/>
                <w:szCs w:val="16"/>
              </w:rPr>
            </w:pPr>
            <w:r>
              <w:rPr>
                <w:color w:val="000000"/>
                <w:sz w:val="16"/>
                <w:szCs w:val="16"/>
              </w:rPr>
              <w:t xml:space="preserve">920,2 </w:t>
            </w:r>
          </w:p>
        </w:tc>
        <w:tc>
          <w:tcPr>
            <w:tcW w:w="1060" w:type="dxa"/>
            <w:tcBorders>
              <w:top w:val="nil"/>
              <w:left w:val="nil"/>
              <w:bottom w:val="single" w:sz="8" w:space="0" w:color="auto"/>
              <w:right w:val="single" w:sz="8" w:space="0" w:color="auto"/>
            </w:tcBorders>
            <w:shd w:val="clear" w:color="000000" w:fill="FFCC99"/>
            <w:vAlign w:val="center"/>
            <w:hideMark/>
          </w:tcPr>
          <w:p w14:paraId="1FE5A9C4" w14:textId="77777777" w:rsidR="00F510E5" w:rsidRDefault="00F510E5">
            <w:pPr>
              <w:jc w:val="right"/>
              <w:rPr>
                <w:color w:val="000000"/>
                <w:sz w:val="16"/>
                <w:szCs w:val="16"/>
              </w:rPr>
            </w:pPr>
            <w:r>
              <w:rPr>
                <w:color w:val="000000"/>
                <w:sz w:val="16"/>
                <w:szCs w:val="16"/>
              </w:rPr>
              <w:t xml:space="preserve">920,2 </w:t>
            </w:r>
          </w:p>
        </w:tc>
      </w:tr>
      <w:tr w:rsidR="00F510E5" w14:paraId="357214EB"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8FB56D4" w14:textId="77777777" w:rsidR="00F510E5" w:rsidRDefault="00F510E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D3EEED7" w14:textId="77777777" w:rsidR="00F510E5" w:rsidRDefault="00F510E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25D7031" w14:textId="77777777" w:rsidR="00F510E5" w:rsidRDefault="00F510E5">
            <w:pPr>
              <w:jc w:val="right"/>
              <w:rPr>
                <w:color w:val="000000"/>
                <w:sz w:val="16"/>
                <w:szCs w:val="16"/>
              </w:rPr>
            </w:pPr>
            <w:r>
              <w:rPr>
                <w:color w:val="000000"/>
                <w:sz w:val="16"/>
                <w:szCs w:val="16"/>
              </w:rPr>
              <w:t xml:space="preserve">25,6 </w:t>
            </w:r>
          </w:p>
        </w:tc>
        <w:tc>
          <w:tcPr>
            <w:tcW w:w="1260" w:type="dxa"/>
            <w:tcBorders>
              <w:top w:val="nil"/>
              <w:left w:val="nil"/>
              <w:bottom w:val="single" w:sz="8" w:space="0" w:color="auto"/>
              <w:right w:val="single" w:sz="8" w:space="0" w:color="auto"/>
            </w:tcBorders>
            <w:shd w:val="clear" w:color="000000" w:fill="FFCC99"/>
            <w:vAlign w:val="center"/>
            <w:hideMark/>
          </w:tcPr>
          <w:p w14:paraId="15A5E996" w14:textId="77777777" w:rsidR="00F510E5" w:rsidRDefault="00F510E5">
            <w:pPr>
              <w:jc w:val="right"/>
              <w:rPr>
                <w:color w:val="000000"/>
                <w:sz w:val="16"/>
                <w:szCs w:val="16"/>
              </w:rPr>
            </w:pPr>
            <w:r>
              <w:rPr>
                <w:color w:val="000000"/>
                <w:sz w:val="16"/>
                <w:szCs w:val="16"/>
              </w:rPr>
              <w:t xml:space="preserve">14,3 </w:t>
            </w:r>
          </w:p>
        </w:tc>
        <w:tc>
          <w:tcPr>
            <w:tcW w:w="1180" w:type="dxa"/>
            <w:tcBorders>
              <w:top w:val="nil"/>
              <w:left w:val="nil"/>
              <w:bottom w:val="single" w:sz="8" w:space="0" w:color="auto"/>
              <w:right w:val="single" w:sz="8" w:space="0" w:color="auto"/>
            </w:tcBorders>
            <w:shd w:val="clear" w:color="000000" w:fill="FFCC99"/>
            <w:vAlign w:val="center"/>
            <w:hideMark/>
          </w:tcPr>
          <w:p w14:paraId="18FED48B" w14:textId="77777777" w:rsidR="00F510E5" w:rsidRDefault="00F510E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32CA30E"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277F94B"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FA3AEB5" w14:textId="77777777" w:rsidR="00F510E5" w:rsidRDefault="00F510E5">
            <w:pPr>
              <w:jc w:val="right"/>
              <w:rPr>
                <w:color w:val="000000"/>
                <w:sz w:val="16"/>
                <w:szCs w:val="16"/>
              </w:rPr>
            </w:pPr>
            <w:r>
              <w:rPr>
                <w:color w:val="000000"/>
                <w:sz w:val="16"/>
                <w:szCs w:val="16"/>
              </w:rPr>
              <w:t xml:space="preserve">0,0 </w:t>
            </w:r>
          </w:p>
        </w:tc>
      </w:tr>
      <w:tr w:rsidR="00F510E5" w14:paraId="49628901"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49959ED" w14:textId="77777777" w:rsidR="00F510E5" w:rsidRDefault="00F510E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1BE224"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ABF6175"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B0AB24C"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46703EB"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F0E4761"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1D53B7D"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580FCA" w14:textId="77777777" w:rsidR="00F510E5" w:rsidRDefault="00F510E5">
            <w:pPr>
              <w:jc w:val="right"/>
              <w:rPr>
                <w:color w:val="000000"/>
                <w:sz w:val="16"/>
                <w:szCs w:val="16"/>
              </w:rPr>
            </w:pPr>
            <w:r>
              <w:rPr>
                <w:color w:val="000000"/>
                <w:sz w:val="16"/>
                <w:szCs w:val="16"/>
              </w:rPr>
              <w:t> </w:t>
            </w:r>
          </w:p>
        </w:tc>
      </w:tr>
      <w:tr w:rsidR="00F510E5" w14:paraId="3C0F9704" w14:textId="77777777" w:rsidTr="00F510E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42ED649" w14:textId="77777777" w:rsidR="00F510E5" w:rsidRDefault="00F510E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73DF9013" w14:textId="77777777" w:rsidR="00F510E5" w:rsidRDefault="00F510E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62A715C5" w14:textId="77777777" w:rsidR="00F510E5" w:rsidRDefault="00F510E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EFB23EC" w14:textId="77777777" w:rsidR="00F510E5" w:rsidRDefault="00F510E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39DEA27" w14:textId="77777777" w:rsidR="00F510E5" w:rsidRDefault="00F510E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C2CB6B5" w14:textId="77777777" w:rsidR="00F510E5" w:rsidRDefault="00F510E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A69FDBD" w14:textId="77777777" w:rsidR="00F510E5" w:rsidRDefault="00F510E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F384082" w14:textId="77777777" w:rsidR="00F510E5" w:rsidRDefault="00F510E5">
            <w:pPr>
              <w:jc w:val="right"/>
              <w:rPr>
                <w:b/>
                <w:bCs/>
                <w:color w:val="000000"/>
                <w:sz w:val="16"/>
                <w:szCs w:val="16"/>
              </w:rPr>
            </w:pPr>
            <w:r>
              <w:rPr>
                <w:b/>
                <w:bCs/>
                <w:color w:val="000000"/>
                <w:sz w:val="16"/>
                <w:szCs w:val="16"/>
              </w:rPr>
              <w:t xml:space="preserve">0,0 </w:t>
            </w:r>
          </w:p>
        </w:tc>
      </w:tr>
      <w:tr w:rsidR="00F510E5" w14:paraId="6409FA69"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D213B7C"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EF3E561"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DB39235"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CFCB82B"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6323D4F"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066EAEC"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74F36CC"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4F632DC" w14:textId="77777777" w:rsidR="00F510E5" w:rsidRDefault="00F510E5">
            <w:pPr>
              <w:jc w:val="right"/>
              <w:rPr>
                <w:color w:val="000000"/>
                <w:sz w:val="16"/>
                <w:szCs w:val="16"/>
              </w:rPr>
            </w:pPr>
            <w:r>
              <w:rPr>
                <w:color w:val="000000"/>
                <w:sz w:val="16"/>
                <w:szCs w:val="16"/>
              </w:rPr>
              <w:t> </w:t>
            </w:r>
          </w:p>
        </w:tc>
      </w:tr>
      <w:tr w:rsidR="00F510E5" w14:paraId="77EFF9EA" w14:textId="77777777" w:rsidTr="00F510E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DD87BD6" w14:textId="77777777" w:rsidR="00F510E5" w:rsidRDefault="00F510E5">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2513BDF3" w14:textId="77777777" w:rsidR="00F510E5" w:rsidRDefault="00F510E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16ADAD7" w14:textId="77777777" w:rsidR="00F510E5" w:rsidRDefault="00F510E5">
            <w:pPr>
              <w:jc w:val="right"/>
              <w:rPr>
                <w:b/>
                <w:bCs/>
                <w:color w:val="000000"/>
                <w:sz w:val="16"/>
                <w:szCs w:val="16"/>
              </w:rPr>
            </w:pPr>
            <w:r>
              <w:rPr>
                <w:b/>
                <w:bCs/>
                <w:color w:val="000000"/>
                <w:sz w:val="16"/>
                <w:szCs w:val="16"/>
              </w:rPr>
              <w:t xml:space="preserve">1 007,2 </w:t>
            </w:r>
          </w:p>
        </w:tc>
        <w:tc>
          <w:tcPr>
            <w:tcW w:w="1260" w:type="dxa"/>
            <w:tcBorders>
              <w:top w:val="nil"/>
              <w:left w:val="nil"/>
              <w:bottom w:val="single" w:sz="8" w:space="0" w:color="auto"/>
              <w:right w:val="single" w:sz="8" w:space="0" w:color="auto"/>
            </w:tcBorders>
            <w:shd w:val="clear" w:color="000000" w:fill="FFCC99"/>
            <w:vAlign w:val="center"/>
            <w:hideMark/>
          </w:tcPr>
          <w:p w14:paraId="7B5A091F" w14:textId="77777777" w:rsidR="00F510E5" w:rsidRDefault="00F510E5">
            <w:pPr>
              <w:jc w:val="right"/>
              <w:rPr>
                <w:b/>
                <w:bCs/>
                <w:color w:val="000000"/>
                <w:sz w:val="16"/>
                <w:szCs w:val="16"/>
              </w:rPr>
            </w:pPr>
            <w:r>
              <w:rPr>
                <w:b/>
                <w:bCs/>
                <w:color w:val="000000"/>
                <w:sz w:val="16"/>
                <w:szCs w:val="16"/>
              </w:rPr>
              <w:t xml:space="preserve">1 024,1 </w:t>
            </w:r>
          </w:p>
        </w:tc>
        <w:tc>
          <w:tcPr>
            <w:tcW w:w="1180" w:type="dxa"/>
            <w:tcBorders>
              <w:top w:val="nil"/>
              <w:left w:val="nil"/>
              <w:bottom w:val="single" w:sz="8" w:space="0" w:color="auto"/>
              <w:right w:val="single" w:sz="8" w:space="0" w:color="auto"/>
            </w:tcBorders>
            <w:shd w:val="clear" w:color="000000" w:fill="FFCC99"/>
            <w:vAlign w:val="center"/>
            <w:hideMark/>
          </w:tcPr>
          <w:p w14:paraId="481CF21C" w14:textId="77777777" w:rsidR="00F510E5" w:rsidRDefault="00F510E5">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14:paraId="1980E754" w14:textId="77777777" w:rsidR="00F510E5" w:rsidRDefault="00F510E5">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01373C1D" w14:textId="77777777" w:rsidR="00F510E5" w:rsidRDefault="00F510E5">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3F09D9A9" w14:textId="77777777" w:rsidR="00F510E5" w:rsidRDefault="00F510E5">
            <w:pPr>
              <w:jc w:val="right"/>
              <w:rPr>
                <w:b/>
                <w:bCs/>
                <w:color w:val="000000"/>
                <w:sz w:val="16"/>
                <w:szCs w:val="16"/>
              </w:rPr>
            </w:pPr>
            <w:r>
              <w:rPr>
                <w:b/>
                <w:bCs/>
                <w:color w:val="000000"/>
                <w:sz w:val="16"/>
                <w:szCs w:val="16"/>
              </w:rPr>
              <w:t xml:space="preserve">12,0 </w:t>
            </w:r>
          </w:p>
        </w:tc>
      </w:tr>
      <w:tr w:rsidR="00F510E5" w14:paraId="52B5244F" w14:textId="77777777" w:rsidTr="00F510E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53834A"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E07C55" w14:textId="77777777" w:rsidR="00F510E5" w:rsidRDefault="00F510E5">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510EA989" w14:textId="77777777" w:rsidR="00F510E5" w:rsidRDefault="00F510E5">
            <w:pPr>
              <w:jc w:val="right"/>
              <w:rPr>
                <w:color w:val="000000"/>
                <w:sz w:val="16"/>
                <w:szCs w:val="16"/>
              </w:rPr>
            </w:pPr>
            <w:r>
              <w:rPr>
                <w:color w:val="000000"/>
                <w:sz w:val="16"/>
                <w:szCs w:val="16"/>
              </w:rPr>
              <w:t xml:space="preserve">995,4 </w:t>
            </w:r>
          </w:p>
        </w:tc>
        <w:tc>
          <w:tcPr>
            <w:tcW w:w="1260" w:type="dxa"/>
            <w:tcBorders>
              <w:top w:val="nil"/>
              <w:left w:val="nil"/>
              <w:bottom w:val="single" w:sz="8" w:space="0" w:color="auto"/>
              <w:right w:val="single" w:sz="8" w:space="0" w:color="auto"/>
            </w:tcBorders>
            <w:shd w:val="clear" w:color="auto" w:fill="auto"/>
            <w:vAlign w:val="center"/>
            <w:hideMark/>
          </w:tcPr>
          <w:p w14:paraId="3A8AD2BF" w14:textId="77777777" w:rsidR="00F510E5" w:rsidRDefault="00F510E5">
            <w:pPr>
              <w:jc w:val="right"/>
              <w:rPr>
                <w:color w:val="000000"/>
                <w:sz w:val="16"/>
                <w:szCs w:val="16"/>
              </w:rPr>
            </w:pPr>
            <w:r>
              <w:rPr>
                <w:color w:val="000000"/>
                <w:sz w:val="16"/>
                <w:szCs w:val="16"/>
              </w:rPr>
              <w:t xml:space="preserve">1 016,0 </w:t>
            </w:r>
          </w:p>
        </w:tc>
        <w:tc>
          <w:tcPr>
            <w:tcW w:w="1180" w:type="dxa"/>
            <w:tcBorders>
              <w:top w:val="nil"/>
              <w:left w:val="nil"/>
              <w:bottom w:val="single" w:sz="8" w:space="0" w:color="auto"/>
              <w:right w:val="single" w:sz="8" w:space="0" w:color="auto"/>
            </w:tcBorders>
            <w:shd w:val="clear" w:color="auto" w:fill="auto"/>
            <w:vAlign w:val="center"/>
            <w:hideMark/>
          </w:tcPr>
          <w:p w14:paraId="7AC3CB64" w14:textId="77777777" w:rsidR="00F510E5" w:rsidRDefault="00F510E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45EABA5"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EEBBD91"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4D461B5" w14:textId="77777777" w:rsidR="00F510E5" w:rsidRDefault="00F510E5">
            <w:pPr>
              <w:jc w:val="right"/>
              <w:rPr>
                <w:color w:val="000000"/>
                <w:sz w:val="16"/>
                <w:szCs w:val="16"/>
              </w:rPr>
            </w:pPr>
            <w:r>
              <w:rPr>
                <w:color w:val="000000"/>
                <w:sz w:val="16"/>
                <w:szCs w:val="16"/>
              </w:rPr>
              <w:t xml:space="preserve">0,0 </w:t>
            </w:r>
          </w:p>
        </w:tc>
      </w:tr>
      <w:tr w:rsidR="00F510E5" w14:paraId="584F7005"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A3ED673"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B5B4E6" w14:textId="77777777" w:rsidR="00F510E5" w:rsidRDefault="00F510E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0E99B19"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CEFC2C2"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50F5A8E"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911C2E8"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6EFACA"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97D191" w14:textId="77777777" w:rsidR="00F510E5" w:rsidRDefault="00F510E5">
            <w:pPr>
              <w:jc w:val="right"/>
              <w:rPr>
                <w:color w:val="000000"/>
                <w:sz w:val="16"/>
                <w:szCs w:val="16"/>
              </w:rPr>
            </w:pPr>
            <w:r>
              <w:rPr>
                <w:color w:val="000000"/>
                <w:sz w:val="16"/>
                <w:szCs w:val="16"/>
              </w:rPr>
              <w:t> </w:t>
            </w:r>
          </w:p>
        </w:tc>
      </w:tr>
      <w:tr w:rsidR="00F510E5" w14:paraId="52760A90" w14:textId="77777777" w:rsidTr="00F510E5">
        <w:trPr>
          <w:trHeight w:val="15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A8944D2"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F221C14" w14:textId="77777777" w:rsidR="00F510E5" w:rsidRDefault="00F510E5">
            <w:pPr>
              <w:rPr>
                <w:color w:val="000000"/>
                <w:sz w:val="16"/>
                <w:szCs w:val="16"/>
              </w:rPr>
            </w:pPr>
            <w:r>
              <w:rPr>
                <w:color w:val="000000"/>
                <w:sz w:val="16"/>
                <w:szCs w:val="16"/>
              </w:rPr>
              <w:t>Администрирани разходи,  съгласно §54 от ПЗР на Закона за Животновъдтсвото- поддържане на автохтонните и други ценни породи от Националния генофонд по животновъдство и сухраняването им като национално богатство</w:t>
            </w:r>
          </w:p>
        </w:tc>
        <w:tc>
          <w:tcPr>
            <w:tcW w:w="1060" w:type="dxa"/>
            <w:tcBorders>
              <w:top w:val="nil"/>
              <w:left w:val="nil"/>
              <w:bottom w:val="single" w:sz="8" w:space="0" w:color="auto"/>
              <w:right w:val="single" w:sz="8" w:space="0" w:color="auto"/>
            </w:tcBorders>
            <w:shd w:val="clear" w:color="auto" w:fill="auto"/>
            <w:vAlign w:val="center"/>
            <w:hideMark/>
          </w:tcPr>
          <w:p w14:paraId="5A9C2BC4" w14:textId="77777777" w:rsidR="00F510E5" w:rsidRDefault="00F510E5">
            <w:pPr>
              <w:jc w:val="right"/>
              <w:rPr>
                <w:color w:val="000000"/>
                <w:sz w:val="16"/>
                <w:szCs w:val="16"/>
              </w:rPr>
            </w:pPr>
            <w:r>
              <w:rPr>
                <w:color w:val="000000"/>
                <w:sz w:val="16"/>
                <w:szCs w:val="16"/>
              </w:rPr>
              <w:t xml:space="preserve">995,4 </w:t>
            </w:r>
          </w:p>
        </w:tc>
        <w:tc>
          <w:tcPr>
            <w:tcW w:w="1260" w:type="dxa"/>
            <w:tcBorders>
              <w:top w:val="nil"/>
              <w:left w:val="nil"/>
              <w:bottom w:val="single" w:sz="8" w:space="0" w:color="auto"/>
              <w:right w:val="single" w:sz="8" w:space="0" w:color="auto"/>
            </w:tcBorders>
            <w:shd w:val="clear" w:color="auto" w:fill="auto"/>
            <w:vAlign w:val="center"/>
            <w:hideMark/>
          </w:tcPr>
          <w:p w14:paraId="3447EBD3" w14:textId="77777777" w:rsidR="00F510E5" w:rsidRDefault="00F510E5">
            <w:pPr>
              <w:jc w:val="right"/>
              <w:rPr>
                <w:color w:val="000000"/>
                <w:sz w:val="16"/>
                <w:szCs w:val="16"/>
              </w:rPr>
            </w:pPr>
            <w:r>
              <w:rPr>
                <w:color w:val="000000"/>
                <w:sz w:val="16"/>
                <w:szCs w:val="16"/>
              </w:rPr>
              <w:t xml:space="preserve">1 016,0 </w:t>
            </w:r>
          </w:p>
        </w:tc>
        <w:tc>
          <w:tcPr>
            <w:tcW w:w="1180" w:type="dxa"/>
            <w:tcBorders>
              <w:top w:val="nil"/>
              <w:left w:val="nil"/>
              <w:bottom w:val="single" w:sz="8" w:space="0" w:color="auto"/>
              <w:right w:val="single" w:sz="8" w:space="0" w:color="auto"/>
            </w:tcBorders>
            <w:shd w:val="clear" w:color="auto" w:fill="auto"/>
            <w:vAlign w:val="center"/>
            <w:hideMark/>
          </w:tcPr>
          <w:p w14:paraId="462ECD87" w14:textId="77777777" w:rsidR="00F510E5" w:rsidRDefault="00F510E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C8F7FA6"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820C158"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BA63618" w14:textId="77777777" w:rsidR="00F510E5" w:rsidRDefault="00F510E5">
            <w:pPr>
              <w:jc w:val="right"/>
              <w:rPr>
                <w:color w:val="000000"/>
                <w:sz w:val="16"/>
                <w:szCs w:val="16"/>
              </w:rPr>
            </w:pPr>
            <w:r>
              <w:rPr>
                <w:color w:val="000000"/>
                <w:sz w:val="16"/>
                <w:szCs w:val="16"/>
              </w:rPr>
              <w:t xml:space="preserve">0,0 </w:t>
            </w:r>
          </w:p>
        </w:tc>
      </w:tr>
      <w:tr w:rsidR="00F510E5" w14:paraId="40B3B88A" w14:textId="77777777" w:rsidTr="00F510E5">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58019F8"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7108E5" w14:textId="77777777" w:rsidR="00F510E5" w:rsidRDefault="00F510E5">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016F362D" w14:textId="77777777" w:rsidR="00F510E5" w:rsidRDefault="00F510E5">
            <w:pPr>
              <w:jc w:val="right"/>
              <w:rPr>
                <w:color w:val="000000"/>
                <w:sz w:val="16"/>
                <w:szCs w:val="16"/>
              </w:rPr>
            </w:pPr>
            <w:r>
              <w:rPr>
                <w:color w:val="000000"/>
                <w:sz w:val="16"/>
                <w:szCs w:val="16"/>
              </w:rPr>
              <w:t xml:space="preserve">11,8 </w:t>
            </w:r>
          </w:p>
        </w:tc>
        <w:tc>
          <w:tcPr>
            <w:tcW w:w="1260" w:type="dxa"/>
            <w:tcBorders>
              <w:top w:val="nil"/>
              <w:left w:val="nil"/>
              <w:bottom w:val="single" w:sz="8" w:space="0" w:color="auto"/>
              <w:right w:val="single" w:sz="8" w:space="0" w:color="auto"/>
            </w:tcBorders>
            <w:shd w:val="clear" w:color="auto" w:fill="auto"/>
            <w:vAlign w:val="center"/>
            <w:hideMark/>
          </w:tcPr>
          <w:p w14:paraId="227E0EED" w14:textId="77777777" w:rsidR="00F510E5" w:rsidRDefault="00F510E5">
            <w:pPr>
              <w:jc w:val="right"/>
              <w:rPr>
                <w:color w:val="000000"/>
                <w:sz w:val="16"/>
                <w:szCs w:val="16"/>
              </w:rPr>
            </w:pPr>
            <w:r>
              <w:rPr>
                <w:color w:val="000000"/>
                <w:sz w:val="16"/>
                <w:szCs w:val="16"/>
              </w:rPr>
              <w:t xml:space="preserve">8,1 </w:t>
            </w:r>
          </w:p>
        </w:tc>
        <w:tc>
          <w:tcPr>
            <w:tcW w:w="1180" w:type="dxa"/>
            <w:tcBorders>
              <w:top w:val="nil"/>
              <w:left w:val="nil"/>
              <w:bottom w:val="single" w:sz="8" w:space="0" w:color="auto"/>
              <w:right w:val="single" w:sz="8" w:space="0" w:color="auto"/>
            </w:tcBorders>
            <w:shd w:val="clear" w:color="auto" w:fill="auto"/>
            <w:vAlign w:val="center"/>
            <w:hideMark/>
          </w:tcPr>
          <w:p w14:paraId="590F64E0" w14:textId="77777777" w:rsidR="00F510E5" w:rsidRDefault="00F510E5">
            <w:pPr>
              <w:jc w:val="right"/>
              <w:rPr>
                <w:color w:val="000000"/>
                <w:sz w:val="16"/>
                <w:szCs w:val="16"/>
              </w:rPr>
            </w:pPr>
            <w:r>
              <w:rPr>
                <w:color w:val="000000"/>
                <w:sz w:val="16"/>
                <w:szCs w:val="16"/>
              </w:rPr>
              <w:t xml:space="preserve">12,0 </w:t>
            </w:r>
          </w:p>
        </w:tc>
        <w:tc>
          <w:tcPr>
            <w:tcW w:w="1080" w:type="dxa"/>
            <w:tcBorders>
              <w:top w:val="nil"/>
              <w:left w:val="nil"/>
              <w:bottom w:val="single" w:sz="8" w:space="0" w:color="auto"/>
              <w:right w:val="single" w:sz="8" w:space="0" w:color="auto"/>
            </w:tcBorders>
            <w:shd w:val="clear" w:color="auto" w:fill="auto"/>
            <w:vAlign w:val="center"/>
            <w:hideMark/>
          </w:tcPr>
          <w:p w14:paraId="3E9DD55B" w14:textId="77777777" w:rsidR="00F510E5" w:rsidRDefault="00F510E5">
            <w:pPr>
              <w:jc w:val="right"/>
              <w:rPr>
                <w:color w:val="000000"/>
                <w:sz w:val="16"/>
                <w:szCs w:val="16"/>
              </w:rPr>
            </w:pPr>
            <w:r>
              <w:rPr>
                <w:color w:val="000000"/>
                <w:sz w:val="16"/>
                <w:szCs w:val="16"/>
              </w:rPr>
              <w:t xml:space="preserve">12,0 </w:t>
            </w:r>
          </w:p>
        </w:tc>
        <w:tc>
          <w:tcPr>
            <w:tcW w:w="1060" w:type="dxa"/>
            <w:tcBorders>
              <w:top w:val="nil"/>
              <w:left w:val="nil"/>
              <w:bottom w:val="single" w:sz="8" w:space="0" w:color="auto"/>
              <w:right w:val="single" w:sz="8" w:space="0" w:color="auto"/>
            </w:tcBorders>
            <w:shd w:val="clear" w:color="auto" w:fill="auto"/>
            <w:vAlign w:val="center"/>
            <w:hideMark/>
          </w:tcPr>
          <w:p w14:paraId="480EDC79" w14:textId="77777777" w:rsidR="00F510E5" w:rsidRDefault="00F510E5">
            <w:pPr>
              <w:jc w:val="right"/>
              <w:rPr>
                <w:color w:val="000000"/>
                <w:sz w:val="16"/>
                <w:szCs w:val="16"/>
              </w:rPr>
            </w:pPr>
            <w:r>
              <w:rPr>
                <w:color w:val="000000"/>
                <w:sz w:val="16"/>
                <w:szCs w:val="16"/>
              </w:rPr>
              <w:t xml:space="preserve">12,0 </w:t>
            </w:r>
          </w:p>
        </w:tc>
        <w:tc>
          <w:tcPr>
            <w:tcW w:w="1060" w:type="dxa"/>
            <w:tcBorders>
              <w:top w:val="nil"/>
              <w:left w:val="nil"/>
              <w:bottom w:val="single" w:sz="8" w:space="0" w:color="auto"/>
              <w:right w:val="single" w:sz="8" w:space="0" w:color="auto"/>
            </w:tcBorders>
            <w:shd w:val="clear" w:color="auto" w:fill="auto"/>
            <w:vAlign w:val="center"/>
            <w:hideMark/>
          </w:tcPr>
          <w:p w14:paraId="7D2CF4AE" w14:textId="77777777" w:rsidR="00F510E5" w:rsidRDefault="00F510E5">
            <w:pPr>
              <w:jc w:val="right"/>
              <w:rPr>
                <w:color w:val="000000"/>
                <w:sz w:val="16"/>
                <w:szCs w:val="16"/>
              </w:rPr>
            </w:pPr>
            <w:r>
              <w:rPr>
                <w:color w:val="000000"/>
                <w:sz w:val="16"/>
                <w:szCs w:val="16"/>
              </w:rPr>
              <w:t xml:space="preserve">12,0 </w:t>
            </w:r>
          </w:p>
        </w:tc>
      </w:tr>
      <w:tr w:rsidR="00F510E5" w14:paraId="506E9A29"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9BB4D64"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194C534" w14:textId="77777777" w:rsidR="00F510E5" w:rsidRDefault="00F510E5">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335E277F"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E1DF12E"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DBA3479"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B7BD9BB"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5C9142"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3D5EE7" w14:textId="77777777" w:rsidR="00F510E5" w:rsidRDefault="00F510E5">
            <w:pPr>
              <w:jc w:val="right"/>
              <w:rPr>
                <w:color w:val="000000"/>
                <w:sz w:val="16"/>
                <w:szCs w:val="16"/>
              </w:rPr>
            </w:pPr>
            <w:r>
              <w:rPr>
                <w:color w:val="000000"/>
                <w:sz w:val="16"/>
                <w:szCs w:val="16"/>
              </w:rPr>
              <w:t> </w:t>
            </w:r>
          </w:p>
        </w:tc>
      </w:tr>
      <w:tr w:rsidR="00F510E5" w14:paraId="21B29F7A" w14:textId="77777777" w:rsidTr="00F510E5">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E1CF35B" w14:textId="77777777" w:rsidR="00F510E5" w:rsidRDefault="00F510E5">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77B0C970" w14:textId="77777777" w:rsidR="00F510E5" w:rsidRDefault="00F510E5">
            <w:pPr>
              <w:rPr>
                <w:color w:val="000000"/>
                <w:sz w:val="16"/>
                <w:szCs w:val="16"/>
              </w:rPr>
            </w:pPr>
            <w:r>
              <w:rPr>
                <w:color w:val="000000"/>
                <w:sz w:val="16"/>
                <w:szCs w:val="16"/>
              </w:rPr>
              <w:t>Разходи за членски внос в Международен комитет за контрол на животните (ICAR) (§46-00)</w:t>
            </w:r>
          </w:p>
        </w:tc>
        <w:tc>
          <w:tcPr>
            <w:tcW w:w="1060" w:type="dxa"/>
            <w:tcBorders>
              <w:top w:val="nil"/>
              <w:left w:val="nil"/>
              <w:bottom w:val="single" w:sz="8" w:space="0" w:color="auto"/>
              <w:right w:val="single" w:sz="8" w:space="0" w:color="auto"/>
            </w:tcBorders>
            <w:shd w:val="clear" w:color="auto" w:fill="auto"/>
            <w:vAlign w:val="center"/>
            <w:hideMark/>
          </w:tcPr>
          <w:p w14:paraId="542CD6A8" w14:textId="77777777" w:rsidR="00F510E5" w:rsidRDefault="00F510E5">
            <w:pPr>
              <w:jc w:val="right"/>
              <w:rPr>
                <w:color w:val="000000"/>
                <w:sz w:val="16"/>
                <w:szCs w:val="16"/>
              </w:rPr>
            </w:pPr>
            <w:r>
              <w:rPr>
                <w:color w:val="000000"/>
                <w:sz w:val="16"/>
                <w:szCs w:val="16"/>
              </w:rPr>
              <w:t xml:space="preserve">10,2 </w:t>
            </w:r>
          </w:p>
        </w:tc>
        <w:tc>
          <w:tcPr>
            <w:tcW w:w="1260" w:type="dxa"/>
            <w:tcBorders>
              <w:top w:val="nil"/>
              <w:left w:val="nil"/>
              <w:bottom w:val="single" w:sz="8" w:space="0" w:color="auto"/>
              <w:right w:val="single" w:sz="8" w:space="0" w:color="auto"/>
            </w:tcBorders>
            <w:shd w:val="clear" w:color="auto" w:fill="auto"/>
            <w:vAlign w:val="center"/>
            <w:hideMark/>
          </w:tcPr>
          <w:p w14:paraId="5733C65E" w14:textId="77777777" w:rsidR="00F510E5" w:rsidRDefault="00F510E5">
            <w:pPr>
              <w:jc w:val="right"/>
              <w:rPr>
                <w:color w:val="000000"/>
                <w:sz w:val="16"/>
                <w:szCs w:val="16"/>
              </w:rPr>
            </w:pPr>
            <w:r>
              <w:rPr>
                <w:color w:val="000000"/>
                <w:sz w:val="16"/>
                <w:szCs w:val="16"/>
              </w:rPr>
              <w:t xml:space="preserve">6,6 </w:t>
            </w:r>
          </w:p>
        </w:tc>
        <w:tc>
          <w:tcPr>
            <w:tcW w:w="1180" w:type="dxa"/>
            <w:tcBorders>
              <w:top w:val="nil"/>
              <w:left w:val="nil"/>
              <w:bottom w:val="single" w:sz="8" w:space="0" w:color="auto"/>
              <w:right w:val="single" w:sz="8" w:space="0" w:color="auto"/>
            </w:tcBorders>
            <w:shd w:val="clear" w:color="auto" w:fill="auto"/>
            <w:vAlign w:val="center"/>
            <w:hideMark/>
          </w:tcPr>
          <w:p w14:paraId="784DEE18" w14:textId="77777777" w:rsidR="00F510E5" w:rsidRDefault="00F510E5">
            <w:pPr>
              <w:jc w:val="right"/>
              <w:rPr>
                <w:color w:val="000000"/>
                <w:sz w:val="16"/>
                <w:szCs w:val="16"/>
              </w:rPr>
            </w:pPr>
            <w:r>
              <w:rPr>
                <w:color w:val="000000"/>
                <w:sz w:val="16"/>
                <w:szCs w:val="16"/>
              </w:rPr>
              <w:t xml:space="preserve">10,4 </w:t>
            </w:r>
          </w:p>
        </w:tc>
        <w:tc>
          <w:tcPr>
            <w:tcW w:w="1080" w:type="dxa"/>
            <w:tcBorders>
              <w:top w:val="nil"/>
              <w:left w:val="nil"/>
              <w:bottom w:val="single" w:sz="8" w:space="0" w:color="auto"/>
              <w:right w:val="single" w:sz="8" w:space="0" w:color="auto"/>
            </w:tcBorders>
            <w:shd w:val="clear" w:color="auto" w:fill="auto"/>
            <w:vAlign w:val="center"/>
            <w:hideMark/>
          </w:tcPr>
          <w:p w14:paraId="60B408C6" w14:textId="77777777" w:rsidR="00F510E5" w:rsidRDefault="00F510E5">
            <w:pPr>
              <w:jc w:val="right"/>
              <w:rPr>
                <w:color w:val="000000"/>
                <w:sz w:val="16"/>
                <w:szCs w:val="16"/>
              </w:rPr>
            </w:pPr>
            <w:r>
              <w:rPr>
                <w:color w:val="000000"/>
                <w:sz w:val="16"/>
                <w:szCs w:val="16"/>
              </w:rPr>
              <w:t xml:space="preserve">10,4 </w:t>
            </w:r>
          </w:p>
        </w:tc>
        <w:tc>
          <w:tcPr>
            <w:tcW w:w="1060" w:type="dxa"/>
            <w:tcBorders>
              <w:top w:val="nil"/>
              <w:left w:val="nil"/>
              <w:bottom w:val="single" w:sz="8" w:space="0" w:color="auto"/>
              <w:right w:val="single" w:sz="8" w:space="0" w:color="auto"/>
            </w:tcBorders>
            <w:shd w:val="clear" w:color="auto" w:fill="auto"/>
            <w:vAlign w:val="center"/>
            <w:hideMark/>
          </w:tcPr>
          <w:p w14:paraId="75C19015" w14:textId="77777777" w:rsidR="00F510E5" w:rsidRDefault="00F510E5">
            <w:pPr>
              <w:jc w:val="right"/>
              <w:rPr>
                <w:color w:val="000000"/>
                <w:sz w:val="16"/>
                <w:szCs w:val="16"/>
              </w:rPr>
            </w:pPr>
            <w:r>
              <w:rPr>
                <w:color w:val="000000"/>
                <w:sz w:val="16"/>
                <w:szCs w:val="16"/>
              </w:rPr>
              <w:t xml:space="preserve">10,4 </w:t>
            </w:r>
          </w:p>
        </w:tc>
        <w:tc>
          <w:tcPr>
            <w:tcW w:w="1060" w:type="dxa"/>
            <w:tcBorders>
              <w:top w:val="nil"/>
              <w:left w:val="nil"/>
              <w:bottom w:val="single" w:sz="8" w:space="0" w:color="auto"/>
              <w:right w:val="single" w:sz="8" w:space="0" w:color="auto"/>
            </w:tcBorders>
            <w:shd w:val="clear" w:color="auto" w:fill="auto"/>
            <w:vAlign w:val="center"/>
            <w:hideMark/>
          </w:tcPr>
          <w:p w14:paraId="1DC17502" w14:textId="77777777" w:rsidR="00F510E5" w:rsidRDefault="00F510E5">
            <w:pPr>
              <w:jc w:val="right"/>
              <w:rPr>
                <w:color w:val="000000"/>
                <w:sz w:val="16"/>
                <w:szCs w:val="16"/>
              </w:rPr>
            </w:pPr>
            <w:r>
              <w:rPr>
                <w:color w:val="000000"/>
                <w:sz w:val="16"/>
                <w:szCs w:val="16"/>
              </w:rPr>
              <w:t xml:space="preserve">10,4 </w:t>
            </w:r>
          </w:p>
        </w:tc>
      </w:tr>
      <w:tr w:rsidR="00F510E5" w14:paraId="2C5F6506" w14:textId="77777777" w:rsidTr="00F510E5">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9CC550"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4A7E89" w14:textId="77777777" w:rsidR="00F510E5" w:rsidRDefault="00F510E5">
            <w:pPr>
              <w:rPr>
                <w:color w:val="000000"/>
                <w:sz w:val="16"/>
                <w:szCs w:val="16"/>
              </w:rPr>
            </w:pPr>
            <w:r>
              <w:rPr>
                <w:color w:val="000000"/>
                <w:sz w:val="16"/>
                <w:szCs w:val="16"/>
              </w:rPr>
              <w:t>Разходи за членски внос в Европейски регионален координационен център за животински генетични ресурси (ERFP) (§46-00)</w:t>
            </w:r>
          </w:p>
        </w:tc>
        <w:tc>
          <w:tcPr>
            <w:tcW w:w="1060" w:type="dxa"/>
            <w:tcBorders>
              <w:top w:val="nil"/>
              <w:left w:val="nil"/>
              <w:bottom w:val="single" w:sz="8" w:space="0" w:color="auto"/>
              <w:right w:val="single" w:sz="8" w:space="0" w:color="auto"/>
            </w:tcBorders>
            <w:shd w:val="clear" w:color="auto" w:fill="auto"/>
            <w:vAlign w:val="center"/>
            <w:hideMark/>
          </w:tcPr>
          <w:p w14:paraId="15E4F389" w14:textId="77777777" w:rsidR="00F510E5" w:rsidRDefault="00F510E5">
            <w:pPr>
              <w:jc w:val="right"/>
              <w:rPr>
                <w:color w:val="000000"/>
                <w:sz w:val="16"/>
                <w:szCs w:val="16"/>
              </w:rPr>
            </w:pPr>
            <w:r>
              <w:rPr>
                <w:color w:val="000000"/>
                <w:sz w:val="16"/>
                <w:szCs w:val="16"/>
              </w:rPr>
              <w:t xml:space="preserve">1,6 </w:t>
            </w:r>
          </w:p>
        </w:tc>
        <w:tc>
          <w:tcPr>
            <w:tcW w:w="1260" w:type="dxa"/>
            <w:tcBorders>
              <w:top w:val="nil"/>
              <w:left w:val="nil"/>
              <w:bottom w:val="single" w:sz="8" w:space="0" w:color="auto"/>
              <w:right w:val="single" w:sz="8" w:space="0" w:color="auto"/>
            </w:tcBorders>
            <w:shd w:val="clear" w:color="auto" w:fill="auto"/>
            <w:vAlign w:val="center"/>
            <w:hideMark/>
          </w:tcPr>
          <w:p w14:paraId="0B5F973B" w14:textId="77777777" w:rsidR="00F510E5" w:rsidRDefault="00F510E5">
            <w:pPr>
              <w:jc w:val="right"/>
              <w:rPr>
                <w:color w:val="000000"/>
                <w:sz w:val="16"/>
                <w:szCs w:val="16"/>
              </w:rPr>
            </w:pPr>
            <w:r>
              <w:rPr>
                <w:color w:val="000000"/>
                <w:sz w:val="16"/>
                <w:szCs w:val="16"/>
              </w:rPr>
              <w:t xml:space="preserve">1,5 </w:t>
            </w:r>
          </w:p>
        </w:tc>
        <w:tc>
          <w:tcPr>
            <w:tcW w:w="1180" w:type="dxa"/>
            <w:tcBorders>
              <w:top w:val="nil"/>
              <w:left w:val="nil"/>
              <w:bottom w:val="single" w:sz="8" w:space="0" w:color="auto"/>
              <w:right w:val="single" w:sz="8" w:space="0" w:color="auto"/>
            </w:tcBorders>
            <w:shd w:val="clear" w:color="auto" w:fill="auto"/>
            <w:vAlign w:val="center"/>
            <w:hideMark/>
          </w:tcPr>
          <w:p w14:paraId="6D395858" w14:textId="77777777" w:rsidR="00F510E5" w:rsidRDefault="00F510E5">
            <w:pPr>
              <w:jc w:val="right"/>
              <w:rPr>
                <w:color w:val="000000"/>
                <w:sz w:val="16"/>
                <w:szCs w:val="16"/>
              </w:rPr>
            </w:pPr>
            <w:r>
              <w:rPr>
                <w:color w:val="000000"/>
                <w:sz w:val="16"/>
                <w:szCs w:val="16"/>
              </w:rPr>
              <w:t xml:space="preserve">1,6 </w:t>
            </w:r>
          </w:p>
        </w:tc>
        <w:tc>
          <w:tcPr>
            <w:tcW w:w="1080" w:type="dxa"/>
            <w:tcBorders>
              <w:top w:val="nil"/>
              <w:left w:val="nil"/>
              <w:bottom w:val="single" w:sz="8" w:space="0" w:color="auto"/>
              <w:right w:val="single" w:sz="8" w:space="0" w:color="auto"/>
            </w:tcBorders>
            <w:shd w:val="clear" w:color="auto" w:fill="auto"/>
            <w:vAlign w:val="center"/>
            <w:hideMark/>
          </w:tcPr>
          <w:p w14:paraId="4BFF24B9" w14:textId="77777777" w:rsidR="00F510E5" w:rsidRDefault="00F510E5">
            <w:pPr>
              <w:jc w:val="right"/>
              <w:rPr>
                <w:color w:val="000000"/>
                <w:sz w:val="16"/>
                <w:szCs w:val="16"/>
              </w:rPr>
            </w:pPr>
            <w:r>
              <w:rPr>
                <w:color w:val="000000"/>
                <w:sz w:val="16"/>
                <w:szCs w:val="16"/>
              </w:rPr>
              <w:t xml:space="preserve">1,6 </w:t>
            </w:r>
          </w:p>
        </w:tc>
        <w:tc>
          <w:tcPr>
            <w:tcW w:w="1060" w:type="dxa"/>
            <w:tcBorders>
              <w:top w:val="nil"/>
              <w:left w:val="nil"/>
              <w:bottom w:val="single" w:sz="8" w:space="0" w:color="auto"/>
              <w:right w:val="single" w:sz="8" w:space="0" w:color="auto"/>
            </w:tcBorders>
            <w:shd w:val="clear" w:color="auto" w:fill="auto"/>
            <w:vAlign w:val="center"/>
            <w:hideMark/>
          </w:tcPr>
          <w:p w14:paraId="1630B7AF" w14:textId="77777777" w:rsidR="00F510E5" w:rsidRDefault="00F510E5">
            <w:pPr>
              <w:jc w:val="right"/>
              <w:rPr>
                <w:color w:val="000000"/>
                <w:sz w:val="16"/>
                <w:szCs w:val="16"/>
              </w:rPr>
            </w:pPr>
            <w:r>
              <w:rPr>
                <w:color w:val="000000"/>
                <w:sz w:val="16"/>
                <w:szCs w:val="16"/>
              </w:rPr>
              <w:t xml:space="preserve">1,6 </w:t>
            </w:r>
          </w:p>
        </w:tc>
        <w:tc>
          <w:tcPr>
            <w:tcW w:w="1060" w:type="dxa"/>
            <w:tcBorders>
              <w:top w:val="nil"/>
              <w:left w:val="nil"/>
              <w:bottom w:val="single" w:sz="8" w:space="0" w:color="auto"/>
              <w:right w:val="single" w:sz="8" w:space="0" w:color="auto"/>
            </w:tcBorders>
            <w:shd w:val="clear" w:color="auto" w:fill="auto"/>
            <w:vAlign w:val="center"/>
            <w:hideMark/>
          </w:tcPr>
          <w:p w14:paraId="66036C52" w14:textId="77777777" w:rsidR="00F510E5" w:rsidRDefault="00F510E5">
            <w:pPr>
              <w:jc w:val="right"/>
              <w:rPr>
                <w:color w:val="000000"/>
                <w:sz w:val="16"/>
                <w:szCs w:val="16"/>
              </w:rPr>
            </w:pPr>
            <w:r>
              <w:rPr>
                <w:color w:val="000000"/>
                <w:sz w:val="16"/>
                <w:szCs w:val="16"/>
              </w:rPr>
              <w:t xml:space="preserve">1,6 </w:t>
            </w:r>
          </w:p>
        </w:tc>
      </w:tr>
      <w:tr w:rsidR="00F510E5" w14:paraId="34C49EF9"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2B36BD9"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83D476A"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1E97059"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387BAB4"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9128A52"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751512B"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A3AF3F"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86C873" w14:textId="77777777" w:rsidR="00F510E5" w:rsidRDefault="00F510E5">
            <w:pPr>
              <w:jc w:val="right"/>
              <w:rPr>
                <w:color w:val="000000"/>
                <w:sz w:val="16"/>
                <w:szCs w:val="16"/>
              </w:rPr>
            </w:pPr>
            <w:r>
              <w:rPr>
                <w:color w:val="000000"/>
                <w:sz w:val="16"/>
                <w:szCs w:val="16"/>
              </w:rPr>
              <w:t> </w:t>
            </w:r>
          </w:p>
        </w:tc>
      </w:tr>
      <w:tr w:rsidR="00F510E5" w14:paraId="10299B11" w14:textId="77777777" w:rsidTr="00F510E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6137CF6" w14:textId="77777777" w:rsidR="00F510E5" w:rsidRDefault="00F510E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4ADE6A5" w14:textId="77777777" w:rsidR="00F510E5" w:rsidRDefault="00F510E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E763CC0" w14:textId="77777777" w:rsidR="00F510E5" w:rsidRDefault="00F510E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90598C6" w14:textId="77777777" w:rsidR="00F510E5" w:rsidRDefault="00F510E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6C2A3B3" w14:textId="77777777" w:rsidR="00F510E5" w:rsidRDefault="00F510E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40EAD3E" w14:textId="77777777" w:rsidR="00F510E5" w:rsidRDefault="00F510E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2190B99" w14:textId="77777777" w:rsidR="00F510E5" w:rsidRDefault="00F510E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5DED1F6" w14:textId="77777777" w:rsidR="00F510E5" w:rsidRDefault="00F510E5">
            <w:pPr>
              <w:jc w:val="right"/>
              <w:rPr>
                <w:b/>
                <w:bCs/>
                <w:color w:val="000000"/>
                <w:sz w:val="16"/>
                <w:szCs w:val="16"/>
              </w:rPr>
            </w:pPr>
            <w:r>
              <w:rPr>
                <w:b/>
                <w:bCs/>
                <w:color w:val="000000"/>
                <w:sz w:val="16"/>
                <w:szCs w:val="16"/>
              </w:rPr>
              <w:t xml:space="preserve">0,0 </w:t>
            </w:r>
          </w:p>
        </w:tc>
      </w:tr>
      <w:tr w:rsidR="00F510E5" w14:paraId="3EDE3FCB"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72EA6B5"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3BE24D4"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979FE5"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3DE0DF4"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8CA038F"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8F76E72"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7550207"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3B8EB3" w14:textId="77777777" w:rsidR="00F510E5" w:rsidRDefault="00F510E5">
            <w:pPr>
              <w:jc w:val="right"/>
              <w:rPr>
                <w:color w:val="000000"/>
                <w:sz w:val="16"/>
                <w:szCs w:val="16"/>
              </w:rPr>
            </w:pPr>
            <w:r>
              <w:rPr>
                <w:color w:val="000000"/>
                <w:sz w:val="16"/>
                <w:szCs w:val="16"/>
              </w:rPr>
              <w:t> </w:t>
            </w:r>
          </w:p>
        </w:tc>
      </w:tr>
      <w:tr w:rsidR="00F510E5" w14:paraId="14EDD416" w14:textId="77777777" w:rsidTr="00F510E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F42359F"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A0FFDA9" w14:textId="77777777" w:rsidR="00F510E5" w:rsidRDefault="00F510E5">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328321A0" w14:textId="77777777" w:rsidR="00F510E5" w:rsidRDefault="00F510E5">
            <w:pPr>
              <w:jc w:val="right"/>
              <w:rPr>
                <w:b/>
                <w:bCs/>
                <w:color w:val="000000"/>
                <w:sz w:val="16"/>
                <w:szCs w:val="16"/>
              </w:rPr>
            </w:pPr>
            <w:r>
              <w:rPr>
                <w:b/>
                <w:bCs/>
                <w:color w:val="000000"/>
                <w:sz w:val="16"/>
                <w:szCs w:val="16"/>
              </w:rPr>
              <w:t xml:space="preserve">1 007,2 </w:t>
            </w:r>
          </w:p>
        </w:tc>
        <w:tc>
          <w:tcPr>
            <w:tcW w:w="1260" w:type="dxa"/>
            <w:tcBorders>
              <w:top w:val="nil"/>
              <w:left w:val="nil"/>
              <w:bottom w:val="single" w:sz="8" w:space="0" w:color="auto"/>
              <w:right w:val="single" w:sz="8" w:space="0" w:color="auto"/>
            </w:tcBorders>
            <w:shd w:val="clear" w:color="000000" w:fill="FFCC99"/>
            <w:vAlign w:val="center"/>
            <w:hideMark/>
          </w:tcPr>
          <w:p w14:paraId="6BADB9CF" w14:textId="77777777" w:rsidR="00F510E5" w:rsidRDefault="00F510E5">
            <w:pPr>
              <w:jc w:val="right"/>
              <w:rPr>
                <w:b/>
                <w:bCs/>
                <w:color w:val="000000"/>
                <w:sz w:val="16"/>
                <w:szCs w:val="16"/>
              </w:rPr>
            </w:pPr>
            <w:r>
              <w:rPr>
                <w:b/>
                <w:bCs/>
                <w:color w:val="000000"/>
                <w:sz w:val="16"/>
                <w:szCs w:val="16"/>
              </w:rPr>
              <w:t xml:space="preserve">1 024,1 </w:t>
            </w:r>
          </w:p>
        </w:tc>
        <w:tc>
          <w:tcPr>
            <w:tcW w:w="1180" w:type="dxa"/>
            <w:tcBorders>
              <w:top w:val="nil"/>
              <w:left w:val="nil"/>
              <w:bottom w:val="single" w:sz="8" w:space="0" w:color="auto"/>
              <w:right w:val="single" w:sz="8" w:space="0" w:color="auto"/>
            </w:tcBorders>
            <w:shd w:val="clear" w:color="000000" w:fill="FFCC99"/>
            <w:vAlign w:val="center"/>
            <w:hideMark/>
          </w:tcPr>
          <w:p w14:paraId="02BE2D5E" w14:textId="77777777" w:rsidR="00F510E5" w:rsidRDefault="00F510E5">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14:paraId="54DF29AB" w14:textId="77777777" w:rsidR="00F510E5" w:rsidRDefault="00F510E5">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104E59A5" w14:textId="77777777" w:rsidR="00F510E5" w:rsidRDefault="00F510E5">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14:paraId="28D1D53A" w14:textId="77777777" w:rsidR="00F510E5" w:rsidRDefault="00F510E5">
            <w:pPr>
              <w:jc w:val="right"/>
              <w:rPr>
                <w:b/>
                <w:bCs/>
                <w:color w:val="000000"/>
                <w:sz w:val="16"/>
                <w:szCs w:val="16"/>
              </w:rPr>
            </w:pPr>
            <w:r>
              <w:rPr>
                <w:b/>
                <w:bCs/>
                <w:color w:val="000000"/>
                <w:sz w:val="16"/>
                <w:szCs w:val="16"/>
              </w:rPr>
              <w:t xml:space="preserve">12,0 </w:t>
            </w:r>
          </w:p>
        </w:tc>
      </w:tr>
      <w:tr w:rsidR="00F510E5" w14:paraId="0B4D6F07"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2EE0472"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2D4297" w14:textId="77777777" w:rsidR="00F510E5" w:rsidRDefault="00F510E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3603EAC"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E513693"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CA79D24"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5442BBF"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4F04AB"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972FC7F" w14:textId="77777777" w:rsidR="00F510E5" w:rsidRDefault="00F510E5">
            <w:pPr>
              <w:jc w:val="right"/>
              <w:rPr>
                <w:color w:val="000000"/>
                <w:sz w:val="16"/>
                <w:szCs w:val="16"/>
              </w:rPr>
            </w:pPr>
            <w:r>
              <w:rPr>
                <w:color w:val="000000"/>
                <w:sz w:val="16"/>
                <w:szCs w:val="16"/>
              </w:rPr>
              <w:t> </w:t>
            </w:r>
          </w:p>
        </w:tc>
      </w:tr>
      <w:tr w:rsidR="00F510E5" w14:paraId="017CA668"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4A91FAF"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73142A2" w14:textId="77777777" w:rsidR="00F510E5" w:rsidRDefault="00F510E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17D61453" w14:textId="77777777" w:rsidR="00F510E5" w:rsidRDefault="00F510E5">
            <w:pPr>
              <w:jc w:val="right"/>
              <w:rPr>
                <w:b/>
                <w:bCs/>
                <w:color w:val="000000"/>
                <w:sz w:val="16"/>
                <w:szCs w:val="16"/>
              </w:rPr>
            </w:pPr>
            <w:r>
              <w:rPr>
                <w:b/>
                <w:bCs/>
                <w:color w:val="000000"/>
                <w:sz w:val="16"/>
                <w:szCs w:val="16"/>
              </w:rPr>
              <w:t xml:space="preserve">4 324,4 </w:t>
            </w:r>
          </w:p>
        </w:tc>
        <w:tc>
          <w:tcPr>
            <w:tcW w:w="1260" w:type="dxa"/>
            <w:tcBorders>
              <w:top w:val="nil"/>
              <w:left w:val="nil"/>
              <w:bottom w:val="single" w:sz="8" w:space="0" w:color="auto"/>
              <w:right w:val="single" w:sz="8" w:space="0" w:color="auto"/>
            </w:tcBorders>
            <w:shd w:val="clear" w:color="000000" w:fill="FFCC99"/>
            <w:vAlign w:val="center"/>
            <w:hideMark/>
          </w:tcPr>
          <w:p w14:paraId="0AD674F8" w14:textId="77777777" w:rsidR="00F510E5" w:rsidRDefault="00F510E5">
            <w:pPr>
              <w:jc w:val="right"/>
              <w:rPr>
                <w:b/>
                <w:bCs/>
                <w:color w:val="000000"/>
                <w:sz w:val="16"/>
                <w:szCs w:val="16"/>
              </w:rPr>
            </w:pPr>
            <w:r>
              <w:rPr>
                <w:b/>
                <w:bCs/>
                <w:color w:val="000000"/>
                <w:sz w:val="16"/>
                <w:szCs w:val="16"/>
              </w:rPr>
              <w:t xml:space="preserve">4 400,1 </w:t>
            </w:r>
          </w:p>
        </w:tc>
        <w:tc>
          <w:tcPr>
            <w:tcW w:w="1180" w:type="dxa"/>
            <w:tcBorders>
              <w:top w:val="nil"/>
              <w:left w:val="nil"/>
              <w:bottom w:val="single" w:sz="8" w:space="0" w:color="auto"/>
              <w:right w:val="single" w:sz="8" w:space="0" w:color="auto"/>
            </w:tcBorders>
            <w:shd w:val="clear" w:color="000000" w:fill="FFCC99"/>
            <w:vAlign w:val="center"/>
            <w:hideMark/>
          </w:tcPr>
          <w:p w14:paraId="60520623" w14:textId="77777777" w:rsidR="00F510E5" w:rsidRDefault="00F510E5">
            <w:pPr>
              <w:jc w:val="right"/>
              <w:rPr>
                <w:b/>
                <w:bCs/>
                <w:color w:val="000000"/>
                <w:sz w:val="16"/>
                <w:szCs w:val="16"/>
              </w:rPr>
            </w:pPr>
            <w:r>
              <w:rPr>
                <w:b/>
                <w:bCs/>
                <w:color w:val="000000"/>
                <w:sz w:val="16"/>
                <w:szCs w:val="16"/>
              </w:rPr>
              <w:t xml:space="preserve">2 975,2 </w:t>
            </w:r>
          </w:p>
        </w:tc>
        <w:tc>
          <w:tcPr>
            <w:tcW w:w="1080" w:type="dxa"/>
            <w:tcBorders>
              <w:top w:val="nil"/>
              <w:left w:val="nil"/>
              <w:bottom w:val="single" w:sz="8" w:space="0" w:color="auto"/>
              <w:right w:val="single" w:sz="8" w:space="0" w:color="auto"/>
            </w:tcBorders>
            <w:shd w:val="clear" w:color="000000" w:fill="FFCC99"/>
            <w:vAlign w:val="center"/>
            <w:hideMark/>
          </w:tcPr>
          <w:p w14:paraId="45C267D2" w14:textId="77777777" w:rsidR="00F510E5" w:rsidRDefault="00F510E5">
            <w:pPr>
              <w:jc w:val="right"/>
              <w:rPr>
                <w:b/>
                <w:bCs/>
                <w:color w:val="000000"/>
                <w:sz w:val="16"/>
                <w:szCs w:val="16"/>
              </w:rPr>
            </w:pPr>
            <w:r>
              <w:rPr>
                <w:b/>
                <w:bCs/>
                <w:color w:val="000000"/>
                <w:sz w:val="16"/>
                <w:szCs w:val="16"/>
              </w:rPr>
              <w:t xml:space="preserve">3 277,2 </w:t>
            </w:r>
          </w:p>
        </w:tc>
        <w:tc>
          <w:tcPr>
            <w:tcW w:w="1060" w:type="dxa"/>
            <w:tcBorders>
              <w:top w:val="nil"/>
              <w:left w:val="nil"/>
              <w:bottom w:val="single" w:sz="8" w:space="0" w:color="auto"/>
              <w:right w:val="single" w:sz="8" w:space="0" w:color="auto"/>
            </w:tcBorders>
            <w:shd w:val="clear" w:color="000000" w:fill="FFCC99"/>
            <w:vAlign w:val="center"/>
            <w:hideMark/>
          </w:tcPr>
          <w:p w14:paraId="4E15CDD6" w14:textId="77777777" w:rsidR="00F510E5" w:rsidRDefault="00F510E5">
            <w:pPr>
              <w:jc w:val="right"/>
              <w:rPr>
                <w:b/>
                <w:bCs/>
                <w:color w:val="000000"/>
                <w:sz w:val="16"/>
                <w:szCs w:val="16"/>
              </w:rPr>
            </w:pPr>
            <w:r>
              <w:rPr>
                <w:b/>
                <w:bCs/>
                <w:color w:val="000000"/>
                <w:sz w:val="16"/>
                <w:szCs w:val="16"/>
              </w:rPr>
              <w:t xml:space="preserve">3 277,7 </w:t>
            </w:r>
          </w:p>
        </w:tc>
        <w:tc>
          <w:tcPr>
            <w:tcW w:w="1060" w:type="dxa"/>
            <w:tcBorders>
              <w:top w:val="nil"/>
              <w:left w:val="nil"/>
              <w:bottom w:val="single" w:sz="8" w:space="0" w:color="auto"/>
              <w:right w:val="single" w:sz="8" w:space="0" w:color="auto"/>
            </w:tcBorders>
            <w:shd w:val="clear" w:color="000000" w:fill="FFCC99"/>
            <w:vAlign w:val="center"/>
            <w:hideMark/>
          </w:tcPr>
          <w:p w14:paraId="35866FD2" w14:textId="77777777" w:rsidR="00F510E5" w:rsidRDefault="00F510E5">
            <w:pPr>
              <w:jc w:val="right"/>
              <w:rPr>
                <w:b/>
                <w:bCs/>
                <w:color w:val="000000"/>
                <w:sz w:val="16"/>
                <w:szCs w:val="16"/>
              </w:rPr>
            </w:pPr>
            <w:r>
              <w:rPr>
                <w:b/>
                <w:bCs/>
                <w:color w:val="000000"/>
                <w:sz w:val="16"/>
                <w:szCs w:val="16"/>
              </w:rPr>
              <w:t xml:space="preserve">3 277,7 </w:t>
            </w:r>
          </w:p>
        </w:tc>
      </w:tr>
      <w:tr w:rsidR="00F510E5" w14:paraId="246181AF"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089277"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1E798ED" w14:textId="77777777" w:rsidR="00F510E5" w:rsidRDefault="00F510E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E29C32"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C8EEF10"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276002E"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3F1D242"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F1BF6E2"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DB0BD4" w14:textId="77777777" w:rsidR="00F510E5" w:rsidRDefault="00F510E5">
            <w:pPr>
              <w:jc w:val="right"/>
              <w:rPr>
                <w:color w:val="000000"/>
                <w:sz w:val="16"/>
                <w:szCs w:val="16"/>
              </w:rPr>
            </w:pPr>
            <w:r>
              <w:rPr>
                <w:color w:val="000000"/>
                <w:sz w:val="16"/>
                <w:szCs w:val="16"/>
              </w:rPr>
              <w:t> </w:t>
            </w:r>
          </w:p>
        </w:tc>
      </w:tr>
      <w:tr w:rsidR="00F510E5" w14:paraId="2C571DDB"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BB8DCDB"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DFDA5F0" w14:textId="77777777" w:rsidR="00F510E5" w:rsidRDefault="00F510E5">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56D39CA3" w14:textId="77777777" w:rsidR="00F510E5" w:rsidRDefault="00F510E5">
            <w:pPr>
              <w:jc w:val="right"/>
              <w:rPr>
                <w:b/>
                <w:bCs/>
                <w:color w:val="000000"/>
                <w:sz w:val="16"/>
                <w:szCs w:val="16"/>
              </w:rPr>
            </w:pPr>
            <w:r>
              <w:rPr>
                <w:b/>
                <w:bCs/>
                <w:color w:val="000000"/>
                <w:sz w:val="16"/>
                <w:szCs w:val="16"/>
              </w:rPr>
              <w:t xml:space="preserve">4 324,4 </w:t>
            </w:r>
          </w:p>
        </w:tc>
        <w:tc>
          <w:tcPr>
            <w:tcW w:w="1260" w:type="dxa"/>
            <w:tcBorders>
              <w:top w:val="nil"/>
              <w:left w:val="nil"/>
              <w:bottom w:val="single" w:sz="8" w:space="0" w:color="auto"/>
              <w:right w:val="single" w:sz="8" w:space="0" w:color="auto"/>
            </w:tcBorders>
            <w:shd w:val="clear" w:color="000000" w:fill="FFCC99"/>
            <w:vAlign w:val="center"/>
            <w:hideMark/>
          </w:tcPr>
          <w:p w14:paraId="0F2CF8C0" w14:textId="77777777" w:rsidR="00F510E5" w:rsidRDefault="00F510E5">
            <w:pPr>
              <w:jc w:val="right"/>
              <w:rPr>
                <w:b/>
                <w:bCs/>
                <w:color w:val="000000"/>
                <w:sz w:val="16"/>
                <w:szCs w:val="16"/>
              </w:rPr>
            </w:pPr>
            <w:r>
              <w:rPr>
                <w:b/>
                <w:bCs/>
                <w:color w:val="000000"/>
                <w:sz w:val="16"/>
                <w:szCs w:val="16"/>
              </w:rPr>
              <w:t xml:space="preserve">4 400,1 </w:t>
            </w:r>
          </w:p>
        </w:tc>
        <w:tc>
          <w:tcPr>
            <w:tcW w:w="1180" w:type="dxa"/>
            <w:tcBorders>
              <w:top w:val="nil"/>
              <w:left w:val="nil"/>
              <w:bottom w:val="single" w:sz="8" w:space="0" w:color="auto"/>
              <w:right w:val="single" w:sz="8" w:space="0" w:color="auto"/>
            </w:tcBorders>
            <w:shd w:val="clear" w:color="000000" w:fill="FFCC99"/>
            <w:vAlign w:val="center"/>
            <w:hideMark/>
          </w:tcPr>
          <w:p w14:paraId="4B4FA7EE" w14:textId="77777777" w:rsidR="00F510E5" w:rsidRDefault="00F510E5">
            <w:pPr>
              <w:jc w:val="right"/>
              <w:rPr>
                <w:b/>
                <w:bCs/>
                <w:color w:val="000000"/>
                <w:sz w:val="16"/>
                <w:szCs w:val="16"/>
              </w:rPr>
            </w:pPr>
            <w:r>
              <w:rPr>
                <w:b/>
                <w:bCs/>
                <w:color w:val="000000"/>
                <w:sz w:val="16"/>
                <w:szCs w:val="16"/>
              </w:rPr>
              <w:t xml:space="preserve">2 975,2 </w:t>
            </w:r>
          </w:p>
        </w:tc>
        <w:tc>
          <w:tcPr>
            <w:tcW w:w="1080" w:type="dxa"/>
            <w:tcBorders>
              <w:top w:val="nil"/>
              <w:left w:val="nil"/>
              <w:bottom w:val="single" w:sz="8" w:space="0" w:color="auto"/>
              <w:right w:val="single" w:sz="8" w:space="0" w:color="auto"/>
            </w:tcBorders>
            <w:shd w:val="clear" w:color="000000" w:fill="FFCC99"/>
            <w:vAlign w:val="center"/>
            <w:hideMark/>
          </w:tcPr>
          <w:p w14:paraId="49EA288E" w14:textId="77777777" w:rsidR="00F510E5" w:rsidRDefault="00F510E5">
            <w:pPr>
              <w:jc w:val="right"/>
              <w:rPr>
                <w:b/>
                <w:bCs/>
                <w:color w:val="000000"/>
                <w:sz w:val="16"/>
                <w:szCs w:val="16"/>
              </w:rPr>
            </w:pPr>
            <w:r>
              <w:rPr>
                <w:b/>
                <w:bCs/>
                <w:color w:val="000000"/>
                <w:sz w:val="16"/>
                <w:szCs w:val="16"/>
              </w:rPr>
              <w:t xml:space="preserve">3 277,2 </w:t>
            </w:r>
          </w:p>
        </w:tc>
        <w:tc>
          <w:tcPr>
            <w:tcW w:w="1060" w:type="dxa"/>
            <w:tcBorders>
              <w:top w:val="nil"/>
              <w:left w:val="nil"/>
              <w:bottom w:val="single" w:sz="8" w:space="0" w:color="auto"/>
              <w:right w:val="single" w:sz="8" w:space="0" w:color="auto"/>
            </w:tcBorders>
            <w:shd w:val="clear" w:color="000000" w:fill="FFCC99"/>
            <w:vAlign w:val="center"/>
            <w:hideMark/>
          </w:tcPr>
          <w:p w14:paraId="3722BA49" w14:textId="77777777" w:rsidR="00F510E5" w:rsidRDefault="00F510E5">
            <w:pPr>
              <w:jc w:val="right"/>
              <w:rPr>
                <w:b/>
                <w:bCs/>
                <w:color w:val="000000"/>
                <w:sz w:val="16"/>
                <w:szCs w:val="16"/>
              </w:rPr>
            </w:pPr>
            <w:r>
              <w:rPr>
                <w:b/>
                <w:bCs/>
                <w:color w:val="000000"/>
                <w:sz w:val="16"/>
                <w:szCs w:val="16"/>
              </w:rPr>
              <w:t xml:space="preserve">3 277,7 </w:t>
            </w:r>
          </w:p>
        </w:tc>
        <w:tc>
          <w:tcPr>
            <w:tcW w:w="1060" w:type="dxa"/>
            <w:tcBorders>
              <w:top w:val="nil"/>
              <w:left w:val="nil"/>
              <w:bottom w:val="single" w:sz="8" w:space="0" w:color="auto"/>
              <w:right w:val="single" w:sz="8" w:space="0" w:color="auto"/>
            </w:tcBorders>
            <w:shd w:val="clear" w:color="000000" w:fill="FFCC99"/>
            <w:vAlign w:val="center"/>
            <w:hideMark/>
          </w:tcPr>
          <w:p w14:paraId="4A514F2C" w14:textId="77777777" w:rsidR="00F510E5" w:rsidRDefault="00F510E5">
            <w:pPr>
              <w:jc w:val="right"/>
              <w:rPr>
                <w:b/>
                <w:bCs/>
                <w:color w:val="000000"/>
                <w:sz w:val="16"/>
                <w:szCs w:val="16"/>
              </w:rPr>
            </w:pPr>
            <w:r>
              <w:rPr>
                <w:b/>
                <w:bCs/>
                <w:color w:val="000000"/>
                <w:sz w:val="16"/>
                <w:szCs w:val="16"/>
              </w:rPr>
              <w:t xml:space="preserve">3 277,7 </w:t>
            </w:r>
          </w:p>
        </w:tc>
      </w:tr>
      <w:tr w:rsidR="00F510E5" w14:paraId="3A004F7E"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521305A"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48C5B7"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D5A8DD"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6BC06A5"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657B20C"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D56427C"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1417DDD"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8679ED" w14:textId="77777777" w:rsidR="00F510E5" w:rsidRDefault="00F510E5">
            <w:pPr>
              <w:jc w:val="right"/>
              <w:rPr>
                <w:color w:val="000000"/>
                <w:sz w:val="16"/>
                <w:szCs w:val="16"/>
              </w:rPr>
            </w:pPr>
            <w:r>
              <w:rPr>
                <w:color w:val="000000"/>
                <w:sz w:val="16"/>
                <w:szCs w:val="16"/>
              </w:rPr>
              <w:t> </w:t>
            </w:r>
          </w:p>
        </w:tc>
      </w:tr>
      <w:tr w:rsidR="00F510E5" w14:paraId="745695FE"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8F658CF"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DB9D457" w14:textId="77777777" w:rsidR="00F510E5" w:rsidRDefault="00F510E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D13F0F6" w14:textId="77777777" w:rsidR="00F510E5" w:rsidRDefault="00F510E5">
            <w:pPr>
              <w:jc w:val="right"/>
              <w:rPr>
                <w:color w:val="000000"/>
                <w:sz w:val="16"/>
                <w:szCs w:val="16"/>
              </w:rPr>
            </w:pPr>
            <w:r>
              <w:rPr>
                <w:color w:val="000000"/>
                <w:sz w:val="16"/>
                <w:szCs w:val="16"/>
              </w:rPr>
              <w:t>105</w:t>
            </w:r>
          </w:p>
        </w:tc>
        <w:tc>
          <w:tcPr>
            <w:tcW w:w="1260" w:type="dxa"/>
            <w:tcBorders>
              <w:top w:val="nil"/>
              <w:left w:val="nil"/>
              <w:bottom w:val="single" w:sz="8" w:space="0" w:color="auto"/>
              <w:right w:val="single" w:sz="8" w:space="0" w:color="auto"/>
            </w:tcBorders>
            <w:shd w:val="clear" w:color="auto" w:fill="auto"/>
            <w:vAlign w:val="center"/>
            <w:hideMark/>
          </w:tcPr>
          <w:p w14:paraId="410FE1A9" w14:textId="77777777" w:rsidR="00F510E5" w:rsidRDefault="00F510E5">
            <w:pPr>
              <w:jc w:val="right"/>
              <w:rPr>
                <w:color w:val="000000"/>
                <w:sz w:val="16"/>
                <w:szCs w:val="16"/>
              </w:rPr>
            </w:pPr>
            <w:r>
              <w:rPr>
                <w:color w:val="000000"/>
                <w:sz w:val="16"/>
                <w:szCs w:val="16"/>
              </w:rPr>
              <w:t>115</w:t>
            </w:r>
          </w:p>
        </w:tc>
        <w:tc>
          <w:tcPr>
            <w:tcW w:w="1180" w:type="dxa"/>
            <w:tcBorders>
              <w:top w:val="nil"/>
              <w:left w:val="nil"/>
              <w:bottom w:val="single" w:sz="8" w:space="0" w:color="auto"/>
              <w:right w:val="single" w:sz="8" w:space="0" w:color="auto"/>
            </w:tcBorders>
            <w:shd w:val="clear" w:color="auto" w:fill="auto"/>
            <w:vAlign w:val="center"/>
            <w:hideMark/>
          </w:tcPr>
          <w:p w14:paraId="1950F780" w14:textId="77777777" w:rsidR="00F510E5" w:rsidRDefault="00F510E5">
            <w:pPr>
              <w:jc w:val="right"/>
              <w:rPr>
                <w:color w:val="000000"/>
                <w:sz w:val="16"/>
                <w:szCs w:val="16"/>
              </w:rPr>
            </w:pPr>
            <w:r>
              <w:rPr>
                <w:color w:val="000000"/>
                <w:sz w:val="16"/>
                <w:szCs w:val="16"/>
              </w:rPr>
              <w:t>122</w:t>
            </w:r>
          </w:p>
        </w:tc>
        <w:tc>
          <w:tcPr>
            <w:tcW w:w="1080" w:type="dxa"/>
            <w:tcBorders>
              <w:top w:val="nil"/>
              <w:left w:val="nil"/>
              <w:bottom w:val="single" w:sz="8" w:space="0" w:color="auto"/>
              <w:right w:val="single" w:sz="8" w:space="0" w:color="auto"/>
            </w:tcBorders>
            <w:shd w:val="clear" w:color="auto" w:fill="auto"/>
            <w:vAlign w:val="center"/>
            <w:hideMark/>
          </w:tcPr>
          <w:p w14:paraId="52339A94" w14:textId="77777777" w:rsidR="00F510E5" w:rsidRDefault="00F510E5">
            <w:pPr>
              <w:jc w:val="right"/>
              <w:rPr>
                <w:color w:val="000000"/>
                <w:sz w:val="16"/>
                <w:szCs w:val="16"/>
              </w:rPr>
            </w:pPr>
            <w:r>
              <w:rPr>
                <w:color w:val="000000"/>
                <w:sz w:val="16"/>
                <w:szCs w:val="16"/>
              </w:rPr>
              <w:t>122</w:t>
            </w:r>
          </w:p>
        </w:tc>
        <w:tc>
          <w:tcPr>
            <w:tcW w:w="1060" w:type="dxa"/>
            <w:tcBorders>
              <w:top w:val="nil"/>
              <w:left w:val="nil"/>
              <w:bottom w:val="single" w:sz="8" w:space="0" w:color="auto"/>
              <w:right w:val="single" w:sz="8" w:space="0" w:color="auto"/>
            </w:tcBorders>
            <w:shd w:val="clear" w:color="auto" w:fill="auto"/>
            <w:vAlign w:val="center"/>
            <w:hideMark/>
          </w:tcPr>
          <w:p w14:paraId="20BDF8A2" w14:textId="77777777" w:rsidR="00F510E5" w:rsidRDefault="00F510E5">
            <w:pPr>
              <w:jc w:val="right"/>
              <w:rPr>
                <w:color w:val="000000"/>
                <w:sz w:val="16"/>
                <w:szCs w:val="16"/>
              </w:rPr>
            </w:pPr>
            <w:r>
              <w:rPr>
                <w:color w:val="000000"/>
                <w:sz w:val="16"/>
                <w:szCs w:val="16"/>
              </w:rPr>
              <w:t>122</w:t>
            </w:r>
          </w:p>
        </w:tc>
        <w:tc>
          <w:tcPr>
            <w:tcW w:w="1060" w:type="dxa"/>
            <w:tcBorders>
              <w:top w:val="nil"/>
              <w:left w:val="nil"/>
              <w:bottom w:val="single" w:sz="8" w:space="0" w:color="auto"/>
              <w:right w:val="single" w:sz="8" w:space="0" w:color="auto"/>
            </w:tcBorders>
            <w:shd w:val="clear" w:color="auto" w:fill="auto"/>
            <w:vAlign w:val="center"/>
            <w:hideMark/>
          </w:tcPr>
          <w:p w14:paraId="32F822AA" w14:textId="77777777" w:rsidR="00F510E5" w:rsidRDefault="00F510E5">
            <w:pPr>
              <w:jc w:val="right"/>
              <w:rPr>
                <w:color w:val="000000"/>
                <w:sz w:val="16"/>
                <w:szCs w:val="16"/>
              </w:rPr>
            </w:pPr>
            <w:r>
              <w:rPr>
                <w:color w:val="000000"/>
                <w:sz w:val="16"/>
                <w:szCs w:val="16"/>
              </w:rPr>
              <w:t>122</w:t>
            </w:r>
          </w:p>
        </w:tc>
      </w:tr>
    </w:tbl>
    <w:p w14:paraId="66E9CF6E" w14:textId="77777777" w:rsidR="00D71D8D" w:rsidRDefault="00D71D8D" w:rsidP="00B915C6">
      <w:pPr>
        <w:ind w:firstLine="540"/>
        <w:jc w:val="both"/>
        <w:rPr>
          <w:sz w:val="20"/>
          <w:szCs w:val="20"/>
        </w:rPr>
      </w:pPr>
    </w:p>
    <w:p w14:paraId="32C7996F" w14:textId="77777777" w:rsidR="00D71D8D" w:rsidRDefault="00D71D8D" w:rsidP="00B915C6">
      <w:pPr>
        <w:ind w:firstLine="540"/>
        <w:jc w:val="both"/>
        <w:rPr>
          <w:sz w:val="20"/>
          <w:szCs w:val="20"/>
        </w:rPr>
      </w:pPr>
    </w:p>
    <w:p w14:paraId="09F7511F" w14:textId="77777777" w:rsidR="00100412" w:rsidRDefault="00100412" w:rsidP="00B915C6">
      <w:pPr>
        <w:rPr>
          <w:sz w:val="21"/>
          <w:szCs w:val="21"/>
        </w:rPr>
      </w:pPr>
    </w:p>
    <w:p w14:paraId="1407D29D" w14:textId="3E46A1CA" w:rsidR="00B915C6" w:rsidRPr="002F7CF9" w:rsidRDefault="00BB1786" w:rsidP="006228CA">
      <w:pPr>
        <w:pStyle w:val="Heading1"/>
        <w:numPr>
          <w:ilvl w:val="1"/>
          <w:numId w:val="6"/>
        </w:numPr>
        <w:rPr>
          <w:caps w:val="0"/>
        </w:rPr>
      </w:pPr>
      <w:bookmarkStart w:id="14" w:name="_Toc93066198"/>
      <w:r w:rsidRPr="002F7CF9">
        <w:rPr>
          <w:caps w:val="0"/>
        </w:rPr>
        <w:t xml:space="preserve">2200.01.06 - БЮДЖЕТНА ПРОГРАМА </w:t>
      </w:r>
      <w:r w:rsidR="00247DBE" w:rsidRPr="002F7CF9">
        <w:rPr>
          <w:caps w:val="0"/>
        </w:rPr>
        <w:t>„ОРГАНИЗАЦИЯ НА ПАЗАРИТЕ И ДЪРЖАВНИ ПОМОЩИ”</w:t>
      </w:r>
      <w:bookmarkEnd w:id="14"/>
    </w:p>
    <w:p w14:paraId="0B277D8C" w14:textId="77777777" w:rsidR="00B915C6" w:rsidRPr="002F7CF9" w:rsidRDefault="00B915C6" w:rsidP="00B915C6">
      <w:pPr>
        <w:rPr>
          <w:sz w:val="21"/>
          <w:szCs w:val="21"/>
        </w:rPr>
      </w:pPr>
    </w:p>
    <w:p w14:paraId="0508134B" w14:textId="77777777" w:rsidR="00B915C6" w:rsidRPr="00094289" w:rsidRDefault="00B915C6" w:rsidP="00B915C6">
      <w:pPr>
        <w:jc w:val="both"/>
        <w:rPr>
          <w:b/>
          <w:i/>
          <w:sz w:val="21"/>
          <w:szCs w:val="21"/>
          <w:u w:val="single"/>
        </w:rPr>
      </w:pPr>
      <w:r w:rsidRPr="00094289">
        <w:rPr>
          <w:b/>
          <w:i/>
          <w:sz w:val="21"/>
          <w:szCs w:val="21"/>
          <w:u w:val="single"/>
        </w:rPr>
        <w:t>Цели на програмата</w:t>
      </w:r>
    </w:p>
    <w:p w14:paraId="21D8D6E6" w14:textId="77777777" w:rsidR="00B915C6" w:rsidRPr="00094289" w:rsidRDefault="00B915C6" w:rsidP="00B915C6">
      <w:pPr>
        <w:jc w:val="both"/>
        <w:rPr>
          <w:b/>
          <w:i/>
          <w:sz w:val="21"/>
          <w:szCs w:val="21"/>
          <w:u w:val="single"/>
        </w:rPr>
      </w:pPr>
    </w:p>
    <w:p w14:paraId="16B9074E" w14:textId="77777777" w:rsidR="00BE4F3C" w:rsidRPr="00094289" w:rsidRDefault="00B915C6" w:rsidP="00BE4F3C">
      <w:pPr>
        <w:jc w:val="both"/>
        <w:rPr>
          <w:sz w:val="20"/>
          <w:szCs w:val="20"/>
        </w:rPr>
      </w:pPr>
      <w:r w:rsidRPr="00094289">
        <w:rPr>
          <w:b/>
          <w:i/>
          <w:color w:val="00CCFF"/>
          <w:sz w:val="22"/>
          <w:szCs w:val="22"/>
        </w:rPr>
        <w:tab/>
      </w:r>
      <w:proofErr w:type="gramStart"/>
      <w:r w:rsidR="00BE4F3C" w:rsidRPr="00094289">
        <w:rPr>
          <w:sz w:val="20"/>
          <w:szCs w:val="20"/>
        </w:rPr>
        <w:t>Разширяване прилагането на пазарни механизми на Общата организация на пазара на земеделски продукти на ЕС за създаване на конкурентни и икономически устойчиви земеделски стопанства.</w:t>
      </w:r>
      <w:proofErr w:type="gramEnd"/>
    </w:p>
    <w:p w14:paraId="5359F554" w14:textId="77777777" w:rsidR="00BE4F3C" w:rsidRPr="00094289" w:rsidRDefault="00BE4F3C" w:rsidP="00BE4F3C">
      <w:pPr>
        <w:ind w:firstLine="709"/>
        <w:jc w:val="both"/>
        <w:rPr>
          <w:sz w:val="20"/>
          <w:szCs w:val="20"/>
        </w:rPr>
      </w:pPr>
      <w:proofErr w:type="gramStart"/>
      <w:r w:rsidRPr="00094289">
        <w:rPr>
          <w:sz w:val="20"/>
          <w:szCs w:val="20"/>
        </w:rPr>
        <w:t>Повишаване на конкурентоспособността и улесняване на достъпа на продукти от българско селскостопанско производство до европейския и световен пазар.</w:t>
      </w:r>
      <w:proofErr w:type="gramEnd"/>
      <w:r w:rsidRPr="00094289">
        <w:rPr>
          <w:sz w:val="20"/>
          <w:szCs w:val="20"/>
        </w:rPr>
        <w:t xml:space="preserve"> </w:t>
      </w:r>
    </w:p>
    <w:p w14:paraId="3D2587FC" w14:textId="77777777" w:rsidR="00BE4F3C" w:rsidRPr="00094289" w:rsidRDefault="00BE4F3C" w:rsidP="00BE4F3C">
      <w:pPr>
        <w:ind w:firstLine="709"/>
        <w:jc w:val="both"/>
        <w:rPr>
          <w:sz w:val="20"/>
          <w:szCs w:val="20"/>
        </w:rPr>
      </w:pPr>
      <w:proofErr w:type="gramStart"/>
      <w:r w:rsidRPr="00094289">
        <w:rPr>
          <w:sz w:val="20"/>
          <w:szCs w:val="20"/>
        </w:rPr>
        <w:t>Стабилизиране на пазарите и повишаване на доходите на производителите, справедливо заплащане в зависимост от качеството и за прилагане на интервенция при необходимост.</w:t>
      </w:r>
      <w:proofErr w:type="gramEnd"/>
      <w:r w:rsidRPr="00094289">
        <w:rPr>
          <w:sz w:val="20"/>
          <w:szCs w:val="20"/>
        </w:rPr>
        <w:t xml:space="preserve"> </w:t>
      </w:r>
    </w:p>
    <w:p w14:paraId="63DE9AAC" w14:textId="77777777" w:rsidR="00BE4F3C" w:rsidRPr="00094289" w:rsidRDefault="00BE4F3C" w:rsidP="00BE4F3C">
      <w:pPr>
        <w:ind w:firstLine="709"/>
        <w:jc w:val="both"/>
        <w:rPr>
          <w:sz w:val="20"/>
          <w:szCs w:val="20"/>
        </w:rPr>
      </w:pPr>
      <w:proofErr w:type="gramStart"/>
      <w:r w:rsidRPr="00094289">
        <w:rPr>
          <w:sz w:val="20"/>
          <w:szCs w:val="20"/>
        </w:rPr>
        <w:t>Подпомагане на процеса по създаване на организации на производители.</w:t>
      </w:r>
      <w:proofErr w:type="gramEnd"/>
    </w:p>
    <w:p w14:paraId="6DE0A74D" w14:textId="77777777" w:rsidR="00BE4F3C" w:rsidRPr="00094289" w:rsidRDefault="00BE4F3C" w:rsidP="00BE4F3C">
      <w:pPr>
        <w:ind w:firstLine="709"/>
        <w:jc w:val="both"/>
        <w:rPr>
          <w:sz w:val="20"/>
          <w:szCs w:val="20"/>
        </w:rPr>
      </w:pPr>
      <w:r w:rsidRPr="00094289">
        <w:rPr>
          <w:sz w:val="20"/>
          <w:szCs w:val="20"/>
        </w:rPr>
        <w:t>Разработване и прилагане на системата за използване на държавните помощи за решаване на проблеми и приоритетни насоки в земеделската политика в съответствие с европейското законодателство</w:t>
      </w:r>
    </w:p>
    <w:p w14:paraId="5E7F279D" w14:textId="77777777" w:rsidR="00BE4F3C" w:rsidRPr="00094289" w:rsidRDefault="00BE4F3C" w:rsidP="00BE4F3C">
      <w:pPr>
        <w:ind w:firstLine="709"/>
        <w:jc w:val="both"/>
        <w:rPr>
          <w:color w:val="000000"/>
          <w:sz w:val="20"/>
          <w:szCs w:val="20"/>
        </w:rPr>
      </w:pPr>
      <w:proofErr w:type="gramStart"/>
      <w:r w:rsidRPr="00094289">
        <w:rPr>
          <w:sz w:val="20"/>
          <w:szCs w:val="20"/>
        </w:rPr>
        <w:t>Създаване на оптимална бизнес</w:t>
      </w:r>
      <w:r w:rsidRPr="00094289">
        <w:rPr>
          <w:color w:val="000000"/>
          <w:sz w:val="20"/>
          <w:szCs w:val="20"/>
        </w:rPr>
        <w:t xml:space="preserve"> средата чрез намаляване на административната тежест и подобряване на административното обслужване чрез намаляване и облекчаване на регулаторните режими в земеделието и въвеждане на електронно управление.</w:t>
      </w:r>
      <w:proofErr w:type="gramEnd"/>
    </w:p>
    <w:p w14:paraId="4F1F8894" w14:textId="77777777" w:rsidR="00BE4F3C" w:rsidRPr="00094289" w:rsidRDefault="00BE4F3C" w:rsidP="00BE4F3C">
      <w:pPr>
        <w:ind w:firstLine="709"/>
        <w:jc w:val="both"/>
        <w:rPr>
          <w:color w:val="000000"/>
          <w:sz w:val="20"/>
          <w:szCs w:val="20"/>
        </w:rPr>
      </w:pPr>
    </w:p>
    <w:p w14:paraId="2D0C50D5" w14:textId="77777777" w:rsidR="00243CB7" w:rsidRPr="00094289" w:rsidRDefault="00243CB7" w:rsidP="00243CB7">
      <w:pPr>
        <w:spacing w:before="120" w:after="120"/>
        <w:jc w:val="both"/>
        <w:rPr>
          <w:b/>
          <w:i/>
          <w:sz w:val="21"/>
          <w:szCs w:val="21"/>
          <w:u w:val="single"/>
        </w:rPr>
      </w:pPr>
      <w:r w:rsidRPr="00094289">
        <w:rPr>
          <w:b/>
          <w:i/>
          <w:sz w:val="21"/>
          <w:szCs w:val="21"/>
          <w:u w:val="single"/>
        </w:rPr>
        <w:t>Целеви стойности по показателите за изпълнение</w:t>
      </w:r>
    </w:p>
    <w:p w14:paraId="67D933A5" w14:textId="77777777" w:rsidR="00F61541" w:rsidRPr="00094289" w:rsidRDefault="00F61541" w:rsidP="00243CB7">
      <w:pPr>
        <w:spacing w:before="120" w:after="120"/>
        <w:jc w:val="both"/>
        <w:rPr>
          <w:b/>
          <w:i/>
          <w:sz w:val="21"/>
          <w:szCs w:val="21"/>
          <w:u w:val="single"/>
        </w:rPr>
      </w:pPr>
    </w:p>
    <w:tbl>
      <w:tblPr>
        <w:tblW w:w="9286" w:type="dxa"/>
        <w:jc w:val="center"/>
        <w:tblLook w:val="04A0" w:firstRow="1" w:lastRow="0" w:firstColumn="1" w:lastColumn="0" w:noHBand="0" w:noVBand="1"/>
      </w:tblPr>
      <w:tblGrid>
        <w:gridCol w:w="528"/>
        <w:gridCol w:w="4057"/>
        <w:gridCol w:w="1605"/>
        <w:gridCol w:w="988"/>
        <w:gridCol w:w="1054"/>
        <w:gridCol w:w="1054"/>
      </w:tblGrid>
      <w:tr w:rsidR="00F61541" w:rsidRPr="00094289" w14:paraId="6EF5E4A1" w14:textId="77777777" w:rsidTr="00F61541">
        <w:trPr>
          <w:trHeight w:val="255"/>
          <w:jc w:val="center"/>
        </w:trPr>
        <w:tc>
          <w:tcPr>
            <w:tcW w:w="466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047A62A2" w14:textId="77777777" w:rsidR="00F61541" w:rsidRPr="00094289" w:rsidRDefault="00F61541">
            <w:pPr>
              <w:jc w:val="center"/>
              <w:rPr>
                <w:b/>
                <w:bCs/>
                <w:color w:val="000000"/>
                <w:sz w:val="20"/>
                <w:szCs w:val="20"/>
              </w:rPr>
            </w:pPr>
            <w:r w:rsidRPr="00094289">
              <w:rPr>
                <w:b/>
                <w:bCs/>
                <w:color w:val="000000"/>
                <w:sz w:val="20"/>
                <w:szCs w:val="20"/>
              </w:rPr>
              <w:t>ПОКАЗАТЕЛИТЕ ЗА ИЗПЪЛНЕНИЕ</w:t>
            </w:r>
          </w:p>
        </w:tc>
        <w:tc>
          <w:tcPr>
            <w:tcW w:w="4623"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6626862A" w14:textId="77777777" w:rsidR="00F61541" w:rsidRPr="00094289" w:rsidRDefault="00F61541">
            <w:pPr>
              <w:jc w:val="center"/>
              <w:rPr>
                <w:b/>
                <w:bCs/>
                <w:color w:val="000000"/>
                <w:sz w:val="20"/>
                <w:szCs w:val="20"/>
              </w:rPr>
            </w:pPr>
            <w:r w:rsidRPr="00094289">
              <w:rPr>
                <w:b/>
                <w:bCs/>
                <w:color w:val="000000"/>
                <w:sz w:val="20"/>
                <w:szCs w:val="20"/>
              </w:rPr>
              <w:t>Целева стойност</w:t>
            </w:r>
          </w:p>
        </w:tc>
      </w:tr>
      <w:tr w:rsidR="00F61541" w:rsidRPr="00094289" w14:paraId="3B423289" w14:textId="77777777" w:rsidTr="00F61541">
        <w:trPr>
          <w:trHeight w:val="630"/>
          <w:jc w:val="center"/>
        </w:trPr>
        <w:tc>
          <w:tcPr>
            <w:tcW w:w="466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6A50D97D" w14:textId="77777777" w:rsidR="00F61541" w:rsidRPr="00094289" w:rsidRDefault="00F61541">
            <w:pPr>
              <w:jc w:val="center"/>
              <w:rPr>
                <w:b/>
                <w:bCs/>
                <w:color w:val="000000"/>
                <w:sz w:val="20"/>
                <w:szCs w:val="20"/>
              </w:rPr>
            </w:pPr>
            <w:r w:rsidRPr="00094289">
              <w:rPr>
                <w:b/>
                <w:bCs/>
                <w:color w:val="000000"/>
                <w:sz w:val="20"/>
                <w:szCs w:val="20"/>
              </w:rPr>
              <w:t>Бюджетна програма - 2200.01.06 - "Организация на пазарите и държавни помощи"</w:t>
            </w:r>
          </w:p>
        </w:tc>
        <w:tc>
          <w:tcPr>
            <w:tcW w:w="4623" w:type="dxa"/>
            <w:gridSpan w:val="4"/>
            <w:vMerge/>
            <w:tcBorders>
              <w:top w:val="single" w:sz="4" w:space="0" w:color="auto"/>
              <w:left w:val="single" w:sz="4" w:space="0" w:color="auto"/>
              <w:bottom w:val="single" w:sz="4" w:space="0" w:color="auto"/>
              <w:right w:val="single" w:sz="4" w:space="0" w:color="auto"/>
            </w:tcBorders>
            <w:vAlign w:val="center"/>
            <w:hideMark/>
          </w:tcPr>
          <w:p w14:paraId="3AB48AEB" w14:textId="77777777" w:rsidR="00F61541" w:rsidRPr="00094289" w:rsidRDefault="00F61541">
            <w:pPr>
              <w:rPr>
                <w:b/>
                <w:bCs/>
                <w:color w:val="000000"/>
                <w:sz w:val="20"/>
                <w:szCs w:val="20"/>
              </w:rPr>
            </w:pPr>
          </w:p>
        </w:tc>
      </w:tr>
      <w:tr w:rsidR="00F61541" w:rsidRPr="00094289" w14:paraId="41A1D666" w14:textId="77777777" w:rsidTr="00F61541">
        <w:trPr>
          <w:trHeight w:val="510"/>
          <w:jc w:val="center"/>
        </w:trPr>
        <w:tc>
          <w:tcPr>
            <w:tcW w:w="534"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75999173" w14:textId="77777777" w:rsidR="00F61541" w:rsidRPr="00094289" w:rsidRDefault="00F61541">
            <w:pPr>
              <w:jc w:val="center"/>
              <w:rPr>
                <w:b/>
                <w:bCs/>
                <w:color w:val="000000"/>
                <w:sz w:val="20"/>
                <w:szCs w:val="20"/>
              </w:rPr>
            </w:pPr>
            <w:r w:rsidRPr="00094289">
              <w:rPr>
                <w:b/>
                <w:bCs/>
                <w:color w:val="000000"/>
                <w:sz w:val="20"/>
                <w:szCs w:val="20"/>
              </w:rPr>
              <w:t>№</w:t>
            </w:r>
          </w:p>
        </w:tc>
        <w:tc>
          <w:tcPr>
            <w:tcW w:w="4129"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1F6DE742" w14:textId="77777777" w:rsidR="00F61541" w:rsidRPr="00094289" w:rsidRDefault="00F61541">
            <w:pPr>
              <w:jc w:val="center"/>
              <w:rPr>
                <w:b/>
                <w:bCs/>
                <w:color w:val="000000"/>
                <w:sz w:val="20"/>
                <w:szCs w:val="20"/>
              </w:rPr>
            </w:pPr>
            <w:r w:rsidRPr="00094289">
              <w:rPr>
                <w:b/>
                <w:bCs/>
                <w:color w:val="000000"/>
                <w:sz w:val="20"/>
                <w:szCs w:val="20"/>
              </w:rPr>
              <w:t>Показатели за изпълнение</w:t>
            </w:r>
          </w:p>
        </w:tc>
        <w:tc>
          <w:tcPr>
            <w:tcW w:w="1563" w:type="dxa"/>
            <w:vMerge w:val="restart"/>
            <w:tcBorders>
              <w:top w:val="nil"/>
              <w:left w:val="single" w:sz="4" w:space="0" w:color="auto"/>
              <w:bottom w:val="single" w:sz="4" w:space="0" w:color="auto"/>
              <w:right w:val="single" w:sz="4" w:space="0" w:color="auto"/>
            </w:tcBorders>
            <w:shd w:val="clear" w:color="000000" w:fill="DAEEF3"/>
            <w:vAlign w:val="center"/>
            <w:hideMark/>
          </w:tcPr>
          <w:p w14:paraId="564D99D4" w14:textId="77777777" w:rsidR="00F61541" w:rsidRPr="00094289" w:rsidRDefault="00F61541">
            <w:pPr>
              <w:jc w:val="center"/>
              <w:rPr>
                <w:b/>
                <w:bCs/>
                <w:color w:val="000000"/>
                <w:sz w:val="20"/>
                <w:szCs w:val="20"/>
              </w:rPr>
            </w:pPr>
            <w:r w:rsidRPr="00094289">
              <w:rPr>
                <w:b/>
                <w:bCs/>
                <w:color w:val="000000"/>
                <w:sz w:val="20"/>
                <w:szCs w:val="20"/>
              </w:rPr>
              <w:t>Мерна единица</w:t>
            </w:r>
          </w:p>
        </w:tc>
        <w:tc>
          <w:tcPr>
            <w:tcW w:w="1002" w:type="dxa"/>
            <w:tcBorders>
              <w:top w:val="nil"/>
              <w:left w:val="nil"/>
              <w:bottom w:val="single" w:sz="4" w:space="0" w:color="auto"/>
              <w:right w:val="single" w:sz="4" w:space="0" w:color="auto"/>
            </w:tcBorders>
            <w:shd w:val="clear" w:color="000000" w:fill="DAEEF3"/>
            <w:vAlign w:val="center"/>
            <w:hideMark/>
          </w:tcPr>
          <w:p w14:paraId="7A134576" w14:textId="77777777" w:rsidR="00F61541" w:rsidRPr="00094289" w:rsidRDefault="00F61541">
            <w:pPr>
              <w:jc w:val="center"/>
              <w:rPr>
                <w:b/>
                <w:bCs/>
                <w:color w:val="000000"/>
                <w:sz w:val="20"/>
                <w:szCs w:val="20"/>
              </w:rPr>
            </w:pPr>
            <w:r w:rsidRPr="00094289">
              <w:rPr>
                <w:b/>
                <w:bCs/>
                <w:color w:val="000000"/>
                <w:sz w:val="20"/>
                <w:szCs w:val="20"/>
              </w:rPr>
              <w:t>Проект</w:t>
            </w:r>
          </w:p>
        </w:tc>
        <w:tc>
          <w:tcPr>
            <w:tcW w:w="1029" w:type="dxa"/>
            <w:tcBorders>
              <w:top w:val="nil"/>
              <w:left w:val="nil"/>
              <w:bottom w:val="single" w:sz="4" w:space="0" w:color="auto"/>
              <w:right w:val="single" w:sz="4" w:space="0" w:color="auto"/>
            </w:tcBorders>
            <w:shd w:val="clear" w:color="000000" w:fill="DAEEF3"/>
            <w:vAlign w:val="center"/>
            <w:hideMark/>
          </w:tcPr>
          <w:p w14:paraId="505CABD7" w14:textId="77777777" w:rsidR="00F61541" w:rsidRPr="00094289" w:rsidRDefault="00F61541">
            <w:pPr>
              <w:jc w:val="center"/>
              <w:rPr>
                <w:b/>
                <w:bCs/>
                <w:color w:val="000000"/>
                <w:sz w:val="20"/>
                <w:szCs w:val="20"/>
              </w:rPr>
            </w:pPr>
            <w:r w:rsidRPr="00094289">
              <w:rPr>
                <w:b/>
                <w:bCs/>
                <w:color w:val="000000"/>
                <w:sz w:val="20"/>
                <w:szCs w:val="20"/>
              </w:rPr>
              <w:t xml:space="preserve">Прогноза  </w:t>
            </w:r>
          </w:p>
        </w:tc>
        <w:tc>
          <w:tcPr>
            <w:tcW w:w="1029" w:type="dxa"/>
            <w:tcBorders>
              <w:top w:val="nil"/>
              <w:left w:val="nil"/>
              <w:bottom w:val="single" w:sz="4" w:space="0" w:color="auto"/>
              <w:right w:val="single" w:sz="4" w:space="0" w:color="auto"/>
            </w:tcBorders>
            <w:shd w:val="clear" w:color="000000" w:fill="DAEEF3"/>
            <w:vAlign w:val="center"/>
            <w:hideMark/>
          </w:tcPr>
          <w:p w14:paraId="0E392735" w14:textId="77777777" w:rsidR="00F61541" w:rsidRPr="00094289" w:rsidRDefault="00F61541">
            <w:pPr>
              <w:jc w:val="center"/>
              <w:rPr>
                <w:b/>
                <w:bCs/>
                <w:color w:val="000000"/>
                <w:sz w:val="20"/>
                <w:szCs w:val="20"/>
              </w:rPr>
            </w:pPr>
            <w:r w:rsidRPr="00094289">
              <w:rPr>
                <w:b/>
                <w:bCs/>
                <w:color w:val="000000"/>
                <w:sz w:val="20"/>
                <w:szCs w:val="20"/>
              </w:rPr>
              <w:t xml:space="preserve">Прогноза  </w:t>
            </w:r>
          </w:p>
        </w:tc>
      </w:tr>
      <w:tr w:rsidR="00F61541" w:rsidRPr="00094289" w14:paraId="21889983" w14:textId="77777777" w:rsidTr="00F61541">
        <w:trPr>
          <w:trHeight w:val="300"/>
          <w:jc w:val="center"/>
        </w:trPr>
        <w:tc>
          <w:tcPr>
            <w:tcW w:w="534" w:type="dxa"/>
            <w:vMerge/>
            <w:tcBorders>
              <w:top w:val="nil"/>
              <w:left w:val="single" w:sz="4" w:space="0" w:color="auto"/>
              <w:bottom w:val="single" w:sz="4" w:space="0" w:color="auto"/>
              <w:right w:val="single" w:sz="4" w:space="0" w:color="auto"/>
            </w:tcBorders>
            <w:vAlign w:val="center"/>
            <w:hideMark/>
          </w:tcPr>
          <w:p w14:paraId="78AADF18" w14:textId="77777777" w:rsidR="00F61541" w:rsidRPr="00094289" w:rsidRDefault="00F61541">
            <w:pPr>
              <w:rPr>
                <w:b/>
                <w:bCs/>
                <w:color w:val="000000"/>
                <w:sz w:val="20"/>
                <w:szCs w:val="20"/>
              </w:rPr>
            </w:pPr>
          </w:p>
        </w:tc>
        <w:tc>
          <w:tcPr>
            <w:tcW w:w="4129" w:type="dxa"/>
            <w:vMerge/>
            <w:tcBorders>
              <w:top w:val="nil"/>
              <w:left w:val="single" w:sz="4" w:space="0" w:color="auto"/>
              <w:bottom w:val="single" w:sz="4" w:space="0" w:color="auto"/>
              <w:right w:val="single" w:sz="4" w:space="0" w:color="auto"/>
            </w:tcBorders>
            <w:vAlign w:val="center"/>
            <w:hideMark/>
          </w:tcPr>
          <w:p w14:paraId="4E3D85F7" w14:textId="77777777" w:rsidR="00F61541" w:rsidRPr="00094289" w:rsidRDefault="00F61541">
            <w:pPr>
              <w:rPr>
                <w:b/>
                <w:bCs/>
                <w:color w:val="000000"/>
                <w:sz w:val="20"/>
                <w:szCs w:val="20"/>
              </w:rPr>
            </w:pPr>
          </w:p>
        </w:tc>
        <w:tc>
          <w:tcPr>
            <w:tcW w:w="1563" w:type="dxa"/>
            <w:vMerge/>
            <w:tcBorders>
              <w:top w:val="nil"/>
              <w:left w:val="single" w:sz="4" w:space="0" w:color="auto"/>
              <w:bottom w:val="single" w:sz="4" w:space="0" w:color="auto"/>
              <w:right w:val="single" w:sz="4" w:space="0" w:color="auto"/>
            </w:tcBorders>
            <w:vAlign w:val="center"/>
            <w:hideMark/>
          </w:tcPr>
          <w:p w14:paraId="29494473" w14:textId="77777777" w:rsidR="00F61541" w:rsidRPr="00094289" w:rsidRDefault="00F61541">
            <w:pPr>
              <w:rPr>
                <w:b/>
                <w:bCs/>
                <w:color w:val="000000"/>
                <w:sz w:val="20"/>
                <w:szCs w:val="20"/>
              </w:rPr>
            </w:pPr>
          </w:p>
        </w:tc>
        <w:tc>
          <w:tcPr>
            <w:tcW w:w="1002" w:type="dxa"/>
            <w:tcBorders>
              <w:top w:val="nil"/>
              <w:left w:val="nil"/>
              <w:bottom w:val="single" w:sz="4" w:space="0" w:color="auto"/>
              <w:right w:val="single" w:sz="4" w:space="0" w:color="auto"/>
            </w:tcBorders>
            <w:shd w:val="clear" w:color="000000" w:fill="DAEEF3"/>
            <w:vAlign w:val="center"/>
            <w:hideMark/>
          </w:tcPr>
          <w:p w14:paraId="7AD3C2F2" w14:textId="77777777" w:rsidR="00F61541" w:rsidRPr="00094289" w:rsidRDefault="00F61541">
            <w:pPr>
              <w:jc w:val="center"/>
              <w:rPr>
                <w:b/>
                <w:bCs/>
                <w:color w:val="000000"/>
                <w:sz w:val="20"/>
                <w:szCs w:val="20"/>
              </w:rPr>
            </w:pPr>
            <w:r w:rsidRPr="00094289">
              <w:rPr>
                <w:b/>
                <w:bCs/>
                <w:color w:val="000000"/>
                <w:sz w:val="20"/>
                <w:szCs w:val="20"/>
              </w:rPr>
              <w:t>2022 г.</w:t>
            </w:r>
          </w:p>
        </w:tc>
        <w:tc>
          <w:tcPr>
            <w:tcW w:w="1029" w:type="dxa"/>
            <w:tcBorders>
              <w:top w:val="nil"/>
              <w:left w:val="nil"/>
              <w:bottom w:val="single" w:sz="4" w:space="0" w:color="auto"/>
              <w:right w:val="single" w:sz="4" w:space="0" w:color="auto"/>
            </w:tcBorders>
            <w:shd w:val="clear" w:color="000000" w:fill="DAEEF3"/>
            <w:vAlign w:val="center"/>
            <w:hideMark/>
          </w:tcPr>
          <w:p w14:paraId="28EAAF95" w14:textId="77777777" w:rsidR="00F61541" w:rsidRPr="00094289" w:rsidRDefault="00F61541">
            <w:pPr>
              <w:jc w:val="center"/>
              <w:rPr>
                <w:b/>
                <w:bCs/>
                <w:color w:val="000000"/>
                <w:sz w:val="20"/>
                <w:szCs w:val="20"/>
              </w:rPr>
            </w:pPr>
            <w:r w:rsidRPr="00094289">
              <w:rPr>
                <w:b/>
                <w:bCs/>
                <w:color w:val="000000"/>
                <w:sz w:val="20"/>
                <w:szCs w:val="20"/>
              </w:rPr>
              <w:t>2023 г.</w:t>
            </w:r>
          </w:p>
        </w:tc>
        <w:tc>
          <w:tcPr>
            <w:tcW w:w="1029" w:type="dxa"/>
            <w:tcBorders>
              <w:top w:val="nil"/>
              <w:left w:val="nil"/>
              <w:bottom w:val="single" w:sz="4" w:space="0" w:color="auto"/>
              <w:right w:val="single" w:sz="4" w:space="0" w:color="auto"/>
            </w:tcBorders>
            <w:shd w:val="clear" w:color="000000" w:fill="DAEEF3"/>
            <w:vAlign w:val="center"/>
            <w:hideMark/>
          </w:tcPr>
          <w:p w14:paraId="4E5EAFBC" w14:textId="77777777" w:rsidR="00F61541" w:rsidRPr="00094289" w:rsidRDefault="00F61541">
            <w:pPr>
              <w:jc w:val="center"/>
              <w:rPr>
                <w:b/>
                <w:bCs/>
                <w:color w:val="000000"/>
                <w:sz w:val="20"/>
                <w:szCs w:val="20"/>
              </w:rPr>
            </w:pPr>
            <w:r w:rsidRPr="00094289">
              <w:rPr>
                <w:b/>
                <w:bCs/>
                <w:color w:val="000000"/>
                <w:sz w:val="20"/>
                <w:szCs w:val="20"/>
              </w:rPr>
              <w:t>2024 г.</w:t>
            </w:r>
          </w:p>
        </w:tc>
      </w:tr>
      <w:tr w:rsidR="00F61541" w:rsidRPr="00094289" w14:paraId="6534EAE4"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7604BE" w14:textId="77777777" w:rsidR="00F61541" w:rsidRPr="00094289" w:rsidRDefault="00F61541">
            <w:pPr>
              <w:jc w:val="center"/>
              <w:rPr>
                <w:color w:val="000000"/>
                <w:sz w:val="20"/>
                <w:szCs w:val="20"/>
              </w:rPr>
            </w:pPr>
            <w:r w:rsidRPr="00094289">
              <w:rPr>
                <w:color w:val="000000"/>
                <w:sz w:val="20"/>
                <w:szCs w:val="20"/>
              </w:rPr>
              <w:t>1</w:t>
            </w:r>
          </w:p>
        </w:tc>
        <w:tc>
          <w:tcPr>
            <w:tcW w:w="4129" w:type="dxa"/>
            <w:tcBorders>
              <w:top w:val="nil"/>
              <w:left w:val="nil"/>
              <w:bottom w:val="single" w:sz="4" w:space="0" w:color="auto"/>
              <w:right w:val="single" w:sz="4" w:space="0" w:color="auto"/>
            </w:tcBorders>
            <w:shd w:val="clear" w:color="auto" w:fill="auto"/>
            <w:vAlign w:val="center"/>
            <w:hideMark/>
          </w:tcPr>
          <w:p w14:paraId="1AA0B1CF" w14:textId="77777777" w:rsidR="00F61541" w:rsidRPr="00094289" w:rsidRDefault="00F61541">
            <w:pPr>
              <w:rPr>
                <w:color w:val="000000"/>
                <w:sz w:val="20"/>
                <w:szCs w:val="20"/>
              </w:rPr>
            </w:pPr>
            <w:r w:rsidRPr="00094289">
              <w:rPr>
                <w:color w:val="000000"/>
                <w:sz w:val="20"/>
                <w:szCs w:val="20"/>
              </w:rPr>
              <w:t>Прилагане на мерките на националната програма по пчеларство</w:t>
            </w:r>
          </w:p>
        </w:tc>
        <w:tc>
          <w:tcPr>
            <w:tcW w:w="1563" w:type="dxa"/>
            <w:tcBorders>
              <w:top w:val="nil"/>
              <w:left w:val="nil"/>
              <w:bottom w:val="single" w:sz="4" w:space="0" w:color="auto"/>
              <w:right w:val="single" w:sz="4" w:space="0" w:color="auto"/>
            </w:tcBorders>
            <w:shd w:val="clear" w:color="auto" w:fill="auto"/>
            <w:vAlign w:val="center"/>
            <w:hideMark/>
          </w:tcPr>
          <w:p w14:paraId="21D2224D" w14:textId="77777777" w:rsidR="00F61541" w:rsidRPr="00094289" w:rsidRDefault="00F61541">
            <w:pPr>
              <w:jc w:val="center"/>
              <w:rPr>
                <w:color w:val="000000"/>
                <w:sz w:val="20"/>
                <w:szCs w:val="20"/>
              </w:rPr>
            </w:pPr>
            <w:r w:rsidRPr="00094289">
              <w:rPr>
                <w:color w:val="000000"/>
                <w:sz w:val="20"/>
                <w:szCs w:val="20"/>
              </w:rPr>
              <w:t>Брой оценки/годишно</w:t>
            </w:r>
          </w:p>
        </w:tc>
        <w:tc>
          <w:tcPr>
            <w:tcW w:w="1002" w:type="dxa"/>
            <w:tcBorders>
              <w:top w:val="nil"/>
              <w:left w:val="nil"/>
              <w:bottom w:val="single" w:sz="4" w:space="0" w:color="auto"/>
              <w:right w:val="single" w:sz="4" w:space="0" w:color="auto"/>
            </w:tcBorders>
            <w:shd w:val="clear" w:color="auto" w:fill="auto"/>
            <w:noWrap/>
            <w:vAlign w:val="center"/>
            <w:hideMark/>
          </w:tcPr>
          <w:p w14:paraId="157A9E1F"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1C10BCF1"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492D2D70" w14:textId="77777777" w:rsidR="00F61541" w:rsidRPr="00094289" w:rsidRDefault="00F61541">
            <w:pPr>
              <w:jc w:val="center"/>
              <w:rPr>
                <w:color w:val="000000"/>
                <w:sz w:val="20"/>
                <w:szCs w:val="20"/>
              </w:rPr>
            </w:pPr>
            <w:r w:rsidRPr="00094289">
              <w:rPr>
                <w:color w:val="000000"/>
                <w:sz w:val="20"/>
                <w:szCs w:val="20"/>
              </w:rPr>
              <w:t>1</w:t>
            </w:r>
          </w:p>
        </w:tc>
      </w:tr>
      <w:tr w:rsidR="00F61541" w:rsidRPr="00094289" w14:paraId="3A15ED71" w14:textId="77777777" w:rsidTr="00F61541">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A24186D" w14:textId="77777777" w:rsidR="00F61541" w:rsidRPr="00094289" w:rsidRDefault="00F61541">
            <w:pPr>
              <w:jc w:val="center"/>
              <w:rPr>
                <w:color w:val="000000"/>
                <w:sz w:val="20"/>
                <w:szCs w:val="20"/>
              </w:rPr>
            </w:pPr>
            <w:r w:rsidRPr="00094289">
              <w:rPr>
                <w:color w:val="000000"/>
                <w:sz w:val="20"/>
                <w:szCs w:val="20"/>
              </w:rPr>
              <w:t>2</w:t>
            </w:r>
          </w:p>
        </w:tc>
        <w:tc>
          <w:tcPr>
            <w:tcW w:w="4129" w:type="dxa"/>
            <w:tcBorders>
              <w:top w:val="nil"/>
              <w:left w:val="nil"/>
              <w:bottom w:val="single" w:sz="4" w:space="0" w:color="auto"/>
              <w:right w:val="single" w:sz="4" w:space="0" w:color="auto"/>
            </w:tcBorders>
            <w:shd w:val="clear" w:color="auto" w:fill="auto"/>
            <w:vAlign w:val="center"/>
            <w:hideMark/>
          </w:tcPr>
          <w:p w14:paraId="15C9E125" w14:textId="77777777" w:rsidR="00F61541" w:rsidRPr="00094289" w:rsidRDefault="00F61541">
            <w:pPr>
              <w:jc w:val="both"/>
              <w:rPr>
                <w:color w:val="000000"/>
                <w:sz w:val="20"/>
                <w:szCs w:val="20"/>
              </w:rPr>
            </w:pPr>
            <w:r w:rsidRPr="00094289">
              <w:rPr>
                <w:color w:val="000000"/>
                <w:sz w:val="20"/>
                <w:szCs w:val="20"/>
              </w:rPr>
              <w:t xml:space="preserve">Ежегодно докладване на броя на производствените обекти за стокови кокошки носачки, според използваните методи на отглеждане и максималния капацитет на </w:t>
            </w:r>
            <w:proofErr w:type="gramStart"/>
            <w:r w:rsidRPr="00094289">
              <w:rPr>
                <w:color w:val="000000"/>
                <w:sz w:val="20"/>
                <w:szCs w:val="20"/>
              </w:rPr>
              <w:t>предприятията  чрез</w:t>
            </w:r>
            <w:proofErr w:type="gramEnd"/>
            <w:r w:rsidRPr="00094289">
              <w:rPr>
                <w:color w:val="000000"/>
                <w:sz w:val="20"/>
                <w:szCs w:val="20"/>
              </w:rPr>
              <w:t xml:space="preserve"> ISAMM.</w:t>
            </w:r>
          </w:p>
        </w:tc>
        <w:tc>
          <w:tcPr>
            <w:tcW w:w="1563" w:type="dxa"/>
            <w:tcBorders>
              <w:top w:val="nil"/>
              <w:left w:val="nil"/>
              <w:bottom w:val="single" w:sz="4" w:space="0" w:color="auto"/>
              <w:right w:val="single" w:sz="4" w:space="0" w:color="auto"/>
            </w:tcBorders>
            <w:shd w:val="clear" w:color="auto" w:fill="auto"/>
            <w:vAlign w:val="center"/>
            <w:hideMark/>
          </w:tcPr>
          <w:p w14:paraId="7CCF1038" w14:textId="77777777" w:rsidR="00F61541" w:rsidRPr="00094289" w:rsidRDefault="00F61541">
            <w:pPr>
              <w:jc w:val="center"/>
              <w:rPr>
                <w:color w:val="000000"/>
                <w:sz w:val="20"/>
                <w:szCs w:val="20"/>
              </w:rPr>
            </w:pPr>
            <w:r w:rsidRPr="00094289">
              <w:rPr>
                <w:color w:val="000000"/>
                <w:sz w:val="20"/>
                <w:szCs w:val="20"/>
              </w:rPr>
              <w:t xml:space="preserve">Брой </w:t>
            </w:r>
          </w:p>
        </w:tc>
        <w:tc>
          <w:tcPr>
            <w:tcW w:w="1002" w:type="dxa"/>
            <w:tcBorders>
              <w:top w:val="nil"/>
              <w:left w:val="nil"/>
              <w:bottom w:val="single" w:sz="4" w:space="0" w:color="auto"/>
              <w:right w:val="single" w:sz="4" w:space="0" w:color="auto"/>
            </w:tcBorders>
            <w:shd w:val="clear" w:color="auto" w:fill="auto"/>
            <w:noWrap/>
            <w:vAlign w:val="center"/>
            <w:hideMark/>
          </w:tcPr>
          <w:p w14:paraId="2EAE34FF"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6C33EFD4"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1F848603" w14:textId="77777777" w:rsidR="00F61541" w:rsidRPr="00094289" w:rsidRDefault="00F61541">
            <w:pPr>
              <w:jc w:val="center"/>
              <w:rPr>
                <w:color w:val="000000"/>
                <w:sz w:val="20"/>
                <w:szCs w:val="20"/>
              </w:rPr>
            </w:pPr>
            <w:r w:rsidRPr="00094289">
              <w:rPr>
                <w:color w:val="000000"/>
                <w:sz w:val="20"/>
                <w:szCs w:val="20"/>
              </w:rPr>
              <w:t>1</w:t>
            </w:r>
          </w:p>
        </w:tc>
      </w:tr>
      <w:tr w:rsidR="00F61541" w:rsidRPr="00094289" w14:paraId="3E14C658"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642E569" w14:textId="77777777" w:rsidR="00F61541" w:rsidRPr="00094289" w:rsidRDefault="00F61541">
            <w:pPr>
              <w:jc w:val="center"/>
              <w:rPr>
                <w:color w:val="000000"/>
                <w:sz w:val="20"/>
                <w:szCs w:val="20"/>
              </w:rPr>
            </w:pPr>
            <w:r w:rsidRPr="00094289">
              <w:rPr>
                <w:color w:val="000000"/>
                <w:sz w:val="20"/>
                <w:szCs w:val="20"/>
              </w:rPr>
              <w:lastRenderedPageBreak/>
              <w:t>3</w:t>
            </w:r>
          </w:p>
        </w:tc>
        <w:tc>
          <w:tcPr>
            <w:tcW w:w="4129" w:type="dxa"/>
            <w:tcBorders>
              <w:top w:val="nil"/>
              <w:left w:val="nil"/>
              <w:bottom w:val="single" w:sz="4" w:space="0" w:color="auto"/>
              <w:right w:val="single" w:sz="4" w:space="0" w:color="auto"/>
            </w:tcBorders>
            <w:shd w:val="clear" w:color="auto" w:fill="auto"/>
            <w:vAlign w:val="center"/>
            <w:hideMark/>
          </w:tcPr>
          <w:p w14:paraId="7F67D36B" w14:textId="77777777" w:rsidR="00F61541" w:rsidRPr="00094289" w:rsidRDefault="00F61541">
            <w:pPr>
              <w:rPr>
                <w:sz w:val="20"/>
                <w:szCs w:val="20"/>
              </w:rPr>
            </w:pPr>
            <w:r w:rsidRPr="00094289">
              <w:rPr>
                <w:sz w:val="20"/>
                <w:szCs w:val="20"/>
              </w:rPr>
              <w:t>Ежеседмично докладване в ЕК на средните продажни цени на яйца за консумация, в зависимост от методите на отглеждане, на цели пилета и разфасовки от пилешко месо</w:t>
            </w:r>
          </w:p>
        </w:tc>
        <w:tc>
          <w:tcPr>
            <w:tcW w:w="1563" w:type="dxa"/>
            <w:tcBorders>
              <w:top w:val="nil"/>
              <w:left w:val="nil"/>
              <w:bottom w:val="single" w:sz="4" w:space="0" w:color="auto"/>
              <w:right w:val="single" w:sz="4" w:space="0" w:color="auto"/>
            </w:tcBorders>
            <w:shd w:val="clear" w:color="auto" w:fill="auto"/>
            <w:vAlign w:val="center"/>
            <w:hideMark/>
          </w:tcPr>
          <w:p w14:paraId="4D26ADD3" w14:textId="77777777" w:rsidR="00F61541" w:rsidRPr="00094289" w:rsidRDefault="00F61541">
            <w:pPr>
              <w:jc w:val="center"/>
              <w:rPr>
                <w:color w:val="000000"/>
                <w:sz w:val="20"/>
                <w:szCs w:val="20"/>
              </w:rPr>
            </w:pPr>
            <w:r w:rsidRPr="00094289">
              <w:rPr>
                <w:color w:val="000000"/>
                <w:sz w:val="20"/>
                <w:szCs w:val="20"/>
              </w:rPr>
              <w:t xml:space="preserve">Брой </w:t>
            </w:r>
          </w:p>
        </w:tc>
        <w:tc>
          <w:tcPr>
            <w:tcW w:w="1002" w:type="dxa"/>
            <w:tcBorders>
              <w:top w:val="nil"/>
              <w:left w:val="nil"/>
              <w:bottom w:val="single" w:sz="4" w:space="0" w:color="auto"/>
              <w:right w:val="single" w:sz="4" w:space="0" w:color="auto"/>
            </w:tcBorders>
            <w:shd w:val="clear" w:color="auto" w:fill="auto"/>
            <w:noWrap/>
            <w:vAlign w:val="center"/>
            <w:hideMark/>
          </w:tcPr>
          <w:p w14:paraId="5FE75E87" w14:textId="77777777" w:rsidR="00F61541" w:rsidRPr="00094289" w:rsidRDefault="00F61541">
            <w:pPr>
              <w:jc w:val="center"/>
              <w:rPr>
                <w:color w:val="000000"/>
                <w:sz w:val="20"/>
                <w:szCs w:val="20"/>
              </w:rPr>
            </w:pPr>
            <w:r w:rsidRPr="00094289">
              <w:rPr>
                <w:color w:val="000000"/>
                <w:sz w:val="20"/>
                <w:szCs w:val="20"/>
              </w:rPr>
              <w:t>104</w:t>
            </w:r>
          </w:p>
        </w:tc>
        <w:tc>
          <w:tcPr>
            <w:tcW w:w="1029" w:type="dxa"/>
            <w:tcBorders>
              <w:top w:val="nil"/>
              <w:left w:val="nil"/>
              <w:bottom w:val="single" w:sz="4" w:space="0" w:color="auto"/>
              <w:right w:val="single" w:sz="4" w:space="0" w:color="auto"/>
            </w:tcBorders>
            <w:shd w:val="clear" w:color="auto" w:fill="auto"/>
            <w:noWrap/>
            <w:vAlign w:val="center"/>
            <w:hideMark/>
          </w:tcPr>
          <w:p w14:paraId="4A2249F1" w14:textId="77777777" w:rsidR="00F61541" w:rsidRPr="00094289" w:rsidRDefault="00F61541">
            <w:pPr>
              <w:jc w:val="center"/>
              <w:rPr>
                <w:color w:val="000000"/>
                <w:sz w:val="20"/>
                <w:szCs w:val="20"/>
              </w:rPr>
            </w:pPr>
            <w:r w:rsidRPr="00094289">
              <w:rPr>
                <w:color w:val="000000"/>
                <w:sz w:val="20"/>
                <w:szCs w:val="20"/>
              </w:rPr>
              <w:t>104</w:t>
            </w:r>
          </w:p>
        </w:tc>
        <w:tc>
          <w:tcPr>
            <w:tcW w:w="1029" w:type="dxa"/>
            <w:tcBorders>
              <w:top w:val="nil"/>
              <w:left w:val="nil"/>
              <w:bottom w:val="single" w:sz="4" w:space="0" w:color="auto"/>
              <w:right w:val="single" w:sz="4" w:space="0" w:color="auto"/>
            </w:tcBorders>
            <w:shd w:val="clear" w:color="auto" w:fill="auto"/>
            <w:noWrap/>
            <w:vAlign w:val="center"/>
            <w:hideMark/>
          </w:tcPr>
          <w:p w14:paraId="207B87C8" w14:textId="77777777" w:rsidR="00F61541" w:rsidRPr="00094289" w:rsidRDefault="00F61541">
            <w:pPr>
              <w:jc w:val="center"/>
              <w:rPr>
                <w:color w:val="000000"/>
                <w:sz w:val="20"/>
                <w:szCs w:val="20"/>
              </w:rPr>
            </w:pPr>
            <w:r w:rsidRPr="00094289">
              <w:rPr>
                <w:color w:val="000000"/>
                <w:sz w:val="20"/>
                <w:szCs w:val="20"/>
              </w:rPr>
              <w:t>106</w:t>
            </w:r>
          </w:p>
        </w:tc>
      </w:tr>
      <w:tr w:rsidR="00F61541" w:rsidRPr="00094289" w14:paraId="5E94D095" w14:textId="77777777" w:rsidTr="00F61541">
        <w:trPr>
          <w:trHeight w:val="100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E09EAC5" w14:textId="77777777" w:rsidR="00F61541" w:rsidRPr="00094289" w:rsidRDefault="00F61541">
            <w:pPr>
              <w:jc w:val="center"/>
              <w:rPr>
                <w:color w:val="000000"/>
                <w:sz w:val="20"/>
                <w:szCs w:val="20"/>
              </w:rPr>
            </w:pPr>
            <w:r w:rsidRPr="00094289">
              <w:rPr>
                <w:color w:val="000000"/>
                <w:sz w:val="20"/>
                <w:szCs w:val="20"/>
              </w:rPr>
              <w:t>4</w:t>
            </w:r>
          </w:p>
        </w:tc>
        <w:tc>
          <w:tcPr>
            <w:tcW w:w="4129" w:type="dxa"/>
            <w:tcBorders>
              <w:top w:val="nil"/>
              <w:left w:val="nil"/>
              <w:bottom w:val="single" w:sz="4" w:space="0" w:color="auto"/>
              <w:right w:val="single" w:sz="4" w:space="0" w:color="auto"/>
            </w:tcBorders>
            <w:shd w:val="clear" w:color="auto" w:fill="auto"/>
            <w:vAlign w:val="center"/>
            <w:hideMark/>
          </w:tcPr>
          <w:p w14:paraId="1D806860" w14:textId="77777777" w:rsidR="00F61541" w:rsidRPr="00094289" w:rsidRDefault="00F61541">
            <w:pPr>
              <w:rPr>
                <w:sz w:val="20"/>
                <w:szCs w:val="20"/>
              </w:rPr>
            </w:pPr>
            <w:r w:rsidRPr="00094289">
              <w:rPr>
                <w:sz w:val="20"/>
                <w:szCs w:val="20"/>
              </w:rPr>
              <w:t>Ежемесечно докладване в ЕК на обема на производството на яйца, в зависимост от метода на отглеждане</w:t>
            </w:r>
          </w:p>
        </w:tc>
        <w:tc>
          <w:tcPr>
            <w:tcW w:w="1563" w:type="dxa"/>
            <w:tcBorders>
              <w:top w:val="nil"/>
              <w:left w:val="nil"/>
              <w:bottom w:val="single" w:sz="4" w:space="0" w:color="auto"/>
              <w:right w:val="single" w:sz="4" w:space="0" w:color="auto"/>
            </w:tcBorders>
            <w:shd w:val="clear" w:color="auto" w:fill="auto"/>
            <w:vAlign w:val="center"/>
            <w:hideMark/>
          </w:tcPr>
          <w:p w14:paraId="6230F86D" w14:textId="77777777" w:rsidR="00F61541" w:rsidRPr="00094289" w:rsidRDefault="00F61541">
            <w:pPr>
              <w:jc w:val="center"/>
              <w:rPr>
                <w:color w:val="000000"/>
                <w:sz w:val="20"/>
                <w:szCs w:val="20"/>
              </w:rPr>
            </w:pPr>
            <w:r w:rsidRPr="00094289">
              <w:rPr>
                <w:color w:val="000000"/>
                <w:sz w:val="20"/>
                <w:szCs w:val="20"/>
              </w:rPr>
              <w:t xml:space="preserve">Брой </w:t>
            </w:r>
          </w:p>
        </w:tc>
        <w:tc>
          <w:tcPr>
            <w:tcW w:w="1002" w:type="dxa"/>
            <w:tcBorders>
              <w:top w:val="nil"/>
              <w:left w:val="nil"/>
              <w:bottom w:val="single" w:sz="4" w:space="0" w:color="auto"/>
              <w:right w:val="single" w:sz="4" w:space="0" w:color="auto"/>
            </w:tcBorders>
            <w:shd w:val="clear" w:color="auto" w:fill="auto"/>
            <w:noWrap/>
            <w:vAlign w:val="center"/>
            <w:hideMark/>
          </w:tcPr>
          <w:p w14:paraId="0BB7475E"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1139857E"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66C2E9EB" w14:textId="77777777" w:rsidR="00F61541" w:rsidRPr="00094289" w:rsidRDefault="00F61541">
            <w:pPr>
              <w:jc w:val="center"/>
              <w:rPr>
                <w:color w:val="000000"/>
                <w:sz w:val="20"/>
                <w:szCs w:val="20"/>
              </w:rPr>
            </w:pPr>
            <w:r w:rsidRPr="00094289">
              <w:rPr>
                <w:color w:val="000000"/>
                <w:sz w:val="20"/>
                <w:szCs w:val="20"/>
              </w:rPr>
              <w:t>12</w:t>
            </w:r>
          </w:p>
        </w:tc>
      </w:tr>
      <w:tr w:rsidR="00F61541" w:rsidRPr="00094289" w14:paraId="76EB8EC4"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E12D9C5" w14:textId="77777777" w:rsidR="00F61541" w:rsidRPr="00094289" w:rsidRDefault="00F61541">
            <w:pPr>
              <w:jc w:val="center"/>
              <w:rPr>
                <w:color w:val="000000"/>
                <w:sz w:val="20"/>
                <w:szCs w:val="20"/>
              </w:rPr>
            </w:pPr>
            <w:r w:rsidRPr="00094289">
              <w:rPr>
                <w:color w:val="000000"/>
                <w:sz w:val="20"/>
                <w:szCs w:val="20"/>
              </w:rPr>
              <w:t>5</w:t>
            </w:r>
          </w:p>
        </w:tc>
        <w:tc>
          <w:tcPr>
            <w:tcW w:w="4129" w:type="dxa"/>
            <w:tcBorders>
              <w:top w:val="nil"/>
              <w:left w:val="nil"/>
              <w:bottom w:val="single" w:sz="4" w:space="0" w:color="auto"/>
              <w:right w:val="single" w:sz="4" w:space="0" w:color="auto"/>
            </w:tcBorders>
            <w:shd w:val="clear" w:color="auto" w:fill="auto"/>
            <w:vAlign w:val="center"/>
            <w:hideMark/>
          </w:tcPr>
          <w:p w14:paraId="043914CA" w14:textId="496EA44D" w:rsidR="00F61541" w:rsidRPr="00094289" w:rsidRDefault="00F61541">
            <w:pPr>
              <w:rPr>
                <w:color w:val="000000"/>
                <w:sz w:val="20"/>
                <w:szCs w:val="20"/>
              </w:rPr>
            </w:pPr>
            <w:r w:rsidRPr="00094289">
              <w:rPr>
                <w:color w:val="000000"/>
                <w:sz w:val="20"/>
                <w:szCs w:val="20"/>
              </w:rPr>
              <w:t>Актуализиране инфор</w:t>
            </w:r>
            <w:r w:rsidR="00A359A4">
              <w:rPr>
                <w:color w:val="000000"/>
                <w:sz w:val="20"/>
                <w:szCs w:val="20"/>
              </w:rPr>
              <w:t>мацията на WEB страницата на МЗ</w:t>
            </w:r>
            <w:r w:rsidR="00A359A4">
              <w:rPr>
                <w:color w:val="000000"/>
                <w:sz w:val="20"/>
                <w:szCs w:val="20"/>
                <w:lang w:val="bg-BG"/>
              </w:rPr>
              <w:t xml:space="preserve">м </w:t>
            </w:r>
            <w:r w:rsidRPr="00094289">
              <w:rPr>
                <w:color w:val="000000"/>
                <w:sz w:val="20"/>
                <w:szCs w:val="20"/>
              </w:rPr>
              <w:t xml:space="preserve"> за организацията на пазара в секторите "Птиче месо и яйца" и "Пчелен мед"</w:t>
            </w:r>
          </w:p>
        </w:tc>
        <w:tc>
          <w:tcPr>
            <w:tcW w:w="1563" w:type="dxa"/>
            <w:tcBorders>
              <w:top w:val="nil"/>
              <w:left w:val="nil"/>
              <w:bottom w:val="single" w:sz="4" w:space="0" w:color="auto"/>
              <w:right w:val="single" w:sz="4" w:space="0" w:color="auto"/>
            </w:tcBorders>
            <w:shd w:val="clear" w:color="auto" w:fill="auto"/>
            <w:vAlign w:val="center"/>
            <w:hideMark/>
          </w:tcPr>
          <w:p w14:paraId="1CDF4208"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3BF4ECAC"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E284C10"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AFAE9E4"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1ADC0D91" w14:textId="77777777" w:rsidTr="00F6154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5D0E539" w14:textId="77777777" w:rsidR="00F61541" w:rsidRPr="00094289" w:rsidRDefault="00F61541">
            <w:pPr>
              <w:jc w:val="center"/>
              <w:rPr>
                <w:color w:val="000000"/>
                <w:sz w:val="20"/>
                <w:szCs w:val="20"/>
              </w:rPr>
            </w:pPr>
            <w:r w:rsidRPr="00094289">
              <w:rPr>
                <w:color w:val="000000"/>
                <w:sz w:val="20"/>
                <w:szCs w:val="20"/>
              </w:rPr>
              <w:t>6</w:t>
            </w:r>
          </w:p>
        </w:tc>
        <w:tc>
          <w:tcPr>
            <w:tcW w:w="4129" w:type="dxa"/>
            <w:tcBorders>
              <w:top w:val="nil"/>
              <w:left w:val="nil"/>
              <w:bottom w:val="single" w:sz="4" w:space="0" w:color="auto"/>
              <w:right w:val="single" w:sz="4" w:space="0" w:color="auto"/>
            </w:tcBorders>
            <w:shd w:val="clear" w:color="auto" w:fill="auto"/>
            <w:vAlign w:val="center"/>
            <w:hideMark/>
          </w:tcPr>
          <w:p w14:paraId="79F68476" w14:textId="77777777" w:rsidR="00F61541" w:rsidRPr="00094289" w:rsidRDefault="00F61541">
            <w:pPr>
              <w:jc w:val="both"/>
              <w:rPr>
                <w:color w:val="000000"/>
                <w:sz w:val="20"/>
                <w:szCs w:val="20"/>
              </w:rPr>
            </w:pPr>
            <w:r w:rsidRPr="00094289">
              <w:rPr>
                <w:color w:val="000000"/>
                <w:sz w:val="20"/>
                <w:szCs w:val="20"/>
              </w:rPr>
              <w:t>Организиране на срещи и семинари с фермери, браншови организации  и продуктови бордове</w:t>
            </w:r>
          </w:p>
        </w:tc>
        <w:tc>
          <w:tcPr>
            <w:tcW w:w="1563" w:type="dxa"/>
            <w:tcBorders>
              <w:top w:val="nil"/>
              <w:left w:val="nil"/>
              <w:bottom w:val="single" w:sz="4" w:space="0" w:color="auto"/>
              <w:right w:val="single" w:sz="4" w:space="0" w:color="auto"/>
            </w:tcBorders>
            <w:shd w:val="clear" w:color="auto" w:fill="auto"/>
            <w:vAlign w:val="center"/>
            <w:hideMark/>
          </w:tcPr>
          <w:p w14:paraId="01448B06"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3D9604E0"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F45D8D9"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59CC91B"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72012D57"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70137CA" w14:textId="77777777" w:rsidR="00F61541" w:rsidRPr="00094289" w:rsidRDefault="00F61541">
            <w:pPr>
              <w:jc w:val="center"/>
              <w:rPr>
                <w:color w:val="000000"/>
                <w:sz w:val="20"/>
                <w:szCs w:val="20"/>
              </w:rPr>
            </w:pPr>
            <w:r w:rsidRPr="00094289">
              <w:rPr>
                <w:color w:val="000000"/>
                <w:sz w:val="20"/>
                <w:szCs w:val="20"/>
              </w:rPr>
              <w:t>7</w:t>
            </w:r>
          </w:p>
        </w:tc>
        <w:tc>
          <w:tcPr>
            <w:tcW w:w="4129" w:type="dxa"/>
            <w:tcBorders>
              <w:top w:val="nil"/>
              <w:left w:val="nil"/>
              <w:bottom w:val="single" w:sz="4" w:space="0" w:color="auto"/>
              <w:right w:val="single" w:sz="4" w:space="0" w:color="auto"/>
            </w:tcBorders>
            <w:shd w:val="clear" w:color="auto" w:fill="auto"/>
            <w:vAlign w:val="center"/>
            <w:hideMark/>
          </w:tcPr>
          <w:p w14:paraId="54C5F821" w14:textId="77777777" w:rsidR="00F61541" w:rsidRPr="00094289" w:rsidRDefault="00F61541">
            <w:pPr>
              <w:jc w:val="both"/>
              <w:rPr>
                <w:color w:val="000000"/>
                <w:sz w:val="20"/>
                <w:szCs w:val="20"/>
              </w:rPr>
            </w:pPr>
            <w:r w:rsidRPr="00094289">
              <w:rPr>
                <w:color w:val="000000"/>
                <w:sz w:val="20"/>
                <w:szCs w:val="20"/>
              </w:rPr>
              <w:t xml:space="preserve">Участие в семинари и обучения в страната и чужбина, конференции и обмяна на опит за повишаване знанията на административния капацитет </w:t>
            </w:r>
          </w:p>
        </w:tc>
        <w:tc>
          <w:tcPr>
            <w:tcW w:w="1563" w:type="dxa"/>
            <w:tcBorders>
              <w:top w:val="nil"/>
              <w:left w:val="nil"/>
              <w:bottom w:val="single" w:sz="4" w:space="0" w:color="auto"/>
              <w:right w:val="single" w:sz="4" w:space="0" w:color="auto"/>
            </w:tcBorders>
            <w:shd w:val="clear" w:color="auto" w:fill="auto"/>
            <w:vAlign w:val="center"/>
            <w:hideMark/>
          </w:tcPr>
          <w:p w14:paraId="49CCE939"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551C0460"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EE0BA75"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E5DDD56"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53F71EE5"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235619C" w14:textId="77777777" w:rsidR="00F61541" w:rsidRPr="00094289" w:rsidRDefault="00F61541">
            <w:pPr>
              <w:jc w:val="center"/>
              <w:rPr>
                <w:color w:val="000000"/>
                <w:sz w:val="20"/>
                <w:szCs w:val="20"/>
              </w:rPr>
            </w:pPr>
            <w:r w:rsidRPr="00094289">
              <w:rPr>
                <w:color w:val="000000"/>
                <w:sz w:val="20"/>
                <w:szCs w:val="20"/>
              </w:rPr>
              <w:t>8</w:t>
            </w:r>
          </w:p>
        </w:tc>
        <w:tc>
          <w:tcPr>
            <w:tcW w:w="4129" w:type="dxa"/>
            <w:tcBorders>
              <w:top w:val="nil"/>
              <w:left w:val="nil"/>
              <w:bottom w:val="single" w:sz="4" w:space="0" w:color="auto"/>
              <w:right w:val="single" w:sz="4" w:space="0" w:color="auto"/>
            </w:tcBorders>
            <w:shd w:val="clear" w:color="auto" w:fill="auto"/>
            <w:vAlign w:val="center"/>
            <w:hideMark/>
          </w:tcPr>
          <w:p w14:paraId="44EE7304" w14:textId="77777777" w:rsidR="00F61541" w:rsidRPr="00094289" w:rsidRDefault="00F61541">
            <w:pPr>
              <w:rPr>
                <w:color w:val="000000"/>
                <w:sz w:val="20"/>
                <w:szCs w:val="20"/>
              </w:rPr>
            </w:pPr>
            <w:r w:rsidRPr="00094289">
              <w:rPr>
                <w:color w:val="000000"/>
                <w:sz w:val="20"/>
                <w:szCs w:val="20"/>
              </w:rPr>
              <w:t>Обработка на декларациите на първи изкупвачи на краве мляко и изпращане на информацията в ЕК</w:t>
            </w:r>
          </w:p>
        </w:tc>
        <w:tc>
          <w:tcPr>
            <w:tcW w:w="1563" w:type="dxa"/>
            <w:tcBorders>
              <w:top w:val="nil"/>
              <w:left w:val="nil"/>
              <w:bottom w:val="single" w:sz="4" w:space="0" w:color="auto"/>
              <w:right w:val="single" w:sz="4" w:space="0" w:color="auto"/>
            </w:tcBorders>
            <w:shd w:val="clear" w:color="auto" w:fill="auto"/>
            <w:vAlign w:val="center"/>
            <w:hideMark/>
          </w:tcPr>
          <w:p w14:paraId="0ABF3606"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6488484A"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5B4A1CFE"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45471B82" w14:textId="77777777" w:rsidR="00F61541" w:rsidRPr="00094289" w:rsidRDefault="00F61541">
            <w:pPr>
              <w:jc w:val="center"/>
              <w:rPr>
                <w:color w:val="000000"/>
                <w:sz w:val="20"/>
                <w:szCs w:val="20"/>
              </w:rPr>
            </w:pPr>
            <w:r w:rsidRPr="00094289">
              <w:rPr>
                <w:color w:val="000000"/>
                <w:sz w:val="20"/>
                <w:szCs w:val="20"/>
              </w:rPr>
              <w:t>12</w:t>
            </w:r>
          </w:p>
        </w:tc>
      </w:tr>
      <w:tr w:rsidR="00F61541" w:rsidRPr="00094289" w14:paraId="07A0A5FB"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A691AC5" w14:textId="77777777" w:rsidR="00F61541" w:rsidRPr="00094289" w:rsidRDefault="00F61541">
            <w:pPr>
              <w:jc w:val="center"/>
              <w:rPr>
                <w:color w:val="000000"/>
                <w:sz w:val="20"/>
                <w:szCs w:val="20"/>
              </w:rPr>
            </w:pPr>
            <w:r w:rsidRPr="00094289">
              <w:rPr>
                <w:color w:val="000000"/>
                <w:sz w:val="20"/>
                <w:szCs w:val="20"/>
              </w:rPr>
              <w:t>9</w:t>
            </w:r>
          </w:p>
        </w:tc>
        <w:tc>
          <w:tcPr>
            <w:tcW w:w="4129" w:type="dxa"/>
            <w:tcBorders>
              <w:top w:val="nil"/>
              <w:left w:val="nil"/>
              <w:bottom w:val="single" w:sz="4" w:space="0" w:color="auto"/>
              <w:right w:val="single" w:sz="4" w:space="0" w:color="auto"/>
            </w:tcBorders>
            <w:shd w:val="clear" w:color="auto" w:fill="auto"/>
            <w:vAlign w:val="center"/>
            <w:hideMark/>
          </w:tcPr>
          <w:p w14:paraId="3D34E0C4" w14:textId="77777777" w:rsidR="00F61541" w:rsidRPr="00094289" w:rsidRDefault="00F61541">
            <w:pPr>
              <w:rPr>
                <w:sz w:val="20"/>
                <w:szCs w:val="20"/>
              </w:rPr>
            </w:pPr>
            <w:r w:rsidRPr="00094289">
              <w:rPr>
                <w:sz w:val="20"/>
                <w:szCs w:val="20"/>
              </w:rPr>
              <w:t xml:space="preserve">Ежемесечно събиране, обработка и докладване в ЕК на средното процентно съдържание на протеин и млечни мазнини в изкупеното чрез първи изкупвачи краве мляко </w:t>
            </w:r>
          </w:p>
        </w:tc>
        <w:tc>
          <w:tcPr>
            <w:tcW w:w="1563" w:type="dxa"/>
            <w:tcBorders>
              <w:top w:val="nil"/>
              <w:left w:val="nil"/>
              <w:bottom w:val="single" w:sz="4" w:space="0" w:color="auto"/>
              <w:right w:val="single" w:sz="4" w:space="0" w:color="auto"/>
            </w:tcBorders>
            <w:shd w:val="clear" w:color="auto" w:fill="auto"/>
            <w:vAlign w:val="center"/>
            <w:hideMark/>
          </w:tcPr>
          <w:p w14:paraId="309F99F1"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75E18B1D"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68A2CC32"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48809353" w14:textId="77777777" w:rsidR="00F61541" w:rsidRPr="00094289" w:rsidRDefault="00F61541">
            <w:pPr>
              <w:jc w:val="center"/>
              <w:rPr>
                <w:color w:val="000000"/>
                <w:sz w:val="20"/>
                <w:szCs w:val="20"/>
              </w:rPr>
            </w:pPr>
            <w:r w:rsidRPr="00094289">
              <w:rPr>
                <w:color w:val="000000"/>
                <w:sz w:val="20"/>
                <w:szCs w:val="20"/>
              </w:rPr>
              <w:t>12</w:t>
            </w:r>
          </w:p>
        </w:tc>
      </w:tr>
      <w:tr w:rsidR="00F61541" w:rsidRPr="00094289" w14:paraId="23BCC88C"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90C44F5" w14:textId="77777777" w:rsidR="00F61541" w:rsidRPr="00094289" w:rsidRDefault="00F61541">
            <w:pPr>
              <w:jc w:val="center"/>
              <w:rPr>
                <w:color w:val="000000"/>
                <w:sz w:val="20"/>
                <w:szCs w:val="20"/>
              </w:rPr>
            </w:pPr>
            <w:r w:rsidRPr="00094289">
              <w:rPr>
                <w:color w:val="000000"/>
                <w:sz w:val="20"/>
                <w:szCs w:val="20"/>
              </w:rPr>
              <w:t>10</w:t>
            </w:r>
          </w:p>
        </w:tc>
        <w:tc>
          <w:tcPr>
            <w:tcW w:w="4129" w:type="dxa"/>
            <w:tcBorders>
              <w:top w:val="nil"/>
              <w:left w:val="nil"/>
              <w:bottom w:val="single" w:sz="4" w:space="0" w:color="auto"/>
              <w:right w:val="single" w:sz="4" w:space="0" w:color="auto"/>
            </w:tcBorders>
            <w:shd w:val="clear" w:color="auto" w:fill="auto"/>
            <w:vAlign w:val="center"/>
            <w:hideMark/>
          </w:tcPr>
          <w:p w14:paraId="26BE3C61" w14:textId="77777777" w:rsidR="00F61541" w:rsidRPr="00094289" w:rsidRDefault="00F61541">
            <w:pPr>
              <w:rPr>
                <w:color w:val="000000"/>
                <w:sz w:val="20"/>
                <w:szCs w:val="20"/>
              </w:rPr>
            </w:pPr>
            <w:r w:rsidRPr="00094289">
              <w:rPr>
                <w:color w:val="000000"/>
                <w:sz w:val="20"/>
                <w:szCs w:val="20"/>
              </w:rPr>
              <w:t>Събиране и обработка на декларации за общото количество и цените на овче, козе и биволско мляко</w:t>
            </w:r>
          </w:p>
        </w:tc>
        <w:tc>
          <w:tcPr>
            <w:tcW w:w="1563" w:type="dxa"/>
            <w:tcBorders>
              <w:top w:val="nil"/>
              <w:left w:val="nil"/>
              <w:bottom w:val="single" w:sz="4" w:space="0" w:color="auto"/>
              <w:right w:val="single" w:sz="4" w:space="0" w:color="auto"/>
            </w:tcBorders>
            <w:shd w:val="clear" w:color="auto" w:fill="auto"/>
            <w:vAlign w:val="center"/>
            <w:hideMark/>
          </w:tcPr>
          <w:p w14:paraId="6B1F12C1"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221F54D3"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2705ECE8"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295E5A59" w14:textId="77777777" w:rsidR="00F61541" w:rsidRPr="00094289" w:rsidRDefault="00F61541">
            <w:pPr>
              <w:jc w:val="center"/>
              <w:rPr>
                <w:color w:val="000000"/>
                <w:sz w:val="20"/>
                <w:szCs w:val="20"/>
              </w:rPr>
            </w:pPr>
            <w:r w:rsidRPr="00094289">
              <w:rPr>
                <w:color w:val="000000"/>
                <w:sz w:val="20"/>
                <w:szCs w:val="20"/>
              </w:rPr>
              <w:t>12</w:t>
            </w:r>
          </w:p>
        </w:tc>
      </w:tr>
      <w:tr w:rsidR="00F61541" w:rsidRPr="00094289" w14:paraId="6D494B50"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C666FE3" w14:textId="77777777" w:rsidR="00F61541" w:rsidRPr="00094289" w:rsidRDefault="00F61541">
            <w:pPr>
              <w:jc w:val="center"/>
              <w:rPr>
                <w:color w:val="000000"/>
                <w:sz w:val="20"/>
                <w:szCs w:val="20"/>
              </w:rPr>
            </w:pPr>
            <w:r w:rsidRPr="00094289">
              <w:rPr>
                <w:color w:val="000000"/>
                <w:sz w:val="20"/>
                <w:szCs w:val="20"/>
              </w:rPr>
              <w:t>11</w:t>
            </w:r>
          </w:p>
        </w:tc>
        <w:tc>
          <w:tcPr>
            <w:tcW w:w="4129" w:type="dxa"/>
            <w:tcBorders>
              <w:top w:val="nil"/>
              <w:left w:val="nil"/>
              <w:bottom w:val="single" w:sz="4" w:space="0" w:color="auto"/>
              <w:right w:val="single" w:sz="4" w:space="0" w:color="auto"/>
            </w:tcBorders>
            <w:shd w:val="clear" w:color="auto" w:fill="auto"/>
            <w:vAlign w:val="center"/>
            <w:hideMark/>
          </w:tcPr>
          <w:p w14:paraId="20DF26D1" w14:textId="77777777" w:rsidR="00F61541" w:rsidRPr="00094289" w:rsidRDefault="00F61541">
            <w:pPr>
              <w:rPr>
                <w:sz w:val="20"/>
                <w:szCs w:val="20"/>
              </w:rPr>
            </w:pPr>
            <w:r w:rsidRPr="00094289">
              <w:rPr>
                <w:sz w:val="20"/>
                <w:szCs w:val="20"/>
              </w:rPr>
              <w:t xml:space="preserve">Събиране и докладване на </w:t>
            </w:r>
            <w:proofErr w:type="gramStart"/>
            <w:r w:rsidRPr="00094289">
              <w:rPr>
                <w:sz w:val="20"/>
                <w:szCs w:val="20"/>
              </w:rPr>
              <w:t>среднопретеглената  изкупна</w:t>
            </w:r>
            <w:proofErr w:type="gramEnd"/>
            <w:r w:rsidRPr="00094289">
              <w:rPr>
                <w:sz w:val="20"/>
                <w:szCs w:val="20"/>
              </w:rPr>
              <w:t xml:space="preserve"> цена на краве мляко и на биологично краве мляко в ЕК, за прилагане на пазарни мерки за подкрепа.</w:t>
            </w:r>
          </w:p>
        </w:tc>
        <w:tc>
          <w:tcPr>
            <w:tcW w:w="1563" w:type="dxa"/>
            <w:tcBorders>
              <w:top w:val="nil"/>
              <w:left w:val="nil"/>
              <w:bottom w:val="single" w:sz="4" w:space="0" w:color="auto"/>
              <w:right w:val="single" w:sz="4" w:space="0" w:color="auto"/>
            </w:tcBorders>
            <w:shd w:val="clear" w:color="auto" w:fill="auto"/>
            <w:vAlign w:val="center"/>
            <w:hideMark/>
          </w:tcPr>
          <w:p w14:paraId="2BE0E11D"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6D28F06C"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569C45BC"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442C29B8" w14:textId="77777777" w:rsidR="00F61541" w:rsidRPr="00094289" w:rsidRDefault="00F61541">
            <w:pPr>
              <w:jc w:val="center"/>
              <w:rPr>
                <w:color w:val="000000"/>
                <w:sz w:val="20"/>
                <w:szCs w:val="20"/>
              </w:rPr>
            </w:pPr>
            <w:r w:rsidRPr="00094289">
              <w:rPr>
                <w:color w:val="000000"/>
                <w:sz w:val="20"/>
                <w:szCs w:val="20"/>
              </w:rPr>
              <w:t>12</w:t>
            </w:r>
          </w:p>
        </w:tc>
      </w:tr>
      <w:tr w:rsidR="00F61541" w:rsidRPr="00094289" w14:paraId="2BDABA35"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FDB233D" w14:textId="77777777" w:rsidR="00F61541" w:rsidRPr="00094289" w:rsidRDefault="00F61541">
            <w:pPr>
              <w:jc w:val="center"/>
              <w:rPr>
                <w:color w:val="000000"/>
                <w:sz w:val="20"/>
                <w:szCs w:val="20"/>
              </w:rPr>
            </w:pPr>
            <w:r w:rsidRPr="00094289">
              <w:rPr>
                <w:color w:val="000000"/>
                <w:sz w:val="20"/>
                <w:szCs w:val="20"/>
              </w:rPr>
              <w:t>12</w:t>
            </w:r>
          </w:p>
        </w:tc>
        <w:tc>
          <w:tcPr>
            <w:tcW w:w="4129" w:type="dxa"/>
            <w:tcBorders>
              <w:top w:val="nil"/>
              <w:left w:val="nil"/>
              <w:bottom w:val="single" w:sz="4" w:space="0" w:color="auto"/>
              <w:right w:val="single" w:sz="4" w:space="0" w:color="auto"/>
            </w:tcBorders>
            <w:shd w:val="clear" w:color="auto" w:fill="auto"/>
            <w:vAlign w:val="center"/>
            <w:hideMark/>
          </w:tcPr>
          <w:p w14:paraId="04E3B9A6" w14:textId="77777777" w:rsidR="00F61541" w:rsidRPr="00094289" w:rsidRDefault="00F61541">
            <w:pPr>
              <w:jc w:val="both"/>
              <w:rPr>
                <w:color w:val="000000"/>
                <w:sz w:val="20"/>
                <w:szCs w:val="20"/>
              </w:rPr>
            </w:pPr>
            <w:r w:rsidRPr="00094289">
              <w:rPr>
                <w:color w:val="000000"/>
                <w:sz w:val="20"/>
                <w:szCs w:val="20"/>
              </w:rPr>
              <w:t>Събиране и докладване на среднопретеглената цена „франко завода” на някои млечни продукти в ЕК за прилагане на пазарни мерки за подкрепа</w:t>
            </w:r>
          </w:p>
        </w:tc>
        <w:tc>
          <w:tcPr>
            <w:tcW w:w="1563" w:type="dxa"/>
            <w:tcBorders>
              <w:top w:val="nil"/>
              <w:left w:val="nil"/>
              <w:bottom w:val="single" w:sz="4" w:space="0" w:color="auto"/>
              <w:right w:val="single" w:sz="4" w:space="0" w:color="auto"/>
            </w:tcBorders>
            <w:shd w:val="clear" w:color="auto" w:fill="auto"/>
            <w:vAlign w:val="center"/>
            <w:hideMark/>
          </w:tcPr>
          <w:p w14:paraId="2F55CAA8"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094C4F19"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4F83312C" w14:textId="77777777" w:rsidR="00F61541" w:rsidRPr="00094289" w:rsidRDefault="00F61541">
            <w:pPr>
              <w:jc w:val="center"/>
              <w:rPr>
                <w:color w:val="000000"/>
                <w:sz w:val="20"/>
                <w:szCs w:val="20"/>
              </w:rPr>
            </w:pPr>
            <w:r w:rsidRPr="00094289">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77023C93" w14:textId="77777777" w:rsidR="00F61541" w:rsidRPr="00094289" w:rsidRDefault="00F61541">
            <w:pPr>
              <w:jc w:val="center"/>
              <w:rPr>
                <w:color w:val="000000"/>
                <w:sz w:val="20"/>
                <w:szCs w:val="20"/>
              </w:rPr>
            </w:pPr>
            <w:r w:rsidRPr="00094289">
              <w:rPr>
                <w:color w:val="000000"/>
                <w:sz w:val="20"/>
                <w:szCs w:val="20"/>
              </w:rPr>
              <w:t>12</w:t>
            </w:r>
          </w:p>
        </w:tc>
      </w:tr>
      <w:tr w:rsidR="00F61541" w:rsidRPr="00094289" w14:paraId="26568D35"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1263ED3" w14:textId="77777777" w:rsidR="00F61541" w:rsidRPr="00094289" w:rsidRDefault="00F61541">
            <w:pPr>
              <w:jc w:val="center"/>
              <w:rPr>
                <w:color w:val="000000"/>
                <w:sz w:val="20"/>
                <w:szCs w:val="20"/>
              </w:rPr>
            </w:pPr>
            <w:r w:rsidRPr="00094289">
              <w:rPr>
                <w:color w:val="000000"/>
                <w:sz w:val="20"/>
                <w:szCs w:val="20"/>
              </w:rPr>
              <w:t>13</w:t>
            </w:r>
          </w:p>
        </w:tc>
        <w:tc>
          <w:tcPr>
            <w:tcW w:w="4129" w:type="dxa"/>
            <w:tcBorders>
              <w:top w:val="nil"/>
              <w:left w:val="nil"/>
              <w:bottom w:val="single" w:sz="4" w:space="0" w:color="auto"/>
              <w:right w:val="single" w:sz="4" w:space="0" w:color="auto"/>
            </w:tcBorders>
            <w:shd w:val="clear" w:color="auto" w:fill="auto"/>
            <w:vAlign w:val="center"/>
            <w:hideMark/>
          </w:tcPr>
          <w:p w14:paraId="3344E7A4" w14:textId="77777777" w:rsidR="00F61541" w:rsidRPr="00094289" w:rsidRDefault="00F61541">
            <w:pPr>
              <w:jc w:val="both"/>
              <w:rPr>
                <w:color w:val="000000"/>
                <w:sz w:val="20"/>
                <w:szCs w:val="20"/>
              </w:rPr>
            </w:pPr>
            <w:r w:rsidRPr="00094289">
              <w:rPr>
                <w:color w:val="000000"/>
                <w:sz w:val="20"/>
                <w:szCs w:val="20"/>
              </w:rPr>
              <w:t>Ежеседмично събиране, обобщаване и докладване в ЕК на пазарни цени от класифицирано говеждо и телешко, свинско и овче месо, чрез ISAMM</w:t>
            </w:r>
          </w:p>
        </w:tc>
        <w:tc>
          <w:tcPr>
            <w:tcW w:w="1563" w:type="dxa"/>
            <w:tcBorders>
              <w:top w:val="nil"/>
              <w:left w:val="nil"/>
              <w:bottom w:val="single" w:sz="4" w:space="0" w:color="auto"/>
              <w:right w:val="single" w:sz="4" w:space="0" w:color="auto"/>
            </w:tcBorders>
            <w:shd w:val="clear" w:color="auto" w:fill="auto"/>
            <w:vAlign w:val="center"/>
            <w:hideMark/>
          </w:tcPr>
          <w:p w14:paraId="757740E3"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7B0146A6" w14:textId="77777777" w:rsidR="00F61541" w:rsidRPr="00094289" w:rsidRDefault="00F61541">
            <w:pPr>
              <w:jc w:val="center"/>
              <w:rPr>
                <w:color w:val="000000"/>
                <w:sz w:val="20"/>
                <w:szCs w:val="20"/>
              </w:rPr>
            </w:pPr>
            <w:r w:rsidRPr="00094289">
              <w:rPr>
                <w:color w:val="000000"/>
                <w:sz w:val="20"/>
                <w:szCs w:val="20"/>
              </w:rPr>
              <w:t>156</w:t>
            </w:r>
          </w:p>
        </w:tc>
        <w:tc>
          <w:tcPr>
            <w:tcW w:w="1029" w:type="dxa"/>
            <w:tcBorders>
              <w:top w:val="nil"/>
              <w:left w:val="nil"/>
              <w:bottom w:val="single" w:sz="4" w:space="0" w:color="auto"/>
              <w:right w:val="single" w:sz="4" w:space="0" w:color="auto"/>
            </w:tcBorders>
            <w:shd w:val="clear" w:color="auto" w:fill="auto"/>
            <w:noWrap/>
            <w:vAlign w:val="center"/>
            <w:hideMark/>
          </w:tcPr>
          <w:p w14:paraId="7B005266" w14:textId="77777777" w:rsidR="00F61541" w:rsidRPr="00094289" w:rsidRDefault="00F61541">
            <w:pPr>
              <w:jc w:val="center"/>
              <w:rPr>
                <w:color w:val="000000"/>
                <w:sz w:val="20"/>
                <w:szCs w:val="20"/>
              </w:rPr>
            </w:pPr>
            <w:r w:rsidRPr="00094289">
              <w:rPr>
                <w:color w:val="000000"/>
                <w:sz w:val="20"/>
                <w:szCs w:val="20"/>
              </w:rPr>
              <w:t>156</w:t>
            </w:r>
          </w:p>
        </w:tc>
        <w:tc>
          <w:tcPr>
            <w:tcW w:w="1029" w:type="dxa"/>
            <w:tcBorders>
              <w:top w:val="nil"/>
              <w:left w:val="nil"/>
              <w:bottom w:val="single" w:sz="4" w:space="0" w:color="auto"/>
              <w:right w:val="single" w:sz="4" w:space="0" w:color="auto"/>
            </w:tcBorders>
            <w:shd w:val="clear" w:color="auto" w:fill="auto"/>
            <w:noWrap/>
            <w:vAlign w:val="center"/>
            <w:hideMark/>
          </w:tcPr>
          <w:p w14:paraId="56661C3F" w14:textId="77777777" w:rsidR="00F61541" w:rsidRPr="00094289" w:rsidRDefault="00F61541">
            <w:pPr>
              <w:jc w:val="center"/>
              <w:rPr>
                <w:color w:val="000000"/>
                <w:sz w:val="20"/>
                <w:szCs w:val="20"/>
              </w:rPr>
            </w:pPr>
            <w:r w:rsidRPr="00094289">
              <w:rPr>
                <w:color w:val="000000"/>
                <w:sz w:val="20"/>
                <w:szCs w:val="20"/>
              </w:rPr>
              <w:t>159</w:t>
            </w:r>
          </w:p>
        </w:tc>
      </w:tr>
      <w:tr w:rsidR="00F61541" w:rsidRPr="00094289" w14:paraId="4B09F598"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173E871" w14:textId="77777777" w:rsidR="00F61541" w:rsidRPr="00094289" w:rsidRDefault="00F61541">
            <w:pPr>
              <w:jc w:val="center"/>
              <w:rPr>
                <w:color w:val="000000"/>
                <w:sz w:val="20"/>
                <w:szCs w:val="20"/>
              </w:rPr>
            </w:pPr>
            <w:r w:rsidRPr="00094289">
              <w:rPr>
                <w:color w:val="000000"/>
                <w:sz w:val="20"/>
                <w:szCs w:val="20"/>
              </w:rPr>
              <w:t>14</w:t>
            </w:r>
          </w:p>
        </w:tc>
        <w:tc>
          <w:tcPr>
            <w:tcW w:w="4129" w:type="dxa"/>
            <w:tcBorders>
              <w:top w:val="nil"/>
              <w:left w:val="nil"/>
              <w:bottom w:val="single" w:sz="4" w:space="0" w:color="auto"/>
              <w:right w:val="single" w:sz="4" w:space="0" w:color="auto"/>
            </w:tcBorders>
            <w:shd w:val="clear" w:color="auto" w:fill="auto"/>
            <w:vAlign w:val="center"/>
            <w:hideMark/>
          </w:tcPr>
          <w:p w14:paraId="36A92E1D" w14:textId="77777777" w:rsidR="00F61541" w:rsidRPr="00094289" w:rsidRDefault="00F61541">
            <w:pPr>
              <w:jc w:val="both"/>
              <w:rPr>
                <w:color w:val="000000"/>
                <w:sz w:val="20"/>
                <w:szCs w:val="20"/>
              </w:rPr>
            </w:pPr>
            <w:r w:rsidRPr="00094289">
              <w:rPr>
                <w:color w:val="000000"/>
                <w:sz w:val="20"/>
                <w:szCs w:val="20"/>
              </w:rPr>
              <w:t xml:space="preserve">Поддържане на електронен </w:t>
            </w:r>
            <w:proofErr w:type="gramStart"/>
            <w:r w:rsidRPr="00094289">
              <w:rPr>
                <w:color w:val="000000"/>
                <w:sz w:val="20"/>
                <w:szCs w:val="20"/>
              </w:rPr>
              <w:t>регистър  на</w:t>
            </w:r>
            <w:proofErr w:type="gramEnd"/>
            <w:r w:rsidRPr="00094289">
              <w:rPr>
                <w:color w:val="000000"/>
                <w:sz w:val="20"/>
                <w:szCs w:val="20"/>
              </w:rPr>
              <w:t xml:space="preserve"> кланиците, които извършват задължителна класификация.</w:t>
            </w:r>
          </w:p>
        </w:tc>
        <w:tc>
          <w:tcPr>
            <w:tcW w:w="1563" w:type="dxa"/>
            <w:tcBorders>
              <w:top w:val="nil"/>
              <w:left w:val="nil"/>
              <w:bottom w:val="single" w:sz="4" w:space="0" w:color="auto"/>
              <w:right w:val="single" w:sz="4" w:space="0" w:color="auto"/>
            </w:tcBorders>
            <w:shd w:val="clear" w:color="auto" w:fill="auto"/>
            <w:vAlign w:val="center"/>
            <w:hideMark/>
          </w:tcPr>
          <w:p w14:paraId="135ADA11"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1F6C7540"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EDADF22"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DAEEEBF"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65C81DC6"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81FAAC0" w14:textId="77777777" w:rsidR="00F61541" w:rsidRPr="00094289" w:rsidRDefault="00F61541">
            <w:pPr>
              <w:jc w:val="center"/>
              <w:rPr>
                <w:color w:val="000000"/>
                <w:sz w:val="20"/>
                <w:szCs w:val="20"/>
              </w:rPr>
            </w:pPr>
            <w:r w:rsidRPr="00094289">
              <w:rPr>
                <w:color w:val="000000"/>
                <w:sz w:val="20"/>
                <w:szCs w:val="20"/>
              </w:rPr>
              <w:t>15</w:t>
            </w:r>
          </w:p>
        </w:tc>
        <w:tc>
          <w:tcPr>
            <w:tcW w:w="4129" w:type="dxa"/>
            <w:tcBorders>
              <w:top w:val="nil"/>
              <w:left w:val="nil"/>
              <w:bottom w:val="single" w:sz="4" w:space="0" w:color="auto"/>
              <w:right w:val="single" w:sz="4" w:space="0" w:color="auto"/>
            </w:tcBorders>
            <w:shd w:val="clear" w:color="auto" w:fill="auto"/>
            <w:vAlign w:val="center"/>
            <w:hideMark/>
          </w:tcPr>
          <w:p w14:paraId="51E65C1E" w14:textId="77777777" w:rsidR="00F61541" w:rsidRPr="00094289" w:rsidRDefault="00F61541">
            <w:pPr>
              <w:jc w:val="both"/>
              <w:rPr>
                <w:color w:val="000000"/>
                <w:sz w:val="20"/>
                <w:szCs w:val="20"/>
              </w:rPr>
            </w:pPr>
            <w:r w:rsidRPr="00094289">
              <w:rPr>
                <w:color w:val="000000"/>
                <w:sz w:val="20"/>
                <w:szCs w:val="20"/>
              </w:rPr>
              <w:t xml:space="preserve">Поддържане на електронен регистър на класификаторите, завършили курс на обучение и </w:t>
            </w:r>
            <w:proofErr w:type="gramStart"/>
            <w:r w:rsidRPr="00094289">
              <w:rPr>
                <w:color w:val="000000"/>
                <w:sz w:val="20"/>
                <w:szCs w:val="20"/>
              </w:rPr>
              <w:t>на  издадените</w:t>
            </w:r>
            <w:proofErr w:type="gramEnd"/>
            <w:r w:rsidRPr="00094289">
              <w:rPr>
                <w:color w:val="000000"/>
                <w:sz w:val="20"/>
                <w:szCs w:val="20"/>
              </w:rPr>
              <w:t xml:space="preserve"> и отнети свидетелства.</w:t>
            </w:r>
          </w:p>
        </w:tc>
        <w:tc>
          <w:tcPr>
            <w:tcW w:w="1563" w:type="dxa"/>
            <w:tcBorders>
              <w:top w:val="nil"/>
              <w:left w:val="nil"/>
              <w:bottom w:val="single" w:sz="4" w:space="0" w:color="auto"/>
              <w:right w:val="single" w:sz="4" w:space="0" w:color="auto"/>
            </w:tcBorders>
            <w:shd w:val="clear" w:color="auto" w:fill="auto"/>
            <w:vAlign w:val="center"/>
            <w:hideMark/>
          </w:tcPr>
          <w:p w14:paraId="0D68D8F9"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0A58756B"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E9D3CBE"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1305209"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463AD77B"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92B3488" w14:textId="77777777" w:rsidR="00F61541" w:rsidRPr="00094289" w:rsidRDefault="00F61541">
            <w:pPr>
              <w:jc w:val="center"/>
              <w:rPr>
                <w:color w:val="000000"/>
                <w:sz w:val="20"/>
                <w:szCs w:val="20"/>
              </w:rPr>
            </w:pPr>
            <w:r w:rsidRPr="00094289">
              <w:rPr>
                <w:color w:val="000000"/>
                <w:sz w:val="20"/>
                <w:szCs w:val="20"/>
              </w:rPr>
              <w:t>16</w:t>
            </w:r>
          </w:p>
        </w:tc>
        <w:tc>
          <w:tcPr>
            <w:tcW w:w="4129" w:type="dxa"/>
            <w:tcBorders>
              <w:top w:val="nil"/>
              <w:left w:val="nil"/>
              <w:bottom w:val="single" w:sz="4" w:space="0" w:color="auto"/>
              <w:right w:val="single" w:sz="4" w:space="0" w:color="auto"/>
            </w:tcBorders>
            <w:shd w:val="clear" w:color="auto" w:fill="auto"/>
            <w:vAlign w:val="center"/>
            <w:hideMark/>
          </w:tcPr>
          <w:p w14:paraId="198B2C10" w14:textId="77777777" w:rsidR="00F61541" w:rsidRPr="00094289" w:rsidRDefault="00F61541">
            <w:pPr>
              <w:jc w:val="both"/>
              <w:rPr>
                <w:color w:val="000000"/>
                <w:sz w:val="20"/>
                <w:szCs w:val="20"/>
              </w:rPr>
            </w:pPr>
            <w:r w:rsidRPr="00094289">
              <w:rPr>
                <w:color w:val="000000"/>
                <w:sz w:val="20"/>
                <w:szCs w:val="20"/>
              </w:rPr>
              <w:t>Контрол на място от експерти от ОДЗ и МЗХГ, върху дейността на кланиците, относно прилагането на класификацията и доклад на цените - проверки.</w:t>
            </w:r>
          </w:p>
        </w:tc>
        <w:tc>
          <w:tcPr>
            <w:tcW w:w="1563" w:type="dxa"/>
            <w:tcBorders>
              <w:top w:val="nil"/>
              <w:left w:val="nil"/>
              <w:bottom w:val="single" w:sz="4" w:space="0" w:color="auto"/>
              <w:right w:val="single" w:sz="4" w:space="0" w:color="auto"/>
            </w:tcBorders>
            <w:shd w:val="clear" w:color="auto" w:fill="auto"/>
            <w:vAlign w:val="center"/>
            <w:hideMark/>
          </w:tcPr>
          <w:p w14:paraId="0B260F73"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4E2B53A4"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F34A280"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514B063B"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224CD826"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A695F8D" w14:textId="77777777" w:rsidR="00F61541" w:rsidRPr="00094289" w:rsidRDefault="00F61541">
            <w:pPr>
              <w:jc w:val="center"/>
              <w:rPr>
                <w:color w:val="000000"/>
                <w:sz w:val="20"/>
                <w:szCs w:val="20"/>
              </w:rPr>
            </w:pPr>
            <w:r w:rsidRPr="00094289">
              <w:rPr>
                <w:color w:val="000000"/>
                <w:sz w:val="20"/>
                <w:szCs w:val="20"/>
              </w:rPr>
              <w:t>17</w:t>
            </w:r>
          </w:p>
        </w:tc>
        <w:tc>
          <w:tcPr>
            <w:tcW w:w="4129" w:type="dxa"/>
            <w:tcBorders>
              <w:top w:val="nil"/>
              <w:left w:val="nil"/>
              <w:bottom w:val="single" w:sz="4" w:space="0" w:color="auto"/>
              <w:right w:val="single" w:sz="4" w:space="0" w:color="auto"/>
            </w:tcBorders>
            <w:shd w:val="clear" w:color="auto" w:fill="auto"/>
            <w:vAlign w:val="center"/>
            <w:hideMark/>
          </w:tcPr>
          <w:p w14:paraId="17838435" w14:textId="77777777" w:rsidR="00F61541" w:rsidRPr="00094289" w:rsidRDefault="00F61541">
            <w:pPr>
              <w:jc w:val="both"/>
              <w:rPr>
                <w:color w:val="000000"/>
                <w:sz w:val="20"/>
                <w:szCs w:val="20"/>
              </w:rPr>
            </w:pPr>
            <w:r w:rsidRPr="00094289">
              <w:rPr>
                <w:color w:val="000000"/>
                <w:sz w:val="20"/>
                <w:szCs w:val="20"/>
              </w:rPr>
              <w:t>Изготвена и изпратена до ЕК обобщена информация за броя на класифицираните говеда, свине и овце.</w:t>
            </w:r>
          </w:p>
        </w:tc>
        <w:tc>
          <w:tcPr>
            <w:tcW w:w="1563" w:type="dxa"/>
            <w:tcBorders>
              <w:top w:val="nil"/>
              <w:left w:val="nil"/>
              <w:bottom w:val="single" w:sz="4" w:space="0" w:color="auto"/>
              <w:right w:val="single" w:sz="4" w:space="0" w:color="auto"/>
            </w:tcBorders>
            <w:shd w:val="clear" w:color="auto" w:fill="auto"/>
            <w:vAlign w:val="center"/>
            <w:hideMark/>
          </w:tcPr>
          <w:p w14:paraId="2B73B2E2"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10A24279" w14:textId="77777777" w:rsidR="00F61541" w:rsidRPr="00094289" w:rsidRDefault="00F61541">
            <w:pPr>
              <w:jc w:val="center"/>
              <w:rPr>
                <w:color w:val="000000"/>
                <w:sz w:val="20"/>
                <w:szCs w:val="20"/>
              </w:rPr>
            </w:pPr>
            <w:r w:rsidRPr="00094289">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3BDCE28A" w14:textId="77777777" w:rsidR="00F61541" w:rsidRPr="00094289" w:rsidRDefault="00F61541">
            <w:pPr>
              <w:jc w:val="center"/>
              <w:rPr>
                <w:color w:val="000000"/>
                <w:sz w:val="20"/>
                <w:szCs w:val="20"/>
              </w:rPr>
            </w:pPr>
            <w:r w:rsidRPr="00094289">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23EBA605" w14:textId="77777777" w:rsidR="00F61541" w:rsidRPr="00094289" w:rsidRDefault="00F61541">
            <w:pPr>
              <w:jc w:val="center"/>
              <w:rPr>
                <w:color w:val="000000"/>
                <w:sz w:val="20"/>
                <w:szCs w:val="20"/>
              </w:rPr>
            </w:pPr>
            <w:r w:rsidRPr="00094289">
              <w:rPr>
                <w:color w:val="000000"/>
                <w:sz w:val="20"/>
                <w:szCs w:val="20"/>
              </w:rPr>
              <w:t>3</w:t>
            </w:r>
          </w:p>
        </w:tc>
      </w:tr>
      <w:tr w:rsidR="00F61541" w:rsidRPr="00094289" w14:paraId="009D320D"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90CE478" w14:textId="77777777" w:rsidR="00F61541" w:rsidRPr="00094289" w:rsidRDefault="00F61541">
            <w:pPr>
              <w:jc w:val="center"/>
              <w:rPr>
                <w:color w:val="000000"/>
                <w:sz w:val="20"/>
                <w:szCs w:val="20"/>
              </w:rPr>
            </w:pPr>
            <w:r w:rsidRPr="00094289">
              <w:rPr>
                <w:color w:val="000000"/>
                <w:sz w:val="20"/>
                <w:szCs w:val="20"/>
              </w:rPr>
              <w:t>18</w:t>
            </w:r>
          </w:p>
        </w:tc>
        <w:tc>
          <w:tcPr>
            <w:tcW w:w="4129" w:type="dxa"/>
            <w:tcBorders>
              <w:top w:val="nil"/>
              <w:left w:val="nil"/>
              <w:bottom w:val="single" w:sz="4" w:space="0" w:color="auto"/>
              <w:right w:val="single" w:sz="4" w:space="0" w:color="auto"/>
            </w:tcBorders>
            <w:shd w:val="clear" w:color="auto" w:fill="auto"/>
            <w:vAlign w:val="center"/>
            <w:hideMark/>
          </w:tcPr>
          <w:p w14:paraId="7EA5D869" w14:textId="77777777" w:rsidR="00F61541" w:rsidRPr="00094289" w:rsidRDefault="00F61541">
            <w:pPr>
              <w:jc w:val="both"/>
              <w:rPr>
                <w:color w:val="000000"/>
                <w:sz w:val="20"/>
                <w:szCs w:val="20"/>
              </w:rPr>
            </w:pPr>
            <w:r w:rsidRPr="00094289">
              <w:rPr>
                <w:color w:val="000000"/>
                <w:sz w:val="20"/>
                <w:szCs w:val="20"/>
              </w:rPr>
              <w:t>Изготвена и изпратена до ЕК обобщена информация за броя на проверките по класификацията и доклад на цените.</w:t>
            </w:r>
          </w:p>
        </w:tc>
        <w:tc>
          <w:tcPr>
            <w:tcW w:w="1563" w:type="dxa"/>
            <w:tcBorders>
              <w:top w:val="nil"/>
              <w:left w:val="nil"/>
              <w:bottom w:val="single" w:sz="4" w:space="0" w:color="auto"/>
              <w:right w:val="single" w:sz="4" w:space="0" w:color="auto"/>
            </w:tcBorders>
            <w:shd w:val="clear" w:color="auto" w:fill="auto"/>
            <w:vAlign w:val="center"/>
            <w:hideMark/>
          </w:tcPr>
          <w:p w14:paraId="3B6C280F"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3F49A14A" w14:textId="77777777" w:rsidR="00F61541" w:rsidRPr="00094289" w:rsidRDefault="00F61541">
            <w:pPr>
              <w:jc w:val="center"/>
              <w:rPr>
                <w:color w:val="000000"/>
                <w:sz w:val="20"/>
                <w:szCs w:val="20"/>
              </w:rPr>
            </w:pPr>
            <w:r w:rsidRPr="00094289">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06BD658F" w14:textId="77777777" w:rsidR="00F61541" w:rsidRPr="00094289" w:rsidRDefault="00F61541">
            <w:pPr>
              <w:jc w:val="center"/>
              <w:rPr>
                <w:color w:val="000000"/>
                <w:sz w:val="20"/>
                <w:szCs w:val="20"/>
              </w:rPr>
            </w:pPr>
            <w:r w:rsidRPr="00094289">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2AEDD1FA" w14:textId="77777777" w:rsidR="00F61541" w:rsidRPr="00094289" w:rsidRDefault="00F61541">
            <w:pPr>
              <w:jc w:val="center"/>
              <w:rPr>
                <w:color w:val="000000"/>
                <w:sz w:val="20"/>
                <w:szCs w:val="20"/>
              </w:rPr>
            </w:pPr>
            <w:r w:rsidRPr="00094289">
              <w:rPr>
                <w:color w:val="000000"/>
                <w:sz w:val="20"/>
                <w:szCs w:val="20"/>
              </w:rPr>
              <w:t>3</w:t>
            </w:r>
          </w:p>
        </w:tc>
      </w:tr>
      <w:tr w:rsidR="00F61541" w:rsidRPr="00094289" w14:paraId="0C89B587"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995C21D" w14:textId="77777777" w:rsidR="00F61541" w:rsidRPr="00094289" w:rsidRDefault="00F61541">
            <w:pPr>
              <w:jc w:val="center"/>
              <w:rPr>
                <w:color w:val="000000"/>
                <w:sz w:val="20"/>
                <w:szCs w:val="20"/>
              </w:rPr>
            </w:pPr>
            <w:r w:rsidRPr="00094289">
              <w:rPr>
                <w:color w:val="000000"/>
                <w:sz w:val="20"/>
                <w:szCs w:val="20"/>
              </w:rPr>
              <w:lastRenderedPageBreak/>
              <w:t>19</w:t>
            </w:r>
          </w:p>
        </w:tc>
        <w:tc>
          <w:tcPr>
            <w:tcW w:w="4129" w:type="dxa"/>
            <w:tcBorders>
              <w:top w:val="nil"/>
              <w:left w:val="nil"/>
              <w:bottom w:val="single" w:sz="4" w:space="0" w:color="auto"/>
              <w:right w:val="single" w:sz="4" w:space="0" w:color="auto"/>
            </w:tcBorders>
            <w:shd w:val="clear" w:color="auto" w:fill="auto"/>
            <w:vAlign w:val="center"/>
            <w:hideMark/>
          </w:tcPr>
          <w:p w14:paraId="71449E83" w14:textId="77777777" w:rsidR="00F61541" w:rsidRPr="00094289" w:rsidRDefault="00F61541">
            <w:pPr>
              <w:jc w:val="both"/>
              <w:rPr>
                <w:color w:val="000000"/>
                <w:sz w:val="20"/>
                <w:szCs w:val="20"/>
              </w:rPr>
            </w:pPr>
            <w:r w:rsidRPr="00094289">
              <w:rPr>
                <w:color w:val="000000"/>
                <w:sz w:val="20"/>
                <w:szCs w:val="20"/>
              </w:rPr>
              <w:t>Разработване и приемане на нормативни актове за прилагане на скалата за класификация и ООП на месо, във връзка с промяната в Европейското законодателство.</w:t>
            </w:r>
          </w:p>
        </w:tc>
        <w:tc>
          <w:tcPr>
            <w:tcW w:w="1563" w:type="dxa"/>
            <w:tcBorders>
              <w:top w:val="nil"/>
              <w:left w:val="nil"/>
              <w:bottom w:val="single" w:sz="4" w:space="0" w:color="auto"/>
              <w:right w:val="single" w:sz="4" w:space="0" w:color="auto"/>
            </w:tcBorders>
            <w:shd w:val="clear" w:color="auto" w:fill="auto"/>
            <w:vAlign w:val="center"/>
            <w:hideMark/>
          </w:tcPr>
          <w:p w14:paraId="7081F3F9"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44797ABD" w14:textId="77777777" w:rsidR="00F61541" w:rsidRPr="00094289" w:rsidRDefault="00F61541">
            <w:pPr>
              <w:jc w:val="center"/>
              <w:rPr>
                <w:b/>
                <w:bCs/>
                <w:color w:val="000000"/>
                <w:sz w:val="20"/>
                <w:szCs w:val="20"/>
              </w:rPr>
            </w:pPr>
            <w:r w:rsidRPr="00094289">
              <w:rPr>
                <w:b/>
                <w:bCs/>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14:paraId="03667211" w14:textId="77777777" w:rsidR="00F61541" w:rsidRPr="00094289" w:rsidRDefault="00F61541">
            <w:pPr>
              <w:jc w:val="center"/>
              <w:rPr>
                <w:b/>
                <w:bCs/>
                <w:color w:val="000000"/>
                <w:sz w:val="20"/>
                <w:szCs w:val="20"/>
              </w:rPr>
            </w:pPr>
            <w:r w:rsidRPr="00094289">
              <w:rPr>
                <w:b/>
                <w:bCs/>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14:paraId="0C329BA5" w14:textId="77777777" w:rsidR="00F61541" w:rsidRPr="00094289" w:rsidRDefault="00F61541">
            <w:pPr>
              <w:jc w:val="center"/>
              <w:rPr>
                <w:b/>
                <w:bCs/>
                <w:color w:val="000000"/>
                <w:sz w:val="20"/>
                <w:szCs w:val="20"/>
              </w:rPr>
            </w:pPr>
            <w:r w:rsidRPr="00094289">
              <w:rPr>
                <w:b/>
                <w:bCs/>
                <w:color w:val="000000"/>
                <w:sz w:val="20"/>
                <w:szCs w:val="20"/>
              </w:rPr>
              <w:t>0</w:t>
            </w:r>
          </w:p>
        </w:tc>
      </w:tr>
      <w:tr w:rsidR="00F61541" w:rsidRPr="00094289" w14:paraId="413F8242"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A05B272" w14:textId="77777777" w:rsidR="00F61541" w:rsidRPr="00094289" w:rsidRDefault="00F61541">
            <w:pPr>
              <w:jc w:val="center"/>
              <w:rPr>
                <w:color w:val="000000"/>
                <w:sz w:val="20"/>
                <w:szCs w:val="20"/>
              </w:rPr>
            </w:pPr>
            <w:r w:rsidRPr="00094289">
              <w:rPr>
                <w:color w:val="000000"/>
                <w:sz w:val="20"/>
                <w:szCs w:val="20"/>
              </w:rPr>
              <w:t>20</w:t>
            </w:r>
          </w:p>
        </w:tc>
        <w:tc>
          <w:tcPr>
            <w:tcW w:w="4129" w:type="dxa"/>
            <w:tcBorders>
              <w:top w:val="nil"/>
              <w:left w:val="nil"/>
              <w:bottom w:val="single" w:sz="4" w:space="0" w:color="auto"/>
              <w:right w:val="single" w:sz="4" w:space="0" w:color="auto"/>
            </w:tcBorders>
            <w:shd w:val="clear" w:color="auto" w:fill="auto"/>
            <w:vAlign w:val="center"/>
            <w:hideMark/>
          </w:tcPr>
          <w:p w14:paraId="679B6DF1" w14:textId="77777777" w:rsidR="00F61541" w:rsidRPr="00094289" w:rsidRDefault="00F61541">
            <w:pPr>
              <w:jc w:val="both"/>
              <w:rPr>
                <w:color w:val="000000"/>
                <w:sz w:val="20"/>
                <w:szCs w:val="20"/>
              </w:rPr>
            </w:pPr>
            <w:r w:rsidRPr="00094289">
              <w:rPr>
                <w:color w:val="000000"/>
                <w:sz w:val="20"/>
                <w:szCs w:val="20"/>
              </w:rPr>
              <w:t>Организиране и участие в провеждането на обучение на класификатори – брой проведени обучения.</w:t>
            </w:r>
          </w:p>
        </w:tc>
        <w:tc>
          <w:tcPr>
            <w:tcW w:w="1563" w:type="dxa"/>
            <w:tcBorders>
              <w:top w:val="nil"/>
              <w:left w:val="nil"/>
              <w:bottom w:val="single" w:sz="4" w:space="0" w:color="auto"/>
              <w:right w:val="single" w:sz="4" w:space="0" w:color="auto"/>
            </w:tcBorders>
            <w:shd w:val="clear" w:color="auto" w:fill="auto"/>
            <w:vAlign w:val="center"/>
            <w:hideMark/>
          </w:tcPr>
          <w:p w14:paraId="50D5AF09"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30A8C91B" w14:textId="77777777" w:rsidR="00F61541" w:rsidRPr="00094289" w:rsidRDefault="00F61541">
            <w:pPr>
              <w:jc w:val="center"/>
              <w:rPr>
                <w:color w:val="000000"/>
                <w:sz w:val="20"/>
                <w:szCs w:val="20"/>
              </w:rPr>
            </w:pPr>
            <w:r w:rsidRPr="00094289">
              <w:rPr>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14:paraId="5637ECAB"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3A7F507C" w14:textId="77777777" w:rsidR="00F61541" w:rsidRPr="00094289" w:rsidRDefault="00F61541">
            <w:pPr>
              <w:jc w:val="center"/>
              <w:rPr>
                <w:color w:val="000000"/>
                <w:sz w:val="20"/>
                <w:szCs w:val="20"/>
              </w:rPr>
            </w:pPr>
            <w:r w:rsidRPr="00094289">
              <w:rPr>
                <w:color w:val="000000"/>
                <w:sz w:val="20"/>
                <w:szCs w:val="20"/>
              </w:rPr>
              <w:t>0</w:t>
            </w:r>
          </w:p>
        </w:tc>
      </w:tr>
      <w:tr w:rsidR="00F61541" w:rsidRPr="00094289" w14:paraId="4DDB58C5" w14:textId="77777777" w:rsidTr="00F6154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C74F651" w14:textId="77777777" w:rsidR="00F61541" w:rsidRPr="00094289" w:rsidRDefault="00F61541">
            <w:pPr>
              <w:jc w:val="center"/>
              <w:rPr>
                <w:color w:val="000000"/>
                <w:sz w:val="20"/>
                <w:szCs w:val="20"/>
              </w:rPr>
            </w:pPr>
            <w:r w:rsidRPr="00094289">
              <w:rPr>
                <w:color w:val="000000"/>
                <w:sz w:val="20"/>
                <w:szCs w:val="20"/>
              </w:rPr>
              <w:t>21</w:t>
            </w:r>
          </w:p>
        </w:tc>
        <w:tc>
          <w:tcPr>
            <w:tcW w:w="4129" w:type="dxa"/>
            <w:tcBorders>
              <w:top w:val="nil"/>
              <w:left w:val="nil"/>
              <w:bottom w:val="single" w:sz="4" w:space="0" w:color="auto"/>
              <w:right w:val="single" w:sz="4" w:space="0" w:color="auto"/>
            </w:tcBorders>
            <w:shd w:val="clear" w:color="auto" w:fill="auto"/>
            <w:vAlign w:val="center"/>
            <w:hideMark/>
          </w:tcPr>
          <w:p w14:paraId="6E1A612F" w14:textId="77777777" w:rsidR="00F61541" w:rsidRPr="00094289" w:rsidRDefault="00F61541">
            <w:pPr>
              <w:jc w:val="both"/>
              <w:rPr>
                <w:color w:val="000000"/>
                <w:sz w:val="20"/>
                <w:szCs w:val="20"/>
              </w:rPr>
            </w:pPr>
            <w:r w:rsidRPr="00094289">
              <w:rPr>
                <w:color w:val="000000"/>
                <w:sz w:val="20"/>
                <w:szCs w:val="20"/>
              </w:rPr>
              <w:t>Изготвяне на ново регресионно уравнение за класификация на свине.</w:t>
            </w:r>
          </w:p>
        </w:tc>
        <w:tc>
          <w:tcPr>
            <w:tcW w:w="1563" w:type="dxa"/>
            <w:tcBorders>
              <w:top w:val="nil"/>
              <w:left w:val="nil"/>
              <w:bottom w:val="single" w:sz="4" w:space="0" w:color="auto"/>
              <w:right w:val="single" w:sz="4" w:space="0" w:color="auto"/>
            </w:tcBorders>
            <w:shd w:val="clear" w:color="auto" w:fill="auto"/>
            <w:vAlign w:val="center"/>
            <w:hideMark/>
          </w:tcPr>
          <w:p w14:paraId="050F272A"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315E16B4"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0199C3D2"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02FA0D42" w14:textId="77777777" w:rsidR="00F61541" w:rsidRPr="00094289" w:rsidRDefault="00F61541">
            <w:pPr>
              <w:jc w:val="center"/>
              <w:rPr>
                <w:color w:val="000000"/>
                <w:sz w:val="20"/>
                <w:szCs w:val="20"/>
              </w:rPr>
            </w:pPr>
            <w:r w:rsidRPr="00094289">
              <w:rPr>
                <w:color w:val="000000"/>
                <w:sz w:val="20"/>
                <w:szCs w:val="20"/>
              </w:rPr>
              <w:t>1</w:t>
            </w:r>
          </w:p>
        </w:tc>
      </w:tr>
      <w:tr w:rsidR="00F61541" w:rsidRPr="00094289" w14:paraId="5B433BBB" w14:textId="77777777" w:rsidTr="00F61541">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2E960F4" w14:textId="77777777" w:rsidR="00F61541" w:rsidRPr="00094289" w:rsidRDefault="00F61541">
            <w:pPr>
              <w:jc w:val="center"/>
              <w:rPr>
                <w:color w:val="000000"/>
                <w:sz w:val="20"/>
                <w:szCs w:val="20"/>
              </w:rPr>
            </w:pPr>
            <w:r w:rsidRPr="00094289">
              <w:rPr>
                <w:color w:val="000000"/>
                <w:sz w:val="20"/>
                <w:szCs w:val="20"/>
              </w:rPr>
              <w:t>22</w:t>
            </w:r>
          </w:p>
        </w:tc>
        <w:tc>
          <w:tcPr>
            <w:tcW w:w="4129" w:type="dxa"/>
            <w:tcBorders>
              <w:top w:val="nil"/>
              <w:left w:val="nil"/>
              <w:bottom w:val="single" w:sz="4" w:space="0" w:color="auto"/>
              <w:right w:val="single" w:sz="4" w:space="0" w:color="auto"/>
            </w:tcBorders>
            <w:shd w:val="clear" w:color="auto" w:fill="auto"/>
            <w:vAlign w:val="center"/>
            <w:hideMark/>
          </w:tcPr>
          <w:p w14:paraId="7E396AFF" w14:textId="77777777" w:rsidR="00F61541" w:rsidRPr="00094289" w:rsidRDefault="00F61541">
            <w:pPr>
              <w:jc w:val="both"/>
              <w:rPr>
                <w:color w:val="000000"/>
                <w:sz w:val="20"/>
                <w:szCs w:val="20"/>
              </w:rPr>
            </w:pPr>
            <w:r w:rsidRPr="00094289">
              <w:rPr>
                <w:color w:val="000000"/>
                <w:sz w:val="20"/>
                <w:szCs w:val="20"/>
              </w:rPr>
              <w:t>Изготвяне на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 мляко и млечни продукти.</w:t>
            </w:r>
          </w:p>
        </w:tc>
        <w:tc>
          <w:tcPr>
            <w:tcW w:w="1563" w:type="dxa"/>
            <w:tcBorders>
              <w:top w:val="nil"/>
              <w:left w:val="nil"/>
              <w:bottom w:val="single" w:sz="4" w:space="0" w:color="auto"/>
              <w:right w:val="single" w:sz="4" w:space="0" w:color="auto"/>
            </w:tcBorders>
            <w:shd w:val="clear" w:color="auto" w:fill="auto"/>
            <w:vAlign w:val="center"/>
            <w:hideMark/>
          </w:tcPr>
          <w:p w14:paraId="7BCAAA4D"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28F43AF1"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C8609D7"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D345238"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59AEB561"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D576BD8" w14:textId="77777777" w:rsidR="00F61541" w:rsidRPr="00094289" w:rsidRDefault="00F61541">
            <w:pPr>
              <w:jc w:val="center"/>
              <w:rPr>
                <w:color w:val="000000"/>
                <w:sz w:val="20"/>
                <w:szCs w:val="20"/>
              </w:rPr>
            </w:pPr>
            <w:r w:rsidRPr="00094289">
              <w:rPr>
                <w:color w:val="000000"/>
                <w:sz w:val="20"/>
                <w:szCs w:val="20"/>
              </w:rPr>
              <w:t>23</w:t>
            </w:r>
          </w:p>
        </w:tc>
        <w:tc>
          <w:tcPr>
            <w:tcW w:w="4129" w:type="dxa"/>
            <w:tcBorders>
              <w:top w:val="nil"/>
              <w:left w:val="nil"/>
              <w:bottom w:val="single" w:sz="4" w:space="0" w:color="auto"/>
              <w:right w:val="single" w:sz="4" w:space="0" w:color="auto"/>
            </w:tcBorders>
            <w:shd w:val="clear" w:color="auto" w:fill="auto"/>
            <w:vAlign w:val="center"/>
            <w:hideMark/>
          </w:tcPr>
          <w:p w14:paraId="5DD1216C" w14:textId="77777777" w:rsidR="00F61541" w:rsidRPr="00094289" w:rsidRDefault="00F61541">
            <w:pPr>
              <w:jc w:val="both"/>
              <w:rPr>
                <w:color w:val="000000"/>
                <w:sz w:val="20"/>
                <w:szCs w:val="20"/>
              </w:rPr>
            </w:pPr>
            <w:r w:rsidRPr="00094289">
              <w:rPr>
                <w:color w:val="000000"/>
                <w:sz w:val="20"/>
                <w:szCs w:val="20"/>
              </w:rPr>
              <w:t>Участие в заседания на управителните комитети и работни групи в секторите на говеждо и телешко, овче и свинско месо, мляко и млечни продукти  към Европейската комисия</w:t>
            </w:r>
          </w:p>
        </w:tc>
        <w:tc>
          <w:tcPr>
            <w:tcW w:w="1563" w:type="dxa"/>
            <w:tcBorders>
              <w:top w:val="nil"/>
              <w:left w:val="nil"/>
              <w:bottom w:val="single" w:sz="4" w:space="0" w:color="auto"/>
              <w:right w:val="single" w:sz="4" w:space="0" w:color="auto"/>
            </w:tcBorders>
            <w:shd w:val="clear" w:color="auto" w:fill="auto"/>
            <w:vAlign w:val="center"/>
            <w:hideMark/>
          </w:tcPr>
          <w:p w14:paraId="3AFC11EA"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73480423"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CD3B385"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509AB215"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3198D33A"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E713DB5" w14:textId="77777777" w:rsidR="00F61541" w:rsidRPr="00094289" w:rsidRDefault="00F61541">
            <w:pPr>
              <w:jc w:val="center"/>
              <w:rPr>
                <w:color w:val="000000"/>
                <w:sz w:val="20"/>
                <w:szCs w:val="20"/>
              </w:rPr>
            </w:pPr>
            <w:r w:rsidRPr="00094289">
              <w:rPr>
                <w:color w:val="000000"/>
                <w:sz w:val="20"/>
                <w:szCs w:val="20"/>
              </w:rPr>
              <w:t>24</w:t>
            </w:r>
          </w:p>
        </w:tc>
        <w:tc>
          <w:tcPr>
            <w:tcW w:w="4129" w:type="dxa"/>
            <w:tcBorders>
              <w:top w:val="nil"/>
              <w:left w:val="nil"/>
              <w:bottom w:val="single" w:sz="4" w:space="0" w:color="auto"/>
              <w:right w:val="single" w:sz="4" w:space="0" w:color="auto"/>
            </w:tcBorders>
            <w:shd w:val="clear" w:color="auto" w:fill="auto"/>
            <w:vAlign w:val="center"/>
            <w:hideMark/>
          </w:tcPr>
          <w:p w14:paraId="7958F8B4" w14:textId="77777777" w:rsidR="00F61541" w:rsidRPr="00094289" w:rsidRDefault="00F61541">
            <w:pPr>
              <w:jc w:val="both"/>
              <w:rPr>
                <w:color w:val="000000"/>
                <w:sz w:val="20"/>
                <w:szCs w:val="20"/>
              </w:rPr>
            </w:pPr>
            <w:r w:rsidRPr="00094289">
              <w:rPr>
                <w:color w:val="000000"/>
                <w:sz w:val="20"/>
                <w:szCs w:val="20"/>
              </w:rPr>
              <w:t>Изготвена и изпратена информация до ЕК със списък на кланиците, прилагащи класификация на говеда.</w:t>
            </w:r>
          </w:p>
        </w:tc>
        <w:tc>
          <w:tcPr>
            <w:tcW w:w="1563" w:type="dxa"/>
            <w:tcBorders>
              <w:top w:val="nil"/>
              <w:left w:val="nil"/>
              <w:bottom w:val="single" w:sz="4" w:space="0" w:color="auto"/>
              <w:right w:val="single" w:sz="4" w:space="0" w:color="auto"/>
            </w:tcBorders>
            <w:shd w:val="clear" w:color="auto" w:fill="auto"/>
            <w:vAlign w:val="center"/>
            <w:hideMark/>
          </w:tcPr>
          <w:p w14:paraId="654A1B2F"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6701B569"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47996718"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6314D769" w14:textId="77777777" w:rsidR="00F61541" w:rsidRPr="00094289" w:rsidRDefault="00F61541">
            <w:pPr>
              <w:jc w:val="center"/>
              <w:rPr>
                <w:color w:val="000000"/>
                <w:sz w:val="20"/>
                <w:szCs w:val="20"/>
              </w:rPr>
            </w:pPr>
            <w:r w:rsidRPr="00094289">
              <w:rPr>
                <w:color w:val="000000"/>
                <w:sz w:val="20"/>
                <w:szCs w:val="20"/>
              </w:rPr>
              <w:t>1</w:t>
            </w:r>
          </w:p>
        </w:tc>
      </w:tr>
      <w:tr w:rsidR="00F61541" w:rsidRPr="00094289" w14:paraId="63102815"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EEC2A1E" w14:textId="77777777" w:rsidR="00F61541" w:rsidRPr="00094289" w:rsidRDefault="00F61541">
            <w:pPr>
              <w:jc w:val="center"/>
              <w:rPr>
                <w:color w:val="000000"/>
                <w:sz w:val="20"/>
                <w:szCs w:val="20"/>
              </w:rPr>
            </w:pPr>
            <w:r w:rsidRPr="00094289">
              <w:rPr>
                <w:color w:val="000000"/>
                <w:sz w:val="20"/>
                <w:szCs w:val="20"/>
              </w:rPr>
              <w:t>25</w:t>
            </w:r>
          </w:p>
        </w:tc>
        <w:tc>
          <w:tcPr>
            <w:tcW w:w="4129" w:type="dxa"/>
            <w:tcBorders>
              <w:top w:val="nil"/>
              <w:left w:val="nil"/>
              <w:bottom w:val="single" w:sz="4" w:space="0" w:color="auto"/>
              <w:right w:val="single" w:sz="4" w:space="0" w:color="auto"/>
            </w:tcBorders>
            <w:shd w:val="clear" w:color="auto" w:fill="auto"/>
            <w:vAlign w:val="center"/>
            <w:hideMark/>
          </w:tcPr>
          <w:p w14:paraId="551896C4" w14:textId="77777777" w:rsidR="00F61541" w:rsidRPr="00094289" w:rsidRDefault="00F61541">
            <w:pPr>
              <w:rPr>
                <w:color w:val="000000"/>
                <w:sz w:val="20"/>
                <w:szCs w:val="20"/>
              </w:rPr>
            </w:pPr>
            <w:r w:rsidRPr="00094289">
              <w:rPr>
                <w:color w:val="000000"/>
                <w:sz w:val="20"/>
                <w:szCs w:val="20"/>
              </w:rPr>
              <w:t>Изготвени предложения до УС на ДФЗ за предоставяне на подпомагане по схеми на държавна помощ и помощи от типа de minimis</w:t>
            </w:r>
          </w:p>
        </w:tc>
        <w:tc>
          <w:tcPr>
            <w:tcW w:w="1563" w:type="dxa"/>
            <w:tcBorders>
              <w:top w:val="nil"/>
              <w:left w:val="nil"/>
              <w:bottom w:val="single" w:sz="4" w:space="0" w:color="auto"/>
              <w:right w:val="single" w:sz="4" w:space="0" w:color="auto"/>
            </w:tcBorders>
            <w:shd w:val="clear" w:color="auto" w:fill="auto"/>
            <w:vAlign w:val="center"/>
            <w:hideMark/>
          </w:tcPr>
          <w:p w14:paraId="2B5CBD30"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1FD2A811" w14:textId="77777777" w:rsidR="00F61541" w:rsidRPr="00094289" w:rsidRDefault="00F61541">
            <w:pPr>
              <w:jc w:val="center"/>
              <w:rPr>
                <w:color w:val="000000"/>
                <w:sz w:val="20"/>
                <w:szCs w:val="20"/>
              </w:rPr>
            </w:pPr>
            <w:r w:rsidRPr="00094289">
              <w:rPr>
                <w:color w:val="000000"/>
                <w:sz w:val="20"/>
                <w:szCs w:val="20"/>
              </w:rPr>
              <w:t>20</w:t>
            </w:r>
          </w:p>
        </w:tc>
        <w:tc>
          <w:tcPr>
            <w:tcW w:w="1029" w:type="dxa"/>
            <w:tcBorders>
              <w:top w:val="nil"/>
              <w:left w:val="nil"/>
              <w:bottom w:val="single" w:sz="4" w:space="0" w:color="auto"/>
              <w:right w:val="single" w:sz="4" w:space="0" w:color="auto"/>
            </w:tcBorders>
            <w:shd w:val="clear" w:color="auto" w:fill="auto"/>
            <w:noWrap/>
            <w:vAlign w:val="center"/>
            <w:hideMark/>
          </w:tcPr>
          <w:p w14:paraId="6F864E8B" w14:textId="77777777" w:rsidR="00F61541" w:rsidRPr="00094289" w:rsidRDefault="00F61541">
            <w:pPr>
              <w:jc w:val="center"/>
              <w:rPr>
                <w:color w:val="000000"/>
                <w:sz w:val="20"/>
                <w:szCs w:val="20"/>
              </w:rPr>
            </w:pPr>
            <w:r w:rsidRPr="00094289">
              <w:rPr>
                <w:color w:val="000000"/>
                <w:sz w:val="20"/>
                <w:szCs w:val="20"/>
              </w:rPr>
              <w:t>20</w:t>
            </w:r>
          </w:p>
        </w:tc>
        <w:tc>
          <w:tcPr>
            <w:tcW w:w="1029" w:type="dxa"/>
            <w:tcBorders>
              <w:top w:val="nil"/>
              <w:left w:val="nil"/>
              <w:bottom w:val="single" w:sz="4" w:space="0" w:color="auto"/>
              <w:right w:val="single" w:sz="4" w:space="0" w:color="auto"/>
            </w:tcBorders>
            <w:shd w:val="clear" w:color="auto" w:fill="auto"/>
            <w:noWrap/>
            <w:vAlign w:val="center"/>
            <w:hideMark/>
          </w:tcPr>
          <w:p w14:paraId="0E801772" w14:textId="77777777" w:rsidR="00F61541" w:rsidRPr="00094289" w:rsidRDefault="00F61541">
            <w:pPr>
              <w:jc w:val="center"/>
              <w:rPr>
                <w:color w:val="000000"/>
                <w:sz w:val="20"/>
                <w:szCs w:val="20"/>
              </w:rPr>
            </w:pPr>
            <w:r w:rsidRPr="00094289">
              <w:rPr>
                <w:color w:val="000000"/>
                <w:sz w:val="20"/>
                <w:szCs w:val="20"/>
              </w:rPr>
              <w:t>20</w:t>
            </w:r>
          </w:p>
        </w:tc>
      </w:tr>
      <w:tr w:rsidR="00F61541" w:rsidRPr="00094289" w14:paraId="5D652652"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DDEAC41" w14:textId="77777777" w:rsidR="00F61541" w:rsidRPr="00094289" w:rsidRDefault="00F61541">
            <w:pPr>
              <w:jc w:val="center"/>
              <w:rPr>
                <w:color w:val="000000"/>
                <w:sz w:val="20"/>
                <w:szCs w:val="20"/>
              </w:rPr>
            </w:pPr>
            <w:r w:rsidRPr="00094289">
              <w:rPr>
                <w:color w:val="000000"/>
                <w:sz w:val="20"/>
                <w:szCs w:val="20"/>
              </w:rPr>
              <w:t>26</w:t>
            </w:r>
          </w:p>
        </w:tc>
        <w:tc>
          <w:tcPr>
            <w:tcW w:w="4129" w:type="dxa"/>
            <w:tcBorders>
              <w:top w:val="nil"/>
              <w:left w:val="nil"/>
              <w:bottom w:val="single" w:sz="4" w:space="0" w:color="auto"/>
              <w:right w:val="single" w:sz="4" w:space="0" w:color="auto"/>
            </w:tcBorders>
            <w:shd w:val="clear" w:color="auto" w:fill="auto"/>
            <w:vAlign w:val="center"/>
            <w:hideMark/>
          </w:tcPr>
          <w:p w14:paraId="628338C4" w14:textId="77777777" w:rsidR="00F61541" w:rsidRPr="00094289" w:rsidRDefault="00F61541">
            <w:pPr>
              <w:rPr>
                <w:color w:val="000000"/>
                <w:sz w:val="20"/>
                <w:szCs w:val="20"/>
              </w:rPr>
            </w:pPr>
            <w:r w:rsidRPr="00094289">
              <w:rPr>
                <w:color w:val="000000"/>
                <w:sz w:val="20"/>
                <w:szCs w:val="20"/>
              </w:rPr>
              <w:t>Изготвени становища и анализи, свързани с прилагането на схемите на държавни помощи в земеделието и рибарството</w:t>
            </w:r>
          </w:p>
        </w:tc>
        <w:tc>
          <w:tcPr>
            <w:tcW w:w="1563" w:type="dxa"/>
            <w:tcBorders>
              <w:top w:val="nil"/>
              <w:left w:val="nil"/>
              <w:bottom w:val="single" w:sz="4" w:space="0" w:color="auto"/>
              <w:right w:val="single" w:sz="4" w:space="0" w:color="auto"/>
            </w:tcBorders>
            <w:shd w:val="clear" w:color="auto" w:fill="auto"/>
            <w:vAlign w:val="center"/>
            <w:hideMark/>
          </w:tcPr>
          <w:p w14:paraId="5F259A7B"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40A45460" w14:textId="77777777" w:rsidR="00F61541" w:rsidRPr="00094289" w:rsidRDefault="00F61541">
            <w:pPr>
              <w:jc w:val="center"/>
              <w:rPr>
                <w:color w:val="000000"/>
                <w:sz w:val="20"/>
                <w:szCs w:val="20"/>
              </w:rPr>
            </w:pPr>
            <w:r w:rsidRPr="00094289">
              <w:rPr>
                <w:color w:val="000000"/>
                <w:sz w:val="20"/>
                <w:szCs w:val="20"/>
              </w:rPr>
              <w:t>40</w:t>
            </w:r>
          </w:p>
        </w:tc>
        <w:tc>
          <w:tcPr>
            <w:tcW w:w="1029" w:type="dxa"/>
            <w:tcBorders>
              <w:top w:val="nil"/>
              <w:left w:val="nil"/>
              <w:bottom w:val="single" w:sz="4" w:space="0" w:color="auto"/>
              <w:right w:val="single" w:sz="4" w:space="0" w:color="auto"/>
            </w:tcBorders>
            <w:shd w:val="clear" w:color="auto" w:fill="auto"/>
            <w:noWrap/>
            <w:vAlign w:val="center"/>
            <w:hideMark/>
          </w:tcPr>
          <w:p w14:paraId="7B45ABBB" w14:textId="77777777" w:rsidR="00F61541" w:rsidRPr="00094289" w:rsidRDefault="00F61541">
            <w:pPr>
              <w:jc w:val="center"/>
              <w:rPr>
                <w:color w:val="000000"/>
                <w:sz w:val="20"/>
                <w:szCs w:val="20"/>
              </w:rPr>
            </w:pPr>
            <w:r w:rsidRPr="00094289">
              <w:rPr>
                <w:color w:val="000000"/>
                <w:sz w:val="20"/>
                <w:szCs w:val="20"/>
              </w:rPr>
              <w:t>40</w:t>
            </w:r>
          </w:p>
        </w:tc>
        <w:tc>
          <w:tcPr>
            <w:tcW w:w="1029" w:type="dxa"/>
            <w:tcBorders>
              <w:top w:val="nil"/>
              <w:left w:val="nil"/>
              <w:bottom w:val="single" w:sz="4" w:space="0" w:color="auto"/>
              <w:right w:val="single" w:sz="4" w:space="0" w:color="auto"/>
            </w:tcBorders>
            <w:shd w:val="clear" w:color="auto" w:fill="auto"/>
            <w:noWrap/>
            <w:vAlign w:val="center"/>
            <w:hideMark/>
          </w:tcPr>
          <w:p w14:paraId="3ADA225D" w14:textId="77777777" w:rsidR="00F61541" w:rsidRPr="00094289" w:rsidRDefault="00F61541">
            <w:pPr>
              <w:jc w:val="center"/>
              <w:rPr>
                <w:color w:val="000000"/>
                <w:sz w:val="20"/>
                <w:szCs w:val="20"/>
              </w:rPr>
            </w:pPr>
            <w:r w:rsidRPr="00094289">
              <w:rPr>
                <w:color w:val="000000"/>
                <w:sz w:val="20"/>
                <w:szCs w:val="20"/>
              </w:rPr>
              <w:t>40</w:t>
            </w:r>
          </w:p>
        </w:tc>
      </w:tr>
      <w:tr w:rsidR="00F61541" w:rsidRPr="00094289" w14:paraId="392696FA" w14:textId="77777777" w:rsidTr="00F61541">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C7BFE25" w14:textId="77777777" w:rsidR="00F61541" w:rsidRPr="00094289" w:rsidRDefault="00F61541">
            <w:pPr>
              <w:jc w:val="center"/>
              <w:rPr>
                <w:color w:val="000000"/>
                <w:sz w:val="20"/>
                <w:szCs w:val="20"/>
              </w:rPr>
            </w:pPr>
            <w:r w:rsidRPr="00094289">
              <w:rPr>
                <w:color w:val="000000"/>
                <w:sz w:val="20"/>
                <w:szCs w:val="20"/>
              </w:rPr>
              <w:t>27</w:t>
            </w:r>
          </w:p>
        </w:tc>
        <w:tc>
          <w:tcPr>
            <w:tcW w:w="4129" w:type="dxa"/>
            <w:tcBorders>
              <w:top w:val="nil"/>
              <w:left w:val="nil"/>
              <w:bottom w:val="single" w:sz="4" w:space="0" w:color="auto"/>
              <w:right w:val="single" w:sz="4" w:space="0" w:color="auto"/>
            </w:tcBorders>
            <w:shd w:val="clear" w:color="auto" w:fill="auto"/>
            <w:vAlign w:val="center"/>
            <w:hideMark/>
          </w:tcPr>
          <w:p w14:paraId="0BD18991" w14:textId="77777777" w:rsidR="00F61541" w:rsidRPr="00094289" w:rsidRDefault="00F61541">
            <w:pPr>
              <w:rPr>
                <w:color w:val="000000"/>
                <w:sz w:val="20"/>
                <w:szCs w:val="20"/>
              </w:rPr>
            </w:pPr>
            <w:r w:rsidRPr="00094289">
              <w:rPr>
                <w:color w:val="000000"/>
                <w:sz w:val="20"/>
                <w:szCs w:val="20"/>
              </w:rPr>
              <w:t>Разработени схеми на държавни помощи.</w:t>
            </w:r>
          </w:p>
        </w:tc>
        <w:tc>
          <w:tcPr>
            <w:tcW w:w="1563" w:type="dxa"/>
            <w:tcBorders>
              <w:top w:val="nil"/>
              <w:left w:val="nil"/>
              <w:bottom w:val="single" w:sz="4" w:space="0" w:color="auto"/>
              <w:right w:val="single" w:sz="4" w:space="0" w:color="auto"/>
            </w:tcBorders>
            <w:shd w:val="clear" w:color="auto" w:fill="auto"/>
            <w:vAlign w:val="center"/>
            <w:hideMark/>
          </w:tcPr>
          <w:p w14:paraId="00973507"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43DA0D9B" w14:textId="77777777" w:rsidR="00F61541" w:rsidRPr="00094289" w:rsidRDefault="00F61541">
            <w:pPr>
              <w:jc w:val="center"/>
              <w:rPr>
                <w:color w:val="000000"/>
                <w:sz w:val="20"/>
                <w:szCs w:val="20"/>
              </w:rPr>
            </w:pPr>
            <w:r w:rsidRPr="00094289">
              <w:rPr>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1F48D8C4" w14:textId="77777777" w:rsidR="00F61541" w:rsidRPr="00094289" w:rsidRDefault="00F61541">
            <w:pPr>
              <w:jc w:val="center"/>
              <w:rPr>
                <w:color w:val="000000"/>
                <w:sz w:val="20"/>
                <w:szCs w:val="20"/>
              </w:rPr>
            </w:pPr>
            <w:r w:rsidRPr="00094289">
              <w:rPr>
                <w:color w:val="000000"/>
                <w:sz w:val="20"/>
                <w:szCs w:val="20"/>
              </w:rPr>
              <w:t>5</w:t>
            </w:r>
          </w:p>
        </w:tc>
        <w:tc>
          <w:tcPr>
            <w:tcW w:w="1029" w:type="dxa"/>
            <w:tcBorders>
              <w:top w:val="nil"/>
              <w:left w:val="nil"/>
              <w:bottom w:val="single" w:sz="4" w:space="0" w:color="auto"/>
              <w:right w:val="single" w:sz="4" w:space="0" w:color="auto"/>
            </w:tcBorders>
            <w:shd w:val="clear" w:color="auto" w:fill="auto"/>
            <w:noWrap/>
            <w:vAlign w:val="center"/>
            <w:hideMark/>
          </w:tcPr>
          <w:p w14:paraId="48B093E5" w14:textId="77777777" w:rsidR="00F61541" w:rsidRPr="00094289" w:rsidRDefault="00F61541">
            <w:pPr>
              <w:jc w:val="center"/>
              <w:rPr>
                <w:color w:val="000000"/>
                <w:sz w:val="20"/>
                <w:szCs w:val="20"/>
              </w:rPr>
            </w:pPr>
            <w:r w:rsidRPr="00094289">
              <w:rPr>
                <w:color w:val="000000"/>
                <w:sz w:val="20"/>
                <w:szCs w:val="20"/>
              </w:rPr>
              <w:t>5</w:t>
            </w:r>
          </w:p>
        </w:tc>
      </w:tr>
      <w:tr w:rsidR="00F61541" w:rsidRPr="00094289" w14:paraId="173534FD" w14:textId="77777777" w:rsidTr="00F6154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87AC60C" w14:textId="77777777" w:rsidR="00F61541" w:rsidRPr="00094289" w:rsidRDefault="00F61541">
            <w:pPr>
              <w:jc w:val="center"/>
              <w:rPr>
                <w:color w:val="000000"/>
                <w:sz w:val="20"/>
                <w:szCs w:val="20"/>
              </w:rPr>
            </w:pPr>
            <w:r w:rsidRPr="00094289">
              <w:rPr>
                <w:color w:val="000000"/>
                <w:sz w:val="20"/>
                <w:szCs w:val="20"/>
              </w:rPr>
              <w:t>28</w:t>
            </w:r>
          </w:p>
        </w:tc>
        <w:tc>
          <w:tcPr>
            <w:tcW w:w="4129" w:type="dxa"/>
            <w:tcBorders>
              <w:top w:val="nil"/>
              <w:left w:val="nil"/>
              <w:bottom w:val="single" w:sz="4" w:space="0" w:color="auto"/>
              <w:right w:val="single" w:sz="4" w:space="0" w:color="auto"/>
            </w:tcBorders>
            <w:shd w:val="clear" w:color="auto" w:fill="auto"/>
            <w:vAlign w:val="center"/>
            <w:hideMark/>
          </w:tcPr>
          <w:p w14:paraId="390C69F1" w14:textId="77777777" w:rsidR="00F61541" w:rsidRPr="00094289" w:rsidRDefault="00F61541">
            <w:pPr>
              <w:rPr>
                <w:color w:val="000000"/>
                <w:sz w:val="20"/>
                <w:szCs w:val="20"/>
              </w:rPr>
            </w:pPr>
            <w:r w:rsidRPr="00094289">
              <w:rPr>
                <w:color w:val="000000"/>
                <w:sz w:val="20"/>
                <w:szCs w:val="20"/>
              </w:rPr>
              <w:t>Нотифицирани държавни помощи (в случай, че подлежат на нотификация).</w:t>
            </w:r>
          </w:p>
        </w:tc>
        <w:tc>
          <w:tcPr>
            <w:tcW w:w="1563" w:type="dxa"/>
            <w:tcBorders>
              <w:top w:val="nil"/>
              <w:left w:val="nil"/>
              <w:bottom w:val="single" w:sz="4" w:space="0" w:color="auto"/>
              <w:right w:val="single" w:sz="4" w:space="0" w:color="auto"/>
            </w:tcBorders>
            <w:shd w:val="clear" w:color="auto" w:fill="auto"/>
            <w:vAlign w:val="center"/>
            <w:hideMark/>
          </w:tcPr>
          <w:p w14:paraId="2C490324"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080A4596" w14:textId="77777777" w:rsidR="00F61541" w:rsidRPr="00094289" w:rsidRDefault="00F61541">
            <w:pPr>
              <w:jc w:val="center"/>
              <w:rPr>
                <w:color w:val="000000"/>
                <w:sz w:val="20"/>
                <w:szCs w:val="20"/>
              </w:rPr>
            </w:pPr>
            <w:r w:rsidRPr="00094289">
              <w:rPr>
                <w:color w:val="000000"/>
                <w:sz w:val="20"/>
                <w:szCs w:val="20"/>
              </w:rPr>
              <w:t>5</w:t>
            </w:r>
          </w:p>
        </w:tc>
        <w:tc>
          <w:tcPr>
            <w:tcW w:w="1029" w:type="dxa"/>
            <w:tcBorders>
              <w:top w:val="nil"/>
              <w:left w:val="nil"/>
              <w:bottom w:val="single" w:sz="4" w:space="0" w:color="auto"/>
              <w:right w:val="single" w:sz="4" w:space="0" w:color="auto"/>
            </w:tcBorders>
            <w:shd w:val="clear" w:color="auto" w:fill="auto"/>
            <w:noWrap/>
            <w:vAlign w:val="center"/>
            <w:hideMark/>
          </w:tcPr>
          <w:p w14:paraId="0D1C463D" w14:textId="77777777" w:rsidR="00F61541" w:rsidRPr="00094289" w:rsidRDefault="00F61541">
            <w:pPr>
              <w:jc w:val="center"/>
              <w:rPr>
                <w:color w:val="000000"/>
                <w:sz w:val="20"/>
                <w:szCs w:val="20"/>
              </w:rPr>
            </w:pPr>
            <w:r w:rsidRPr="00094289">
              <w:rPr>
                <w:color w:val="000000"/>
                <w:sz w:val="20"/>
                <w:szCs w:val="20"/>
              </w:rPr>
              <w:t>15</w:t>
            </w:r>
          </w:p>
        </w:tc>
        <w:tc>
          <w:tcPr>
            <w:tcW w:w="1029" w:type="dxa"/>
            <w:tcBorders>
              <w:top w:val="nil"/>
              <w:left w:val="nil"/>
              <w:bottom w:val="single" w:sz="4" w:space="0" w:color="auto"/>
              <w:right w:val="single" w:sz="4" w:space="0" w:color="auto"/>
            </w:tcBorders>
            <w:shd w:val="clear" w:color="auto" w:fill="auto"/>
            <w:noWrap/>
            <w:vAlign w:val="center"/>
            <w:hideMark/>
          </w:tcPr>
          <w:p w14:paraId="10BF5539" w14:textId="77777777" w:rsidR="00F61541" w:rsidRPr="00094289" w:rsidRDefault="00F61541">
            <w:pPr>
              <w:jc w:val="center"/>
              <w:rPr>
                <w:color w:val="000000"/>
                <w:sz w:val="20"/>
                <w:szCs w:val="20"/>
              </w:rPr>
            </w:pPr>
            <w:r w:rsidRPr="00094289">
              <w:rPr>
                <w:color w:val="000000"/>
                <w:sz w:val="20"/>
                <w:szCs w:val="20"/>
              </w:rPr>
              <w:t>2</w:t>
            </w:r>
          </w:p>
        </w:tc>
      </w:tr>
      <w:tr w:rsidR="00F61541" w:rsidRPr="00094289" w14:paraId="73C9A1AA"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F3E9A1C" w14:textId="77777777" w:rsidR="00F61541" w:rsidRPr="00094289" w:rsidRDefault="00F61541">
            <w:pPr>
              <w:jc w:val="center"/>
              <w:rPr>
                <w:color w:val="000000"/>
                <w:sz w:val="20"/>
                <w:szCs w:val="20"/>
              </w:rPr>
            </w:pPr>
            <w:r w:rsidRPr="00094289">
              <w:rPr>
                <w:color w:val="000000"/>
                <w:sz w:val="20"/>
                <w:szCs w:val="20"/>
              </w:rPr>
              <w:t>29</w:t>
            </w:r>
          </w:p>
        </w:tc>
        <w:tc>
          <w:tcPr>
            <w:tcW w:w="4129" w:type="dxa"/>
            <w:tcBorders>
              <w:top w:val="nil"/>
              <w:left w:val="nil"/>
              <w:bottom w:val="single" w:sz="4" w:space="0" w:color="auto"/>
              <w:right w:val="single" w:sz="4" w:space="0" w:color="auto"/>
            </w:tcBorders>
            <w:shd w:val="clear" w:color="auto" w:fill="auto"/>
            <w:vAlign w:val="center"/>
            <w:hideMark/>
          </w:tcPr>
          <w:p w14:paraId="4FAB19F5" w14:textId="77777777" w:rsidR="00F61541" w:rsidRPr="00094289" w:rsidRDefault="00F61541">
            <w:pPr>
              <w:rPr>
                <w:color w:val="000000"/>
                <w:sz w:val="20"/>
                <w:szCs w:val="20"/>
              </w:rPr>
            </w:pPr>
            <w:r w:rsidRPr="00094289">
              <w:rPr>
                <w:color w:val="000000"/>
                <w:sz w:val="20"/>
                <w:szCs w:val="20"/>
              </w:rPr>
              <w:t>Изготвени проекти на рамкови позиции и указания в областта на държавните помощи във връзка с участието на Република България в институциите на ЕС.</w:t>
            </w:r>
          </w:p>
        </w:tc>
        <w:tc>
          <w:tcPr>
            <w:tcW w:w="1563" w:type="dxa"/>
            <w:tcBorders>
              <w:top w:val="nil"/>
              <w:left w:val="nil"/>
              <w:bottom w:val="single" w:sz="4" w:space="0" w:color="auto"/>
              <w:right w:val="single" w:sz="4" w:space="0" w:color="auto"/>
            </w:tcBorders>
            <w:shd w:val="clear" w:color="auto" w:fill="auto"/>
            <w:noWrap/>
            <w:vAlign w:val="center"/>
            <w:hideMark/>
          </w:tcPr>
          <w:p w14:paraId="720FBA85"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60737D72"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49A06571"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29607087" w14:textId="77777777" w:rsidR="00F61541" w:rsidRPr="00094289" w:rsidRDefault="00F61541">
            <w:pPr>
              <w:jc w:val="center"/>
              <w:rPr>
                <w:color w:val="000000"/>
                <w:sz w:val="20"/>
                <w:szCs w:val="20"/>
              </w:rPr>
            </w:pPr>
            <w:r w:rsidRPr="00094289">
              <w:rPr>
                <w:color w:val="000000"/>
                <w:sz w:val="20"/>
                <w:szCs w:val="20"/>
              </w:rPr>
              <w:t>1</w:t>
            </w:r>
          </w:p>
        </w:tc>
      </w:tr>
      <w:tr w:rsidR="00F61541" w:rsidRPr="00094289" w14:paraId="71779815" w14:textId="77777777" w:rsidTr="00F6154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94BE08F" w14:textId="77777777" w:rsidR="00F61541" w:rsidRPr="00094289" w:rsidRDefault="00F61541">
            <w:pPr>
              <w:jc w:val="center"/>
              <w:rPr>
                <w:color w:val="000000"/>
                <w:sz w:val="20"/>
                <w:szCs w:val="20"/>
              </w:rPr>
            </w:pPr>
            <w:r w:rsidRPr="00094289">
              <w:rPr>
                <w:color w:val="000000"/>
                <w:sz w:val="20"/>
                <w:szCs w:val="20"/>
              </w:rPr>
              <w:t>30</w:t>
            </w:r>
          </w:p>
        </w:tc>
        <w:tc>
          <w:tcPr>
            <w:tcW w:w="4129" w:type="dxa"/>
            <w:tcBorders>
              <w:top w:val="nil"/>
              <w:left w:val="nil"/>
              <w:bottom w:val="single" w:sz="4" w:space="0" w:color="auto"/>
              <w:right w:val="single" w:sz="4" w:space="0" w:color="auto"/>
            </w:tcBorders>
            <w:shd w:val="clear" w:color="auto" w:fill="auto"/>
            <w:vAlign w:val="center"/>
            <w:hideMark/>
          </w:tcPr>
          <w:p w14:paraId="0EF293B6" w14:textId="77777777" w:rsidR="00F61541" w:rsidRPr="00094289" w:rsidRDefault="00F61541">
            <w:pPr>
              <w:rPr>
                <w:color w:val="000000"/>
                <w:sz w:val="20"/>
                <w:szCs w:val="20"/>
              </w:rPr>
            </w:pPr>
            <w:r w:rsidRPr="00094289">
              <w:rPr>
                <w:color w:val="000000"/>
                <w:sz w:val="20"/>
                <w:szCs w:val="20"/>
              </w:rPr>
              <w:t>Издадени лицензии за внос на  земеделски продукти от трети страни;</w:t>
            </w:r>
          </w:p>
        </w:tc>
        <w:tc>
          <w:tcPr>
            <w:tcW w:w="1563" w:type="dxa"/>
            <w:tcBorders>
              <w:top w:val="nil"/>
              <w:left w:val="nil"/>
              <w:bottom w:val="single" w:sz="4" w:space="0" w:color="auto"/>
              <w:right w:val="single" w:sz="4" w:space="0" w:color="auto"/>
            </w:tcBorders>
            <w:shd w:val="clear" w:color="auto" w:fill="auto"/>
            <w:vAlign w:val="center"/>
            <w:hideMark/>
          </w:tcPr>
          <w:p w14:paraId="0B1964B8"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683991C7" w14:textId="77777777" w:rsidR="00F61541" w:rsidRPr="00094289" w:rsidRDefault="00F61541">
            <w:pPr>
              <w:jc w:val="center"/>
              <w:rPr>
                <w:color w:val="000000"/>
                <w:sz w:val="20"/>
                <w:szCs w:val="20"/>
              </w:rPr>
            </w:pPr>
            <w:r w:rsidRPr="00094289">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039A5C35" w14:textId="77777777" w:rsidR="00F61541" w:rsidRPr="00094289" w:rsidRDefault="00F61541">
            <w:pPr>
              <w:jc w:val="center"/>
              <w:rPr>
                <w:color w:val="000000"/>
                <w:sz w:val="20"/>
                <w:szCs w:val="20"/>
              </w:rPr>
            </w:pPr>
            <w:r w:rsidRPr="00094289">
              <w:rPr>
                <w:color w:val="000000"/>
                <w:sz w:val="20"/>
                <w:szCs w:val="20"/>
              </w:rPr>
              <w:t>200</w:t>
            </w:r>
          </w:p>
        </w:tc>
        <w:tc>
          <w:tcPr>
            <w:tcW w:w="1029" w:type="dxa"/>
            <w:tcBorders>
              <w:top w:val="nil"/>
              <w:left w:val="nil"/>
              <w:bottom w:val="single" w:sz="4" w:space="0" w:color="auto"/>
              <w:right w:val="single" w:sz="4" w:space="0" w:color="auto"/>
            </w:tcBorders>
            <w:shd w:val="clear" w:color="auto" w:fill="auto"/>
            <w:noWrap/>
            <w:vAlign w:val="center"/>
            <w:hideMark/>
          </w:tcPr>
          <w:p w14:paraId="53D019B8" w14:textId="77777777" w:rsidR="00F61541" w:rsidRPr="00094289" w:rsidRDefault="00F61541">
            <w:pPr>
              <w:jc w:val="center"/>
              <w:rPr>
                <w:color w:val="000000"/>
                <w:sz w:val="20"/>
                <w:szCs w:val="20"/>
              </w:rPr>
            </w:pPr>
            <w:r w:rsidRPr="00094289">
              <w:rPr>
                <w:color w:val="000000"/>
                <w:sz w:val="20"/>
                <w:szCs w:val="20"/>
              </w:rPr>
              <w:t>200</w:t>
            </w:r>
          </w:p>
        </w:tc>
      </w:tr>
      <w:tr w:rsidR="00F61541" w:rsidRPr="00094289" w14:paraId="5BFDCC6A" w14:textId="77777777" w:rsidTr="00F6154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4126195" w14:textId="77777777" w:rsidR="00F61541" w:rsidRPr="00094289" w:rsidRDefault="00F61541">
            <w:pPr>
              <w:jc w:val="center"/>
              <w:rPr>
                <w:color w:val="000000"/>
                <w:sz w:val="20"/>
                <w:szCs w:val="20"/>
              </w:rPr>
            </w:pPr>
            <w:r w:rsidRPr="00094289">
              <w:rPr>
                <w:color w:val="000000"/>
                <w:sz w:val="20"/>
                <w:szCs w:val="20"/>
              </w:rPr>
              <w:t>31</w:t>
            </w:r>
          </w:p>
        </w:tc>
        <w:tc>
          <w:tcPr>
            <w:tcW w:w="4129" w:type="dxa"/>
            <w:tcBorders>
              <w:top w:val="nil"/>
              <w:left w:val="nil"/>
              <w:bottom w:val="single" w:sz="4" w:space="0" w:color="auto"/>
              <w:right w:val="single" w:sz="4" w:space="0" w:color="auto"/>
            </w:tcBorders>
            <w:shd w:val="clear" w:color="auto" w:fill="auto"/>
            <w:vAlign w:val="center"/>
            <w:hideMark/>
          </w:tcPr>
          <w:p w14:paraId="20363FA9" w14:textId="77777777" w:rsidR="00F61541" w:rsidRPr="00094289" w:rsidRDefault="00F61541">
            <w:pPr>
              <w:rPr>
                <w:color w:val="000000"/>
                <w:sz w:val="20"/>
                <w:szCs w:val="20"/>
              </w:rPr>
            </w:pPr>
            <w:r w:rsidRPr="00094289">
              <w:rPr>
                <w:color w:val="000000"/>
                <w:sz w:val="20"/>
                <w:szCs w:val="20"/>
              </w:rPr>
              <w:t>Проверени досиета на кандидати за издаване на лицензии за внос;</w:t>
            </w:r>
          </w:p>
        </w:tc>
        <w:tc>
          <w:tcPr>
            <w:tcW w:w="1563" w:type="dxa"/>
            <w:tcBorders>
              <w:top w:val="nil"/>
              <w:left w:val="nil"/>
              <w:bottom w:val="single" w:sz="4" w:space="0" w:color="auto"/>
              <w:right w:val="single" w:sz="4" w:space="0" w:color="auto"/>
            </w:tcBorders>
            <w:shd w:val="clear" w:color="auto" w:fill="auto"/>
            <w:noWrap/>
            <w:vAlign w:val="center"/>
            <w:hideMark/>
          </w:tcPr>
          <w:p w14:paraId="5C350884"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79948CC9" w14:textId="77777777" w:rsidR="00F61541" w:rsidRPr="00094289" w:rsidRDefault="00F61541">
            <w:pPr>
              <w:jc w:val="center"/>
              <w:rPr>
                <w:color w:val="000000"/>
                <w:sz w:val="20"/>
                <w:szCs w:val="20"/>
              </w:rPr>
            </w:pPr>
            <w:r w:rsidRPr="00094289">
              <w:rPr>
                <w:color w:val="000000"/>
                <w:sz w:val="20"/>
                <w:szCs w:val="20"/>
              </w:rPr>
              <w:t>220</w:t>
            </w:r>
          </w:p>
        </w:tc>
        <w:tc>
          <w:tcPr>
            <w:tcW w:w="1029" w:type="dxa"/>
            <w:tcBorders>
              <w:top w:val="nil"/>
              <w:left w:val="nil"/>
              <w:bottom w:val="single" w:sz="4" w:space="0" w:color="auto"/>
              <w:right w:val="single" w:sz="4" w:space="0" w:color="auto"/>
            </w:tcBorders>
            <w:shd w:val="clear" w:color="auto" w:fill="auto"/>
            <w:noWrap/>
            <w:vAlign w:val="center"/>
            <w:hideMark/>
          </w:tcPr>
          <w:p w14:paraId="52E9FD3E" w14:textId="77777777" w:rsidR="00F61541" w:rsidRPr="00094289" w:rsidRDefault="00F61541">
            <w:pPr>
              <w:jc w:val="center"/>
              <w:rPr>
                <w:color w:val="000000"/>
                <w:sz w:val="20"/>
                <w:szCs w:val="20"/>
              </w:rPr>
            </w:pPr>
            <w:r w:rsidRPr="00094289">
              <w:rPr>
                <w:color w:val="000000"/>
                <w:sz w:val="20"/>
                <w:szCs w:val="20"/>
              </w:rPr>
              <w:t>220</w:t>
            </w:r>
          </w:p>
        </w:tc>
        <w:tc>
          <w:tcPr>
            <w:tcW w:w="1029" w:type="dxa"/>
            <w:tcBorders>
              <w:top w:val="nil"/>
              <w:left w:val="nil"/>
              <w:bottom w:val="single" w:sz="4" w:space="0" w:color="auto"/>
              <w:right w:val="single" w:sz="4" w:space="0" w:color="auto"/>
            </w:tcBorders>
            <w:shd w:val="clear" w:color="auto" w:fill="auto"/>
            <w:noWrap/>
            <w:vAlign w:val="center"/>
            <w:hideMark/>
          </w:tcPr>
          <w:p w14:paraId="75A52809" w14:textId="77777777" w:rsidR="00F61541" w:rsidRPr="00094289" w:rsidRDefault="00F61541">
            <w:pPr>
              <w:jc w:val="center"/>
              <w:rPr>
                <w:color w:val="000000"/>
                <w:sz w:val="20"/>
                <w:szCs w:val="20"/>
              </w:rPr>
            </w:pPr>
            <w:r w:rsidRPr="00094289">
              <w:rPr>
                <w:color w:val="000000"/>
                <w:sz w:val="20"/>
                <w:szCs w:val="20"/>
              </w:rPr>
              <w:t>220</w:t>
            </w:r>
          </w:p>
        </w:tc>
      </w:tr>
      <w:tr w:rsidR="00F61541" w:rsidRPr="00094289" w14:paraId="6DCCB43F" w14:textId="77777777" w:rsidTr="00F6154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297F51F" w14:textId="77777777" w:rsidR="00F61541" w:rsidRPr="00094289" w:rsidRDefault="00F61541">
            <w:pPr>
              <w:jc w:val="center"/>
              <w:rPr>
                <w:color w:val="000000"/>
                <w:sz w:val="20"/>
                <w:szCs w:val="20"/>
              </w:rPr>
            </w:pPr>
            <w:r w:rsidRPr="00094289">
              <w:rPr>
                <w:color w:val="000000"/>
                <w:sz w:val="20"/>
                <w:szCs w:val="20"/>
              </w:rPr>
              <w:t>32</w:t>
            </w:r>
          </w:p>
        </w:tc>
        <w:tc>
          <w:tcPr>
            <w:tcW w:w="4129" w:type="dxa"/>
            <w:tcBorders>
              <w:top w:val="nil"/>
              <w:left w:val="nil"/>
              <w:bottom w:val="single" w:sz="4" w:space="0" w:color="auto"/>
              <w:right w:val="single" w:sz="4" w:space="0" w:color="auto"/>
            </w:tcBorders>
            <w:shd w:val="clear" w:color="auto" w:fill="auto"/>
            <w:vAlign w:val="center"/>
            <w:hideMark/>
          </w:tcPr>
          <w:p w14:paraId="0AA36E59" w14:textId="77777777" w:rsidR="00F61541" w:rsidRPr="00094289" w:rsidRDefault="00F61541">
            <w:pPr>
              <w:rPr>
                <w:color w:val="000000"/>
                <w:sz w:val="20"/>
                <w:szCs w:val="20"/>
              </w:rPr>
            </w:pPr>
            <w:r w:rsidRPr="00094289">
              <w:rPr>
                <w:color w:val="000000"/>
                <w:sz w:val="20"/>
                <w:szCs w:val="20"/>
              </w:rPr>
              <w:t>Проверени лицензии и митнически декларации за внос;</w:t>
            </w:r>
          </w:p>
        </w:tc>
        <w:tc>
          <w:tcPr>
            <w:tcW w:w="1563" w:type="dxa"/>
            <w:tcBorders>
              <w:top w:val="nil"/>
              <w:left w:val="nil"/>
              <w:bottom w:val="single" w:sz="4" w:space="0" w:color="auto"/>
              <w:right w:val="single" w:sz="4" w:space="0" w:color="auto"/>
            </w:tcBorders>
            <w:shd w:val="clear" w:color="auto" w:fill="auto"/>
            <w:noWrap/>
            <w:vAlign w:val="center"/>
            <w:hideMark/>
          </w:tcPr>
          <w:p w14:paraId="3ACCF5C5"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63FD4B33" w14:textId="77777777" w:rsidR="00F61541" w:rsidRPr="00094289" w:rsidRDefault="00F61541">
            <w:pPr>
              <w:jc w:val="center"/>
              <w:rPr>
                <w:color w:val="000000"/>
                <w:sz w:val="20"/>
                <w:szCs w:val="20"/>
              </w:rPr>
            </w:pPr>
            <w:r w:rsidRPr="00094289">
              <w:rPr>
                <w:color w:val="000000"/>
                <w:sz w:val="20"/>
                <w:szCs w:val="20"/>
              </w:rPr>
              <w:t>800</w:t>
            </w:r>
          </w:p>
        </w:tc>
        <w:tc>
          <w:tcPr>
            <w:tcW w:w="1029" w:type="dxa"/>
            <w:tcBorders>
              <w:top w:val="nil"/>
              <w:left w:val="nil"/>
              <w:bottom w:val="single" w:sz="4" w:space="0" w:color="auto"/>
              <w:right w:val="single" w:sz="4" w:space="0" w:color="auto"/>
            </w:tcBorders>
            <w:shd w:val="clear" w:color="auto" w:fill="auto"/>
            <w:noWrap/>
            <w:vAlign w:val="center"/>
            <w:hideMark/>
          </w:tcPr>
          <w:p w14:paraId="073ACC0E" w14:textId="77777777" w:rsidR="00F61541" w:rsidRPr="00094289" w:rsidRDefault="00F61541">
            <w:pPr>
              <w:jc w:val="center"/>
              <w:rPr>
                <w:color w:val="000000"/>
                <w:sz w:val="20"/>
                <w:szCs w:val="20"/>
              </w:rPr>
            </w:pPr>
            <w:r w:rsidRPr="00094289">
              <w:rPr>
                <w:color w:val="000000"/>
                <w:sz w:val="20"/>
                <w:szCs w:val="20"/>
              </w:rPr>
              <w:t>800</w:t>
            </w:r>
          </w:p>
        </w:tc>
        <w:tc>
          <w:tcPr>
            <w:tcW w:w="1029" w:type="dxa"/>
            <w:tcBorders>
              <w:top w:val="nil"/>
              <w:left w:val="nil"/>
              <w:bottom w:val="single" w:sz="4" w:space="0" w:color="auto"/>
              <w:right w:val="single" w:sz="4" w:space="0" w:color="auto"/>
            </w:tcBorders>
            <w:shd w:val="clear" w:color="auto" w:fill="auto"/>
            <w:noWrap/>
            <w:vAlign w:val="center"/>
            <w:hideMark/>
          </w:tcPr>
          <w:p w14:paraId="75B2F778" w14:textId="77777777" w:rsidR="00F61541" w:rsidRPr="00094289" w:rsidRDefault="00F61541">
            <w:pPr>
              <w:jc w:val="center"/>
              <w:rPr>
                <w:color w:val="000000"/>
                <w:sz w:val="20"/>
                <w:szCs w:val="20"/>
              </w:rPr>
            </w:pPr>
            <w:r w:rsidRPr="00094289">
              <w:rPr>
                <w:color w:val="000000"/>
                <w:sz w:val="20"/>
                <w:szCs w:val="20"/>
              </w:rPr>
              <w:t>800</w:t>
            </w:r>
          </w:p>
        </w:tc>
      </w:tr>
      <w:tr w:rsidR="00F61541" w:rsidRPr="00094289" w14:paraId="658A2BD0"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12BC640" w14:textId="77777777" w:rsidR="00F61541" w:rsidRPr="00094289" w:rsidRDefault="00F61541">
            <w:pPr>
              <w:jc w:val="center"/>
              <w:rPr>
                <w:color w:val="000000"/>
                <w:sz w:val="20"/>
                <w:szCs w:val="20"/>
              </w:rPr>
            </w:pPr>
            <w:r w:rsidRPr="00094289">
              <w:rPr>
                <w:color w:val="000000"/>
                <w:sz w:val="20"/>
                <w:szCs w:val="20"/>
              </w:rPr>
              <w:t>33</w:t>
            </w:r>
          </w:p>
        </w:tc>
        <w:tc>
          <w:tcPr>
            <w:tcW w:w="4129" w:type="dxa"/>
            <w:tcBorders>
              <w:top w:val="nil"/>
              <w:left w:val="nil"/>
              <w:bottom w:val="single" w:sz="4" w:space="0" w:color="auto"/>
              <w:right w:val="single" w:sz="4" w:space="0" w:color="auto"/>
            </w:tcBorders>
            <w:shd w:val="clear" w:color="auto" w:fill="auto"/>
            <w:vAlign w:val="center"/>
            <w:hideMark/>
          </w:tcPr>
          <w:p w14:paraId="67617EB5" w14:textId="77777777" w:rsidR="00F61541" w:rsidRPr="00094289" w:rsidRDefault="00F61541">
            <w:pPr>
              <w:jc w:val="both"/>
              <w:rPr>
                <w:color w:val="000000"/>
                <w:sz w:val="20"/>
                <w:szCs w:val="20"/>
              </w:rPr>
            </w:pPr>
            <w:r w:rsidRPr="00094289">
              <w:rPr>
                <w:color w:val="000000"/>
                <w:sz w:val="20"/>
                <w:szCs w:val="20"/>
              </w:rPr>
              <w:t>Освободени гаранции за изпълнение на задължението за внос по издадени лицензии и след разпределение на количествата по тарифните квоти;</w:t>
            </w:r>
          </w:p>
        </w:tc>
        <w:tc>
          <w:tcPr>
            <w:tcW w:w="1563" w:type="dxa"/>
            <w:tcBorders>
              <w:top w:val="nil"/>
              <w:left w:val="nil"/>
              <w:bottom w:val="single" w:sz="4" w:space="0" w:color="auto"/>
              <w:right w:val="single" w:sz="4" w:space="0" w:color="auto"/>
            </w:tcBorders>
            <w:shd w:val="clear" w:color="auto" w:fill="auto"/>
            <w:noWrap/>
            <w:vAlign w:val="center"/>
            <w:hideMark/>
          </w:tcPr>
          <w:p w14:paraId="2246D074"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11B7BECC" w14:textId="77777777" w:rsidR="00F61541" w:rsidRPr="00094289" w:rsidRDefault="00F61541">
            <w:pPr>
              <w:jc w:val="center"/>
              <w:rPr>
                <w:color w:val="000000"/>
                <w:sz w:val="20"/>
                <w:szCs w:val="20"/>
              </w:rPr>
            </w:pPr>
            <w:r w:rsidRPr="00094289">
              <w:rPr>
                <w:color w:val="000000"/>
                <w:sz w:val="20"/>
                <w:szCs w:val="20"/>
              </w:rPr>
              <w:t>230</w:t>
            </w:r>
          </w:p>
        </w:tc>
        <w:tc>
          <w:tcPr>
            <w:tcW w:w="1029" w:type="dxa"/>
            <w:tcBorders>
              <w:top w:val="nil"/>
              <w:left w:val="nil"/>
              <w:bottom w:val="single" w:sz="4" w:space="0" w:color="auto"/>
              <w:right w:val="single" w:sz="4" w:space="0" w:color="auto"/>
            </w:tcBorders>
            <w:shd w:val="clear" w:color="auto" w:fill="auto"/>
            <w:noWrap/>
            <w:vAlign w:val="center"/>
            <w:hideMark/>
          </w:tcPr>
          <w:p w14:paraId="511F449E" w14:textId="77777777" w:rsidR="00F61541" w:rsidRPr="00094289" w:rsidRDefault="00F61541">
            <w:pPr>
              <w:jc w:val="center"/>
              <w:rPr>
                <w:color w:val="000000"/>
                <w:sz w:val="20"/>
                <w:szCs w:val="20"/>
              </w:rPr>
            </w:pPr>
            <w:r w:rsidRPr="00094289">
              <w:rPr>
                <w:color w:val="000000"/>
                <w:sz w:val="20"/>
                <w:szCs w:val="20"/>
              </w:rPr>
              <w:t>230</w:t>
            </w:r>
          </w:p>
        </w:tc>
        <w:tc>
          <w:tcPr>
            <w:tcW w:w="1029" w:type="dxa"/>
            <w:tcBorders>
              <w:top w:val="nil"/>
              <w:left w:val="nil"/>
              <w:bottom w:val="single" w:sz="4" w:space="0" w:color="auto"/>
              <w:right w:val="single" w:sz="4" w:space="0" w:color="auto"/>
            </w:tcBorders>
            <w:shd w:val="clear" w:color="auto" w:fill="auto"/>
            <w:noWrap/>
            <w:vAlign w:val="center"/>
            <w:hideMark/>
          </w:tcPr>
          <w:p w14:paraId="37983731" w14:textId="77777777" w:rsidR="00F61541" w:rsidRPr="00094289" w:rsidRDefault="00F61541">
            <w:pPr>
              <w:jc w:val="center"/>
              <w:rPr>
                <w:color w:val="000000"/>
                <w:sz w:val="20"/>
                <w:szCs w:val="20"/>
              </w:rPr>
            </w:pPr>
            <w:r w:rsidRPr="00094289">
              <w:rPr>
                <w:color w:val="000000"/>
                <w:sz w:val="20"/>
                <w:szCs w:val="20"/>
              </w:rPr>
              <w:t>230</w:t>
            </w:r>
          </w:p>
        </w:tc>
      </w:tr>
      <w:tr w:rsidR="00F61541" w:rsidRPr="00094289" w14:paraId="26FBF3BB"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0BFC2AD" w14:textId="77777777" w:rsidR="00F61541" w:rsidRPr="00094289" w:rsidRDefault="00F61541">
            <w:pPr>
              <w:jc w:val="center"/>
              <w:rPr>
                <w:color w:val="000000"/>
                <w:sz w:val="20"/>
                <w:szCs w:val="20"/>
              </w:rPr>
            </w:pPr>
            <w:r w:rsidRPr="00094289">
              <w:rPr>
                <w:color w:val="000000"/>
                <w:sz w:val="20"/>
                <w:szCs w:val="20"/>
              </w:rPr>
              <w:t>34</w:t>
            </w:r>
          </w:p>
        </w:tc>
        <w:tc>
          <w:tcPr>
            <w:tcW w:w="4129" w:type="dxa"/>
            <w:tcBorders>
              <w:top w:val="nil"/>
              <w:left w:val="nil"/>
              <w:bottom w:val="single" w:sz="4" w:space="0" w:color="auto"/>
              <w:right w:val="single" w:sz="4" w:space="0" w:color="auto"/>
            </w:tcBorders>
            <w:shd w:val="clear" w:color="auto" w:fill="auto"/>
            <w:vAlign w:val="center"/>
            <w:hideMark/>
          </w:tcPr>
          <w:p w14:paraId="579C20D7" w14:textId="77777777" w:rsidR="00F61541" w:rsidRPr="00094289" w:rsidRDefault="00F61541">
            <w:pPr>
              <w:jc w:val="both"/>
              <w:rPr>
                <w:sz w:val="20"/>
                <w:szCs w:val="20"/>
              </w:rPr>
            </w:pPr>
            <w:r w:rsidRPr="00094289">
              <w:rPr>
                <w:sz w:val="20"/>
                <w:szCs w:val="20"/>
              </w:rPr>
              <w:t>Изпратени уведомления до  Европейската комисия по е-mail и чрез информационната система</w:t>
            </w:r>
            <w:r w:rsidRPr="00094289">
              <w:rPr>
                <w:b/>
                <w:bCs/>
                <w:sz w:val="20"/>
                <w:szCs w:val="20"/>
              </w:rPr>
              <w:t xml:space="preserve"> ISAMM TRQ</w:t>
            </w:r>
          </w:p>
        </w:tc>
        <w:tc>
          <w:tcPr>
            <w:tcW w:w="1563" w:type="dxa"/>
            <w:tcBorders>
              <w:top w:val="nil"/>
              <w:left w:val="nil"/>
              <w:bottom w:val="single" w:sz="4" w:space="0" w:color="auto"/>
              <w:right w:val="single" w:sz="4" w:space="0" w:color="auto"/>
            </w:tcBorders>
            <w:shd w:val="clear" w:color="auto" w:fill="auto"/>
            <w:noWrap/>
            <w:vAlign w:val="center"/>
            <w:hideMark/>
          </w:tcPr>
          <w:p w14:paraId="1BA4C894"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1BAF86FF" w14:textId="77777777" w:rsidR="00F61541" w:rsidRPr="00094289" w:rsidRDefault="00F61541">
            <w:pPr>
              <w:jc w:val="center"/>
              <w:rPr>
                <w:color w:val="000000"/>
                <w:sz w:val="20"/>
                <w:szCs w:val="20"/>
              </w:rPr>
            </w:pPr>
            <w:r w:rsidRPr="00094289">
              <w:rPr>
                <w:color w:val="000000"/>
                <w:sz w:val="20"/>
                <w:szCs w:val="20"/>
              </w:rPr>
              <w:t>2 900</w:t>
            </w:r>
          </w:p>
        </w:tc>
        <w:tc>
          <w:tcPr>
            <w:tcW w:w="1029" w:type="dxa"/>
            <w:tcBorders>
              <w:top w:val="nil"/>
              <w:left w:val="nil"/>
              <w:bottom w:val="single" w:sz="4" w:space="0" w:color="auto"/>
              <w:right w:val="single" w:sz="4" w:space="0" w:color="auto"/>
            </w:tcBorders>
            <w:shd w:val="clear" w:color="auto" w:fill="auto"/>
            <w:noWrap/>
            <w:vAlign w:val="center"/>
            <w:hideMark/>
          </w:tcPr>
          <w:p w14:paraId="37DAA513" w14:textId="77777777" w:rsidR="00F61541" w:rsidRPr="00094289" w:rsidRDefault="00F61541">
            <w:pPr>
              <w:jc w:val="center"/>
              <w:rPr>
                <w:color w:val="000000"/>
                <w:sz w:val="20"/>
                <w:szCs w:val="20"/>
              </w:rPr>
            </w:pPr>
            <w:r w:rsidRPr="00094289">
              <w:rPr>
                <w:color w:val="000000"/>
                <w:sz w:val="20"/>
                <w:szCs w:val="20"/>
              </w:rPr>
              <w:t>2 900</w:t>
            </w:r>
          </w:p>
        </w:tc>
        <w:tc>
          <w:tcPr>
            <w:tcW w:w="1029" w:type="dxa"/>
            <w:tcBorders>
              <w:top w:val="nil"/>
              <w:left w:val="nil"/>
              <w:bottom w:val="single" w:sz="4" w:space="0" w:color="auto"/>
              <w:right w:val="single" w:sz="4" w:space="0" w:color="auto"/>
            </w:tcBorders>
            <w:shd w:val="clear" w:color="auto" w:fill="auto"/>
            <w:noWrap/>
            <w:vAlign w:val="center"/>
            <w:hideMark/>
          </w:tcPr>
          <w:p w14:paraId="59FBABD5" w14:textId="77777777" w:rsidR="00F61541" w:rsidRPr="00094289" w:rsidRDefault="00F61541">
            <w:pPr>
              <w:jc w:val="center"/>
              <w:rPr>
                <w:color w:val="000000"/>
                <w:sz w:val="20"/>
                <w:szCs w:val="20"/>
              </w:rPr>
            </w:pPr>
            <w:r w:rsidRPr="00094289">
              <w:rPr>
                <w:color w:val="000000"/>
                <w:sz w:val="20"/>
                <w:szCs w:val="20"/>
              </w:rPr>
              <w:t>2 900</w:t>
            </w:r>
          </w:p>
        </w:tc>
      </w:tr>
      <w:tr w:rsidR="00F61541" w:rsidRPr="00094289" w14:paraId="1100514A"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AC20F3F" w14:textId="77777777" w:rsidR="00F61541" w:rsidRPr="00094289" w:rsidRDefault="00F61541">
            <w:pPr>
              <w:jc w:val="center"/>
              <w:rPr>
                <w:color w:val="000000"/>
                <w:sz w:val="20"/>
                <w:szCs w:val="20"/>
              </w:rPr>
            </w:pPr>
            <w:r w:rsidRPr="00094289">
              <w:rPr>
                <w:color w:val="000000"/>
                <w:sz w:val="20"/>
                <w:szCs w:val="20"/>
              </w:rPr>
              <w:t>35</w:t>
            </w:r>
          </w:p>
        </w:tc>
        <w:tc>
          <w:tcPr>
            <w:tcW w:w="4129" w:type="dxa"/>
            <w:tcBorders>
              <w:top w:val="nil"/>
              <w:left w:val="nil"/>
              <w:bottom w:val="single" w:sz="4" w:space="0" w:color="auto"/>
              <w:right w:val="single" w:sz="4" w:space="0" w:color="auto"/>
            </w:tcBorders>
            <w:shd w:val="clear" w:color="auto" w:fill="auto"/>
            <w:vAlign w:val="center"/>
            <w:hideMark/>
          </w:tcPr>
          <w:p w14:paraId="71CFB435" w14:textId="77777777" w:rsidR="00F61541" w:rsidRPr="00094289" w:rsidRDefault="00F61541">
            <w:pPr>
              <w:jc w:val="both"/>
              <w:rPr>
                <w:color w:val="000000"/>
                <w:sz w:val="20"/>
                <w:szCs w:val="20"/>
              </w:rPr>
            </w:pPr>
            <w:r w:rsidRPr="00094289">
              <w:rPr>
                <w:color w:val="000000"/>
                <w:sz w:val="20"/>
                <w:szCs w:val="20"/>
              </w:rPr>
              <w:t xml:space="preserve">Подготвени позиции и </w:t>
            </w:r>
            <w:proofErr w:type="gramStart"/>
            <w:r w:rsidRPr="00094289">
              <w:rPr>
                <w:color w:val="000000"/>
                <w:sz w:val="20"/>
                <w:szCs w:val="20"/>
              </w:rPr>
              <w:t>указания  по</w:t>
            </w:r>
            <w:proofErr w:type="gramEnd"/>
            <w:r w:rsidRPr="00094289">
              <w:rPr>
                <w:color w:val="000000"/>
                <w:sz w:val="20"/>
                <w:szCs w:val="20"/>
              </w:rPr>
              <w:t xml:space="preserve"> отношение на участието на Република България в институциите на ЕС. </w:t>
            </w:r>
          </w:p>
        </w:tc>
        <w:tc>
          <w:tcPr>
            <w:tcW w:w="1563" w:type="dxa"/>
            <w:tcBorders>
              <w:top w:val="nil"/>
              <w:left w:val="nil"/>
              <w:bottom w:val="single" w:sz="4" w:space="0" w:color="auto"/>
              <w:right w:val="single" w:sz="4" w:space="0" w:color="auto"/>
            </w:tcBorders>
            <w:shd w:val="clear" w:color="auto" w:fill="auto"/>
            <w:noWrap/>
            <w:vAlign w:val="center"/>
            <w:hideMark/>
          </w:tcPr>
          <w:p w14:paraId="48414AAB"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0BDA4DE1"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50EA565A"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8FF9B94"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2C2477DC"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43B3329" w14:textId="77777777" w:rsidR="00F61541" w:rsidRPr="00094289" w:rsidRDefault="00F61541">
            <w:pPr>
              <w:jc w:val="center"/>
              <w:rPr>
                <w:color w:val="000000"/>
                <w:sz w:val="20"/>
                <w:szCs w:val="20"/>
              </w:rPr>
            </w:pPr>
            <w:r w:rsidRPr="00094289">
              <w:rPr>
                <w:color w:val="000000"/>
                <w:sz w:val="20"/>
                <w:szCs w:val="20"/>
              </w:rPr>
              <w:t>36</w:t>
            </w:r>
          </w:p>
        </w:tc>
        <w:tc>
          <w:tcPr>
            <w:tcW w:w="4129" w:type="dxa"/>
            <w:tcBorders>
              <w:top w:val="nil"/>
              <w:left w:val="nil"/>
              <w:bottom w:val="single" w:sz="4" w:space="0" w:color="auto"/>
              <w:right w:val="single" w:sz="4" w:space="0" w:color="auto"/>
            </w:tcBorders>
            <w:shd w:val="clear" w:color="auto" w:fill="auto"/>
            <w:vAlign w:val="center"/>
            <w:hideMark/>
          </w:tcPr>
          <w:p w14:paraId="7E269D55" w14:textId="77777777" w:rsidR="00F61541" w:rsidRPr="00094289" w:rsidRDefault="00F61541">
            <w:pPr>
              <w:jc w:val="both"/>
              <w:rPr>
                <w:color w:val="000000"/>
                <w:sz w:val="20"/>
                <w:szCs w:val="20"/>
              </w:rPr>
            </w:pPr>
            <w:r w:rsidRPr="00094289">
              <w:rPr>
                <w:color w:val="000000"/>
                <w:sz w:val="20"/>
                <w:szCs w:val="20"/>
              </w:rPr>
              <w:t xml:space="preserve">Изпратени нотификации на Европейската комисия за земеделски продукти </w:t>
            </w:r>
            <w:proofErr w:type="gramStart"/>
            <w:r w:rsidRPr="00094289">
              <w:rPr>
                <w:color w:val="000000"/>
                <w:sz w:val="20"/>
                <w:szCs w:val="20"/>
              </w:rPr>
              <w:t>чрез  информационната</w:t>
            </w:r>
            <w:proofErr w:type="gramEnd"/>
            <w:r w:rsidRPr="00094289">
              <w:rPr>
                <w:color w:val="000000"/>
                <w:sz w:val="20"/>
                <w:szCs w:val="20"/>
              </w:rPr>
              <w:t xml:space="preserve"> система за селскостопанско пазарно наблюдение и управление ISAMM.</w:t>
            </w:r>
          </w:p>
        </w:tc>
        <w:tc>
          <w:tcPr>
            <w:tcW w:w="1563" w:type="dxa"/>
            <w:tcBorders>
              <w:top w:val="nil"/>
              <w:left w:val="nil"/>
              <w:bottom w:val="single" w:sz="4" w:space="0" w:color="auto"/>
              <w:right w:val="single" w:sz="4" w:space="0" w:color="auto"/>
            </w:tcBorders>
            <w:shd w:val="clear" w:color="auto" w:fill="auto"/>
            <w:noWrap/>
            <w:vAlign w:val="center"/>
            <w:hideMark/>
          </w:tcPr>
          <w:p w14:paraId="2A6EC63C"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76B7A51D"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E464803"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9458C4E"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348FC31F" w14:textId="77777777" w:rsidTr="00F61541">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E16FF81" w14:textId="77777777" w:rsidR="00F61541" w:rsidRPr="00094289" w:rsidRDefault="00F61541">
            <w:pPr>
              <w:jc w:val="center"/>
              <w:rPr>
                <w:color w:val="000000"/>
                <w:sz w:val="20"/>
                <w:szCs w:val="20"/>
              </w:rPr>
            </w:pPr>
            <w:r w:rsidRPr="00094289">
              <w:rPr>
                <w:color w:val="000000"/>
                <w:sz w:val="20"/>
                <w:szCs w:val="20"/>
              </w:rPr>
              <w:lastRenderedPageBreak/>
              <w:t>37</w:t>
            </w:r>
          </w:p>
        </w:tc>
        <w:tc>
          <w:tcPr>
            <w:tcW w:w="4129" w:type="dxa"/>
            <w:tcBorders>
              <w:top w:val="nil"/>
              <w:left w:val="nil"/>
              <w:bottom w:val="single" w:sz="4" w:space="0" w:color="auto"/>
              <w:right w:val="single" w:sz="4" w:space="0" w:color="auto"/>
            </w:tcBorders>
            <w:shd w:val="clear" w:color="auto" w:fill="auto"/>
            <w:vAlign w:val="center"/>
            <w:hideMark/>
          </w:tcPr>
          <w:p w14:paraId="23549D68" w14:textId="2D378916" w:rsidR="00F61541" w:rsidRPr="00094289" w:rsidRDefault="00F61541">
            <w:pPr>
              <w:jc w:val="both"/>
              <w:rPr>
                <w:color w:val="000000"/>
                <w:sz w:val="20"/>
                <w:szCs w:val="20"/>
              </w:rPr>
            </w:pPr>
            <w:r w:rsidRPr="00094289">
              <w:rPr>
                <w:color w:val="000000"/>
                <w:sz w:val="20"/>
                <w:szCs w:val="20"/>
              </w:rPr>
              <w:t>Изготвени на становища и предложения за облекчаването и отмяната на регула</w:t>
            </w:r>
            <w:r w:rsidR="00A359A4">
              <w:rPr>
                <w:color w:val="000000"/>
                <w:sz w:val="20"/>
                <w:szCs w:val="20"/>
              </w:rPr>
              <w:t>торни режими в системата на МЗ</w:t>
            </w:r>
            <w:r w:rsidR="00A359A4">
              <w:rPr>
                <w:color w:val="000000"/>
                <w:sz w:val="20"/>
                <w:szCs w:val="20"/>
                <w:lang w:val="bg-BG"/>
              </w:rPr>
              <w:t>м</w:t>
            </w:r>
            <w:r w:rsidRPr="00094289">
              <w:rPr>
                <w:color w:val="000000"/>
                <w:sz w:val="20"/>
                <w:szCs w:val="20"/>
              </w:rPr>
              <w:t xml:space="preserve"> в съответствие с нормативните актове в областта на земеделието, рибарството и горите.</w:t>
            </w:r>
          </w:p>
        </w:tc>
        <w:tc>
          <w:tcPr>
            <w:tcW w:w="1563" w:type="dxa"/>
            <w:tcBorders>
              <w:top w:val="nil"/>
              <w:left w:val="nil"/>
              <w:bottom w:val="single" w:sz="4" w:space="0" w:color="auto"/>
              <w:right w:val="single" w:sz="4" w:space="0" w:color="auto"/>
            </w:tcBorders>
            <w:shd w:val="clear" w:color="auto" w:fill="auto"/>
            <w:noWrap/>
            <w:vAlign w:val="center"/>
            <w:hideMark/>
          </w:tcPr>
          <w:p w14:paraId="00275256"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7F8E5F84"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13F34697"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76E7C57A" w14:textId="77777777" w:rsidR="00F61541" w:rsidRPr="00094289" w:rsidRDefault="00F61541">
            <w:pPr>
              <w:jc w:val="center"/>
              <w:rPr>
                <w:color w:val="000000"/>
                <w:sz w:val="20"/>
                <w:szCs w:val="20"/>
              </w:rPr>
            </w:pPr>
            <w:r w:rsidRPr="00094289">
              <w:rPr>
                <w:color w:val="000000"/>
                <w:sz w:val="20"/>
                <w:szCs w:val="20"/>
              </w:rPr>
              <w:t>1</w:t>
            </w:r>
          </w:p>
        </w:tc>
      </w:tr>
      <w:tr w:rsidR="00F61541" w:rsidRPr="00094289" w14:paraId="0D21217D" w14:textId="77777777" w:rsidTr="00F6154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A3D4206" w14:textId="77777777" w:rsidR="00F61541" w:rsidRPr="00094289" w:rsidRDefault="00F61541">
            <w:pPr>
              <w:jc w:val="center"/>
              <w:rPr>
                <w:color w:val="000000"/>
                <w:sz w:val="20"/>
                <w:szCs w:val="20"/>
              </w:rPr>
            </w:pPr>
            <w:r w:rsidRPr="00094289">
              <w:rPr>
                <w:color w:val="000000"/>
                <w:sz w:val="20"/>
                <w:szCs w:val="20"/>
              </w:rPr>
              <w:t>38</w:t>
            </w:r>
          </w:p>
        </w:tc>
        <w:tc>
          <w:tcPr>
            <w:tcW w:w="4129" w:type="dxa"/>
            <w:tcBorders>
              <w:top w:val="nil"/>
              <w:left w:val="nil"/>
              <w:bottom w:val="single" w:sz="4" w:space="0" w:color="auto"/>
              <w:right w:val="single" w:sz="4" w:space="0" w:color="auto"/>
            </w:tcBorders>
            <w:shd w:val="clear" w:color="auto" w:fill="auto"/>
            <w:vAlign w:val="center"/>
            <w:hideMark/>
          </w:tcPr>
          <w:p w14:paraId="6B1A97C6" w14:textId="77777777" w:rsidR="00F61541" w:rsidRPr="00094289" w:rsidRDefault="00F61541">
            <w:pPr>
              <w:jc w:val="both"/>
              <w:rPr>
                <w:color w:val="000000"/>
                <w:sz w:val="20"/>
                <w:szCs w:val="20"/>
              </w:rPr>
            </w:pPr>
            <w:r w:rsidRPr="00094289">
              <w:rPr>
                <w:color w:val="000000"/>
                <w:sz w:val="20"/>
                <w:szCs w:val="20"/>
              </w:rPr>
              <w:t>Отчет за изпълнение на мерките за управление на рисковете и кризите в земеделието</w:t>
            </w:r>
          </w:p>
        </w:tc>
        <w:tc>
          <w:tcPr>
            <w:tcW w:w="1563" w:type="dxa"/>
            <w:tcBorders>
              <w:top w:val="nil"/>
              <w:left w:val="nil"/>
              <w:bottom w:val="single" w:sz="4" w:space="0" w:color="auto"/>
              <w:right w:val="single" w:sz="4" w:space="0" w:color="auto"/>
            </w:tcBorders>
            <w:shd w:val="clear" w:color="auto" w:fill="auto"/>
            <w:noWrap/>
            <w:vAlign w:val="center"/>
            <w:hideMark/>
          </w:tcPr>
          <w:p w14:paraId="763D7E96"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302E43D8"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79ED78FA"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264701E9" w14:textId="77777777" w:rsidR="00F61541" w:rsidRPr="00094289" w:rsidRDefault="00F61541">
            <w:pPr>
              <w:jc w:val="center"/>
              <w:rPr>
                <w:color w:val="000000"/>
                <w:sz w:val="20"/>
                <w:szCs w:val="20"/>
              </w:rPr>
            </w:pPr>
            <w:r w:rsidRPr="00094289">
              <w:rPr>
                <w:color w:val="000000"/>
                <w:sz w:val="20"/>
                <w:szCs w:val="20"/>
              </w:rPr>
              <w:t>1</w:t>
            </w:r>
          </w:p>
        </w:tc>
      </w:tr>
      <w:tr w:rsidR="00F61541" w:rsidRPr="00094289" w14:paraId="7F6E2D02"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B0E63B8" w14:textId="77777777" w:rsidR="00F61541" w:rsidRPr="00094289" w:rsidRDefault="00F61541">
            <w:pPr>
              <w:jc w:val="center"/>
              <w:rPr>
                <w:color w:val="000000"/>
                <w:sz w:val="20"/>
                <w:szCs w:val="20"/>
              </w:rPr>
            </w:pPr>
            <w:r w:rsidRPr="00094289">
              <w:rPr>
                <w:color w:val="000000"/>
                <w:sz w:val="20"/>
                <w:szCs w:val="20"/>
              </w:rPr>
              <w:t>39</w:t>
            </w:r>
          </w:p>
        </w:tc>
        <w:tc>
          <w:tcPr>
            <w:tcW w:w="4129" w:type="dxa"/>
            <w:tcBorders>
              <w:top w:val="nil"/>
              <w:left w:val="nil"/>
              <w:bottom w:val="single" w:sz="4" w:space="0" w:color="auto"/>
              <w:right w:val="single" w:sz="4" w:space="0" w:color="auto"/>
            </w:tcBorders>
            <w:shd w:val="clear" w:color="auto" w:fill="auto"/>
            <w:vAlign w:val="center"/>
            <w:hideMark/>
          </w:tcPr>
          <w:p w14:paraId="0214633D" w14:textId="77777777" w:rsidR="00F61541" w:rsidRPr="00094289" w:rsidRDefault="00F61541">
            <w:pPr>
              <w:rPr>
                <w:color w:val="000000"/>
                <w:sz w:val="20"/>
                <w:szCs w:val="20"/>
              </w:rPr>
            </w:pPr>
            <w:r w:rsidRPr="00094289">
              <w:rPr>
                <w:color w:val="000000"/>
                <w:sz w:val="20"/>
                <w:szCs w:val="20"/>
              </w:rPr>
              <w:t>Докладване на ЕК на пазарни цени на зърнени храни, пресни плодове и зеленчуци и жълти банани, в съответствие с европейското законодателство</w:t>
            </w:r>
          </w:p>
        </w:tc>
        <w:tc>
          <w:tcPr>
            <w:tcW w:w="1563" w:type="dxa"/>
            <w:tcBorders>
              <w:top w:val="nil"/>
              <w:left w:val="nil"/>
              <w:bottom w:val="single" w:sz="4" w:space="0" w:color="auto"/>
              <w:right w:val="single" w:sz="4" w:space="0" w:color="auto"/>
            </w:tcBorders>
            <w:shd w:val="clear" w:color="auto" w:fill="auto"/>
            <w:noWrap/>
            <w:vAlign w:val="center"/>
            <w:hideMark/>
          </w:tcPr>
          <w:p w14:paraId="632FC305"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3A5988EF"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7E71BCF"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82285A8"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5B615992" w14:textId="77777777" w:rsidTr="00F61541">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0C1A1A9" w14:textId="77777777" w:rsidR="00F61541" w:rsidRPr="00094289" w:rsidRDefault="00F61541">
            <w:pPr>
              <w:jc w:val="center"/>
              <w:rPr>
                <w:color w:val="000000"/>
                <w:sz w:val="20"/>
                <w:szCs w:val="20"/>
              </w:rPr>
            </w:pPr>
            <w:r w:rsidRPr="00094289">
              <w:rPr>
                <w:color w:val="000000"/>
                <w:sz w:val="20"/>
                <w:szCs w:val="20"/>
              </w:rPr>
              <w:t>40</w:t>
            </w:r>
          </w:p>
        </w:tc>
        <w:tc>
          <w:tcPr>
            <w:tcW w:w="4129" w:type="dxa"/>
            <w:tcBorders>
              <w:top w:val="nil"/>
              <w:left w:val="nil"/>
              <w:bottom w:val="single" w:sz="4" w:space="0" w:color="auto"/>
              <w:right w:val="single" w:sz="4" w:space="0" w:color="auto"/>
            </w:tcBorders>
            <w:shd w:val="clear" w:color="auto" w:fill="auto"/>
            <w:vAlign w:val="center"/>
            <w:hideMark/>
          </w:tcPr>
          <w:p w14:paraId="5F6394A7" w14:textId="77777777" w:rsidR="00F61541" w:rsidRPr="00094289" w:rsidRDefault="00F61541">
            <w:pPr>
              <w:rPr>
                <w:color w:val="000000"/>
                <w:sz w:val="20"/>
                <w:szCs w:val="20"/>
              </w:rPr>
            </w:pPr>
            <w:r w:rsidRPr="00094289">
              <w:rPr>
                <w:color w:val="000000"/>
                <w:sz w:val="20"/>
                <w:szCs w:val="20"/>
              </w:rPr>
              <w:t>Изпълнение на договор за услуга с предмет "Предоставяне на информация за цени на продукти, стоки и услуги от аграрния сектор за нуждите на Министерство на земеделието, храните и горите"</w:t>
            </w:r>
          </w:p>
        </w:tc>
        <w:tc>
          <w:tcPr>
            <w:tcW w:w="1563" w:type="dxa"/>
            <w:tcBorders>
              <w:top w:val="nil"/>
              <w:left w:val="nil"/>
              <w:bottom w:val="single" w:sz="4" w:space="0" w:color="auto"/>
              <w:right w:val="single" w:sz="4" w:space="0" w:color="auto"/>
            </w:tcBorders>
            <w:shd w:val="clear" w:color="auto" w:fill="auto"/>
            <w:noWrap/>
            <w:vAlign w:val="center"/>
            <w:hideMark/>
          </w:tcPr>
          <w:p w14:paraId="0A4AB6B8"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6F506178"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79B8345F" w14:textId="77777777" w:rsidR="00F61541" w:rsidRPr="00094289" w:rsidRDefault="00F61541">
            <w:pPr>
              <w:jc w:val="center"/>
              <w:rPr>
                <w:color w:val="000000"/>
                <w:sz w:val="20"/>
                <w:szCs w:val="20"/>
              </w:rPr>
            </w:pPr>
            <w:r w:rsidRPr="00094289">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2ABE236A" w14:textId="77777777" w:rsidR="00F61541" w:rsidRPr="00094289" w:rsidRDefault="00F61541">
            <w:pPr>
              <w:jc w:val="center"/>
              <w:rPr>
                <w:color w:val="000000"/>
                <w:sz w:val="20"/>
                <w:szCs w:val="20"/>
              </w:rPr>
            </w:pPr>
            <w:r w:rsidRPr="00094289">
              <w:rPr>
                <w:color w:val="000000"/>
                <w:sz w:val="20"/>
                <w:szCs w:val="20"/>
              </w:rPr>
              <w:t>1</w:t>
            </w:r>
          </w:p>
        </w:tc>
      </w:tr>
      <w:tr w:rsidR="00F61541" w:rsidRPr="00094289" w14:paraId="7BFC7CE6"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0B61B7E" w14:textId="77777777" w:rsidR="00F61541" w:rsidRPr="00094289" w:rsidRDefault="00F61541">
            <w:pPr>
              <w:jc w:val="center"/>
              <w:rPr>
                <w:color w:val="000000"/>
                <w:sz w:val="20"/>
                <w:szCs w:val="20"/>
              </w:rPr>
            </w:pPr>
            <w:r w:rsidRPr="00094289">
              <w:rPr>
                <w:color w:val="000000"/>
                <w:sz w:val="20"/>
                <w:szCs w:val="20"/>
              </w:rPr>
              <w:t>41</w:t>
            </w:r>
          </w:p>
        </w:tc>
        <w:tc>
          <w:tcPr>
            <w:tcW w:w="4129" w:type="dxa"/>
            <w:tcBorders>
              <w:top w:val="nil"/>
              <w:left w:val="nil"/>
              <w:bottom w:val="single" w:sz="4" w:space="0" w:color="auto"/>
              <w:right w:val="single" w:sz="4" w:space="0" w:color="auto"/>
            </w:tcBorders>
            <w:shd w:val="clear" w:color="auto" w:fill="auto"/>
            <w:vAlign w:val="center"/>
            <w:hideMark/>
          </w:tcPr>
          <w:p w14:paraId="2549885E" w14:textId="77777777" w:rsidR="00F61541" w:rsidRPr="00094289" w:rsidRDefault="00F61541">
            <w:pPr>
              <w:jc w:val="both"/>
              <w:rPr>
                <w:color w:val="000000"/>
                <w:sz w:val="20"/>
                <w:szCs w:val="20"/>
              </w:rPr>
            </w:pPr>
            <w:r w:rsidRPr="00094289">
              <w:rPr>
                <w:color w:val="000000"/>
                <w:sz w:val="20"/>
                <w:szCs w:val="20"/>
              </w:rPr>
              <w:t>Разработване на стратегии за прилагане на схеми за предлагане на храни в учебните заведения в съответствие с европейското законодателство.</w:t>
            </w:r>
          </w:p>
        </w:tc>
        <w:tc>
          <w:tcPr>
            <w:tcW w:w="1563" w:type="dxa"/>
            <w:tcBorders>
              <w:top w:val="nil"/>
              <w:left w:val="nil"/>
              <w:bottom w:val="single" w:sz="4" w:space="0" w:color="auto"/>
              <w:right w:val="single" w:sz="4" w:space="0" w:color="auto"/>
            </w:tcBorders>
            <w:shd w:val="clear" w:color="auto" w:fill="auto"/>
            <w:vAlign w:val="center"/>
            <w:hideMark/>
          </w:tcPr>
          <w:p w14:paraId="11013E97"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77CAE26C"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D5D3296"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B6A66F4"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745721DD" w14:textId="77777777" w:rsidTr="00F61541">
        <w:trPr>
          <w:trHeight w:val="8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05070BA" w14:textId="77777777" w:rsidR="00F61541" w:rsidRPr="00094289" w:rsidRDefault="00F61541">
            <w:pPr>
              <w:jc w:val="center"/>
              <w:rPr>
                <w:color w:val="000000"/>
                <w:sz w:val="20"/>
                <w:szCs w:val="20"/>
              </w:rPr>
            </w:pPr>
            <w:r w:rsidRPr="00094289">
              <w:rPr>
                <w:color w:val="000000"/>
                <w:sz w:val="20"/>
                <w:szCs w:val="20"/>
              </w:rPr>
              <w:t>42</w:t>
            </w:r>
          </w:p>
        </w:tc>
        <w:tc>
          <w:tcPr>
            <w:tcW w:w="4129" w:type="dxa"/>
            <w:tcBorders>
              <w:top w:val="nil"/>
              <w:left w:val="nil"/>
              <w:bottom w:val="single" w:sz="4" w:space="0" w:color="auto"/>
              <w:right w:val="single" w:sz="4" w:space="0" w:color="auto"/>
            </w:tcBorders>
            <w:shd w:val="clear" w:color="auto" w:fill="auto"/>
            <w:vAlign w:val="center"/>
            <w:hideMark/>
          </w:tcPr>
          <w:p w14:paraId="49015C12" w14:textId="77777777" w:rsidR="00F61541" w:rsidRPr="00094289" w:rsidRDefault="00F61541">
            <w:pPr>
              <w:rPr>
                <w:color w:val="000000"/>
                <w:sz w:val="20"/>
                <w:szCs w:val="20"/>
              </w:rPr>
            </w:pPr>
            <w:r w:rsidRPr="00094289">
              <w:rPr>
                <w:color w:val="000000"/>
                <w:sz w:val="20"/>
                <w:szCs w:val="20"/>
              </w:rPr>
              <w:t>Разработване и обнародване на нормативни актове във връзка с промяната в ЕЗ.</w:t>
            </w:r>
          </w:p>
        </w:tc>
        <w:tc>
          <w:tcPr>
            <w:tcW w:w="1563" w:type="dxa"/>
            <w:tcBorders>
              <w:top w:val="nil"/>
              <w:left w:val="nil"/>
              <w:bottom w:val="single" w:sz="4" w:space="0" w:color="auto"/>
              <w:right w:val="single" w:sz="4" w:space="0" w:color="auto"/>
            </w:tcBorders>
            <w:shd w:val="clear" w:color="auto" w:fill="auto"/>
            <w:vAlign w:val="center"/>
            <w:hideMark/>
          </w:tcPr>
          <w:p w14:paraId="543609D6"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382434C7"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0098E8F"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9AEDCBD"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62F8CC17"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DBB0801" w14:textId="77777777" w:rsidR="00F61541" w:rsidRPr="00094289" w:rsidRDefault="00F61541">
            <w:pPr>
              <w:jc w:val="center"/>
              <w:rPr>
                <w:color w:val="000000"/>
                <w:sz w:val="20"/>
                <w:szCs w:val="20"/>
              </w:rPr>
            </w:pPr>
            <w:r w:rsidRPr="00094289">
              <w:rPr>
                <w:color w:val="000000"/>
                <w:sz w:val="20"/>
                <w:szCs w:val="20"/>
              </w:rPr>
              <w:t>43</w:t>
            </w:r>
          </w:p>
        </w:tc>
        <w:tc>
          <w:tcPr>
            <w:tcW w:w="4129" w:type="dxa"/>
            <w:tcBorders>
              <w:top w:val="nil"/>
              <w:left w:val="nil"/>
              <w:bottom w:val="single" w:sz="4" w:space="0" w:color="auto"/>
              <w:right w:val="single" w:sz="4" w:space="0" w:color="auto"/>
            </w:tcBorders>
            <w:shd w:val="clear" w:color="auto" w:fill="auto"/>
            <w:vAlign w:val="center"/>
            <w:hideMark/>
          </w:tcPr>
          <w:p w14:paraId="1B2EFDC9" w14:textId="77777777" w:rsidR="00F61541" w:rsidRPr="00094289" w:rsidRDefault="00F61541">
            <w:pPr>
              <w:jc w:val="both"/>
              <w:rPr>
                <w:color w:val="000000"/>
                <w:sz w:val="20"/>
                <w:szCs w:val="20"/>
              </w:rPr>
            </w:pPr>
            <w:r w:rsidRPr="00094289">
              <w:rPr>
                <w:color w:val="000000"/>
                <w:sz w:val="20"/>
                <w:szCs w:val="20"/>
              </w:rPr>
              <w:t xml:space="preserve">Изготвени проекти на нотификации, според ангажимента на България съгласно изискванията на споразумението за селско стопанство </w:t>
            </w:r>
            <w:proofErr w:type="gramStart"/>
            <w:r w:rsidRPr="00094289">
              <w:rPr>
                <w:color w:val="000000"/>
                <w:sz w:val="20"/>
                <w:szCs w:val="20"/>
              </w:rPr>
              <w:t>на  СТО</w:t>
            </w:r>
            <w:proofErr w:type="gramEnd"/>
            <w:r w:rsidRPr="00094289">
              <w:rPr>
                <w:color w:val="000000"/>
                <w:sz w:val="20"/>
                <w:szCs w:val="20"/>
              </w:rPr>
              <w:t xml:space="preserve"> /Световна търговска организация/.</w:t>
            </w:r>
          </w:p>
        </w:tc>
        <w:tc>
          <w:tcPr>
            <w:tcW w:w="1563" w:type="dxa"/>
            <w:tcBorders>
              <w:top w:val="nil"/>
              <w:left w:val="nil"/>
              <w:bottom w:val="single" w:sz="4" w:space="0" w:color="auto"/>
              <w:right w:val="single" w:sz="4" w:space="0" w:color="auto"/>
            </w:tcBorders>
            <w:shd w:val="clear" w:color="auto" w:fill="auto"/>
            <w:noWrap/>
            <w:vAlign w:val="center"/>
            <w:hideMark/>
          </w:tcPr>
          <w:p w14:paraId="74CABF50"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211A6237"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0C369F17"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681F74B"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673550EF" w14:textId="77777777" w:rsidTr="00F61541">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DBA7202" w14:textId="77777777" w:rsidR="00F61541" w:rsidRPr="00094289" w:rsidRDefault="00F61541">
            <w:pPr>
              <w:jc w:val="center"/>
              <w:rPr>
                <w:color w:val="000000"/>
                <w:sz w:val="20"/>
                <w:szCs w:val="20"/>
              </w:rPr>
            </w:pPr>
            <w:r w:rsidRPr="00094289">
              <w:rPr>
                <w:color w:val="000000"/>
                <w:sz w:val="20"/>
                <w:szCs w:val="20"/>
              </w:rPr>
              <w:t>44</w:t>
            </w:r>
          </w:p>
        </w:tc>
        <w:tc>
          <w:tcPr>
            <w:tcW w:w="4129" w:type="dxa"/>
            <w:tcBorders>
              <w:top w:val="nil"/>
              <w:left w:val="nil"/>
              <w:bottom w:val="single" w:sz="4" w:space="0" w:color="auto"/>
              <w:right w:val="single" w:sz="4" w:space="0" w:color="auto"/>
            </w:tcBorders>
            <w:shd w:val="clear" w:color="auto" w:fill="auto"/>
            <w:vAlign w:val="center"/>
            <w:hideMark/>
          </w:tcPr>
          <w:p w14:paraId="74B4A6E4" w14:textId="77777777" w:rsidR="00F61541" w:rsidRPr="00094289" w:rsidRDefault="00F61541">
            <w:pPr>
              <w:jc w:val="both"/>
              <w:rPr>
                <w:color w:val="000000"/>
                <w:sz w:val="20"/>
                <w:szCs w:val="20"/>
              </w:rPr>
            </w:pPr>
            <w:r w:rsidRPr="00094289">
              <w:rPr>
                <w:color w:val="000000"/>
                <w:sz w:val="20"/>
                <w:szCs w:val="20"/>
              </w:rPr>
              <w:t>Изготвени рамкови позиции по досиета за Министерски Съвет във връзка с актуалното развитие на преговорите на Европейския Съюз с трети страни за либерализиране на търговията със селскостопански продукти.</w:t>
            </w:r>
          </w:p>
        </w:tc>
        <w:tc>
          <w:tcPr>
            <w:tcW w:w="1563" w:type="dxa"/>
            <w:tcBorders>
              <w:top w:val="nil"/>
              <w:left w:val="nil"/>
              <w:bottom w:val="single" w:sz="4" w:space="0" w:color="auto"/>
              <w:right w:val="single" w:sz="4" w:space="0" w:color="auto"/>
            </w:tcBorders>
            <w:shd w:val="clear" w:color="auto" w:fill="auto"/>
            <w:noWrap/>
            <w:vAlign w:val="center"/>
            <w:hideMark/>
          </w:tcPr>
          <w:p w14:paraId="517375E2"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557E3F15"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6746FC9E"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9561A22"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6202CB22"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36EBEB7" w14:textId="77777777" w:rsidR="00F61541" w:rsidRPr="00094289" w:rsidRDefault="00F61541">
            <w:pPr>
              <w:jc w:val="center"/>
              <w:rPr>
                <w:color w:val="000000"/>
                <w:sz w:val="20"/>
                <w:szCs w:val="20"/>
              </w:rPr>
            </w:pPr>
            <w:r w:rsidRPr="00094289">
              <w:rPr>
                <w:color w:val="000000"/>
                <w:sz w:val="20"/>
                <w:szCs w:val="20"/>
              </w:rPr>
              <w:t>45</w:t>
            </w:r>
          </w:p>
        </w:tc>
        <w:tc>
          <w:tcPr>
            <w:tcW w:w="4129" w:type="dxa"/>
            <w:tcBorders>
              <w:top w:val="nil"/>
              <w:left w:val="nil"/>
              <w:bottom w:val="single" w:sz="4" w:space="0" w:color="auto"/>
              <w:right w:val="single" w:sz="4" w:space="0" w:color="auto"/>
            </w:tcBorders>
            <w:shd w:val="clear" w:color="auto" w:fill="auto"/>
            <w:vAlign w:val="center"/>
            <w:hideMark/>
          </w:tcPr>
          <w:p w14:paraId="4A971672" w14:textId="77777777" w:rsidR="00F61541" w:rsidRPr="00094289" w:rsidRDefault="00F61541">
            <w:pPr>
              <w:jc w:val="both"/>
              <w:rPr>
                <w:color w:val="000000"/>
                <w:sz w:val="20"/>
                <w:szCs w:val="20"/>
              </w:rPr>
            </w:pPr>
            <w:r w:rsidRPr="00094289">
              <w:rPr>
                <w:color w:val="000000"/>
                <w:sz w:val="20"/>
                <w:szCs w:val="20"/>
              </w:rPr>
              <w:t xml:space="preserve">Подготвени позиции и </w:t>
            </w:r>
            <w:proofErr w:type="gramStart"/>
            <w:r w:rsidRPr="00094289">
              <w:rPr>
                <w:color w:val="000000"/>
                <w:sz w:val="20"/>
                <w:szCs w:val="20"/>
              </w:rPr>
              <w:t>указания  по</w:t>
            </w:r>
            <w:proofErr w:type="gramEnd"/>
            <w:r w:rsidRPr="00094289">
              <w:rPr>
                <w:color w:val="000000"/>
                <w:sz w:val="20"/>
                <w:szCs w:val="20"/>
              </w:rPr>
              <w:t xml:space="preserve"> отношение на участието на Република България в институциите на ЕС. </w:t>
            </w:r>
          </w:p>
        </w:tc>
        <w:tc>
          <w:tcPr>
            <w:tcW w:w="1563" w:type="dxa"/>
            <w:tcBorders>
              <w:top w:val="nil"/>
              <w:left w:val="nil"/>
              <w:bottom w:val="single" w:sz="4" w:space="0" w:color="auto"/>
              <w:right w:val="single" w:sz="4" w:space="0" w:color="auto"/>
            </w:tcBorders>
            <w:shd w:val="clear" w:color="auto" w:fill="auto"/>
            <w:noWrap/>
            <w:vAlign w:val="center"/>
            <w:hideMark/>
          </w:tcPr>
          <w:p w14:paraId="2144F473"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6D629BDE"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B028769"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B11B969"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30EDF1ED" w14:textId="77777777" w:rsidTr="00F6154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037B6F6" w14:textId="77777777" w:rsidR="00F61541" w:rsidRPr="00094289" w:rsidRDefault="00F61541">
            <w:pPr>
              <w:jc w:val="center"/>
              <w:rPr>
                <w:color w:val="000000"/>
                <w:sz w:val="20"/>
                <w:szCs w:val="20"/>
              </w:rPr>
            </w:pPr>
            <w:r w:rsidRPr="00094289">
              <w:rPr>
                <w:color w:val="000000"/>
                <w:sz w:val="20"/>
                <w:szCs w:val="20"/>
              </w:rPr>
              <w:t>46</w:t>
            </w:r>
          </w:p>
        </w:tc>
        <w:tc>
          <w:tcPr>
            <w:tcW w:w="4129" w:type="dxa"/>
            <w:tcBorders>
              <w:top w:val="nil"/>
              <w:left w:val="nil"/>
              <w:bottom w:val="single" w:sz="4" w:space="0" w:color="auto"/>
              <w:right w:val="single" w:sz="4" w:space="0" w:color="auto"/>
            </w:tcBorders>
            <w:shd w:val="clear" w:color="auto" w:fill="auto"/>
            <w:vAlign w:val="center"/>
            <w:hideMark/>
          </w:tcPr>
          <w:p w14:paraId="1472CC84" w14:textId="77777777" w:rsidR="00F61541" w:rsidRPr="00094289" w:rsidRDefault="00F61541">
            <w:pPr>
              <w:jc w:val="both"/>
              <w:rPr>
                <w:color w:val="000000"/>
                <w:sz w:val="20"/>
                <w:szCs w:val="20"/>
              </w:rPr>
            </w:pPr>
            <w:r w:rsidRPr="00094289">
              <w:rPr>
                <w:color w:val="000000"/>
                <w:sz w:val="20"/>
                <w:szCs w:val="20"/>
              </w:rPr>
              <w:t xml:space="preserve">Изпратени нотификации на Европейската комисия за земеделски продукти </w:t>
            </w:r>
            <w:proofErr w:type="gramStart"/>
            <w:r w:rsidRPr="00094289">
              <w:rPr>
                <w:color w:val="000000"/>
                <w:sz w:val="20"/>
                <w:szCs w:val="20"/>
              </w:rPr>
              <w:t>чрез  информационната</w:t>
            </w:r>
            <w:proofErr w:type="gramEnd"/>
            <w:r w:rsidRPr="00094289">
              <w:rPr>
                <w:color w:val="000000"/>
                <w:sz w:val="20"/>
                <w:szCs w:val="20"/>
              </w:rPr>
              <w:t xml:space="preserve"> система за селскостопанско пазарно наблюдение и управление ISAMM.</w:t>
            </w:r>
          </w:p>
        </w:tc>
        <w:tc>
          <w:tcPr>
            <w:tcW w:w="1563" w:type="dxa"/>
            <w:tcBorders>
              <w:top w:val="nil"/>
              <w:left w:val="nil"/>
              <w:bottom w:val="single" w:sz="4" w:space="0" w:color="auto"/>
              <w:right w:val="single" w:sz="4" w:space="0" w:color="auto"/>
            </w:tcBorders>
            <w:shd w:val="clear" w:color="auto" w:fill="auto"/>
            <w:noWrap/>
            <w:vAlign w:val="center"/>
            <w:hideMark/>
          </w:tcPr>
          <w:p w14:paraId="131CB2EE"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4F09192B"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B17761E"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3E1B1B2A"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588533A2" w14:textId="77777777" w:rsidTr="00F6154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366D881" w14:textId="77777777" w:rsidR="00F61541" w:rsidRPr="00094289" w:rsidRDefault="00F61541">
            <w:pPr>
              <w:jc w:val="center"/>
              <w:rPr>
                <w:color w:val="000000"/>
                <w:sz w:val="20"/>
                <w:szCs w:val="20"/>
              </w:rPr>
            </w:pPr>
            <w:r w:rsidRPr="00094289">
              <w:rPr>
                <w:color w:val="000000"/>
                <w:sz w:val="20"/>
                <w:szCs w:val="20"/>
              </w:rPr>
              <w:t>47</w:t>
            </w:r>
          </w:p>
        </w:tc>
        <w:tc>
          <w:tcPr>
            <w:tcW w:w="4129" w:type="dxa"/>
            <w:tcBorders>
              <w:top w:val="nil"/>
              <w:left w:val="nil"/>
              <w:bottom w:val="single" w:sz="4" w:space="0" w:color="auto"/>
              <w:right w:val="single" w:sz="4" w:space="0" w:color="auto"/>
            </w:tcBorders>
            <w:shd w:val="clear" w:color="auto" w:fill="auto"/>
            <w:vAlign w:val="center"/>
            <w:hideMark/>
          </w:tcPr>
          <w:p w14:paraId="0B8CAAAD" w14:textId="77777777" w:rsidR="00F61541" w:rsidRPr="00094289" w:rsidRDefault="00F61541">
            <w:pPr>
              <w:jc w:val="both"/>
              <w:rPr>
                <w:color w:val="000000"/>
                <w:sz w:val="20"/>
                <w:szCs w:val="20"/>
              </w:rPr>
            </w:pPr>
            <w:r w:rsidRPr="00094289">
              <w:rPr>
                <w:color w:val="000000"/>
                <w:sz w:val="20"/>
                <w:szCs w:val="20"/>
              </w:rPr>
              <w:t>Изготвени  проекти на нормативни актове в областта на подкрепа на пазара на селскостопански продукти</w:t>
            </w:r>
          </w:p>
        </w:tc>
        <w:tc>
          <w:tcPr>
            <w:tcW w:w="1563" w:type="dxa"/>
            <w:tcBorders>
              <w:top w:val="nil"/>
              <w:left w:val="nil"/>
              <w:bottom w:val="single" w:sz="4" w:space="0" w:color="auto"/>
              <w:right w:val="single" w:sz="4" w:space="0" w:color="auto"/>
            </w:tcBorders>
            <w:shd w:val="clear" w:color="auto" w:fill="auto"/>
            <w:noWrap/>
            <w:vAlign w:val="center"/>
            <w:hideMark/>
          </w:tcPr>
          <w:p w14:paraId="2E7C7236"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77364067"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751B7DC"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5076A49"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673AEC54" w14:textId="77777777" w:rsidTr="00F61541">
        <w:trPr>
          <w:trHeight w:val="229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91AA1C6" w14:textId="77777777" w:rsidR="00F61541" w:rsidRPr="00094289" w:rsidRDefault="00F61541">
            <w:pPr>
              <w:jc w:val="center"/>
              <w:rPr>
                <w:color w:val="000000"/>
                <w:sz w:val="20"/>
                <w:szCs w:val="20"/>
              </w:rPr>
            </w:pPr>
            <w:r w:rsidRPr="00094289">
              <w:rPr>
                <w:color w:val="000000"/>
                <w:sz w:val="20"/>
                <w:szCs w:val="20"/>
              </w:rPr>
              <w:t>48</w:t>
            </w:r>
          </w:p>
        </w:tc>
        <w:tc>
          <w:tcPr>
            <w:tcW w:w="4129" w:type="dxa"/>
            <w:tcBorders>
              <w:top w:val="nil"/>
              <w:left w:val="nil"/>
              <w:bottom w:val="single" w:sz="4" w:space="0" w:color="auto"/>
              <w:right w:val="single" w:sz="4" w:space="0" w:color="auto"/>
            </w:tcBorders>
            <w:shd w:val="clear" w:color="auto" w:fill="auto"/>
            <w:vAlign w:val="center"/>
            <w:hideMark/>
          </w:tcPr>
          <w:p w14:paraId="5DBCED30" w14:textId="77777777" w:rsidR="00F61541" w:rsidRPr="00094289" w:rsidRDefault="00F61541">
            <w:pPr>
              <w:jc w:val="both"/>
              <w:rPr>
                <w:color w:val="000000"/>
                <w:sz w:val="20"/>
                <w:szCs w:val="20"/>
              </w:rPr>
            </w:pPr>
            <w:r w:rsidRPr="00094289">
              <w:rPr>
                <w:color w:val="000000"/>
                <w:sz w:val="20"/>
                <w:szCs w:val="20"/>
              </w:rPr>
              <w:t xml:space="preserve">Изготвени проекти на рамкови позиции и указания в областта на подкрепа на пазара на селскостопански продукти във връзка с участието на Република България в работата на институциите на </w:t>
            </w:r>
            <w:proofErr w:type="gramStart"/>
            <w:r w:rsidRPr="00094289">
              <w:rPr>
                <w:color w:val="000000"/>
                <w:sz w:val="20"/>
                <w:szCs w:val="20"/>
              </w:rPr>
              <w:t>ЕС  (</w:t>
            </w:r>
            <w:proofErr w:type="gramEnd"/>
            <w:r w:rsidRPr="00094289">
              <w:rPr>
                <w:color w:val="000000"/>
                <w:sz w:val="20"/>
                <w:szCs w:val="20"/>
              </w:rPr>
              <w:t>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563" w:type="dxa"/>
            <w:tcBorders>
              <w:top w:val="nil"/>
              <w:left w:val="nil"/>
              <w:bottom w:val="single" w:sz="4" w:space="0" w:color="auto"/>
              <w:right w:val="single" w:sz="4" w:space="0" w:color="auto"/>
            </w:tcBorders>
            <w:shd w:val="clear" w:color="auto" w:fill="auto"/>
            <w:noWrap/>
            <w:vAlign w:val="center"/>
            <w:hideMark/>
          </w:tcPr>
          <w:p w14:paraId="33E4367C"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550B0A0A"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38CF70E"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1EE8A42"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4BBC36E3" w14:textId="77777777" w:rsidTr="00F61541">
        <w:trPr>
          <w:trHeight w:val="17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A893126" w14:textId="77777777" w:rsidR="00F61541" w:rsidRPr="00094289" w:rsidRDefault="00F61541">
            <w:pPr>
              <w:jc w:val="center"/>
              <w:rPr>
                <w:color w:val="000000"/>
                <w:sz w:val="20"/>
                <w:szCs w:val="20"/>
              </w:rPr>
            </w:pPr>
            <w:r w:rsidRPr="00094289">
              <w:rPr>
                <w:color w:val="000000"/>
                <w:sz w:val="20"/>
                <w:szCs w:val="20"/>
              </w:rPr>
              <w:lastRenderedPageBreak/>
              <w:t>49</w:t>
            </w:r>
          </w:p>
        </w:tc>
        <w:tc>
          <w:tcPr>
            <w:tcW w:w="4129" w:type="dxa"/>
            <w:tcBorders>
              <w:top w:val="nil"/>
              <w:left w:val="nil"/>
              <w:bottom w:val="single" w:sz="4" w:space="0" w:color="auto"/>
              <w:right w:val="single" w:sz="4" w:space="0" w:color="auto"/>
            </w:tcBorders>
            <w:shd w:val="clear" w:color="auto" w:fill="auto"/>
            <w:vAlign w:val="center"/>
            <w:hideMark/>
          </w:tcPr>
          <w:p w14:paraId="5C2F6874" w14:textId="77777777" w:rsidR="00F61541" w:rsidRPr="00094289" w:rsidRDefault="00F61541">
            <w:pPr>
              <w:jc w:val="both"/>
              <w:rPr>
                <w:color w:val="000000"/>
                <w:sz w:val="20"/>
                <w:szCs w:val="20"/>
              </w:rPr>
            </w:pPr>
            <w:r w:rsidRPr="00094289">
              <w:rPr>
                <w:color w:val="000000"/>
                <w:sz w:val="20"/>
                <w:szCs w:val="20"/>
              </w:rPr>
              <w:t>61.Участие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подкрепа на пазара на селскостопански продукти</w:t>
            </w:r>
            <w:proofErr w:type="gramStart"/>
            <w:r w:rsidRPr="00094289">
              <w:rPr>
                <w:color w:val="000000"/>
                <w:sz w:val="20"/>
                <w:szCs w:val="20"/>
              </w:rPr>
              <w:t>..</w:t>
            </w:r>
            <w:proofErr w:type="gramEnd"/>
          </w:p>
        </w:tc>
        <w:tc>
          <w:tcPr>
            <w:tcW w:w="1563" w:type="dxa"/>
            <w:tcBorders>
              <w:top w:val="nil"/>
              <w:left w:val="nil"/>
              <w:bottom w:val="single" w:sz="4" w:space="0" w:color="auto"/>
              <w:right w:val="single" w:sz="4" w:space="0" w:color="auto"/>
            </w:tcBorders>
            <w:shd w:val="clear" w:color="auto" w:fill="auto"/>
            <w:noWrap/>
            <w:vAlign w:val="center"/>
            <w:hideMark/>
          </w:tcPr>
          <w:p w14:paraId="21C70854"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6B973E5A"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243FF99C"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45579356"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1F6029D4" w14:textId="77777777" w:rsidTr="00F61541">
        <w:trPr>
          <w:trHeight w:val="17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E928AD8" w14:textId="77777777" w:rsidR="00F61541" w:rsidRPr="00094289" w:rsidRDefault="00F61541">
            <w:pPr>
              <w:jc w:val="center"/>
              <w:rPr>
                <w:color w:val="000000"/>
                <w:sz w:val="20"/>
                <w:szCs w:val="20"/>
              </w:rPr>
            </w:pPr>
            <w:r w:rsidRPr="00094289">
              <w:rPr>
                <w:color w:val="000000"/>
                <w:sz w:val="20"/>
                <w:szCs w:val="20"/>
              </w:rPr>
              <w:t>50</w:t>
            </w:r>
          </w:p>
        </w:tc>
        <w:tc>
          <w:tcPr>
            <w:tcW w:w="4129" w:type="dxa"/>
            <w:tcBorders>
              <w:top w:val="nil"/>
              <w:left w:val="nil"/>
              <w:bottom w:val="single" w:sz="4" w:space="0" w:color="auto"/>
              <w:right w:val="single" w:sz="4" w:space="0" w:color="auto"/>
            </w:tcBorders>
            <w:shd w:val="clear" w:color="auto" w:fill="auto"/>
            <w:vAlign w:val="center"/>
            <w:hideMark/>
          </w:tcPr>
          <w:p w14:paraId="26E534EC" w14:textId="77777777" w:rsidR="00F61541" w:rsidRPr="00094289" w:rsidRDefault="00F61541">
            <w:pPr>
              <w:jc w:val="both"/>
              <w:rPr>
                <w:color w:val="000000"/>
                <w:sz w:val="20"/>
                <w:szCs w:val="20"/>
              </w:rPr>
            </w:pPr>
            <w:r w:rsidRPr="00094289">
              <w:rPr>
                <w:color w:val="000000"/>
                <w:sz w:val="20"/>
                <w:szCs w:val="20"/>
              </w:rPr>
              <w:t>Организиране и провеждане на семинари и работни срещи със земеделските стопани и браншови организации за разясняване на механизмите на Общата селскостопанска политика (ОСП) на Европейския съюз в областта на подкрепа на пазара на селскостопански продукти.</w:t>
            </w:r>
          </w:p>
        </w:tc>
        <w:tc>
          <w:tcPr>
            <w:tcW w:w="1563" w:type="dxa"/>
            <w:tcBorders>
              <w:top w:val="nil"/>
              <w:left w:val="nil"/>
              <w:bottom w:val="single" w:sz="4" w:space="0" w:color="auto"/>
              <w:right w:val="single" w:sz="4" w:space="0" w:color="auto"/>
            </w:tcBorders>
            <w:shd w:val="clear" w:color="auto" w:fill="auto"/>
            <w:noWrap/>
            <w:vAlign w:val="center"/>
            <w:hideMark/>
          </w:tcPr>
          <w:p w14:paraId="422BFAE8" w14:textId="77777777" w:rsidR="00F61541" w:rsidRPr="00094289" w:rsidRDefault="00F61541">
            <w:pPr>
              <w:jc w:val="center"/>
              <w:rPr>
                <w:color w:val="000000"/>
                <w:sz w:val="20"/>
                <w:szCs w:val="20"/>
              </w:rPr>
            </w:pPr>
            <w:r w:rsidRPr="00094289">
              <w:rPr>
                <w:color w:val="000000"/>
                <w:sz w:val="20"/>
                <w:szCs w:val="20"/>
              </w:rPr>
              <w:t>%</w:t>
            </w:r>
          </w:p>
        </w:tc>
        <w:tc>
          <w:tcPr>
            <w:tcW w:w="1002" w:type="dxa"/>
            <w:tcBorders>
              <w:top w:val="nil"/>
              <w:left w:val="nil"/>
              <w:bottom w:val="single" w:sz="4" w:space="0" w:color="auto"/>
              <w:right w:val="single" w:sz="4" w:space="0" w:color="auto"/>
            </w:tcBorders>
            <w:shd w:val="clear" w:color="auto" w:fill="auto"/>
            <w:noWrap/>
            <w:vAlign w:val="center"/>
            <w:hideMark/>
          </w:tcPr>
          <w:p w14:paraId="2C456076"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7C9261F6" w14:textId="77777777" w:rsidR="00F61541" w:rsidRPr="00094289" w:rsidRDefault="00F61541">
            <w:pPr>
              <w:jc w:val="center"/>
              <w:rPr>
                <w:color w:val="000000"/>
                <w:sz w:val="20"/>
                <w:szCs w:val="20"/>
              </w:rPr>
            </w:pPr>
            <w:r w:rsidRPr="00094289">
              <w:rPr>
                <w:color w:val="000000"/>
                <w:sz w:val="20"/>
                <w:szCs w:val="20"/>
              </w:rPr>
              <w:t>100</w:t>
            </w:r>
          </w:p>
        </w:tc>
        <w:tc>
          <w:tcPr>
            <w:tcW w:w="1029" w:type="dxa"/>
            <w:tcBorders>
              <w:top w:val="nil"/>
              <w:left w:val="nil"/>
              <w:bottom w:val="single" w:sz="4" w:space="0" w:color="auto"/>
              <w:right w:val="single" w:sz="4" w:space="0" w:color="auto"/>
            </w:tcBorders>
            <w:shd w:val="clear" w:color="auto" w:fill="auto"/>
            <w:noWrap/>
            <w:vAlign w:val="center"/>
            <w:hideMark/>
          </w:tcPr>
          <w:p w14:paraId="16C50511" w14:textId="77777777" w:rsidR="00F61541" w:rsidRPr="00094289" w:rsidRDefault="00F61541">
            <w:pPr>
              <w:jc w:val="center"/>
              <w:rPr>
                <w:color w:val="000000"/>
                <w:sz w:val="20"/>
                <w:szCs w:val="20"/>
              </w:rPr>
            </w:pPr>
            <w:r w:rsidRPr="00094289">
              <w:rPr>
                <w:color w:val="000000"/>
                <w:sz w:val="20"/>
                <w:szCs w:val="20"/>
              </w:rPr>
              <w:t>100</w:t>
            </w:r>
          </w:p>
        </w:tc>
      </w:tr>
      <w:tr w:rsidR="00F61541" w:rsidRPr="00094289" w14:paraId="29080A45" w14:textId="77777777" w:rsidTr="00F6154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7317CE3" w14:textId="77777777" w:rsidR="00F61541" w:rsidRPr="00094289" w:rsidRDefault="00F61541">
            <w:pPr>
              <w:jc w:val="center"/>
              <w:rPr>
                <w:color w:val="000000"/>
                <w:sz w:val="20"/>
                <w:szCs w:val="20"/>
              </w:rPr>
            </w:pPr>
            <w:r w:rsidRPr="00094289">
              <w:rPr>
                <w:color w:val="000000"/>
                <w:sz w:val="20"/>
                <w:szCs w:val="20"/>
              </w:rPr>
              <w:t>51</w:t>
            </w:r>
          </w:p>
        </w:tc>
        <w:tc>
          <w:tcPr>
            <w:tcW w:w="4129" w:type="dxa"/>
            <w:tcBorders>
              <w:top w:val="nil"/>
              <w:left w:val="nil"/>
              <w:bottom w:val="single" w:sz="4" w:space="0" w:color="auto"/>
              <w:right w:val="single" w:sz="4" w:space="0" w:color="auto"/>
            </w:tcBorders>
            <w:shd w:val="clear" w:color="auto" w:fill="auto"/>
            <w:vAlign w:val="center"/>
            <w:hideMark/>
          </w:tcPr>
          <w:p w14:paraId="5090E642" w14:textId="77777777" w:rsidR="00F61541" w:rsidRPr="00094289" w:rsidRDefault="00F61541">
            <w:pPr>
              <w:jc w:val="both"/>
              <w:rPr>
                <w:color w:val="000000"/>
                <w:sz w:val="20"/>
                <w:szCs w:val="20"/>
              </w:rPr>
            </w:pPr>
            <w:r w:rsidRPr="00094289">
              <w:rPr>
                <w:color w:val="000000"/>
                <w:sz w:val="20"/>
                <w:szCs w:val="20"/>
              </w:rPr>
              <w:t>Признаване на организации на производители на земеделски продукти</w:t>
            </w:r>
          </w:p>
        </w:tc>
        <w:tc>
          <w:tcPr>
            <w:tcW w:w="1563" w:type="dxa"/>
            <w:tcBorders>
              <w:top w:val="nil"/>
              <w:left w:val="nil"/>
              <w:bottom w:val="single" w:sz="4" w:space="0" w:color="auto"/>
              <w:right w:val="single" w:sz="4" w:space="0" w:color="auto"/>
            </w:tcBorders>
            <w:shd w:val="clear" w:color="auto" w:fill="auto"/>
            <w:noWrap/>
            <w:vAlign w:val="center"/>
            <w:hideMark/>
          </w:tcPr>
          <w:p w14:paraId="61DE4AFD"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27EFC406" w14:textId="77777777" w:rsidR="00F61541" w:rsidRPr="00094289" w:rsidRDefault="00F61541">
            <w:pPr>
              <w:jc w:val="center"/>
              <w:rPr>
                <w:color w:val="000000"/>
                <w:sz w:val="20"/>
                <w:szCs w:val="20"/>
              </w:rPr>
            </w:pPr>
            <w:r w:rsidRPr="00094289">
              <w:rPr>
                <w:color w:val="000000"/>
                <w:sz w:val="20"/>
                <w:szCs w:val="20"/>
              </w:rPr>
              <w:t>5</w:t>
            </w:r>
          </w:p>
        </w:tc>
        <w:tc>
          <w:tcPr>
            <w:tcW w:w="1029" w:type="dxa"/>
            <w:tcBorders>
              <w:top w:val="nil"/>
              <w:left w:val="nil"/>
              <w:bottom w:val="single" w:sz="4" w:space="0" w:color="auto"/>
              <w:right w:val="single" w:sz="4" w:space="0" w:color="auto"/>
            </w:tcBorders>
            <w:shd w:val="clear" w:color="auto" w:fill="auto"/>
            <w:noWrap/>
            <w:vAlign w:val="center"/>
            <w:hideMark/>
          </w:tcPr>
          <w:p w14:paraId="343FD42D" w14:textId="77777777" w:rsidR="00F61541" w:rsidRPr="00094289" w:rsidRDefault="00F61541">
            <w:pPr>
              <w:jc w:val="center"/>
              <w:rPr>
                <w:color w:val="000000"/>
                <w:sz w:val="20"/>
                <w:szCs w:val="20"/>
              </w:rPr>
            </w:pPr>
            <w:r w:rsidRPr="00094289">
              <w:rPr>
                <w:color w:val="000000"/>
                <w:sz w:val="20"/>
                <w:szCs w:val="20"/>
              </w:rPr>
              <w:t>5</w:t>
            </w:r>
          </w:p>
        </w:tc>
        <w:tc>
          <w:tcPr>
            <w:tcW w:w="1029" w:type="dxa"/>
            <w:tcBorders>
              <w:top w:val="nil"/>
              <w:left w:val="nil"/>
              <w:bottom w:val="single" w:sz="4" w:space="0" w:color="auto"/>
              <w:right w:val="single" w:sz="4" w:space="0" w:color="auto"/>
            </w:tcBorders>
            <w:shd w:val="clear" w:color="auto" w:fill="auto"/>
            <w:noWrap/>
            <w:vAlign w:val="center"/>
            <w:hideMark/>
          </w:tcPr>
          <w:p w14:paraId="0FBB8C74" w14:textId="77777777" w:rsidR="00F61541" w:rsidRPr="00094289" w:rsidRDefault="00F61541">
            <w:pPr>
              <w:jc w:val="center"/>
              <w:rPr>
                <w:color w:val="000000"/>
                <w:sz w:val="20"/>
                <w:szCs w:val="20"/>
              </w:rPr>
            </w:pPr>
            <w:r w:rsidRPr="00094289">
              <w:rPr>
                <w:color w:val="000000"/>
                <w:sz w:val="20"/>
                <w:szCs w:val="20"/>
              </w:rPr>
              <w:t>5</w:t>
            </w:r>
          </w:p>
        </w:tc>
      </w:tr>
      <w:tr w:rsidR="00F61541" w14:paraId="42984D45" w14:textId="77777777" w:rsidTr="00F6154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47EC186" w14:textId="77777777" w:rsidR="00F61541" w:rsidRPr="00094289" w:rsidRDefault="00F61541">
            <w:pPr>
              <w:jc w:val="center"/>
              <w:rPr>
                <w:color w:val="000000"/>
                <w:sz w:val="20"/>
                <w:szCs w:val="20"/>
              </w:rPr>
            </w:pPr>
            <w:r w:rsidRPr="00094289">
              <w:rPr>
                <w:color w:val="000000"/>
                <w:sz w:val="20"/>
                <w:szCs w:val="20"/>
              </w:rPr>
              <w:t>52</w:t>
            </w:r>
          </w:p>
        </w:tc>
        <w:tc>
          <w:tcPr>
            <w:tcW w:w="4129" w:type="dxa"/>
            <w:tcBorders>
              <w:top w:val="nil"/>
              <w:left w:val="nil"/>
              <w:bottom w:val="single" w:sz="4" w:space="0" w:color="auto"/>
              <w:right w:val="single" w:sz="4" w:space="0" w:color="auto"/>
            </w:tcBorders>
            <w:shd w:val="clear" w:color="auto" w:fill="auto"/>
            <w:vAlign w:val="center"/>
            <w:hideMark/>
          </w:tcPr>
          <w:p w14:paraId="7DD2FDF4" w14:textId="77777777" w:rsidR="00F61541" w:rsidRPr="00094289" w:rsidRDefault="00F61541">
            <w:pPr>
              <w:rPr>
                <w:color w:val="000000"/>
                <w:sz w:val="20"/>
                <w:szCs w:val="20"/>
              </w:rPr>
            </w:pPr>
            <w:r w:rsidRPr="00094289">
              <w:rPr>
                <w:color w:val="000000"/>
                <w:sz w:val="20"/>
                <w:szCs w:val="20"/>
              </w:rPr>
              <w:t>Извършени проверки на организации на производители преди и след признаване</w:t>
            </w:r>
          </w:p>
        </w:tc>
        <w:tc>
          <w:tcPr>
            <w:tcW w:w="1563" w:type="dxa"/>
            <w:tcBorders>
              <w:top w:val="nil"/>
              <w:left w:val="nil"/>
              <w:bottom w:val="single" w:sz="4" w:space="0" w:color="auto"/>
              <w:right w:val="single" w:sz="4" w:space="0" w:color="auto"/>
            </w:tcBorders>
            <w:shd w:val="clear" w:color="auto" w:fill="auto"/>
            <w:noWrap/>
            <w:vAlign w:val="center"/>
            <w:hideMark/>
          </w:tcPr>
          <w:p w14:paraId="22657666" w14:textId="77777777" w:rsidR="00F61541" w:rsidRPr="00094289" w:rsidRDefault="00F61541">
            <w:pPr>
              <w:jc w:val="center"/>
              <w:rPr>
                <w:color w:val="000000"/>
                <w:sz w:val="20"/>
                <w:szCs w:val="20"/>
              </w:rPr>
            </w:pPr>
            <w:r w:rsidRPr="00094289">
              <w:rPr>
                <w:color w:val="000000"/>
                <w:sz w:val="20"/>
                <w:szCs w:val="20"/>
              </w:rPr>
              <w:t>Брой</w:t>
            </w:r>
          </w:p>
        </w:tc>
        <w:tc>
          <w:tcPr>
            <w:tcW w:w="1002" w:type="dxa"/>
            <w:tcBorders>
              <w:top w:val="nil"/>
              <w:left w:val="nil"/>
              <w:bottom w:val="single" w:sz="4" w:space="0" w:color="auto"/>
              <w:right w:val="single" w:sz="4" w:space="0" w:color="auto"/>
            </w:tcBorders>
            <w:shd w:val="clear" w:color="auto" w:fill="auto"/>
            <w:noWrap/>
            <w:vAlign w:val="center"/>
            <w:hideMark/>
          </w:tcPr>
          <w:p w14:paraId="297BEB2B" w14:textId="77777777" w:rsidR="00F61541" w:rsidRPr="00094289" w:rsidRDefault="00F61541">
            <w:pPr>
              <w:jc w:val="center"/>
              <w:rPr>
                <w:color w:val="000000"/>
                <w:sz w:val="20"/>
                <w:szCs w:val="20"/>
              </w:rPr>
            </w:pPr>
            <w:r w:rsidRPr="00094289">
              <w:rPr>
                <w:color w:val="000000"/>
                <w:sz w:val="20"/>
                <w:szCs w:val="20"/>
              </w:rPr>
              <w:t>16</w:t>
            </w:r>
          </w:p>
        </w:tc>
        <w:tc>
          <w:tcPr>
            <w:tcW w:w="1029" w:type="dxa"/>
            <w:tcBorders>
              <w:top w:val="nil"/>
              <w:left w:val="nil"/>
              <w:bottom w:val="single" w:sz="4" w:space="0" w:color="auto"/>
              <w:right w:val="single" w:sz="4" w:space="0" w:color="auto"/>
            </w:tcBorders>
            <w:shd w:val="clear" w:color="auto" w:fill="auto"/>
            <w:noWrap/>
            <w:vAlign w:val="center"/>
            <w:hideMark/>
          </w:tcPr>
          <w:p w14:paraId="11F9885F" w14:textId="77777777" w:rsidR="00F61541" w:rsidRPr="00094289" w:rsidRDefault="00F61541">
            <w:pPr>
              <w:jc w:val="center"/>
              <w:rPr>
                <w:color w:val="000000"/>
                <w:sz w:val="20"/>
                <w:szCs w:val="20"/>
              </w:rPr>
            </w:pPr>
            <w:r w:rsidRPr="00094289">
              <w:rPr>
                <w:color w:val="000000"/>
                <w:sz w:val="20"/>
                <w:szCs w:val="20"/>
              </w:rPr>
              <w:t>16</w:t>
            </w:r>
          </w:p>
        </w:tc>
        <w:tc>
          <w:tcPr>
            <w:tcW w:w="1029" w:type="dxa"/>
            <w:tcBorders>
              <w:top w:val="nil"/>
              <w:left w:val="nil"/>
              <w:bottom w:val="single" w:sz="4" w:space="0" w:color="auto"/>
              <w:right w:val="single" w:sz="4" w:space="0" w:color="auto"/>
            </w:tcBorders>
            <w:shd w:val="clear" w:color="auto" w:fill="auto"/>
            <w:noWrap/>
            <w:vAlign w:val="center"/>
            <w:hideMark/>
          </w:tcPr>
          <w:p w14:paraId="2CF15D62" w14:textId="77777777" w:rsidR="00F61541" w:rsidRDefault="00F61541">
            <w:pPr>
              <w:jc w:val="center"/>
              <w:rPr>
                <w:color w:val="000000"/>
                <w:sz w:val="20"/>
                <w:szCs w:val="20"/>
              </w:rPr>
            </w:pPr>
            <w:r w:rsidRPr="00094289">
              <w:rPr>
                <w:color w:val="000000"/>
                <w:sz w:val="20"/>
                <w:szCs w:val="20"/>
              </w:rPr>
              <w:t>16</w:t>
            </w:r>
          </w:p>
        </w:tc>
      </w:tr>
    </w:tbl>
    <w:p w14:paraId="50B92E8F" w14:textId="77777777" w:rsidR="00243CB7" w:rsidRPr="002F7CF9" w:rsidRDefault="00243CB7" w:rsidP="00BE4F3C">
      <w:pPr>
        <w:ind w:firstLine="709"/>
        <w:jc w:val="both"/>
        <w:rPr>
          <w:color w:val="000000"/>
          <w:sz w:val="20"/>
          <w:szCs w:val="20"/>
        </w:rPr>
      </w:pPr>
    </w:p>
    <w:p w14:paraId="4C85CC73" w14:textId="77777777" w:rsidR="00243CB7" w:rsidRPr="002F7CF9" w:rsidRDefault="00243CB7" w:rsidP="00BE4F3C">
      <w:pPr>
        <w:ind w:firstLine="709"/>
        <w:jc w:val="both"/>
        <w:rPr>
          <w:color w:val="000000"/>
          <w:sz w:val="20"/>
          <w:szCs w:val="20"/>
        </w:rPr>
      </w:pPr>
    </w:p>
    <w:p w14:paraId="61E8F8FE" w14:textId="77777777" w:rsidR="00243CB7" w:rsidRPr="002F7CF9" w:rsidRDefault="00243CB7" w:rsidP="00243CB7">
      <w:pPr>
        <w:rPr>
          <w:sz w:val="21"/>
          <w:szCs w:val="21"/>
        </w:rPr>
      </w:pPr>
    </w:p>
    <w:p w14:paraId="41A50E7A" w14:textId="77777777" w:rsidR="00243CB7" w:rsidRPr="00094289" w:rsidRDefault="00243CB7" w:rsidP="00243CB7">
      <w:pPr>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14:paraId="74293A54" w14:textId="77777777" w:rsidR="00243CB7" w:rsidRPr="00094289" w:rsidRDefault="00243CB7" w:rsidP="00243CB7">
      <w:pPr>
        <w:ind w:firstLine="709"/>
        <w:jc w:val="both"/>
        <w:rPr>
          <w:sz w:val="20"/>
          <w:szCs w:val="20"/>
        </w:rPr>
      </w:pPr>
      <w:proofErr w:type="gramStart"/>
      <w:r w:rsidRPr="00094289">
        <w:rPr>
          <w:sz w:val="20"/>
          <w:szCs w:val="20"/>
        </w:rPr>
        <w:t>Промени в законодателството.</w:t>
      </w:r>
      <w:proofErr w:type="gramEnd"/>
    </w:p>
    <w:p w14:paraId="6CAFAAD0" w14:textId="77777777" w:rsidR="00243CB7" w:rsidRPr="00094289" w:rsidRDefault="00243CB7" w:rsidP="00243CB7">
      <w:pPr>
        <w:ind w:firstLine="709"/>
        <w:jc w:val="both"/>
        <w:rPr>
          <w:sz w:val="20"/>
          <w:szCs w:val="20"/>
        </w:rPr>
      </w:pPr>
      <w:proofErr w:type="gramStart"/>
      <w:r w:rsidRPr="00094289">
        <w:rPr>
          <w:sz w:val="20"/>
          <w:szCs w:val="20"/>
        </w:rPr>
        <w:t>Ненавременно получаване на обобщена информация за изпълнение на мерките по Националната пчеларска програма.</w:t>
      </w:r>
      <w:proofErr w:type="gramEnd"/>
    </w:p>
    <w:p w14:paraId="2A38E8F9" w14:textId="77777777" w:rsidR="00243CB7" w:rsidRPr="00094289" w:rsidRDefault="00243CB7" w:rsidP="00243CB7">
      <w:pPr>
        <w:ind w:firstLine="709"/>
        <w:jc w:val="both"/>
        <w:rPr>
          <w:sz w:val="20"/>
          <w:szCs w:val="20"/>
        </w:rPr>
      </w:pPr>
      <w:proofErr w:type="gramStart"/>
      <w:r w:rsidRPr="00094289">
        <w:rPr>
          <w:sz w:val="20"/>
          <w:szCs w:val="20"/>
        </w:rPr>
        <w:t>Забавяне и неподаване на информация за средни продажни цени на яйца за консумация и замразено птиче месо.</w:t>
      </w:r>
      <w:proofErr w:type="gramEnd"/>
    </w:p>
    <w:p w14:paraId="644E523A" w14:textId="77777777" w:rsidR="00243CB7" w:rsidRPr="00094289" w:rsidRDefault="00243CB7" w:rsidP="00243CB7">
      <w:pPr>
        <w:ind w:firstLine="709"/>
        <w:jc w:val="both"/>
        <w:rPr>
          <w:sz w:val="20"/>
          <w:szCs w:val="20"/>
        </w:rPr>
      </w:pPr>
      <w:r w:rsidRPr="00094289">
        <w:rPr>
          <w:sz w:val="20"/>
          <w:szCs w:val="20"/>
        </w:rPr>
        <w:t xml:space="preserve">Неактуални </w:t>
      </w:r>
      <w:proofErr w:type="gramStart"/>
      <w:r w:rsidRPr="00094289">
        <w:rPr>
          <w:sz w:val="20"/>
          <w:szCs w:val="20"/>
        </w:rPr>
        <w:t>регистри  на</w:t>
      </w:r>
      <w:proofErr w:type="gramEnd"/>
      <w:r w:rsidRPr="00094289">
        <w:rPr>
          <w:sz w:val="20"/>
          <w:szCs w:val="20"/>
        </w:rPr>
        <w:t xml:space="preserve"> птицевъдните обекти</w:t>
      </w:r>
    </w:p>
    <w:p w14:paraId="2BB556A2" w14:textId="77777777" w:rsidR="00243CB7" w:rsidRPr="00094289" w:rsidRDefault="00243CB7" w:rsidP="00243CB7">
      <w:pPr>
        <w:ind w:firstLine="709"/>
        <w:jc w:val="both"/>
        <w:rPr>
          <w:sz w:val="20"/>
          <w:szCs w:val="20"/>
        </w:rPr>
      </w:pPr>
      <w:proofErr w:type="gramStart"/>
      <w:r w:rsidRPr="00094289">
        <w:rPr>
          <w:sz w:val="20"/>
          <w:szCs w:val="20"/>
        </w:rPr>
        <w:t>Липсата на заинтересованост от страна на собствениците на животните по отношение на класификацията.</w:t>
      </w:r>
      <w:proofErr w:type="gramEnd"/>
      <w:r w:rsidRPr="00094289">
        <w:rPr>
          <w:sz w:val="20"/>
          <w:szCs w:val="20"/>
        </w:rPr>
        <w:t xml:space="preserve"> </w:t>
      </w:r>
    </w:p>
    <w:p w14:paraId="66C95D57" w14:textId="77777777" w:rsidR="00243CB7" w:rsidRPr="00094289" w:rsidRDefault="00243CB7" w:rsidP="00243CB7">
      <w:pPr>
        <w:ind w:firstLine="709"/>
        <w:jc w:val="both"/>
        <w:rPr>
          <w:sz w:val="20"/>
          <w:szCs w:val="20"/>
        </w:rPr>
      </w:pPr>
      <w:r w:rsidRPr="00094289">
        <w:rPr>
          <w:sz w:val="20"/>
          <w:szCs w:val="20"/>
        </w:rPr>
        <w:t>Намаляване на броя на кланиците, прилагащи скалата (S</w:t>
      </w:r>
      <w:proofErr w:type="gramStart"/>
      <w:r w:rsidRPr="00094289">
        <w:rPr>
          <w:sz w:val="20"/>
          <w:szCs w:val="20"/>
        </w:rPr>
        <w:t>)EUROP</w:t>
      </w:r>
      <w:proofErr w:type="gramEnd"/>
      <w:r w:rsidRPr="00094289">
        <w:rPr>
          <w:sz w:val="20"/>
          <w:szCs w:val="20"/>
        </w:rPr>
        <w:t xml:space="preserve"> и нежеланието им за докладване на цени.</w:t>
      </w:r>
    </w:p>
    <w:p w14:paraId="560EC04D" w14:textId="77777777" w:rsidR="00243CB7" w:rsidRPr="00094289" w:rsidRDefault="00243CB7" w:rsidP="00243CB7">
      <w:pPr>
        <w:ind w:firstLine="709"/>
        <w:jc w:val="both"/>
        <w:rPr>
          <w:sz w:val="20"/>
          <w:szCs w:val="20"/>
        </w:rPr>
      </w:pPr>
      <w:r w:rsidRPr="00094289">
        <w:rPr>
          <w:sz w:val="20"/>
          <w:szCs w:val="20"/>
        </w:rPr>
        <w:t>Липса на средства за командироване на експерти от ОД“З</w:t>
      </w:r>
      <w:proofErr w:type="gramStart"/>
      <w:r w:rsidRPr="00094289">
        <w:rPr>
          <w:sz w:val="20"/>
          <w:szCs w:val="20"/>
        </w:rPr>
        <w:t>“ във</w:t>
      </w:r>
      <w:proofErr w:type="gramEnd"/>
      <w:r w:rsidRPr="00094289">
        <w:rPr>
          <w:sz w:val="20"/>
          <w:szCs w:val="20"/>
        </w:rPr>
        <w:t xml:space="preserve"> връзка с провеждането на проверки в кланиците.</w:t>
      </w:r>
    </w:p>
    <w:p w14:paraId="0EF420D1" w14:textId="77777777" w:rsidR="00243CB7" w:rsidRPr="00094289" w:rsidRDefault="00243CB7" w:rsidP="00243CB7">
      <w:pPr>
        <w:ind w:firstLine="709"/>
        <w:jc w:val="both"/>
        <w:rPr>
          <w:sz w:val="20"/>
          <w:szCs w:val="20"/>
        </w:rPr>
      </w:pPr>
      <w:proofErr w:type="gramStart"/>
      <w:r w:rsidRPr="00094289">
        <w:rPr>
          <w:sz w:val="20"/>
          <w:szCs w:val="20"/>
        </w:rPr>
        <w:t>Големият брой млекосъбирателни пунктове, с които голяма част от одобрените изкупвачи работят, създава предпоставка за непълна информация по отношение потока на млякото.</w:t>
      </w:r>
      <w:proofErr w:type="gramEnd"/>
    </w:p>
    <w:p w14:paraId="469BB968" w14:textId="77777777" w:rsidR="00243CB7" w:rsidRPr="00094289" w:rsidRDefault="00243CB7" w:rsidP="00243CB7">
      <w:pPr>
        <w:ind w:firstLine="709"/>
        <w:jc w:val="both"/>
        <w:rPr>
          <w:sz w:val="20"/>
          <w:szCs w:val="20"/>
        </w:rPr>
      </w:pPr>
      <w:proofErr w:type="gramStart"/>
      <w:r w:rsidRPr="00094289">
        <w:rPr>
          <w:sz w:val="20"/>
          <w:szCs w:val="20"/>
        </w:rPr>
        <w:t>Европейска криза на пазара на млякото.</w:t>
      </w:r>
      <w:proofErr w:type="gramEnd"/>
      <w:r w:rsidRPr="00094289">
        <w:rPr>
          <w:sz w:val="20"/>
          <w:szCs w:val="20"/>
        </w:rPr>
        <w:t xml:space="preserve"> </w:t>
      </w:r>
    </w:p>
    <w:p w14:paraId="5F24AF8F" w14:textId="77777777" w:rsidR="00243CB7" w:rsidRPr="00094289" w:rsidRDefault="00243CB7" w:rsidP="00243CB7">
      <w:pPr>
        <w:ind w:firstLine="709"/>
        <w:jc w:val="both"/>
        <w:rPr>
          <w:sz w:val="20"/>
          <w:szCs w:val="20"/>
        </w:rPr>
      </w:pPr>
      <w:proofErr w:type="gramStart"/>
      <w:r w:rsidRPr="00094289">
        <w:rPr>
          <w:sz w:val="20"/>
          <w:szCs w:val="20"/>
        </w:rPr>
        <w:t>Липсата на технически средства – компютри и интернет връзки в малките населени места а и в по-големите също затруднява процеса по ежедневна регистрация на количеството доставено мляко от всеки производител.</w:t>
      </w:r>
      <w:proofErr w:type="gramEnd"/>
      <w:r w:rsidRPr="00094289">
        <w:rPr>
          <w:sz w:val="20"/>
          <w:szCs w:val="20"/>
        </w:rPr>
        <w:t xml:space="preserve"> </w:t>
      </w:r>
    </w:p>
    <w:p w14:paraId="1D6FE68E" w14:textId="4B12542D" w:rsidR="00243CB7" w:rsidRPr="002F7CF9" w:rsidRDefault="00243CB7" w:rsidP="00243CB7">
      <w:pPr>
        <w:ind w:firstLine="709"/>
        <w:jc w:val="both"/>
        <w:rPr>
          <w:sz w:val="20"/>
          <w:szCs w:val="20"/>
        </w:rPr>
      </w:pPr>
      <w:r w:rsidRPr="00094289">
        <w:rPr>
          <w:sz w:val="20"/>
          <w:szCs w:val="20"/>
        </w:rPr>
        <w:t xml:space="preserve">Слаба заинтересованост от страна на земеделските </w:t>
      </w:r>
      <w:proofErr w:type="gramStart"/>
      <w:r w:rsidRPr="00094289">
        <w:rPr>
          <w:sz w:val="20"/>
          <w:szCs w:val="20"/>
          <w:lang w:val="bg-BG"/>
        </w:rPr>
        <w:t>стопани</w:t>
      </w:r>
      <w:r w:rsidR="004B79A5" w:rsidRPr="00094289">
        <w:rPr>
          <w:sz w:val="20"/>
          <w:szCs w:val="20"/>
          <w:lang w:val="bg-BG"/>
        </w:rPr>
        <w:t xml:space="preserve"> </w:t>
      </w:r>
      <w:r w:rsidRPr="00094289">
        <w:rPr>
          <w:sz w:val="20"/>
          <w:szCs w:val="20"/>
        </w:rPr>
        <w:t xml:space="preserve"> по</w:t>
      </w:r>
      <w:proofErr w:type="gramEnd"/>
      <w:r w:rsidRPr="00094289">
        <w:rPr>
          <w:sz w:val="20"/>
          <w:szCs w:val="20"/>
        </w:rPr>
        <w:t xml:space="preserve"> отношение на тяхното сдружаване в организации на производители – липса на доверие между производителите, разнородност и малък размер на земелските стопанства.</w:t>
      </w:r>
    </w:p>
    <w:p w14:paraId="4C8179C9" w14:textId="77777777" w:rsidR="00243CB7" w:rsidRPr="002F7CF9" w:rsidRDefault="00243CB7" w:rsidP="00243CB7">
      <w:pPr>
        <w:ind w:firstLine="709"/>
        <w:jc w:val="both"/>
        <w:rPr>
          <w:sz w:val="22"/>
          <w:szCs w:val="22"/>
        </w:rPr>
      </w:pPr>
    </w:p>
    <w:p w14:paraId="1E29FD12" w14:textId="77777777" w:rsidR="00243CB7" w:rsidRPr="002F7CF9" w:rsidRDefault="00243CB7" w:rsidP="00243CB7">
      <w:pPr>
        <w:jc w:val="both"/>
        <w:rPr>
          <w:b/>
          <w:i/>
          <w:sz w:val="21"/>
          <w:szCs w:val="21"/>
          <w:u w:val="single"/>
        </w:rPr>
      </w:pPr>
      <w:r w:rsidRPr="002F7CF9">
        <w:rPr>
          <w:b/>
          <w:i/>
          <w:sz w:val="21"/>
          <w:szCs w:val="21"/>
          <w:u w:val="single"/>
        </w:rPr>
        <w:t>Информация за наличността и качеството на данните:</w:t>
      </w:r>
    </w:p>
    <w:p w14:paraId="4BDE6857" w14:textId="77777777" w:rsidR="00243CB7" w:rsidRPr="002F7CF9" w:rsidRDefault="00243CB7" w:rsidP="00243CB7">
      <w:pPr>
        <w:jc w:val="both"/>
        <w:rPr>
          <w:b/>
          <w:i/>
          <w:sz w:val="21"/>
          <w:szCs w:val="21"/>
          <w:u w:val="single"/>
        </w:rPr>
      </w:pPr>
    </w:p>
    <w:p w14:paraId="2E55B26A" w14:textId="05B55797" w:rsidR="00243CB7" w:rsidRPr="0037313A" w:rsidRDefault="00243CB7" w:rsidP="00243CB7">
      <w:pPr>
        <w:ind w:firstLine="708"/>
        <w:jc w:val="both"/>
        <w:rPr>
          <w:sz w:val="20"/>
          <w:szCs w:val="20"/>
        </w:rPr>
      </w:pPr>
      <w:proofErr w:type="gramStart"/>
      <w:r w:rsidRPr="0037313A">
        <w:rPr>
          <w:sz w:val="20"/>
          <w:szCs w:val="20"/>
        </w:rPr>
        <w:t>Информацията се получава от създаде</w:t>
      </w:r>
      <w:r w:rsidR="00F510E5">
        <w:rPr>
          <w:sz w:val="20"/>
          <w:szCs w:val="20"/>
        </w:rPr>
        <w:t>ната база данни, ДФЗ, НСИ, САПИ</w:t>
      </w:r>
      <w:r w:rsidRPr="0037313A">
        <w:rPr>
          <w:sz w:val="20"/>
          <w:szCs w:val="20"/>
        </w:rPr>
        <w:t xml:space="preserve"> и Агенция „Митници”.</w:t>
      </w:r>
      <w:proofErr w:type="gramEnd"/>
    </w:p>
    <w:p w14:paraId="28AA5A0F" w14:textId="30360C49" w:rsidR="00243CB7" w:rsidRPr="0037313A" w:rsidRDefault="00243CB7" w:rsidP="00243CB7">
      <w:pPr>
        <w:ind w:firstLine="708"/>
        <w:jc w:val="both"/>
        <w:rPr>
          <w:sz w:val="20"/>
          <w:szCs w:val="20"/>
        </w:rPr>
      </w:pPr>
      <w:proofErr w:type="gramStart"/>
      <w:r w:rsidRPr="0037313A">
        <w:rPr>
          <w:sz w:val="20"/>
          <w:szCs w:val="20"/>
        </w:rPr>
        <w:t>Регистър на първите изкупвачи на краве,</w:t>
      </w:r>
      <w:r w:rsidRPr="0037313A">
        <w:t xml:space="preserve"> </w:t>
      </w:r>
      <w:r w:rsidRPr="0037313A">
        <w:rPr>
          <w:sz w:val="20"/>
          <w:szCs w:val="20"/>
        </w:rPr>
        <w:t>овче, козе и биволско мляко – ежемесечно изкупвачите подават информация чрез декларации в МЗ</w:t>
      </w:r>
      <w:r w:rsidR="008F0337" w:rsidRPr="0037313A">
        <w:rPr>
          <w:sz w:val="20"/>
          <w:szCs w:val="20"/>
          <w:lang w:val="bg-BG"/>
        </w:rPr>
        <w:t>м</w:t>
      </w:r>
      <w:r w:rsidRPr="0037313A">
        <w:rPr>
          <w:sz w:val="20"/>
          <w:szCs w:val="20"/>
        </w:rPr>
        <w:t xml:space="preserve"> за изкупеното количество краве мляко директно от производителите.</w:t>
      </w:r>
      <w:proofErr w:type="gramEnd"/>
    </w:p>
    <w:p w14:paraId="2A4DCB37" w14:textId="77777777" w:rsidR="00243CB7" w:rsidRPr="0037313A" w:rsidRDefault="00243CB7" w:rsidP="00243CB7">
      <w:pPr>
        <w:ind w:firstLine="708"/>
        <w:jc w:val="both"/>
        <w:rPr>
          <w:sz w:val="20"/>
          <w:szCs w:val="20"/>
        </w:rPr>
      </w:pPr>
      <w:proofErr w:type="gramStart"/>
      <w:r w:rsidRPr="0037313A">
        <w:rPr>
          <w:sz w:val="20"/>
          <w:szCs w:val="20"/>
        </w:rPr>
        <w:t>Разплащателна агенция – регулярно постъпва информация за броя на сключените договори между производители на мляко и първи изкупвачи на мляко.</w:t>
      </w:r>
      <w:proofErr w:type="gramEnd"/>
      <w:r w:rsidRPr="0037313A">
        <w:rPr>
          <w:sz w:val="20"/>
          <w:szCs w:val="20"/>
        </w:rPr>
        <w:t xml:space="preserve"> </w:t>
      </w:r>
      <w:proofErr w:type="gramStart"/>
      <w:r w:rsidRPr="0037313A">
        <w:rPr>
          <w:sz w:val="20"/>
          <w:szCs w:val="20"/>
        </w:rPr>
        <w:t>Предоставя доклади за изпълнението на мерките и дейностите по Националната програма за развитие на пчеларството с данни за усвояването на средствата и броя на бенефициентите за съответната година от тригодишния период на действие.</w:t>
      </w:r>
      <w:proofErr w:type="gramEnd"/>
    </w:p>
    <w:p w14:paraId="0579C7B0" w14:textId="77777777" w:rsidR="00243CB7" w:rsidRPr="0037313A" w:rsidRDefault="00243CB7" w:rsidP="00243CB7">
      <w:pPr>
        <w:ind w:firstLine="708"/>
        <w:jc w:val="both"/>
        <w:rPr>
          <w:sz w:val="20"/>
          <w:szCs w:val="20"/>
        </w:rPr>
      </w:pPr>
      <w:proofErr w:type="gramStart"/>
      <w:r w:rsidRPr="0037313A">
        <w:rPr>
          <w:sz w:val="20"/>
          <w:szCs w:val="20"/>
        </w:rPr>
        <w:t>Информация за ценовите нива на средни продажни цени на яйца за консумация и замразено птиче месо – от центрове за опаковане на яйца и птицекланици.</w:t>
      </w:r>
      <w:proofErr w:type="gramEnd"/>
    </w:p>
    <w:p w14:paraId="7335B3D7" w14:textId="77777777" w:rsidR="00243CB7" w:rsidRPr="0037313A" w:rsidRDefault="00243CB7" w:rsidP="00243CB7">
      <w:pPr>
        <w:ind w:firstLine="708"/>
        <w:jc w:val="both"/>
        <w:rPr>
          <w:sz w:val="20"/>
          <w:szCs w:val="20"/>
        </w:rPr>
      </w:pPr>
      <w:proofErr w:type="gramStart"/>
      <w:r w:rsidRPr="0037313A">
        <w:rPr>
          <w:sz w:val="20"/>
          <w:szCs w:val="20"/>
        </w:rPr>
        <w:t>Агростатистика – подава ежемесечна информация за количествата обработена суровина от млекопреработвателните предприятия.</w:t>
      </w:r>
      <w:proofErr w:type="gramEnd"/>
    </w:p>
    <w:p w14:paraId="56913DC1" w14:textId="7D92C410" w:rsidR="00243CB7" w:rsidRPr="008F0337" w:rsidRDefault="00243CB7" w:rsidP="00243CB7">
      <w:pPr>
        <w:ind w:firstLine="708"/>
        <w:jc w:val="both"/>
        <w:rPr>
          <w:sz w:val="20"/>
          <w:szCs w:val="20"/>
          <w:highlight w:val="yellow"/>
        </w:rPr>
      </w:pPr>
      <w:proofErr w:type="gramStart"/>
      <w:r w:rsidRPr="0037313A">
        <w:rPr>
          <w:sz w:val="20"/>
          <w:szCs w:val="20"/>
        </w:rPr>
        <w:t>База данни на кланиците, задължени да извършват класификация - информацията постъпва ежегодно в началото на годината от ГД “ЗРП</w:t>
      </w:r>
      <w:r w:rsidR="00F510E5">
        <w:rPr>
          <w:sz w:val="20"/>
          <w:szCs w:val="20"/>
          <w:lang w:val="bg-BG"/>
        </w:rPr>
        <w:t>.</w:t>
      </w:r>
      <w:proofErr w:type="gramEnd"/>
      <w:r w:rsidRPr="0037313A">
        <w:rPr>
          <w:sz w:val="20"/>
          <w:szCs w:val="20"/>
          <w:highlight w:val="yellow"/>
        </w:rPr>
        <w:t xml:space="preserve"> </w:t>
      </w:r>
    </w:p>
    <w:p w14:paraId="1CFB0223" w14:textId="77777777" w:rsidR="00243CB7" w:rsidRPr="0037313A" w:rsidRDefault="00243CB7" w:rsidP="00243CB7">
      <w:pPr>
        <w:ind w:firstLine="708"/>
        <w:jc w:val="both"/>
        <w:rPr>
          <w:sz w:val="20"/>
          <w:szCs w:val="20"/>
        </w:rPr>
      </w:pPr>
      <w:proofErr w:type="gramStart"/>
      <w:r w:rsidRPr="0037313A">
        <w:rPr>
          <w:sz w:val="20"/>
          <w:szCs w:val="20"/>
        </w:rPr>
        <w:lastRenderedPageBreak/>
        <w:t>База данни на класификаторите, завършили курс на обучение, информацията постъпва от обучаващата институция – Селскостопанска академия.</w:t>
      </w:r>
      <w:proofErr w:type="gramEnd"/>
      <w:r w:rsidRPr="0037313A">
        <w:rPr>
          <w:sz w:val="20"/>
          <w:szCs w:val="20"/>
        </w:rPr>
        <w:t xml:space="preserve"> </w:t>
      </w:r>
      <w:proofErr w:type="gramStart"/>
      <w:r w:rsidRPr="0037313A">
        <w:rPr>
          <w:sz w:val="20"/>
          <w:szCs w:val="20"/>
        </w:rPr>
        <w:t>В базата данни се отразява и информацията за отнетите свидетелства, която се получава след провеждане на опреснителен курс от ССА.</w:t>
      </w:r>
      <w:proofErr w:type="gramEnd"/>
      <w:r w:rsidRPr="0037313A">
        <w:rPr>
          <w:sz w:val="20"/>
          <w:szCs w:val="20"/>
        </w:rPr>
        <w:t xml:space="preserve"> </w:t>
      </w:r>
    </w:p>
    <w:p w14:paraId="648DB734" w14:textId="77777777" w:rsidR="00243CB7" w:rsidRPr="0037313A" w:rsidRDefault="00243CB7" w:rsidP="00243CB7">
      <w:pPr>
        <w:ind w:firstLine="708"/>
        <w:jc w:val="both"/>
        <w:rPr>
          <w:sz w:val="20"/>
          <w:szCs w:val="20"/>
        </w:rPr>
      </w:pPr>
      <w:proofErr w:type="gramStart"/>
      <w:r w:rsidRPr="0037313A">
        <w:rPr>
          <w:sz w:val="20"/>
          <w:szCs w:val="20"/>
        </w:rPr>
        <w:t>Информацията за извършени проверки по класификация и доклад на цените, информацията постъпва от контролиращите лица, определени със заповед на министъра на земеделието – експерти от ОДЗ и министерството.</w:t>
      </w:r>
      <w:proofErr w:type="gramEnd"/>
    </w:p>
    <w:p w14:paraId="2BBA3277" w14:textId="77777777" w:rsidR="00243CB7" w:rsidRPr="0037313A" w:rsidRDefault="00243CB7" w:rsidP="00243CB7">
      <w:pPr>
        <w:ind w:firstLine="708"/>
        <w:jc w:val="both"/>
        <w:rPr>
          <w:sz w:val="20"/>
          <w:szCs w:val="20"/>
        </w:rPr>
      </w:pPr>
      <w:proofErr w:type="gramStart"/>
      <w:r w:rsidRPr="0037313A">
        <w:rPr>
          <w:sz w:val="20"/>
          <w:szCs w:val="20"/>
        </w:rPr>
        <w:t>Информация за броя на класифицираните говеда и телета, свине и овце- информацията постъпва в дирекцията от кланиците извършващи класификация по електронната поща.</w:t>
      </w:r>
      <w:proofErr w:type="gramEnd"/>
      <w:r w:rsidRPr="0037313A">
        <w:rPr>
          <w:sz w:val="20"/>
          <w:szCs w:val="20"/>
        </w:rPr>
        <w:t xml:space="preserve"> </w:t>
      </w:r>
    </w:p>
    <w:p w14:paraId="212EBA47" w14:textId="77777777" w:rsidR="00243CB7" w:rsidRPr="0037313A" w:rsidRDefault="00243CB7" w:rsidP="00243CB7">
      <w:pPr>
        <w:jc w:val="both"/>
        <w:rPr>
          <w:sz w:val="20"/>
          <w:szCs w:val="20"/>
        </w:rPr>
      </w:pPr>
      <w:r w:rsidRPr="0037313A">
        <w:rPr>
          <w:sz w:val="20"/>
          <w:szCs w:val="20"/>
        </w:rPr>
        <w:t xml:space="preserve"> </w:t>
      </w:r>
      <w:r w:rsidRPr="0037313A">
        <w:rPr>
          <w:sz w:val="20"/>
          <w:szCs w:val="20"/>
          <w:lang w:val="bg-BG"/>
        </w:rPr>
        <w:tab/>
      </w:r>
      <w:r w:rsidRPr="0037313A">
        <w:rPr>
          <w:sz w:val="20"/>
          <w:szCs w:val="20"/>
        </w:rPr>
        <w:t xml:space="preserve">Информационна система за търговията на РБ със земеделски и преработени </w:t>
      </w:r>
      <w:proofErr w:type="gramStart"/>
      <w:r w:rsidRPr="0037313A">
        <w:rPr>
          <w:sz w:val="20"/>
          <w:szCs w:val="20"/>
        </w:rPr>
        <w:t>земеделски  продукти</w:t>
      </w:r>
      <w:proofErr w:type="gramEnd"/>
      <w:r w:rsidRPr="0037313A">
        <w:rPr>
          <w:sz w:val="20"/>
          <w:szCs w:val="20"/>
        </w:rPr>
        <w:t xml:space="preserve"> – съдържа база данни за търговията с трети страни и вътреобщностната търговия</w:t>
      </w:r>
    </w:p>
    <w:p w14:paraId="18ACEE5E" w14:textId="77777777" w:rsidR="00243CB7" w:rsidRPr="0037313A" w:rsidRDefault="00243CB7" w:rsidP="00243CB7">
      <w:pPr>
        <w:ind w:firstLine="708"/>
        <w:jc w:val="both"/>
        <w:rPr>
          <w:sz w:val="20"/>
          <w:szCs w:val="20"/>
        </w:rPr>
      </w:pPr>
      <w:r w:rsidRPr="0037313A">
        <w:rPr>
          <w:sz w:val="20"/>
          <w:szCs w:val="20"/>
        </w:rPr>
        <w:t>Регистър на вносителите на земеделски продукти – актуализира се при всяко постъпване на заявление за регистрация на вносител на земеделски продукт</w:t>
      </w:r>
    </w:p>
    <w:p w14:paraId="3D4144F2" w14:textId="77777777" w:rsidR="00243CB7" w:rsidRPr="0037313A" w:rsidRDefault="00243CB7" w:rsidP="00243CB7">
      <w:pPr>
        <w:ind w:firstLine="708"/>
        <w:jc w:val="both"/>
        <w:rPr>
          <w:sz w:val="20"/>
          <w:szCs w:val="20"/>
        </w:rPr>
      </w:pPr>
      <w:proofErr w:type="gramStart"/>
      <w:r w:rsidRPr="0037313A">
        <w:rPr>
          <w:sz w:val="20"/>
          <w:szCs w:val="20"/>
        </w:rPr>
        <w:t>Информационен списък на прилаганите държавни помощи в системата на земеделието, рибарството и горите.</w:t>
      </w:r>
      <w:proofErr w:type="gramEnd"/>
    </w:p>
    <w:p w14:paraId="0BFEC59E" w14:textId="77777777" w:rsidR="00243CB7" w:rsidRPr="00094289" w:rsidRDefault="00243CB7" w:rsidP="00243CB7">
      <w:pPr>
        <w:ind w:firstLine="708"/>
        <w:jc w:val="both"/>
        <w:rPr>
          <w:sz w:val="20"/>
          <w:szCs w:val="20"/>
        </w:rPr>
      </w:pPr>
      <w:proofErr w:type="gramStart"/>
      <w:r w:rsidRPr="00094289">
        <w:rPr>
          <w:sz w:val="20"/>
          <w:szCs w:val="20"/>
        </w:rPr>
        <w:t>База данни за признати организации и групи на производители на плодове и зеленчуциз, земеделски продукти.</w:t>
      </w:r>
      <w:proofErr w:type="gramEnd"/>
    </w:p>
    <w:p w14:paraId="44014626" w14:textId="77777777" w:rsidR="00243CB7" w:rsidRPr="00094289" w:rsidRDefault="00243CB7" w:rsidP="00BE4F3C">
      <w:pPr>
        <w:ind w:firstLine="709"/>
        <w:jc w:val="both"/>
        <w:rPr>
          <w:color w:val="000000"/>
          <w:sz w:val="20"/>
          <w:szCs w:val="20"/>
        </w:rPr>
      </w:pPr>
    </w:p>
    <w:p w14:paraId="3403FAA1" w14:textId="77777777" w:rsidR="00243CB7" w:rsidRPr="00094289" w:rsidRDefault="00243CB7" w:rsidP="00243CB7">
      <w:pPr>
        <w:jc w:val="both"/>
        <w:rPr>
          <w:b/>
          <w:i/>
          <w:sz w:val="21"/>
          <w:szCs w:val="21"/>
          <w:u w:val="single"/>
        </w:rPr>
      </w:pPr>
      <w:r w:rsidRPr="00094289">
        <w:rPr>
          <w:b/>
          <w:i/>
          <w:sz w:val="21"/>
          <w:szCs w:val="21"/>
          <w:u w:val="single"/>
        </w:rPr>
        <w:t>Предоставяни по програмата продукти/услуги (ведомствени разходни параграфи)</w:t>
      </w:r>
    </w:p>
    <w:p w14:paraId="17B2D15A" w14:textId="77777777" w:rsidR="00243CB7" w:rsidRPr="00094289" w:rsidRDefault="00243CB7" w:rsidP="00243CB7">
      <w:pPr>
        <w:jc w:val="both"/>
        <w:rPr>
          <w:sz w:val="21"/>
          <w:szCs w:val="21"/>
          <w:u w:val="single"/>
        </w:rPr>
      </w:pPr>
    </w:p>
    <w:p w14:paraId="42161B86" w14:textId="77777777" w:rsidR="00243CB7" w:rsidRPr="00094289" w:rsidRDefault="00243CB7" w:rsidP="00243CB7">
      <w:pPr>
        <w:ind w:firstLine="709"/>
        <w:jc w:val="both"/>
        <w:rPr>
          <w:sz w:val="20"/>
          <w:szCs w:val="20"/>
        </w:rPr>
      </w:pPr>
      <w:r w:rsidRPr="00094289">
        <w:rPr>
          <w:sz w:val="20"/>
          <w:szCs w:val="20"/>
        </w:rPr>
        <w:t xml:space="preserve">Разработване на политика; </w:t>
      </w:r>
    </w:p>
    <w:p w14:paraId="652AB580" w14:textId="77777777" w:rsidR="00243CB7" w:rsidRPr="00094289" w:rsidRDefault="00243CB7" w:rsidP="00243CB7">
      <w:pPr>
        <w:ind w:firstLine="709"/>
        <w:jc w:val="both"/>
        <w:rPr>
          <w:sz w:val="20"/>
          <w:szCs w:val="20"/>
        </w:rPr>
      </w:pPr>
      <w:r w:rsidRPr="00094289">
        <w:rPr>
          <w:sz w:val="20"/>
          <w:szCs w:val="20"/>
        </w:rPr>
        <w:t xml:space="preserve">Изменение и допълнение на съществуващата и изготвяне на нова нормативна уредба в областта на организации и групи производители на земеделски продукти; </w:t>
      </w:r>
    </w:p>
    <w:p w14:paraId="3281D6D4" w14:textId="77777777" w:rsidR="00243CB7" w:rsidRPr="00094289" w:rsidRDefault="00243CB7" w:rsidP="00243CB7">
      <w:pPr>
        <w:ind w:firstLine="709"/>
        <w:jc w:val="both"/>
        <w:rPr>
          <w:sz w:val="20"/>
          <w:szCs w:val="20"/>
        </w:rPr>
      </w:pPr>
      <w:r w:rsidRPr="00094289">
        <w:rPr>
          <w:sz w:val="20"/>
          <w:szCs w:val="20"/>
        </w:rPr>
        <w:t>Администриране на тарифните квоти и издаване на лицензии за внос на земеделски продукти от трети страни;</w:t>
      </w:r>
    </w:p>
    <w:p w14:paraId="3A1B4900" w14:textId="77777777" w:rsidR="00243CB7" w:rsidRPr="00094289" w:rsidRDefault="00243CB7" w:rsidP="00243CB7">
      <w:pPr>
        <w:ind w:firstLine="709"/>
        <w:jc w:val="both"/>
        <w:rPr>
          <w:sz w:val="20"/>
          <w:szCs w:val="20"/>
        </w:rPr>
      </w:pPr>
      <w:r w:rsidRPr="00094289">
        <w:rPr>
          <w:sz w:val="20"/>
          <w:szCs w:val="20"/>
        </w:rPr>
        <w:t>Освобождаване на гаранции за изпълнение на задължението за внос на земеделски продукти по издадени лицензии и след разпределение на количествата по тарифни квоти;</w:t>
      </w:r>
    </w:p>
    <w:p w14:paraId="105F86CD" w14:textId="68A62C9E" w:rsidR="00243CB7" w:rsidRPr="00094289" w:rsidRDefault="00243CB7" w:rsidP="00243CB7">
      <w:pPr>
        <w:ind w:firstLine="709"/>
        <w:jc w:val="both"/>
        <w:rPr>
          <w:sz w:val="20"/>
          <w:szCs w:val="20"/>
        </w:rPr>
      </w:pPr>
      <w:r w:rsidRPr="00094289">
        <w:rPr>
          <w:sz w:val="20"/>
          <w:szCs w:val="20"/>
          <w:lang w:val="bg-BG"/>
        </w:rPr>
        <w:t xml:space="preserve">Изпращане на уведомления до ЕК чрез информационните системи ISAMM и ISAMM TRQ </w:t>
      </w:r>
    </w:p>
    <w:p w14:paraId="3BC31E25" w14:textId="77777777" w:rsidR="00243CB7" w:rsidRPr="00094289" w:rsidRDefault="00243CB7" w:rsidP="00243CB7">
      <w:pPr>
        <w:ind w:firstLine="709"/>
        <w:jc w:val="both"/>
        <w:rPr>
          <w:sz w:val="20"/>
          <w:szCs w:val="20"/>
        </w:rPr>
      </w:pPr>
      <w:r w:rsidRPr="00094289">
        <w:rPr>
          <w:sz w:val="20"/>
          <w:szCs w:val="20"/>
        </w:rPr>
        <w:t>Изготвяне на предложения за нови държавни помощи или за изменения на съществуващи;</w:t>
      </w:r>
    </w:p>
    <w:p w14:paraId="476849B5" w14:textId="77777777" w:rsidR="00243CB7" w:rsidRPr="00094289" w:rsidRDefault="00243CB7" w:rsidP="00243CB7">
      <w:pPr>
        <w:ind w:firstLine="709"/>
        <w:jc w:val="both"/>
        <w:rPr>
          <w:sz w:val="20"/>
          <w:szCs w:val="20"/>
        </w:rPr>
      </w:pPr>
      <w:r w:rsidRPr="00094289">
        <w:rPr>
          <w:sz w:val="20"/>
          <w:szCs w:val="20"/>
        </w:rPr>
        <w:t>Изпращане на уведомителни формуляри в Европейската комисия чрез системата SANI 2;</w:t>
      </w:r>
    </w:p>
    <w:p w14:paraId="06E07D8C" w14:textId="77777777" w:rsidR="00243CB7" w:rsidRPr="00094289" w:rsidRDefault="00243CB7" w:rsidP="00243CB7">
      <w:pPr>
        <w:ind w:firstLine="709"/>
        <w:jc w:val="both"/>
        <w:rPr>
          <w:sz w:val="20"/>
          <w:szCs w:val="20"/>
        </w:rPr>
      </w:pPr>
      <w:r w:rsidRPr="00094289">
        <w:rPr>
          <w:sz w:val="20"/>
          <w:szCs w:val="20"/>
        </w:rPr>
        <w:t>Изготвяне на Годишни доклади за разходите за държавните помощи в земеделието и рибарството и изпращане в ЕК;</w:t>
      </w:r>
    </w:p>
    <w:p w14:paraId="6D3D20B3" w14:textId="77777777" w:rsidR="00243CB7" w:rsidRPr="00094289" w:rsidRDefault="00243CB7" w:rsidP="00243CB7">
      <w:pPr>
        <w:ind w:firstLine="709"/>
        <w:jc w:val="both"/>
        <w:rPr>
          <w:sz w:val="20"/>
          <w:szCs w:val="20"/>
        </w:rPr>
      </w:pPr>
      <w:r w:rsidRPr="00094289">
        <w:rPr>
          <w:sz w:val="20"/>
          <w:szCs w:val="20"/>
        </w:rPr>
        <w:t>Изготвяне на предложения до УС на ДФЗ за предоставяне на подпомагане по схеми на държавна помощ и помощи от типа de minimis;</w:t>
      </w:r>
    </w:p>
    <w:p w14:paraId="5D1C5FBF" w14:textId="77777777" w:rsidR="00243CB7" w:rsidRPr="00094289" w:rsidRDefault="00243CB7" w:rsidP="00243CB7">
      <w:pPr>
        <w:ind w:firstLine="709"/>
        <w:jc w:val="both"/>
        <w:rPr>
          <w:sz w:val="20"/>
          <w:szCs w:val="20"/>
        </w:rPr>
      </w:pPr>
      <w:r w:rsidRPr="00094289">
        <w:rPr>
          <w:sz w:val="20"/>
          <w:szCs w:val="20"/>
        </w:rPr>
        <w:t>Изготвяне на становища и анализи, свързани с прилагането на схемите на държавни помощи в земеделието и рибарството;</w:t>
      </w:r>
    </w:p>
    <w:p w14:paraId="249211CF" w14:textId="77777777" w:rsidR="00243CB7" w:rsidRPr="00094289" w:rsidRDefault="00243CB7" w:rsidP="00243CB7">
      <w:pPr>
        <w:ind w:firstLine="709"/>
        <w:jc w:val="both"/>
        <w:rPr>
          <w:sz w:val="20"/>
          <w:szCs w:val="20"/>
        </w:rPr>
      </w:pPr>
      <w:r w:rsidRPr="00094289">
        <w:rPr>
          <w:sz w:val="20"/>
          <w:szCs w:val="20"/>
        </w:rPr>
        <w:t>Водене и поддържане на информационен списък на държавните помощи, съдържащ информация за видовете помощи, размер на помощта, брой получатели, размер на отделната помощ;</w:t>
      </w:r>
    </w:p>
    <w:p w14:paraId="12C1E980" w14:textId="77777777" w:rsidR="00243CB7" w:rsidRPr="00094289" w:rsidRDefault="00243CB7" w:rsidP="00243CB7">
      <w:pPr>
        <w:ind w:firstLine="709"/>
        <w:jc w:val="both"/>
        <w:rPr>
          <w:sz w:val="20"/>
          <w:szCs w:val="20"/>
        </w:rPr>
      </w:pPr>
      <w:r w:rsidRPr="00094289">
        <w:rPr>
          <w:sz w:val="20"/>
          <w:szCs w:val="20"/>
        </w:rPr>
        <w:t>Изготвяне на оперативна информация за вноса и износа на земеделски продукти;</w:t>
      </w:r>
    </w:p>
    <w:p w14:paraId="342788ED" w14:textId="77777777" w:rsidR="00243CB7" w:rsidRPr="00094289" w:rsidRDefault="00243CB7" w:rsidP="00243CB7">
      <w:pPr>
        <w:ind w:firstLine="709"/>
        <w:jc w:val="both"/>
        <w:rPr>
          <w:sz w:val="20"/>
          <w:szCs w:val="20"/>
        </w:rPr>
      </w:pPr>
      <w:r w:rsidRPr="00094289">
        <w:rPr>
          <w:sz w:val="20"/>
          <w:szCs w:val="20"/>
        </w:rPr>
        <w:t>Докладване на пазарни цени в ЕК;</w:t>
      </w:r>
    </w:p>
    <w:p w14:paraId="6BBCB321" w14:textId="77777777" w:rsidR="00243CB7" w:rsidRPr="00094289" w:rsidRDefault="00243CB7" w:rsidP="00243CB7">
      <w:pPr>
        <w:ind w:firstLine="709"/>
        <w:jc w:val="both"/>
        <w:rPr>
          <w:sz w:val="20"/>
          <w:szCs w:val="20"/>
        </w:rPr>
      </w:pPr>
      <w:proofErr w:type="gramStart"/>
      <w:r w:rsidRPr="00094289">
        <w:rPr>
          <w:sz w:val="20"/>
          <w:szCs w:val="20"/>
        </w:rPr>
        <w:t>Надзор  върху</w:t>
      </w:r>
      <w:proofErr w:type="gramEnd"/>
      <w:r w:rsidRPr="00094289">
        <w:rPr>
          <w:sz w:val="20"/>
          <w:szCs w:val="20"/>
        </w:rPr>
        <w:t xml:space="preserve"> дейностите по прилагане на механизмите на Общата организация на пазара;</w:t>
      </w:r>
    </w:p>
    <w:p w14:paraId="4130DA52" w14:textId="77777777" w:rsidR="00243CB7" w:rsidRPr="00094289" w:rsidRDefault="00243CB7" w:rsidP="00243CB7">
      <w:pPr>
        <w:ind w:firstLine="709"/>
        <w:jc w:val="both"/>
        <w:rPr>
          <w:sz w:val="20"/>
          <w:szCs w:val="20"/>
        </w:rPr>
      </w:pPr>
      <w:r w:rsidRPr="00094289">
        <w:rPr>
          <w:sz w:val="20"/>
          <w:szCs w:val="20"/>
        </w:rPr>
        <w:t xml:space="preserve">Стимулиране производството на сурово краве мляко, което отговаря на европейските изисквания </w:t>
      </w:r>
    </w:p>
    <w:p w14:paraId="0A3453D5" w14:textId="77777777" w:rsidR="00243CB7" w:rsidRPr="00094289" w:rsidRDefault="00243CB7" w:rsidP="00243CB7">
      <w:pPr>
        <w:ind w:firstLine="709"/>
        <w:jc w:val="both"/>
        <w:rPr>
          <w:sz w:val="20"/>
          <w:szCs w:val="20"/>
        </w:rPr>
      </w:pPr>
      <w:r w:rsidRPr="00094289">
        <w:rPr>
          <w:sz w:val="20"/>
          <w:szCs w:val="20"/>
        </w:rPr>
        <w:t xml:space="preserve">Подобряване на общите условия за производство и търговия с пчелни продукти; </w:t>
      </w:r>
    </w:p>
    <w:p w14:paraId="1480D644" w14:textId="51D4895C" w:rsidR="00243CB7" w:rsidRPr="00094289" w:rsidRDefault="00243CB7" w:rsidP="00243CB7">
      <w:pPr>
        <w:ind w:firstLine="709"/>
        <w:jc w:val="both"/>
        <w:rPr>
          <w:sz w:val="20"/>
          <w:szCs w:val="20"/>
        </w:rPr>
      </w:pPr>
      <w:r w:rsidRPr="00094289">
        <w:rPr>
          <w:sz w:val="20"/>
          <w:szCs w:val="20"/>
        </w:rPr>
        <w:t xml:space="preserve">Проверки в кланиците, </w:t>
      </w:r>
      <w:proofErr w:type="gramStart"/>
      <w:r w:rsidRPr="00094289">
        <w:rPr>
          <w:sz w:val="20"/>
          <w:szCs w:val="20"/>
        </w:rPr>
        <w:t>прилагащи  класификация</w:t>
      </w:r>
      <w:proofErr w:type="gramEnd"/>
      <w:r w:rsidRPr="00094289">
        <w:rPr>
          <w:sz w:val="20"/>
          <w:szCs w:val="20"/>
        </w:rPr>
        <w:t xml:space="preserve"> и докладващи цени от говеждо, свинско и овче месо. Ежеседмично събиране и обработване на докладваните цени от кланиците в МЗ</w:t>
      </w:r>
      <w:r w:rsidR="008F0337" w:rsidRPr="00094289">
        <w:rPr>
          <w:sz w:val="20"/>
          <w:szCs w:val="20"/>
          <w:lang w:val="bg-BG"/>
        </w:rPr>
        <w:t>м</w:t>
      </w:r>
      <w:r w:rsidRPr="00094289">
        <w:rPr>
          <w:sz w:val="20"/>
          <w:szCs w:val="20"/>
        </w:rPr>
        <w:t xml:space="preserve"> на класифицирано говеждо, овче и свинско месо по скалата (S</w:t>
      </w:r>
      <w:proofErr w:type="gramStart"/>
      <w:r w:rsidRPr="00094289">
        <w:rPr>
          <w:sz w:val="20"/>
          <w:szCs w:val="20"/>
        </w:rPr>
        <w:t>)EUROP</w:t>
      </w:r>
      <w:proofErr w:type="gramEnd"/>
      <w:r w:rsidRPr="00094289">
        <w:rPr>
          <w:sz w:val="20"/>
          <w:szCs w:val="20"/>
        </w:rPr>
        <w:t>;</w:t>
      </w:r>
    </w:p>
    <w:p w14:paraId="61A67A8B" w14:textId="77777777" w:rsidR="008F0337" w:rsidRPr="00094289" w:rsidRDefault="00243CB7" w:rsidP="00243CB7">
      <w:pPr>
        <w:ind w:firstLine="709"/>
        <w:jc w:val="both"/>
        <w:rPr>
          <w:sz w:val="20"/>
          <w:szCs w:val="20"/>
          <w:lang w:val="bg-BG"/>
        </w:rPr>
      </w:pPr>
      <w:r w:rsidRPr="00094289">
        <w:rPr>
          <w:sz w:val="20"/>
          <w:szCs w:val="20"/>
        </w:rPr>
        <w:t>Докладвани пазарните цени на говеждо, свинско и овче месо в ЕК за прилагане на пазарни мерки за подкрепа</w:t>
      </w:r>
      <w:r w:rsidR="008F0337" w:rsidRPr="00094289">
        <w:rPr>
          <w:sz w:val="20"/>
          <w:szCs w:val="20"/>
          <w:lang w:val="bg-BG"/>
        </w:rPr>
        <w:t>;</w:t>
      </w:r>
    </w:p>
    <w:p w14:paraId="2DA8B7E9" w14:textId="4AB80475" w:rsidR="00243CB7" w:rsidRPr="00094289" w:rsidRDefault="00243CB7" w:rsidP="00243CB7">
      <w:pPr>
        <w:ind w:firstLine="709"/>
        <w:jc w:val="both"/>
        <w:rPr>
          <w:sz w:val="20"/>
          <w:szCs w:val="20"/>
        </w:rPr>
      </w:pPr>
      <w:r w:rsidRPr="00094289">
        <w:rPr>
          <w:sz w:val="20"/>
          <w:szCs w:val="20"/>
        </w:rPr>
        <w:t xml:space="preserve"> Изготвени месечни и годишни обобщения, за броя на класифицираните говеда, свине и овце, добива и средно претеглени цените;</w:t>
      </w:r>
    </w:p>
    <w:p w14:paraId="3CA42AE1" w14:textId="77777777" w:rsidR="00243CB7" w:rsidRPr="00094289" w:rsidRDefault="00243CB7" w:rsidP="00243CB7">
      <w:pPr>
        <w:ind w:firstLine="709"/>
        <w:jc w:val="both"/>
        <w:rPr>
          <w:sz w:val="20"/>
          <w:szCs w:val="20"/>
        </w:rPr>
      </w:pPr>
      <w:r w:rsidRPr="00094289">
        <w:rPr>
          <w:sz w:val="20"/>
          <w:szCs w:val="20"/>
        </w:rPr>
        <w:t xml:space="preserve">Поддържана база данни на кланиците, </w:t>
      </w:r>
      <w:proofErr w:type="gramStart"/>
      <w:r w:rsidRPr="00094289">
        <w:rPr>
          <w:sz w:val="20"/>
          <w:szCs w:val="20"/>
        </w:rPr>
        <w:t>които  извършват</w:t>
      </w:r>
      <w:proofErr w:type="gramEnd"/>
      <w:r w:rsidRPr="00094289">
        <w:rPr>
          <w:sz w:val="20"/>
          <w:szCs w:val="20"/>
        </w:rPr>
        <w:t xml:space="preserve"> класификация, въз основа на годишните обобщения от класификацията. </w:t>
      </w:r>
      <w:proofErr w:type="gramStart"/>
      <w:r w:rsidRPr="00094289">
        <w:rPr>
          <w:sz w:val="20"/>
          <w:szCs w:val="20"/>
        </w:rPr>
        <w:t xml:space="preserve">Поддържанe </w:t>
      </w:r>
      <w:r w:rsidRPr="00094289">
        <w:rPr>
          <w:sz w:val="20"/>
          <w:szCs w:val="20"/>
          <w:lang w:val="bg-BG"/>
        </w:rPr>
        <w:t xml:space="preserve">на </w:t>
      </w:r>
      <w:r w:rsidRPr="00094289">
        <w:rPr>
          <w:sz w:val="20"/>
          <w:szCs w:val="20"/>
        </w:rPr>
        <w:t>база данни на класификаторите, завършили курс на обучение и на отнетите свидетелства.</w:t>
      </w:r>
      <w:proofErr w:type="gramEnd"/>
      <w:r w:rsidRPr="00094289">
        <w:rPr>
          <w:sz w:val="20"/>
          <w:szCs w:val="20"/>
        </w:rPr>
        <w:t xml:space="preserve"> Участие в обучението на класификатори и провеждането на опреснителни курсове</w:t>
      </w:r>
      <w:proofErr w:type="gramStart"/>
      <w:r w:rsidRPr="00094289">
        <w:rPr>
          <w:sz w:val="20"/>
          <w:szCs w:val="20"/>
        </w:rPr>
        <w:t>,  на</w:t>
      </w:r>
      <w:proofErr w:type="gramEnd"/>
      <w:r w:rsidRPr="00094289">
        <w:rPr>
          <w:sz w:val="20"/>
          <w:szCs w:val="20"/>
        </w:rPr>
        <w:t xml:space="preserve"> база одобрена от министъра програма за обучение.</w:t>
      </w:r>
    </w:p>
    <w:p w14:paraId="010DCD4A" w14:textId="77777777" w:rsidR="00243CB7" w:rsidRPr="00094289" w:rsidRDefault="00243CB7" w:rsidP="00243CB7">
      <w:pPr>
        <w:ind w:firstLine="709"/>
        <w:jc w:val="both"/>
        <w:rPr>
          <w:sz w:val="20"/>
          <w:szCs w:val="20"/>
        </w:rPr>
      </w:pPr>
      <w:proofErr w:type="gramStart"/>
      <w:r w:rsidRPr="00094289">
        <w:rPr>
          <w:sz w:val="20"/>
          <w:szCs w:val="20"/>
        </w:rPr>
        <w:t>Изменение и допълнение на съществуващата нормативна уредба, във връзка с прилагането на класификацията и с промяна на Европейското законодателство.</w:t>
      </w:r>
      <w:proofErr w:type="gramEnd"/>
    </w:p>
    <w:p w14:paraId="0989314E" w14:textId="77777777" w:rsidR="00243CB7" w:rsidRPr="00094289" w:rsidRDefault="00243CB7" w:rsidP="00243CB7">
      <w:pPr>
        <w:ind w:firstLine="709"/>
        <w:jc w:val="both"/>
        <w:rPr>
          <w:sz w:val="20"/>
          <w:szCs w:val="20"/>
        </w:rPr>
      </w:pPr>
      <w:proofErr w:type="gramStart"/>
      <w:r w:rsidRPr="00094289">
        <w:rPr>
          <w:sz w:val="20"/>
          <w:szCs w:val="20"/>
        </w:rPr>
        <w:t>Изготвени нови регресионни уравнения за класификация на кланични трупове от свине Изготвени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w:t>
      </w:r>
      <w:proofErr w:type="gramEnd"/>
    </w:p>
    <w:p w14:paraId="6F353143" w14:textId="77777777" w:rsidR="00243CB7" w:rsidRPr="00094289" w:rsidRDefault="00243CB7" w:rsidP="00243CB7">
      <w:pPr>
        <w:ind w:firstLine="709"/>
        <w:jc w:val="both"/>
        <w:rPr>
          <w:sz w:val="20"/>
          <w:szCs w:val="20"/>
        </w:rPr>
      </w:pPr>
      <w:r w:rsidRPr="00094289">
        <w:rPr>
          <w:sz w:val="20"/>
          <w:szCs w:val="20"/>
        </w:rPr>
        <w:t>Участие в заседания на управителните комитети и работни групи в секторите на говеждо и телешко, овче и свинско месо към Европейската комисия</w:t>
      </w:r>
    </w:p>
    <w:p w14:paraId="66AFB7F5" w14:textId="77777777" w:rsidR="00243CB7" w:rsidRPr="00094289" w:rsidRDefault="00243CB7" w:rsidP="00243CB7">
      <w:pPr>
        <w:ind w:firstLine="709"/>
        <w:jc w:val="both"/>
        <w:rPr>
          <w:sz w:val="20"/>
          <w:szCs w:val="20"/>
        </w:rPr>
      </w:pPr>
      <w:proofErr w:type="gramStart"/>
      <w:r w:rsidRPr="00094289">
        <w:rPr>
          <w:sz w:val="20"/>
          <w:szCs w:val="20"/>
        </w:rPr>
        <w:t>Предоставенаинформация за ситуацията на българския пазар на говеждо, овче и свинско месо.</w:t>
      </w:r>
      <w:proofErr w:type="gramEnd"/>
      <w:r w:rsidRPr="00094289">
        <w:rPr>
          <w:sz w:val="20"/>
          <w:szCs w:val="20"/>
        </w:rPr>
        <w:t xml:space="preserve"> </w:t>
      </w:r>
    </w:p>
    <w:p w14:paraId="7E3127B6" w14:textId="77777777" w:rsidR="00243CB7" w:rsidRPr="00094289" w:rsidRDefault="00243CB7" w:rsidP="00243CB7">
      <w:pPr>
        <w:ind w:firstLine="709"/>
        <w:jc w:val="both"/>
        <w:rPr>
          <w:sz w:val="20"/>
          <w:szCs w:val="20"/>
        </w:rPr>
      </w:pPr>
      <w:proofErr w:type="gramStart"/>
      <w:r w:rsidRPr="00094289">
        <w:rPr>
          <w:sz w:val="20"/>
          <w:szCs w:val="20"/>
        </w:rPr>
        <w:t>Подпомагане работата по класификацията, изчисляването и докладването на цените от кланиците.</w:t>
      </w:r>
      <w:proofErr w:type="gramEnd"/>
    </w:p>
    <w:p w14:paraId="3ECD7F08" w14:textId="104FA86F" w:rsidR="00243CB7" w:rsidRPr="00094289" w:rsidRDefault="00243CB7" w:rsidP="00243CB7">
      <w:pPr>
        <w:ind w:firstLine="709"/>
        <w:jc w:val="both"/>
        <w:rPr>
          <w:sz w:val="20"/>
          <w:szCs w:val="20"/>
        </w:rPr>
      </w:pPr>
      <w:proofErr w:type="gramStart"/>
      <w:r w:rsidRPr="00094289">
        <w:rPr>
          <w:sz w:val="20"/>
          <w:szCs w:val="20"/>
        </w:rPr>
        <w:lastRenderedPageBreak/>
        <w:t>Провеждане на информационни кампании, чрез публикуване на материали на страницата на МЗ</w:t>
      </w:r>
      <w:r w:rsidR="008F0337" w:rsidRPr="00094289">
        <w:rPr>
          <w:sz w:val="20"/>
          <w:szCs w:val="20"/>
          <w:lang w:val="bg-BG"/>
        </w:rPr>
        <w:t>м</w:t>
      </w:r>
      <w:r w:rsidRPr="00094289">
        <w:rPr>
          <w:sz w:val="20"/>
          <w:szCs w:val="20"/>
        </w:rPr>
        <w:t xml:space="preserve"> свързани с класификацията, както и провеждането на срещи със производители, класификатори и представители на месодобивни предприятия.</w:t>
      </w:r>
      <w:proofErr w:type="gramEnd"/>
    </w:p>
    <w:p w14:paraId="6C8F30F1" w14:textId="7687C0C2" w:rsidR="00243CB7" w:rsidRPr="00094289" w:rsidRDefault="00243CB7" w:rsidP="00243CB7">
      <w:pPr>
        <w:ind w:firstLine="709"/>
        <w:jc w:val="both"/>
        <w:rPr>
          <w:sz w:val="20"/>
          <w:szCs w:val="20"/>
          <w:lang w:val="bg-BG"/>
        </w:rPr>
      </w:pPr>
      <w:proofErr w:type="gramStart"/>
      <w:r w:rsidRPr="00094289">
        <w:rPr>
          <w:sz w:val="20"/>
          <w:szCs w:val="20"/>
        </w:rPr>
        <w:t>Участва в заседания на управителните комитети и работни групи в сектор</w:t>
      </w:r>
      <w:r w:rsidR="008F0337" w:rsidRPr="00094289">
        <w:rPr>
          <w:sz w:val="20"/>
          <w:szCs w:val="20"/>
        </w:rPr>
        <w:t xml:space="preserve">ите мляко, </w:t>
      </w:r>
      <w:r w:rsidRPr="00094289">
        <w:rPr>
          <w:sz w:val="20"/>
          <w:szCs w:val="20"/>
        </w:rPr>
        <w:t>птиче месо, яйца, птичи продукти и пчелен мед към Европейската комисия</w:t>
      </w:r>
      <w:r w:rsidR="008F0337" w:rsidRPr="00094289">
        <w:rPr>
          <w:sz w:val="20"/>
          <w:szCs w:val="20"/>
          <w:lang w:val="bg-BG"/>
        </w:rPr>
        <w:t>.</w:t>
      </w:r>
      <w:proofErr w:type="gramEnd"/>
    </w:p>
    <w:p w14:paraId="4C5581FD" w14:textId="77777777" w:rsidR="00243CB7" w:rsidRPr="00094289" w:rsidRDefault="00243CB7" w:rsidP="00243CB7">
      <w:pPr>
        <w:ind w:firstLine="709"/>
        <w:jc w:val="both"/>
        <w:rPr>
          <w:sz w:val="20"/>
          <w:szCs w:val="20"/>
        </w:rPr>
      </w:pPr>
      <w:proofErr w:type="gramStart"/>
      <w:r w:rsidRPr="00094289">
        <w:rPr>
          <w:sz w:val="20"/>
          <w:szCs w:val="20"/>
        </w:rPr>
        <w:t>Ежеседмично събиране, обработване и докладване на продажни цени на замразени пилета и яйца, и докладването им в ЕК.</w:t>
      </w:r>
      <w:proofErr w:type="gramEnd"/>
    </w:p>
    <w:p w14:paraId="0768AB3E" w14:textId="77777777" w:rsidR="00243CB7" w:rsidRPr="00094289" w:rsidRDefault="00243CB7" w:rsidP="00243CB7">
      <w:pPr>
        <w:ind w:firstLine="709"/>
        <w:jc w:val="both"/>
        <w:rPr>
          <w:sz w:val="20"/>
          <w:szCs w:val="20"/>
        </w:rPr>
      </w:pPr>
      <w:proofErr w:type="gramStart"/>
      <w:r w:rsidRPr="00094289">
        <w:rPr>
          <w:sz w:val="20"/>
          <w:szCs w:val="20"/>
        </w:rPr>
        <w:t>Ежемесечно събиране изчисляване и докладване на Европейската комисия на средно претеглените изкупни цени на суровото краве мляко, някои млечни продукти „франко завода” и изкупеното количество краве мляко от първите изкупвачи.</w:t>
      </w:r>
      <w:proofErr w:type="gramEnd"/>
      <w:r w:rsidRPr="00094289">
        <w:rPr>
          <w:sz w:val="20"/>
          <w:szCs w:val="20"/>
        </w:rPr>
        <w:t xml:space="preserve"> </w:t>
      </w:r>
    </w:p>
    <w:p w14:paraId="557E2551" w14:textId="77777777" w:rsidR="00243CB7" w:rsidRPr="00094289" w:rsidRDefault="00243CB7" w:rsidP="00243CB7">
      <w:pPr>
        <w:ind w:firstLine="709"/>
        <w:jc w:val="both"/>
        <w:rPr>
          <w:sz w:val="20"/>
          <w:szCs w:val="20"/>
        </w:rPr>
      </w:pPr>
      <w:proofErr w:type="gramStart"/>
      <w:r w:rsidRPr="00094289">
        <w:rPr>
          <w:sz w:val="20"/>
          <w:szCs w:val="20"/>
        </w:rPr>
        <w:t>Изменение и допълнение на съществуващата нормативна уредба в областта на прилагането на Общата арганизация на пазара на мляко.</w:t>
      </w:r>
      <w:proofErr w:type="gramEnd"/>
    </w:p>
    <w:p w14:paraId="636A6C51" w14:textId="77777777" w:rsidR="00243CB7" w:rsidRPr="00094289" w:rsidRDefault="00243CB7" w:rsidP="00243CB7">
      <w:pPr>
        <w:ind w:firstLine="709"/>
        <w:jc w:val="both"/>
        <w:rPr>
          <w:sz w:val="20"/>
          <w:szCs w:val="20"/>
        </w:rPr>
      </w:pPr>
      <w:r w:rsidRPr="00094289">
        <w:rPr>
          <w:sz w:val="20"/>
          <w:szCs w:val="20"/>
        </w:rPr>
        <w:t xml:space="preserve">Изготвяне на позиции и </w:t>
      </w:r>
      <w:proofErr w:type="gramStart"/>
      <w:r w:rsidRPr="00094289">
        <w:rPr>
          <w:sz w:val="20"/>
          <w:szCs w:val="20"/>
        </w:rPr>
        <w:t>участие  в</w:t>
      </w:r>
      <w:proofErr w:type="gramEnd"/>
      <w:r w:rsidRPr="00094289">
        <w:rPr>
          <w:sz w:val="20"/>
          <w:szCs w:val="20"/>
        </w:rPr>
        <w:t xml:space="preserve"> Управителните комитети по мляко и млечни продукти към Европейската комисия.</w:t>
      </w:r>
    </w:p>
    <w:p w14:paraId="04CA3BBE" w14:textId="77777777" w:rsidR="00243CB7" w:rsidRPr="00094289" w:rsidRDefault="00243CB7" w:rsidP="00243CB7">
      <w:pPr>
        <w:ind w:firstLine="709"/>
        <w:jc w:val="both"/>
        <w:rPr>
          <w:sz w:val="20"/>
          <w:szCs w:val="20"/>
        </w:rPr>
      </w:pPr>
      <w:proofErr w:type="gramStart"/>
      <w:r w:rsidRPr="00094289">
        <w:rPr>
          <w:sz w:val="20"/>
          <w:szCs w:val="20"/>
        </w:rPr>
        <w:t>Прилагане на договорните отношения в сектора на млякото.</w:t>
      </w:r>
      <w:proofErr w:type="gramEnd"/>
    </w:p>
    <w:p w14:paraId="5D62931B" w14:textId="77777777" w:rsidR="00243CB7" w:rsidRPr="00094289" w:rsidRDefault="00243CB7" w:rsidP="00243CB7">
      <w:pPr>
        <w:ind w:firstLine="709"/>
        <w:jc w:val="both"/>
        <w:rPr>
          <w:sz w:val="20"/>
          <w:szCs w:val="20"/>
        </w:rPr>
      </w:pPr>
      <w:proofErr w:type="gramStart"/>
      <w:r w:rsidRPr="00094289">
        <w:rPr>
          <w:sz w:val="20"/>
          <w:szCs w:val="20"/>
        </w:rPr>
        <w:t>Провеждане на семинари и обучения с производители на краве мляко и изкупвачи.</w:t>
      </w:r>
      <w:proofErr w:type="gramEnd"/>
    </w:p>
    <w:p w14:paraId="29B25DA8" w14:textId="77777777" w:rsidR="00243CB7" w:rsidRPr="00094289" w:rsidRDefault="00243CB7" w:rsidP="00243CB7">
      <w:pPr>
        <w:ind w:firstLine="709"/>
        <w:jc w:val="both"/>
        <w:rPr>
          <w:sz w:val="20"/>
          <w:szCs w:val="20"/>
        </w:rPr>
      </w:pPr>
      <w:proofErr w:type="gramStart"/>
      <w:r w:rsidRPr="00094289">
        <w:rPr>
          <w:sz w:val="20"/>
          <w:szCs w:val="20"/>
        </w:rPr>
        <w:t>Отпечатване на формуляри и информационни материали.</w:t>
      </w:r>
      <w:proofErr w:type="gramEnd"/>
    </w:p>
    <w:p w14:paraId="3ABFD09F" w14:textId="77777777" w:rsidR="00243CB7" w:rsidRPr="00094289" w:rsidRDefault="00243CB7" w:rsidP="00243CB7">
      <w:pPr>
        <w:ind w:firstLine="709"/>
        <w:jc w:val="both"/>
        <w:rPr>
          <w:sz w:val="20"/>
          <w:szCs w:val="20"/>
        </w:rPr>
      </w:pPr>
      <w:proofErr w:type="gramStart"/>
      <w:r w:rsidRPr="00094289">
        <w:rPr>
          <w:sz w:val="20"/>
          <w:szCs w:val="20"/>
        </w:rPr>
        <w:t>Признаване на организации и групи производители на земеделски продукти.</w:t>
      </w:r>
      <w:proofErr w:type="gramEnd"/>
    </w:p>
    <w:p w14:paraId="6BB32E63" w14:textId="77777777" w:rsidR="00243CB7" w:rsidRPr="00094289" w:rsidRDefault="00243CB7" w:rsidP="00243CB7">
      <w:pPr>
        <w:ind w:firstLine="709"/>
        <w:jc w:val="both"/>
        <w:rPr>
          <w:sz w:val="20"/>
          <w:szCs w:val="20"/>
        </w:rPr>
      </w:pPr>
      <w:r w:rsidRPr="00094289">
        <w:rPr>
          <w:sz w:val="20"/>
          <w:szCs w:val="20"/>
        </w:rPr>
        <w:t xml:space="preserve">Поддържане на база данни за признати </w:t>
      </w:r>
      <w:proofErr w:type="gramStart"/>
      <w:r w:rsidRPr="00094289">
        <w:rPr>
          <w:sz w:val="20"/>
          <w:szCs w:val="20"/>
        </w:rPr>
        <w:t>организации  и</w:t>
      </w:r>
      <w:proofErr w:type="gramEnd"/>
      <w:r w:rsidRPr="00094289">
        <w:rPr>
          <w:sz w:val="20"/>
          <w:szCs w:val="20"/>
        </w:rPr>
        <w:t xml:space="preserve"> групи на производители на плодове и зеленчуци и земеделски продукти.</w:t>
      </w:r>
    </w:p>
    <w:p w14:paraId="540788DF" w14:textId="6DEAE77A" w:rsidR="00243CB7" w:rsidRPr="00094289" w:rsidRDefault="00243CB7" w:rsidP="00243CB7">
      <w:pPr>
        <w:ind w:firstLine="709"/>
        <w:jc w:val="both"/>
        <w:rPr>
          <w:sz w:val="20"/>
          <w:szCs w:val="20"/>
        </w:rPr>
      </w:pPr>
      <w:proofErr w:type="gramStart"/>
      <w:r w:rsidRPr="00094289">
        <w:rPr>
          <w:sz w:val="20"/>
          <w:szCs w:val="20"/>
        </w:rPr>
        <w:t xml:space="preserve">Провеждане на семинари и информационни кампании на </w:t>
      </w:r>
      <w:r w:rsidRPr="00094289">
        <w:rPr>
          <w:sz w:val="20"/>
          <w:szCs w:val="20"/>
          <w:lang w:val="bg-BG"/>
        </w:rPr>
        <w:t>стопани</w:t>
      </w:r>
      <w:r w:rsidRPr="00094289">
        <w:rPr>
          <w:sz w:val="32"/>
          <w:szCs w:val="32"/>
          <w:lang w:val="bg-BG"/>
        </w:rPr>
        <w:t xml:space="preserve"> </w:t>
      </w:r>
      <w:r w:rsidRPr="00094289">
        <w:rPr>
          <w:sz w:val="20"/>
          <w:szCs w:val="20"/>
        </w:rPr>
        <w:t>за тяхното сдружаване в организации на поризводители.</w:t>
      </w:r>
      <w:proofErr w:type="gramEnd"/>
    </w:p>
    <w:p w14:paraId="401AA50F" w14:textId="77777777" w:rsidR="00243CB7" w:rsidRPr="00094289" w:rsidRDefault="00243CB7" w:rsidP="00243CB7">
      <w:pPr>
        <w:ind w:firstLine="709"/>
        <w:jc w:val="both"/>
        <w:rPr>
          <w:sz w:val="20"/>
          <w:szCs w:val="20"/>
        </w:rPr>
      </w:pPr>
    </w:p>
    <w:p w14:paraId="593B0651" w14:textId="77777777" w:rsidR="00243CB7" w:rsidRPr="00094289" w:rsidRDefault="00243CB7" w:rsidP="00243CB7">
      <w:pPr>
        <w:ind w:firstLine="709"/>
        <w:jc w:val="both"/>
        <w:rPr>
          <w:sz w:val="20"/>
          <w:szCs w:val="20"/>
        </w:rPr>
      </w:pPr>
    </w:p>
    <w:p w14:paraId="07C767BE" w14:textId="77777777" w:rsidR="00B915C6" w:rsidRPr="00094289" w:rsidRDefault="00B915C6" w:rsidP="00BE4F3C">
      <w:pPr>
        <w:jc w:val="both"/>
        <w:rPr>
          <w:b/>
          <w:i/>
          <w:sz w:val="21"/>
          <w:szCs w:val="21"/>
          <w:u w:val="single"/>
        </w:rPr>
      </w:pPr>
      <w:r w:rsidRPr="00094289">
        <w:rPr>
          <w:b/>
          <w:i/>
          <w:sz w:val="21"/>
          <w:szCs w:val="21"/>
          <w:u w:val="single"/>
        </w:rPr>
        <w:t>Организационни структури, участващи в програмата</w:t>
      </w:r>
    </w:p>
    <w:p w14:paraId="07E38C90" w14:textId="77777777" w:rsidR="00B915C6" w:rsidRPr="00094289" w:rsidRDefault="00B915C6" w:rsidP="00B915C6">
      <w:pPr>
        <w:jc w:val="both"/>
        <w:rPr>
          <w:b/>
          <w:i/>
          <w:sz w:val="21"/>
          <w:szCs w:val="21"/>
          <w:u w:val="single"/>
        </w:rPr>
      </w:pPr>
    </w:p>
    <w:p w14:paraId="3F942E0E" w14:textId="77777777" w:rsidR="00BE4F3C" w:rsidRPr="00094289" w:rsidRDefault="00BE4F3C" w:rsidP="00BE4F3C">
      <w:pPr>
        <w:ind w:firstLine="709"/>
        <w:jc w:val="both"/>
        <w:rPr>
          <w:sz w:val="20"/>
          <w:szCs w:val="20"/>
        </w:rPr>
      </w:pPr>
      <w:r w:rsidRPr="00094289">
        <w:rPr>
          <w:sz w:val="20"/>
          <w:szCs w:val="20"/>
        </w:rPr>
        <w:t>Дирекция “Държавни помощи и регулации”</w:t>
      </w:r>
    </w:p>
    <w:p w14:paraId="32B79C57" w14:textId="77777777" w:rsidR="00C445E4" w:rsidRPr="00094289" w:rsidRDefault="00C445E4" w:rsidP="00C445E4">
      <w:pPr>
        <w:ind w:firstLine="709"/>
        <w:jc w:val="both"/>
        <w:rPr>
          <w:sz w:val="20"/>
          <w:szCs w:val="20"/>
        </w:rPr>
      </w:pPr>
      <w:r w:rsidRPr="00094289">
        <w:rPr>
          <w:sz w:val="20"/>
          <w:szCs w:val="20"/>
        </w:rPr>
        <w:t>Дирекция “Пазарни мерки и организации на производители”</w:t>
      </w:r>
    </w:p>
    <w:p w14:paraId="48F5737F" w14:textId="77777777" w:rsidR="00C445E4" w:rsidRPr="00094289" w:rsidRDefault="00BE4F3C" w:rsidP="00C445E4">
      <w:pPr>
        <w:ind w:firstLine="709"/>
        <w:jc w:val="both"/>
        <w:rPr>
          <w:sz w:val="20"/>
          <w:szCs w:val="20"/>
        </w:rPr>
      </w:pPr>
      <w:r w:rsidRPr="00094289">
        <w:rPr>
          <w:sz w:val="20"/>
          <w:szCs w:val="20"/>
        </w:rPr>
        <w:t>Дирекция “Анализ и стратегическо планиране”</w:t>
      </w:r>
      <w:r w:rsidR="00C445E4" w:rsidRPr="00094289">
        <w:rPr>
          <w:sz w:val="20"/>
          <w:szCs w:val="20"/>
        </w:rPr>
        <w:t xml:space="preserve"> </w:t>
      </w:r>
    </w:p>
    <w:p w14:paraId="0B5CAA54" w14:textId="77777777" w:rsidR="00BE4F3C" w:rsidRPr="00094289" w:rsidRDefault="00BE4F3C" w:rsidP="00BE4F3C">
      <w:pPr>
        <w:ind w:firstLine="709"/>
        <w:jc w:val="both"/>
        <w:rPr>
          <w:sz w:val="20"/>
          <w:szCs w:val="20"/>
        </w:rPr>
      </w:pPr>
    </w:p>
    <w:p w14:paraId="7CFF0E29" w14:textId="77777777" w:rsidR="00770FCA" w:rsidRPr="00094289" w:rsidRDefault="00770FCA" w:rsidP="00B915C6">
      <w:pPr>
        <w:ind w:firstLine="709"/>
        <w:jc w:val="both"/>
        <w:rPr>
          <w:sz w:val="20"/>
          <w:szCs w:val="20"/>
        </w:rPr>
      </w:pPr>
    </w:p>
    <w:p w14:paraId="5FCF3D31" w14:textId="77777777" w:rsidR="00B915C6" w:rsidRPr="002F7CF9" w:rsidRDefault="00B915C6" w:rsidP="00B915C6">
      <w:pPr>
        <w:jc w:val="both"/>
        <w:rPr>
          <w:b/>
          <w:i/>
          <w:sz w:val="21"/>
          <w:szCs w:val="21"/>
          <w:u w:val="single"/>
        </w:rPr>
      </w:pPr>
      <w:r w:rsidRPr="00094289">
        <w:rPr>
          <w:b/>
          <w:i/>
          <w:sz w:val="21"/>
          <w:szCs w:val="21"/>
          <w:u w:val="single"/>
        </w:rPr>
        <w:t>Отговорност за изпълнението на програмата</w:t>
      </w:r>
    </w:p>
    <w:p w14:paraId="2C6B7C36" w14:textId="77777777" w:rsidR="00B915C6" w:rsidRPr="002F7CF9" w:rsidRDefault="00B915C6" w:rsidP="00B915C6">
      <w:pPr>
        <w:jc w:val="both"/>
        <w:rPr>
          <w:b/>
          <w:i/>
          <w:sz w:val="21"/>
          <w:szCs w:val="21"/>
          <w:u w:val="single"/>
        </w:rPr>
      </w:pPr>
    </w:p>
    <w:p w14:paraId="3288DD50" w14:textId="77777777" w:rsidR="0020740A" w:rsidRPr="002F7CF9" w:rsidRDefault="0020740A" w:rsidP="00BB1786">
      <w:pPr>
        <w:ind w:firstLine="708"/>
        <w:jc w:val="both"/>
        <w:rPr>
          <w:sz w:val="20"/>
          <w:szCs w:val="20"/>
        </w:rPr>
      </w:pPr>
      <w:proofErr w:type="gramStart"/>
      <w:r w:rsidRPr="002F7CF9">
        <w:rPr>
          <w:sz w:val="20"/>
          <w:szCs w:val="20"/>
        </w:rPr>
        <w:t>Изпълнението на програмата се ръководи от ресорен заместник-министър.</w:t>
      </w:r>
      <w:proofErr w:type="gramEnd"/>
      <w:r w:rsidRPr="002F7CF9">
        <w:rPr>
          <w:sz w:val="20"/>
          <w:szCs w:val="20"/>
        </w:rPr>
        <w:t xml:space="preserve"> </w:t>
      </w:r>
      <w:proofErr w:type="gramStart"/>
      <w:r w:rsidRPr="002F7CF9">
        <w:rPr>
          <w:sz w:val="20"/>
          <w:szCs w:val="20"/>
        </w:rPr>
        <w:t>Отговорност за изпълнение на програмата носят ръководителите на структурите, участващи в нея.</w:t>
      </w:r>
      <w:proofErr w:type="gramEnd"/>
    </w:p>
    <w:p w14:paraId="479F1AA8" w14:textId="77777777" w:rsidR="003F273E" w:rsidRPr="002F7CF9" w:rsidRDefault="003F273E" w:rsidP="00B915C6">
      <w:pPr>
        <w:rPr>
          <w:sz w:val="21"/>
          <w:szCs w:val="21"/>
        </w:rPr>
      </w:pPr>
    </w:p>
    <w:p w14:paraId="1D19A694" w14:textId="77777777" w:rsidR="00B915C6" w:rsidRPr="002F7CF9" w:rsidRDefault="00B915C6" w:rsidP="00B915C6">
      <w:pPr>
        <w:rPr>
          <w:sz w:val="21"/>
          <w:szCs w:val="21"/>
        </w:rPr>
      </w:pPr>
    </w:p>
    <w:p w14:paraId="5A64D5BD" w14:textId="77777777" w:rsidR="00BB1786" w:rsidRDefault="00BB1786" w:rsidP="00BB1786">
      <w:pPr>
        <w:rPr>
          <w:rFonts w:ascii="Calibri" w:hAnsi="Calibri"/>
          <w:b/>
          <w:bCs/>
          <w:color w:val="000000"/>
          <w:sz w:val="22"/>
          <w:szCs w:val="22"/>
          <w:lang w:val="bg-BG"/>
        </w:rPr>
      </w:pPr>
      <w:r w:rsidRPr="002F7CF9">
        <w:rPr>
          <w:rFonts w:ascii="Calibri" w:hAnsi="Calibri"/>
          <w:b/>
          <w:bCs/>
          <w:color w:val="000000"/>
          <w:sz w:val="22"/>
          <w:szCs w:val="22"/>
        </w:rPr>
        <w:t>Бюджет</w:t>
      </w:r>
      <w:r w:rsidRPr="002F7CF9">
        <w:rPr>
          <w:rFonts w:ascii="Calibri" w:hAnsi="Calibri"/>
          <w:b/>
          <w:bCs/>
          <w:color w:val="000000"/>
          <w:sz w:val="22"/>
          <w:szCs w:val="22"/>
          <w:lang w:val="bg-BG"/>
        </w:rPr>
        <w:t xml:space="preserve">на прогноза </w:t>
      </w:r>
      <w:r w:rsidRPr="002F7CF9">
        <w:rPr>
          <w:rFonts w:ascii="Calibri" w:hAnsi="Calibri"/>
          <w:b/>
          <w:bCs/>
          <w:color w:val="000000"/>
          <w:sz w:val="22"/>
          <w:szCs w:val="22"/>
        </w:rPr>
        <w:t xml:space="preserve">по ведомствени и </w:t>
      </w:r>
      <w:proofErr w:type="gramStart"/>
      <w:r w:rsidRPr="002F7CF9">
        <w:rPr>
          <w:rFonts w:ascii="Calibri" w:hAnsi="Calibri"/>
          <w:b/>
          <w:bCs/>
          <w:color w:val="000000"/>
          <w:sz w:val="22"/>
          <w:szCs w:val="22"/>
        </w:rPr>
        <w:t>администрирани  разходни</w:t>
      </w:r>
      <w:proofErr w:type="gramEnd"/>
      <w:r w:rsidRPr="002F7CF9">
        <w:rPr>
          <w:rFonts w:ascii="Calibri" w:hAnsi="Calibri"/>
          <w:b/>
          <w:bCs/>
          <w:color w:val="000000"/>
          <w:sz w:val="22"/>
          <w:szCs w:val="22"/>
        </w:rPr>
        <w:t xml:space="preserve"> параграфи на програмата   (в хил. лв.)</w:t>
      </w:r>
    </w:p>
    <w:p w14:paraId="0D2AEBD1" w14:textId="77777777" w:rsidR="00BB1786" w:rsidRDefault="00BB1786" w:rsidP="00BB1786">
      <w:pPr>
        <w:rPr>
          <w:rFonts w:ascii="Calibri" w:hAnsi="Calibri"/>
          <w:b/>
          <w:bCs/>
          <w:color w:val="000000"/>
          <w:sz w:val="22"/>
          <w:szCs w:val="22"/>
          <w:lang w:val="bg-BG"/>
        </w:rPr>
      </w:pPr>
    </w:p>
    <w:tbl>
      <w:tblPr>
        <w:tblW w:w="10200" w:type="dxa"/>
        <w:jc w:val="center"/>
        <w:tblLook w:val="04A0" w:firstRow="1" w:lastRow="0" w:firstColumn="1" w:lastColumn="0" w:noHBand="0" w:noVBand="1"/>
      </w:tblPr>
      <w:tblGrid>
        <w:gridCol w:w="444"/>
        <w:gridCol w:w="3092"/>
        <w:gridCol w:w="1054"/>
        <w:gridCol w:w="1251"/>
        <w:gridCol w:w="1171"/>
        <w:gridCol w:w="1074"/>
        <w:gridCol w:w="1057"/>
        <w:gridCol w:w="1057"/>
      </w:tblGrid>
      <w:tr w:rsidR="00F510E5" w14:paraId="58528736" w14:textId="77777777" w:rsidTr="00F510E5">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58FBD2F0" w14:textId="77777777" w:rsidR="00F510E5" w:rsidRDefault="00F510E5">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FD81ACD" w14:textId="77777777" w:rsidR="00F510E5" w:rsidRDefault="00F510E5">
            <w:pPr>
              <w:rPr>
                <w:b/>
                <w:bCs/>
                <w:color w:val="000000"/>
                <w:sz w:val="16"/>
                <w:szCs w:val="16"/>
              </w:rPr>
            </w:pPr>
            <w:r>
              <w:rPr>
                <w:b/>
                <w:bCs/>
                <w:color w:val="000000"/>
                <w:sz w:val="16"/>
                <w:szCs w:val="16"/>
              </w:rPr>
              <w:t xml:space="preserve"> 2200.01.06 Бюджетна програма „Организация на пазарите и държавни помощи”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0890D9B" w14:textId="77777777" w:rsidR="00F510E5" w:rsidRDefault="00F510E5">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4DBB2B3" w14:textId="77777777" w:rsidR="00F510E5" w:rsidRDefault="00F510E5">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B634A21" w14:textId="77777777" w:rsidR="00F510E5" w:rsidRDefault="00F510E5">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3B1FAA4E" w14:textId="77777777" w:rsidR="00F510E5" w:rsidRDefault="00F510E5">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48D555C4" w14:textId="77777777" w:rsidR="00F510E5" w:rsidRDefault="00F510E5">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3B481B77" w14:textId="77777777" w:rsidR="00F510E5" w:rsidRDefault="00F510E5">
            <w:pPr>
              <w:jc w:val="center"/>
              <w:rPr>
                <w:b/>
                <w:bCs/>
                <w:color w:val="000000"/>
                <w:sz w:val="16"/>
                <w:szCs w:val="16"/>
              </w:rPr>
            </w:pPr>
            <w:r>
              <w:rPr>
                <w:b/>
                <w:bCs/>
                <w:color w:val="000000"/>
                <w:sz w:val="16"/>
                <w:szCs w:val="16"/>
              </w:rPr>
              <w:t>Прогноза</w:t>
            </w:r>
          </w:p>
        </w:tc>
      </w:tr>
      <w:tr w:rsidR="00F510E5" w14:paraId="555AC59E" w14:textId="77777777" w:rsidTr="00F510E5">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7119FA6E" w14:textId="77777777" w:rsidR="00F510E5" w:rsidRDefault="00F510E5">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CA949AC" w14:textId="77777777" w:rsidR="00F510E5" w:rsidRDefault="00F510E5">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557BFAC3" w14:textId="77777777" w:rsidR="00F510E5" w:rsidRDefault="00F510E5">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04FFC49" w14:textId="77777777" w:rsidR="00F510E5" w:rsidRDefault="00F510E5">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78E3025" w14:textId="77777777" w:rsidR="00F510E5" w:rsidRDefault="00F510E5">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54D9DB0D" w14:textId="77777777" w:rsidR="00F510E5" w:rsidRDefault="00F510E5">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44B552DF" w14:textId="77777777" w:rsidR="00F510E5" w:rsidRDefault="00F510E5">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7B3903FC" w14:textId="77777777" w:rsidR="00F510E5" w:rsidRDefault="00F510E5">
            <w:pPr>
              <w:jc w:val="center"/>
              <w:rPr>
                <w:b/>
                <w:bCs/>
                <w:color w:val="000000"/>
                <w:sz w:val="16"/>
                <w:szCs w:val="16"/>
              </w:rPr>
            </w:pPr>
            <w:r>
              <w:rPr>
                <w:b/>
                <w:bCs/>
                <w:color w:val="000000"/>
                <w:sz w:val="16"/>
                <w:szCs w:val="16"/>
              </w:rPr>
              <w:t>2024 г.</w:t>
            </w:r>
          </w:p>
        </w:tc>
      </w:tr>
      <w:tr w:rsidR="00F510E5" w14:paraId="1BDACC29"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65C2DF8" w14:textId="77777777" w:rsidR="00F510E5" w:rsidRDefault="00F510E5">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95C4853" w14:textId="77777777" w:rsidR="00F510E5" w:rsidRDefault="00F510E5">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144F9210" w14:textId="77777777" w:rsidR="00F510E5" w:rsidRDefault="00F510E5">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4BA33798" w14:textId="77777777" w:rsidR="00F510E5" w:rsidRDefault="00F510E5">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4F989C82" w14:textId="77777777" w:rsidR="00F510E5" w:rsidRDefault="00F510E5">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CB8FC59" w14:textId="77777777" w:rsidR="00F510E5" w:rsidRDefault="00F510E5">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FB5A2FF" w14:textId="77777777" w:rsidR="00F510E5" w:rsidRDefault="00F510E5">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063AE11D" w14:textId="77777777" w:rsidR="00F510E5" w:rsidRDefault="00F510E5">
            <w:pPr>
              <w:jc w:val="center"/>
              <w:rPr>
                <w:b/>
                <w:bCs/>
                <w:color w:val="000000"/>
                <w:sz w:val="16"/>
                <w:szCs w:val="16"/>
              </w:rPr>
            </w:pPr>
            <w:r>
              <w:rPr>
                <w:b/>
                <w:bCs/>
                <w:color w:val="000000"/>
                <w:sz w:val="16"/>
                <w:szCs w:val="16"/>
              </w:rPr>
              <w:t>7</w:t>
            </w:r>
          </w:p>
        </w:tc>
      </w:tr>
      <w:tr w:rsidR="00F510E5" w14:paraId="21BCCF2F"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3D70455" w14:textId="77777777" w:rsidR="00F510E5" w:rsidRDefault="00F510E5">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5ACDF6A3" w14:textId="77777777" w:rsidR="00F510E5" w:rsidRDefault="00F510E5">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A7BA92D" w14:textId="77777777" w:rsidR="00F510E5" w:rsidRDefault="00F510E5">
            <w:pPr>
              <w:jc w:val="right"/>
              <w:rPr>
                <w:b/>
                <w:bCs/>
                <w:color w:val="000000"/>
                <w:sz w:val="16"/>
                <w:szCs w:val="16"/>
              </w:rPr>
            </w:pPr>
            <w:r>
              <w:rPr>
                <w:b/>
                <w:bCs/>
                <w:color w:val="000000"/>
                <w:sz w:val="16"/>
                <w:szCs w:val="16"/>
              </w:rPr>
              <w:t xml:space="preserve">1 819,9 </w:t>
            </w:r>
          </w:p>
        </w:tc>
        <w:tc>
          <w:tcPr>
            <w:tcW w:w="1260" w:type="dxa"/>
            <w:tcBorders>
              <w:top w:val="nil"/>
              <w:left w:val="nil"/>
              <w:bottom w:val="single" w:sz="8" w:space="0" w:color="auto"/>
              <w:right w:val="single" w:sz="8" w:space="0" w:color="auto"/>
            </w:tcBorders>
            <w:shd w:val="clear" w:color="000000" w:fill="FFCC99"/>
            <w:vAlign w:val="center"/>
            <w:hideMark/>
          </w:tcPr>
          <w:p w14:paraId="6515F4A5" w14:textId="77777777" w:rsidR="00F510E5" w:rsidRDefault="00F510E5">
            <w:pPr>
              <w:jc w:val="right"/>
              <w:rPr>
                <w:b/>
                <w:bCs/>
                <w:color w:val="000000"/>
                <w:sz w:val="16"/>
                <w:szCs w:val="16"/>
              </w:rPr>
            </w:pPr>
            <w:r>
              <w:rPr>
                <w:b/>
                <w:bCs/>
                <w:color w:val="000000"/>
                <w:sz w:val="16"/>
                <w:szCs w:val="16"/>
              </w:rPr>
              <w:t xml:space="preserve">1 858,9 </w:t>
            </w:r>
          </w:p>
        </w:tc>
        <w:tc>
          <w:tcPr>
            <w:tcW w:w="1180" w:type="dxa"/>
            <w:tcBorders>
              <w:top w:val="nil"/>
              <w:left w:val="nil"/>
              <w:bottom w:val="single" w:sz="8" w:space="0" w:color="auto"/>
              <w:right w:val="single" w:sz="8" w:space="0" w:color="auto"/>
            </w:tcBorders>
            <w:shd w:val="clear" w:color="000000" w:fill="FFCC99"/>
            <w:vAlign w:val="center"/>
            <w:hideMark/>
          </w:tcPr>
          <w:p w14:paraId="16573ADB" w14:textId="77777777" w:rsidR="00F510E5" w:rsidRDefault="00F510E5">
            <w:pPr>
              <w:jc w:val="right"/>
              <w:rPr>
                <w:b/>
                <w:bCs/>
                <w:color w:val="000000"/>
                <w:sz w:val="16"/>
                <w:szCs w:val="16"/>
              </w:rPr>
            </w:pPr>
            <w:r>
              <w:rPr>
                <w:b/>
                <w:bCs/>
                <w:color w:val="000000"/>
                <w:sz w:val="16"/>
                <w:szCs w:val="16"/>
              </w:rPr>
              <w:t xml:space="preserve">2 319,6 </w:t>
            </w:r>
          </w:p>
        </w:tc>
        <w:tc>
          <w:tcPr>
            <w:tcW w:w="1080" w:type="dxa"/>
            <w:tcBorders>
              <w:top w:val="nil"/>
              <w:left w:val="nil"/>
              <w:bottom w:val="single" w:sz="8" w:space="0" w:color="auto"/>
              <w:right w:val="single" w:sz="8" w:space="0" w:color="auto"/>
            </w:tcBorders>
            <w:shd w:val="clear" w:color="000000" w:fill="FFCC99"/>
            <w:vAlign w:val="center"/>
            <w:hideMark/>
          </w:tcPr>
          <w:p w14:paraId="2B79A007" w14:textId="77777777" w:rsidR="00F510E5" w:rsidRDefault="00F510E5">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73FCF66B" w14:textId="77777777" w:rsidR="00F510E5" w:rsidRDefault="00F510E5">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4A866AD2" w14:textId="77777777" w:rsidR="00F510E5" w:rsidRDefault="00F510E5">
            <w:pPr>
              <w:jc w:val="right"/>
              <w:rPr>
                <w:b/>
                <w:bCs/>
                <w:color w:val="000000"/>
                <w:sz w:val="16"/>
                <w:szCs w:val="16"/>
              </w:rPr>
            </w:pPr>
            <w:r>
              <w:rPr>
                <w:b/>
                <w:bCs/>
                <w:color w:val="000000"/>
                <w:sz w:val="16"/>
                <w:szCs w:val="16"/>
              </w:rPr>
              <w:t xml:space="preserve">2 319,6 </w:t>
            </w:r>
          </w:p>
        </w:tc>
      </w:tr>
      <w:tr w:rsidR="00F510E5" w14:paraId="15C5C96A"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3651032"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72B2B00" w14:textId="77777777" w:rsidR="00F510E5" w:rsidRDefault="00F510E5">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0E1D7ADE" w14:textId="77777777" w:rsidR="00F510E5" w:rsidRDefault="00F510E5">
            <w:pPr>
              <w:jc w:val="right"/>
              <w:rPr>
                <w:color w:val="000000"/>
                <w:sz w:val="16"/>
                <w:szCs w:val="16"/>
              </w:rPr>
            </w:pPr>
            <w:r>
              <w:rPr>
                <w:color w:val="000000"/>
                <w:sz w:val="16"/>
                <w:szCs w:val="16"/>
              </w:rPr>
              <w:t xml:space="preserve">1 502,3 </w:t>
            </w:r>
          </w:p>
        </w:tc>
        <w:tc>
          <w:tcPr>
            <w:tcW w:w="1260" w:type="dxa"/>
            <w:tcBorders>
              <w:top w:val="nil"/>
              <w:left w:val="nil"/>
              <w:bottom w:val="single" w:sz="8" w:space="0" w:color="auto"/>
              <w:right w:val="single" w:sz="8" w:space="0" w:color="auto"/>
            </w:tcBorders>
            <w:shd w:val="clear" w:color="000000" w:fill="FFCC99"/>
            <w:vAlign w:val="center"/>
            <w:hideMark/>
          </w:tcPr>
          <w:p w14:paraId="1BFF3E4A" w14:textId="77777777" w:rsidR="00F510E5" w:rsidRDefault="00F510E5">
            <w:pPr>
              <w:jc w:val="right"/>
              <w:rPr>
                <w:color w:val="000000"/>
                <w:sz w:val="16"/>
                <w:szCs w:val="16"/>
              </w:rPr>
            </w:pPr>
            <w:r>
              <w:rPr>
                <w:color w:val="000000"/>
                <w:sz w:val="16"/>
                <w:szCs w:val="16"/>
              </w:rPr>
              <w:t xml:space="preserve">1 582,9 </w:t>
            </w:r>
          </w:p>
        </w:tc>
        <w:tc>
          <w:tcPr>
            <w:tcW w:w="1180" w:type="dxa"/>
            <w:tcBorders>
              <w:top w:val="nil"/>
              <w:left w:val="nil"/>
              <w:bottom w:val="single" w:sz="8" w:space="0" w:color="auto"/>
              <w:right w:val="single" w:sz="8" w:space="0" w:color="auto"/>
            </w:tcBorders>
            <w:shd w:val="clear" w:color="000000" w:fill="FFCC99"/>
            <w:vAlign w:val="center"/>
            <w:hideMark/>
          </w:tcPr>
          <w:p w14:paraId="2A0553BB" w14:textId="77777777" w:rsidR="00F510E5" w:rsidRDefault="00F510E5">
            <w:pPr>
              <w:jc w:val="right"/>
              <w:rPr>
                <w:color w:val="000000"/>
                <w:sz w:val="16"/>
                <w:szCs w:val="16"/>
              </w:rPr>
            </w:pPr>
            <w:r>
              <w:rPr>
                <w:color w:val="000000"/>
                <w:sz w:val="16"/>
                <w:szCs w:val="16"/>
              </w:rPr>
              <w:t xml:space="preserve">1 874,0 </w:t>
            </w:r>
          </w:p>
        </w:tc>
        <w:tc>
          <w:tcPr>
            <w:tcW w:w="1080" w:type="dxa"/>
            <w:tcBorders>
              <w:top w:val="nil"/>
              <w:left w:val="nil"/>
              <w:bottom w:val="single" w:sz="8" w:space="0" w:color="auto"/>
              <w:right w:val="single" w:sz="8" w:space="0" w:color="auto"/>
            </w:tcBorders>
            <w:shd w:val="clear" w:color="000000" w:fill="FFCC99"/>
            <w:vAlign w:val="center"/>
            <w:hideMark/>
          </w:tcPr>
          <w:p w14:paraId="296A0547" w14:textId="77777777" w:rsidR="00F510E5" w:rsidRDefault="00F510E5">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63592E30" w14:textId="77777777" w:rsidR="00F510E5" w:rsidRDefault="00F510E5">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6F4DC685" w14:textId="77777777" w:rsidR="00F510E5" w:rsidRDefault="00F510E5">
            <w:pPr>
              <w:jc w:val="right"/>
              <w:rPr>
                <w:color w:val="000000"/>
                <w:sz w:val="16"/>
                <w:szCs w:val="16"/>
              </w:rPr>
            </w:pPr>
            <w:r>
              <w:rPr>
                <w:color w:val="000000"/>
                <w:sz w:val="16"/>
                <w:szCs w:val="16"/>
              </w:rPr>
              <w:t xml:space="preserve">1 874,0 </w:t>
            </w:r>
          </w:p>
        </w:tc>
      </w:tr>
      <w:tr w:rsidR="00F510E5" w14:paraId="0D306378"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FCCACF7"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A14682E" w14:textId="77777777" w:rsidR="00F510E5" w:rsidRDefault="00F510E5">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BED8E7F" w14:textId="77777777" w:rsidR="00F510E5" w:rsidRDefault="00F510E5">
            <w:pPr>
              <w:jc w:val="right"/>
              <w:rPr>
                <w:color w:val="000000"/>
                <w:sz w:val="16"/>
                <w:szCs w:val="16"/>
              </w:rPr>
            </w:pPr>
            <w:r>
              <w:rPr>
                <w:color w:val="000000"/>
                <w:sz w:val="16"/>
                <w:szCs w:val="16"/>
              </w:rPr>
              <w:t xml:space="preserve">317,6 </w:t>
            </w:r>
          </w:p>
        </w:tc>
        <w:tc>
          <w:tcPr>
            <w:tcW w:w="1260" w:type="dxa"/>
            <w:tcBorders>
              <w:top w:val="nil"/>
              <w:left w:val="nil"/>
              <w:bottom w:val="single" w:sz="8" w:space="0" w:color="auto"/>
              <w:right w:val="single" w:sz="8" w:space="0" w:color="auto"/>
            </w:tcBorders>
            <w:shd w:val="clear" w:color="000000" w:fill="FFCC99"/>
            <w:vAlign w:val="center"/>
            <w:hideMark/>
          </w:tcPr>
          <w:p w14:paraId="33805330" w14:textId="77777777" w:rsidR="00F510E5" w:rsidRDefault="00F510E5">
            <w:pPr>
              <w:jc w:val="right"/>
              <w:rPr>
                <w:color w:val="000000"/>
                <w:sz w:val="16"/>
                <w:szCs w:val="16"/>
              </w:rPr>
            </w:pPr>
            <w:r>
              <w:rPr>
                <w:color w:val="000000"/>
                <w:sz w:val="16"/>
                <w:szCs w:val="16"/>
              </w:rPr>
              <w:t xml:space="preserve">276,0 </w:t>
            </w:r>
          </w:p>
        </w:tc>
        <w:tc>
          <w:tcPr>
            <w:tcW w:w="1180" w:type="dxa"/>
            <w:tcBorders>
              <w:top w:val="nil"/>
              <w:left w:val="nil"/>
              <w:bottom w:val="single" w:sz="8" w:space="0" w:color="auto"/>
              <w:right w:val="single" w:sz="8" w:space="0" w:color="auto"/>
            </w:tcBorders>
            <w:shd w:val="clear" w:color="000000" w:fill="FFCC99"/>
            <w:vAlign w:val="center"/>
            <w:hideMark/>
          </w:tcPr>
          <w:p w14:paraId="5D0422FD" w14:textId="77777777" w:rsidR="00F510E5" w:rsidRDefault="00F510E5">
            <w:pPr>
              <w:jc w:val="right"/>
              <w:rPr>
                <w:color w:val="000000"/>
                <w:sz w:val="16"/>
                <w:szCs w:val="16"/>
              </w:rPr>
            </w:pPr>
            <w:r>
              <w:rPr>
                <w:color w:val="000000"/>
                <w:sz w:val="16"/>
                <w:szCs w:val="16"/>
              </w:rPr>
              <w:t xml:space="preserve">445,6 </w:t>
            </w:r>
          </w:p>
        </w:tc>
        <w:tc>
          <w:tcPr>
            <w:tcW w:w="1080" w:type="dxa"/>
            <w:tcBorders>
              <w:top w:val="nil"/>
              <w:left w:val="nil"/>
              <w:bottom w:val="single" w:sz="8" w:space="0" w:color="auto"/>
              <w:right w:val="single" w:sz="8" w:space="0" w:color="auto"/>
            </w:tcBorders>
            <w:shd w:val="clear" w:color="000000" w:fill="FFCC99"/>
            <w:vAlign w:val="center"/>
            <w:hideMark/>
          </w:tcPr>
          <w:p w14:paraId="02BF39DA" w14:textId="77777777" w:rsidR="00F510E5" w:rsidRDefault="00F510E5">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7D1B0FEC" w14:textId="77777777" w:rsidR="00F510E5" w:rsidRDefault="00F510E5">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123EC5A1" w14:textId="77777777" w:rsidR="00F510E5" w:rsidRDefault="00F510E5">
            <w:pPr>
              <w:jc w:val="right"/>
              <w:rPr>
                <w:color w:val="000000"/>
                <w:sz w:val="16"/>
                <w:szCs w:val="16"/>
              </w:rPr>
            </w:pPr>
            <w:r>
              <w:rPr>
                <w:color w:val="000000"/>
                <w:sz w:val="16"/>
                <w:szCs w:val="16"/>
              </w:rPr>
              <w:t xml:space="preserve">445,6 </w:t>
            </w:r>
          </w:p>
        </w:tc>
      </w:tr>
      <w:tr w:rsidR="00F510E5" w14:paraId="23070717"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464ABFE"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526E7FE" w14:textId="77777777" w:rsidR="00F510E5" w:rsidRDefault="00F510E5">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09EE85E" w14:textId="77777777" w:rsidR="00F510E5" w:rsidRDefault="00F510E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B4549F9" w14:textId="77777777" w:rsidR="00F510E5" w:rsidRDefault="00F510E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C33979E" w14:textId="77777777" w:rsidR="00F510E5" w:rsidRDefault="00F510E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24C7125"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99D9618"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D940816" w14:textId="77777777" w:rsidR="00F510E5" w:rsidRDefault="00F510E5">
            <w:pPr>
              <w:jc w:val="right"/>
              <w:rPr>
                <w:color w:val="000000"/>
                <w:sz w:val="16"/>
                <w:szCs w:val="16"/>
              </w:rPr>
            </w:pPr>
            <w:r>
              <w:rPr>
                <w:color w:val="000000"/>
                <w:sz w:val="16"/>
                <w:szCs w:val="16"/>
              </w:rPr>
              <w:t xml:space="preserve">0,0 </w:t>
            </w:r>
          </w:p>
        </w:tc>
      </w:tr>
      <w:tr w:rsidR="00F510E5" w14:paraId="442256FA"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FA7C1B0"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1BE6FF4" w14:textId="77777777" w:rsidR="00F510E5" w:rsidRDefault="00F510E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1D9B683"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83B9562"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0DEA99F"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91DE424"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AC63FCE"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28A711D" w14:textId="77777777" w:rsidR="00F510E5" w:rsidRDefault="00F510E5">
            <w:pPr>
              <w:jc w:val="right"/>
              <w:rPr>
                <w:color w:val="000000"/>
                <w:sz w:val="16"/>
                <w:szCs w:val="16"/>
              </w:rPr>
            </w:pPr>
            <w:r>
              <w:rPr>
                <w:color w:val="000000"/>
                <w:sz w:val="16"/>
                <w:szCs w:val="16"/>
              </w:rPr>
              <w:t> </w:t>
            </w:r>
          </w:p>
        </w:tc>
      </w:tr>
      <w:tr w:rsidR="00F510E5" w14:paraId="78566F30" w14:textId="77777777" w:rsidTr="00F510E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46F8EF5" w14:textId="77777777" w:rsidR="00F510E5" w:rsidRDefault="00F510E5">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76CC3A8C" w14:textId="77777777" w:rsidR="00F510E5" w:rsidRDefault="00F510E5">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13EEFC48" w14:textId="77777777" w:rsidR="00F510E5" w:rsidRDefault="00F510E5">
            <w:pPr>
              <w:jc w:val="right"/>
              <w:rPr>
                <w:b/>
                <w:bCs/>
                <w:color w:val="000000"/>
                <w:sz w:val="16"/>
                <w:szCs w:val="16"/>
              </w:rPr>
            </w:pPr>
            <w:r>
              <w:rPr>
                <w:b/>
                <w:bCs/>
                <w:color w:val="000000"/>
                <w:sz w:val="16"/>
                <w:szCs w:val="16"/>
              </w:rPr>
              <w:t xml:space="preserve">1 819,9 </w:t>
            </w:r>
          </w:p>
        </w:tc>
        <w:tc>
          <w:tcPr>
            <w:tcW w:w="1260" w:type="dxa"/>
            <w:tcBorders>
              <w:top w:val="nil"/>
              <w:left w:val="nil"/>
              <w:bottom w:val="single" w:sz="8" w:space="0" w:color="auto"/>
              <w:right w:val="single" w:sz="8" w:space="0" w:color="auto"/>
            </w:tcBorders>
            <w:shd w:val="clear" w:color="000000" w:fill="FFCC99"/>
            <w:vAlign w:val="center"/>
            <w:hideMark/>
          </w:tcPr>
          <w:p w14:paraId="52510D87" w14:textId="77777777" w:rsidR="00F510E5" w:rsidRDefault="00F510E5">
            <w:pPr>
              <w:jc w:val="right"/>
              <w:rPr>
                <w:b/>
                <w:bCs/>
                <w:color w:val="000000"/>
                <w:sz w:val="16"/>
                <w:szCs w:val="16"/>
              </w:rPr>
            </w:pPr>
            <w:r>
              <w:rPr>
                <w:b/>
                <w:bCs/>
                <w:color w:val="000000"/>
                <w:sz w:val="16"/>
                <w:szCs w:val="16"/>
              </w:rPr>
              <w:t xml:space="preserve">1 858,9 </w:t>
            </w:r>
          </w:p>
        </w:tc>
        <w:tc>
          <w:tcPr>
            <w:tcW w:w="1180" w:type="dxa"/>
            <w:tcBorders>
              <w:top w:val="nil"/>
              <w:left w:val="nil"/>
              <w:bottom w:val="single" w:sz="8" w:space="0" w:color="auto"/>
              <w:right w:val="single" w:sz="8" w:space="0" w:color="auto"/>
            </w:tcBorders>
            <w:shd w:val="clear" w:color="000000" w:fill="FFCC99"/>
            <w:vAlign w:val="center"/>
            <w:hideMark/>
          </w:tcPr>
          <w:p w14:paraId="0A80D6CD" w14:textId="77777777" w:rsidR="00F510E5" w:rsidRDefault="00F510E5">
            <w:pPr>
              <w:jc w:val="right"/>
              <w:rPr>
                <w:b/>
                <w:bCs/>
                <w:color w:val="000000"/>
                <w:sz w:val="16"/>
                <w:szCs w:val="16"/>
              </w:rPr>
            </w:pPr>
            <w:r>
              <w:rPr>
                <w:b/>
                <w:bCs/>
                <w:color w:val="000000"/>
                <w:sz w:val="16"/>
                <w:szCs w:val="16"/>
              </w:rPr>
              <w:t xml:space="preserve">2 319,6 </w:t>
            </w:r>
          </w:p>
        </w:tc>
        <w:tc>
          <w:tcPr>
            <w:tcW w:w="1080" w:type="dxa"/>
            <w:tcBorders>
              <w:top w:val="nil"/>
              <w:left w:val="nil"/>
              <w:bottom w:val="single" w:sz="8" w:space="0" w:color="auto"/>
              <w:right w:val="single" w:sz="8" w:space="0" w:color="auto"/>
            </w:tcBorders>
            <w:shd w:val="clear" w:color="000000" w:fill="FFCC99"/>
            <w:vAlign w:val="center"/>
            <w:hideMark/>
          </w:tcPr>
          <w:p w14:paraId="0BBD3963" w14:textId="77777777" w:rsidR="00F510E5" w:rsidRDefault="00F510E5">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754F464E" w14:textId="77777777" w:rsidR="00F510E5" w:rsidRDefault="00F510E5">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7D491924" w14:textId="77777777" w:rsidR="00F510E5" w:rsidRDefault="00F510E5">
            <w:pPr>
              <w:jc w:val="right"/>
              <w:rPr>
                <w:b/>
                <w:bCs/>
                <w:color w:val="000000"/>
                <w:sz w:val="16"/>
                <w:szCs w:val="16"/>
              </w:rPr>
            </w:pPr>
            <w:r>
              <w:rPr>
                <w:b/>
                <w:bCs/>
                <w:color w:val="000000"/>
                <w:sz w:val="16"/>
                <w:szCs w:val="16"/>
              </w:rPr>
              <w:t xml:space="preserve">2 319,6 </w:t>
            </w:r>
          </w:p>
        </w:tc>
      </w:tr>
      <w:tr w:rsidR="00F510E5" w14:paraId="7A524DC3"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6F4810C" w14:textId="77777777" w:rsidR="00F510E5" w:rsidRDefault="00F510E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D075F89" w14:textId="77777777" w:rsidR="00F510E5" w:rsidRDefault="00F510E5">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EE8CAC1" w14:textId="77777777" w:rsidR="00F510E5" w:rsidRDefault="00F510E5">
            <w:pPr>
              <w:jc w:val="right"/>
              <w:rPr>
                <w:color w:val="000000"/>
                <w:sz w:val="16"/>
                <w:szCs w:val="16"/>
              </w:rPr>
            </w:pPr>
            <w:r>
              <w:rPr>
                <w:color w:val="000000"/>
                <w:sz w:val="16"/>
                <w:szCs w:val="16"/>
              </w:rPr>
              <w:t xml:space="preserve">1 502,3 </w:t>
            </w:r>
          </w:p>
        </w:tc>
        <w:tc>
          <w:tcPr>
            <w:tcW w:w="1260" w:type="dxa"/>
            <w:tcBorders>
              <w:top w:val="nil"/>
              <w:left w:val="nil"/>
              <w:bottom w:val="single" w:sz="8" w:space="0" w:color="auto"/>
              <w:right w:val="single" w:sz="8" w:space="0" w:color="auto"/>
            </w:tcBorders>
            <w:shd w:val="clear" w:color="000000" w:fill="FFCC99"/>
            <w:vAlign w:val="center"/>
            <w:hideMark/>
          </w:tcPr>
          <w:p w14:paraId="73B752F5" w14:textId="77777777" w:rsidR="00F510E5" w:rsidRDefault="00F510E5">
            <w:pPr>
              <w:jc w:val="right"/>
              <w:rPr>
                <w:color w:val="000000"/>
                <w:sz w:val="16"/>
                <w:szCs w:val="16"/>
              </w:rPr>
            </w:pPr>
            <w:r>
              <w:rPr>
                <w:color w:val="000000"/>
                <w:sz w:val="16"/>
                <w:szCs w:val="16"/>
              </w:rPr>
              <w:t xml:space="preserve">1 582,9 </w:t>
            </w:r>
          </w:p>
        </w:tc>
        <w:tc>
          <w:tcPr>
            <w:tcW w:w="1180" w:type="dxa"/>
            <w:tcBorders>
              <w:top w:val="nil"/>
              <w:left w:val="nil"/>
              <w:bottom w:val="single" w:sz="8" w:space="0" w:color="auto"/>
              <w:right w:val="single" w:sz="8" w:space="0" w:color="auto"/>
            </w:tcBorders>
            <w:shd w:val="clear" w:color="000000" w:fill="FFCC99"/>
            <w:vAlign w:val="center"/>
            <w:hideMark/>
          </w:tcPr>
          <w:p w14:paraId="5AF68327" w14:textId="77777777" w:rsidR="00F510E5" w:rsidRDefault="00F510E5">
            <w:pPr>
              <w:jc w:val="right"/>
              <w:rPr>
                <w:color w:val="000000"/>
                <w:sz w:val="16"/>
                <w:szCs w:val="16"/>
              </w:rPr>
            </w:pPr>
            <w:r>
              <w:rPr>
                <w:color w:val="000000"/>
                <w:sz w:val="16"/>
                <w:szCs w:val="16"/>
              </w:rPr>
              <w:t xml:space="preserve">1 874,0 </w:t>
            </w:r>
          </w:p>
        </w:tc>
        <w:tc>
          <w:tcPr>
            <w:tcW w:w="1080" w:type="dxa"/>
            <w:tcBorders>
              <w:top w:val="nil"/>
              <w:left w:val="nil"/>
              <w:bottom w:val="single" w:sz="8" w:space="0" w:color="auto"/>
              <w:right w:val="single" w:sz="8" w:space="0" w:color="auto"/>
            </w:tcBorders>
            <w:shd w:val="clear" w:color="000000" w:fill="FFCC99"/>
            <w:vAlign w:val="center"/>
            <w:hideMark/>
          </w:tcPr>
          <w:p w14:paraId="3E125CA3" w14:textId="77777777" w:rsidR="00F510E5" w:rsidRDefault="00F510E5">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6178C183" w14:textId="77777777" w:rsidR="00F510E5" w:rsidRDefault="00F510E5">
            <w:pPr>
              <w:jc w:val="right"/>
              <w:rPr>
                <w:color w:val="000000"/>
                <w:sz w:val="16"/>
                <w:szCs w:val="16"/>
              </w:rPr>
            </w:pPr>
            <w:r>
              <w:rPr>
                <w:color w:val="000000"/>
                <w:sz w:val="16"/>
                <w:szCs w:val="16"/>
              </w:rPr>
              <w:t xml:space="preserve">1 874,0 </w:t>
            </w:r>
          </w:p>
        </w:tc>
        <w:tc>
          <w:tcPr>
            <w:tcW w:w="1060" w:type="dxa"/>
            <w:tcBorders>
              <w:top w:val="nil"/>
              <w:left w:val="nil"/>
              <w:bottom w:val="single" w:sz="8" w:space="0" w:color="auto"/>
              <w:right w:val="single" w:sz="8" w:space="0" w:color="auto"/>
            </w:tcBorders>
            <w:shd w:val="clear" w:color="000000" w:fill="FFCC99"/>
            <w:vAlign w:val="center"/>
            <w:hideMark/>
          </w:tcPr>
          <w:p w14:paraId="70A4B8CC" w14:textId="77777777" w:rsidR="00F510E5" w:rsidRDefault="00F510E5">
            <w:pPr>
              <w:jc w:val="right"/>
              <w:rPr>
                <w:color w:val="000000"/>
                <w:sz w:val="16"/>
                <w:szCs w:val="16"/>
              </w:rPr>
            </w:pPr>
            <w:r>
              <w:rPr>
                <w:color w:val="000000"/>
                <w:sz w:val="16"/>
                <w:szCs w:val="16"/>
              </w:rPr>
              <w:t xml:space="preserve">1 874,0 </w:t>
            </w:r>
          </w:p>
        </w:tc>
      </w:tr>
      <w:tr w:rsidR="00F510E5" w14:paraId="2A03424F"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27E2228" w14:textId="77777777" w:rsidR="00F510E5" w:rsidRDefault="00F510E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BF13D28" w14:textId="77777777" w:rsidR="00F510E5" w:rsidRDefault="00F510E5">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0C4258F" w14:textId="77777777" w:rsidR="00F510E5" w:rsidRDefault="00F510E5">
            <w:pPr>
              <w:jc w:val="right"/>
              <w:rPr>
                <w:color w:val="000000"/>
                <w:sz w:val="16"/>
                <w:szCs w:val="16"/>
              </w:rPr>
            </w:pPr>
            <w:r>
              <w:rPr>
                <w:color w:val="000000"/>
                <w:sz w:val="16"/>
                <w:szCs w:val="16"/>
              </w:rPr>
              <w:t xml:space="preserve">317,6 </w:t>
            </w:r>
          </w:p>
        </w:tc>
        <w:tc>
          <w:tcPr>
            <w:tcW w:w="1260" w:type="dxa"/>
            <w:tcBorders>
              <w:top w:val="nil"/>
              <w:left w:val="nil"/>
              <w:bottom w:val="single" w:sz="8" w:space="0" w:color="auto"/>
              <w:right w:val="single" w:sz="8" w:space="0" w:color="auto"/>
            </w:tcBorders>
            <w:shd w:val="clear" w:color="000000" w:fill="FFCC99"/>
            <w:vAlign w:val="center"/>
            <w:hideMark/>
          </w:tcPr>
          <w:p w14:paraId="2FE1CCDF" w14:textId="77777777" w:rsidR="00F510E5" w:rsidRDefault="00F510E5">
            <w:pPr>
              <w:jc w:val="right"/>
              <w:rPr>
                <w:color w:val="000000"/>
                <w:sz w:val="16"/>
                <w:szCs w:val="16"/>
              </w:rPr>
            </w:pPr>
            <w:r>
              <w:rPr>
                <w:color w:val="000000"/>
                <w:sz w:val="16"/>
                <w:szCs w:val="16"/>
              </w:rPr>
              <w:t xml:space="preserve">276,0 </w:t>
            </w:r>
          </w:p>
        </w:tc>
        <w:tc>
          <w:tcPr>
            <w:tcW w:w="1180" w:type="dxa"/>
            <w:tcBorders>
              <w:top w:val="nil"/>
              <w:left w:val="nil"/>
              <w:bottom w:val="single" w:sz="8" w:space="0" w:color="auto"/>
              <w:right w:val="single" w:sz="8" w:space="0" w:color="auto"/>
            </w:tcBorders>
            <w:shd w:val="clear" w:color="000000" w:fill="FFCC99"/>
            <w:vAlign w:val="center"/>
            <w:hideMark/>
          </w:tcPr>
          <w:p w14:paraId="047D4C79" w14:textId="77777777" w:rsidR="00F510E5" w:rsidRDefault="00F510E5">
            <w:pPr>
              <w:jc w:val="right"/>
              <w:rPr>
                <w:color w:val="000000"/>
                <w:sz w:val="16"/>
                <w:szCs w:val="16"/>
              </w:rPr>
            </w:pPr>
            <w:r>
              <w:rPr>
                <w:color w:val="000000"/>
                <w:sz w:val="16"/>
                <w:szCs w:val="16"/>
              </w:rPr>
              <w:t xml:space="preserve">445,6 </w:t>
            </w:r>
          </w:p>
        </w:tc>
        <w:tc>
          <w:tcPr>
            <w:tcW w:w="1080" w:type="dxa"/>
            <w:tcBorders>
              <w:top w:val="nil"/>
              <w:left w:val="nil"/>
              <w:bottom w:val="single" w:sz="8" w:space="0" w:color="auto"/>
              <w:right w:val="single" w:sz="8" w:space="0" w:color="auto"/>
            </w:tcBorders>
            <w:shd w:val="clear" w:color="000000" w:fill="FFCC99"/>
            <w:vAlign w:val="center"/>
            <w:hideMark/>
          </w:tcPr>
          <w:p w14:paraId="55EB800B" w14:textId="77777777" w:rsidR="00F510E5" w:rsidRDefault="00F510E5">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469C07C7" w14:textId="77777777" w:rsidR="00F510E5" w:rsidRDefault="00F510E5">
            <w:pPr>
              <w:jc w:val="right"/>
              <w:rPr>
                <w:color w:val="000000"/>
                <w:sz w:val="16"/>
                <w:szCs w:val="16"/>
              </w:rPr>
            </w:pPr>
            <w:r>
              <w:rPr>
                <w:color w:val="000000"/>
                <w:sz w:val="16"/>
                <w:szCs w:val="16"/>
              </w:rPr>
              <w:t xml:space="preserve">445,6 </w:t>
            </w:r>
          </w:p>
        </w:tc>
        <w:tc>
          <w:tcPr>
            <w:tcW w:w="1060" w:type="dxa"/>
            <w:tcBorders>
              <w:top w:val="nil"/>
              <w:left w:val="nil"/>
              <w:bottom w:val="single" w:sz="8" w:space="0" w:color="auto"/>
              <w:right w:val="single" w:sz="8" w:space="0" w:color="auto"/>
            </w:tcBorders>
            <w:shd w:val="clear" w:color="000000" w:fill="FFCC99"/>
            <w:vAlign w:val="center"/>
            <w:hideMark/>
          </w:tcPr>
          <w:p w14:paraId="6AE338B4" w14:textId="77777777" w:rsidR="00F510E5" w:rsidRDefault="00F510E5">
            <w:pPr>
              <w:jc w:val="right"/>
              <w:rPr>
                <w:color w:val="000000"/>
                <w:sz w:val="16"/>
                <w:szCs w:val="16"/>
              </w:rPr>
            </w:pPr>
            <w:r>
              <w:rPr>
                <w:color w:val="000000"/>
                <w:sz w:val="16"/>
                <w:szCs w:val="16"/>
              </w:rPr>
              <w:t xml:space="preserve">445,6 </w:t>
            </w:r>
          </w:p>
        </w:tc>
      </w:tr>
      <w:tr w:rsidR="00F510E5" w14:paraId="3AED60B6"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A13A059" w14:textId="77777777" w:rsidR="00F510E5" w:rsidRDefault="00F510E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DFB5365" w14:textId="77777777" w:rsidR="00F510E5" w:rsidRDefault="00F510E5">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DBB1418" w14:textId="77777777" w:rsidR="00F510E5" w:rsidRDefault="00F510E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CFEC4B8" w14:textId="77777777" w:rsidR="00F510E5" w:rsidRDefault="00F510E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4CDA52E" w14:textId="77777777" w:rsidR="00F510E5" w:rsidRDefault="00F510E5">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046A37D"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0FABAB8" w14:textId="77777777" w:rsidR="00F510E5" w:rsidRDefault="00F510E5">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DD9E32F" w14:textId="77777777" w:rsidR="00F510E5" w:rsidRDefault="00F510E5">
            <w:pPr>
              <w:jc w:val="right"/>
              <w:rPr>
                <w:color w:val="000000"/>
                <w:sz w:val="16"/>
                <w:szCs w:val="16"/>
              </w:rPr>
            </w:pPr>
            <w:r>
              <w:rPr>
                <w:color w:val="000000"/>
                <w:sz w:val="16"/>
                <w:szCs w:val="16"/>
              </w:rPr>
              <w:t xml:space="preserve">0,0 </w:t>
            </w:r>
          </w:p>
        </w:tc>
      </w:tr>
      <w:tr w:rsidR="00F510E5" w14:paraId="5CB91BBA"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FA3E967" w14:textId="77777777" w:rsidR="00F510E5" w:rsidRDefault="00F510E5">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E3DF29B"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990E425"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68D565A"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7369EBA"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5740BDA"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F79293"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7BEC5DB" w14:textId="77777777" w:rsidR="00F510E5" w:rsidRDefault="00F510E5">
            <w:pPr>
              <w:jc w:val="right"/>
              <w:rPr>
                <w:color w:val="000000"/>
                <w:sz w:val="16"/>
                <w:szCs w:val="16"/>
              </w:rPr>
            </w:pPr>
            <w:r>
              <w:rPr>
                <w:color w:val="000000"/>
                <w:sz w:val="16"/>
                <w:szCs w:val="16"/>
              </w:rPr>
              <w:t> </w:t>
            </w:r>
          </w:p>
        </w:tc>
      </w:tr>
      <w:tr w:rsidR="00F510E5" w14:paraId="78F72333" w14:textId="77777777" w:rsidTr="00F510E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4699F1D" w14:textId="77777777" w:rsidR="00F510E5" w:rsidRDefault="00F510E5">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2309EEA2" w14:textId="77777777" w:rsidR="00F510E5" w:rsidRDefault="00F510E5">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4F148130" w14:textId="77777777" w:rsidR="00F510E5" w:rsidRDefault="00F510E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60ACDB16" w14:textId="77777777" w:rsidR="00F510E5" w:rsidRDefault="00F510E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25DD439" w14:textId="77777777" w:rsidR="00F510E5" w:rsidRDefault="00F510E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4A38ADD" w14:textId="77777777" w:rsidR="00F510E5" w:rsidRDefault="00F510E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113194D" w14:textId="77777777" w:rsidR="00F510E5" w:rsidRDefault="00F510E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4BE70B8" w14:textId="77777777" w:rsidR="00F510E5" w:rsidRDefault="00F510E5">
            <w:pPr>
              <w:jc w:val="right"/>
              <w:rPr>
                <w:b/>
                <w:bCs/>
                <w:color w:val="000000"/>
                <w:sz w:val="16"/>
                <w:szCs w:val="16"/>
              </w:rPr>
            </w:pPr>
            <w:r>
              <w:rPr>
                <w:b/>
                <w:bCs/>
                <w:color w:val="000000"/>
                <w:sz w:val="16"/>
                <w:szCs w:val="16"/>
              </w:rPr>
              <w:t xml:space="preserve">0,0 </w:t>
            </w:r>
          </w:p>
        </w:tc>
      </w:tr>
      <w:tr w:rsidR="00F510E5" w14:paraId="28566869"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0E4BFF"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8641D8"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98A488"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2ECBD90"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F311414"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8DC2A24"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1498FFB"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E254F0C" w14:textId="77777777" w:rsidR="00F510E5" w:rsidRDefault="00F510E5">
            <w:pPr>
              <w:jc w:val="right"/>
              <w:rPr>
                <w:color w:val="000000"/>
                <w:sz w:val="16"/>
                <w:szCs w:val="16"/>
              </w:rPr>
            </w:pPr>
            <w:r>
              <w:rPr>
                <w:color w:val="000000"/>
                <w:sz w:val="16"/>
                <w:szCs w:val="16"/>
              </w:rPr>
              <w:t> </w:t>
            </w:r>
          </w:p>
        </w:tc>
      </w:tr>
      <w:tr w:rsidR="00F510E5" w14:paraId="5BB41AAE" w14:textId="77777777" w:rsidTr="00F510E5">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5F05119" w14:textId="77777777" w:rsidR="00F510E5" w:rsidRDefault="00F510E5">
            <w:pPr>
              <w:jc w:val="both"/>
              <w:rPr>
                <w:b/>
                <w:bCs/>
                <w:color w:val="000000"/>
                <w:sz w:val="16"/>
                <w:szCs w:val="16"/>
              </w:rPr>
            </w:pPr>
            <w:r>
              <w:rPr>
                <w:b/>
                <w:bCs/>
                <w:color w:val="000000"/>
                <w:sz w:val="16"/>
                <w:szCs w:val="16"/>
              </w:rPr>
              <w:lastRenderedPageBreak/>
              <w:t>ІІ.</w:t>
            </w:r>
          </w:p>
        </w:tc>
        <w:tc>
          <w:tcPr>
            <w:tcW w:w="3120" w:type="dxa"/>
            <w:tcBorders>
              <w:top w:val="nil"/>
              <w:left w:val="nil"/>
              <w:bottom w:val="single" w:sz="8" w:space="0" w:color="auto"/>
              <w:right w:val="single" w:sz="8" w:space="0" w:color="auto"/>
            </w:tcBorders>
            <w:shd w:val="clear" w:color="000000" w:fill="FFCC99"/>
            <w:vAlign w:val="center"/>
            <w:hideMark/>
          </w:tcPr>
          <w:p w14:paraId="3F63F477" w14:textId="77777777" w:rsidR="00F510E5" w:rsidRDefault="00F510E5">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8A63E89" w14:textId="77777777" w:rsidR="00F510E5" w:rsidRDefault="00F510E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CBA0EA6" w14:textId="77777777" w:rsidR="00F510E5" w:rsidRDefault="00F510E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8D0B9F7" w14:textId="77777777" w:rsidR="00F510E5" w:rsidRDefault="00F510E5">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A7B1364" w14:textId="77777777" w:rsidR="00F510E5" w:rsidRDefault="00F510E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EA3DB4B" w14:textId="77777777" w:rsidR="00F510E5" w:rsidRDefault="00F510E5">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F20784E" w14:textId="77777777" w:rsidR="00F510E5" w:rsidRDefault="00F510E5">
            <w:pPr>
              <w:jc w:val="right"/>
              <w:rPr>
                <w:b/>
                <w:bCs/>
                <w:color w:val="000000"/>
                <w:sz w:val="16"/>
                <w:szCs w:val="16"/>
              </w:rPr>
            </w:pPr>
            <w:r>
              <w:rPr>
                <w:b/>
                <w:bCs/>
                <w:color w:val="000000"/>
                <w:sz w:val="16"/>
                <w:szCs w:val="16"/>
              </w:rPr>
              <w:t xml:space="preserve">0,0 </w:t>
            </w:r>
          </w:p>
        </w:tc>
      </w:tr>
      <w:tr w:rsidR="00F510E5" w14:paraId="7B0FE78D"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77076F4"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0903E24"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ACBA34"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5702F89"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BDC8205"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574DF59"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A9119A"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152A98" w14:textId="77777777" w:rsidR="00F510E5" w:rsidRDefault="00F510E5">
            <w:pPr>
              <w:jc w:val="right"/>
              <w:rPr>
                <w:color w:val="000000"/>
                <w:sz w:val="16"/>
                <w:szCs w:val="16"/>
              </w:rPr>
            </w:pPr>
            <w:r>
              <w:rPr>
                <w:color w:val="000000"/>
                <w:sz w:val="16"/>
                <w:szCs w:val="16"/>
              </w:rPr>
              <w:t> </w:t>
            </w:r>
          </w:p>
        </w:tc>
      </w:tr>
      <w:tr w:rsidR="00F510E5" w14:paraId="15396173" w14:textId="77777777" w:rsidTr="00F510E5">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C33005D" w14:textId="77777777" w:rsidR="00F510E5" w:rsidRDefault="00F510E5">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3BA1B83E" w14:textId="77777777" w:rsidR="00F510E5" w:rsidRDefault="00F510E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625EECD" w14:textId="77777777" w:rsidR="00F510E5" w:rsidRDefault="00F510E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84704DE" w14:textId="77777777" w:rsidR="00F510E5" w:rsidRDefault="00F510E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7927CB0" w14:textId="77777777" w:rsidR="00F510E5" w:rsidRDefault="00F510E5">
            <w:pPr>
              <w:jc w:val="right"/>
              <w:rPr>
                <w:b/>
                <w:bCs/>
                <w:color w:val="000000"/>
                <w:sz w:val="16"/>
                <w:szCs w:val="16"/>
              </w:rPr>
            </w:pPr>
            <w:r>
              <w:rPr>
                <w:b/>
                <w:bCs/>
                <w:color w:val="000000"/>
                <w:sz w:val="16"/>
                <w:szCs w:val="16"/>
              </w:rPr>
              <w:t xml:space="preserve">41,5 </w:t>
            </w:r>
          </w:p>
        </w:tc>
        <w:tc>
          <w:tcPr>
            <w:tcW w:w="1080" w:type="dxa"/>
            <w:tcBorders>
              <w:top w:val="nil"/>
              <w:left w:val="nil"/>
              <w:bottom w:val="single" w:sz="8" w:space="0" w:color="auto"/>
              <w:right w:val="single" w:sz="8" w:space="0" w:color="auto"/>
            </w:tcBorders>
            <w:shd w:val="clear" w:color="000000" w:fill="FFCC99"/>
            <w:vAlign w:val="center"/>
            <w:hideMark/>
          </w:tcPr>
          <w:p w14:paraId="69C61CB7" w14:textId="77777777" w:rsidR="00F510E5" w:rsidRDefault="00F510E5">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70487BD5" w14:textId="77777777" w:rsidR="00F510E5" w:rsidRDefault="00F510E5">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27C3950A" w14:textId="77777777" w:rsidR="00F510E5" w:rsidRDefault="00F510E5">
            <w:pPr>
              <w:jc w:val="right"/>
              <w:rPr>
                <w:b/>
                <w:bCs/>
                <w:color w:val="000000"/>
                <w:sz w:val="16"/>
                <w:szCs w:val="16"/>
              </w:rPr>
            </w:pPr>
            <w:r>
              <w:rPr>
                <w:b/>
                <w:bCs/>
                <w:color w:val="000000"/>
                <w:sz w:val="16"/>
                <w:szCs w:val="16"/>
              </w:rPr>
              <w:t xml:space="preserve">43,7 </w:t>
            </w:r>
          </w:p>
        </w:tc>
      </w:tr>
      <w:tr w:rsidR="00F510E5" w14:paraId="78B60A7D"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5C30D3"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CC9E365"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825843D"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24EFD3D"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B55E859"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9BF7A57"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1C55DE7"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B06240" w14:textId="77777777" w:rsidR="00F510E5" w:rsidRDefault="00F510E5">
            <w:pPr>
              <w:jc w:val="right"/>
              <w:rPr>
                <w:color w:val="000000"/>
                <w:sz w:val="16"/>
                <w:szCs w:val="16"/>
              </w:rPr>
            </w:pPr>
            <w:r>
              <w:rPr>
                <w:color w:val="000000"/>
                <w:sz w:val="16"/>
                <w:szCs w:val="16"/>
              </w:rPr>
              <w:t> </w:t>
            </w:r>
          </w:p>
        </w:tc>
      </w:tr>
      <w:tr w:rsidR="00F510E5" w14:paraId="122A1D1B"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ABD440F"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9E8EDF5" w14:textId="77777777" w:rsidR="00F510E5" w:rsidRDefault="00F510E5">
            <w:pPr>
              <w:rPr>
                <w:color w:val="000000"/>
                <w:sz w:val="16"/>
                <w:szCs w:val="16"/>
              </w:rPr>
            </w:pPr>
            <w:r>
              <w:rPr>
                <w:color w:val="000000"/>
                <w:sz w:val="16"/>
                <w:szCs w:val="16"/>
              </w:rPr>
              <w:t xml:space="preserve">Лихви по външни заеми </w:t>
            </w:r>
            <w:r>
              <w:rPr>
                <w:b/>
                <w:bCs/>
                <w:sz w:val="16"/>
                <w:szCs w:val="16"/>
              </w:rPr>
              <w:t xml:space="preserve"> (21 - 29)</w:t>
            </w:r>
          </w:p>
        </w:tc>
        <w:tc>
          <w:tcPr>
            <w:tcW w:w="1060" w:type="dxa"/>
            <w:tcBorders>
              <w:top w:val="nil"/>
              <w:left w:val="nil"/>
              <w:bottom w:val="single" w:sz="8" w:space="0" w:color="auto"/>
              <w:right w:val="single" w:sz="8" w:space="0" w:color="auto"/>
            </w:tcBorders>
            <w:shd w:val="clear" w:color="auto" w:fill="auto"/>
            <w:vAlign w:val="center"/>
            <w:hideMark/>
          </w:tcPr>
          <w:p w14:paraId="07FDA93F" w14:textId="77777777" w:rsidR="00F510E5" w:rsidRDefault="00F510E5">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952962D" w14:textId="77777777" w:rsidR="00F510E5" w:rsidRDefault="00F510E5">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0581057" w14:textId="77777777" w:rsidR="00F510E5" w:rsidRDefault="00F510E5">
            <w:pPr>
              <w:jc w:val="right"/>
              <w:rPr>
                <w:color w:val="000000"/>
                <w:sz w:val="16"/>
                <w:szCs w:val="16"/>
              </w:rPr>
            </w:pPr>
            <w:r>
              <w:rPr>
                <w:color w:val="000000"/>
                <w:sz w:val="16"/>
                <w:szCs w:val="16"/>
              </w:rPr>
              <w:t xml:space="preserve">41,5 </w:t>
            </w:r>
          </w:p>
        </w:tc>
        <w:tc>
          <w:tcPr>
            <w:tcW w:w="1080" w:type="dxa"/>
            <w:tcBorders>
              <w:top w:val="nil"/>
              <w:left w:val="nil"/>
              <w:bottom w:val="single" w:sz="8" w:space="0" w:color="auto"/>
              <w:right w:val="single" w:sz="8" w:space="0" w:color="auto"/>
            </w:tcBorders>
            <w:shd w:val="clear" w:color="auto" w:fill="auto"/>
            <w:vAlign w:val="center"/>
            <w:hideMark/>
          </w:tcPr>
          <w:p w14:paraId="2D77CB33" w14:textId="77777777" w:rsidR="00F510E5" w:rsidRDefault="00F510E5">
            <w:pPr>
              <w:jc w:val="right"/>
              <w:rPr>
                <w:color w:val="000000"/>
                <w:sz w:val="16"/>
                <w:szCs w:val="16"/>
              </w:rPr>
            </w:pPr>
            <w:r>
              <w:rPr>
                <w:color w:val="000000"/>
                <w:sz w:val="16"/>
                <w:szCs w:val="16"/>
              </w:rPr>
              <w:t xml:space="preserve">43,7 </w:t>
            </w:r>
          </w:p>
        </w:tc>
        <w:tc>
          <w:tcPr>
            <w:tcW w:w="1060" w:type="dxa"/>
            <w:tcBorders>
              <w:top w:val="nil"/>
              <w:left w:val="nil"/>
              <w:bottom w:val="single" w:sz="8" w:space="0" w:color="auto"/>
              <w:right w:val="single" w:sz="8" w:space="0" w:color="auto"/>
            </w:tcBorders>
            <w:shd w:val="clear" w:color="auto" w:fill="auto"/>
            <w:vAlign w:val="center"/>
            <w:hideMark/>
          </w:tcPr>
          <w:p w14:paraId="67BB2516" w14:textId="77777777" w:rsidR="00F510E5" w:rsidRDefault="00F510E5">
            <w:pPr>
              <w:jc w:val="right"/>
              <w:rPr>
                <w:color w:val="000000"/>
                <w:sz w:val="16"/>
                <w:szCs w:val="16"/>
              </w:rPr>
            </w:pPr>
            <w:r>
              <w:rPr>
                <w:color w:val="000000"/>
                <w:sz w:val="16"/>
                <w:szCs w:val="16"/>
              </w:rPr>
              <w:t xml:space="preserve">43,7 </w:t>
            </w:r>
          </w:p>
        </w:tc>
        <w:tc>
          <w:tcPr>
            <w:tcW w:w="1060" w:type="dxa"/>
            <w:tcBorders>
              <w:top w:val="nil"/>
              <w:left w:val="nil"/>
              <w:bottom w:val="single" w:sz="8" w:space="0" w:color="auto"/>
              <w:right w:val="single" w:sz="8" w:space="0" w:color="auto"/>
            </w:tcBorders>
            <w:shd w:val="clear" w:color="auto" w:fill="auto"/>
            <w:vAlign w:val="center"/>
            <w:hideMark/>
          </w:tcPr>
          <w:p w14:paraId="118ABABA" w14:textId="77777777" w:rsidR="00F510E5" w:rsidRDefault="00F510E5">
            <w:pPr>
              <w:jc w:val="right"/>
              <w:rPr>
                <w:color w:val="000000"/>
                <w:sz w:val="16"/>
                <w:szCs w:val="16"/>
              </w:rPr>
            </w:pPr>
            <w:r>
              <w:rPr>
                <w:color w:val="000000"/>
                <w:sz w:val="16"/>
                <w:szCs w:val="16"/>
              </w:rPr>
              <w:t xml:space="preserve">43,7 </w:t>
            </w:r>
          </w:p>
        </w:tc>
      </w:tr>
      <w:tr w:rsidR="00F510E5" w14:paraId="104C445A"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4AB5CBD"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D11A6E2"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3C1F6A"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28E1453"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FAEA6CB"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A419049"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04938DB"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416F89B" w14:textId="77777777" w:rsidR="00F510E5" w:rsidRDefault="00F510E5">
            <w:pPr>
              <w:jc w:val="right"/>
              <w:rPr>
                <w:color w:val="000000"/>
                <w:sz w:val="16"/>
                <w:szCs w:val="16"/>
              </w:rPr>
            </w:pPr>
            <w:r>
              <w:rPr>
                <w:color w:val="000000"/>
                <w:sz w:val="16"/>
                <w:szCs w:val="16"/>
              </w:rPr>
              <w:t> </w:t>
            </w:r>
          </w:p>
        </w:tc>
      </w:tr>
      <w:tr w:rsidR="00F510E5" w14:paraId="213D1F87" w14:textId="77777777" w:rsidTr="00F510E5">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E6F5B4"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F6CDF65" w14:textId="77777777" w:rsidR="00F510E5" w:rsidRDefault="00F510E5">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7EC2F9D5" w14:textId="77777777" w:rsidR="00F510E5" w:rsidRDefault="00F510E5">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8F75FE9" w14:textId="77777777" w:rsidR="00F510E5" w:rsidRDefault="00F510E5">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527271D" w14:textId="77777777" w:rsidR="00F510E5" w:rsidRDefault="00F510E5">
            <w:pPr>
              <w:jc w:val="right"/>
              <w:rPr>
                <w:b/>
                <w:bCs/>
                <w:color w:val="000000"/>
                <w:sz w:val="16"/>
                <w:szCs w:val="16"/>
              </w:rPr>
            </w:pPr>
            <w:r>
              <w:rPr>
                <w:b/>
                <w:bCs/>
                <w:color w:val="000000"/>
                <w:sz w:val="16"/>
                <w:szCs w:val="16"/>
              </w:rPr>
              <w:t xml:space="preserve">41,5 </w:t>
            </w:r>
          </w:p>
        </w:tc>
        <w:tc>
          <w:tcPr>
            <w:tcW w:w="1080" w:type="dxa"/>
            <w:tcBorders>
              <w:top w:val="nil"/>
              <w:left w:val="nil"/>
              <w:bottom w:val="single" w:sz="8" w:space="0" w:color="auto"/>
              <w:right w:val="single" w:sz="8" w:space="0" w:color="auto"/>
            </w:tcBorders>
            <w:shd w:val="clear" w:color="000000" w:fill="FFCC99"/>
            <w:vAlign w:val="center"/>
            <w:hideMark/>
          </w:tcPr>
          <w:p w14:paraId="2A146997" w14:textId="77777777" w:rsidR="00F510E5" w:rsidRDefault="00F510E5">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6C238877" w14:textId="77777777" w:rsidR="00F510E5" w:rsidRDefault="00F510E5">
            <w:pPr>
              <w:jc w:val="right"/>
              <w:rPr>
                <w:b/>
                <w:bCs/>
                <w:color w:val="000000"/>
                <w:sz w:val="16"/>
                <w:szCs w:val="16"/>
              </w:rPr>
            </w:pPr>
            <w:r>
              <w:rPr>
                <w:b/>
                <w:bCs/>
                <w:color w:val="000000"/>
                <w:sz w:val="16"/>
                <w:szCs w:val="16"/>
              </w:rPr>
              <w:t xml:space="preserve">43,7 </w:t>
            </w:r>
          </w:p>
        </w:tc>
        <w:tc>
          <w:tcPr>
            <w:tcW w:w="1060" w:type="dxa"/>
            <w:tcBorders>
              <w:top w:val="nil"/>
              <w:left w:val="nil"/>
              <w:bottom w:val="single" w:sz="8" w:space="0" w:color="auto"/>
              <w:right w:val="single" w:sz="8" w:space="0" w:color="auto"/>
            </w:tcBorders>
            <w:shd w:val="clear" w:color="000000" w:fill="FFCC99"/>
            <w:vAlign w:val="center"/>
            <w:hideMark/>
          </w:tcPr>
          <w:p w14:paraId="2A37296E" w14:textId="77777777" w:rsidR="00F510E5" w:rsidRDefault="00F510E5">
            <w:pPr>
              <w:jc w:val="right"/>
              <w:rPr>
                <w:b/>
                <w:bCs/>
                <w:color w:val="000000"/>
                <w:sz w:val="16"/>
                <w:szCs w:val="16"/>
              </w:rPr>
            </w:pPr>
            <w:r>
              <w:rPr>
                <w:b/>
                <w:bCs/>
                <w:color w:val="000000"/>
                <w:sz w:val="16"/>
                <w:szCs w:val="16"/>
              </w:rPr>
              <w:t xml:space="preserve">43,7 </w:t>
            </w:r>
          </w:p>
        </w:tc>
      </w:tr>
      <w:tr w:rsidR="00F510E5" w14:paraId="138EA635"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EF4B38"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72580A1" w14:textId="77777777" w:rsidR="00F510E5" w:rsidRDefault="00F510E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4C47FCC"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16790BE"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D28CED9"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1941E32"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5722F3"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E4CCB8" w14:textId="77777777" w:rsidR="00F510E5" w:rsidRDefault="00F510E5">
            <w:pPr>
              <w:jc w:val="right"/>
              <w:rPr>
                <w:color w:val="000000"/>
                <w:sz w:val="16"/>
                <w:szCs w:val="16"/>
              </w:rPr>
            </w:pPr>
            <w:r>
              <w:rPr>
                <w:color w:val="000000"/>
                <w:sz w:val="16"/>
                <w:szCs w:val="16"/>
              </w:rPr>
              <w:t> </w:t>
            </w:r>
          </w:p>
        </w:tc>
      </w:tr>
      <w:tr w:rsidR="00F510E5" w14:paraId="7D1DFC10"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28B005D"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999EA12" w14:textId="77777777" w:rsidR="00F510E5" w:rsidRDefault="00F510E5">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70B578CC" w14:textId="77777777" w:rsidR="00F510E5" w:rsidRDefault="00F510E5">
            <w:pPr>
              <w:jc w:val="right"/>
              <w:rPr>
                <w:b/>
                <w:bCs/>
                <w:color w:val="000000"/>
                <w:sz w:val="16"/>
                <w:szCs w:val="16"/>
              </w:rPr>
            </w:pPr>
            <w:r>
              <w:rPr>
                <w:b/>
                <w:bCs/>
                <w:color w:val="000000"/>
                <w:sz w:val="16"/>
                <w:szCs w:val="16"/>
              </w:rPr>
              <w:t xml:space="preserve">1 819,9 </w:t>
            </w:r>
          </w:p>
        </w:tc>
        <w:tc>
          <w:tcPr>
            <w:tcW w:w="1260" w:type="dxa"/>
            <w:tcBorders>
              <w:top w:val="nil"/>
              <w:left w:val="nil"/>
              <w:bottom w:val="single" w:sz="8" w:space="0" w:color="auto"/>
              <w:right w:val="single" w:sz="8" w:space="0" w:color="auto"/>
            </w:tcBorders>
            <w:shd w:val="clear" w:color="000000" w:fill="FFCC99"/>
            <w:vAlign w:val="center"/>
            <w:hideMark/>
          </w:tcPr>
          <w:p w14:paraId="7CE81627" w14:textId="77777777" w:rsidR="00F510E5" w:rsidRDefault="00F510E5">
            <w:pPr>
              <w:jc w:val="right"/>
              <w:rPr>
                <w:b/>
                <w:bCs/>
                <w:color w:val="000000"/>
                <w:sz w:val="16"/>
                <w:szCs w:val="16"/>
              </w:rPr>
            </w:pPr>
            <w:r>
              <w:rPr>
                <w:b/>
                <w:bCs/>
                <w:color w:val="000000"/>
                <w:sz w:val="16"/>
                <w:szCs w:val="16"/>
              </w:rPr>
              <w:t xml:space="preserve">1 858,9 </w:t>
            </w:r>
          </w:p>
        </w:tc>
        <w:tc>
          <w:tcPr>
            <w:tcW w:w="1180" w:type="dxa"/>
            <w:tcBorders>
              <w:top w:val="nil"/>
              <w:left w:val="nil"/>
              <w:bottom w:val="single" w:sz="8" w:space="0" w:color="auto"/>
              <w:right w:val="single" w:sz="8" w:space="0" w:color="auto"/>
            </w:tcBorders>
            <w:shd w:val="clear" w:color="000000" w:fill="FFCC99"/>
            <w:vAlign w:val="center"/>
            <w:hideMark/>
          </w:tcPr>
          <w:p w14:paraId="6EA6D3AC" w14:textId="77777777" w:rsidR="00F510E5" w:rsidRDefault="00F510E5">
            <w:pPr>
              <w:jc w:val="right"/>
              <w:rPr>
                <w:b/>
                <w:bCs/>
                <w:color w:val="000000"/>
                <w:sz w:val="16"/>
                <w:szCs w:val="16"/>
              </w:rPr>
            </w:pPr>
            <w:r>
              <w:rPr>
                <w:b/>
                <w:bCs/>
                <w:color w:val="000000"/>
                <w:sz w:val="16"/>
                <w:szCs w:val="16"/>
              </w:rPr>
              <w:t xml:space="preserve">2 319,6 </w:t>
            </w:r>
          </w:p>
        </w:tc>
        <w:tc>
          <w:tcPr>
            <w:tcW w:w="1080" w:type="dxa"/>
            <w:tcBorders>
              <w:top w:val="nil"/>
              <w:left w:val="nil"/>
              <w:bottom w:val="single" w:sz="8" w:space="0" w:color="auto"/>
              <w:right w:val="single" w:sz="8" w:space="0" w:color="auto"/>
            </w:tcBorders>
            <w:shd w:val="clear" w:color="000000" w:fill="FFCC99"/>
            <w:vAlign w:val="center"/>
            <w:hideMark/>
          </w:tcPr>
          <w:p w14:paraId="111350EB" w14:textId="77777777" w:rsidR="00F510E5" w:rsidRDefault="00F510E5">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2D13FC59" w14:textId="77777777" w:rsidR="00F510E5" w:rsidRDefault="00F510E5">
            <w:pPr>
              <w:jc w:val="right"/>
              <w:rPr>
                <w:b/>
                <w:bCs/>
                <w:color w:val="000000"/>
                <w:sz w:val="16"/>
                <w:szCs w:val="16"/>
              </w:rPr>
            </w:pPr>
            <w:r>
              <w:rPr>
                <w:b/>
                <w:bCs/>
                <w:color w:val="000000"/>
                <w:sz w:val="16"/>
                <w:szCs w:val="16"/>
              </w:rPr>
              <w:t xml:space="preserve">2 319,6 </w:t>
            </w:r>
          </w:p>
        </w:tc>
        <w:tc>
          <w:tcPr>
            <w:tcW w:w="1060" w:type="dxa"/>
            <w:tcBorders>
              <w:top w:val="nil"/>
              <w:left w:val="nil"/>
              <w:bottom w:val="single" w:sz="8" w:space="0" w:color="auto"/>
              <w:right w:val="single" w:sz="8" w:space="0" w:color="auto"/>
            </w:tcBorders>
            <w:shd w:val="clear" w:color="000000" w:fill="FFCC99"/>
            <w:vAlign w:val="center"/>
            <w:hideMark/>
          </w:tcPr>
          <w:p w14:paraId="72C4A5EA" w14:textId="77777777" w:rsidR="00F510E5" w:rsidRDefault="00F510E5">
            <w:pPr>
              <w:jc w:val="right"/>
              <w:rPr>
                <w:b/>
                <w:bCs/>
                <w:color w:val="000000"/>
                <w:sz w:val="16"/>
                <w:szCs w:val="16"/>
              </w:rPr>
            </w:pPr>
            <w:r>
              <w:rPr>
                <w:b/>
                <w:bCs/>
                <w:color w:val="000000"/>
                <w:sz w:val="16"/>
                <w:szCs w:val="16"/>
              </w:rPr>
              <w:t xml:space="preserve">2 319,6 </w:t>
            </w:r>
          </w:p>
        </w:tc>
      </w:tr>
      <w:tr w:rsidR="00F510E5" w14:paraId="24D077CC"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25BEDF9"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C51C30" w14:textId="77777777" w:rsidR="00F510E5" w:rsidRDefault="00F510E5">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D70FCA"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C85ABA0"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F15DAB0"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473694F"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A9BA73C"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6B70BB" w14:textId="77777777" w:rsidR="00F510E5" w:rsidRDefault="00F510E5">
            <w:pPr>
              <w:jc w:val="right"/>
              <w:rPr>
                <w:color w:val="000000"/>
                <w:sz w:val="16"/>
                <w:szCs w:val="16"/>
              </w:rPr>
            </w:pPr>
            <w:r>
              <w:rPr>
                <w:color w:val="000000"/>
                <w:sz w:val="16"/>
                <w:szCs w:val="16"/>
              </w:rPr>
              <w:t> </w:t>
            </w:r>
          </w:p>
        </w:tc>
      </w:tr>
      <w:tr w:rsidR="00F510E5" w14:paraId="308B86A9"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C9099FC"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2704054" w14:textId="77777777" w:rsidR="00F510E5" w:rsidRDefault="00F510E5">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276079A9" w14:textId="77777777" w:rsidR="00F510E5" w:rsidRDefault="00F510E5">
            <w:pPr>
              <w:jc w:val="right"/>
              <w:rPr>
                <w:b/>
                <w:bCs/>
                <w:color w:val="000000"/>
                <w:sz w:val="16"/>
                <w:szCs w:val="16"/>
              </w:rPr>
            </w:pPr>
            <w:r>
              <w:rPr>
                <w:b/>
                <w:bCs/>
                <w:color w:val="000000"/>
                <w:sz w:val="16"/>
                <w:szCs w:val="16"/>
              </w:rPr>
              <w:t xml:space="preserve">1 819,9 </w:t>
            </w:r>
          </w:p>
        </w:tc>
        <w:tc>
          <w:tcPr>
            <w:tcW w:w="1260" w:type="dxa"/>
            <w:tcBorders>
              <w:top w:val="nil"/>
              <w:left w:val="nil"/>
              <w:bottom w:val="single" w:sz="8" w:space="0" w:color="auto"/>
              <w:right w:val="single" w:sz="8" w:space="0" w:color="auto"/>
            </w:tcBorders>
            <w:shd w:val="clear" w:color="000000" w:fill="FFCC99"/>
            <w:vAlign w:val="center"/>
            <w:hideMark/>
          </w:tcPr>
          <w:p w14:paraId="3B280324" w14:textId="77777777" w:rsidR="00F510E5" w:rsidRDefault="00F510E5">
            <w:pPr>
              <w:jc w:val="right"/>
              <w:rPr>
                <w:b/>
                <w:bCs/>
                <w:color w:val="000000"/>
                <w:sz w:val="16"/>
                <w:szCs w:val="16"/>
              </w:rPr>
            </w:pPr>
            <w:r>
              <w:rPr>
                <w:b/>
                <w:bCs/>
                <w:color w:val="000000"/>
                <w:sz w:val="16"/>
                <w:szCs w:val="16"/>
              </w:rPr>
              <w:t xml:space="preserve">1 858,9 </w:t>
            </w:r>
          </w:p>
        </w:tc>
        <w:tc>
          <w:tcPr>
            <w:tcW w:w="1180" w:type="dxa"/>
            <w:tcBorders>
              <w:top w:val="nil"/>
              <w:left w:val="nil"/>
              <w:bottom w:val="single" w:sz="8" w:space="0" w:color="auto"/>
              <w:right w:val="single" w:sz="8" w:space="0" w:color="auto"/>
            </w:tcBorders>
            <w:shd w:val="clear" w:color="000000" w:fill="FFCC99"/>
            <w:vAlign w:val="center"/>
            <w:hideMark/>
          </w:tcPr>
          <w:p w14:paraId="090D5625" w14:textId="77777777" w:rsidR="00F510E5" w:rsidRDefault="00F510E5">
            <w:pPr>
              <w:jc w:val="right"/>
              <w:rPr>
                <w:b/>
                <w:bCs/>
                <w:color w:val="000000"/>
                <w:sz w:val="16"/>
                <w:szCs w:val="16"/>
              </w:rPr>
            </w:pPr>
            <w:r>
              <w:rPr>
                <w:b/>
                <w:bCs/>
                <w:color w:val="000000"/>
                <w:sz w:val="16"/>
                <w:szCs w:val="16"/>
              </w:rPr>
              <w:t xml:space="preserve">2 361,1 </w:t>
            </w:r>
          </w:p>
        </w:tc>
        <w:tc>
          <w:tcPr>
            <w:tcW w:w="1080" w:type="dxa"/>
            <w:tcBorders>
              <w:top w:val="nil"/>
              <w:left w:val="nil"/>
              <w:bottom w:val="single" w:sz="8" w:space="0" w:color="auto"/>
              <w:right w:val="single" w:sz="8" w:space="0" w:color="auto"/>
            </w:tcBorders>
            <w:shd w:val="clear" w:color="000000" w:fill="FFCC99"/>
            <w:vAlign w:val="center"/>
            <w:hideMark/>
          </w:tcPr>
          <w:p w14:paraId="5FAE89A7" w14:textId="77777777" w:rsidR="00F510E5" w:rsidRDefault="00F510E5">
            <w:pPr>
              <w:jc w:val="right"/>
              <w:rPr>
                <w:b/>
                <w:bCs/>
                <w:color w:val="000000"/>
                <w:sz w:val="16"/>
                <w:szCs w:val="16"/>
              </w:rPr>
            </w:pPr>
            <w:r>
              <w:rPr>
                <w:b/>
                <w:bCs/>
                <w:color w:val="000000"/>
                <w:sz w:val="16"/>
                <w:szCs w:val="16"/>
              </w:rPr>
              <w:t xml:space="preserve">2 363,3 </w:t>
            </w:r>
          </w:p>
        </w:tc>
        <w:tc>
          <w:tcPr>
            <w:tcW w:w="1060" w:type="dxa"/>
            <w:tcBorders>
              <w:top w:val="nil"/>
              <w:left w:val="nil"/>
              <w:bottom w:val="single" w:sz="8" w:space="0" w:color="auto"/>
              <w:right w:val="single" w:sz="8" w:space="0" w:color="auto"/>
            </w:tcBorders>
            <w:shd w:val="clear" w:color="000000" w:fill="FFCC99"/>
            <w:vAlign w:val="center"/>
            <w:hideMark/>
          </w:tcPr>
          <w:p w14:paraId="45E3BF0F" w14:textId="77777777" w:rsidR="00F510E5" w:rsidRDefault="00F510E5">
            <w:pPr>
              <w:jc w:val="right"/>
              <w:rPr>
                <w:b/>
                <w:bCs/>
                <w:color w:val="000000"/>
                <w:sz w:val="16"/>
                <w:szCs w:val="16"/>
              </w:rPr>
            </w:pPr>
            <w:r>
              <w:rPr>
                <w:b/>
                <w:bCs/>
                <w:color w:val="000000"/>
                <w:sz w:val="16"/>
                <w:szCs w:val="16"/>
              </w:rPr>
              <w:t xml:space="preserve">2 363,3 </w:t>
            </w:r>
          </w:p>
        </w:tc>
        <w:tc>
          <w:tcPr>
            <w:tcW w:w="1060" w:type="dxa"/>
            <w:tcBorders>
              <w:top w:val="nil"/>
              <w:left w:val="nil"/>
              <w:bottom w:val="single" w:sz="8" w:space="0" w:color="auto"/>
              <w:right w:val="single" w:sz="8" w:space="0" w:color="auto"/>
            </w:tcBorders>
            <w:shd w:val="clear" w:color="000000" w:fill="FFCC99"/>
            <w:vAlign w:val="center"/>
            <w:hideMark/>
          </w:tcPr>
          <w:p w14:paraId="4D2571CC" w14:textId="77777777" w:rsidR="00F510E5" w:rsidRDefault="00F510E5">
            <w:pPr>
              <w:jc w:val="right"/>
              <w:rPr>
                <w:b/>
                <w:bCs/>
                <w:color w:val="000000"/>
                <w:sz w:val="16"/>
                <w:szCs w:val="16"/>
              </w:rPr>
            </w:pPr>
            <w:r>
              <w:rPr>
                <w:b/>
                <w:bCs/>
                <w:color w:val="000000"/>
                <w:sz w:val="16"/>
                <w:szCs w:val="16"/>
              </w:rPr>
              <w:t xml:space="preserve">2 363,3 </w:t>
            </w:r>
          </w:p>
        </w:tc>
      </w:tr>
      <w:tr w:rsidR="00F510E5" w14:paraId="5B25269B"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B9DC48"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C449CA9" w14:textId="77777777" w:rsidR="00F510E5" w:rsidRDefault="00F510E5">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F3AC574" w14:textId="77777777" w:rsidR="00F510E5" w:rsidRDefault="00F510E5">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CB5C69B" w14:textId="77777777" w:rsidR="00F510E5" w:rsidRDefault="00F510E5">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49135D9" w14:textId="77777777" w:rsidR="00F510E5" w:rsidRDefault="00F510E5">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1CBA451"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C6B9323" w14:textId="77777777" w:rsidR="00F510E5" w:rsidRDefault="00F510E5">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5F88C24" w14:textId="77777777" w:rsidR="00F510E5" w:rsidRDefault="00F510E5">
            <w:pPr>
              <w:jc w:val="right"/>
              <w:rPr>
                <w:color w:val="000000"/>
                <w:sz w:val="16"/>
                <w:szCs w:val="16"/>
              </w:rPr>
            </w:pPr>
            <w:r>
              <w:rPr>
                <w:color w:val="000000"/>
                <w:sz w:val="16"/>
                <w:szCs w:val="16"/>
              </w:rPr>
              <w:t> </w:t>
            </w:r>
          </w:p>
        </w:tc>
      </w:tr>
      <w:tr w:rsidR="00F510E5" w14:paraId="54DE8162" w14:textId="77777777" w:rsidTr="00F510E5">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B46E6F2" w14:textId="77777777" w:rsidR="00F510E5" w:rsidRDefault="00F510E5">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A169534" w14:textId="77777777" w:rsidR="00F510E5" w:rsidRDefault="00F510E5">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3F66A3B6" w14:textId="77777777" w:rsidR="00F510E5" w:rsidRDefault="00F510E5">
            <w:pPr>
              <w:jc w:val="right"/>
              <w:rPr>
                <w:color w:val="000000"/>
                <w:sz w:val="16"/>
                <w:szCs w:val="16"/>
              </w:rPr>
            </w:pPr>
            <w:r>
              <w:rPr>
                <w:color w:val="000000"/>
                <w:sz w:val="16"/>
                <w:szCs w:val="16"/>
              </w:rPr>
              <w:t>41</w:t>
            </w:r>
          </w:p>
        </w:tc>
        <w:tc>
          <w:tcPr>
            <w:tcW w:w="1260" w:type="dxa"/>
            <w:tcBorders>
              <w:top w:val="nil"/>
              <w:left w:val="nil"/>
              <w:bottom w:val="single" w:sz="8" w:space="0" w:color="auto"/>
              <w:right w:val="single" w:sz="8" w:space="0" w:color="auto"/>
            </w:tcBorders>
            <w:shd w:val="clear" w:color="auto" w:fill="auto"/>
            <w:vAlign w:val="center"/>
            <w:hideMark/>
          </w:tcPr>
          <w:p w14:paraId="5FA36351" w14:textId="77777777" w:rsidR="00F510E5" w:rsidRDefault="00F510E5">
            <w:pPr>
              <w:jc w:val="right"/>
              <w:rPr>
                <w:color w:val="000000"/>
                <w:sz w:val="16"/>
                <w:szCs w:val="16"/>
              </w:rPr>
            </w:pPr>
            <w:r>
              <w:rPr>
                <w:color w:val="000000"/>
                <w:sz w:val="16"/>
                <w:szCs w:val="16"/>
              </w:rPr>
              <w:t>43</w:t>
            </w:r>
          </w:p>
        </w:tc>
        <w:tc>
          <w:tcPr>
            <w:tcW w:w="1180" w:type="dxa"/>
            <w:tcBorders>
              <w:top w:val="nil"/>
              <w:left w:val="nil"/>
              <w:bottom w:val="single" w:sz="8" w:space="0" w:color="auto"/>
              <w:right w:val="single" w:sz="8" w:space="0" w:color="auto"/>
            </w:tcBorders>
            <w:shd w:val="clear" w:color="auto" w:fill="auto"/>
            <w:vAlign w:val="center"/>
            <w:hideMark/>
          </w:tcPr>
          <w:p w14:paraId="1A261157" w14:textId="77777777" w:rsidR="00F510E5" w:rsidRDefault="00F510E5">
            <w:pPr>
              <w:jc w:val="right"/>
              <w:rPr>
                <w:color w:val="000000"/>
                <w:sz w:val="16"/>
                <w:szCs w:val="16"/>
              </w:rPr>
            </w:pPr>
            <w:r>
              <w:rPr>
                <w:color w:val="000000"/>
                <w:sz w:val="16"/>
                <w:szCs w:val="16"/>
              </w:rPr>
              <w:t>46</w:t>
            </w:r>
          </w:p>
        </w:tc>
        <w:tc>
          <w:tcPr>
            <w:tcW w:w="1080" w:type="dxa"/>
            <w:tcBorders>
              <w:top w:val="nil"/>
              <w:left w:val="nil"/>
              <w:bottom w:val="single" w:sz="8" w:space="0" w:color="auto"/>
              <w:right w:val="single" w:sz="8" w:space="0" w:color="auto"/>
            </w:tcBorders>
            <w:shd w:val="clear" w:color="auto" w:fill="auto"/>
            <w:vAlign w:val="center"/>
            <w:hideMark/>
          </w:tcPr>
          <w:p w14:paraId="4173F432" w14:textId="77777777" w:rsidR="00F510E5" w:rsidRDefault="00F510E5">
            <w:pPr>
              <w:jc w:val="right"/>
              <w:rPr>
                <w:color w:val="000000"/>
                <w:sz w:val="16"/>
                <w:szCs w:val="16"/>
              </w:rPr>
            </w:pPr>
            <w:r>
              <w:rPr>
                <w:color w:val="000000"/>
                <w:sz w:val="16"/>
                <w:szCs w:val="16"/>
              </w:rPr>
              <w:t>46</w:t>
            </w:r>
          </w:p>
        </w:tc>
        <w:tc>
          <w:tcPr>
            <w:tcW w:w="1060" w:type="dxa"/>
            <w:tcBorders>
              <w:top w:val="nil"/>
              <w:left w:val="nil"/>
              <w:bottom w:val="single" w:sz="8" w:space="0" w:color="auto"/>
              <w:right w:val="single" w:sz="8" w:space="0" w:color="auto"/>
            </w:tcBorders>
            <w:shd w:val="clear" w:color="auto" w:fill="auto"/>
            <w:vAlign w:val="center"/>
            <w:hideMark/>
          </w:tcPr>
          <w:p w14:paraId="186C07D8" w14:textId="77777777" w:rsidR="00F510E5" w:rsidRDefault="00F510E5">
            <w:pPr>
              <w:jc w:val="right"/>
              <w:rPr>
                <w:color w:val="000000"/>
                <w:sz w:val="16"/>
                <w:szCs w:val="16"/>
              </w:rPr>
            </w:pPr>
            <w:r>
              <w:rPr>
                <w:color w:val="000000"/>
                <w:sz w:val="16"/>
                <w:szCs w:val="16"/>
              </w:rPr>
              <w:t>46</w:t>
            </w:r>
          </w:p>
        </w:tc>
        <w:tc>
          <w:tcPr>
            <w:tcW w:w="1060" w:type="dxa"/>
            <w:tcBorders>
              <w:top w:val="nil"/>
              <w:left w:val="nil"/>
              <w:bottom w:val="single" w:sz="8" w:space="0" w:color="auto"/>
              <w:right w:val="single" w:sz="8" w:space="0" w:color="auto"/>
            </w:tcBorders>
            <w:shd w:val="clear" w:color="auto" w:fill="auto"/>
            <w:vAlign w:val="center"/>
            <w:hideMark/>
          </w:tcPr>
          <w:p w14:paraId="0375AF9B" w14:textId="77777777" w:rsidR="00F510E5" w:rsidRDefault="00F510E5">
            <w:pPr>
              <w:jc w:val="right"/>
              <w:rPr>
                <w:color w:val="000000"/>
                <w:sz w:val="16"/>
                <w:szCs w:val="16"/>
              </w:rPr>
            </w:pPr>
            <w:r>
              <w:rPr>
                <w:color w:val="000000"/>
                <w:sz w:val="16"/>
                <w:szCs w:val="16"/>
              </w:rPr>
              <w:t>46</w:t>
            </w:r>
          </w:p>
        </w:tc>
      </w:tr>
    </w:tbl>
    <w:p w14:paraId="6DA9C5B4" w14:textId="77777777" w:rsidR="00244407" w:rsidRDefault="00244407" w:rsidP="00B915C6">
      <w:pPr>
        <w:rPr>
          <w:sz w:val="21"/>
          <w:szCs w:val="21"/>
          <w:lang w:val="bg-BG"/>
        </w:rPr>
      </w:pPr>
    </w:p>
    <w:p w14:paraId="47685329" w14:textId="77777777" w:rsidR="00244407" w:rsidRDefault="00244407" w:rsidP="00B915C6">
      <w:pPr>
        <w:rPr>
          <w:sz w:val="21"/>
          <w:szCs w:val="21"/>
        </w:rPr>
      </w:pPr>
    </w:p>
    <w:p w14:paraId="12AAD3F7" w14:textId="77777777" w:rsidR="00613BF4" w:rsidRDefault="00613BF4" w:rsidP="00B915C6">
      <w:pPr>
        <w:rPr>
          <w:sz w:val="21"/>
          <w:szCs w:val="21"/>
        </w:rPr>
      </w:pPr>
    </w:p>
    <w:p w14:paraId="3E927762" w14:textId="77777777" w:rsidR="00613BF4" w:rsidRPr="00613BF4" w:rsidRDefault="00613BF4" w:rsidP="00B915C6">
      <w:pPr>
        <w:rPr>
          <w:sz w:val="21"/>
          <w:szCs w:val="21"/>
        </w:rPr>
      </w:pPr>
    </w:p>
    <w:p w14:paraId="0D32C93C" w14:textId="0EDD2636" w:rsidR="00A7120D" w:rsidRPr="002F7CF9" w:rsidRDefault="007B2346" w:rsidP="006228CA">
      <w:pPr>
        <w:pStyle w:val="Heading1"/>
        <w:numPr>
          <w:ilvl w:val="1"/>
          <w:numId w:val="6"/>
        </w:numPr>
      </w:pPr>
      <w:bookmarkStart w:id="15" w:name="_Toc93066199"/>
      <w:r w:rsidRPr="002F7CF9">
        <w:t xml:space="preserve">2200.01.07 - </w:t>
      </w:r>
      <w:r w:rsidR="00703207" w:rsidRPr="002F7CF9">
        <w:t>БЮДЖЕТНА ПРОГРАМА „АГРОСТАТИСТИКА, АНАЛИЗИ И ПРОГНОЗИ”</w:t>
      </w:r>
      <w:bookmarkEnd w:id="15"/>
    </w:p>
    <w:p w14:paraId="705EAF9A" w14:textId="77777777" w:rsidR="00703207" w:rsidRPr="002F7CF9" w:rsidRDefault="00703207" w:rsidP="00B915C6">
      <w:pPr>
        <w:jc w:val="both"/>
        <w:rPr>
          <w:b/>
          <w:i/>
          <w:sz w:val="21"/>
          <w:szCs w:val="21"/>
          <w:u w:val="single"/>
        </w:rPr>
      </w:pPr>
    </w:p>
    <w:p w14:paraId="7B83989C" w14:textId="77777777" w:rsidR="00B915C6" w:rsidRPr="002F7CF9" w:rsidRDefault="00B915C6" w:rsidP="00B915C6">
      <w:pPr>
        <w:jc w:val="both"/>
        <w:rPr>
          <w:b/>
          <w:i/>
          <w:sz w:val="21"/>
          <w:szCs w:val="21"/>
          <w:u w:val="single"/>
        </w:rPr>
      </w:pPr>
      <w:r w:rsidRPr="002F7CF9">
        <w:rPr>
          <w:b/>
          <w:i/>
          <w:sz w:val="21"/>
          <w:szCs w:val="21"/>
          <w:u w:val="single"/>
        </w:rPr>
        <w:t>Цели на програмата</w:t>
      </w:r>
    </w:p>
    <w:p w14:paraId="028287A5" w14:textId="77777777" w:rsidR="002944B6" w:rsidRPr="002F7CF9" w:rsidRDefault="002944B6" w:rsidP="00B915C6">
      <w:pPr>
        <w:jc w:val="both"/>
        <w:rPr>
          <w:b/>
          <w:i/>
          <w:sz w:val="21"/>
          <w:szCs w:val="21"/>
          <w:u w:val="single"/>
        </w:rPr>
      </w:pPr>
    </w:p>
    <w:p w14:paraId="649A78DD" w14:textId="77777777" w:rsidR="00BE1F41" w:rsidRPr="00094289" w:rsidRDefault="00BE1F41" w:rsidP="00BE1F41">
      <w:pPr>
        <w:ind w:firstLine="709"/>
        <w:jc w:val="both"/>
        <w:rPr>
          <w:sz w:val="20"/>
          <w:szCs w:val="20"/>
        </w:rPr>
      </w:pPr>
      <w:proofErr w:type="gramStart"/>
      <w:r w:rsidRPr="00094289">
        <w:rPr>
          <w:sz w:val="20"/>
          <w:szCs w:val="20"/>
        </w:rPr>
        <w:t>Осигуряване на качествена информация относно състоянието и перспективите за развитие на аграрния отрасъл и тенденциите на пазарите на основни селскостопански и хранителни продукти.</w:t>
      </w:r>
      <w:proofErr w:type="gramEnd"/>
    </w:p>
    <w:p w14:paraId="151BB1C6" w14:textId="77777777" w:rsidR="00BE1F41" w:rsidRPr="00094289" w:rsidRDefault="00BE1F41" w:rsidP="00BE1F41">
      <w:pPr>
        <w:ind w:firstLine="709"/>
        <w:jc w:val="both"/>
        <w:rPr>
          <w:sz w:val="20"/>
          <w:szCs w:val="20"/>
        </w:rPr>
      </w:pPr>
      <w:proofErr w:type="gramStart"/>
      <w:r w:rsidRPr="00094289">
        <w:rPr>
          <w:sz w:val="20"/>
          <w:szCs w:val="20"/>
        </w:rPr>
        <w:t>Функционирането на ефективна и гъвкава агростатистическа система, отговаряща на националните нужди от информация и съответстваща на изискванията на ЕС за качество и периодичност на предоставяните данни.</w:t>
      </w:r>
      <w:proofErr w:type="gramEnd"/>
    </w:p>
    <w:p w14:paraId="627FAA3B" w14:textId="77777777" w:rsidR="00B915C6" w:rsidRPr="00094289" w:rsidRDefault="00BE1F41" w:rsidP="00BE1F41">
      <w:pPr>
        <w:ind w:firstLine="709"/>
        <w:jc w:val="both"/>
        <w:rPr>
          <w:sz w:val="20"/>
          <w:szCs w:val="20"/>
        </w:rPr>
      </w:pPr>
      <w:proofErr w:type="gramStart"/>
      <w:r w:rsidRPr="00094289">
        <w:rPr>
          <w:sz w:val="20"/>
          <w:szCs w:val="20"/>
        </w:rPr>
        <w:t>Произведената агростатистическа информация да е надеждна, да отговаря на националните нужди, да подпомага вземането на адекватни политически решения и да позволява оценка на ефектите от тях.</w:t>
      </w:r>
      <w:proofErr w:type="gramEnd"/>
    </w:p>
    <w:p w14:paraId="3AAE16EE" w14:textId="77777777" w:rsidR="00BF3F27" w:rsidRPr="00094289" w:rsidRDefault="00BF3F27" w:rsidP="00BF3F27">
      <w:pPr>
        <w:spacing w:before="120" w:after="120"/>
        <w:jc w:val="both"/>
        <w:rPr>
          <w:b/>
          <w:i/>
          <w:sz w:val="21"/>
          <w:szCs w:val="21"/>
          <w:u w:val="single"/>
        </w:rPr>
      </w:pPr>
      <w:r w:rsidRPr="00094289">
        <w:rPr>
          <w:b/>
          <w:i/>
          <w:sz w:val="21"/>
          <w:szCs w:val="21"/>
          <w:u w:val="single"/>
        </w:rPr>
        <w:t>Целеви стойности по показателите за изпълнение</w:t>
      </w:r>
    </w:p>
    <w:p w14:paraId="7122C621" w14:textId="77777777" w:rsidR="008C7F01" w:rsidRPr="00094289" w:rsidRDefault="008C7F01" w:rsidP="00BF3F27">
      <w:pPr>
        <w:spacing w:before="120" w:after="120"/>
        <w:jc w:val="both"/>
        <w:rPr>
          <w:b/>
          <w:i/>
          <w:sz w:val="21"/>
          <w:szCs w:val="21"/>
          <w:u w:val="single"/>
        </w:rPr>
      </w:pPr>
    </w:p>
    <w:tbl>
      <w:tblPr>
        <w:tblW w:w="9286" w:type="dxa"/>
        <w:jc w:val="center"/>
        <w:tblLook w:val="04A0" w:firstRow="1" w:lastRow="0" w:firstColumn="1" w:lastColumn="0" w:noHBand="0" w:noVBand="1"/>
      </w:tblPr>
      <w:tblGrid>
        <w:gridCol w:w="534"/>
        <w:gridCol w:w="4572"/>
        <w:gridCol w:w="965"/>
        <w:gridCol w:w="1081"/>
        <w:gridCol w:w="1067"/>
        <w:gridCol w:w="1067"/>
      </w:tblGrid>
      <w:tr w:rsidR="008C7F01" w:rsidRPr="00094289" w14:paraId="35EC0FFE" w14:textId="77777777" w:rsidTr="008C7F01">
        <w:trPr>
          <w:trHeight w:val="255"/>
          <w:jc w:val="center"/>
        </w:trPr>
        <w:tc>
          <w:tcPr>
            <w:tcW w:w="51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357A3496" w14:textId="77777777" w:rsidR="008C7F01" w:rsidRPr="00094289" w:rsidRDefault="008C7F01">
            <w:pPr>
              <w:jc w:val="center"/>
              <w:rPr>
                <w:b/>
                <w:bCs/>
                <w:color w:val="000000"/>
                <w:sz w:val="20"/>
                <w:szCs w:val="20"/>
              </w:rPr>
            </w:pPr>
            <w:r w:rsidRPr="00094289">
              <w:rPr>
                <w:b/>
                <w:bCs/>
                <w:color w:val="000000"/>
                <w:sz w:val="20"/>
                <w:szCs w:val="20"/>
              </w:rPr>
              <w:t>ПОКАЗАТЕЛИТЕ ЗА ИЗПЪЛНЕНИЕ</w:t>
            </w:r>
          </w:p>
        </w:tc>
        <w:tc>
          <w:tcPr>
            <w:tcW w:w="4166"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C4032DD" w14:textId="77777777" w:rsidR="008C7F01" w:rsidRPr="00094289" w:rsidRDefault="008C7F01">
            <w:pPr>
              <w:jc w:val="center"/>
              <w:rPr>
                <w:b/>
                <w:bCs/>
                <w:color w:val="000000"/>
                <w:sz w:val="20"/>
                <w:szCs w:val="20"/>
              </w:rPr>
            </w:pPr>
            <w:r w:rsidRPr="00094289">
              <w:rPr>
                <w:b/>
                <w:bCs/>
                <w:color w:val="000000"/>
                <w:sz w:val="20"/>
                <w:szCs w:val="20"/>
              </w:rPr>
              <w:t>Целева стойност</w:t>
            </w:r>
          </w:p>
        </w:tc>
      </w:tr>
      <w:tr w:rsidR="008C7F01" w:rsidRPr="00094289" w14:paraId="60AF1527" w14:textId="77777777" w:rsidTr="008C7F01">
        <w:trPr>
          <w:trHeight w:val="705"/>
          <w:jc w:val="center"/>
        </w:trPr>
        <w:tc>
          <w:tcPr>
            <w:tcW w:w="51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3C2E5698" w14:textId="77777777" w:rsidR="008C7F01" w:rsidRPr="00094289" w:rsidRDefault="008C7F01">
            <w:pPr>
              <w:rPr>
                <w:b/>
                <w:bCs/>
                <w:color w:val="000000"/>
                <w:sz w:val="20"/>
                <w:szCs w:val="20"/>
              </w:rPr>
            </w:pPr>
            <w:r w:rsidRPr="00094289">
              <w:rPr>
                <w:b/>
                <w:bCs/>
                <w:color w:val="000000"/>
                <w:sz w:val="20"/>
                <w:szCs w:val="20"/>
              </w:rPr>
              <w:t>Бюджетна програма - 2200.01.07 - "Агростатистика, анализи и прогнози"</w:t>
            </w:r>
          </w:p>
        </w:tc>
        <w:tc>
          <w:tcPr>
            <w:tcW w:w="4166" w:type="dxa"/>
            <w:gridSpan w:val="4"/>
            <w:vMerge/>
            <w:tcBorders>
              <w:top w:val="single" w:sz="4" w:space="0" w:color="auto"/>
              <w:left w:val="single" w:sz="4" w:space="0" w:color="auto"/>
              <w:bottom w:val="single" w:sz="4" w:space="0" w:color="auto"/>
              <w:right w:val="single" w:sz="4" w:space="0" w:color="auto"/>
            </w:tcBorders>
            <w:vAlign w:val="center"/>
            <w:hideMark/>
          </w:tcPr>
          <w:p w14:paraId="58BCDE75" w14:textId="77777777" w:rsidR="008C7F01" w:rsidRPr="00094289" w:rsidRDefault="008C7F01">
            <w:pPr>
              <w:rPr>
                <w:b/>
                <w:bCs/>
                <w:color w:val="000000"/>
                <w:sz w:val="20"/>
                <w:szCs w:val="20"/>
              </w:rPr>
            </w:pPr>
          </w:p>
        </w:tc>
      </w:tr>
      <w:tr w:rsidR="008C7F01" w:rsidRPr="00094289" w14:paraId="3357867A" w14:textId="77777777" w:rsidTr="008C7F01">
        <w:trPr>
          <w:trHeight w:val="510"/>
          <w:jc w:val="center"/>
        </w:trPr>
        <w:tc>
          <w:tcPr>
            <w:tcW w:w="534"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7CB7387" w14:textId="77777777" w:rsidR="008C7F01" w:rsidRPr="00094289" w:rsidRDefault="008C7F01">
            <w:pPr>
              <w:jc w:val="center"/>
              <w:rPr>
                <w:b/>
                <w:bCs/>
                <w:color w:val="000000"/>
                <w:sz w:val="20"/>
                <w:szCs w:val="20"/>
              </w:rPr>
            </w:pPr>
            <w:r w:rsidRPr="00094289">
              <w:rPr>
                <w:b/>
                <w:bCs/>
                <w:color w:val="000000"/>
                <w:sz w:val="20"/>
                <w:szCs w:val="20"/>
              </w:rPr>
              <w:t>№</w:t>
            </w:r>
          </w:p>
        </w:tc>
        <w:tc>
          <w:tcPr>
            <w:tcW w:w="4586"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131BCD46" w14:textId="77777777" w:rsidR="008C7F01" w:rsidRPr="00094289" w:rsidRDefault="008C7F01">
            <w:pPr>
              <w:jc w:val="center"/>
              <w:rPr>
                <w:b/>
                <w:bCs/>
                <w:color w:val="000000"/>
                <w:sz w:val="20"/>
                <w:szCs w:val="20"/>
              </w:rPr>
            </w:pPr>
            <w:r w:rsidRPr="00094289">
              <w:rPr>
                <w:b/>
                <w:bCs/>
                <w:color w:val="000000"/>
                <w:sz w:val="20"/>
                <w:szCs w:val="20"/>
              </w:rPr>
              <w:t>Показатели за изпълнение</w:t>
            </w:r>
          </w:p>
        </w:tc>
        <w:tc>
          <w:tcPr>
            <w:tcW w:w="9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2C9EB7FE" w14:textId="77777777" w:rsidR="008C7F01" w:rsidRPr="00094289" w:rsidRDefault="008C7F01">
            <w:pPr>
              <w:jc w:val="center"/>
              <w:rPr>
                <w:b/>
                <w:bCs/>
                <w:color w:val="000000"/>
                <w:sz w:val="20"/>
                <w:szCs w:val="20"/>
              </w:rPr>
            </w:pPr>
            <w:r w:rsidRPr="00094289">
              <w:rPr>
                <w:b/>
                <w:bCs/>
                <w:color w:val="000000"/>
                <w:sz w:val="20"/>
                <w:szCs w:val="20"/>
              </w:rPr>
              <w:t>Мерна единица</w:t>
            </w:r>
          </w:p>
        </w:tc>
        <w:tc>
          <w:tcPr>
            <w:tcW w:w="1084" w:type="dxa"/>
            <w:tcBorders>
              <w:top w:val="nil"/>
              <w:left w:val="nil"/>
              <w:bottom w:val="single" w:sz="4" w:space="0" w:color="auto"/>
              <w:right w:val="single" w:sz="4" w:space="0" w:color="auto"/>
            </w:tcBorders>
            <w:shd w:val="clear" w:color="000000" w:fill="DAEEF3"/>
            <w:vAlign w:val="center"/>
            <w:hideMark/>
          </w:tcPr>
          <w:p w14:paraId="600562A3" w14:textId="77777777" w:rsidR="008C7F01" w:rsidRPr="00094289" w:rsidRDefault="008C7F01">
            <w:pPr>
              <w:jc w:val="center"/>
              <w:rPr>
                <w:b/>
                <w:bCs/>
                <w:color w:val="000000"/>
                <w:sz w:val="20"/>
                <w:szCs w:val="20"/>
              </w:rPr>
            </w:pPr>
            <w:r w:rsidRPr="00094289">
              <w:rPr>
                <w:b/>
                <w:bCs/>
                <w:color w:val="000000"/>
                <w:sz w:val="20"/>
                <w:szCs w:val="20"/>
              </w:rPr>
              <w:t>Проект</w:t>
            </w:r>
          </w:p>
        </w:tc>
        <w:tc>
          <w:tcPr>
            <w:tcW w:w="1064" w:type="dxa"/>
            <w:tcBorders>
              <w:top w:val="nil"/>
              <w:left w:val="nil"/>
              <w:bottom w:val="single" w:sz="4" w:space="0" w:color="auto"/>
              <w:right w:val="single" w:sz="4" w:space="0" w:color="auto"/>
            </w:tcBorders>
            <w:shd w:val="clear" w:color="000000" w:fill="DAEEF3"/>
            <w:vAlign w:val="center"/>
            <w:hideMark/>
          </w:tcPr>
          <w:p w14:paraId="49A5FF79" w14:textId="77777777" w:rsidR="008C7F01" w:rsidRPr="00094289" w:rsidRDefault="008C7F01">
            <w:pPr>
              <w:jc w:val="center"/>
              <w:rPr>
                <w:b/>
                <w:bCs/>
                <w:color w:val="000000"/>
                <w:sz w:val="20"/>
                <w:szCs w:val="20"/>
              </w:rPr>
            </w:pPr>
            <w:r w:rsidRPr="00094289">
              <w:rPr>
                <w:b/>
                <w:bCs/>
                <w:color w:val="000000"/>
                <w:sz w:val="20"/>
                <w:szCs w:val="20"/>
              </w:rPr>
              <w:t xml:space="preserve">Прогноза  </w:t>
            </w:r>
          </w:p>
        </w:tc>
        <w:tc>
          <w:tcPr>
            <w:tcW w:w="1064" w:type="dxa"/>
            <w:tcBorders>
              <w:top w:val="nil"/>
              <w:left w:val="nil"/>
              <w:bottom w:val="single" w:sz="4" w:space="0" w:color="auto"/>
              <w:right w:val="single" w:sz="4" w:space="0" w:color="auto"/>
            </w:tcBorders>
            <w:shd w:val="clear" w:color="000000" w:fill="DAEEF3"/>
            <w:vAlign w:val="center"/>
            <w:hideMark/>
          </w:tcPr>
          <w:p w14:paraId="0046B341" w14:textId="77777777" w:rsidR="008C7F01" w:rsidRPr="00094289" w:rsidRDefault="008C7F01">
            <w:pPr>
              <w:jc w:val="center"/>
              <w:rPr>
                <w:b/>
                <w:bCs/>
                <w:color w:val="000000"/>
                <w:sz w:val="20"/>
                <w:szCs w:val="20"/>
              </w:rPr>
            </w:pPr>
            <w:r w:rsidRPr="00094289">
              <w:rPr>
                <w:b/>
                <w:bCs/>
                <w:color w:val="000000"/>
                <w:sz w:val="20"/>
                <w:szCs w:val="20"/>
              </w:rPr>
              <w:t xml:space="preserve">Прогноза  </w:t>
            </w:r>
          </w:p>
        </w:tc>
      </w:tr>
      <w:tr w:rsidR="008C7F01" w:rsidRPr="00094289" w14:paraId="611FFF90" w14:textId="77777777" w:rsidTr="008C7F01">
        <w:trPr>
          <w:trHeight w:val="300"/>
          <w:jc w:val="center"/>
        </w:trPr>
        <w:tc>
          <w:tcPr>
            <w:tcW w:w="534" w:type="dxa"/>
            <w:vMerge/>
            <w:tcBorders>
              <w:top w:val="nil"/>
              <w:left w:val="single" w:sz="4" w:space="0" w:color="auto"/>
              <w:bottom w:val="single" w:sz="4" w:space="0" w:color="auto"/>
              <w:right w:val="single" w:sz="4" w:space="0" w:color="auto"/>
            </w:tcBorders>
            <w:vAlign w:val="center"/>
            <w:hideMark/>
          </w:tcPr>
          <w:p w14:paraId="3FCEC333" w14:textId="77777777" w:rsidR="008C7F01" w:rsidRPr="00094289" w:rsidRDefault="008C7F01">
            <w:pPr>
              <w:rPr>
                <w:b/>
                <w:bCs/>
                <w:color w:val="000000"/>
                <w:sz w:val="20"/>
                <w:szCs w:val="20"/>
              </w:rPr>
            </w:pPr>
          </w:p>
        </w:tc>
        <w:tc>
          <w:tcPr>
            <w:tcW w:w="4586" w:type="dxa"/>
            <w:vMerge/>
            <w:tcBorders>
              <w:top w:val="nil"/>
              <w:left w:val="single" w:sz="4" w:space="0" w:color="auto"/>
              <w:bottom w:val="single" w:sz="4" w:space="0" w:color="auto"/>
              <w:right w:val="single" w:sz="4" w:space="0" w:color="auto"/>
            </w:tcBorders>
            <w:vAlign w:val="center"/>
            <w:hideMark/>
          </w:tcPr>
          <w:p w14:paraId="7A234B53" w14:textId="77777777" w:rsidR="008C7F01" w:rsidRPr="00094289" w:rsidRDefault="008C7F01">
            <w:pPr>
              <w:rPr>
                <w:b/>
                <w:bCs/>
                <w:color w:val="000000"/>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70D9A27" w14:textId="77777777" w:rsidR="008C7F01" w:rsidRPr="00094289" w:rsidRDefault="008C7F01">
            <w:pPr>
              <w:rPr>
                <w:b/>
                <w:bCs/>
                <w:color w:val="000000"/>
                <w:sz w:val="20"/>
                <w:szCs w:val="20"/>
              </w:rPr>
            </w:pPr>
          </w:p>
        </w:tc>
        <w:tc>
          <w:tcPr>
            <w:tcW w:w="1084" w:type="dxa"/>
            <w:tcBorders>
              <w:top w:val="nil"/>
              <w:left w:val="nil"/>
              <w:bottom w:val="single" w:sz="4" w:space="0" w:color="auto"/>
              <w:right w:val="single" w:sz="4" w:space="0" w:color="auto"/>
            </w:tcBorders>
            <w:shd w:val="clear" w:color="000000" w:fill="DAEEF3"/>
            <w:vAlign w:val="center"/>
            <w:hideMark/>
          </w:tcPr>
          <w:p w14:paraId="1FDF8C55" w14:textId="77777777" w:rsidR="008C7F01" w:rsidRPr="00094289" w:rsidRDefault="008C7F01">
            <w:pPr>
              <w:jc w:val="center"/>
              <w:rPr>
                <w:b/>
                <w:bCs/>
                <w:color w:val="000000"/>
                <w:sz w:val="20"/>
                <w:szCs w:val="20"/>
              </w:rPr>
            </w:pPr>
            <w:r w:rsidRPr="00094289">
              <w:rPr>
                <w:b/>
                <w:bCs/>
                <w:color w:val="000000"/>
                <w:sz w:val="20"/>
                <w:szCs w:val="20"/>
              </w:rPr>
              <w:t>2022 г.</w:t>
            </w:r>
          </w:p>
        </w:tc>
        <w:tc>
          <w:tcPr>
            <w:tcW w:w="1064" w:type="dxa"/>
            <w:tcBorders>
              <w:top w:val="nil"/>
              <w:left w:val="nil"/>
              <w:bottom w:val="single" w:sz="4" w:space="0" w:color="auto"/>
              <w:right w:val="single" w:sz="4" w:space="0" w:color="auto"/>
            </w:tcBorders>
            <w:shd w:val="clear" w:color="000000" w:fill="DAEEF3"/>
            <w:vAlign w:val="center"/>
            <w:hideMark/>
          </w:tcPr>
          <w:p w14:paraId="5E175B44" w14:textId="77777777" w:rsidR="008C7F01" w:rsidRPr="00094289" w:rsidRDefault="008C7F01">
            <w:pPr>
              <w:jc w:val="center"/>
              <w:rPr>
                <w:b/>
                <w:bCs/>
                <w:color w:val="000000"/>
                <w:sz w:val="20"/>
                <w:szCs w:val="20"/>
              </w:rPr>
            </w:pPr>
            <w:r w:rsidRPr="00094289">
              <w:rPr>
                <w:b/>
                <w:bCs/>
                <w:color w:val="000000"/>
                <w:sz w:val="20"/>
                <w:szCs w:val="20"/>
              </w:rPr>
              <w:t>2023 г.</w:t>
            </w:r>
          </w:p>
        </w:tc>
        <w:tc>
          <w:tcPr>
            <w:tcW w:w="1064" w:type="dxa"/>
            <w:tcBorders>
              <w:top w:val="nil"/>
              <w:left w:val="nil"/>
              <w:bottom w:val="single" w:sz="4" w:space="0" w:color="auto"/>
              <w:right w:val="single" w:sz="4" w:space="0" w:color="auto"/>
            </w:tcBorders>
            <w:shd w:val="clear" w:color="000000" w:fill="DAEEF3"/>
            <w:vAlign w:val="center"/>
            <w:hideMark/>
          </w:tcPr>
          <w:p w14:paraId="411516FF" w14:textId="77777777" w:rsidR="008C7F01" w:rsidRPr="00094289" w:rsidRDefault="008C7F01">
            <w:pPr>
              <w:jc w:val="center"/>
              <w:rPr>
                <w:b/>
                <w:bCs/>
                <w:color w:val="000000"/>
                <w:sz w:val="20"/>
                <w:szCs w:val="20"/>
              </w:rPr>
            </w:pPr>
            <w:r w:rsidRPr="00094289">
              <w:rPr>
                <w:b/>
                <w:bCs/>
                <w:color w:val="000000"/>
                <w:sz w:val="20"/>
                <w:szCs w:val="20"/>
              </w:rPr>
              <w:t>2024 г.</w:t>
            </w:r>
          </w:p>
        </w:tc>
      </w:tr>
      <w:tr w:rsidR="008C7F01" w:rsidRPr="00094289" w14:paraId="23D997B8" w14:textId="77777777" w:rsidTr="008C7F0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39C29BB" w14:textId="77777777" w:rsidR="008C7F01" w:rsidRPr="00094289" w:rsidRDefault="008C7F01">
            <w:pPr>
              <w:jc w:val="center"/>
              <w:rPr>
                <w:color w:val="000000"/>
                <w:sz w:val="20"/>
                <w:szCs w:val="20"/>
              </w:rPr>
            </w:pPr>
            <w:r w:rsidRPr="00094289">
              <w:rPr>
                <w:color w:val="000000"/>
                <w:sz w:val="20"/>
                <w:szCs w:val="20"/>
              </w:rPr>
              <w:t>1</w:t>
            </w:r>
          </w:p>
        </w:tc>
        <w:tc>
          <w:tcPr>
            <w:tcW w:w="4586" w:type="dxa"/>
            <w:tcBorders>
              <w:top w:val="nil"/>
              <w:left w:val="nil"/>
              <w:bottom w:val="single" w:sz="4" w:space="0" w:color="auto"/>
              <w:right w:val="single" w:sz="4" w:space="0" w:color="auto"/>
            </w:tcBorders>
            <w:shd w:val="clear" w:color="auto" w:fill="auto"/>
            <w:vAlign w:val="center"/>
            <w:hideMark/>
          </w:tcPr>
          <w:p w14:paraId="38F9AC6C" w14:textId="77777777" w:rsidR="008C7F01" w:rsidRPr="00094289" w:rsidRDefault="008C7F01">
            <w:pPr>
              <w:rPr>
                <w:color w:val="000000"/>
                <w:sz w:val="20"/>
                <w:szCs w:val="20"/>
              </w:rPr>
            </w:pPr>
            <w:r w:rsidRPr="00094289">
              <w:rPr>
                <w:color w:val="000000"/>
                <w:sz w:val="20"/>
                <w:szCs w:val="20"/>
              </w:rPr>
              <w:t>Преброяване на земеделските стопанства в Република България през 2020 г.</w:t>
            </w:r>
          </w:p>
        </w:tc>
        <w:tc>
          <w:tcPr>
            <w:tcW w:w="954" w:type="dxa"/>
            <w:tcBorders>
              <w:top w:val="nil"/>
              <w:left w:val="nil"/>
              <w:bottom w:val="single" w:sz="4" w:space="0" w:color="auto"/>
              <w:right w:val="single" w:sz="4" w:space="0" w:color="auto"/>
            </w:tcBorders>
            <w:shd w:val="clear" w:color="auto" w:fill="auto"/>
            <w:vAlign w:val="center"/>
            <w:hideMark/>
          </w:tcPr>
          <w:p w14:paraId="5D587BA2"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268BCBDF" w14:textId="77777777" w:rsidR="008C7F01" w:rsidRPr="00094289" w:rsidRDefault="008C7F01">
            <w:pPr>
              <w:jc w:val="center"/>
              <w:rPr>
                <w:color w:val="000000"/>
                <w:sz w:val="20"/>
                <w:szCs w:val="20"/>
              </w:rPr>
            </w:pPr>
            <w:r w:rsidRPr="00094289">
              <w:rPr>
                <w:color w:val="000000"/>
                <w:sz w:val="20"/>
                <w:szCs w:val="20"/>
              </w:rPr>
              <w:t>1</w:t>
            </w:r>
          </w:p>
        </w:tc>
        <w:tc>
          <w:tcPr>
            <w:tcW w:w="1064" w:type="dxa"/>
            <w:tcBorders>
              <w:top w:val="nil"/>
              <w:left w:val="nil"/>
              <w:bottom w:val="single" w:sz="4" w:space="0" w:color="auto"/>
              <w:right w:val="single" w:sz="4" w:space="0" w:color="auto"/>
            </w:tcBorders>
            <w:shd w:val="clear" w:color="auto" w:fill="auto"/>
            <w:noWrap/>
            <w:vAlign w:val="center"/>
            <w:hideMark/>
          </w:tcPr>
          <w:p w14:paraId="5C18F191" w14:textId="77777777" w:rsidR="008C7F01" w:rsidRPr="00094289" w:rsidRDefault="008C7F01">
            <w:pPr>
              <w:jc w:val="center"/>
              <w:rPr>
                <w:color w:val="000000"/>
                <w:sz w:val="20"/>
                <w:szCs w:val="20"/>
              </w:rPr>
            </w:pPr>
            <w:r w:rsidRPr="00094289">
              <w:rPr>
                <w:color w:val="000000"/>
                <w:sz w:val="20"/>
                <w:szCs w:val="20"/>
              </w:rPr>
              <w:t>0</w:t>
            </w:r>
          </w:p>
        </w:tc>
        <w:tc>
          <w:tcPr>
            <w:tcW w:w="1064" w:type="dxa"/>
            <w:tcBorders>
              <w:top w:val="nil"/>
              <w:left w:val="nil"/>
              <w:bottom w:val="single" w:sz="4" w:space="0" w:color="auto"/>
              <w:right w:val="single" w:sz="4" w:space="0" w:color="auto"/>
            </w:tcBorders>
            <w:shd w:val="clear" w:color="auto" w:fill="auto"/>
            <w:noWrap/>
            <w:vAlign w:val="center"/>
            <w:hideMark/>
          </w:tcPr>
          <w:p w14:paraId="43F8336C" w14:textId="77777777" w:rsidR="008C7F01" w:rsidRPr="00094289" w:rsidRDefault="008C7F01">
            <w:pPr>
              <w:jc w:val="center"/>
              <w:rPr>
                <w:color w:val="000000"/>
                <w:sz w:val="20"/>
                <w:szCs w:val="20"/>
              </w:rPr>
            </w:pPr>
            <w:r w:rsidRPr="00094289">
              <w:rPr>
                <w:color w:val="000000"/>
                <w:sz w:val="20"/>
                <w:szCs w:val="20"/>
              </w:rPr>
              <w:t>0</w:t>
            </w:r>
          </w:p>
        </w:tc>
      </w:tr>
      <w:tr w:rsidR="008C7F01" w:rsidRPr="00094289" w14:paraId="4E2B6D45" w14:textId="77777777" w:rsidTr="008C7F01">
        <w:trPr>
          <w:trHeight w:val="103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D9E2D61" w14:textId="77777777" w:rsidR="008C7F01" w:rsidRPr="00094289" w:rsidRDefault="008C7F01">
            <w:pPr>
              <w:jc w:val="center"/>
              <w:rPr>
                <w:color w:val="000000"/>
                <w:sz w:val="20"/>
                <w:szCs w:val="20"/>
              </w:rPr>
            </w:pPr>
            <w:r w:rsidRPr="00094289">
              <w:rPr>
                <w:color w:val="000000"/>
                <w:sz w:val="20"/>
                <w:szCs w:val="20"/>
              </w:rPr>
              <w:t>2</w:t>
            </w:r>
          </w:p>
        </w:tc>
        <w:tc>
          <w:tcPr>
            <w:tcW w:w="4586" w:type="dxa"/>
            <w:tcBorders>
              <w:top w:val="nil"/>
              <w:left w:val="nil"/>
              <w:bottom w:val="single" w:sz="4" w:space="0" w:color="auto"/>
              <w:right w:val="single" w:sz="4" w:space="0" w:color="auto"/>
            </w:tcBorders>
            <w:shd w:val="clear" w:color="auto" w:fill="auto"/>
            <w:vAlign w:val="center"/>
            <w:hideMark/>
          </w:tcPr>
          <w:p w14:paraId="683FE3A3" w14:textId="77777777" w:rsidR="008C7F01" w:rsidRPr="00094289" w:rsidRDefault="008C7F01">
            <w:pPr>
              <w:rPr>
                <w:color w:val="000000"/>
                <w:sz w:val="20"/>
                <w:szCs w:val="20"/>
              </w:rPr>
            </w:pPr>
            <w:r w:rsidRPr="00094289">
              <w:rPr>
                <w:color w:val="000000"/>
                <w:sz w:val="20"/>
                <w:szCs w:val="20"/>
              </w:rPr>
              <w:t>Изследване на структурата на земеделските стопанства FSS-2023</w:t>
            </w:r>
          </w:p>
        </w:tc>
        <w:tc>
          <w:tcPr>
            <w:tcW w:w="954" w:type="dxa"/>
            <w:tcBorders>
              <w:top w:val="nil"/>
              <w:left w:val="nil"/>
              <w:bottom w:val="single" w:sz="4" w:space="0" w:color="auto"/>
              <w:right w:val="single" w:sz="4" w:space="0" w:color="auto"/>
            </w:tcBorders>
            <w:shd w:val="clear" w:color="auto" w:fill="auto"/>
            <w:vAlign w:val="center"/>
            <w:hideMark/>
          </w:tcPr>
          <w:p w14:paraId="760CD8BA"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65E342B7" w14:textId="77777777" w:rsidR="008C7F01" w:rsidRPr="00094289" w:rsidRDefault="008C7F01">
            <w:pPr>
              <w:jc w:val="center"/>
              <w:rPr>
                <w:color w:val="000000"/>
                <w:sz w:val="20"/>
                <w:szCs w:val="20"/>
              </w:rPr>
            </w:pPr>
            <w:r w:rsidRPr="00094289">
              <w:rPr>
                <w:color w:val="000000"/>
                <w:sz w:val="20"/>
                <w:szCs w:val="20"/>
              </w:rPr>
              <w:t>0</w:t>
            </w:r>
          </w:p>
        </w:tc>
        <w:tc>
          <w:tcPr>
            <w:tcW w:w="1064" w:type="dxa"/>
            <w:tcBorders>
              <w:top w:val="nil"/>
              <w:left w:val="nil"/>
              <w:bottom w:val="single" w:sz="4" w:space="0" w:color="auto"/>
              <w:right w:val="single" w:sz="4" w:space="0" w:color="auto"/>
            </w:tcBorders>
            <w:shd w:val="clear" w:color="auto" w:fill="auto"/>
            <w:noWrap/>
            <w:vAlign w:val="center"/>
            <w:hideMark/>
          </w:tcPr>
          <w:p w14:paraId="5A835D17" w14:textId="77777777" w:rsidR="008C7F01" w:rsidRPr="00094289" w:rsidRDefault="008C7F01">
            <w:pPr>
              <w:jc w:val="center"/>
              <w:rPr>
                <w:color w:val="000000"/>
                <w:sz w:val="20"/>
                <w:szCs w:val="20"/>
              </w:rPr>
            </w:pPr>
            <w:r w:rsidRPr="00094289">
              <w:rPr>
                <w:color w:val="000000"/>
                <w:sz w:val="20"/>
                <w:szCs w:val="20"/>
              </w:rPr>
              <w:t>1</w:t>
            </w:r>
          </w:p>
        </w:tc>
        <w:tc>
          <w:tcPr>
            <w:tcW w:w="1064" w:type="dxa"/>
            <w:tcBorders>
              <w:top w:val="nil"/>
              <w:left w:val="nil"/>
              <w:bottom w:val="single" w:sz="4" w:space="0" w:color="auto"/>
              <w:right w:val="single" w:sz="4" w:space="0" w:color="auto"/>
            </w:tcBorders>
            <w:shd w:val="clear" w:color="auto" w:fill="auto"/>
            <w:noWrap/>
            <w:vAlign w:val="center"/>
            <w:hideMark/>
          </w:tcPr>
          <w:p w14:paraId="7C9729CC" w14:textId="77777777" w:rsidR="008C7F01" w:rsidRPr="00094289" w:rsidRDefault="008C7F01">
            <w:pPr>
              <w:jc w:val="center"/>
              <w:rPr>
                <w:color w:val="000000"/>
                <w:sz w:val="20"/>
                <w:szCs w:val="20"/>
              </w:rPr>
            </w:pPr>
            <w:r w:rsidRPr="00094289">
              <w:rPr>
                <w:color w:val="000000"/>
                <w:sz w:val="20"/>
                <w:szCs w:val="20"/>
              </w:rPr>
              <w:t>1</w:t>
            </w:r>
          </w:p>
        </w:tc>
      </w:tr>
      <w:tr w:rsidR="008C7F01" w:rsidRPr="00094289" w14:paraId="5632E36D" w14:textId="77777777" w:rsidTr="008C7F0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30BDB23" w14:textId="77777777" w:rsidR="008C7F01" w:rsidRPr="00094289" w:rsidRDefault="008C7F01">
            <w:pPr>
              <w:jc w:val="center"/>
              <w:rPr>
                <w:color w:val="000000"/>
                <w:sz w:val="20"/>
                <w:szCs w:val="20"/>
              </w:rPr>
            </w:pPr>
            <w:r w:rsidRPr="00094289">
              <w:rPr>
                <w:color w:val="000000"/>
                <w:sz w:val="20"/>
                <w:szCs w:val="20"/>
              </w:rPr>
              <w:t>3</w:t>
            </w:r>
          </w:p>
        </w:tc>
        <w:tc>
          <w:tcPr>
            <w:tcW w:w="4586" w:type="dxa"/>
            <w:tcBorders>
              <w:top w:val="nil"/>
              <w:left w:val="nil"/>
              <w:bottom w:val="single" w:sz="4" w:space="0" w:color="auto"/>
              <w:right w:val="single" w:sz="4" w:space="0" w:color="auto"/>
            </w:tcBorders>
            <w:shd w:val="clear" w:color="auto" w:fill="auto"/>
            <w:vAlign w:val="center"/>
            <w:hideMark/>
          </w:tcPr>
          <w:p w14:paraId="28E2BD36" w14:textId="77777777" w:rsidR="008C7F01" w:rsidRPr="00094289" w:rsidRDefault="008C7F01">
            <w:pPr>
              <w:rPr>
                <w:color w:val="000000"/>
                <w:sz w:val="20"/>
                <w:szCs w:val="20"/>
              </w:rPr>
            </w:pPr>
            <w:r w:rsidRPr="00094289">
              <w:rPr>
                <w:color w:val="000000"/>
                <w:sz w:val="20"/>
                <w:szCs w:val="20"/>
              </w:rPr>
              <w:t>Брой земеделски стопанства с валидирани данни в базата данни на Евростат – EUROFARM</w:t>
            </w:r>
          </w:p>
        </w:tc>
        <w:tc>
          <w:tcPr>
            <w:tcW w:w="954" w:type="dxa"/>
            <w:tcBorders>
              <w:top w:val="nil"/>
              <w:left w:val="nil"/>
              <w:bottom w:val="single" w:sz="4" w:space="0" w:color="auto"/>
              <w:right w:val="single" w:sz="4" w:space="0" w:color="auto"/>
            </w:tcBorders>
            <w:shd w:val="clear" w:color="auto" w:fill="auto"/>
            <w:vAlign w:val="center"/>
            <w:hideMark/>
          </w:tcPr>
          <w:p w14:paraId="1D817EE3"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0BED7BC5" w14:textId="77777777" w:rsidR="008C7F01" w:rsidRPr="00094289" w:rsidRDefault="008C7F01">
            <w:pPr>
              <w:jc w:val="center"/>
              <w:rPr>
                <w:color w:val="000000"/>
                <w:sz w:val="20"/>
                <w:szCs w:val="20"/>
              </w:rPr>
            </w:pPr>
            <w:r w:rsidRPr="00094289">
              <w:rPr>
                <w:color w:val="000000"/>
                <w:sz w:val="20"/>
                <w:szCs w:val="20"/>
              </w:rPr>
              <w:t>130 000</w:t>
            </w:r>
          </w:p>
        </w:tc>
        <w:tc>
          <w:tcPr>
            <w:tcW w:w="1064" w:type="dxa"/>
            <w:tcBorders>
              <w:top w:val="nil"/>
              <w:left w:val="nil"/>
              <w:bottom w:val="single" w:sz="4" w:space="0" w:color="auto"/>
              <w:right w:val="single" w:sz="4" w:space="0" w:color="auto"/>
            </w:tcBorders>
            <w:shd w:val="clear" w:color="auto" w:fill="auto"/>
            <w:noWrap/>
            <w:vAlign w:val="center"/>
            <w:hideMark/>
          </w:tcPr>
          <w:p w14:paraId="30B1FBF9" w14:textId="77777777" w:rsidR="008C7F01" w:rsidRPr="00094289" w:rsidRDefault="008C7F01">
            <w:pPr>
              <w:jc w:val="center"/>
              <w:rPr>
                <w:color w:val="000000"/>
                <w:sz w:val="20"/>
                <w:szCs w:val="20"/>
              </w:rPr>
            </w:pPr>
            <w:r w:rsidRPr="00094289">
              <w:rPr>
                <w:color w:val="000000"/>
                <w:sz w:val="20"/>
                <w:szCs w:val="20"/>
              </w:rPr>
              <w:t>0</w:t>
            </w:r>
          </w:p>
        </w:tc>
        <w:tc>
          <w:tcPr>
            <w:tcW w:w="1064" w:type="dxa"/>
            <w:tcBorders>
              <w:top w:val="nil"/>
              <w:left w:val="nil"/>
              <w:bottom w:val="single" w:sz="4" w:space="0" w:color="auto"/>
              <w:right w:val="single" w:sz="4" w:space="0" w:color="auto"/>
            </w:tcBorders>
            <w:shd w:val="clear" w:color="auto" w:fill="auto"/>
            <w:noWrap/>
            <w:vAlign w:val="center"/>
            <w:hideMark/>
          </w:tcPr>
          <w:p w14:paraId="371C5D45" w14:textId="77777777" w:rsidR="008C7F01" w:rsidRPr="00094289" w:rsidRDefault="008C7F01">
            <w:pPr>
              <w:jc w:val="center"/>
              <w:rPr>
                <w:color w:val="000000"/>
                <w:sz w:val="20"/>
                <w:szCs w:val="20"/>
              </w:rPr>
            </w:pPr>
            <w:r w:rsidRPr="00094289">
              <w:rPr>
                <w:color w:val="000000"/>
                <w:sz w:val="20"/>
                <w:szCs w:val="20"/>
              </w:rPr>
              <w:t>0</w:t>
            </w:r>
          </w:p>
        </w:tc>
      </w:tr>
      <w:tr w:rsidR="008C7F01" w:rsidRPr="00094289" w14:paraId="537F7806" w14:textId="77777777" w:rsidTr="008C7F0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94BB1BF" w14:textId="77777777" w:rsidR="008C7F01" w:rsidRPr="00094289" w:rsidRDefault="008C7F01">
            <w:pPr>
              <w:jc w:val="center"/>
              <w:rPr>
                <w:color w:val="000000"/>
                <w:sz w:val="20"/>
                <w:szCs w:val="20"/>
              </w:rPr>
            </w:pPr>
            <w:r w:rsidRPr="00094289">
              <w:rPr>
                <w:color w:val="000000"/>
                <w:sz w:val="20"/>
                <w:szCs w:val="20"/>
              </w:rPr>
              <w:t>4</w:t>
            </w:r>
          </w:p>
        </w:tc>
        <w:tc>
          <w:tcPr>
            <w:tcW w:w="4586" w:type="dxa"/>
            <w:tcBorders>
              <w:top w:val="nil"/>
              <w:left w:val="nil"/>
              <w:bottom w:val="single" w:sz="4" w:space="0" w:color="auto"/>
              <w:right w:val="single" w:sz="4" w:space="0" w:color="auto"/>
            </w:tcBorders>
            <w:shd w:val="clear" w:color="auto" w:fill="auto"/>
            <w:vAlign w:val="center"/>
            <w:hideMark/>
          </w:tcPr>
          <w:p w14:paraId="67EEF4D4" w14:textId="77777777" w:rsidR="008C7F01" w:rsidRPr="00094289" w:rsidRDefault="008C7F01">
            <w:pPr>
              <w:rPr>
                <w:color w:val="000000"/>
                <w:sz w:val="20"/>
                <w:szCs w:val="20"/>
              </w:rPr>
            </w:pPr>
            <w:r w:rsidRPr="00094289">
              <w:rPr>
                <w:color w:val="000000"/>
                <w:sz w:val="20"/>
                <w:szCs w:val="20"/>
              </w:rPr>
              <w:t>Функциониране на система за земеделска счетоводна информация – валидирани стопанства в базата данни на ГД „Земеделие” към ЕК - RICA1</w:t>
            </w:r>
          </w:p>
        </w:tc>
        <w:tc>
          <w:tcPr>
            <w:tcW w:w="954" w:type="dxa"/>
            <w:tcBorders>
              <w:top w:val="nil"/>
              <w:left w:val="nil"/>
              <w:bottom w:val="single" w:sz="4" w:space="0" w:color="auto"/>
              <w:right w:val="single" w:sz="4" w:space="0" w:color="auto"/>
            </w:tcBorders>
            <w:shd w:val="clear" w:color="auto" w:fill="auto"/>
            <w:vAlign w:val="center"/>
            <w:hideMark/>
          </w:tcPr>
          <w:p w14:paraId="55336060"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2F052A47" w14:textId="77777777" w:rsidR="008C7F01" w:rsidRPr="00094289" w:rsidRDefault="008C7F01">
            <w:pPr>
              <w:jc w:val="center"/>
              <w:rPr>
                <w:color w:val="000000"/>
                <w:sz w:val="20"/>
                <w:szCs w:val="20"/>
              </w:rPr>
            </w:pPr>
            <w:r w:rsidRPr="00094289">
              <w:rPr>
                <w:color w:val="000000"/>
                <w:sz w:val="20"/>
                <w:szCs w:val="20"/>
              </w:rPr>
              <w:t>2 202</w:t>
            </w:r>
          </w:p>
        </w:tc>
        <w:tc>
          <w:tcPr>
            <w:tcW w:w="1064" w:type="dxa"/>
            <w:tcBorders>
              <w:top w:val="nil"/>
              <w:left w:val="nil"/>
              <w:bottom w:val="single" w:sz="4" w:space="0" w:color="auto"/>
              <w:right w:val="single" w:sz="4" w:space="0" w:color="auto"/>
            </w:tcBorders>
            <w:shd w:val="clear" w:color="auto" w:fill="auto"/>
            <w:noWrap/>
            <w:vAlign w:val="center"/>
            <w:hideMark/>
          </w:tcPr>
          <w:p w14:paraId="7433B2BE" w14:textId="77777777" w:rsidR="008C7F01" w:rsidRPr="00094289" w:rsidRDefault="008C7F01">
            <w:pPr>
              <w:jc w:val="center"/>
              <w:rPr>
                <w:color w:val="000000"/>
                <w:sz w:val="20"/>
                <w:szCs w:val="20"/>
              </w:rPr>
            </w:pPr>
            <w:r w:rsidRPr="00094289">
              <w:rPr>
                <w:color w:val="000000"/>
                <w:sz w:val="20"/>
                <w:szCs w:val="20"/>
              </w:rPr>
              <w:t>2 202</w:t>
            </w:r>
          </w:p>
        </w:tc>
        <w:tc>
          <w:tcPr>
            <w:tcW w:w="1064" w:type="dxa"/>
            <w:tcBorders>
              <w:top w:val="nil"/>
              <w:left w:val="nil"/>
              <w:bottom w:val="single" w:sz="4" w:space="0" w:color="auto"/>
              <w:right w:val="single" w:sz="4" w:space="0" w:color="auto"/>
            </w:tcBorders>
            <w:shd w:val="clear" w:color="auto" w:fill="auto"/>
            <w:noWrap/>
            <w:vAlign w:val="center"/>
            <w:hideMark/>
          </w:tcPr>
          <w:p w14:paraId="7E5D11C4" w14:textId="77777777" w:rsidR="008C7F01" w:rsidRPr="00094289" w:rsidRDefault="008C7F01">
            <w:pPr>
              <w:jc w:val="center"/>
              <w:rPr>
                <w:color w:val="000000"/>
                <w:sz w:val="20"/>
                <w:szCs w:val="20"/>
              </w:rPr>
            </w:pPr>
            <w:r w:rsidRPr="00094289">
              <w:rPr>
                <w:color w:val="000000"/>
                <w:sz w:val="20"/>
                <w:szCs w:val="20"/>
              </w:rPr>
              <w:t>2 202</w:t>
            </w:r>
          </w:p>
        </w:tc>
      </w:tr>
      <w:tr w:rsidR="008C7F01" w:rsidRPr="00094289" w14:paraId="2627CF02" w14:textId="77777777" w:rsidTr="008C7F01">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C2C66B4" w14:textId="77777777" w:rsidR="008C7F01" w:rsidRPr="00094289" w:rsidRDefault="008C7F01">
            <w:pPr>
              <w:jc w:val="center"/>
              <w:rPr>
                <w:color w:val="000000"/>
                <w:sz w:val="20"/>
                <w:szCs w:val="20"/>
              </w:rPr>
            </w:pPr>
            <w:r w:rsidRPr="00094289">
              <w:rPr>
                <w:color w:val="000000"/>
                <w:sz w:val="20"/>
                <w:szCs w:val="20"/>
              </w:rPr>
              <w:t>5</w:t>
            </w:r>
          </w:p>
        </w:tc>
        <w:tc>
          <w:tcPr>
            <w:tcW w:w="4586" w:type="dxa"/>
            <w:tcBorders>
              <w:top w:val="nil"/>
              <w:left w:val="nil"/>
              <w:bottom w:val="single" w:sz="4" w:space="0" w:color="auto"/>
              <w:right w:val="single" w:sz="4" w:space="0" w:color="auto"/>
            </w:tcBorders>
            <w:shd w:val="clear" w:color="auto" w:fill="auto"/>
            <w:vAlign w:val="center"/>
            <w:hideMark/>
          </w:tcPr>
          <w:p w14:paraId="2E6CF024" w14:textId="77777777" w:rsidR="008C7F01" w:rsidRPr="00094289" w:rsidRDefault="008C7F01">
            <w:pPr>
              <w:rPr>
                <w:color w:val="000000"/>
                <w:sz w:val="20"/>
                <w:szCs w:val="20"/>
              </w:rPr>
            </w:pPr>
            <w:r w:rsidRPr="00094289">
              <w:rPr>
                <w:color w:val="000000"/>
                <w:sz w:val="20"/>
                <w:szCs w:val="20"/>
              </w:rPr>
              <w:t>Проведени статистически изследвания*</w:t>
            </w:r>
          </w:p>
        </w:tc>
        <w:tc>
          <w:tcPr>
            <w:tcW w:w="954" w:type="dxa"/>
            <w:tcBorders>
              <w:top w:val="nil"/>
              <w:left w:val="nil"/>
              <w:bottom w:val="single" w:sz="4" w:space="0" w:color="auto"/>
              <w:right w:val="single" w:sz="4" w:space="0" w:color="auto"/>
            </w:tcBorders>
            <w:shd w:val="clear" w:color="auto" w:fill="auto"/>
            <w:vAlign w:val="center"/>
            <w:hideMark/>
          </w:tcPr>
          <w:p w14:paraId="24456C5F"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165B4371" w14:textId="77777777" w:rsidR="008C7F01" w:rsidRPr="00094289" w:rsidRDefault="008C7F01">
            <w:pPr>
              <w:jc w:val="center"/>
              <w:rPr>
                <w:color w:val="000000"/>
                <w:sz w:val="20"/>
                <w:szCs w:val="20"/>
              </w:rPr>
            </w:pPr>
            <w:r w:rsidRPr="00094289">
              <w:rPr>
                <w:color w:val="000000"/>
                <w:sz w:val="20"/>
                <w:szCs w:val="20"/>
              </w:rPr>
              <w:t>20</w:t>
            </w:r>
          </w:p>
        </w:tc>
        <w:tc>
          <w:tcPr>
            <w:tcW w:w="1064" w:type="dxa"/>
            <w:tcBorders>
              <w:top w:val="nil"/>
              <w:left w:val="nil"/>
              <w:bottom w:val="single" w:sz="4" w:space="0" w:color="auto"/>
              <w:right w:val="single" w:sz="4" w:space="0" w:color="auto"/>
            </w:tcBorders>
            <w:shd w:val="clear" w:color="auto" w:fill="auto"/>
            <w:noWrap/>
            <w:vAlign w:val="center"/>
            <w:hideMark/>
          </w:tcPr>
          <w:p w14:paraId="4637121A" w14:textId="77777777" w:rsidR="008C7F01" w:rsidRPr="00094289" w:rsidRDefault="008C7F01">
            <w:pPr>
              <w:jc w:val="center"/>
              <w:rPr>
                <w:color w:val="000000"/>
                <w:sz w:val="20"/>
                <w:szCs w:val="20"/>
              </w:rPr>
            </w:pPr>
            <w:r w:rsidRPr="00094289">
              <w:rPr>
                <w:color w:val="000000"/>
                <w:sz w:val="20"/>
                <w:szCs w:val="20"/>
              </w:rPr>
              <w:t>20</w:t>
            </w:r>
          </w:p>
        </w:tc>
        <w:tc>
          <w:tcPr>
            <w:tcW w:w="1064" w:type="dxa"/>
            <w:tcBorders>
              <w:top w:val="nil"/>
              <w:left w:val="nil"/>
              <w:bottom w:val="single" w:sz="4" w:space="0" w:color="auto"/>
              <w:right w:val="single" w:sz="4" w:space="0" w:color="auto"/>
            </w:tcBorders>
            <w:shd w:val="clear" w:color="auto" w:fill="auto"/>
            <w:noWrap/>
            <w:vAlign w:val="center"/>
            <w:hideMark/>
          </w:tcPr>
          <w:p w14:paraId="49BE574C" w14:textId="77777777" w:rsidR="008C7F01" w:rsidRPr="00094289" w:rsidRDefault="008C7F01">
            <w:pPr>
              <w:jc w:val="center"/>
              <w:rPr>
                <w:color w:val="000000"/>
                <w:sz w:val="20"/>
                <w:szCs w:val="20"/>
              </w:rPr>
            </w:pPr>
            <w:r w:rsidRPr="00094289">
              <w:rPr>
                <w:color w:val="000000"/>
                <w:sz w:val="20"/>
                <w:szCs w:val="20"/>
              </w:rPr>
              <w:t>20</w:t>
            </w:r>
          </w:p>
        </w:tc>
      </w:tr>
      <w:tr w:rsidR="008C7F01" w:rsidRPr="00094289" w14:paraId="79C94F86" w14:textId="77777777" w:rsidTr="008C7F01">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03D55BE" w14:textId="77777777" w:rsidR="008C7F01" w:rsidRPr="00094289" w:rsidRDefault="008C7F01">
            <w:pPr>
              <w:jc w:val="center"/>
              <w:rPr>
                <w:color w:val="000000"/>
                <w:sz w:val="20"/>
                <w:szCs w:val="20"/>
              </w:rPr>
            </w:pPr>
            <w:r w:rsidRPr="00094289">
              <w:rPr>
                <w:color w:val="000000"/>
                <w:sz w:val="20"/>
                <w:szCs w:val="20"/>
              </w:rPr>
              <w:lastRenderedPageBreak/>
              <w:t>6</w:t>
            </w:r>
          </w:p>
        </w:tc>
        <w:tc>
          <w:tcPr>
            <w:tcW w:w="4586" w:type="dxa"/>
            <w:tcBorders>
              <w:top w:val="nil"/>
              <w:left w:val="nil"/>
              <w:bottom w:val="single" w:sz="4" w:space="0" w:color="auto"/>
              <w:right w:val="single" w:sz="4" w:space="0" w:color="auto"/>
            </w:tcBorders>
            <w:shd w:val="clear" w:color="auto" w:fill="auto"/>
            <w:vAlign w:val="center"/>
            <w:hideMark/>
          </w:tcPr>
          <w:p w14:paraId="2C0F47F2" w14:textId="77777777" w:rsidR="008C7F01" w:rsidRPr="00094289" w:rsidRDefault="008C7F01">
            <w:pPr>
              <w:rPr>
                <w:color w:val="000000"/>
                <w:sz w:val="20"/>
                <w:szCs w:val="20"/>
              </w:rPr>
            </w:pPr>
            <w:r w:rsidRPr="00094289">
              <w:rPr>
                <w:color w:val="000000"/>
                <w:sz w:val="20"/>
                <w:szCs w:val="20"/>
              </w:rPr>
              <w:t>Изготвени публикации с резултати</w:t>
            </w:r>
          </w:p>
        </w:tc>
        <w:tc>
          <w:tcPr>
            <w:tcW w:w="954" w:type="dxa"/>
            <w:tcBorders>
              <w:top w:val="nil"/>
              <w:left w:val="nil"/>
              <w:bottom w:val="single" w:sz="4" w:space="0" w:color="auto"/>
              <w:right w:val="single" w:sz="4" w:space="0" w:color="auto"/>
            </w:tcBorders>
            <w:shd w:val="clear" w:color="auto" w:fill="auto"/>
            <w:vAlign w:val="center"/>
            <w:hideMark/>
          </w:tcPr>
          <w:p w14:paraId="6147D44C"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1BA84918" w14:textId="77777777" w:rsidR="008C7F01" w:rsidRPr="00094289" w:rsidRDefault="008C7F01">
            <w:pPr>
              <w:jc w:val="center"/>
              <w:rPr>
                <w:color w:val="000000"/>
                <w:sz w:val="20"/>
                <w:szCs w:val="20"/>
              </w:rPr>
            </w:pPr>
            <w:r w:rsidRPr="00094289">
              <w:rPr>
                <w:color w:val="000000"/>
                <w:sz w:val="20"/>
                <w:szCs w:val="20"/>
              </w:rPr>
              <w:t>17</w:t>
            </w:r>
          </w:p>
        </w:tc>
        <w:tc>
          <w:tcPr>
            <w:tcW w:w="1064" w:type="dxa"/>
            <w:tcBorders>
              <w:top w:val="nil"/>
              <w:left w:val="nil"/>
              <w:bottom w:val="single" w:sz="4" w:space="0" w:color="auto"/>
              <w:right w:val="single" w:sz="4" w:space="0" w:color="auto"/>
            </w:tcBorders>
            <w:shd w:val="clear" w:color="auto" w:fill="auto"/>
            <w:noWrap/>
            <w:vAlign w:val="center"/>
            <w:hideMark/>
          </w:tcPr>
          <w:p w14:paraId="2208DD43" w14:textId="77777777" w:rsidR="008C7F01" w:rsidRPr="00094289" w:rsidRDefault="008C7F01">
            <w:pPr>
              <w:jc w:val="center"/>
              <w:rPr>
                <w:color w:val="000000"/>
                <w:sz w:val="20"/>
                <w:szCs w:val="20"/>
              </w:rPr>
            </w:pPr>
            <w:r w:rsidRPr="00094289">
              <w:rPr>
                <w:color w:val="000000"/>
                <w:sz w:val="20"/>
                <w:szCs w:val="20"/>
              </w:rPr>
              <w:t>16</w:t>
            </w:r>
          </w:p>
        </w:tc>
        <w:tc>
          <w:tcPr>
            <w:tcW w:w="1064" w:type="dxa"/>
            <w:tcBorders>
              <w:top w:val="nil"/>
              <w:left w:val="nil"/>
              <w:bottom w:val="single" w:sz="4" w:space="0" w:color="auto"/>
              <w:right w:val="single" w:sz="4" w:space="0" w:color="auto"/>
            </w:tcBorders>
            <w:shd w:val="clear" w:color="auto" w:fill="auto"/>
            <w:noWrap/>
            <w:vAlign w:val="center"/>
            <w:hideMark/>
          </w:tcPr>
          <w:p w14:paraId="491D0804" w14:textId="77777777" w:rsidR="008C7F01" w:rsidRPr="00094289" w:rsidRDefault="008C7F01">
            <w:pPr>
              <w:jc w:val="center"/>
              <w:rPr>
                <w:color w:val="000000"/>
                <w:sz w:val="20"/>
                <w:szCs w:val="20"/>
              </w:rPr>
            </w:pPr>
            <w:r w:rsidRPr="00094289">
              <w:rPr>
                <w:color w:val="000000"/>
                <w:sz w:val="20"/>
                <w:szCs w:val="20"/>
              </w:rPr>
              <w:t>16</w:t>
            </w:r>
          </w:p>
        </w:tc>
      </w:tr>
      <w:tr w:rsidR="008C7F01" w:rsidRPr="00094289" w14:paraId="62EA0589" w14:textId="77777777" w:rsidTr="008C7F0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AFCD239" w14:textId="77777777" w:rsidR="008C7F01" w:rsidRPr="00094289" w:rsidRDefault="008C7F01">
            <w:pPr>
              <w:jc w:val="center"/>
              <w:rPr>
                <w:color w:val="000000"/>
                <w:sz w:val="20"/>
                <w:szCs w:val="20"/>
              </w:rPr>
            </w:pPr>
            <w:r w:rsidRPr="00094289">
              <w:rPr>
                <w:color w:val="000000"/>
                <w:sz w:val="20"/>
                <w:szCs w:val="20"/>
              </w:rPr>
              <w:t>7</w:t>
            </w:r>
          </w:p>
        </w:tc>
        <w:tc>
          <w:tcPr>
            <w:tcW w:w="4586" w:type="dxa"/>
            <w:tcBorders>
              <w:top w:val="nil"/>
              <w:left w:val="nil"/>
              <w:bottom w:val="single" w:sz="4" w:space="0" w:color="auto"/>
              <w:right w:val="single" w:sz="4" w:space="0" w:color="auto"/>
            </w:tcBorders>
            <w:shd w:val="clear" w:color="auto" w:fill="auto"/>
            <w:vAlign w:val="center"/>
            <w:hideMark/>
          </w:tcPr>
          <w:p w14:paraId="1019A901" w14:textId="77777777" w:rsidR="008C7F01" w:rsidRPr="00094289" w:rsidRDefault="008C7F01">
            <w:pPr>
              <w:rPr>
                <w:color w:val="000000"/>
                <w:sz w:val="20"/>
                <w:szCs w:val="20"/>
              </w:rPr>
            </w:pPr>
            <w:r w:rsidRPr="00094289">
              <w:rPr>
                <w:color w:val="000000"/>
                <w:sz w:val="20"/>
                <w:szCs w:val="20"/>
              </w:rPr>
              <w:t>Изготвени таблици с данни за Статистическия годишник, Справочник и Електронен преглед</w:t>
            </w:r>
          </w:p>
        </w:tc>
        <w:tc>
          <w:tcPr>
            <w:tcW w:w="954" w:type="dxa"/>
            <w:tcBorders>
              <w:top w:val="nil"/>
              <w:left w:val="nil"/>
              <w:bottom w:val="single" w:sz="4" w:space="0" w:color="auto"/>
              <w:right w:val="single" w:sz="4" w:space="0" w:color="auto"/>
            </w:tcBorders>
            <w:shd w:val="clear" w:color="auto" w:fill="auto"/>
            <w:vAlign w:val="center"/>
            <w:hideMark/>
          </w:tcPr>
          <w:p w14:paraId="43754C1A"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05F558E4" w14:textId="77777777" w:rsidR="008C7F01" w:rsidRPr="00094289" w:rsidRDefault="008C7F01">
            <w:pPr>
              <w:jc w:val="center"/>
              <w:rPr>
                <w:color w:val="000000"/>
                <w:sz w:val="20"/>
                <w:szCs w:val="20"/>
              </w:rPr>
            </w:pPr>
            <w:r w:rsidRPr="00094289">
              <w:rPr>
                <w:color w:val="000000"/>
                <w:sz w:val="20"/>
                <w:szCs w:val="20"/>
              </w:rPr>
              <w:t>68</w:t>
            </w:r>
          </w:p>
        </w:tc>
        <w:tc>
          <w:tcPr>
            <w:tcW w:w="1064" w:type="dxa"/>
            <w:tcBorders>
              <w:top w:val="nil"/>
              <w:left w:val="nil"/>
              <w:bottom w:val="single" w:sz="4" w:space="0" w:color="auto"/>
              <w:right w:val="single" w:sz="4" w:space="0" w:color="auto"/>
            </w:tcBorders>
            <w:shd w:val="clear" w:color="auto" w:fill="auto"/>
            <w:noWrap/>
            <w:vAlign w:val="center"/>
            <w:hideMark/>
          </w:tcPr>
          <w:p w14:paraId="305FD555" w14:textId="77777777" w:rsidR="008C7F01" w:rsidRPr="00094289" w:rsidRDefault="008C7F01">
            <w:pPr>
              <w:jc w:val="center"/>
              <w:rPr>
                <w:color w:val="000000"/>
                <w:sz w:val="20"/>
                <w:szCs w:val="20"/>
              </w:rPr>
            </w:pPr>
            <w:r w:rsidRPr="00094289">
              <w:rPr>
                <w:color w:val="000000"/>
                <w:sz w:val="20"/>
                <w:szCs w:val="20"/>
              </w:rPr>
              <w:t>68</w:t>
            </w:r>
          </w:p>
        </w:tc>
        <w:tc>
          <w:tcPr>
            <w:tcW w:w="1064" w:type="dxa"/>
            <w:tcBorders>
              <w:top w:val="nil"/>
              <w:left w:val="nil"/>
              <w:bottom w:val="single" w:sz="4" w:space="0" w:color="auto"/>
              <w:right w:val="single" w:sz="4" w:space="0" w:color="auto"/>
            </w:tcBorders>
            <w:shd w:val="clear" w:color="auto" w:fill="auto"/>
            <w:noWrap/>
            <w:vAlign w:val="center"/>
            <w:hideMark/>
          </w:tcPr>
          <w:p w14:paraId="6787E1B0" w14:textId="77777777" w:rsidR="008C7F01" w:rsidRPr="00094289" w:rsidRDefault="008C7F01">
            <w:pPr>
              <w:jc w:val="center"/>
              <w:rPr>
                <w:color w:val="000000"/>
                <w:sz w:val="20"/>
                <w:szCs w:val="20"/>
              </w:rPr>
            </w:pPr>
            <w:r w:rsidRPr="00094289">
              <w:rPr>
                <w:color w:val="000000"/>
                <w:sz w:val="20"/>
                <w:szCs w:val="20"/>
              </w:rPr>
              <w:t>68</w:t>
            </w:r>
          </w:p>
        </w:tc>
      </w:tr>
      <w:tr w:rsidR="008C7F01" w:rsidRPr="00094289" w14:paraId="2FD8FD96" w14:textId="77777777" w:rsidTr="008C7F0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6E3487D" w14:textId="77777777" w:rsidR="008C7F01" w:rsidRPr="00094289" w:rsidRDefault="008C7F01">
            <w:pPr>
              <w:jc w:val="center"/>
              <w:rPr>
                <w:color w:val="000000"/>
                <w:sz w:val="20"/>
                <w:szCs w:val="20"/>
              </w:rPr>
            </w:pPr>
            <w:r w:rsidRPr="00094289">
              <w:rPr>
                <w:color w:val="000000"/>
                <w:sz w:val="20"/>
                <w:szCs w:val="20"/>
              </w:rPr>
              <w:t>8</w:t>
            </w:r>
          </w:p>
        </w:tc>
        <w:tc>
          <w:tcPr>
            <w:tcW w:w="4586" w:type="dxa"/>
            <w:tcBorders>
              <w:top w:val="nil"/>
              <w:left w:val="nil"/>
              <w:bottom w:val="single" w:sz="4" w:space="0" w:color="auto"/>
              <w:right w:val="single" w:sz="4" w:space="0" w:color="auto"/>
            </w:tcBorders>
            <w:shd w:val="clear" w:color="auto" w:fill="auto"/>
            <w:vAlign w:val="center"/>
            <w:hideMark/>
          </w:tcPr>
          <w:p w14:paraId="1860B695" w14:textId="77777777" w:rsidR="008C7F01" w:rsidRPr="00094289" w:rsidRDefault="008C7F01">
            <w:pPr>
              <w:rPr>
                <w:color w:val="000000"/>
                <w:sz w:val="20"/>
                <w:szCs w:val="20"/>
              </w:rPr>
            </w:pPr>
            <w:r w:rsidRPr="00094289">
              <w:rPr>
                <w:color w:val="000000"/>
                <w:sz w:val="20"/>
                <w:szCs w:val="20"/>
              </w:rPr>
              <w:t>Изготвени и изпратени таблици с данни за Евростат</w:t>
            </w:r>
          </w:p>
        </w:tc>
        <w:tc>
          <w:tcPr>
            <w:tcW w:w="954" w:type="dxa"/>
            <w:tcBorders>
              <w:top w:val="nil"/>
              <w:left w:val="nil"/>
              <w:bottom w:val="single" w:sz="4" w:space="0" w:color="auto"/>
              <w:right w:val="single" w:sz="4" w:space="0" w:color="auto"/>
            </w:tcBorders>
            <w:shd w:val="clear" w:color="auto" w:fill="auto"/>
            <w:vAlign w:val="center"/>
            <w:hideMark/>
          </w:tcPr>
          <w:p w14:paraId="51493D6E"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01C693DC" w14:textId="77777777" w:rsidR="008C7F01" w:rsidRPr="00094289" w:rsidRDefault="008C7F01">
            <w:pPr>
              <w:jc w:val="center"/>
              <w:rPr>
                <w:color w:val="000000"/>
                <w:sz w:val="20"/>
                <w:szCs w:val="20"/>
              </w:rPr>
            </w:pPr>
            <w:r w:rsidRPr="00094289">
              <w:rPr>
                <w:color w:val="000000"/>
                <w:sz w:val="20"/>
                <w:szCs w:val="20"/>
              </w:rPr>
              <w:t>90</w:t>
            </w:r>
          </w:p>
        </w:tc>
        <w:tc>
          <w:tcPr>
            <w:tcW w:w="1064" w:type="dxa"/>
            <w:tcBorders>
              <w:top w:val="nil"/>
              <w:left w:val="nil"/>
              <w:bottom w:val="single" w:sz="4" w:space="0" w:color="auto"/>
              <w:right w:val="single" w:sz="4" w:space="0" w:color="auto"/>
            </w:tcBorders>
            <w:shd w:val="clear" w:color="auto" w:fill="auto"/>
            <w:noWrap/>
            <w:vAlign w:val="center"/>
            <w:hideMark/>
          </w:tcPr>
          <w:p w14:paraId="3A230BCE" w14:textId="77777777" w:rsidR="008C7F01" w:rsidRPr="00094289" w:rsidRDefault="008C7F01">
            <w:pPr>
              <w:jc w:val="center"/>
              <w:rPr>
                <w:color w:val="000000"/>
                <w:sz w:val="20"/>
                <w:szCs w:val="20"/>
              </w:rPr>
            </w:pPr>
            <w:r w:rsidRPr="00094289">
              <w:rPr>
                <w:color w:val="000000"/>
                <w:sz w:val="20"/>
                <w:szCs w:val="20"/>
              </w:rPr>
              <w:t>90</w:t>
            </w:r>
          </w:p>
        </w:tc>
        <w:tc>
          <w:tcPr>
            <w:tcW w:w="1064" w:type="dxa"/>
            <w:tcBorders>
              <w:top w:val="nil"/>
              <w:left w:val="nil"/>
              <w:bottom w:val="single" w:sz="4" w:space="0" w:color="auto"/>
              <w:right w:val="single" w:sz="4" w:space="0" w:color="auto"/>
            </w:tcBorders>
            <w:shd w:val="clear" w:color="auto" w:fill="auto"/>
            <w:noWrap/>
            <w:vAlign w:val="center"/>
            <w:hideMark/>
          </w:tcPr>
          <w:p w14:paraId="6D88B01B" w14:textId="77777777" w:rsidR="008C7F01" w:rsidRPr="00094289" w:rsidRDefault="008C7F01">
            <w:pPr>
              <w:jc w:val="center"/>
              <w:rPr>
                <w:color w:val="000000"/>
                <w:sz w:val="20"/>
                <w:szCs w:val="20"/>
              </w:rPr>
            </w:pPr>
            <w:r w:rsidRPr="00094289">
              <w:rPr>
                <w:color w:val="000000"/>
                <w:sz w:val="20"/>
                <w:szCs w:val="20"/>
              </w:rPr>
              <w:t>90</w:t>
            </w:r>
          </w:p>
        </w:tc>
      </w:tr>
      <w:tr w:rsidR="008C7F01" w:rsidRPr="00094289" w14:paraId="614AF62F" w14:textId="77777777" w:rsidTr="008C7F01">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2852E0C" w14:textId="77777777" w:rsidR="008C7F01" w:rsidRPr="00094289" w:rsidRDefault="008C7F01">
            <w:pPr>
              <w:jc w:val="center"/>
              <w:rPr>
                <w:color w:val="000000"/>
                <w:sz w:val="20"/>
                <w:szCs w:val="20"/>
              </w:rPr>
            </w:pPr>
            <w:r w:rsidRPr="00094289">
              <w:rPr>
                <w:color w:val="000000"/>
                <w:sz w:val="20"/>
                <w:szCs w:val="20"/>
              </w:rPr>
              <w:t>9</w:t>
            </w:r>
          </w:p>
        </w:tc>
        <w:tc>
          <w:tcPr>
            <w:tcW w:w="4586" w:type="dxa"/>
            <w:tcBorders>
              <w:top w:val="nil"/>
              <w:left w:val="nil"/>
              <w:bottom w:val="single" w:sz="4" w:space="0" w:color="auto"/>
              <w:right w:val="single" w:sz="4" w:space="0" w:color="auto"/>
            </w:tcBorders>
            <w:shd w:val="clear" w:color="auto" w:fill="auto"/>
            <w:vAlign w:val="center"/>
            <w:hideMark/>
          </w:tcPr>
          <w:p w14:paraId="3A4451EF" w14:textId="77777777" w:rsidR="008C7F01" w:rsidRPr="00094289" w:rsidRDefault="008C7F01">
            <w:pPr>
              <w:rPr>
                <w:color w:val="000000"/>
                <w:sz w:val="20"/>
                <w:szCs w:val="20"/>
              </w:rPr>
            </w:pPr>
            <w:r w:rsidRPr="00094289">
              <w:rPr>
                <w:color w:val="000000"/>
                <w:sz w:val="20"/>
                <w:szCs w:val="20"/>
              </w:rPr>
              <w:t>Изготвени становища и анализи</w:t>
            </w:r>
          </w:p>
        </w:tc>
        <w:tc>
          <w:tcPr>
            <w:tcW w:w="954" w:type="dxa"/>
            <w:tcBorders>
              <w:top w:val="nil"/>
              <w:left w:val="nil"/>
              <w:bottom w:val="single" w:sz="4" w:space="0" w:color="auto"/>
              <w:right w:val="single" w:sz="4" w:space="0" w:color="auto"/>
            </w:tcBorders>
            <w:shd w:val="clear" w:color="auto" w:fill="auto"/>
            <w:vAlign w:val="center"/>
            <w:hideMark/>
          </w:tcPr>
          <w:p w14:paraId="6A0813EA"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52F0ECE5" w14:textId="77777777" w:rsidR="008C7F01" w:rsidRPr="00094289" w:rsidRDefault="008C7F01">
            <w:pPr>
              <w:jc w:val="center"/>
              <w:rPr>
                <w:color w:val="000000"/>
                <w:sz w:val="20"/>
                <w:szCs w:val="20"/>
              </w:rPr>
            </w:pPr>
            <w:r w:rsidRPr="00094289">
              <w:rPr>
                <w:color w:val="000000"/>
                <w:sz w:val="20"/>
                <w:szCs w:val="20"/>
              </w:rPr>
              <w:t>25</w:t>
            </w:r>
          </w:p>
        </w:tc>
        <w:tc>
          <w:tcPr>
            <w:tcW w:w="1064" w:type="dxa"/>
            <w:tcBorders>
              <w:top w:val="nil"/>
              <w:left w:val="nil"/>
              <w:bottom w:val="single" w:sz="4" w:space="0" w:color="auto"/>
              <w:right w:val="single" w:sz="4" w:space="0" w:color="auto"/>
            </w:tcBorders>
            <w:shd w:val="clear" w:color="auto" w:fill="auto"/>
            <w:noWrap/>
            <w:vAlign w:val="center"/>
            <w:hideMark/>
          </w:tcPr>
          <w:p w14:paraId="7FBCF4D0" w14:textId="77777777" w:rsidR="008C7F01" w:rsidRPr="00094289" w:rsidRDefault="008C7F01">
            <w:pPr>
              <w:jc w:val="center"/>
              <w:rPr>
                <w:color w:val="000000"/>
                <w:sz w:val="20"/>
                <w:szCs w:val="20"/>
              </w:rPr>
            </w:pPr>
            <w:r w:rsidRPr="00094289">
              <w:rPr>
                <w:color w:val="000000"/>
                <w:sz w:val="20"/>
                <w:szCs w:val="20"/>
              </w:rPr>
              <w:t>25</w:t>
            </w:r>
          </w:p>
        </w:tc>
        <w:tc>
          <w:tcPr>
            <w:tcW w:w="1064" w:type="dxa"/>
            <w:tcBorders>
              <w:top w:val="nil"/>
              <w:left w:val="nil"/>
              <w:bottom w:val="single" w:sz="4" w:space="0" w:color="auto"/>
              <w:right w:val="single" w:sz="4" w:space="0" w:color="auto"/>
            </w:tcBorders>
            <w:shd w:val="clear" w:color="auto" w:fill="auto"/>
            <w:noWrap/>
            <w:vAlign w:val="center"/>
            <w:hideMark/>
          </w:tcPr>
          <w:p w14:paraId="0F08D7C9" w14:textId="77777777" w:rsidR="008C7F01" w:rsidRPr="00094289" w:rsidRDefault="008C7F01">
            <w:pPr>
              <w:jc w:val="center"/>
              <w:rPr>
                <w:color w:val="000000"/>
                <w:sz w:val="20"/>
                <w:szCs w:val="20"/>
              </w:rPr>
            </w:pPr>
            <w:r w:rsidRPr="00094289">
              <w:rPr>
                <w:color w:val="000000"/>
                <w:sz w:val="20"/>
                <w:szCs w:val="20"/>
              </w:rPr>
              <w:t>25</w:t>
            </w:r>
          </w:p>
        </w:tc>
      </w:tr>
      <w:tr w:rsidR="008C7F01" w:rsidRPr="00094289" w14:paraId="7C409EF1" w14:textId="77777777" w:rsidTr="008C7F01">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3D363CF" w14:textId="77777777" w:rsidR="008C7F01" w:rsidRPr="00094289" w:rsidRDefault="008C7F01">
            <w:pPr>
              <w:jc w:val="center"/>
              <w:rPr>
                <w:color w:val="000000"/>
                <w:sz w:val="20"/>
                <w:szCs w:val="20"/>
              </w:rPr>
            </w:pPr>
            <w:r w:rsidRPr="00094289">
              <w:rPr>
                <w:color w:val="000000"/>
                <w:sz w:val="20"/>
                <w:szCs w:val="20"/>
              </w:rPr>
              <w:t>10</w:t>
            </w:r>
          </w:p>
        </w:tc>
        <w:tc>
          <w:tcPr>
            <w:tcW w:w="4586" w:type="dxa"/>
            <w:tcBorders>
              <w:top w:val="nil"/>
              <w:left w:val="nil"/>
              <w:bottom w:val="single" w:sz="4" w:space="0" w:color="auto"/>
              <w:right w:val="single" w:sz="4" w:space="0" w:color="auto"/>
            </w:tcBorders>
            <w:shd w:val="clear" w:color="auto" w:fill="auto"/>
            <w:vAlign w:val="center"/>
            <w:hideMark/>
          </w:tcPr>
          <w:p w14:paraId="2FA8C3E8" w14:textId="77777777" w:rsidR="008C7F01" w:rsidRPr="00094289" w:rsidRDefault="008C7F01">
            <w:pPr>
              <w:rPr>
                <w:color w:val="000000"/>
                <w:sz w:val="20"/>
                <w:szCs w:val="20"/>
              </w:rPr>
            </w:pPr>
            <w:r w:rsidRPr="00094289">
              <w:rPr>
                <w:color w:val="000000"/>
                <w:sz w:val="20"/>
                <w:szCs w:val="20"/>
              </w:rPr>
              <w:t>Изготвени балансови таблици</w:t>
            </w:r>
          </w:p>
        </w:tc>
        <w:tc>
          <w:tcPr>
            <w:tcW w:w="954" w:type="dxa"/>
            <w:tcBorders>
              <w:top w:val="nil"/>
              <w:left w:val="nil"/>
              <w:bottom w:val="single" w:sz="4" w:space="0" w:color="auto"/>
              <w:right w:val="single" w:sz="4" w:space="0" w:color="auto"/>
            </w:tcBorders>
            <w:shd w:val="clear" w:color="auto" w:fill="auto"/>
            <w:vAlign w:val="center"/>
            <w:hideMark/>
          </w:tcPr>
          <w:p w14:paraId="78706E99"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0C4FE330" w14:textId="77777777" w:rsidR="008C7F01" w:rsidRPr="00094289" w:rsidRDefault="008C7F01">
            <w:pPr>
              <w:jc w:val="center"/>
              <w:rPr>
                <w:color w:val="000000"/>
                <w:sz w:val="20"/>
                <w:szCs w:val="20"/>
              </w:rPr>
            </w:pPr>
            <w:r w:rsidRPr="00094289">
              <w:rPr>
                <w:color w:val="000000"/>
                <w:sz w:val="20"/>
                <w:szCs w:val="20"/>
              </w:rPr>
              <w:t>8</w:t>
            </w:r>
          </w:p>
        </w:tc>
        <w:tc>
          <w:tcPr>
            <w:tcW w:w="1064" w:type="dxa"/>
            <w:tcBorders>
              <w:top w:val="nil"/>
              <w:left w:val="nil"/>
              <w:bottom w:val="single" w:sz="4" w:space="0" w:color="auto"/>
              <w:right w:val="single" w:sz="4" w:space="0" w:color="auto"/>
            </w:tcBorders>
            <w:shd w:val="clear" w:color="auto" w:fill="auto"/>
            <w:noWrap/>
            <w:vAlign w:val="center"/>
            <w:hideMark/>
          </w:tcPr>
          <w:p w14:paraId="6FCB68CC" w14:textId="77777777" w:rsidR="008C7F01" w:rsidRPr="00094289" w:rsidRDefault="008C7F01">
            <w:pPr>
              <w:jc w:val="center"/>
              <w:rPr>
                <w:color w:val="000000"/>
                <w:sz w:val="20"/>
                <w:szCs w:val="20"/>
              </w:rPr>
            </w:pPr>
            <w:r w:rsidRPr="00094289">
              <w:rPr>
                <w:color w:val="000000"/>
                <w:sz w:val="20"/>
                <w:szCs w:val="20"/>
              </w:rPr>
              <w:t>8</w:t>
            </w:r>
          </w:p>
        </w:tc>
        <w:tc>
          <w:tcPr>
            <w:tcW w:w="1064" w:type="dxa"/>
            <w:tcBorders>
              <w:top w:val="nil"/>
              <w:left w:val="nil"/>
              <w:bottom w:val="single" w:sz="4" w:space="0" w:color="auto"/>
              <w:right w:val="single" w:sz="4" w:space="0" w:color="auto"/>
            </w:tcBorders>
            <w:shd w:val="clear" w:color="auto" w:fill="auto"/>
            <w:noWrap/>
            <w:vAlign w:val="center"/>
            <w:hideMark/>
          </w:tcPr>
          <w:p w14:paraId="69805B6F" w14:textId="77777777" w:rsidR="008C7F01" w:rsidRPr="00094289" w:rsidRDefault="008C7F01">
            <w:pPr>
              <w:jc w:val="center"/>
              <w:rPr>
                <w:color w:val="000000"/>
                <w:sz w:val="20"/>
                <w:szCs w:val="20"/>
              </w:rPr>
            </w:pPr>
            <w:r w:rsidRPr="00094289">
              <w:rPr>
                <w:color w:val="000000"/>
                <w:sz w:val="20"/>
                <w:szCs w:val="20"/>
              </w:rPr>
              <w:t>8</w:t>
            </w:r>
          </w:p>
        </w:tc>
      </w:tr>
      <w:tr w:rsidR="008C7F01" w:rsidRPr="00094289" w14:paraId="3E24675D" w14:textId="77777777" w:rsidTr="008C7F0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61E79C9" w14:textId="77777777" w:rsidR="008C7F01" w:rsidRPr="00094289" w:rsidRDefault="008C7F01">
            <w:pPr>
              <w:jc w:val="center"/>
              <w:rPr>
                <w:color w:val="000000"/>
                <w:sz w:val="20"/>
                <w:szCs w:val="20"/>
              </w:rPr>
            </w:pPr>
            <w:r w:rsidRPr="00094289">
              <w:rPr>
                <w:color w:val="000000"/>
                <w:sz w:val="20"/>
                <w:szCs w:val="20"/>
              </w:rPr>
              <w:t>11</w:t>
            </w:r>
          </w:p>
        </w:tc>
        <w:tc>
          <w:tcPr>
            <w:tcW w:w="4586" w:type="dxa"/>
            <w:tcBorders>
              <w:top w:val="nil"/>
              <w:left w:val="nil"/>
              <w:bottom w:val="single" w:sz="4" w:space="0" w:color="auto"/>
              <w:right w:val="single" w:sz="4" w:space="0" w:color="auto"/>
            </w:tcBorders>
            <w:shd w:val="clear" w:color="auto" w:fill="auto"/>
            <w:vAlign w:val="center"/>
            <w:hideMark/>
          </w:tcPr>
          <w:p w14:paraId="6A330622" w14:textId="77777777" w:rsidR="008C7F01" w:rsidRPr="00094289" w:rsidRDefault="008C7F01">
            <w:pPr>
              <w:rPr>
                <w:color w:val="000000"/>
                <w:sz w:val="20"/>
                <w:szCs w:val="20"/>
              </w:rPr>
            </w:pPr>
            <w:r w:rsidRPr="00094289">
              <w:rPr>
                <w:color w:val="000000"/>
                <w:sz w:val="20"/>
                <w:szCs w:val="20"/>
              </w:rPr>
              <w:t xml:space="preserve">Изготвени годишни доклади за състоянието и развитието на земеделието - Аграрен доклад, съгласно чл. 3 от Закона за подпомагане на земеделските производители </w:t>
            </w:r>
          </w:p>
        </w:tc>
        <w:tc>
          <w:tcPr>
            <w:tcW w:w="954" w:type="dxa"/>
            <w:tcBorders>
              <w:top w:val="nil"/>
              <w:left w:val="nil"/>
              <w:bottom w:val="single" w:sz="4" w:space="0" w:color="auto"/>
              <w:right w:val="single" w:sz="4" w:space="0" w:color="auto"/>
            </w:tcBorders>
            <w:shd w:val="clear" w:color="auto" w:fill="auto"/>
            <w:vAlign w:val="center"/>
            <w:hideMark/>
          </w:tcPr>
          <w:p w14:paraId="427F38B1"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25AEBF2F" w14:textId="77777777" w:rsidR="008C7F01" w:rsidRPr="00094289" w:rsidRDefault="008C7F01">
            <w:pPr>
              <w:jc w:val="center"/>
              <w:rPr>
                <w:color w:val="000000"/>
                <w:sz w:val="20"/>
                <w:szCs w:val="20"/>
              </w:rPr>
            </w:pPr>
            <w:r w:rsidRPr="00094289">
              <w:rPr>
                <w:color w:val="000000"/>
                <w:sz w:val="20"/>
                <w:szCs w:val="20"/>
              </w:rPr>
              <w:t>1</w:t>
            </w:r>
          </w:p>
        </w:tc>
        <w:tc>
          <w:tcPr>
            <w:tcW w:w="1064" w:type="dxa"/>
            <w:tcBorders>
              <w:top w:val="nil"/>
              <w:left w:val="nil"/>
              <w:bottom w:val="single" w:sz="4" w:space="0" w:color="auto"/>
              <w:right w:val="single" w:sz="4" w:space="0" w:color="auto"/>
            </w:tcBorders>
            <w:shd w:val="clear" w:color="auto" w:fill="auto"/>
            <w:noWrap/>
            <w:vAlign w:val="center"/>
            <w:hideMark/>
          </w:tcPr>
          <w:p w14:paraId="3BE94298" w14:textId="77777777" w:rsidR="008C7F01" w:rsidRPr="00094289" w:rsidRDefault="008C7F01">
            <w:pPr>
              <w:jc w:val="center"/>
              <w:rPr>
                <w:color w:val="000000"/>
                <w:sz w:val="20"/>
                <w:szCs w:val="20"/>
              </w:rPr>
            </w:pPr>
            <w:r w:rsidRPr="00094289">
              <w:rPr>
                <w:color w:val="000000"/>
                <w:sz w:val="20"/>
                <w:szCs w:val="20"/>
              </w:rPr>
              <w:t>1</w:t>
            </w:r>
          </w:p>
        </w:tc>
        <w:tc>
          <w:tcPr>
            <w:tcW w:w="1064" w:type="dxa"/>
            <w:tcBorders>
              <w:top w:val="nil"/>
              <w:left w:val="nil"/>
              <w:bottom w:val="single" w:sz="4" w:space="0" w:color="auto"/>
              <w:right w:val="single" w:sz="4" w:space="0" w:color="auto"/>
            </w:tcBorders>
            <w:shd w:val="clear" w:color="auto" w:fill="auto"/>
            <w:noWrap/>
            <w:vAlign w:val="center"/>
            <w:hideMark/>
          </w:tcPr>
          <w:p w14:paraId="7EAC96DC" w14:textId="77777777" w:rsidR="008C7F01" w:rsidRPr="00094289" w:rsidRDefault="008C7F01">
            <w:pPr>
              <w:jc w:val="center"/>
              <w:rPr>
                <w:color w:val="000000"/>
                <w:sz w:val="20"/>
                <w:szCs w:val="20"/>
              </w:rPr>
            </w:pPr>
            <w:r w:rsidRPr="00094289">
              <w:rPr>
                <w:color w:val="000000"/>
                <w:sz w:val="20"/>
                <w:szCs w:val="20"/>
              </w:rPr>
              <w:t>1</w:t>
            </w:r>
          </w:p>
        </w:tc>
      </w:tr>
      <w:tr w:rsidR="008C7F01" w:rsidRPr="00094289" w14:paraId="19C77CC5" w14:textId="77777777" w:rsidTr="008C7F0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59E34ED" w14:textId="77777777" w:rsidR="008C7F01" w:rsidRPr="00094289" w:rsidRDefault="008C7F01">
            <w:pPr>
              <w:jc w:val="center"/>
              <w:rPr>
                <w:color w:val="000000"/>
                <w:sz w:val="20"/>
                <w:szCs w:val="20"/>
              </w:rPr>
            </w:pPr>
            <w:r w:rsidRPr="00094289">
              <w:rPr>
                <w:color w:val="000000"/>
                <w:sz w:val="20"/>
                <w:szCs w:val="20"/>
              </w:rPr>
              <w:t>12</w:t>
            </w:r>
          </w:p>
        </w:tc>
        <w:tc>
          <w:tcPr>
            <w:tcW w:w="4586" w:type="dxa"/>
            <w:tcBorders>
              <w:top w:val="nil"/>
              <w:left w:val="nil"/>
              <w:bottom w:val="single" w:sz="4" w:space="0" w:color="auto"/>
              <w:right w:val="single" w:sz="4" w:space="0" w:color="auto"/>
            </w:tcBorders>
            <w:shd w:val="clear" w:color="auto" w:fill="auto"/>
            <w:vAlign w:val="center"/>
            <w:hideMark/>
          </w:tcPr>
          <w:p w14:paraId="71612F47" w14:textId="77777777" w:rsidR="008C7F01" w:rsidRPr="00094289" w:rsidRDefault="008C7F01">
            <w:pPr>
              <w:rPr>
                <w:color w:val="000000"/>
                <w:sz w:val="20"/>
                <w:szCs w:val="20"/>
              </w:rPr>
            </w:pPr>
            <w:r w:rsidRPr="00094289">
              <w:rPr>
                <w:color w:val="000000"/>
                <w:sz w:val="20"/>
                <w:szCs w:val="20"/>
              </w:rPr>
              <w:t>Издадени годишни доклади за състоянието и развитието на земеделието (Аграрен доклад)</w:t>
            </w:r>
          </w:p>
        </w:tc>
        <w:tc>
          <w:tcPr>
            <w:tcW w:w="954" w:type="dxa"/>
            <w:tcBorders>
              <w:top w:val="nil"/>
              <w:left w:val="nil"/>
              <w:bottom w:val="single" w:sz="4" w:space="0" w:color="auto"/>
              <w:right w:val="single" w:sz="4" w:space="0" w:color="auto"/>
            </w:tcBorders>
            <w:shd w:val="clear" w:color="auto" w:fill="auto"/>
            <w:vAlign w:val="center"/>
            <w:hideMark/>
          </w:tcPr>
          <w:p w14:paraId="385FA610"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4872839C" w14:textId="77777777" w:rsidR="008C7F01" w:rsidRPr="00094289" w:rsidRDefault="008C7F01">
            <w:pPr>
              <w:jc w:val="center"/>
              <w:rPr>
                <w:color w:val="000000"/>
                <w:sz w:val="20"/>
                <w:szCs w:val="20"/>
              </w:rPr>
            </w:pPr>
            <w:r w:rsidRPr="00094289">
              <w:rPr>
                <w:color w:val="000000"/>
                <w:sz w:val="20"/>
                <w:szCs w:val="20"/>
              </w:rPr>
              <w:t>1</w:t>
            </w:r>
          </w:p>
        </w:tc>
        <w:tc>
          <w:tcPr>
            <w:tcW w:w="1064" w:type="dxa"/>
            <w:tcBorders>
              <w:top w:val="nil"/>
              <w:left w:val="nil"/>
              <w:bottom w:val="single" w:sz="4" w:space="0" w:color="auto"/>
              <w:right w:val="single" w:sz="4" w:space="0" w:color="auto"/>
            </w:tcBorders>
            <w:shd w:val="clear" w:color="auto" w:fill="auto"/>
            <w:noWrap/>
            <w:vAlign w:val="center"/>
            <w:hideMark/>
          </w:tcPr>
          <w:p w14:paraId="6C2FE2AB" w14:textId="77777777" w:rsidR="008C7F01" w:rsidRPr="00094289" w:rsidRDefault="008C7F01">
            <w:pPr>
              <w:jc w:val="center"/>
              <w:rPr>
                <w:color w:val="000000"/>
                <w:sz w:val="20"/>
                <w:szCs w:val="20"/>
              </w:rPr>
            </w:pPr>
            <w:r w:rsidRPr="00094289">
              <w:rPr>
                <w:color w:val="000000"/>
                <w:sz w:val="20"/>
                <w:szCs w:val="20"/>
              </w:rPr>
              <w:t>1</w:t>
            </w:r>
          </w:p>
        </w:tc>
        <w:tc>
          <w:tcPr>
            <w:tcW w:w="1064" w:type="dxa"/>
            <w:tcBorders>
              <w:top w:val="nil"/>
              <w:left w:val="nil"/>
              <w:bottom w:val="single" w:sz="4" w:space="0" w:color="auto"/>
              <w:right w:val="single" w:sz="4" w:space="0" w:color="auto"/>
            </w:tcBorders>
            <w:shd w:val="clear" w:color="auto" w:fill="auto"/>
            <w:noWrap/>
            <w:vAlign w:val="center"/>
            <w:hideMark/>
          </w:tcPr>
          <w:p w14:paraId="0417A2A6" w14:textId="77777777" w:rsidR="008C7F01" w:rsidRPr="00094289" w:rsidRDefault="008C7F01">
            <w:pPr>
              <w:jc w:val="center"/>
              <w:rPr>
                <w:color w:val="000000"/>
                <w:sz w:val="20"/>
                <w:szCs w:val="20"/>
              </w:rPr>
            </w:pPr>
            <w:r w:rsidRPr="00094289">
              <w:rPr>
                <w:color w:val="000000"/>
                <w:sz w:val="20"/>
                <w:szCs w:val="20"/>
              </w:rPr>
              <w:t>1</w:t>
            </w:r>
          </w:p>
        </w:tc>
      </w:tr>
      <w:tr w:rsidR="008C7F01" w:rsidRPr="00094289" w14:paraId="1271BF2D" w14:textId="77777777" w:rsidTr="008C7F0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50A4977" w14:textId="77777777" w:rsidR="008C7F01" w:rsidRPr="00094289" w:rsidRDefault="008C7F01">
            <w:pPr>
              <w:jc w:val="center"/>
              <w:rPr>
                <w:color w:val="000000"/>
                <w:sz w:val="20"/>
                <w:szCs w:val="20"/>
              </w:rPr>
            </w:pPr>
            <w:r w:rsidRPr="00094289">
              <w:rPr>
                <w:color w:val="000000"/>
                <w:sz w:val="20"/>
                <w:szCs w:val="20"/>
              </w:rPr>
              <w:t>13</w:t>
            </w:r>
          </w:p>
        </w:tc>
        <w:tc>
          <w:tcPr>
            <w:tcW w:w="4586" w:type="dxa"/>
            <w:tcBorders>
              <w:top w:val="nil"/>
              <w:left w:val="nil"/>
              <w:bottom w:val="single" w:sz="4" w:space="0" w:color="auto"/>
              <w:right w:val="single" w:sz="4" w:space="0" w:color="auto"/>
            </w:tcBorders>
            <w:shd w:val="clear" w:color="auto" w:fill="auto"/>
            <w:vAlign w:val="center"/>
            <w:hideMark/>
          </w:tcPr>
          <w:p w14:paraId="46B1210A" w14:textId="77777777" w:rsidR="008C7F01" w:rsidRPr="00094289" w:rsidRDefault="008C7F01">
            <w:pPr>
              <w:rPr>
                <w:color w:val="000000"/>
                <w:sz w:val="20"/>
                <w:szCs w:val="20"/>
              </w:rPr>
            </w:pPr>
            <w:r w:rsidRPr="00094289">
              <w:rPr>
                <w:color w:val="000000"/>
                <w:sz w:val="20"/>
                <w:szCs w:val="20"/>
              </w:rPr>
              <w:t>Изготвени ежеседмични ценови анализи на основни хранителни продукти</w:t>
            </w:r>
          </w:p>
        </w:tc>
        <w:tc>
          <w:tcPr>
            <w:tcW w:w="954" w:type="dxa"/>
            <w:tcBorders>
              <w:top w:val="nil"/>
              <w:left w:val="nil"/>
              <w:bottom w:val="single" w:sz="4" w:space="0" w:color="auto"/>
              <w:right w:val="single" w:sz="4" w:space="0" w:color="auto"/>
            </w:tcBorders>
            <w:shd w:val="clear" w:color="auto" w:fill="auto"/>
            <w:vAlign w:val="center"/>
            <w:hideMark/>
          </w:tcPr>
          <w:p w14:paraId="144D4910" w14:textId="77777777" w:rsidR="008C7F01" w:rsidRPr="00094289" w:rsidRDefault="008C7F01">
            <w:pPr>
              <w:jc w:val="center"/>
              <w:rPr>
                <w:color w:val="000000"/>
                <w:sz w:val="20"/>
                <w:szCs w:val="20"/>
              </w:rPr>
            </w:pPr>
            <w:r w:rsidRPr="00094289">
              <w:rPr>
                <w:color w:val="000000"/>
                <w:sz w:val="20"/>
                <w:szCs w:val="20"/>
              </w:rPr>
              <w:t>%</w:t>
            </w:r>
          </w:p>
        </w:tc>
        <w:tc>
          <w:tcPr>
            <w:tcW w:w="1084" w:type="dxa"/>
            <w:tcBorders>
              <w:top w:val="nil"/>
              <w:left w:val="nil"/>
              <w:bottom w:val="single" w:sz="4" w:space="0" w:color="auto"/>
              <w:right w:val="single" w:sz="4" w:space="0" w:color="auto"/>
            </w:tcBorders>
            <w:shd w:val="clear" w:color="auto" w:fill="auto"/>
            <w:noWrap/>
            <w:vAlign w:val="center"/>
            <w:hideMark/>
          </w:tcPr>
          <w:p w14:paraId="73F8A8C6" w14:textId="77777777" w:rsidR="008C7F01" w:rsidRPr="00094289" w:rsidRDefault="008C7F01">
            <w:pPr>
              <w:jc w:val="center"/>
              <w:rPr>
                <w:color w:val="000000"/>
                <w:sz w:val="20"/>
                <w:szCs w:val="20"/>
              </w:rPr>
            </w:pPr>
            <w:r w:rsidRPr="00094289">
              <w:rPr>
                <w:color w:val="000000"/>
                <w:sz w:val="20"/>
                <w:szCs w:val="20"/>
              </w:rPr>
              <w:t>100</w:t>
            </w:r>
          </w:p>
        </w:tc>
        <w:tc>
          <w:tcPr>
            <w:tcW w:w="1064" w:type="dxa"/>
            <w:tcBorders>
              <w:top w:val="nil"/>
              <w:left w:val="nil"/>
              <w:bottom w:val="single" w:sz="4" w:space="0" w:color="auto"/>
              <w:right w:val="single" w:sz="4" w:space="0" w:color="auto"/>
            </w:tcBorders>
            <w:shd w:val="clear" w:color="auto" w:fill="auto"/>
            <w:noWrap/>
            <w:vAlign w:val="center"/>
            <w:hideMark/>
          </w:tcPr>
          <w:p w14:paraId="256FBC73" w14:textId="77777777" w:rsidR="008C7F01" w:rsidRPr="00094289" w:rsidRDefault="008C7F01">
            <w:pPr>
              <w:jc w:val="center"/>
              <w:rPr>
                <w:color w:val="000000"/>
                <w:sz w:val="20"/>
                <w:szCs w:val="20"/>
              </w:rPr>
            </w:pPr>
            <w:r w:rsidRPr="00094289">
              <w:rPr>
                <w:color w:val="000000"/>
                <w:sz w:val="20"/>
                <w:szCs w:val="20"/>
              </w:rPr>
              <w:t>100</w:t>
            </w:r>
          </w:p>
        </w:tc>
        <w:tc>
          <w:tcPr>
            <w:tcW w:w="1064" w:type="dxa"/>
            <w:tcBorders>
              <w:top w:val="nil"/>
              <w:left w:val="nil"/>
              <w:bottom w:val="single" w:sz="4" w:space="0" w:color="auto"/>
              <w:right w:val="single" w:sz="4" w:space="0" w:color="auto"/>
            </w:tcBorders>
            <w:shd w:val="clear" w:color="auto" w:fill="auto"/>
            <w:noWrap/>
            <w:vAlign w:val="center"/>
            <w:hideMark/>
          </w:tcPr>
          <w:p w14:paraId="4A9D5FD1" w14:textId="77777777" w:rsidR="008C7F01" w:rsidRPr="00094289" w:rsidRDefault="008C7F01">
            <w:pPr>
              <w:jc w:val="center"/>
              <w:rPr>
                <w:color w:val="000000"/>
                <w:sz w:val="20"/>
                <w:szCs w:val="20"/>
              </w:rPr>
            </w:pPr>
            <w:r w:rsidRPr="00094289">
              <w:rPr>
                <w:color w:val="000000"/>
                <w:sz w:val="20"/>
                <w:szCs w:val="20"/>
              </w:rPr>
              <w:t>100</w:t>
            </w:r>
          </w:p>
        </w:tc>
      </w:tr>
      <w:tr w:rsidR="008C7F01" w:rsidRPr="00094289" w14:paraId="6E9AEDA4" w14:textId="77777777" w:rsidTr="008C7F0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0BFEA8E" w14:textId="77777777" w:rsidR="008C7F01" w:rsidRPr="00094289" w:rsidRDefault="008C7F01">
            <w:pPr>
              <w:jc w:val="center"/>
              <w:rPr>
                <w:color w:val="000000"/>
                <w:sz w:val="20"/>
                <w:szCs w:val="20"/>
              </w:rPr>
            </w:pPr>
            <w:r w:rsidRPr="00094289">
              <w:rPr>
                <w:color w:val="000000"/>
                <w:sz w:val="20"/>
                <w:szCs w:val="20"/>
              </w:rPr>
              <w:t>14</w:t>
            </w:r>
          </w:p>
        </w:tc>
        <w:tc>
          <w:tcPr>
            <w:tcW w:w="4586" w:type="dxa"/>
            <w:tcBorders>
              <w:top w:val="nil"/>
              <w:left w:val="nil"/>
              <w:bottom w:val="single" w:sz="4" w:space="0" w:color="auto"/>
              <w:right w:val="single" w:sz="4" w:space="0" w:color="auto"/>
            </w:tcBorders>
            <w:shd w:val="clear" w:color="auto" w:fill="auto"/>
            <w:vAlign w:val="center"/>
            <w:hideMark/>
          </w:tcPr>
          <w:p w14:paraId="4D960ED2" w14:textId="77777777" w:rsidR="008C7F01" w:rsidRPr="00094289" w:rsidRDefault="008C7F01">
            <w:pPr>
              <w:rPr>
                <w:color w:val="000000"/>
                <w:sz w:val="20"/>
                <w:szCs w:val="20"/>
              </w:rPr>
            </w:pPr>
            <w:r w:rsidRPr="00094289">
              <w:rPr>
                <w:color w:val="000000"/>
                <w:sz w:val="20"/>
                <w:szCs w:val="20"/>
              </w:rPr>
              <w:t>Изготвени пазарни анализи за основни земеделски продукти</w:t>
            </w:r>
          </w:p>
        </w:tc>
        <w:tc>
          <w:tcPr>
            <w:tcW w:w="954" w:type="dxa"/>
            <w:tcBorders>
              <w:top w:val="nil"/>
              <w:left w:val="nil"/>
              <w:bottom w:val="single" w:sz="4" w:space="0" w:color="auto"/>
              <w:right w:val="single" w:sz="4" w:space="0" w:color="auto"/>
            </w:tcBorders>
            <w:shd w:val="clear" w:color="auto" w:fill="auto"/>
            <w:vAlign w:val="center"/>
            <w:hideMark/>
          </w:tcPr>
          <w:p w14:paraId="10C361D6" w14:textId="77777777" w:rsidR="008C7F01" w:rsidRPr="00094289" w:rsidRDefault="008C7F0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328D1686" w14:textId="77777777" w:rsidR="008C7F01" w:rsidRPr="00094289" w:rsidRDefault="008C7F01">
            <w:pPr>
              <w:jc w:val="center"/>
              <w:rPr>
                <w:color w:val="000000"/>
                <w:sz w:val="20"/>
                <w:szCs w:val="20"/>
              </w:rPr>
            </w:pPr>
            <w:r w:rsidRPr="00094289">
              <w:rPr>
                <w:color w:val="000000"/>
                <w:sz w:val="20"/>
                <w:szCs w:val="20"/>
              </w:rPr>
              <w:t>10</w:t>
            </w:r>
          </w:p>
        </w:tc>
        <w:tc>
          <w:tcPr>
            <w:tcW w:w="1064" w:type="dxa"/>
            <w:tcBorders>
              <w:top w:val="nil"/>
              <w:left w:val="nil"/>
              <w:bottom w:val="single" w:sz="4" w:space="0" w:color="auto"/>
              <w:right w:val="single" w:sz="4" w:space="0" w:color="auto"/>
            </w:tcBorders>
            <w:shd w:val="clear" w:color="auto" w:fill="auto"/>
            <w:noWrap/>
            <w:vAlign w:val="center"/>
            <w:hideMark/>
          </w:tcPr>
          <w:p w14:paraId="69A5ECF7" w14:textId="77777777" w:rsidR="008C7F01" w:rsidRPr="00094289" w:rsidRDefault="008C7F01">
            <w:pPr>
              <w:jc w:val="center"/>
              <w:rPr>
                <w:color w:val="000000"/>
                <w:sz w:val="20"/>
                <w:szCs w:val="20"/>
              </w:rPr>
            </w:pPr>
            <w:r w:rsidRPr="00094289">
              <w:rPr>
                <w:color w:val="000000"/>
                <w:sz w:val="20"/>
                <w:szCs w:val="20"/>
              </w:rPr>
              <w:t>10</w:t>
            </w:r>
          </w:p>
        </w:tc>
        <w:tc>
          <w:tcPr>
            <w:tcW w:w="1064" w:type="dxa"/>
            <w:tcBorders>
              <w:top w:val="nil"/>
              <w:left w:val="nil"/>
              <w:bottom w:val="single" w:sz="4" w:space="0" w:color="auto"/>
              <w:right w:val="single" w:sz="4" w:space="0" w:color="auto"/>
            </w:tcBorders>
            <w:shd w:val="clear" w:color="auto" w:fill="auto"/>
            <w:noWrap/>
            <w:vAlign w:val="center"/>
            <w:hideMark/>
          </w:tcPr>
          <w:p w14:paraId="1D80BB37" w14:textId="77777777" w:rsidR="008C7F01" w:rsidRPr="00094289" w:rsidRDefault="008C7F01">
            <w:pPr>
              <w:jc w:val="center"/>
              <w:rPr>
                <w:color w:val="000000"/>
                <w:sz w:val="20"/>
                <w:szCs w:val="20"/>
              </w:rPr>
            </w:pPr>
            <w:r w:rsidRPr="00094289">
              <w:rPr>
                <w:color w:val="000000"/>
                <w:sz w:val="20"/>
                <w:szCs w:val="20"/>
              </w:rPr>
              <w:t>10</w:t>
            </w:r>
          </w:p>
        </w:tc>
      </w:tr>
      <w:tr w:rsidR="008C7F01" w:rsidRPr="00094289" w14:paraId="5AFC1A48" w14:textId="77777777" w:rsidTr="008C7F0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89BA36A" w14:textId="77777777" w:rsidR="008C7F01" w:rsidRPr="00094289" w:rsidRDefault="008C7F01">
            <w:pPr>
              <w:jc w:val="center"/>
              <w:rPr>
                <w:color w:val="000000"/>
                <w:sz w:val="20"/>
                <w:szCs w:val="20"/>
              </w:rPr>
            </w:pPr>
            <w:r w:rsidRPr="00094289">
              <w:rPr>
                <w:color w:val="000000"/>
                <w:sz w:val="20"/>
                <w:szCs w:val="20"/>
              </w:rPr>
              <w:t>15</w:t>
            </w:r>
          </w:p>
        </w:tc>
        <w:tc>
          <w:tcPr>
            <w:tcW w:w="4586" w:type="dxa"/>
            <w:tcBorders>
              <w:top w:val="nil"/>
              <w:left w:val="nil"/>
              <w:bottom w:val="single" w:sz="4" w:space="0" w:color="auto"/>
              <w:right w:val="single" w:sz="4" w:space="0" w:color="auto"/>
            </w:tcBorders>
            <w:shd w:val="clear" w:color="auto" w:fill="auto"/>
            <w:vAlign w:val="center"/>
            <w:hideMark/>
          </w:tcPr>
          <w:p w14:paraId="15D8F6A6" w14:textId="77777777" w:rsidR="008C7F01" w:rsidRPr="00094289" w:rsidRDefault="008C7F01">
            <w:pPr>
              <w:rPr>
                <w:color w:val="000000"/>
                <w:sz w:val="20"/>
                <w:szCs w:val="20"/>
              </w:rPr>
            </w:pPr>
            <w:r w:rsidRPr="00094289">
              <w:rPr>
                <w:color w:val="000000"/>
                <w:sz w:val="20"/>
                <w:szCs w:val="20"/>
              </w:rPr>
              <w:t>Изготвени ежеседмични оперативни анализи за основни земеделски култури</w:t>
            </w:r>
          </w:p>
        </w:tc>
        <w:tc>
          <w:tcPr>
            <w:tcW w:w="954" w:type="dxa"/>
            <w:tcBorders>
              <w:top w:val="nil"/>
              <w:left w:val="nil"/>
              <w:bottom w:val="single" w:sz="4" w:space="0" w:color="auto"/>
              <w:right w:val="single" w:sz="4" w:space="0" w:color="auto"/>
            </w:tcBorders>
            <w:shd w:val="clear" w:color="auto" w:fill="auto"/>
            <w:vAlign w:val="center"/>
            <w:hideMark/>
          </w:tcPr>
          <w:p w14:paraId="3F7AE950" w14:textId="77777777" w:rsidR="008C7F01" w:rsidRPr="00094289" w:rsidRDefault="008C7F01">
            <w:pPr>
              <w:jc w:val="center"/>
              <w:rPr>
                <w:color w:val="000000"/>
                <w:sz w:val="20"/>
                <w:szCs w:val="20"/>
              </w:rPr>
            </w:pPr>
            <w:r w:rsidRPr="00094289">
              <w:rPr>
                <w:color w:val="000000"/>
                <w:sz w:val="20"/>
                <w:szCs w:val="20"/>
              </w:rPr>
              <w:t>%</w:t>
            </w:r>
          </w:p>
        </w:tc>
        <w:tc>
          <w:tcPr>
            <w:tcW w:w="1084" w:type="dxa"/>
            <w:tcBorders>
              <w:top w:val="nil"/>
              <w:left w:val="nil"/>
              <w:bottom w:val="single" w:sz="4" w:space="0" w:color="auto"/>
              <w:right w:val="single" w:sz="4" w:space="0" w:color="auto"/>
            </w:tcBorders>
            <w:shd w:val="clear" w:color="auto" w:fill="auto"/>
            <w:noWrap/>
            <w:vAlign w:val="center"/>
            <w:hideMark/>
          </w:tcPr>
          <w:p w14:paraId="695585F1" w14:textId="77777777" w:rsidR="008C7F01" w:rsidRPr="00094289" w:rsidRDefault="008C7F01">
            <w:pPr>
              <w:jc w:val="center"/>
              <w:rPr>
                <w:color w:val="000000"/>
                <w:sz w:val="20"/>
                <w:szCs w:val="20"/>
              </w:rPr>
            </w:pPr>
            <w:r w:rsidRPr="00094289">
              <w:rPr>
                <w:color w:val="000000"/>
                <w:sz w:val="20"/>
                <w:szCs w:val="20"/>
              </w:rPr>
              <w:t>100</w:t>
            </w:r>
          </w:p>
        </w:tc>
        <w:tc>
          <w:tcPr>
            <w:tcW w:w="1064" w:type="dxa"/>
            <w:tcBorders>
              <w:top w:val="nil"/>
              <w:left w:val="nil"/>
              <w:bottom w:val="single" w:sz="4" w:space="0" w:color="auto"/>
              <w:right w:val="single" w:sz="4" w:space="0" w:color="auto"/>
            </w:tcBorders>
            <w:shd w:val="clear" w:color="auto" w:fill="auto"/>
            <w:noWrap/>
            <w:vAlign w:val="center"/>
            <w:hideMark/>
          </w:tcPr>
          <w:p w14:paraId="11004D43" w14:textId="77777777" w:rsidR="008C7F01" w:rsidRPr="00094289" w:rsidRDefault="008C7F01">
            <w:pPr>
              <w:jc w:val="center"/>
              <w:rPr>
                <w:color w:val="000000"/>
                <w:sz w:val="20"/>
                <w:szCs w:val="20"/>
              </w:rPr>
            </w:pPr>
            <w:r w:rsidRPr="00094289">
              <w:rPr>
                <w:color w:val="000000"/>
                <w:sz w:val="20"/>
                <w:szCs w:val="20"/>
              </w:rPr>
              <w:t>100</w:t>
            </w:r>
          </w:p>
        </w:tc>
        <w:tc>
          <w:tcPr>
            <w:tcW w:w="1064" w:type="dxa"/>
            <w:tcBorders>
              <w:top w:val="nil"/>
              <w:left w:val="nil"/>
              <w:bottom w:val="single" w:sz="4" w:space="0" w:color="auto"/>
              <w:right w:val="single" w:sz="4" w:space="0" w:color="auto"/>
            </w:tcBorders>
            <w:shd w:val="clear" w:color="auto" w:fill="auto"/>
            <w:noWrap/>
            <w:vAlign w:val="center"/>
            <w:hideMark/>
          </w:tcPr>
          <w:p w14:paraId="53A0CD98" w14:textId="77777777" w:rsidR="008C7F01" w:rsidRPr="00094289" w:rsidRDefault="008C7F01">
            <w:pPr>
              <w:jc w:val="center"/>
              <w:rPr>
                <w:color w:val="000000"/>
                <w:sz w:val="20"/>
                <w:szCs w:val="20"/>
              </w:rPr>
            </w:pPr>
            <w:r w:rsidRPr="00094289">
              <w:rPr>
                <w:color w:val="000000"/>
                <w:sz w:val="20"/>
                <w:szCs w:val="20"/>
              </w:rPr>
              <w:t>100</w:t>
            </w:r>
          </w:p>
        </w:tc>
      </w:tr>
      <w:tr w:rsidR="008C7F01" w:rsidRPr="00094289" w14:paraId="6FA4489B" w14:textId="77777777" w:rsidTr="008C7F01">
        <w:trPr>
          <w:trHeight w:val="5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48922BC" w14:textId="77777777" w:rsidR="008C7F01" w:rsidRPr="00094289" w:rsidRDefault="008C7F01">
            <w:pPr>
              <w:jc w:val="center"/>
              <w:rPr>
                <w:color w:val="000000"/>
                <w:sz w:val="20"/>
                <w:szCs w:val="20"/>
              </w:rPr>
            </w:pPr>
            <w:r w:rsidRPr="00094289">
              <w:rPr>
                <w:color w:val="000000"/>
                <w:sz w:val="20"/>
                <w:szCs w:val="20"/>
              </w:rPr>
              <w:t>16</w:t>
            </w:r>
          </w:p>
        </w:tc>
        <w:tc>
          <w:tcPr>
            <w:tcW w:w="4586" w:type="dxa"/>
            <w:tcBorders>
              <w:top w:val="nil"/>
              <w:left w:val="nil"/>
              <w:bottom w:val="single" w:sz="4" w:space="0" w:color="auto"/>
              <w:right w:val="single" w:sz="4" w:space="0" w:color="auto"/>
            </w:tcBorders>
            <w:shd w:val="clear" w:color="auto" w:fill="auto"/>
            <w:vAlign w:val="center"/>
            <w:hideMark/>
          </w:tcPr>
          <w:p w14:paraId="6C065352" w14:textId="77777777" w:rsidR="008C7F01" w:rsidRPr="00094289" w:rsidRDefault="008C7F01">
            <w:pPr>
              <w:rPr>
                <w:color w:val="000000"/>
                <w:sz w:val="20"/>
                <w:szCs w:val="20"/>
              </w:rPr>
            </w:pPr>
            <w:r w:rsidRPr="00094289">
              <w:rPr>
                <w:color w:val="000000"/>
                <w:sz w:val="20"/>
                <w:szCs w:val="20"/>
              </w:rPr>
              <w:t>Изготвени справки и анализи относно търговията на България със селскостопански продукти</w:t>
            </w:r>
          </w:p>
        </w:tc>
        <w:tc>
          <w:tcPr>
            <w:tcW w:w="954" w:type="dxa"/>
            <w:tcBorders>
              <w:top w:val="nil"/>
              <w:left w:val="nil"/>
              <w:bottom w:val="single" w:sz="4" w:space="0" w:color="auto"/>
              <w:right w:val="single" w:sz="4" w:space="0" w:color="auto"/>
            </w:tcBorders>
            <w:shd w:val="clear" w:color="auto" w:fill="auto"/>
            <w:vAlign w:val="center"/>
            <w:hideMark/>
          </w:tcPr>
          <w:p w14:paraId="49B76680" w14:textId="77777777" w:rsidR="008C7F01" w:rsidRPr="00094289" w:rsidRDefault="008C7F01">
            <w:pPr>
              <w:jc w:val="center"/>
              <w:rPr>
                <w:color w:val="000000"/>
                <w:sz w:val="20"/>
                <w:szCs w:val="20"/>
              </w:rPr>
            </w:pPr>
            <w:r w:rsidRPr="00094289">
              <w:rPr>
                <w:color w:val="000000"/>
                <w:sz w:val="20"/>
                <w:szCs w:val="20"/>
              </w:rPr>
              <w:t>%</w:t>
            </w:r>
          </w:p>
        </w:tc>
        <w:tc>
          <w:tcPr>
            <w:tcW w:w="1084" w:type="dxa"/>
            <w:tcBorders>
              <w:top w:val="nil"/>
              <w:left w:val="nil"/>
              <w:bottom w:val="single" w:sz="4" w:space="0" w:color="auto"/>
              <w:right w:val="single" w:sz="4" w:space="0" w:color="auto"/>
            </w:tcBorders>
            <w:shd w:val="clear" w:color="auto" w:fill="auto"/>
            <w:noWrap/>
            <w:vAlign w:val="center"/>
            <w:hideMark/>
          </w:tcPr>
          <w:p w14:paraId="1BE42421" w14:textId="77777777" w:rsidR="008C7F01" w:rsidRPr="00094289" w:rsidRDefault="008C7F01">
            <w:pPr>
              <w:jc w:val="center"/>
              <w:rPr>
                <w:color w:val="000000"/>
                <w:sz w:val="20"/>
                <w:szCs w:val="20"/>
              </w:rPr>
            </w:pPr>
            <w:r w:rsidRPr="00094289">
              <w:rPr>
                <w:color w:val="000000"/>
                <w:sz w:val="20"/>
                <w:szCs w:val="20"/>
              </w:rPr>
              <w:t>100</w:t>
            </w:r>
          </w:p>
        </w:tc>
        <w:tc>
          <w:tcPr>
            <w:tcW w:w="1064" w:type="dxa"/>
            <w:tcBorders>
              <w:top w:val="nil"/>
              <w:left w:val="nil"/>
              <w:bottom w:val="single" w:sz="4" w:space="0" w:color="auto"/>
              <w:right w:val="single" w:sz="4" w:space="0" w:color="auto"/>
            </w:tcBorders>
            <w:shd w:val="clear" w:color="auto" w:fill="auto"/>
            <w:noWrap/>
            <w:vAlign w:val="center"/>
            <w:hideMark/>
          </w:tcPr>
          <w:p w14:paraId="1A4AC17C" w14:textId="77777777" w:rsidR="008C7F01" w:rsidRPr="00094289" w:rsidRDefault="008C7F01">
            <w:pPr>
              <w:jc w:val="center"/>
              <w:rPr>
                <w:color w:val="000000"/>
                <w:sz w:val="20"/>
                <w:szCs w:val="20"/>
              </w:rPr>
            </w:pPr>
            <w:r w:rsidRPr="00094289">
              <w:rPr>
                <w:color w:val="000000"/>
                <w:sz w:val="20"/>
                <w:szCs w:val="20"/>
              </w:rPr>
              <w:t>100</w:t>
            </w:r>
          </w:p>
        </w:tc>
        <w:tc>
          <w:tcPr>
            <w:tcW w:w="1064" w:type="dxa"/>
            <w:tcBorders>
              <w:top w:val="nil"/>
              <w:left w:val="nil"/>
              <w:bottom w:val="single" w:sz="4" w:space="0" w:color="auto"/>
              <w:right w:val="single" w:sz="4" w:space="0" w:color="auto"/>
            </w:tcBorders>
            <w:shd w:val="clear" w:color="auto" w:fill="auto"/>
            <w:noWrap/>
            <w:vAlign w:val="center"/>
            <w:hideMark/>
          </w:tcPr>
          <w:p w14:paraId="40ED6E11" w14:textId="77777777" w:rsidR="008C7F01" w:rsidRPr="00094289" w:rsidRDefault="008C7F01">
            <w:pPr>
              <w:jc w:val="center"/>
              <w:rPr>
                <w:color w:val="000000"/>
                <w:sz w:val="20"/>
                <w:szCs w:val="20"/>
              </w:rPr>
            </w:pPr>
            <w:r w:rsidRPr="00094289">
              <w:rPr>
                <w:color w:val="000000"/>
                <w:sz w:val="20"/>
                <w:szCs w:val="20"/>
              </w:rPr>
              <w:t>100</w:t>
            </w:r>
          </w:p>
        </w:tc>
      </w:tr>
      <w:tr w:rsidR="008C7F01" w:rsidRPr="00094289" w14:paraId="3EF3FCF7" w14:textId="77777777" w:rsidTr="008C7F01">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C8258A0" w14:textId="77777777" w:rsidR="008C7F01" w:rsidRPr="00094289" w:rsidRDefault="008C7F01">
            <w:pPr>
              <w:jc w:val="center"/>
              <w:rPr>
                <w:color w:val="000000"/>
                <w:sz w:val="20"/>
                <w:szCs w:val="20"/>
              </w:rPr>
            </w:pPr>
            <w:r w:rsidRPr="00094289">
              <w:rPr>
                <w:color w:val="000000"/>
                <w:sz w:val="20"/>
                <w:szCs w:val="20"/>
              </w:rPr>
              <w:t>17</w:t>
            </w:r>
          </w:p>
        </w:tc>
        <w:tc>
          <w:tcPr>
            <w:tcW w:w="4586" w:type="dxa"/>
            <w:tcBorders>
              <w:top w:val="nil"/>
              <w:left w:val="nil"/>
              <w:bottom w:val="single" w:sz="4" w:space="0" w:color="auto"/>
              <w:right w:val="single" w:sz="4" w:space="0" w:color="auto"/>
            </w:tcBorders>
            <w:shd w:val="clear" w:color="auto" w:fill="auto"/>
            <w:vAlign w:val="center"/>
            <w:hideMark/>
          </w:tcPr>
          <w:p w14:paraId="7F8E9E67" w14:textId="77777777" w:rsidR="008C7F01" w:rsidRPr="00094289" w:rsidRDefault="008C7F01">
            <w:pPr>
              <w:rPr>
                <w:color w:val="000000"/>
                <w:sz w:val="20"/>
                <w:szCs w:val="20"/>
              </w:rPr>
            </w:pPr>
            <w:r w:rsidRPr="00094289">
              <w:rPr>
                <w:color w:val="000000"/>
                <w:sz w:val="20"/>
                <w:szCs w:val="20"/>
              </w:rPr>
              <w:t>Участие в работата на Форума на високо равнище за подобряване функционирането на веригата на предлагане на храни към Европейската комисия и работната група „Шерпи” към него</w:t>
            </w:r>
          </w:p>
        </w:tc>
        <w:tc>
          <w:tcPr>
            <w:tcW w:w="954" w:type="dxa"/>
            <w:tcBorders>
              <w:top w:val="nil"/>
              <w:left w:val="nil"/>
              <w:bottom w:val="single" w:sz="4" w:space="0" w:color="auto"/>
              <w:right w:val="single" w:sz="4" w:space="0" w:color="auto"/>
            </w:tcBorders>
            <w:shd w:val="clear" w:color="auto" w:fill="auto"/>
            <w:vAlign w:val="center"/>
            <w:hideMark/>
          </w:tcPr>
          <w:p w14:paraId="1D5FE309" w14:textId="77777777" w:rsidR="008C7F01" w:rsidRPr="00094289" w:rsidRDefault="008C7F01">
            <w:pPr>
              <w:jc w:val="center"/>
              <w:rPr>
                <w:color w:val="000000"/>
                <w:sz w:val="20"/>
                <w:szCs w:val="20"/>
              </w:rPr>
            </w:pPr>
            <w:r w:rsidRPr="00094289">
              <w:rPr>
                <w:color w:val="000000"/>
                <w:sz w:val="20"/>
                <w:szCs w:val="20"/>
              </w:rPr>
              <w:t>%</w:t>
            </w:r>
          </w:p>
        </w:tc>
        <w:tc>
          <w:tcPr>
            <w:tcW w:w="1084" w:type="dxa"/>
            <w:tcBorders>
              <w:top w:val="nil"/>
              <w:left w:val="nil"/>
              <w:bottom w:val="single" w:sz="4" w:space="0" w:color="auto"/>
              <w:right w:val="single" w:sz="4" w:space="0" w:color="auto"/>
            </w:tcBorders>
            <w:shd w:val="clear" w:color="auto" w:fill="auto"/>
            <w:noWrap/>
            <w:vAlign w:val="center"/>
            <w:hideMark/>
          </w:tcPr>
          <w:p w14:paraId="02958F70" w14:textId="77777777" w:rsidR="008C7F01" w:rsidRPr="00094289" w:rsidRDefault="008C7F01">
            <w:pPr>
              <w:jc w:val="center"/>
              <w:rPr>
                <w:color w:val="000000"/>
                <w:sz w:val="20"/>
                <w:szCs w:val="20"/>
              </w:rPr>
            </w:pPr>
            <w:r w:rsidRPr="00094289">
              <w:rPr>
                <w:color w:val="00000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3EAC73E2" w14:textId="77777777" w:rsidR="008C7F01" w:rsidRPr="00094289" w:rsidRDefault="008C7F01">
            <w:pPr>
              <w:jc w:val="center"/>
              <w:rPr>
                <w:color w:val="000000"/>
                <w:sz w:val="20"/>
                <w:szCs w:val="20"/>
              </w:rPr>
            </w:pPr>
            <w:r w:rsidRPr="00094289">
              <w:rPr>
                <w:color w:val="00000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78E687C8" w14:textId="77777777" w:rsidR="008C7F01" w:rsidRPr="00094289" w:rsidRDefault="008C7F01">
            <w:pPr>
              <w:jc w:val="center"/>
              <w:rPr>
                <w:color w:val="000000"/>
                <w:sz w:val="20"/>
                <w:szCs w:val="20"/>
              </w:rPr>
            </w:pPr>
            <w:r w:rsidRPr="00094289">
              <w:rPr>
                <w:color w:val="000000"/>
                <w:sz w:val="20"/>
                <w:szCs w:val="20"/>
              </w:rPr>
              <w:t xml:space="preserve"> -</w:t>
            </w:r>
          </w:p>
        </w:tc>
      </w:tr>
    </w:tbl>
    <w:p w14:paraId="5E17E3A3" w14:textId="77777777" w:rsidR="008C7F01" w:rsidRPr="00094289" w:rsidRDefault="008C7F01" w:rsidP="00BF3F27">
      <w:pPr>
        <w:jc w:val="both"/>
        <w:rPr>
          <w:b/>
          <w:i/>
          <w:sz w:val="22"/>
          <w:szCs w:val="22"/>
          <w:u w:val="single"/>
        </w:rPr>
      </w:pPr>
    </w:p>
    <w:p w14:paraId="5584C399" w14:textId="77777777" w:rsidR="008C7F01" w:rsidRPr="00094289" w:rsidRDefault="008C7F01" w:rsidP="00BF3F27">
      <w:pPr>
        <w:jc w:val="both"/>
        <w:rPr>
          <w:b/>
          <w:i/>
          <w:sz w:val="22"/>
          <w:szCs w:val="22"/>
          <w:u w:val="single"/>
        </w:rPr>
      </w:pPr>
    </w:p>
    <w:p w14:paraId="574E300F" w14:textId="77777777" w:rsidR="00BF3F27" w:rsidRPr="00094289" w:rsidRDefault="00BF3F27" w:rsidP="00BF3F27">
      <w:pPr>
        <w:jc w:val="both"/>
        <w:rPr>
          <w:b/>
          <w:i/>
          <w:sz w:val="22"/>
          <w:szCs w:val="22"/>
          <w:u w:val="single"/>
        </w:rPr>
      </w:pPr>
      <w:r w:rsidRPr="00094289">
        <w:rPr>
          <w:b/>
          <w:i/>
          <w:sz w:val="22"/>
          <w:szCs w:val="22"/>
          <w:u w:val="single"/>
        </w:rPr>
        <w:t xml:space="preserve">Външни фактори, които могат да окажат въздействие върху постигането на целите </w:t>
      </w:r>
    </w:p>
    <w:p w14:paraId="6D968B3C" w14:textId="77777777" w:rsidR="00BF3F27" w:rsidRPr="00094289" w:rsidRDefault="00BF3F27" w:rsidP="00BF3F27">
      <w:pPr>
        <w:jc w:val="both"/>
        <w:rPr>
          <w:b/>
          <w:i/>
          <w:sz w:val="22"/>
          <w:szCs w:val="22"/>
          <w:u w:val="single"/>
        </w:rPr>
      </w:pPr>
    </w:p>
    <w:p w14:paraId="43686A31" w14:textId="77777777" w:rsidR="00BF3F27" w:rsidRPr="00094289" w:rsidRDefault="00BF3F27" w:rsidP="00BF3F27">
      <w:pPr>
        <w:ind w:firstLine="709"/>
        <w:jc w:val="both"/>
        <w:rPr>
          <w:sz w:val="20"/>
          <w:szCs w:val="20"/>
        </w:rPr>
      </w:pPr>
      <w:proofErr w:type="gramStart"/>
      <w:r w:rsidRPr="00094289">
        <w:rPr>
          <w:sz w:val="20"/>
          <w:szCs w:val="20"/>
        </w:rPr>
        <w:t>Предоставянето на недостоверни данни от респондентите, определени за анкетиране при провеждането на съответните статистически изследвания.</w:t>
      </w:r>
      <w:proofErr w:type="gramEnd"/>
    </w:p>
    <w:p w14:paraId="17BEBB23" w14:textId="50FABFB9" w:rsidR="00BF3F27" w:rsidRPr="00094289" w:rsidRDefault="00BF3F27" w:rsidP="00BF3F27">
      <w:pPr>
        <w:ind w:firstLine="709"/>
        <w:jc w:val="both"/>
        <w:rPr>
          <w:sz w:val="20"/>
          <w:szCs w:val="20"/>
          <w:lang w:val="bg-BG"/>
        </w:rPr>
      </w:pPr>
      <w:proofErr w:type="gramStart"/>
      <w:r w:rsidRPr="00094289">
        <w:rPr>
          <w:sz w:val="20"/>
          <w:szCs w:val="20"/>
        </w:rPr>
        <w:t>Липса на актуална информация</w:t>
      </w:r>
      <w:r w:rsidR="008F0337" w:rsidRPr="00094289">
        <w:rPr>
          <w:sz w:val="20"/>
          <w:szCs w:val="20"/>
          <w:lang w:val="bg-BG"/>
        </w:rPr>
        <w:t>.</w:t>
      </w:r>
      <w:proofErr w:type="gramEnd"/>
    </w:p>
    <w:p w14:paraId="4FE651CF" w14:textId="77777777" w:rsidR="00BF3F27" w:rsidRPr="00094289" w:rsidRDefault="00BF3F27" w:rsidP="00BF3F27">
      <w:pPr>
        <w:jc w:val="both"/>
        <w:rPr>
          <w:b/>
          <w:i/>
          <w:color w:val="00CCFF"/>
          <w:sz w:val="22"/>
          <w:szCs w:val="22"/>
        </w:rPr>
      </w:pPr>
    </w:p>
    <w:p w14:paraId="6150A730" w14:textId="77777777" w:rsidR="008C7F01" w:rsidRPr="00094289" w:rsidRDefault="008C7F01" w:rsidP="00BF3F27">
      <w:pPr>
        <w:jc w:val="both"/>
        <w:rPr>
          <w:b/>
          <w:i/>
          <w:color w:val="00CCFF"/>
          <w:sz w:val="22"/>
          <w:szCs w:val="22"/>
        </w:rPr>
      </w:pPr>
    </w:p>
    <w:p w14:paraId="51DD569B" w14:textId="77777777" w:rsidR="00BF3F27" w:rsidRPr="00094289" w:rsidRDefault="00BF3F27" w:rsidP="00BF3F27">
      <w:pPr>
        <w:jc w:val="both"/>
        <w:rPr>
          <w:b/>
          <w:i/>
          <w:sz w:val="21"/>
          <w:szCs w:val="21"/>
          <w:u w:val="single"/>
        </w:rPr>
      </w:pPr>
      <w:r w:rsidRPr="00094289">
        <w:rPr>
          <w:b/>
          <w:i/>
          <w:sz w:val="21"/>
          <w:szCs w:val="21"/>
          <w:u w:val="single"/>
        </w:rPr>
        <w:t>Информация за наличността и качеството на данните</w:t>
      </w:r>
    </w:p>
    <w:p w14:paraId="33504689" w14:textId="77777777" w:rsidR="00BF3F27" w:rsidRPr="00094289" w:rsidRDefault="00BF3F27" w:rsidP="00BF3F27">
      <w:pPr>
        <w:jc w:val="both"/>
        <w:rPr>
          <w:b/>
          <w:i/>
          <w:sz w:val="21"/>
          <w:szCs w:val="21"/>
          <w:u w:val="single"/>
        </w:rPr>
      </w:pPr>
    </w:p>
    <w:p w14:paraId="29AEC186" w14:textId="77777777" w:rsidR="00BF3F27" w:rsidRPr="00094289" w:rsidRDefault="00BF3F27" w:rsidP="00BF3F27">
      <w:pPr>
        <w:ind w:firstLine="709"/>
        <w:jc w:val="both"/>
        <w:rPr>
          <w:sz w:val="20"/>
          <w:szCs w:val="20"/>
        </w:rPr>
      </w:pPr>
      <w:proofErr w:type="gramStart"/>
      <w:r w:rsidRPr="00094289">
        <w:rPr>
          <w:sz w:val="20"/>
          <w:szCs w:val="20"/>
        </w:rPr>
        <w:t>Информацията е налична и се съхранява от отговорните за изпълнение на програмата структури.</w:t>
      </w:r>
      <w:proofErr w:type="gramEnd"/>
    </w:p>
    <w:p w14:paraId="56B28734" w14:textId="77777777" w:rsidR="00BE1F41" w:rsidRPr="00094289" w:rsidRDefault="00BE1F41" w:rsidP="00BE1F41">
      <w:pPr>
        <w:ind w:firstLine="709"/>
        <w:jc w:val="both"/>
        <w:rPr>
          <w:b/>
          <w:i/>
          <w:sz w:val="20"/>
          <w:szCs w:val="20"/>
        </w:rPr>
      </w:pPr>
    </w:p>
    <w:p w14:paraId="6E2AB7C6" w14:textId="77777777" w:rsidR="008C7F01" w:rsidRPr="00094289" w:rsidRDefault="008C7F01" w:rsidP="00BE1F41">
      <w:pPr>
        <w:ind w:firstLine="709"/>
        <w:jc w:val="both"/>
        <w:rPr>
          <w:b/>
          <w:i/>
          <w:sz w:val="20"/>
          <w:szCs w:val="20"/>
        </w:rPr>
      </w:pPr>
    </w:p>
    <w:p w14:paraId="76EEFE5D" w14:textId="77777777" w:rsidR="00BF3F27" w:rsidRPr="00094289" w:rsidRDefault="00BF3F27" w:rsidP="00BF3F27">
      <w:pPr>
        <w:jc w:val="both"/>
        <w:rPr>
          <w:b/>
          <w:i/>
          <w:sz w:val="21"/>
          <w:szCs w:val="21"/>
          <w:u w:val="single"/>
        </w:rPr>
      </w:pPr>
      <w:r w:rsidRPr="00094289">
        <w:rPr>
          <w:b/>
          <w:i/>
          <w:sz w:val="21"/>
          <w:szCs w:val="21"/>
          <w:u w:val="single"/>
        </w:rPr>
        <w:t>Предоставяни по програмата продукти/услуги (ведомствени разходни параграфи)</w:t>
      </w:r>
    </w:p>
    <w:p w14:paraId="49A12D4C" w14:textId="77777777" w:rsidR="00BF3F27" w:rsidRPr="00094289" w:rsidRDefault="00BF3F27" w:rsidP="00BF3F27">
      <w:pPr>
        <w:jc w:val="both"/>
        <w:rPr>
          <w:i/>
          <w:sz w:val="21"/>
          <w:szCs w:val="21"/>
          <w:u w:val="single"/>
        </w:rPr>
      </w:pPr>
    </w:p>
    <w:p w14:paraId="47538BA9" w14:textId="77777777" w:rsidR="00BF3F27" w:rsidRPr="00094289" w:rsidRDefault="00BF3F27" w:rsidP="00BF3F27">
      <w:pPr>
        <w:ind w:firstLine="709"/>
        <w:jc w:val="both"/>
        <w:rPr>
          <w:sz w:val="20"/>
          <w:szCs w:val="20"/>
        </w:rPr>
      </w:pPr>
      <w:r w:rsidRPr="00094289">
        <w:rPr>
          <w:sz w:val="20"/>
          <w:szCs w:val="20"/>
        </w:rPr>
        <w:t>Функциониране на системата за земеделска счетоводна информация (СЗСИ)</w:t>
      </w:r>
    </w:p>
    <w:p w14:paraId="6B219E12" w14:textId="77777777" w:rsidR="00BF3F27" w:rsidRPr="00094289" w:rsidRDefault="00BF3F27" w:rsidP="00BF3F27">
      <w:pPr>
        <w:ind w:firstLine="709"/>
        <w:jc w:val="both"/>
        <w:rPr>
          <w:sz w:val="20"/>
          <w:szCs w:val="20"/>
        </w:rPr>
      </w:pPr>
      <w:r w:rsidRPr="00094289">
        <w:rPr>
          <w:sz w:val="20"/>
          <w:szCs w:val="20"/>
        </w:rPr>
        <w:t>Осигуряване на статистическа информация в областта на животновъдството</w:t>
      </w:r>
    </w:p>
    <w:p w14:paraId="03BA03EA" w14:textId="77777777" w:rsidR="00BF3F27" w:rsidRPr="00094289" w:rsidRDefault="00BF3F27" w:rsidP="00BF3F27">
      <w:pPr>
        <w:ind w:firstLine="709"/>
        <w:jc w:val="both"/>
        <w:rPr>
          <w:sz w:val="20"/>
          <w:szCs w:val="20"/>
        </w:rPr>
      </w:pPr>
      <w:r w:rsidRPr="00094289">
        <w:rPr>
          <w:sz w:val="20"/>
          <w:szCs w:val="20"/>
        </w:rPr>
        <w:t>Осигуряване на статистическа информация в областта на растениевъдството</w:t>
      </w:r>
    </w:p>
    <w:p w14:paraId="1234E6BA" w14:textId="77777777" w:rsidR="00BF3F27" w:rsidRPr="00094289" w:rsidRDefault="00BF3F27" w:rsidP="00BF3F27">
      <w:pPr>
        <w:ind w:firstLine="709"/>
        <w:jc w:val="both"/>
        <w:rPr>
          <w:sz w:val="20"/>
          <w:szCs w:val="20"/>
        </w:rPr>
      </w:pPr>
      <w:r w:rsidRPr="00094289">
        <w:rPr>
          <w:sz w:val="20"/>
          <w:szCs w:val="20"/>
        </w:rPr>
        <w:t>Осигуряване на статистическа информация за структурата на земеделските стопанства, доходите от земеделска дейност, производство на годишна статистика и изготвяне на балансови таблици</w:t>
      </w:r>
    </w:p>
    <w:p w14:paraId="12842253" w14:textId="77777777" w:rsidR="00BF3F27" w:rsidRPr="00094289" w:rsidRDefault="00BF3F27" w:rsidP="00BF3F27">
      <w:pPr>
        <w:ind w:firstLine="709"/>
        <w:jc w:val="both"/>
        <w:rPr>
          <w:sz w:val="20"/>
          <w:szCs w:val="20"/>
        </w:rPr>
      </w:pPr>
      <w:proofErr w:type="gramStart"/>
      <w:r w:rsidRPr="00094289">
        <w:rPr>
          <w:sz w:val="20"/>
          <w:szCs w:val="20"/>
        </w:rPr>
        <w:t>Изготвяне на Годишен доклад за състоянието и развитието на земеделието (Аграрен доклад).</w:t>
      </w:r>
      <w:proofErr w:type="gramEnd"/>
    </w:p>
    <w:p w14:paraId="722578D4" w14:textId="77777777" w:rsidR="00BF3F27" w:rsidRPr="00094289" w:rsidRDefault="00BF3F27" w:rsidP="00BF3F27">
      <w:pPr>
        <w:ind w:firstLine="709"/>
        <w:jc w:val="both"/>
        <w:rPr>
          <w:sz w:val="20"/>
          <w:szCs w:val="20"/>
        </w:rPr>
      </w:pPr>
      <w:proofErr w:type="gramStart"/>
      <w:r w:rsidRPr="00094289">
        <w:rPr>
          <w:sz w:val="20"/>
          <w:szCs w:val="20"/>
        </w:rPr>
        <w:t>Изготвяне на „Ситуационно-перспективни анализи” на основни селскостопански стоки (зърнени и маслодайни култури, ориз, тютюн, плодове и зеленчуци, вино, мед, мляко, месо, яйца и риби) и продукти на биологичното земеделие.</w:t>
      </w:r>
      <w:proofErr w:type="gramEnd"/>
      <w:r w:rsidRPr="00094289">
        <w:rPr>
          <w:sz w:val="20"/>
          <w:szCs w:val="20"/>
        </w:rPr>
        <w:t xml:space="preserve"> </w:t>
      </w:r>
    </w:p>
    <w:p w14:paraId="22996370" w14:textId="77777777" w:rsidR="00BF3F27" w:rsidRPr="00094289" w:rsidRDefault="00BF3F27" w:rsidP="00BF3F27">
      <w:pPr>
        <w:ind w:firstLine="709"/>
        <w:jc w:val="both"/>
        <w:rPr>
          <w:sz w:val="20"/>
          <w:szCs w:val="20"/>
        </w:rPr>
      </w:pPr>
      <w:r w:rsidRPr="00094289">
        <w:rPr>
          <w:sz w:val="20"/>
          <w:szCs w:val="20"/>
        </w:rPr>
        <w:t>Предоставяне на информация относно движение на цените по веригата на предлагане на основни хранителни продукти</w:t>
      </w:r>
    </w:p>
    <w:p w14:paraId="7188946E" w14:textId="77777777" w:rsidR="00BF3F27" w:rsidRPr="00094289" w:rsidRDefault="00BF3F27" w:rsidP="00BF3F27">
      <w:pPr>
        <w:ind w:firstLine="709"/>
        <w:jc w:val="both"/>
        <w:rPr>
          <w:sz w:val="20"/>
          <w:szCs w:val="20"/>
        </w:rPr>
      </w:pPr>
      <w:r w:rsidRPr="00094289">
        <w:rPr>
          <w:sz w:val="20"/>
          <w:szCs w:val="20"/>
        </w:rPr>
        <w:t>Предоставяне на текуща информация относно проведени основни селскостопански мероприятия в страната, износ, внос и цени на основни земеделски култури</w:t>
      </w:r>
    </w:p>
    <w:p w14:paraId="1FB32A83" w14:textId="77777777" w:rsidR="00BF3F27" w:rsidRPr="00094289" w:rsidRDefault="00BF3F27" w:rsidP="00BF3F27">
      <w:pPr>
        <w:ind w:firstLine="709"/>
        <w:jc w:val="both"/>
        <w:rPr>
          <w:sz w:val="20"/>
          <w:szCs w:val="20"/>
        </w:rPr>
      </w:pPr>
    </w:p>
    <w:p w14:paraId="3772A275" w14:textId="77777777" w:rsidR="00BF3F27" w:rsidRPr="00094289" w:rsidRDefault="00BF3F27" w:rsidP="00BF3F27">
      <w:pPr>
        <w:ind w:firstLine="709"/>
        <w:jc w:val="both"/>
        <w:rPr>
          <w:sz w:val="20"/>
          <w:szCs w:val="20"/>
        </w:rPr>
      </w:pPr>
    </w:p>
    <w:p w14:paraId="19F9B3B4" w14:textId="77777777" w:rsidR="00B915C6" w:rsidRPr="00094289" w:rsidRDefault="00B915C6" w:rsidP="00B915C6">
      <w:pPr>
        <w:jc w:val="both"/>
        <w:rPr>
          <w:b/>
          <w:i/>
          <w:sz w:val="21"/>
          <w:szCs w:val="21"/>
          <w:u w:val="single"/>
        </w:rPr>
      </w:pPr>
      <w:r w:rsidRPr="00094289">
        <w:rPr>
          <w:b/>
          <w:i/>
          <w:sz w:val="21"/>
          <w:szCs w:val="21"/>
          <w:u w:val="single"/>
        </w:rPr>
        <w:t>Организационни структури, участващи в програмата</w:t>
      </w:r>
    </w:p>
    <w:p w14:paraId="1B6FC3C1" w14:textId="77777777" w:rsidR="002944B6" w:rsidRPr="00094289" w:rsidRDefault="002944B6" w:rsidP="00B915C6">
      <w:pPr>
        <w:jc w:val="both"/>
        <w:rPr>
          <w:b/>
          <w:i/>
          <w:sz w:val="21"/>
          <w:szCs w:val="21"/>
          <w:u w:val="single"/>
        </w:rPr>
      </w:pPr>
    </w:p>
    <w:p w14:paraId="29B581E8" w14:textId="77777777" w:rsidR="00BE1F41" w:rsidRPr="00094289" w:rsidRDefault="00BE1F41" w:rsidP="000E5225">
      <w:pPr>
        <w:ind w:firstLine="708"/>
        <w:jc w:val="both"/>
        <w:rPr>
          <w:sz w:val="20"/>
          <w:szCs w:val="20"/>
        </w:rPr>
      </w:pPr>
      <w:r w:rsidRPr="00094289">
        <w:rPr>
          <w:sz w:val="20"/>
          <w:szCs w:val="20"/>
        </w:rPr>
        <w:t xml:space="preserve">Главна дирекция “Земеделие и регионална политика” </w:t>
      </w:r>
    </w:p>
    <w:p w14:paraId="33455D00" w14:textId="77777777" w:rsidR="00A7120D" w:rsidRPr="00094289" w:rsidRDefault="00BE1F41" w:rsidP="000E5225">
      <w:pPr>
        <w:ind w:firstLine="708"/>
        <w:jc w:val="both"/>
        <w:rPr>
          <w:sz w:val="20"/>
          <w:szCs w:val="20"/>
        </w:rPr>
      </w:pPr>
      <w:r w:rsidRPr="00094289">
        <w:rPr>
          <w:sz w:val="20"/>
          <w:szCs w:val="20"/>
        </w:rPr>
        <w:t>Дирекция “Анализ и стратегическо планиране”</w:t>
      </w:r>
    </w:p>
    <w:p w14:paraId="070D99ED" w14:textId="77777777" w:rsidR="00BE1F41" w:rsidRPr="00094289" w:rsidRDefault="00BE1F41" w:rsidP="00BE1F41">
      <w:pPr>
        <w:jc w:val="both"/>
        <w:rPr>
          <w:b/>
          <w:i/>
          <w:sz w:val="21"/>
          <w:szCs w:val="21"/>
          <w:u w:val="single"/>
        </w:rPr>
      </w:pPr>
    </w:p>
    <w:p w14:paraId="2FD6D32B" w14:textId="77777777" w:rsidR="00B915C6" w:rsidRPr="00094289" w:rsidRDefault="00B915C6" w:rsidP="00B915C6">
      <w:pPr>
        <w:jc w:val="both"/>
        <w:rPr>
          <w:b/>
          <w:i/>
          <w:sz w:val="21"/>
          <w:szCs w:val="21"/>
          <w:u w:val="single"/>
        </w:rPr>
      </w:pPr>
      <w:r w:rsidRPr="00094289">
        <w:rPr>
          <w:b/>
          <w:i/>
          <w:sz w:val="21"/>
          <w:szCs w:val="21"/>
          <w:u w:val="single"/>
        </w:rPr>
        <w:t>Отговорност за изпълнението на програмата</w:t>
      </w:r>
    </w:p>
    <w:p w14:paraId="5F6FE9B1" w14:textId="77777777" w:rsidR="002944B6" w:rsidRPr="00094289" w:rsidRDefault="002944B6" w:rsidP="00B915C6">
      <w:pPr>
        <w:jc w:val="both"/>
        <w:rPr>
          <w:b/>
          <w:i/>
          <w:sz w:val="21"/>
          <w:szCs w:val="21"/>
          <w:u w:val="single"/>
        </w:rPr>
      </w:pPr>
    </w:p>
    <w:p w14:paraId="636519AB" w14:textId="77777777" w:rsidR="0020740A" w:rsidRPr="002F7CF9"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14:paraId="628399EA" w14:textId="77777777" w:rsidR="004E18CC" w:rsidRPr="002F7CF9" w:rsidRDefault="004E18CC" w:rsidP="002944B6">
      <w:pPr>
        <w:jc w:val="both"/>
        <w:rPr>
          <w:b/>
          <w:i/>
          <w:sz w:val="22"/>
          <w:szCs w:val="22"/>
          <w:u w:val="single"/>
        </w:rPr>
      </w:pPr>
    </w:p>
    <w:p w14:paraId="08773B91" w14:textId="77777777" w:rsidR="002944B6" w:rsidRPr="002F7CF9" w:rsidRDefault="002944B6" w:rsidP="002944B6">
      <w:pPr>
        <w:rPr>
          <w:sz w:val="22"/>
          <w:szCs w:val="22"/>
        </w:rPr>
      </w:pPr>
    </w:p>
    <w:p w14:paraId="36EFD12D" w14:textId="77777777" w:rsidR="002944B6" w:rsidRPr="002F7CF9" w:rsidRDefault="002944B6" w:rsidP="002944B6">
      <w:pPr>
        <w:rPr>
          <w:sz w:val="21"/>
          <w:szCs w:val="21"/>
        </w:rPr>
      </w:pPr>
    </w:p>
    <w:p w14:paraId="2A55610F" w14:textId="77777777" w:rsidR="000E5225" w:rsidRDefault="000E5225" w:rsidP="000E5225">
      <w:pPr>
        <w:rPr>
          <w:rFonts w:ascii="Calibri" w:hAnsi="Calibri"/>
          <w:b/>
          <w:bCs/>
          <w:color w:val="000000"/>
          <w:sz w:val="22"/>
          <w:szCs w:val="22"/>
          <w:lang w:val="bg-BG"/>
        </w:rPr>
      </w:pPr>
      <w:r w:rsidRPr="002F7CF9">
        <w:rPr>
          <w:rFonts w:ascii="Calibri" w:hAnsi="Calibri"/>
          <w:b/>
          <w:bCs/>
          <w:color w:val="000000"/>
          <w:sz w:val="22"/>
          <w:szCs w:val="22"/>
        </w:rPr>
        <w:t>Бюджет</w:t>
      </w:r>
      <w:r w:rsidRPr="002F7CF9">
        <w:rPr>
          <w:rFonts w:ascii="Calibri" w:hAnsi="Calibri"/>
          <w:b/>
          <w:bCs/>
          <w:color w:val="000000"/>
          <w:sz w:val="22"/>
          <w:szCs w:val="22"/>
          <w:lang w:val="bg-BG"/>
        </w:rPr>
        <w:t xml:space="preserve">на прогноза </w:t>
      </w:r>
      <w:r w:rsidRPr="002F7CF9">
        <w:rPr>
          <w:rFonts w:ascii="Calibri" w:hAnsi="Calibri"/>
          <w:b/>
          <w:bCs/>
          <w:color w:val="000000"/>
          <w:sz w:val="22"/>
          <w:szCs w:val="22"/>
        </w:rPr>
        <w:t xml:space="preserve">по ведомствени и </w:t>
      </w:r>
      <w:proofErr w:type="gramStart"/>
      <w:r w:rsidRPr="002F7CF9">
        <w:rPr>
          <w:rFonts w:ascii="Calibri" w:hAnsi="Calibri"/>
          <w:b/>
          <w:bCs/>
          <w:color w:val="000000"/>
          <w:sz w:val="22"/>
          <w:szCs w:val="22"/>
        </w:rPr>
        <w:t>администрирани  разходни</w:t>
      </w:r>
      <w:proofErr w:type="gramEnd"/>
      <w:r w:rsidRPr="002F7CF9">
        <w:rPr>
          <w:rFonts w:ascii="Calibri" w:hAnsi="Calibri"/>
          <w:b/>
          <w:bCs/>
          <w:color w:val="000000"/>
          <w:sz w:val="22"/>
          <w:szCs w:val="22"/>
        </w:rPr>
        <w:t xml:space="preserve"> параграфи на програмата   (в хил. лв.)</w:t>
      </w:r>
    </w:p>
    <w:p w14:paraId="17349348" w14:textId="77777777" w:rsidR="002568EE" w:rsidRDefault="002568EE" w:rsidP="0021700A">
      <w:pPr>
        <w:jc w:val="both"/>
        <w:rPr>
          <w:b/>
          <w:sz w:val="22"/>
          <w:szCs w:val="22"/>
          <w:lang w:val="bg-BG"/>
        </w:rPr>
      </w:pPr>
    </w:p>
    <w:tbl>
      <w:tblPr>
        <w:tblW w:w="10200" w:type="dxa"/>
        <w:jc w:val="center"/>
        <w:tblLook w:val="04A0" w:firstRow="1" w:lastRow="0" w:firstColumn="1" w:lastColumn="0" w:noHBand="0" w:noVBand="1"/>
      </w:tblPr>
      <w:tblGrid>
        <w:gridCol w:w="444"/>
        <w:gridCol w:w="3092"/>
        <w:gridCol w:w="1054"/>
        <w:gridCol w:w="1251"/>
        <w:gridCol w:w="1171"/>
        <w:gridCol w:w="1074"/>
        <w:gridCol w:w="1057"/>
        <w:gridCol w:w="1057"/>
      </w:tblGrid>
      <w:tr w:rsidR="002F7A74" w14:paraId="5D8C3027" w14:textId="77777777" w:rsidTr="002F7A74">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D959664" w14:textId="77777777" w:rsidR="002F7A74" w:rsidRDefault="002F7A74">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6EB77CDA" w14:textId="77777777" w:rsidR="002F7A74" w:rsidRDefault="002F7A74">
            <w:pPr>
              <w:rPr>
                <w:b/>
                <w:bCs/>
                <w:color w:val="000000"/>
                <w:sz w:val="16"/>
                <w:szCs w:val="16"/>
              </w:rPr>
            </w:pPr>
            <w:r>
              <w:rPr>
                <w:b/>
                <w:bCs/>
                <w:color w:val="000000"/>
                <w:sz w:val="16"/>
                <w:szCs w:val="16"/>
              </w:rPr>
              <w:t xml:space="preserve"> 2200.01.07 Бюджетна програма „Агростатистика, анализи и прогнози”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03DA139" w14:textId="77777777" w:rsidR="002F7A74" w:rsidRDefault="002F7A74">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75EBC15" w14:textId="77777777" w:rsidR="002F7A74" w:rsidRDefault="002F7A74">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8624A31" w14:textId="77777777" w:rsidR="002F7A74" w:rsidRDefault="002F7A74">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6DC52E76" w14:textId="77777777" w:rsidR="002F7A74" w:rsidRDefault="002F7A74">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40945E07" w14:textId="77777777" w:rsidR="002F7A74" w:rsidRDefault="002F7A74">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16E80172" w14:textId="77777777" w:rsidR="002F7A74" w:rsidRDefault="002F7A74">
            <w:pPr>
              <w:jc w:val="center"/>
              <w:rPr>
                <w:b/>
                <w:bCs/>
                <w:color w:val="000000"/>
                <w:sz w:val="16"/>
                <w:szCs w:val="16"/>
              </w:rPr>
            </w:pPr>
            <w:r>
              <w:rPr>
                <w:b/>
                <w:bCs/>
                <w:color w:val="000000"/>
                <w:sz w:val="16"/>
                <w:szCs w:val="16"/>
              </w:rPr>
              <w:t>Прогноза</w:t>
            </w:r>
          </w:p>
        </w:tc>
      </w:tr>
      <w:tr w:rsidR="002F7A74" w14:paraId="5ADEE51D" w14:textId="77777777" w:rsidTr="002F7A74">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66203BC8" w14:textId="77777777" w:rsidR="002F7A74" w:rsidRDefault="002F7A74">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7DA24BE8" w14:textId="77777777" w:rsidR="002F7A74" w:rsidRDefault="002F7A74">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564704D5" w14:textId="77777777" w:rsidR="002F7A74" w:rsidRDefault="002F7A74">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D913B76" w14:textId="77777777" w:rsidR="002F7A74" w:rsidRDefault="002F7A74">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47A32723" w14:textId="77777777" w:rsidR="002F7A74" w:rsidRDefault="002F7A74">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59213A90" w14:textId="77777777" w:rsidR="002F7A74" w:rsidRDefault="002F7A74">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6AD07FC6" w14:textId="77777777" w:rsidR="002F7A74" w:rsidRDefault="002F7A74">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5BC2CA7C" w14:textId="77777777" w:rsidR="002F7A74" w:rsidRDefault="002F7A74">
            <w:pPr>
              <w:jc w:val="center"/>
              <w:rPr>
                <w:b/>
                <w:bCs/>
                <w:color w:val="000000"/>
                <w:sz w:val="16"/>
                <w:szCs w:val="16"/>
              </w:rPr>
            </w:pPr>
            <w:r>
              <w:rPr>
                <w:b/>
                <w:bCs/>
                <w:color w:val="000000"/>
                <w:sz w:val="16"/>
                <w:szCs w:val="16"/>
              </w:rPr>
              <w:t>2024 г.</w:t>
            </w:r>
          </w:p>
        </w:tc>
      </w:tr>
      <w:tr w:rsidR="002F7A74" w14:paraId="60649B65"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4088338" w14:textId="77777777" w:rsidR="002F7A74" w:rsidRDefault="002F7A74">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9ED495" w14:textId="77777777" w:rsidR="002F7A74" w:rsidRDefault="002F7A74">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794E3EC7" w14:textId="77777777" w:rsidR="002F7A74" w:rsidRDefault="002F7A74">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49CB52A7" w14:textId="77777777" w:rsidR="002F7A74" w:rsidRDefault="002F7A74">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182E9BF9" w14:textId="77777777" w:rsidR="002F7A74" w:rsidRDefault="002F7A74">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4F2267FD" w14:textId="77777777" w:rsidR="002F7A74" w:rsidRDefault="002F7A74">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75FC2827" w14:textId="77777777" w:rsidR="002F7A74" w:rsidRDefault="002F7A74">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59D58CD" w14:textId="77777777" w:rsidR="002F7A74" w:rsidRDefault="002F7A74">
            <w:pPr>
              <w:jc w:val="center"/>
              <w:rPr>
                <w:b/>
                <w:bCs/>
                <w:color w:val="000000"/>
                <w:sz w:val="16"/>
                <w:szCs w:val="16"/>
              </w:rPr>
            </w:pPr>
            <w:r>
              <w:rPr>
                <w:b/>
                <w:bCs/>
                <w:color w:val="000000"/>
                <w:sz w:val="16"/>
                <w:szCs w:val="16"/>
              </w:rPr>
              <w:t>7</w:t>
            </w:r>
          </w:p>
        </w:tc>
      </w:tr>
      <w:tr w:rsidR="002F7A74" w14:paraId="65285F28"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EAA5340" w14:textId="77777777" w:rsidR="002F7A74" w:rsidRDefault="002F7A74">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374884C2" w14:textId="77777777" w:rsidR="002F7A74" w:rsidRDefault="002F7A74">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419DD64" w14:textId="77777777" w:rsidR="002F7A74" w:rsidRDefault="002F7A74">
            <w:pPr>
              <w:jc w:val="right"/>
              <w:rPr>
                <w:b/>
                <w:bCs/>
                <w:color w:val="000000"/>
                <w:sz w:val="16"/>
                <w:szCs w:val="16"/>
              </w:rPr>
            </w:pPr>
            <w:r>
              <w:rPr>
                <w:b/>
                <w:bCs/>
                <w:color w:val="000000"/>
                <w:sz w:val="16"/>
                <w:szCs w:val="16"/>
              </w:rPr>
              <w:t xml:space="preserve">1 455,1 </w:t>
            </w:r>
          </w:p>
        </w:tc>
        <w:tc>
          <w:tcPr>
            <w:tcW w:w="1260" w:type="dxa"/>
            <w:tcBorders>
              <w:top w:val="nil"/>
              <w:left w:val="nil"/>
              <w:bottom w:val="single" w:sz="8" w:space="0" w:color="auto"/>
              <w:right w:val="single" w:sz="8" w:space="0" w:color="auto"/>
            </w:tcBorders>
            <w:shd w:val="clear" w:color="000000" w:fill="FFCC99"/>
            <w:vAlign w:val="center"/>
            <w:hideMark/>
          </w:tcPr>
          <w:p w14:paraId="1F4F3A25" w14:textId="77777777" w:rsidR="002F7A74" w:rsidRDefault="002F7A74">
            <w:pPr>
              <w:jc w:val="right"/>
              <w:rPr>
                <w:b/>
                <w:bCs/>
                <w:color w:val="000000"/>
                <w:sz w:val="16"/>
                <w:szCs w:val="16"/>
              </w:rPr>
            </w:pPr>
            <w:r>
              <w:rPr>
                <w:b/>
                <w:bCs/>
                <w:color w:val="000000"/>
                <w:sz w:val="16"/>
                <w:szCs w:val="16"/>
              </w:rPr>
              <w:t xml:space="preserve">3 631,7 </w:t>
            </w:r>
          </w:p>
        </w:tc>
        <w:tc>
          <w:tcPr>
            <w:tcW w:w="1180" w:type="dxa"/>
            <w:tcBorders>
              <w:top w:val="nil"/>
              <w:left w:val="nil"/>
              <w:bottom w:val="single" w:sz="8" w:space="0" w:color="auto"/>
              <w:right w:val="single" w:sz="8" w:space="0" w:color="auto"/>
            </w:tcBorders>
            <w:shd w:val="clear" w:color="000000" w:fill="FFCC99"/>
            <w:vAlign w:val="center"/>
            <w:hideMark/>
          </w:tcPr>
          <w:p w14:paraId="3D7657D0" w14:textId="77777777" w:rsidR="002F7A74" w:rsidRDefault="002F7A74">
            <w:pPr>
              <w:jc w:val="right"/>
              <w:rPr>
                <w:b/>
                <w:bCs/>
                <w:color w:val="000000"/>
                <w:sz w:val="16"/>
                <w:szCs w:val="16"/>
              </w:rPr>
            </w:pPr>
            <w:r>
              <w:rPr>
                <w:b/>
                <w:bCs/>
                <w:color w:val="000000"/>
                <w:sz w:val="16"/>
                <w:szCs w:val="16"/>
              </w:rPr>
              <w:t xml:space="preserve">4 215,4 </w:t>
            </w:r>
          </w:p>
        </w:tc>
        <w:tc>
          <w:tcPr>
            <w:tcW w:w="1080" w:type="dxa"/>
            <w:tcBorders>
              <w:top w:val="nil"/>
              <w:left w:val="nil"/>
              <w:bottom w:val="single" w:sz="8" w:space="0" w:color="auto"/>
              <w:right w:val="single" w:sz="8" w:space="0" w:color="auto"/>
            </w:tcBorders>
            <w:shd w:val="clear" w:color="000000" w:fill="FFCC99"/>
            <w:vAlign w:val="center"/>
            <w:hideMark/>
          </w:tcPr>
          <w:p w14:paraId="00138D26" w14:textId="77777777" w:rsidR="002F7A74" w:rsidRDefault="002F7A74">
            <w:pPr>
              <w:jc w:val="right"/>
              <w:rPr>
                <w:b/>
                <w:bCs/>
                <w:color w:val="000000"/>
                <w:sz w:val="16"/>
                <w:szCs w:val="16"/>
              </w:rPr>
            </w:pPr>
            <w:r>
              <w:rPr>
                <w:b/>
                <w:bCs/>
                <w:color w:val="000000"/>
                <w:sz w:val="16"/>
                <w:szCs w:val="16"/>
              </w:rPr>
              <w:t xml:space="preserve">7 606,3 </w:t>
            </w:r>
          </w:p>
        </w:tc>
        <w:tc>
          <w:tcPr>
            <w:tcW w:w="1060" w:type="dxa"/>
            <w:tcBorders>
              <w:top w:val="nil"/>
              <w:left w:val="nil"/>
              <w:bottom w:val="single" w:sz="8" w:space="0" w:color="auto"/>
              <w:right w:val="single" w:sz="8" w:space="0" w:color="auto"/>
            </w:tcBorders>
            <w:shd w:val="clear" w:color="000000" w:fill="FFCC99"/>
            <w:vAlign w:val="center"/>
            <w:hideMark/>
          </w:tcPr>
          <w:p w14:paraId="091AA255" w14:textId="77777777" w:rsidR="002F7A74" w:rsidRDefault="002F7A74">
            <w:pPr>
              <w:jc w:val="right"/>
              <w:rPr>
                <w:b/>
                <w:bCs/>
                <w:color w:val="000000"/>
                <w:sz w:val="16"/>
                <w:szCs w:val="16"/>
              </w:rPr>
            </w:pPr>
            <w:r>
              <w:rPr>
                <w:b/>
                <w:bCs/>
                <w:color w:val="000000"/>
                <w:sz w:val="16"/>
                <w:szCs w:val="16"/>
              </w:rPr>
              <w:t xml:space="preserve">7 034,4 </w:t>
            </w:r>
          </w:p>
        </w:tc>
        <w:tc>
          <w:tcPr>
            <w:tcW w:w="1060" w:type="dxa"/>
            <w:tcBorders>
              <w:top w:val="nil"/>
              <w:left w:val="nil"/>
              <w:bottom w:val="single" w:sz="8" w:space="0" w:color="auto"/>
              <w:right w:val="single" w:sz="8" w:space="0" w:color="auto"/>
            </w:tcBorders>
            <w:shd w:val="clear" w:color="000000" w:fill="FFCC99"/>
            <w:vAlign w:val="center"/>
            <w:hideMark/>
          </w:tcPr>
          <w:p w14:paraId="5DD23AD8" w14:textId="77777777" w:rsidR="002F7A74" w:rsidRDefault="002F7A74">
            <w:pPr>
              <w:jc w:val="right"/>
              <w:rPr>
                <w:b/>
                <w:bCs/>
                <w:color w:val="000000"/>
                <w:sz w:val="16"/>
                <w:szCs w:val="16"/>
              </w:rPr>
            </w:pPr>
            <w:r>
              <w:rPr>
                <w:b/>
                <w:bCs/>
                <w:color w:val="000000"/>
                <w:sz w:val="16"/>
                <w:szCs w:val="16"/>
              </w:rPr>
              <w:t xml:space="preserve">7 034,4 </w:t>
            </w:r>
          </w:p>
        </w:tc>
      </w:tr>
      <w:tr w:rsidR="002F7A74" w14:paraId="161E4B16"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8D75E5E"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94C1802" w14:textId="77777777" w:rsidR="002F7A74" w:rsidRDefault="002F7A74">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741F917" w14:textId="77777777" w:rsidR="002F7A74" w:rsidRDefault="002F7A74">
            <w:pPr>
              <w:jc w:val="right"/>
              <w:rPr>
                <w:color w:val="000000"/>
                <w:sz w:val="16"/>
                <w:szCs w:val="16"/>
              </w:rPr>
            </w:pPr>
            <w:r>
              <w:rPr>
                <w:color w:val="000000"/>
                <w:sz w:val="16"/>
                <w:szCs w:val="16"/>
              </w:rPr>
              <w:t xml:space="preserve">676,3 </w:t>
            </w:r>
          </w:p>
        </w:tc>
        <w:tc>
          <w:tcPr>
            <w:tcW w:w="1260" w:type="dxa"/>
            <w:tcBorders>
              <w:top w:val="nil"/>
              <w:left w:val="nil"/>
              <w:bottom w:val="single" w:sz="8" w:space="0" w:color="auto"/>
              <w:right w:val="single" w:sz="8" w:space="0" w:color="auto"/>
            </w:tcBorders>
            <w:shd w:val="clear" w:color="000000" w:fill="FFCC99"/>
            <w:vAlign w:val="center"/>
            <w:hideMark/>
          </w:tcPr>
          <w:p w14:paraId="18FDC492" w14:textId="77777777" w:rsidR="002F7A74" w:rsidRDefault="002F7A74">
            <w:pPr>
              <w:jc w:val="right"/>
              <w:rPr>
                <w:color w:val="000000"/>
                <w:sz w:val="16"/>
                <w:szCs w:val="16"/>
              </w:rPr>
            </w:pPr>
            <w:r>
              <w:rPr>
                <w:color w:val="000000"/>
                <w:sz w:val="16"/>
                <w:szCs w:val="16"/>
              </w:rPr>
              <w:t xml:space="preserve">2 369,2 </w:t>
            </w:r>
          </w:p>
        </w:tc>
        <w:tc>
          <w:tcPr>
            <w:tcW w:w="1180" w:type="dxa"/>
            <w:tcBorders>
              <w:top w:val="nil"/>
              <w:left w:val="nil"/>
              <w:bottom w:val="single" w:sz="8" w:space="0" w:color="auto"/>
              <w:right w:val="single" w:sz="8" w:space="0" w:color="auto"/>
            </w:tcBorders>
            <w:shd w:val="clear" w:color="000000" w:fill="FFCC99"/>
            <w:vAlign w:val="center"/>
            <w:hideMark/>
          </w:tcPr>
          <w:p w14:paraId="5A6AC704" w14:textId="77777777" w:rsidR="002F7A74" w:rsidRDefault="002F7A74">
            <w:pPr>
              <w:jc w:val="right"/>
              <w:rPr>
                <w:color w:val="000000"/>
                <w:sz w:val="16"/>
                <w:szCs w:val="16"/>
              </w:rPr>
            </w:pPr>
            <w:r>
              <w:rPr>
                <w:color w:val="000000"/>
                <w:sz w:val="16"/>
                <w:szCs w:val="16"/>
              </w:rPr>
              <w:t xml:space="preserve">2 521,0 </w:t>
            </w:r>
          </w:p>
        </w:tc>
        <w:tc>
          <w:tcPr>
            <w:tcW w:w="1080" w:type="dxa"/>
            <w:tcBorders>
              <w:top w:val="nil"/>
              <w:left w:val="nil"/>
              <w:bottom w:val="single" w:sz="8" w:space="0" w:color="auto"/>
              <w:right w:val="single" w:sz="8" w:space="0" w:color="auto"/>
            </w:tcBorders>
            <w:shd w:val="clear" w:color="000000" w:fill="FFCC99"/>
            <w:vAlign w:val="center"/>
            <w:hideMark/>
          </w:tcPr>
          <w:p w14:paraId="4D61C436" w14:textId="77777777" w:rsidR="002F7A74" w:rsidRDefault="002F7A74">
            <w:pPr>
              <w:jc w:val="right"/>
              <w:rPr>
                <w:color w:val="000000"/>
                <w:sz w:val="16"/>
                <w:szCs w:val="16"/>
              </w:rPr>
            </w:pPr>
            <w:r>
              <w:rPr>
                <w:color w:val="000000"/>
                <w:sz w:val="16"/>
                <w:szCs w:val="16"/>
              </w:rPr>
              <w:t xml:space="preserve">1 002,0 </w:t>
            </w:r>
          </w:p>
        </w:tc>
        <w:tc>
          <w:tcPr>
            <w:tcW w:w="1060" w:type="dxa"/>
            <w:tcBorders>
              <w:top w:val="nil"/>
              <w:left w:val="nil"/>
              <w:bottom w:val="single" w:sz="8" w:space="0" w:color="auto"/>
              <w:right w:val="single" w:sz="8" w:space="0" w:color="auto"/>
            </w:tcBorders>
            <w:shd w:val="clear" w:color="000000" w:fill="FFCC99"/>
            <w:vAlign w:val="center"/>
            <w:hideMark/>
          </w:tcPr>
          <w:p w14:paraId="3AB12AB4" w14:textId="77777777" w:rsidR="002F7A74" w:rsidRDefault="002F7A74">
            <w:pPr>
              <w:jc w:val="right"/>
              <w:rPr>
                <w:color w:val="000000"/>
                <w:sz w:val="16"/>
                <w:szCs w:val="16"/>
              </w:rPr>
            </w:pPr>
            <w:r>
              <w:rPr>
                <w:color w:val="000000"/>
                <w:sz w:val="16"/>
                <w:szCs w:val="16"/>
              </w:rPr>
              <w:t xml:space="preserve">866,0 </w:t>
            </w:r>
          </w:p>
        </w:tc>
        <w:tc>
          <w:tcPr>
            <w:tcW w:w="1060" w:type="dxa"/>
            <w:tcBorders>
              <w:top w:val="nil"/>
              <w:left w:val="nil"/>
              <w:bottom w:val="single" w:sz="8" w:space="0" w:color="auto"/>
              <w:right w:val="single" w:sz="8" w:space="0" w:color="auto"/>
            </w:tcBorders>
            <w:shd w:val="clear" w:color="000000" w:fill="FFCC99"/>
            <w:vAlign w:val="center"/>
            <w:hideMark/>
          </w:tcPr>
          <w:p w14:paraId="39C00220" w14:textId="77777777" w:rsidR="002F7A74" w:rsidRDefault="002F7A74">
            <w:pPr>
              <w:jc w:val="right"/>
              <w:rPr>
                <w:color w:val="000000"/>
                <w:sz w:val="16"/>
                <w:szCs w:val="16"/>
              </w:rPr>
            </w:pPr>
            <w:r>
              <w:rPr>
                <w:color w:val="000000"/>
                <w:sz w:val="16"/>
                <w:szCs w:val="16"/>
              </w:rPr>
              <w:t xml:space="preserve">866,0 </w:t>
            </w:r>
          </w:p>
        </w:tc>
      </w:tr>
      <w:tr w:rsidR="002F7A74" w14:paraId="0F579EC1"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3334D15"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220DA0D" w14:textId="77777777" w:rsidR="002F7A74" w:rsidRDefault="002F7A74">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159D9C6" w14:textId="77777777" w:rsidR="002F7A74" w:rsidRDefault="002F7A74">
            <w:pPr>
              <w:jc w:val="right"/>
              <w:rPr>
                <w:color w:val="000000"/>
                <w:sz w:val="16"/>
                <w:szCs w:val="16"/>
              </w:rPr>
            </w:pPr>
            <w:r>
              <w:rPr>
                <w:color w:val="000000"/>
                <w:sz w:val="16"/>
                <w:szCs w:val="16"/>
              </w:rPr>
              <w:t xml:space="preserve">451,6 </w:t>
            </w:r>
          </w:p>
        </w:tc>
        <w:tc>
          <w:tcPr>
            <w:tcW w:w="1260" w:type="dxa"/>
            <w:tcBorders>
              <w:top w:val="nil"/>
              <w:left w:val="nil"/>
              <w:bottom w:val="single" w:sz="8" w:space="0" w:color="auto"/>
              <w:right w:val="single" w:sz="8" w:space="0" w:color="auto"/>
            </w:tcBorders>
            <w:shd w:val="clear" w:color="000000" w:fill="FFCC99"/>
            <w:vAlign w:val="center"/>
            <w:hideMark/>
          </w:tcPr>
          <w:p w14:paraId="2F044B7D" w14:textId="77777777" w:rsidR="002F7A74" w:rsidRDefault="002F7A74">
            <w:pPr>
              <w:jc w:val="right"/>
              <w:rPr>
                <w:color w:val="000000"/>
                <w:sz w:val="16"/>
                <w:szCs w:val="16"/>
              </w:rPr>
            </w:pPr>
            <w:r>
              <w:rPr>
                <w:color w:val="000000"/>
                <w:sz w:val="16"/>
                <w:szCs w:val="16"/>
              </w:rPr>
              <w:t xml:space="preserve">735,0 </w:t>
            </w:r>
          </w:p>
        </w:tc>
        <w:tc>
          <w:tcPr>
            <w:tcW w:w="1180" w:type="dxa"/>
            <w:tcBorders>
              <w:top w:val="nil"/>
              <w:left w:val="nil"/>
              <w:bottom w:val="single" w:sz="8" w:space="0" w:color="auto"/>
              <w:right w:val="single" w:sz="8" w:space="0" w:color="auto"/>
            </w:tcBorders>
            <w:shd w:val="clear" w:color="000000" w:fill="FFCC99"/>
            <w:vAlign w:val="center"/>
            <w:hideMark/>
          </w:tcPr>
          <w:p w14:paraId="52D0BA9F" w14:textId="77777777" w:rsidR="002F7A74" w:rsidRDefault="002F7A74">
            <w:pPr>
              <w:jc w:val="right"/>
              <w:rPr>
                <w:color w:val="000000"/>
                <w:sz w:val="16"/>
                <w:szCs w:val="16"/>
              </w:rPr>
            </w:pPr>
            <w:r>
              <w:rPr>
                <w:color w:val="000000"/>
                <w:sz w:val="16"/>
                <w:szCs w:val="16"/>
              </w:rPr>
              <w:t xml:space="preserve">890,4 </w:t>
            </w:r>
          </w:p>
        </w:tc>
        <w:tc>
          <w:tcPr>
            <w:tcW w:w="1080" w:type="dxa"/>
            <w:tcBorders>
              <w:top w:val="nil"/>
              <w:left w:val="nil"/>
              <w:bottom w:val="single" w:sz="8" w:space="0" w:color="auto"/>
              <w:right w:val="single" w:sz="8" w:space="0" w:color="auto"/>
            </w:tcBorders>
            <w:shd w:val="clear" w:color="000000" w:fill="FFCC99"/>
            <w:vAlign w:val="center"/>
            <w:hideMark/>
          </w:tcPr>
          <w:p w14:paraId="2C945927" w14:textId="77777777" w:rsidR="002F7A74" w:rsidRDefault="002F7A74">
            <w:pPr>
              <w:jc w:val="right"/>
              <w:rPr>
                <w:color w:val="000000"/>
                <w:sz w:val="16"/>
                <w:szCs w:val="16"/>
              </w:rPr>
            </w:pPr>
            <w:r>
              <w:rPr>
                <w:color w:val="000000"/>
                <w:sz w:val="16"/>
                <w:szCs w:val="16"/>
              </w:rPr>
              <w:t xml:space="preserve">6 084,3 </w:t>
            </w:r>
          </w:p>
        </w:tc>
        <w:tc>
          <w:tcPr>
            <w:tcW w:w="1060" w:type="dxa"/>
            <w:tcBorders>
              <w:top w:val="nil"/>
              <w:left w:val="nil"/>
              <w:bottom w:val="single" w:sz="8" w:space="0" w:color="auto"/>
              <w:right w:val="single" w:sz="8" w:space="0" w:color="auto"/>
            </w:tcBorders>
            <w:shd w:val="clear" w:color="000000" w:fill="FFCC99"/>
            <w:vAlign w:val="center"/>
            <w:hideMark/>
          </w:tcPr>
          <w:p w14:paraId="522CFC84" w14:textId="77777777" w:rsidR="002F7A74" w:rsidRDefault="002F7A74">
            <w:pPr>
              <w:jc w:val="right"/>
              <w:rPr>
                <w:color w:val="000000"/>
                <w:sz w:val="16"/>
                <w:szCs w:val="16"/>
              </w:rPr>
            </w:pPr>
            <w:r>
              <w:rPr>
                <w:color w:val="000000"/>
                <w:sz w:val="16"/>
                <w:szCs w:val="16"/>
              </w:rPr>
              <w:t xml:space="preserve">6 018,4 </w:t>
            </w:r>
          </w:p>
        </w:tc>
        <w:tc>
          <w:tcPr>
            <w:tcW w:w="1060" w:type="dxa"/>
            <w:tcBorders>
              <w:top w:val="nil"/>
              <w:left w:val="nil"/>
              <w:bottom w:val="single" w:sz="8" w:space="0" w:color="auto"/>
              <w:right w:val="single" w:sz="8" w:space="0" w:color="auto"/>
            </w:tcBorders>
            <w:shd w:val="clear" w:color="000000" w:fill="FFCC99"/>
            <w:vAlign w:val="center"/>
            <w:hideMark/>
          </w:tcPr>
          <w:p w14:paraId="22E03B82" w14:textId="77777777" w:rsidR="002F7A74" w:rsidRDefault="002F7A74">
            <w:pPr>
              <w:jc w:val="right"/>
              <w:rPr>
                <w:color w:val="000000"/>
                <w:sz w:val="16"/>
                <w:szCs w:val="16"/>
              </w:rPr>
            </w:pPr>
            <w:r>
              <w:rPr>
                <w:color w:val="000000"/>
                <w:sz w:val="16"/>
                <w:szCs w:val="16"/>
              </w:rPr>
              <w:t xml:space="preserve">6 018,4 </w:t>
            </w:r>
          </w:p>
        </w:tc>
      </w:tr>
      <w:tr w:rsidR="002F7A74" w14:paraId="4950240A"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F721241"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6330DAC" w14:textId="77777777" w:rsidR="002F7A74" w:rsidRDefault="002F7A74">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FA052F5" w14:textId="77777777" w:rsidR="002F7A74" w:rsidRDefault="002F7A74">
            <w:pPr>
              <w:jc w:val="right"/>
              <w:rPr>
                <w:color w:val="000000"/>
                <w:sz w:val="16"/>
                <w:szCs w:val="16"/>
              </w:rPr>
            </w:pPr>
            <w:r>
              <w:rPr>
                <w:color w:val="000000"/>
                <w:sz w:val="16"/>
                <w:szCs w:val="16"/>
              </w:rPr>
              <w:t xml:space="preserve">327,2 </w:t>
            </w:r>
          </w:p>
        </w:tc>
        <w:tc>
          <w:tcPr>
            <w:tcW w:w="1260" w:type="dxa"/>
            <w:tcBorders>
              <w:top w:val="nil"/>
              <w:left w:val="nil"/>
              <w:bottom w:val="single" w:sz="8" w:space="0" w:color="auto"/>
              <w:right w:val="single" w:sz="8" w:space="0" w:color="auto"/>
            </w:tcBorders>
            <w:shd w:val="clear" w:color="000000" w:fill="FFCC99"/>
            <w:vAlign w:val="center"/>
            <w:hideMark/>
          </w:tcPr>
          <w:p w14:paraId="349B41D1" w14:textId="77777777" w:rsidR="002F7A74" w:rsidRDefault="002F7A74">
            <w:pPr>
              <w:jc w:val="right"/>
              <w:rPr>
                <w:color w:val="000000"/>
                <w:sz w:val="16"/>
                <w:szCs w:val="16"/>
              </w:rPr>
            </w:pPr>
            <w:r>
              <w:rPr>
                <w:color w:val="000000"/>
                <w:sz w:val="16"/>
                <w:szCs w:val="16"/>
              </w:rPr>
              <w:t xml:space="preserve">527,5 </w:t>
            </w:r>
          </w:p>
        </w:tc>
        <w:tc>
          <w:tcPr>
            <w:tcW w:w="1180" w:type="dxa"/>
            <w:tcBorders>
              <w:top w:val="nil"/>
              <w:left w:val="nil"/>
              <w:bottom w:val="single" w:sz="8" w:space="0" w:color="auto"/>
              <w:right w:val="single" w:sz="8" w:space="0" w:color="auto"/>
            </w:tcBorders>
            <w:shd w:val="clear" w:color="000000" w:fill="FFCC99"/>
            <w:vAlign w:val="center"/>
            <w:hideMark/>
          </w:tcPr>
          <w:p w14:paraId="4338CD56" w14:textId="77777777" w:rsidR="002F7A74" w:rsidRDefault="002F7A74">
            <w:pPr>
              <w:jc w:val="right"/>
              <w:rPr>
                <w:color w:val="000000"/>
                <w:sz w:val="16"/>
                <w:szCs w:val="16"/>
              </w:rPr>
            </w:pPr>
            <w:r>
              <w:rPr>
                <w:color w:val="000000"/>
                <w:sz w:val="16"/>
                <w:szCs w:val="16"/>
              </w:rPr>
              <w:t xml:space="preserve">804,0 </w:t>
            </w:r>
          </w:p>
        </w:tc>
        <w:tc>
          <w:tcPr>
            <w:tcW w:w="1080" w:type="dxa"/>
            <w:tcBorders>
              <w:top w:val="nil"/>
              <w:left w:val="nil"/>
              <w:bottom w:val="single" w:sz="8" w:space="0" w:color="auto"/>
              <w:right w:val="single" w:sz="8" w:space="0" w:color="auto"/>
            </w:tcBorders>
            <w:shd w:val="clear" w:color="000000" w:fill="FFCC99"/>
            <w:vAlign w:val="center"/>
            <w:hideMark/>
          </w:tcPr>
          <w:p w14:paraId="752A30FC" w14:textId="77777777" w:rsidR="002F7A74" w:rsidRDefault="002F7A74">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6EA61E18" w14:textId="77777777" w:rsidR="002F7A74" w:rsidRDefault="002F7A74">
            <w:pPr>
              <w:jc w:val="right"/>
              <w:rPr>
                <w:color w:val="000000"/>
                <w:sz w:val="16"/>
                <w:szCs w:val="16"/>
              </w:rPr>
            </w:pPr>
            <w:r>
              <w:rPr>
                <w:color w:val="000000"/>
                <w:sz w:val="16"/>
                <w:szCs w:val="16"/>
              </w:rPr>
              <w:t xml:space="preserve">150,0 </w:t>
            </w:r>
          </w:p>
        </w:tc>
        <w:tc>
          <w:tcPr>
            <w:tcW w:w="1060" w:type="dxa"/>
            <w:tcBorders>
              <w:top w:val="nil"/>
              <w:left w:val="nil"/>
              <w:bottom w:val="single" w:sz="8" w:space="0" w:color="auto"/>
              <w:right w:val="single" w:sz="8" w:space="0" w:color="auto"/>
            </w:tcBorders>
            <w:shd w:val="clear" w:color="000000" w:fill="FFCC99"/>
            <w:vAlign w:val="center"/>
            <w:hideMark/>
          </w:tcPr>
          <w:p w14:paraId="75DD63F2" w14:textId="77777777" w:rsidR="002F7A74" w:rsidRDefault="002F7A74">
            <w:pPr>
              <w:jc w:val="right"/>
              <w:rPr>
                <w:color w:val="000000"/>
                <w:sz w:val="16"/>
                <w:szCs w:val="16"/>
              </w:rPr>
            </w:pPr>
            <w:r>
              <w:rPr>
                <w:color w:val="000000"/>
                <w:sz w:val="16"/>
                <w:szCs w:val="16"/>
              </w:rPr>
              <w:t xml:space="preserve">150,0 </w:t>
            </w:r>
          </w:p>
        </w:tc>
      </w:tr>
      <w:tr w:rsidR="002F7A74" w14:paraId="2019E5B3"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283677B"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62596FA" w14:textId="77777777" w:rsidR="002F7A74" w:rsidRDefault="002F7A7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1DBEA1"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F26D6BF"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0090FF6"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6B64182"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8FBFCB5"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1A757B" w14:textId="77777777" w:rsidR="002F7A74" w:rsidRDefault="002F7A74">
            <w:pPr>
              <w:jc w:val="right"/>
              <w:rPr>
                <w:color w:val="000000"/>
                <w:sz w:val="16"/>
                <w:szCs w:val="16"/>
              </w:rPr>
            </w:pPr>
            <w:r>
              <w:rPr>
                <w:color w:val="000000"/>
                <w:sz w:val="16"/>
                <w:szCs w:val="16"/>
              </w:rPr>
              <w:t> </w:t>
            </w:r>
          </w:p>
        </w:tc>
      </w:tr>
      <w:tr w:rsidR="002F7A74" w14:paraId="7F0C5544" w14:textId="77777777" w:rsidTr="002F7A74">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C8DBABA" w14:textId="77777777" w:rsidR="002F7A74" w:rsidRDefault="002F7A74">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04413BFA" w14:textId="77777777" w:rsidR="002F7A74" w:rsidRDefault="002F7A74">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55A6A775" w14:textId="77777777" w:rsidR="002F7A74" w:rsidRDefault="002F7A74">
            <w:pPr>
              <w:jc w:val="right"/>
              <w:rPr>
                <w:b/>
                <w:bCs/>
                <w:color w:val="000000"/>
                <w:sz w:val="16"/>
                <w:szCs w:val="16"/>
              </w:rPr>
            </w:pPr>
            <w:r>
              <w:rPr>
                <w:b/>
                <w:bCs/>
                <w:color w:val="000000"/>
                <w:sz w:val="16"/>
                <w:szCs w:val="16"/>
              </w:rPr>
              <w:t xml:space="preserve">601,4 </w:t>
            </w:r>
          </w:p>
        </w:tc>
        <w:tc>
          <w:tcPr>
            <w:tcW w:w="1260" w:type="dxa"/>
            <w:tcBorders>
              <w:top w:val="nil"/>
              <w:left w:val="nil"/>
              <w:bottom w:val="single" w:sz="8" w:space="0" w:color="auto"/>
              <w:right w:val="single" w:sz="8" w:space="0" w:color="auto"/>
            </w:tcBorders>
            <w:shd w:val="clear" w:color="000000" w:fill="FFCC99"/>
            <w:vAlign w:val="center"/>
            <w:hideMark/>
          </w:tcPr>
          <w:p w14:paraId="757311D6" w14:textId="77777777" w:rsidR="002F7A74" w:rsidRDefault="002F7A74">
            <w:pPr>
              <w:jc w:val="right"/>
              <w:rPr>
                <w:b/>
                <w:bCs/>
                <w:color w:val="000000"/>
                <w:sz w:val="16"/>
                <w:szCs w:val="16"/>
              </w:rPr>
            </w:pPr>
            <w:r>
              <w:rPr>
                <w:b/>
                <w:bCs/>
                <w:color w:val="000000"/>
                <w:sz w:val="16"/>
                <w:szCs w:val="16"/>
              </w:rPr>
              <w:t xml:space="preserve">702,0 </w:t>
            </w:r>
          </w:p>
        </w:tc>
        <w:tc>
          <w:tcPr>
            <w:tcW w:w="1180" w:type="dxa"/>
            <w:tcBorders>
              <w:top w:val="nil"/>
              <w:left w:val="nil"/>
              <w:bottom w:val="single" w:sz="8" w:space="0" w:color="auto"/>
              <w:right w:val="single" w:sz="8" w:space="0" w:color="auto"/>
            </w:tcBorders>
            <w:shd w:val="clear" w:color="000000" w:fill="FFCC99"/>
            <w:vAlign w:val="center"/>
            <w:hideMark/>
          </w:tcPr>
          <w:p w14:paraId="5A8032E1" w14:textId="77777777" w:rsidR="002F7A74" w:rsidRDefault="002F7A74">
            <w:pPr>
              <w:jc w:val="right"/>
              <w:rPr>
                <w:b/>
                <w:bCs/>
                <w:color w:val="000000"/>
                <w:sz w:val="16"/>
                <w:szCs w:val="16"/>
              </w:rPr>
            </w:pPr>
            <w:r>
              <w:rPr>
                <w:b/>
                <w:bCs/>
                <w:color w:val="000000"/>
                <w:sz w:val="16"/>
                <w:szCs w:val="16"/>
              </w:rPr>
              <w:t xml:space="preserve">1 070,0 </w:t>
            </w:r>
          </w:p>
        </w:tc>
        <w:tc>
          <w:tcPr>
            <w:tcW w:w="1080" w:type="dxa"/>
            <w:tcBorders>
              <w:top w:val="nil"/>
              <w:left w:val="nil"/>
              <w:bottom w:val="single" w:sz="8" w:space="0" w:color="auto"/>
              <w:right w:val="single" w:sz="8" w:space="0" w:color="auto"/>
            </w:tcBorders>
            <w:shd w:val="clear" w:color="000000" w:fill="FFCC99"/>
            <w:vAlign w:val="center"/>
            <w:hideMark/>
          </w:tcPr>
          <w:p w14:paraId="032CD090" w14:textId="77777777" w:rsidR="002F7A74" w:rsidRDefault="002F7A74">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6949CA39" w14:textId="77777777" w:rsidR="002F7A74" w:rsidRDefault="002F7A74">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4EDFE977" w14:textId="77777777" w:rsidR="002F7A74" w:rsidRDefault="002F7A74">
            <w:pPr>
              <w:jc w:val="right"/>
              <w:rPr>
                <w:b/>
                <w:bCs/>
                <w:color w:val="000000"/>
                <w:sz w:val="16"/>
                <w:szCs w:val="16"/>
              </w:rPr>
            </w:pPr>
            <w:r>
              <w:rPr>
                <w:b/>
                <w:bCs/>
                <w:color w:val="000000"/>
                <w:sz w:val="16"/>
                <w:szCs w:val="16"/>
              </w:rPr>
              <w:t xml:space="preserve">1 070,0 </w:t>
            </w:r>
          </w:p>
        </w:tc>
      </w:tr>
      <w:tr w:rsidR="002F7A74" w14:paraId="093032EC"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7300625"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8687769" w14:textId="77777777" w:rsidR="002F7A74" w:rsidRDefault="002F7A74">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4AB9B2F0" w14:textId="77777777" w:rsidR="002F7A74" w:rsidRDefault="002F7A74">
            <w:pPr>
              <w:jc w:val="right"/>
              <w:rPr>
                <w:color w:val="000000"/>
                <w:sz w:val="16"/>
                <w:szCs w:val="16"/>
              </w:rPr>
            </w:pPr>
            <w:r>
              <w:rPr>
                <w:color w:val="000000"/>
                <w:sz w:val="16"/>
                <w:szCs w:val="16"/>
              </w:rPr>
              <w:t xml:space="preserve">591,3 </w:t>
            </w:r>
          </w:p>
        </w:tc>
        <w:tc>
          <w:tcPr>
            <w:tcW w:w="1260" w:type="dxa"/>
            <w:tcBorders>
              <w:top w:val="nil"/>
              <w:left w:val="nil"/>
              <w:bottom w:val="single" w:sz="8" w:space="0" w:color="auto"/>
              <w:right w:val="single" w:sz="8" w:space="0" w:color="auto"/>
            </w:tcBorders>
            <w:shd w:val="clear" w:color="000000" w:fill="FFCC99"/>
            <w:vAlign w:val="center"/>
            <w:hideMark/>
          </w:tcPr>
          <w:p w14:paraId="51127914" w14:textId="77777777" w:rsidR="002F7A74" w:rsidRDefault="002F7A74">
            <w:pPr>
              <w:jc w:val="right"/>
              <w:rPr>
                <w:color w:val="000000"/>
                <w:sz w:val="16"/>
                <w:szCs w:val="16"/>
              </w:rPr>
            </w:pPr>
            <w:r>
              <w:rPr>
                <w:color w:val="000000"/>
                <w:sz w:val="16"/>
                <w:szCs w:val="16"/>
              </w:rPr>
              <w:t xml:space="preserve">617,3 </w:t>
            </w:r>
          </w:p>
        </w:tc>
        <w:tc>
          <w:tcPr>
            <w:tcW w:w="1180" w:type="dxa"/>
            <w:tcBorders>
              <w:top w:val="nil"/>
              <w:left w:val="nil"/>
              <w:bottom w:val="single" w:sz="8" w:space="0" w:color="auto"/>
              <w:right w:val="single" w:sz="8" w:space="0" w:color="auto"/>
            </w:tcBorders>
            <w:shd w:val="clear" w:color="000000" w:fill="FFCC99"/>
            <w:vAlign w:val="center"/>
            <w:hideMark/>
          </w:tcPr>
          <w:p w14:paraId="4CBBD094" w14:textId="77777777" w:rsidR="002F7A74" w:rsidRDefault="002F7A74">
            <w:pPr>
              <w:jc w:val="right"/>
              <w:rPr>
                <w:color w:val="000000"/>
                <w:sz w:val="16"/>
                <w:szCs w:val="16"/>
              </w:rPr>
            </w:pPr>
            <w:r>
              <w:rPr>
                <w:color w:val="000000"/>
                <w:sz w:val="16"/>
                <w:szCs w:val="16"/>
              </w:rPr>
              <w:t xml:space="preserve">786,0 </w:t>
            </w:r>
          </w:p>
        </w:tc>
        <w:tc>
          <w:tcPr>
            <w:tcW w:w="1080" w:type="dxa"/>
            <w:tcBorders>
              <w:top w:val="nil"/>
              <w:left w:val="nil"/>
              <w:bottom w:val="single" w:sz="8" w:space="0" w:color="auto"/>
              <w:right w:val="single" w:sz="8" w:space="0" w:color="auto"/>
            </w:tcBorders>
            <w:shd w:val="clear" w:color="000000" w:fill="FFCC99"/>
            <w:vAlign w:val="center"/>
            <w:hideMark/>
          </w:tcPr>
          <w:p w14:paraId="5C3D8F36" w14:textId="77777777" w:rsidR="002F7A74" w:rsidRDefault="002F7A74">
            <w:pPr>
              <w:jc w:val="right"/>
              <w:rPr>
                <w:color w:val="000000"/>
                <w:sz w:val="16"/>
                <w:szCs w:val="16"/>
              </w:rPr>
            </w:pPr>
            <w:r>
              <w:rPr>
                <w:color w:val="000000"/>
                <w:sz w:val="16"/>
                <w:szCs w:val="16"/>
              </w:rPr>
              <w:t xml:space="preserve">786,0 </w:t>
            </w:r>
          </w:p>
        </w:tc>
        <w:tc>
          <w:tcPr>
            <w:tcW w:w="1060" w:type="dxa"/>
            <w:tcBorders>
              <w:top w:val="nil"/>
              <w:left w:val="nil"/>
              <w:bottom w:val="single" w:sz="8" w:space="0" w:color="auto"/>
              <w:right w:val="single" w:sz="8" w:space="0" w:color="auto"/>
            </w:tcBorders>
            <w:shd w:val="clear" w:color="000000" w:fill="FFCC99"/>
            <w:vAlign w:val="center"/>
            <w:hideMark/>
          </w:tcPr>
          <w:p w14:paraId="40ABF577" w14:textId="77777777" w:rsidR="002F7A74" w:rsidRDefault="002F7A74">
            <w:pPr>
              <w:jc w:val="right"/>
              <w:rPr>
                <w:color w:val="000000"/>
                <w:sz w:val="16"/>
                <w:szCs w:val="16"/>
              </w:rPr>
            </w:pPr>
            <w:r>
              <w:rPr>
                <w:color w:val="000000"/>
                <w:sz w:val="16"/>
                <w:szCs w:val="16"/>
              </w:rPr>
              <w:t xml:space="preserve">786,0 </w:t>
            </w:r>
          </w:p>
        </w:tc>
        <w:tc>
          <w:tcPr>
            <w:tcW w:w="1060" w:type="dxa"/>
            <w:tcBorders>
              <w:top w:val="nil"/>
              <w:left w:val="nil"/>
              <w:bottom w:val="single" w:sz="8" w:space="0" w:color="auto"/>
              <w:right w:val="single" w:sz="8" w:space="0" w:color="auto"/>
            </w:tcBorders>
            <w:shd w:val="clear" w:color="000000" w:fill="FFCC99"/>
            <w:vAlign w:val="center"/>
            <w:hideMark/>
          </w:tcPr>
          <w:p w14:paraId="1FF4B0D2" w14:textId="77777777" w:rsidR="002F7A74" w:rsidRDefault="002F7A74">
            <w:pPr>
              <w:jc w:val="right"/>
              <w:rPr>
                <w:color w:val="000000"/>
                <w:sz w:val="16"/>
                <w:szCs w:val="16"/>
              </w:rPr>
            </w:pPr>
            <w:r>
              <w:rPr>
                <w:color w:val="000000"/>
                <w:sz w:val="16"/>
                <w:szCs w:val="16"/>
              </w:rPr>
              <w:t xml:space="preserve">786,0 </w:t>
            </w:r>
          </w:p>
        </w:tc>
      </w:tr>
      <w:tr w:rsidR="002F7A74" w14:paraId="2BD21248"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91E37EA"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753DDFB" w14:textId="77777777" w:rsidR="002F7A74" w:rsidRDefault="002F7A74">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777B516" w14:textId="77777777" w:rsidR="002F7A74" w:rsidRDefault="002F7A74">
            <w:pPr>
              <w:jc w:val="right"/>
              <w:rPr>
                <w:color w:val="000000"/>
                <w:sz w:val="16"/>
                <w:szCs w:val="16"/>
              </w:rPr>
            </w:pPr>
            <w:r>
              <w:rPr>
                <w:color w:val="000000"/>
                <w:sz w:val="16"/>
                <w:szCs w:val="16"/>
              </w:rPr>
              <w:t xml:space="preserve">10,1 </w:t>
            </w:r>
          </w:p>
        </w:tc>
        <w:tc>
          <w:tcPr>
            <w:tcW w:w="1260" w:type="dxa"/>
            <w:tcBorders>
              <w:top w:val="nil"/>
              <w:left w:val="nil"/>
              <w:bottom w:val="single" w:sz="8" w:space="0" w:color="auto"/>
              <w:right w:val="single" w:sz="8" w:space="0" w:color="auto"/>
            </w:tcBorders>
            <w:shd w:val="clear" w:color="000000" w:fill="FFCC99"/>
            <w:vAlign w:val="center"/>
            <w:hideMark/>
          </w:tcPr>
          <w:p w14:paraId="366ACABC" w14:textId="77777777" w:rsidR="002F7A74" w:rsidRDefault="002F7A74">
            <w:pPr>
              <w:jc w:val="right"/>
              <w:rPr>
                <w:color w:val="000000"/>
                <w:sz w:val="16"/>
                <w:szCs w:val="16"/>
              </w:rPr>
            </w:pPr>
            <w:r>
              <w:rPr>
                <w:color w:val="000000"/>
                <w:sz w:val="16"/>
                <w:szCs w:val="16"/>
              </w:rPr>
              <w:t xml:space="preserve">84,7 </w:t>
            </w:r>
          </w:p>
        </w:tc>
        <w:tc>
          <w:tcPr>
            <w:tcW w:w="1180" w:type="dxa"/>
            <w:tcBorders>
              <w:top w:val="nil"/>
              <w:left w:val="nil"/>
              <w:bottom w:val="single" w:sz="8" w:space="0" w:color="auto"/>
              <w:right w:val="single" w:sz="8" w:space="0" w:color="auto"/>
            </w:tcBorders>
            <w:shd w:val="clear" w:color="000000" w:fill="FFCC99"/>
            <w:vAlign w:val="center"/>
            <w:hideMark/>
          </w:tcPr>
          <w:p w14:paraId="39F05B8C" w14:textId="77777777" w:rsidR="002F7A74" w:rsidRDefault="002F7A74">
            <w:pPr>
              <w:jc w:val="right"/>
              <w:rPr>
                <w:color w:val="000000"/>
                <w:sz w:val="16"/>
                <w:szCs w:val="16"/>
              </w:rPr>
            </w:pPr>
            <w:r>
              <w:rPr>
                <w:color w:val="000000"/>
                <w:sz w:val="16"/>
                <w:szCs w:val="16"/>
              </w:rPr>
              <w:t xml:space="preserve">284,0 </w:t>
            </w:r>
          </w:p>
        </w:tc>
        <w:tc>
          <w:tcPr>
            <w:tcW w:w="1080" w:type="dxa"/>
            <w:tcBorders>
              <w:top w:val="nil"/>
              <w:left w:val="nil"/>
              <w:bottom w:val="single" w:sz="8" w:space="0" w:color="auto"/>
              <w:right w:val="single" w:sz="8" w:space="0" w:color="auto"/>
            </w:tcBorders>
            <w:shd w:val="clear" w:color="000000" w:fill="FFCC99"/>
            <w:vAlign w:val="center"/>
            <w:hideMark/>
          </w:tcPr>
          <w:p w14:paraId="54F4EE1D" w14:textId="77777777" w:rsidR="002F7A74" w:rsidRDefault="002F7A74">
            <w:pPr>
              <w:jc w:val="right"/>
              <w:rPr>
                <w:color w:val="000000"/>
                <w:sz w:val="16"/>
                <w:szCs w:val="16"/>
              </w:rPr>
            </w:pPr>
            <w:r>
              <w:rPr>
                <w:color w:val="000000"/>
                <w:sz w:val="16"/>
                <w:szCs w:val="16"/>
              </w:rPr>
              <w:t xml:space="preserve">284,0 </w:t>
            </w:r>
          </w:p>
        </w:tc>
        <w:tc>
          <w:tcPr>
            <w:tcW w:w="1060" w:type="dxa"/>
            <w:tcBorders>
              <w:top w:val="nil"/>
              <w:left w:val="nil"/>
              <w:bottom w:val="single" w:sz="8" w:space="0" w:color="auto"/>
              <w:right w:val="single" w:sz="8" w:space="0" w:color="auto"/>
            </w:tcBorders>
            <w:shd w:val="clear" w:color="000000" w:fill="FFCC99"/>
            <w:vAlign w:val="center"/>
            <w:hideMark/>
          </w:tcPr>
          <w:p w14:paraId="535FA9B9" w14:textId="77777777" w:rsidR="002F7A74" w:rsidRDefault="002F7A74">
            <w:pPr>
              <w:jc w:val="right"/>
              <w:rPr>
                <w:color w:val="000000"/>
                <w:sz w:val="16"/>
                <w:szCs w:val="16"/>
              </w:rPr>
            </w:pPr>
            <w:r>
              <w:rPr>
                <w:color w:val="000000"/>
                <w:sz w:val="16"/>
                <w:szCs w:val="16"/>
              </w:rPr>
              <w:t xml:space="preserve">284,0 </w:t>
            </w:r>
          </w:p>
        </w:tc>
        <w:tc>
          <w:tcPr>
            <w:tcW w:w="1060" w:type="dxa"/>
            <w:tcBorders>
              <w:top w:val="nil"/>
              <w:left w:val="nil"/>
              <w:bottom w:val="single" w:sz="8" w:space="0" w:color="auto"/>
              <w:right w:val="single" w:sz="8" w:space="0" w:color="auto"/>
            </w:tcBorders>
            <w:shd w:val="clear" w:color="000000" w:fill="FFCC99"/>
            <w:vAlign w:val="center"/>
            <w:hideMark/>
          </w:tcPr>
          <w:p w14:paraId="17FEFA39" w14:textId="77777777" w:rsidR="002F7A74" w:rsidRDefault="002F7A74">
            <w:pPr>
              <w:jc w:val="right"/>
              <w:rPr>
                <w:color w:val="000000"/>
                <w:sz w:val="16"/>
                <w:szCs w:val="16"/>
              </w:rPr>
            </w:pPr>
            <w:r>
              <w:rPr>
                <w:color w:val="000000"/>
                <w:sz w:val="16"/>
                <w:szCs w:val="16"/>
              </w:rPr>
              <w:t xml:space="preserve">284,0 </w:t>
            </w:r>
          </w:p>
        </w:tc>
      </w:tr>
      <w:tr w:rsidR="002F7A74" w14:paraId="059B80F1"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5142920"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17A89B7" w14:textId="77777777" w:rsidR="002F7A74" w:rsidRDefault="002F7A74">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5020A32" w14:textId="77777777" w:rsidR="002F7A74" w:rsidRDefault="002F7A74">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A4DFC67" w14:textId="77777777" w:rsidR="002F7A74" w:rsidRDefault="002F7A74">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CD8C5E6" w14:textId="77777777" w:rsidR="002F7A74" w:rsidRDefault="002F7A7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32CD128"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960EC1C"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64EBC53" w14:textId="77777777" w:rsidR="002F7A74" w:rsidRDefault="002F7A74">
            <w:pPr>
              <w:jc w:val="right"/>
              <w:rPr>
                <w:color w:val="000000"/>
                <w:sz w:val="16"/>
                <w:szCs w:val="16"/>
              </w:rPr>
            </w:pPr>
            <w:r>
              <w:rPr>
                <w:color w:val="000000"/>
                <w:sz w:val="16"/>
                <w:szCs w:val="16"/>
              </w:rPr>
              <w:t xml:space="preserve">0,0 </w:t>
            </w:r>
          </w:p>
        </w:tc>
      </w:tr>
      <w:tr w:rsidR="002F7A74" w14:paraId="36B23304"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9AE4749"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DF19C06" w14:textId="77777777" w:rsidR="002F7A74" w:rsidRDefault="002F7A7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FB9095"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5E68E74"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8F3C850"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B588C8A"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F145E0E"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B690358" w14:textId="77777777" w:rsidR="002F7A74" w:rsidRDefault="002F7A74">
            <w:pPr>
              <w:jc w:val="right"/>
              <w:rPr>
                <w:color w:val="000000"/>
                <w:sz w:val="16"/>
                <w:szCs w:val="16"/>
              </w:rPr>
            </w:pPr>
            <w:r>
              <w:rPr>
                <w:color w:val="000000"/>
                <w:sz w:val="16"/>
                <w:szCs w:val="16"/>
              </w:rPr>
              <w:t> </w:t>
            </w:r>
          </w:p>
        </w:tc>
      </w:tr>
      <w:tr w:rsidR="002F7A74" w14:paraId="3AA4E816" w14:textId="77777777" w:rsidTr="002F7A74">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D5BF798" w14:textId="77777777" w:rsidR="002F7A74" w:rsidRDefault="002F7A74">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7C366592" w14:textId="77777777" w:rsidR="002F7A74" w:rsidRDefault="002F7A74">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4DE38CD9" w14:textId="77777777" w:rsidR="002F7A74" w:rsidRDefault="002F7A74">
            <w:pPr>
              <w:jc w:val="right"/>
              <w:rPr>
                <w:b/>
                <w:bCs/>
                <w:color w:val="000000"/>
                <w:sz w:val="16"/>
                <w:szCs w:val="16"/>
              </w:rPr>
            </w:pPr>
            <w:r>
              <w:rPr>
                <w:b/>
                <w:bCs/>
                <w:color w:val="000000"/>
                <w:sz w:val="16"/>
                <w:szCs w:val="16"/>
              </w:rPr>
              <w:t xml:space="preserve">853,7 </w:t>
            </w:r>
          </w:p>
        </w:tc>
        <w:tc>
          <w:tcPr>
            <w:tcW w:w="1260" w:type="dxa"/>
            <w:tcBorders>
              <w:top w:val="nil"/>
              <w:left w:val="nil"/>
              <w:bottom w:val="single" w:sz="8" w:space="0" w:color="auto"/>
              <w:right w:val="single" w:sz="8" w:space="0" w:color="auto"/>
            </w:tcBorders>
            <w:shd w:val="clear" w:color="000000" w:fill="FFCC99"/>
            <w:vAlign w:val="center"/>
            <w:hideMark/>
          </w:tcPr>
          <w:p w14:paraId="2D9F2F95" w14:textId="77777777" w:rsidR="002F7A74" w:rsidRDefault="002F7A74">
            <w:pPr>
              <w:jc w:val="right"/>
              <w:rPr>
                <w:b/>
                <w:bCs/>
                <w:color w:val="000000"/>
                <w:sz w:val="16"/>
                <w:szCs w:val="16"/>
              </w:rPr>
            </w:pPr>
            <w:r>
              <w:rPr>
                <w:b/>
                <w:bCs/>
                <w:color w:val="000000"/>
                <w:sz w:val="16"/>
                <w:szCs w:val="16"/>
              </w:rPr>
              <w:t xml:space="preserve">2 929,7 </w:t>
            </w:r>
          </w:p>
        </w:tc>
        <w:tc>
          <w:tcPr>
            <w:tcW w:w="1180" w:type="dxa"/>
            <w:tcBorders>
              <w:top w:val="nil"/>
              <w:left w:val="nil"/>
              <w:bottom w:val="single" w:sz="8" w:space="0" w:color="auto"/>
              <w:right w:val="single" w:sz="8" w:space="0" w:color="auto"/>
            </w:tcBorders>
            <w:shd w:val="clear" w:color="000000" w:fill="FFCC99"/>
            <w:vAlign w:val="center"/>
            <w:hideMark/>
          </w:tcPr>
          <w:p w14:paraId="4EF13D4C" w14:textId="77777777" w:rsidR="002F7A74" w:rsidRDefault="002F7A74">
            <w:pPr>
              <w:jc w:val="right"/>
              <w:rPr>
                <w:b/>
                <w:bCs/>
                <w:color w:val="000000"/>
                <w:sz w:val="16"/>
                <w:szCs w:val="16"/>
              </w:rPr>
            </w:pPr>
            <w:r>
              <w:rPr>
                <w:b/>
                <w:bCs/>
                <w:color w:val="000000"/>
                <w:sz w:val="16"/>
                <w:szCs w:val="16"/>
              </w:rPr>
              <w:t xml:space="preserve">3 145,4 </w:t>
            </w:r>
          </w:p>
        </w:tc>
        <w:tc>
          <w:tcPr>
            <w:tcW w:w="1080" w:type="dxa"/>
            <w:tcBorders>
              <w:top w:val="nil"/>
              <w:left w:val="nil"/>
              <w:bottom w:val="single" w:sz="8" w:space="0" w:color="auto"/>
              <w:right w:val="single" w:sz="8" w:space="0" w:color="auto"/>
            </w:tcBorders>
            <w:shd w:val="clear" w:color="000000" w:fill="FFCC99"/>
            <w:vAlign w:val="center"/>
            <w:hideMark/>
          </w:tcPr>
          <w:p w14:paraId="17C9621B" w14:textId="77777777" w:rsidR="002F7A74" w:rsidRDefault="002F7A74">
            <w:pPr>
              <w:jc w:val="right"/>
              <w:rPr>
                <w:b/>
                <w:bCs/>
                <w:color w:val="000000"/>
                <w:sz w:val="16"/>
                <w:szCs w:val="16"/>
              </w:rPr>
            </w:pPr>
            <w:r>
              <w:rPr>
                <w:b/>
                <w:bCs/>
                <w:color w:val="000000"/>
                <w:sz w:val="16"/>
                <w:szCs w:val="16"/>
              </w:rPr>
              <w:t xml:space="preserve">6 536,3 </w:t>
            </w:r>
          </w:p>
        </w:tc>
        <w:tc>
          <w:tcPr>
            <w:tcW w:w="1060" w:type="dxa"/>
            <w:tcBorders>
              <w:top w:val="nil"/>
              <w:left w:val="nil"/>
              <w:bottom w:val="single" w:sz="8" w:space="0" w:color="auto"/>
              <w:right w:val="single" w:sz="8" w:space="0" w:color="auto"/>
            </w:tcBorders>
            <w:shd w:val="clear" w:color="000000" w:fill="FFCC99"/>
            <w:vAlign w:val="center"/>
            <w:hideMark/>
          </w:tcPr>
          <w:p w14:paraId="23C562F4" w14:textId="77777777" w:rsidR="002F7A74" w:rsidRDefault="002F7A74">
            <w:pPr>
              <w:jc w:val="right"/>
              <w:rPr>
                <w:b/>
                <w:bCs/>
                <w:color w:val="000000"/>
                <w:sz w:val="16"/>
                <w:szCs w:val="16"/>
              </w:rPr>
            </w:pPr>
            <w:r>
              <w:rPr>
                <w:b/>
                <w:bCs/>
                <w:color w:val="000000"/>
                <w:sz w:val="16"/>
                <w:szCs w:val="16"/>
              </w:rPr>
              <w:t xml:space="preserve">5 964,4 </w:t>
            </w:r>
          </w:p>
        </w:tc>
        <w:tc>
          <w:tcPr>
            <w:tcW w:w="1060" w:type="dxa"/>
            <w:tcBorders>
              <w:top w:val="nil"/>
              <w:left w:val="nil"/>
              <w:bottom w:val="single" w:sz="8" w:space="0" w:color="auto"/>
              <w:right w:val="single" w:sz="8" w:space="0" w:color="auto"/>
            </w:tcBorders>
            <w:shd w:val="clear" w:color="000000" w:fill="FFCC99"/>
            <w:vAlign w:val="center"/>
            <w:hideMark/>
          </w:tcPr>
          <w:p w14:paraId="6671E682" w14:textId="77777777" w:rsidR="002F7A74" w:rsidRDefault="002F7A74">
            <w:pPr>
              <w:jc w:val="right"/>
              <w:rPr>
                <w:b/>
                <w:bCs/>
                <w:color w:val="000000"/>
                <w:sz w:val="16"/>
                <w:szCs w:val="16"/>
              </w:rPr>
            </w:pPr>
            <w:r>
              <w:rPr>
                <w:b/>
                <w:bCs/>
                <w:color w:val="000000"/>
                <w:sz w:val="16"/>
                <w:szCs w:val="16"/>
              </w:rPr>
              <w:t xml:space="preserve">5 964,4 </w:t>
            </w:r>
          </w:p>
        </w:tc>
      </w:tr>
      <w:tr w:rsidR="002F7A74" w14:paraId="7174CFFA"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686C2E"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80B18E6" w14:textId="77777777" w:rsidR="002F7A74" w:rsidRDefault="002F7A74">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1CC6F085" w14:textId="77777777" w:rsidR="002F7A74" w:rsidRDefault="002F7A74">
            <w:pPr>
              <w:jc w:val="right"/>
              <w:rPr>
                <w:color w:val="000000"/>
                <w:sz w:val="16"/>
                <w:szCs w:val="16"/>
              </w:rPr>
            </w:pPr>
            <w:r>
              <w:rPr>
                <w:color w:val="000000"/>
                <w:sz w:val="16"/>
                <w:szCs w:val="16"/>
              </w:rPr>
              <w:t xml:space="preserve">85,0 </w:t>
            </w:r>
          </w:p>
        </w:tc>
        <w:tc>
          <w:tcPr>
            <w:tcW w:w="1260" w:type="dxa"/>
            <w:tcBorders>
              <w:top w:val="nil"/>
              <w:left w:val="nil"/>
              <w:bottom w:val="single" w:sz="8" w:space="0" w:color="auto"/>
              <w:right w:val="single" w:sz="8" w:space="0" w:color="auto"/>
            </w:tcBorders>
            <w:shd w:val="clear" w:color="auto" w:fill="auto"/>
            <w:vAlign w:val="center"/>
            <w:hideMark/>
          </w:tcPr>
          <w:p w14:paraId="1705E44D" w14:textId="77777777" w:rsidR="002F7A74" w:rsidRDefault="002F7A74">
            <w:pPr>
              <w:jc w:val="right"/>
              <w:rPr>
                <w:color w:val="000000"/>
                <w:sz w:val="16"/>
                <w:szCs w:val="16"/>
              </w:rPr>
            </w:pPr>
            <w:r>
              <w:rPr>
                <w:color w:val="000000"/>
                <w:sz w:val="16"/>
                <w:szCs w:val="16"/>
              </w:rPr>
              <w:t xml:space="preserve">1 751,9 </w:t>
            </w:r>
          </w:p>
        </w:tc>
        <w:tc>
          <w:tcPr>
            <w:tcW w:w="1180" w:type="dxa"/>
            <w:tcBorders>
              <w:top w:val="nil"/>
              <w:left w:val="nil"/>
              <w:bottom w:val="single" w:sz="8" w:space="0" w:color="auto"/>
              <w:right w:val="single" w:sz="8" w:space="0" w:color="auto"/>
            </w:tcBorders>
            <w:shd w:val="clear" w:color="auto" w:fill="auto"/>
            <w:vAlign w:val="center"/>
            <w:hideMark/>
          </w:tcPr>
          <w:p w14:paraId="58142A79" w14:textId="77777777" w:rsidR="002F7A74" w:rsidRDefault="002F7A74">
            <w:pPr>
              <w:jc w:val="right"/>
              <w:rPr>
                <w:color w:val="000000"/>
                <w:sz w:val="16"/>
                <w:szCs w:val="16"/>
              </w:rPr>
            </w:pPr>
            <w:r>
              <w:rPr>
                <w:color w:val="000000"/>
                <w:sz w:val="16"/>
                <w:szCs w:val="16"/>
              </w:rPr>
              <w:t xml:space="preserve">1 735,0 </w:t>
            </w:r>
          </w:p>
        </w:tc>
        <w:tc>
          <w:tcPr>
            <w:tcW w:w="1080" w:type="dxa"/>
            <w:tcBorders>
              <w:top w:val="nil"/>
              <w:left w:val="nil"/>
              <w:bottom w:val="single" w:sz="8" w:space="0" w:color="auto"/>
              <w:right w:val="single" w:sz="8" w:space="0" w:color="auto"/>
            </w:tcBorders>
            <w:shd w:val="clear" w:color="auto" w:fill="auto"/>
            <w:vAlign w:val="center"/>
            <w:hideMark/>
          </w:tcPr>
          <w:p w14:paraId="18AE4F42" w14:textId="77777777" w:rsidR="002F7A74" w:rsidRDefault="002F7A74">
            <w:pPr>
              <w:jc w:val="right"/>
              <w:rPr>
                <w:color w:val="000000"/>
                <w:sz w:val="16"/>
                <w:szCs w:val="16"/>
              </w:rPr>
            </w:pPr>
            <w:r>
              <w:rPr>
                <w:color w:val="000000"/>
                <w:sz w:val="16"/>
                <w:szCs w:val="16"/>
              </w:rPr>
              <w:t xml:space="preserve">216,0 </w:t>
            </w:r>
          </w:p>
        </w:tc>
        <w:tc>
          <w:tcPr>
            <w:tcW w:w="1060" w:type="dxa"/>
            <w:tcBorders>
              <w:top w:val="nil"/>
              <w:left w:val="nil"/>
              <w:bottom w:val="single" w:sz="8" w:space="0" w:color="auto"/>
              <w:right w:val="single" w:sz="8" w:space="0" w:color="auto"/>
            </w:tcBorders>
            <w:shd w:val="clear" w:color="auto" w:fill="auto"/>
            <w:vAlign w:val="center"/>
            <w:hideMark/>
          </w:tcPr>
          <w:p w14:paraId="72234EA5" w14:textId="77777777" w:rsidR="002F7A74" w:rsidRDefault="002F7A74">
            <w:pPr>
              <w:jc w:val="right"/>
              <w:rPr>
                <w:color w:val="000000"/>
                <w:sz w:val="16"/>
                <w:szCs w:val="16"/>
              </w:rPr>
            </w:pPr>
            <w:r>
              <w:rPr>
                <w:color w:val="000000"/>
                <w:sz w:val="16"/>
                <w:szCs w:val="16"/>
              </w:rPr>
              <w:t xml:space="preserve">80,0 </w:t>
            </w:r>
          </w:p>
        </w:tc>
        <w:tc>
          <w:tcPr>
            <w:tcW w:w="1060" w:type="dxa"/>
            <w:tcBorders>
              <w:top w:val="nil"/>
              <w:left w:val="nil"/>
              <w:bottom w:val="single" w:sz="8" w:space="0" w:color="auto"/>
              <w:right w:val="single" w:sz="8" w:space="0" w:color="auto"/>
            </w:tcBorders>
            <w:shd w:val="clear" w:color="auto" w:fill="auto"/>
            <w:vAlign w:val="center"/>
            <w:hideMark/>
          </w:tcPr>
          <w:p w14:paraId="4F8D0E92" w14:textId="77777777" w:rsidR="002F7A74" w:rsidRDefault="002F7A74">
            <w:pPr>
              <w:jc w:val="right"/>
              <w:rPr>
                <w:color w:val="000000"/>
                <w:sz w:val="16"/>
                <w:szCs w:val="16"/>
              </w:rPr>
            </w:pPr>
            <w:r>
              <w:rPr>
                <w:color w:val="000000"/>
                <w:sz w:val="16"/>
                <w:szCs w:val="16"/>
              </w:rPr>
              <w:t xml:space="preserve">80,0 </w:t>
            </w:r>
          </w:p>
        </w:tc>
      </w:tr>
      <w:tr w:rsidR="002F7A74" w14:paraId="01B11893"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95B9AF7"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54B3FF" w14:textId="77777777" w:rsidR="002F7A74" w:rsidRDefault="002F7A74">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5E8A154D" w14:textId="77777777" w:rsidR="002F7A74" w:rsidRDefault="002F7A74">
            <w:pPr>
              <w:jc w:val="right"/>
              <w:rPr>
                <w:color w:val="000000"/>
                <w:sz w:val="16"/>
                <w:szCs w:val="16"/>
              </w:rPr>
            </w:pPr>
            <w:r>
              <w:rPr>
                <w:color w:val="000000"/>
                <w:sz w:val="16"/>
                <w:szCs w:val="16"/>
              </w:rPr>
              <w:t xml:space="preserve">441,5 </w:t>
            </w:r>
          </w:p>
        </w:tc>
        <w:tc>
          <w:tcPr>
            <w:tcW w:w="1260" w:type="dxa"/>
            <w:tcBorders>
              <w:top w:val="nil"/>
              <w:left w:val="nil"/>
              <w:bottom w:val="single" w:sz="8" w:space="0" w:color="auto"/>
              <w:right w:val="single" w:sz="8" w:space="0" w:color="auto"/>
            </w:tcBorders>
            <w:shd w:val="clear" w:color="auto" w:fill="auto"/>
            <w:vAlign w:val="center"/>
            <w:hideMark/>
          </w:tcPr>
          <w:p w14:paraId="726018BD" w14:textId="77777777" w:rsidR="002F7A74" w:rsidRDefault="002F7A74">
            <w:pPr>
              <w:jc w:val="right"/>
              <w:rPr>
                <w:color w:val="000000"/>
                <w:sz w:val="16"/>
                <w:szCs w:val="16"/>
              </w:rPr>
            </w:pPr>
            <w:r>
              <w:rPr>
                <w:color w:val="000000"/>
                <w:sz w:val="16"/>
                <w:szCs w:val="16"/>
              </w:rPr>
              <w:t xml:space="preserve">650,3 </w:t>
            </w:r>
          </w:p>
        </w:tc>
        <w:tc>
          <w:tcPr>
            <w:tcW w:w="1180" w:type="dxa"/>
            <w:tcBorders>
              <w:top w:val="nil"/>
              <w:left w:val="nil"/>
              <w:bottom w:val="single" w:sz="8" w:space="0" w:color="auto"/>
              <w:right w:val="single" w:sz="8" w:space="0" w:color="auto"/>
            </w:tcBorders>
            <w:shd w:val="clear" w:color="auto" w:fill="auto"/>
            <w:vAlign w:val="center"/>
            <w:hideMark/>
          </w:tcPr>
          <w:p w14:paraId="6BA20ED5" w14:textId="77777777" w:rsidR="002F7A74" w:rsidRDefault="002F7A74">
            <w:pPr>
              <w:jc w:val="right"/>
              <w:rPr>
                <w:color w:val="000000"/>
                <w:sz w:val="16"/>
                <w:szCs w:val="16"/>
              </w:rPr>
            </w:pPr>
            <w:r>
              <w:rPr>
                <w:color w:val="000000"/>
                <w:sz w:val="16"/>
                <w:szCs w:val="16"/>
              </w:rPr>
              <w:t xml:space="preserve">606,4 </w:t>
            </w:r>
          </w:p>
        </w:tc>
        <w:tc>
          <w:tcPr>
            <w:tcW w:w="1080" w:type="dxa"/>
            <w:tcBorders>
              <w:top w:val="nil"/>
              <w:left w:val="nil"/>
              <w:bottom w:val="single" w:sz="8" w:space="0" w:color="auto"/>
              <w:right w:val="single" w:sz="8" w:space="0" w:color="auto"/>
            </w:tcBorders>
            <w:shd w:val="clear" w:color="auto" w:fill="auto"/>
            <w:vAlign w:val="center"/>
            <w:hideMark/>
          </w:tcPr>
          <w:p w14:paraId="431FEB1A" w14:textId="77777777" w:rsidR="002F7A74" w:rsidRDefault="002F7A74">
            <w:pPr>
              <w:jc w:val="right"/>
              <w:rPr>
                <w:color w:val="000000"/>
                <w:sz w:val="16"/>
                <w:szCs w:val="16"/>
              </w:rPr>
            </w:pPr>
            <w:r>
              <w:rPr>
                <w:color w:val="000000"/>
                <w:sz w:val="16"/>
                <w:szCs w:val="16"/>
              </w:rPr>
              <w:t xml:space="preserve">5 800,3 </w:t>
            </w:r>
          </w:p>
        </w:tc>
        <w:tc>
          <w:tcPr>
            <w:tcW w:w="1060" w:type="dxa"/>
            <w:tcBorders>
              <w:top w:val="nil"/>
              <w:left w:val="nil"/>
              <w:bottom w:val="single" w:sz="8" w:space="0" w:color="auto"/>
              <w:right w:val="single" w:sz="8" w:space="0" w:color="auto"/>
            </w:tcBorders>
            <w:shd w:val="clear" w:color="auto" w:fill="auto"/>
            <w:vAlign w:val="center"/>
            <w:hideMark/>
          </w:tcPr>
          <w:p w14:paraId="3A8B29AD" w14:textId="77777777" w:rsidR="002F7A74" w:rsidRDefault="002F7A74">
            <w:pPr>
              <w:jc w:val="right"/>
              <w:rPr>
                <w:color w:val="000000"/>
                <w:sz w:val="16"/>
                <w:szCs w:val="16"/>
              </w:rPr>
            </w:pPr>
            <w:r>
              <w:rPr>
                <w:color w:val="000000"/>
                <w:sz w:val="16"/>
                <w:szCs w:val="16"/>
              </w:rPr>
              <w:t xml:space="preserve">5 734,4 </w:t>
            </w:r>
          </w:p>
        </w:tc>
        <w:tc>
          <w:tcPr>
            <w:tcW w:w="1060" w:type="dxa"/>
            <w:tcBorders>
              <w:top w:val="nil"/>
              <w:left w:val="nil"/>
              <w:bottom w:val="single" w:sz="8" w:space="0" w:color="auto"/>
              <w:right w:val="single" w:sz="8" w:space="0" w:color="auto"/>
            </w:tcBorders>
            <w:shd w:val="clear" w:color="auto" w:fill="auto"/>
            <w:vAlign w:val="center"/>
            <w:hideMark/>
          </w:tcPr>
          <w:p w14:paraId="07CA948A" w14:textId="77777777" w:rsidR="002F7A74" w:rsidRDefault="002F7A74">
            <w:pPr>
              <w:jc w:val="right"/>
              <w:rPr>
                <w:color w:val="000000"/>
                <w:sz w:val="16"/>
                <w:szCs w:val="16"/>
              </w:rPr>
            </w:pPr>
            <w:r>
              <w:rPr>
                <w:color w:val="000000"/>
                <w:sz w:val="16"/>
                <w:szCs w:val="16"/>
              </w:rPr>
              <w:t xml:space="preserve">5 734,4 </w:t>
            </w:r>
          </w:p>
        </w:tc>
      </w:tr>
      <w:tr w:rsidR="002F7A74" w14:paraId="6450A8F3"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20879DA"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A374763" w14:textId="77777777" w:rsidR="002F7A74" w:rsidRDefault="002F7A74">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55BA6B5D" w14:textId="77777777" w:rsidR="002F7A74" w:rsidRDefault="002F7A74">
            <w:pPr>
              <w:jc w:val="right"/>
              <w:rPr>
                <w:color w:val="000000"/>
                <w:sz w:val="16"/>
                <w:szCs w:val="16"/>
              </w:rPr>
            </w:pPr>
            <w:r>
              <w:rPr>
                <w:color w:val="000000"/>
                <w:sz w:val="16"/>
                <w:szCs w:val="16"/>
              </w:rPr>
              <w:t xml:space="preserve">327,2 </w:t>
            </w:r>
          </w:p>
        </w:tc>
        <w:tc>
          <w:tcPr>
            <w:tcW w:w="1260" w:type="dxa"/>
            <w:tcBorders>
              <w:top w:val="nil"/>
              <w:left w:val="nil"/>
              <w:bottom w:val="single" w:sz="8" w:space="0" w:color="auto"/>
              <w:right w:val="single" w:sz="8" w:space="0" w:color="auto"/>
            </w:tcBorders>
            <w:shd w:val="clear" w:color="auto" w:fill="auto"/>
            <w:vAlign w:val="center"/>
            <w:hideMark/>
          </w:tcPr>
          <w:p w14:paraId="6BB5AF29" w14:textId="77777777" w:rsidR="002F7A74" w:rsidRDefault="002F7A74">
            <w:pPr>
              <w:jc w:val="right"/>
              <w:rPr>
                <w:color w:val="000000"/>
                <w:sz w:val="16"/>
                <w:szCs w:val="16"/>
              </w:rPr>
            </w:pPr>
            <w:r>
              <w:rPr>
                <w:color w:val="000000"/>
                <w:sz w:val="16"/>
                <w:szCs w:val="16"/>
              </w:rPr>
              <w:t xml:space="preserve">527,5 </w:t>
            </w:r>
          </w:p>
        </w:tc>
        <w:tc>
          <w:tcPr>
            <w:tcW w:w="1180" w:type="dxa"/>
            <w:tcBorders>
              <w:top w:val="nil"/>
              <w:left w:val="nil"/>
              <w:bottom w:val="single" w:sz="8" w:space="0" w:color="auto"/>
              <w:right w:val="single" w:sz="8" w:space="0" w:color="auto"/>
            </w:tcBorders>
            <w:shd w:val="clear" w:color="auto" w:fill="auto"/>
            <w:vAlign w:val="center"/>
            <w:hideMark/>
          </w:tcPr>
          <w:p w14:paraId="340DA07F" w14:textId="77777777" w:rsidR="002F7A74" w:rsidRDefault="002F7A74">
            <w:pPr>
              <w:jc w:val="right"/>
              <w:rPr>
                <w:color w:val="000000"/>
                <w:sz w:val="16"/>
                <w:szCs w:val="16"/>
              </w:rPr>
            </w:pPr>
            <w:r>
              <w:rPr>
                <w:color w:val="000000"/>
                <w:sz w:val="16"/>
                <w:szCs w:val="16"/>
              </w:rPr>
              <w:t xml:space="preserve">804,0 </w:t>
            </w:r>
          </w:p>
        </w:tc>
        <w:tc>
          <w:tcPr>
            <w:tcW w:w="1080" w:type="dxa"/>
            <w:tcBorders>
              <w:top w:val="nil"/>
              <w:left w:val="nil"/>
              <w:bottom w:val="single" w:sz="8" w:space="0" w:color="auto"/>
              <w:right w:val="single" w:sz="8" w:space="0" w:color="auto"/>
            </w:tcBorders>
            <w:shd w:val="clear" w:color="auto" w:fill="auto"/>
            <w:vAlign w:val="center"/>
            <w:hideMark/>
          </w:tcPr>
          <w:p w14:paraId="09D2F17F" w14:textId="77777777" w:rsidR="002F7A74" w:rsidRDefault="002F7A74">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auto" w:fill="auto"/>
            <w:vAlign w:val="center"/>
            <w:hideMark/>
          </w:tcPr>
          <w:p w14:paraId="7C8741F1" w14:textId="77777777" w:rsidR="002F7A74" w:rsidRDefault="002F7A74">
            <w:pPr>
              <w:jc w:val="right"/>
              <w:rPr>
                <w:color w:val="000000"/>
                <w:sz w:val="16"/>
                <w:szCs w:val="16"/>
              </w:rPr>
            </w:pPr>
            <w:r>
              <w:rPr>
                <w:color w:val="000000"/>
                <w:sz w:val="16"/>
                <w:szCs w:val="16"/>
              </w:rPr>
              <w:t xml:space="preserve">150,0 </w:t>
            </w:r>
          </w:p>
        </w:tc>
        <w:tc>
          <w:tcPr>
            <w:tcW w:w="1060" w:type="dxa"/>
            <w:tcBorders>
              <w:top w:val="nil"/>
              <w:left w:val="nil"/>
              <w:bottom w:val="single" w:sz="8" w:space="0" w:color="auto"/>
              <w:right w:val="single" w:sz="8" w:space="0" w:color="auto"/>
            </w:tcBorders>
            <w:shd w:val="clear" w:color="auto" w:fill="auto"/>
            <w:vAlign w:val="center"/>
            <w:hideMark/>
          </w:tcPr>
          <w:p w14:paraId="6BF9AC37" w14:textId="77777777" w:rsidR="002F7A74" w:rsidRDefault="002F7A74">
            <w:pPr>
              <w:jc w:val="right"/>
              <w:rPr>
                <w:color w:val="000000"/>
                <w:sz w:val="16"/>
                <w:szCs w:val="16"/>
              </w:rPr>
            </w:pPr>
            <w:r>
              <w:rPr>
                <w:color w:val="000000"/>
                <w:sz w:val="16"/>
                <w:szCs w:val="16"/>
              </w:rPr>
              <w:t xml:space="preserve">150,0 </w:t>
            </w:r>
          </w:p>
        </w:tc>
      </w:tr>
      <w:tr w:rsidR="002F7A74" w14:paraId="3ED14423"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56E4C92"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7C2BCB" w14:textId="77777777" w:rsidR="002F7A74" w:rsidRDefault="002F7A74">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DA8F1C5"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550097A" w14:textId="77777777" w:rsidR="002F7A74" w:rsidRDefault="002F7A74">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A887159" w14:textId="77777777" w:rsidR="002F7A74" w:rsidRDefault="002F7A7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F714FFA"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9161259"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ECAA2B7" w14:textId="77777777" w:rsidR="002F7A74" w:rsidRDefault="002F7A74">
            <w:pPr>
              <w:jc w:val="right"/>
              <w:rPr>
                <w:color w:val="000000"/>
                <w:sz w:val="16"/>
                <w:szCs w:val="16"/>
              </w:rPr>
            </w:pPr>
            <w:r>
              <w:rPr>
                <w:color w:val="000000"/>
                <w:sz w:val="16"/>
                <w:szCs w:val="16"/>
              </w:rPr>
              <w:t xml:space="preserve">0,0 </w:t>
            </w:r>
          </w:p>
        </w:tc>
      </w:tr>
      <w:tr w:rsidR="002F7A74" w14:paraId="75395DB4" w14:textId="77777777" w:rsidTr="002F7A74">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D2FBDB7"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8E0EDE" w14:textId="77777777" w:rsidR="002F7A74" w:rsidRDefault="002F7A74">
            <w:pPr>
              <w:rPr>
                <w:color w:val="000000"/>
                <w:sz w:val="16"/>
                <w:szCs w:val="16"/>
              </w:rPr>
            </w:pPr>
            <w:r>
              <w:rPr>
                <w:color w:val="000000"/>
                <w:sz w:val="16"/>
                <w:szCs w:val="16"/>
              </w:rPr>
              <w:t>Програма за "Система за земеделска счетоводна информация"</w:t>
            </w:r>
          </w:p>
        </w:tc>
        <w:tc>
          <w:tcPr>
            <w:tcW w:w="1060" w:type="dxa"/>
            <w:tcBorders>
              <w:top w:val="nil"/>
              <w:left w:val="nil"/>
              <w:bottom w:val="single" w:sz="8" w:space="0" w:color="auto"/>
              <w:right w:val="single" w:sz="8" w:space="0" w:color="auto"/>
            </w:tcBorders>
            <w:shd w:val="clear" w:color="auto" w:fill="auto"/>
            <w:vAlign w:val="center"/>
            <w:hideMark/>
          </w:tcPr>
          <w:p w14:paraId="03DD1805" w14:textId="77777777" w:rsidR="002F7A74" w:rsidRDefault="002F7A74">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3EF223A" w14:textId="77777777" w:rsidR="002F7A74" w:rsidRDefault="002F7A74">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800DD92" w14:textId="77777777" w:rsidR="002F7A74" w:rsidRDefault="002F7A74">
            <w:pPr>
              <w:jc w:val="right"/>
              <w:rPr>
                <w:color w:val="000000"/>
                <w:sz w:val="16"/>
                <w:szCs w:val="16"/>
              </w:rPr>
            </w:pPr>
            <w:r>
              <w:rPr>
                <w:color w:val="000000"/>
                <w:sz w:val="16"/>
                <w:szCs w:val="16"/>
              </w:rPr>
              <w:t xml:space="preserve">655,0 </w:t>
            </w:r>
          </w:p>
        </w:tc>
        <w:tc>
          <w:tcPr>
            <w:tcW w:w="1080" w:type="dxa"/>
            <w:tcBorders>
              <w:top w:val="nil"/>
              <w:left w:val="nil"/>
              <w:bottom w:val="single" w:sz="8" w:space="0" w:color="auto"/>
              <w:right w:val="single" w:sz="8" w:space="0" w:color="auto"/>
            </w:tcBorders>
            <w:shd w:val="clear" w:color="auto" w:fill="auto"/>
            <w:vAlign w:val="center"/>
            <w:hideMark/>
          </w:tcPr>
          <w:p w14:paraId="7440DCFD" w14:textId="77777777" w:rsidR="002F7A74" w:rsidRDefault="002F7A74">
            <w:pPr>
              <w:jc w:val="right"/>
              <w:rPr>
                <w:color w:val="000000"/>
                <w:sz w:val="16"/>
                <w:szCs w:val="16"/>
              </w:rPr>
            </w:pPr>
            <w:r>
              <w:rPr>
                <w:color w:val="000000"/>
                <w:sz w:val="16"/>
                <w:szCs w:val="16"/>
              </w:rPr>
              <w:t xml:space="preserve">605,0 </w:t>
            </w:r>
          </w:p>
        </w:tc>
        <w:tc>
          <w:tcPr>
            <w:tcW w:w="1060" w:type="dxa"/>
            <w:tcBorders>
              <w:top w:val="nil"/>
              <w:left w:val="nil"/>
              <w:bottom w:val="single" w:sz="8" w:space="0" w:color="auto"/>
              <w:right w:val="single" w:sz="8" w:space="0" w:color="auto"/>
            </w:tcBorders>
            <w:shd w:val="clear" w:color="auto" w:fill="auto"/>
            <w:vAlign w:val="center"/>
            <w:hideMark/>
          </w:tcPr>
          <w:p w14:paraId="776AC387" w14:textId="77777777" w:rsidR="002F7A74" w:rsidRDefault="002F7A74">
            <w:pPr>
              <w:jc w:val="right"/>
              <w:rPr>
                <w:color w:val="000000"/>
                <w:sz w:val="16"/>
                <w:szCs w:val="16"/>
              </w:rPr>
            </w:pPr>
            <w:r>
              <w:rPr>
                <w:color w:val="000000"/>
                <w:sz w:val="16"/>
                <w:szCs w:val="16"/>
              </w:rPr>
              <w:t xml:space="preserve">5 964,4 </w:t>
            </w:r>
          </w:p>
        </w:tc>
        <w:tc>
          <w:tcPr>
            <w:tcW w:w="1060" w:type="dxa"/>
            <w:tcBorders>
              <w:top w:val="nil"/>
              <w:left w:val="nil"/>
              <w:bottom w:val="single" w:sz="8" w:space="0" w:color="auto"/>
              <w:right w:val="single" w:sz="8" w:space="0" w:color="auto"/>
            </w:tcBorders>
            <w:shd w:val="clear" w:color="auto" w:fill="auto"/>
            <w:vAlign w:val="center"/>
            <w:hideMark/>
          </w:tcPr>
          <w:p w14:paraId="55DC085B" w14:textId="77777777" w:rsidR="002F7A74" w:rsidRDefault="002F7A74">
            <w:pPr>
              <w:jc w:val="right"/>
              <w:rPr>
                <w:color w:val="000000"/>
                <w:sz w:val="16"/>
                <w:szCs w:val="16"/>
              </w:rPr>
            </w:pPr>
            <w:r>
              <w:rPr>
                <w:color w:val="000000"/>
                <w:sz w:val="16"/>
                <w:szCs w:val="16"/>
              </w:rPr>
              <w:t xml:space="preserve">5 964,4 </w:t>
            </w:r>
          </w:p>
        </w:tc>
      </w:tr>
      <w:tr w:rsidR="002F7A74" w14:paraId="5B21D530" w14:textId="77777777" w:rsidTr="002F7A74">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4CCA9A5"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A94DE1C" w14:textId="77777777" w:rsidR="002F7A74" w:rsidRDefault="002F7A74">
            <w:pPr>
              <w:rPr>
                <w:color w:val="000000"/>
                <w:sz w:val="16"/>
                <w:szCs w:val="16"/>
              </w:rPr>
            </w:pPr>
            <w:r>
              <w:rPr>
                <w:color w:val="000000"/>
                <w:sz w:val="16"/>
                <w:szCs w:val="16"/>
              </w:rPr>
              <w:t>Програма за “Преброяване на земеделските стопанства в Република България през 2020 г.”</w:t>
            </w:r>
          </w:p>
        </w:tc>
        <w:tc>
          <w:tcPr>
            <w:tcW w:w="1060" w:type="dxa"/>
            <w:tcBorders>
              <w:top w:val="nil"/>
              <w:left w:val="nil"/>
              <w:bottom w:val="single" w:sz="8" w:space="0" w:color="auto"/>
              <w:right w:val="single" w:sz="8" w:space="0" w:color="auto"/>
            </w:tcBorders>
            <w:shd w:val="clear" w:color="auto" w:fill="auto"/>
            <w:vAlign w:val="center"/>
            <w:hideMark/>
          </w:tcPr>
          <w:p w14:paraId="2C19905F" w14:textId="77777777" w:rsidR="002F7A74" w:rsidRDefault="002F7A74">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BC448D4" w14:textId="77777777" w:rsidR="002F7A74" w:rsidRDefault="002F7A74">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42ACF52" w14:textId="77777777" w:rsidR="002F7A74" w:rsidRDefault="002F7A74">
            <w:pPr>
              <w:jc w:val="right"/>
              <w:rPr>
                <w:color w:val="000000"/>
                <w:sz w:val="16"/>
                <w:szCs w:val="16"/>
              </w:rPr>
            </w:pPr>
            <w:r>
              <w:rPr>
                <w:color w:val="000000"/>
                <w:sz w:val="16"/>
                <w:szCs w:val="16"/>
              </w:rPr>
              <w:t xml:space="preserve">2 242,4 </w:t>
            </w:r>
          </w:p>
        </w:tc>
        <w:tc>
          <w:tcPr>
            <w:tcW w:w="1080" w:type="dxa"/>
            <w:tcBorders>
              <w:top w:val="nil"/>
              <w:left w:val="nil"/>
              <w:bottom w:val="single" w:sz="8" w:space="0" w:color="auto"/>
              <w:right w:val="single" w:sz="8" w:space="0" w:color="auto"/>
            </w:tcBorders>
            <w:shd w:val="clear" w:color="auto" w:fill="auto"/>
            <w:vAlign w:val="center"/>
            <w:hideMark/>
          </w:tcPr>
          <w:p w14:paraId="5960629E" w14:textId="77777777" w:rsidR="002F7A74" w:rsidRDefault="002F7A74">
            <w:pPr>
              <w:jc w:val="right"/>
              <w:rPr>
                <w:color w:val="000000"/>
                <w:sz w:val="16"/>
                <w:szCs w:val="16"/>
              </w:rPr>
            </w:pPr>
            <w:r>
              <w:rPr>
                <w:color w:val="000000"/>
                <w:sz w:val="16"/>
                <w:szCs w:val="16"/>
              </w:rPr>
              <w:t xml:space="preserve">5 679,4 </w:t>
            </w:r>
          </w:p>
        </w:tc>
        <w:tc>
          <w:tcPr>
            <w:tcW w:w="1060" w:type="dxa"/>
            <w:tcBorders>
              <w:top w:val="nil"/>
              <w:left w:val="nil"/>
              <w:bottom w:val="single" w:sz="8" w:space="0" w:color="auto"/>
              <w:right w:val="single" w:sz="8" w:space="0" w:color="auto"/>
            </w:tcBorders>
            <w:shd w:val="clear" w:color="auto" w:fill="auto"/>
            <w:vAlign w:val="center"/>
            <w:hideMark/>
          </w:tcPr>
          <w:p w14:paraId="61B41B77"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58E9CCA" w14:textId="77777777" w:rsidR="002F7A74" w:rsidRDefault="002F7A74">
            <w:pPr>
              <w:jc w:val="right"/>
              <w:rPr>
                <w:color w:val="000000"/>
                <w:sz w:val="16"/>
                <w:szCs w:val="16"/>
              </w:rPr>
            </w:pPr>
            <w:r>
              <w:rPr>
                <w:color w:val="000000"/>
                <w:sz w:val="16"/>
                <w:szCs w:val="16"/>
              </w:rPr>
              <w:t xml:space="preserve">0,0 </w:t>
            </w:r>
          </w:p>
        </w:tc>
      </w:tr>
      <w:tr w:rsidR="002F7A74" w14:paraId="39FEB2C2" w14:textId="77777777" w:rsidTr="002F7A74">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BFC6A2E"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D823516" w14:textId="77777777" w:rsidR="002F7A74" w:rsidRDefault="002F7A74">
            <w:pPr>
              <w:rPr>
                <w:color w:val="000000"/>
                <w:sz w:val="16"/>
                <w:szCs w:val="16"/>
              </w:rPr>
            </w:pPr>
            <w:r>
              <w:rPr>
                <w:color w:val="000000"/>
                <w:sz w:val="16"/>
                <w:szCs w:val="16"/>
              </w:rPr>
              <w:t>Програма за "Качество на лозарския регистър"</w:t>
            </w:r>
          </w:p>
        </w:tc>
        <w:tc>
          <w:tcPr>
            <w:tcW w:w="1060" w:type="dxa"/>
            <w:tcBorders>
              <w:top w:val="nil"/>
              <w:left w:val="nil"/>
              <w:bottom w:val="single" w:sz="8" w:space="0" w:color="auto"/>
              <w:right w:val="single" w:sz="8" w:space="0" w:color="auto"/>
            </w:tcBorders>
            <w:shd w:val="clear" w:color="auto" w:fill="auto"/>
            <w:vAlign w:val="center"/>
            <w:hideMark/>
          </w:tcPr>
          <w:p w14:paraId="673B66AE" w14:textId="77777777" w:rsidR="002F7A74" w:rsidRDefault="002F7A74">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CDF0B4F" w14:textId="77777777" w:rsidR="002F7A74" w:rsidRDefault="002F7A74">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3C1B755" w14:textId="77777777" w:rsidR="002F7A74" w:rsidRDefault="002F7A74">
            <w:pPr>
              <w:jc w:val="right"/>
              <w:rPr>
                <w:color w:val="000000"/>
                <w:sz w:val="16"/>
                <w:szCs w:val="16"/>
              </w:rPr>
            </w:pPr>
            <w:r>
              <w:rPr>
                <w:color w:val="000000"/>
                <w:sz w:val="16"/>
                <w:szCs w:val="16"/>
              </w:rPr>
              <w:t xml:space="preserve">248,0 </w:t>
            </w:r>
          </w:p>
        </w:tc>
        <w:tc>
          <w:tcPr>
            <w:tcW w:w="1080" w:type="dxa"/>
            <w:tcBorders>
              <w:top w:val="nil"/>
              <w:left w:val="nil"/>
              <w:bottom w:val="single" w:sz="8" w:space="0" w:color="auto"/>
              <w:right w:val="single" w:sz="8" w:space="0" w:color="auto"/>
            </w:tcBorders>
            <w:shd w:val="clear" w:color="auto" w:fill="auto"/>
            <w:vAlign w:val="center"/>
            <w:hideMark/>
          </w:tcPr>
          <w:p w14:paraId="79A3056D" w14:textId="77777777" w:rsidR="002F7A74" w:rsidRDefault="002F7A74">
            <w:pPr>
              <w:jc w:val="right"/>
              <w:rPr>
                <w:color w:val="000000"/>
                <w:sz w:val="16"/>
                <w:szCs w:val="16"/>
              </w:rPr>
            </w:pPr>
            <w:r>
              <w:rPr>
                <w:color w:val="000000"/>
                <w:sz w:val="16"/>
                <w:szCs w:val="16"/>
              </w:rPr>
              <w:t xml:space="preserve">251,9 </w:t>
            </w:r>
          </w:p>
        </w:tc>
        <w:tc>
          <w:tcPr>
            <w:tcW w:w="1060" w:type="dxa"/>
            <w:tcBorders>
              <w:top w:val="nil"/>
              <w:left w:val="nil"/>
              <w:bottom w:val="single" w:sz="8" w:space="0" w:color="auto"/>
              <w:right w:val="single" w:sz="8" w:space="0" w:color="auto"/>
            </w:tcBorders>
            <w:shd w:val="clear" w:color="auto" w:fill="auto"/>
            <w:vAlign w:val="center"/>
            <w:hideMark/>
          </w:tcPr>
          <w:p w14:paraId="7E1426B9"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61E786C" w14:textId="77777777" w:rsidR="002F7A74" w:rsidRDefault="002F7A74">
            <w:pPr>
              <w:jc w:val="right"/>
              <w:rPr>
                <w:color w:val="000000"/>
                <w:sz w:val="16"/>
                <w:szCs w:val="16"/>
              </w:rPr>
            </w:pPr>
            <w:r>
              <w:rPr>
                <w:color w:val="000000"/>
                <w:sz w:val="16"/>
                <w:szCs w:val="16"/>
              </w:rPr>
              <w:t xml:space="preserve">0,0 </w:t>
            </w:r>
          </w:p>
        </w:tc>
      </w:tr>
      <w:tr w:rsidR="002F7A74" w14:paraId="3128D395"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B1C890D"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0C2A9FE" w14:textId="77777777" w:rsidR="002F7A74" w:rsidRDefault="002F7A74">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170028E7" w14:textId="77777777" w:rsidR="002F7A74" w:rsidRDefault="002F7A74">
            <w:pPr>
              <w:jc w:val="right"/>
              <w:rPr>
                <w:color w:val="000000"/>
                <w:sz w:val="16"/>
                <w:szCs w:val="16"/>
              </w:rPr>
            </w:pPr>
            <w:r>
              <w:rPr>
                <w:color w:val="000000"/>
                <w:sz w:val="16"/>
                <w:szCs w:val="16"/>
              </w:rPr>
              <w:t xml:space="preserve">853,7 </w:t>
            </w:r>
          </w:p>
        </w:tc>
        <w:tc>
          <w:tcPr>
            <w:tcW w:w="1260" w:type="dxa"/>
            <w:tcBorders>
              <w:top w:val="nil"/>
              <w:left w:val="nil"/>
              <w:bottom w:val="single" w:sz="8" w:space="0" w:color="auto"/>
              <w:right w:val="single" w:sz="8" w:space="0" w:color="auto"/>
            </w:tcBorders>
            <w:shd w:val="clear" w:color="auto" w:fill="auto"/>
            <w:vAlign w:val="center"/>
            <w:hideMark/>
          </w:tcPr>
          <w:p w14:paraId="7C2DDF29" w14:textId="77777777" w:rsidR="002F7A74" w:rsidRDefault="002F7A74">
            <w:pPr>
              <w:jc w:val="right"/>
              <w:rPr>
                <w:color w:val="000000"/>
                <w:sz w:val="16"/>
                <w:szCs w:val="16"/>
              </w:rPr>
            </w:pPr>
            <w:r>
              <w:rPr>
                <w:color w:val="000000"/>
                <w:sz w:val="16"/>
                <w:szCs w:val="16"/>
              </w:rPr>
              <w:t xml:space="preserve">2 929,7 </w:t>
            </w:r>
          </w:p>
        </w:tc>
        <w:tc>
          <w:tcPr>
            <w:tcW w:w="1180" w:type="dxa"/>
            <w:tcBorders>
              <w:top w:val="nil"/>
              <w:left w:val="nil"/>
              <w:bottom w:val="single" w:sz="8" w:space="0" w:color="auto"/>
              <w:right w:val="single" w:sz="8" w:space="0" w:color="auto"/>
            </w:tcBorders>
            <w:shd w:val="clear" w:color="auto" w:fill="auto"/>
            <w:vAlign w:val="center"/>
            <w:hideMark/>
          </w:tcPr>
          <w:p w14:paraId="06D71F69" w14:textId="77777777" w:rsidR="002F7A74" w:rsidRDefault="002F7A7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5DCA7D6"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D1F620E"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019E76" w14:textId="77777777" w:rsidR="002F7A74" w:rsidRDefault="002F7A74">
            <w:pPr>
              <w:jc w:val="right"/>
              <w:rPr>
                <w:color w:val="000000"/>
                <w:sz w:val="16"/>
                <w:szCs w:val="16"/>
              </w:rPr>
            </w:pPr>
            <w:r>
              <w:rPr>
                <w:color w:val="000000"/>
                <w:sz w:val="16"/>
                <w:szCs w:val="16"/>
              </w:rPr>
              <w:t xml:space="preserve">0,0 </w:t>
            </w:r>
          </w:p>
        </w:tc>
      </w:tr>
      <w:tr w:rsidR="002F7A74" w14:paraId="5E93F6B2"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49D63F"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9ACDD91" w14:textId="77777777" w:rsidR="002F7A74" w:rsidRDefault="002F7A7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BCE3BC"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47977E5"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2F94271"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F76B001"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74B1717"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6C1A997" w14:textId="77777777" w:rsidR="002F7A74" w:rsidRDefault="002F7A74">
            <w:pPr>
              <w:jc w:val="right"/>
              <w:rPr>
                <w:color w:val="000000"/>
                <w:sz w:val="16"/>
                <w:szCs w:val="16"/>
              </w:rPr>
            </w:pPr>
            <w:r>
              <w:rPr>
                <w:color w:val="000000"/>
                <w:sz w:val="16"/>
                <w:szCs w:val="16"/>
              </w:rPr>
              <w:t> </w:t>
            </w:r>
          </w:p>
        </w:tc>
      </w:tr>
      <w:tr w:rsidR="002F7A74" w14:paraId="2DE0748B" w14:textId="77777777" w:rsidTr="002F7A74">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D6BF9A1" w14:textId="77777777" w:rsidR="002F7A74" w:rsidRDefault="002F7A74">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62549610" w14:textId="77777777" w:rsidR="002F7A74" w:rsidRDefault="002F7A74">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20DD853" w14:textId="77777777" w:rsidR="002F7A74" w:rsidRDefault="002F7A74">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830D34D" w14:textId="77777777" w:rsidR="002F7A74" w:rsidRDefault="002F7A74">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4270113" w14:textId="77777777" w:rsidR="002F7A74" w:rsidRDefault="002F7A7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760F00C" w14:textId="77777777" w:rsidR="002F7A74" w:rsidRDefault="002F7A7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CE5D467" w14:textId="77777777" w:rsidR="002F7A74" w:rsidRDefault="002F7A7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812374E" w14:textId="77777777" w:rsidR="002F7A74" w:rsidRDefault="002F7A74">
            <w:pPr>
              <w:jc w:val="right"/>
              <w:rPr>
                <w:b/>
                <w:bCs/>
                <w:color w:val="000000"/>
                <w:sz w:val="16"/>
                <w:szCs w:val="16"/>
              </w:rPr>
            </w:pPr>
            <w:r>
              <w:rPr>
                <w:b/>
                <w:bCs/>
                <w:color w:val="000000"/>
                <w:sz w:val="16"/>
                <w:szCs w:val="16"/>
              </w:rPr>
              <w:t xml:space="preserve">0,0 </w:t>
            </w:r>
          </w:p>
        </w:tc>
      </w:tr>
      <w:tr w:rsidR="002F7A74" w14:paraId="6AE5C21B"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6E3BDBC"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9F2827B" w14:textId="77777777" w:rsidR="002F7A74" w:rsidRDefault="002F7A7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7847077"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EDB5F85"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0EC466F"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356F759"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5C082C"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B2369B" w14:textId="77777777" w:rsidR="002F7A74" w:rsidRDefault="002F7A74">
            <w:pPr>
              <w:jc w:val="right"/>
              <w:rPr>
                <w:color w:val="000000"/>
                <w:sz w:val="16"/>
                <w:szCs w:val="16"/>
              </w:rPr>
            </w:pPr>
            <w:r>
              <w:rPr>
                <w:color w:val="000000"/>
                <w:sz w:val="16"/>
                <w:szCs w:val="16"/>
              </w:rPr>
              <w:t> </w:t>
            </w:r>
          </w:p>
        </w:tc>
      </w:tr>
      <w:tr w:rsidR="002F7A74" w14:paraId="0B6624C6" w14:textId="77777777" w:rsidTr="002F7A74">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B5471EF" w14:textId="77777777" w:rsidR="002F7A74" w:rsidRDefault="002F7A74">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41A3957F" w14:textId="77777777" w:rsidR="002F7A74" w:rsidRDefault="002F7A74">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BAB0167" w14:textId="77777777" w:rsidR="002F7A74" w:rsidRDefault="002F7A74">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A61A536" w14:textId="77777777" w:rsidR="002F7A74" w:rsidRDefault="002F7A74">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F0BC575" w14:textId="77777777" w:rsidR="002F7A74" w:rsidRDefault="002F7A7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1A3063B" w14:textId="77777777" w:rsidR="002F7A74" w:rsidRDefault="002F7A7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632A820" w14:textId="77777777" w:rsidR="002F7A74" w:rsidRDefault="002F7A7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068B149" w14:textId="77777777" w:rsidR="002F7A74" w:rsidRDefault="002F7A74">
            <w:pPr>
              <w:jc w:val="right"/>
              <w:rPr>
                <w:b/>
                <w:bCs/>
                <w:color w:val="000000"/>
                <w:sz w:val="16"/>
                <w:szCs w:val="16"/>
              </w:rPr>
            </w:pPr>
            <w:r>
              <w:rPr>
                <w:b/>
                <w:bCs/>
                <w:color w:val="000000"/>
                <w:sz w:val="16"/>
                <w:szCs w:val="16"/>
              </w:rPr>
              <w:t xml:space="preserve">0,0 </w:t>
            </w:r>
          </w:p>
        </w:tc>
      </w:tr>
      <w:tr w:rsidR="002F7A74" w14:paraId="39E0989A"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89D7EF1"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D1BDA89" w14:textId="77777777" w:rsidR="002F7A74" w:rsidRDefault="002F7A7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9BA4B2"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E09FBEE"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012CD4D"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C5AD5C5"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3C7B564"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869A78" w14:textId="77777777" w:rsidR="002F7A74" w:rsidRDefault="002F7A74">
            <w:pPr>
              <w:jc w:val="right"/>
              <w:rPr>
                <w:color w:val="000000"/>
                <w:sz w:val="16"/>
                <w:szCs w:val="16"/>
              </w:rPr>
            </w:pPr>
            <w:r>
              <w:rPr>
                <w:color w:val="000000"/>
                <w:sz w:val="16"/>
                <w:szCs w:val="16"/>
              </w:rPr>
              <w:t> </w:t>
            </w:r>
          </w:p>
        </w:tc>
      </w:tr>
      <w:tr w:rsidR="002F7A74" w14:paraId="6E5FF569" w14:textId="77777777" w:rsidTr="002F7A74">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84B2FD2"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776905C" w14:textId="77777777" w:rsidR="002F7A74" w:rsidRDefault="002F7A74">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1A8D0A0B" w14:textId="77777777" w:rsidR="002F7A74" w:rsidRDefault="002F7A74">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FC6FBC6" w14:textId="77777777" w:rsidR="002F7A74" w:rsidRDefault="002F7A74">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FB5A21C" w14:textId="77777777" w:rsidR="002F7A74" w:rsidRDefault="002F7A7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618FB70" w14:textId="77777777" w:rsidR="002F7A74" w:rsidRDefault="002F7A7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772EDDA" w14:textId="77777777" w:rsidR="002F7A74" w:rsidRDefault="002F7A7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F1B88E7" w14:textId="77777777" w:rsidR="002F7A74" w:rsidRDefault="002F7A74">
            <w:pPr>
              <w:jc w:val="right"/>
              <w:rPr>
                <w:b/>
                <w:bCs/>
                <w:color w:val="000000"/>
                <w:sz w:val="16"/>
                <w:szCs w:val="16"/>
              </w:rPr>
            </w:pPr>
            <w:r>
              <w:rPr>
                <w:b/>
                <w:bCs/>
                <w:color w:val="000000"/>
                <w:sz w:val="16"/>
                <w:szCs w:val="16"/>
              </w:rPr>
              <w:t xml:space="preserve">0,0 </w:t>
            </w:r>
          </w:p>
        </w:tc>
      </w:tr>
      <w:tr w:rsidR="002F7A74" w14:paraId="1CFD541E"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56A1C5"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08900AD" w14:textId="77777777" w:rsidR="002F7A74" w:rsidRDefault="002F7A7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EB94F0"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2BD757C"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950E129"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EDAD297"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BCDA587"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53E823" w14:textId="77777777" w:rsidR="002F7A74" w:rsidRDefault="002F7A74">
            <w:pPr>
              <w:jc w:val="right"/>
              <w:rPr>
                <w:color w:val="000000"/>
                <w:sz w:val="16"/>
                <w:szCs w:val="16"/>
              </w:rPr>
            </w:pPr>
            <w:r>
              <w:rPr>
                <w:color w:val="000000"/>
                <w:sz w:val="16"/>
                <w:szCs w:val="16"/>
              </w:rPr>
              <w:t> </w:t>
            </w:r>
          </w:p>
        </w:tc>
      </w:tr>
      <w:tr w:rsidR="002F7A74" w14:paraId="501E0892"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D90CEBA"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7578883" w14:textId="77777777" w:rsidR="002F7A74" w:rsidRDefault="002F7A74">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741D0CB6" w14:textId="77777777" w:rsidR="002F7A74" w:rsidRDefault="002F7A74">
            <w:pPr>
              <w:jc w:val="right"/>
              <w:rPr>
                <w:b/>
                <w:bCs/>
                <w:color w:val="000000"/>
                <w:sz w:val="16"/>
                <w:szCs w:val="16"/>
              </w:rPr>
            </w:pPr>
            <w:r>
              <w:rPr>
                <w:b/>
                <w:bCs/>
                <w:color w:val="000000"/>
                <w:sz w:val="16"/>
                <w:szCs w:val="16"/>
              </w:rPr>
              <w:t xml:space="preserve">601,4 </w:t>
            </w:r>
          </w:p>
        </w:tc>
        <w:tc>
          <w:tcPr>
            <w:tcW w:w="1260" w:type="dxa"/>
            <w:tcBorders>
              <w:top w:val="nil"/>
              <w:left w:val="nil"/>
              <w:bottom w:val="single" w:sz="8" w:space="0" w:color="auto"/>
              <w:right w:val="single" w:sz="8" w:space="0" w:color="auto"/>
            </w:tcBorders>
            <w:shd w:val="clear" w:color="000000" w:fill="FFCC99"/>
            <w:vAlign w:val="center"/>
            <w:hideMark/>
          </w:tcPr>
          <w:p w14:paraId="197D9D87" w14:textId="77777777" w:rsidR="002F7A74" w:rsidRDefault="002F7A74">
            <w:pPr>
              <w:jc w:val="right"/>
              <w:rPr>
                <w:b/>
                <w:bCs/>
                <w:color w:val="000000"/>
                <w:sz w:val="16"/>
                <w:szCs w:val="16"/>
              </w:rPr>
            </w:pPr>
            <w:r>
              <w:rPr>
                <w:b/>
                <w:bCs/>
                <w:color w:val="000000"/>
                <w:sz w:val="16"/>
                <w:szCs w:val="16"/>
              </w:rPr>
              <w:t xml:space="preserve">702,0 </w:t>
            </w:r>
          </w:p>
        </w:tc>
        <w:tc>
          <w:tcPr>
            <w:tcW w:w="1180" w:type="dxa"/>
            <w:tcBorders>
              <w:top w:val="nil"/>
              <w:left w:val="nil"/>
              <w:bottom w:val="single" w:sz="8" w:space="0" w:color="auto"/>
              <w:right w:val="single" w:sz="8" w:space="0" w:color="auto"/>
            </w:tcBorders>
            <w:shd w:val="clear" w:color="000000" w:fill="FFCC99"/>
            <w:vAlign w:val="center"/>
            <w:hideMark/>
          </w:tcPr>
          <w:p w14:paraId="0310FDD1" w14:textId="77777777" w:rsidR="002F7A74" w:rsidRDefault="002F7A74">
            <w:pPr>
              <w:jc w:val="right"/>
              <w:rPr>
                <w:b/>
                <w:bCs/>
                <w:color w:val="000000"/>
                <w:sz w:val="16"/>
                <w:szCs w:val="16"/>
              </w:rPr>
            </w:pPr>
            <w:r>
              <w:rPr>
                <w:b/>
                <w:bCs/>
                <w:color w:val="000000"/>
                <w:sz w:val="16"/>
                <w:szCs w:val="16"/>
              </w:rPr>
              <w:t xml:space="preserve">1 070,0 </w:t>
            </w:r>
          </w:p>
        </w:tc>
        <w:tc>
          <w:tcPr>
            <w:tcW w:w="1080" w:type="dxa"/>
            <w:tcBorders>
              <w:top w:val="nil"/>
              <w:left w:val="nil"/>
              <w:bottom w:val="single" w:sz="8" w:space="0" w:color="auto"/>
              <w:right w:val="single" w:sz="8" w:space="0" w:color="auto"/>
            </w:tcBorders>
            <w:shd w:val="clear" w:color="000000" w:fill="FFCC99"/>
            <w:vAlign w:val="center"/>
            <w:hideMark/>
          </w:tcPr>
          <w:p w14:paraId="3DE5F020" w14:textId="77777777" w:rsidR="002F7A74" w:rsidRDefault="002F7A74">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3939D41E" w14:textId="77777777" w:rsidR="002F7A74" w:rsidRDefault="002F7A74">
            <w:pPr>
              <w:jc w:val="right"/>
              <w:rPr>
                <w:b/>
                <w:bCs/>
                <w:color w:val="000000"/>
                <w:sz w:val="16"/>
                <w:szCs w:val="16"/>
              </w:rPr>
            </w:pPr>
            <w:r>
              <w:rPr>
                <w:b/>
                <w:bCs/>
                <w:color w:val="000000"/>
                <w:sz w:val="16"/>
                <w:szCs w:val="16"/>
              </w:rPr>
              <w:t xml:space="preserve">1 070,0 </w:t>
            </w:r>
          </w:p>
        </w:tc>
        <w:tc>
          <w:tcPr>
            <w:tcW w:w="1060" w:type="dxa"/>
            <w:tcBorders>
              <w:top w:val="nil"/>
              <w:left w:val="nil"/>
              <w:bottom w:val="single" w:sz="8" w:space="0" w:color="auto"/>
              <w:right w:val="single" w:sz="8" w:space="0" w:color="auto"/>
            </w:tcBorders>
            <w:shd w:val="clear" w:color="000000" w:fill="FFCC99"/>
            <w:vAlign w:val="center"/>
            <w:hideMark/>
          </w:tcPr>
          <w:p w14:paraId="7A8B613B" w14:textId="77777777" w:rsidR="002F7A74" w:rsidRDefault="002F7A74">
            <w:pPr>
              <w:jc w:val="right"/>
              <w:rPr>
                <w:b/>
                <w:bCs/>
                <w:color w:val="000000"/>
                <w:sz w:val="16"/>
                <w:szCs w:val="16"/>
              </w:rPr>
            </w:pPr>
            <w:r>
              <w:rPr>
                <w:b/>
                <w:bCs/>
                <w:color w:val="000000"/>
                <w:sz w:val="16"/>
                <w:szCs w:val="16"/>
              </w:rPr>
              <w:t xml:space="preserve">1 070,0 </w:t>
            </w:r>
          </w:p>
        </w:tc>
      </w:tr>
      <w:tr w:rsidR="002F7A74" w14:paraId="74CE6351"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3BB7DC"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D093F33" w14:textId="77777777" w:rsidR="002F7A74" w:rsidRDefault="002F7A7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6CA5DEB"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C81EAC5"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F185EB6"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4F6291C"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293EB77"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BD1B55" w14:textId="77777777" w:rsidR="002F7A74" w:rsidRDefault="002F7A74">
            <w:pPr>
              <w:jc w:val="right"/>
              <w:rPr>
                <w:color w:val="000000"/>
                <w:sz w:val="16"/>
                <w:szCs w:val="16"/>
              </w:rPr>
            </w:pPr>
            <w:r>
              <w:rPr>
                <w:color w:val="000000"/>
                <w:sz w:val="16"/>
                <w:szCs w:val="16"/>
              </w:rPr>
              <w:t> </w:t>
            </w:r>
          </w:p>
        </w:tc>
      </w:tr>
      <w:tr w:rsidR="002F7A74" w14:paraId="0579E187"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CC519A8" w14:textId="77777777" w:rsidR="002F7A74" w:rsidRDefault="002F7A74">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14:paraId="207605FE" w14:textId="77777777" w:rsidR="002F7A74" w:rsidRDefault="002F7A74">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6AD0B172" w14:textId="77777777" w:rsidR="002F7A74" w:rsidRDefault="002F7A74">
            <w:pPr>
              <w:jc w:val="right"/>
              <w:rPr>
                <w:b/>
                <w:bCs/>
                <w:color w:val="000000"/>
                <w:sz w:val="16"/>
                <w:szCs w:val="16"/>
              </w:rPr>
            </w:pPr>
            <w:r>
              <w:rPr>
                <w:b/>
                <w:bCs/>
                <w:color w:val="000000"/>
                <w:sz w:val="16"/>
                <w:szCs w:val="16"/>
              </w:rPr>
              <w:t xml:space="preserve">1 455,1 </w:t>
            </w:r>
          </w:p>
        </w:tc>
        <w:tc>
          <w:tcPr>
            <w:tcW w:w="1260" w:type="dxa"/>
            <w:tcBorders>
              <w:top w:val="nil"/>
              <w:left w:val="nil"/>
              <w:bottom w:val="single" w:sz="8" w:space="0" w:color="auto"/>
              <w:right w:val="single" w:sz="8" w:space="0" w:color="auto"/>
            </w:tcBorders>
            <w:shd w:val="clear" w:color="000000" w:fill="FFCC99"/>
            <w:vAlign w:val="center"/>
            <w:hideMark/>
          </w:tcPr>
          <w:p w14:paraId="633449E3" w14:textId="77777777" w:rsidR="002F7A74" w:rsidRDefault="002F7A74">
            <w:pPr>
              <w:jc w:val="right"/>
              <w:rPr>
                <w:b/>
                <w:bCs/>
                <w:color w:val="000000"/>
                <w:sz w:val="16"/>
                <w:szCs w:val="16"/>
              </w:rPr>
            </w:pPr>
            <w:r>
              <w:rPr>
                <w:b/>
                <w:bCs/>
                <w:color w:val="000000"/>
                <w:sz w:val="16"/>
                <w:szCs w:val="16"/>
              </w:rPr>
              <w:t xml:space="preserve">3 631,7 </w:t>
            </w:r>
          </w:p>
        </w:tc>
        <w:tc>
          <w:tcPr>
            <w:tcW w:w="1180" w:type="dxa"/>
            <w:tcBorders>
              <w:top w:val="nil"/>
              <w:left w:val="nil"/>
              <w:bottom w:val="single" w:sz="8" w:space="0" w:color="auto"/>
              <w:right w:val="single" w:sz="8" w:space="0" w:color="auto"/>
            </w:tcBorders>
            <w:shd w:val="clear" w:color="000000" w:fill="FFCC99"/>
            <w:vAlign w:val="center"/>
            <w:hideMark/>
          </w:tcPr>
          <w:p w14:paraId="680383D2" w14:textId="77777777" w:rsidR="002F7A74" w:rsidRDefault="002F7A74">
            <w:pPr>
              <w:jc w:val="right"/>
              <w:rPr>
                <w:b/>
                <w:bCs/>
                <w:color w:val="000000"/>
                <w:sz w:val="16"/>
                <w:szCs w:val="16"/>
              </w:rPr>
            </w:pPr>
            <w:r>
              <w:rPr>
                <w:b/>
                <w:bCs/>
                <w:color w:val="000000"/>
                <w:sz w:val="16"/>
                <w:szCs w:val="16"/>
              </w:rPr>
              <w:t xml:space="preserve">4 215,4 </w:t>
            </w:r>
          </w:p>
        </w:tc>
        <w:tc>
          <w:tcPr>
            <w:tcW w:w="1080" w:type="dxa"/>
            <w:tcBorders>
              <w:top w:val="nil"/>
              <w:left w:val="nil"/>
              <w:bottom w:val="single" w:sz="8" w:space="0" w:color="auto"/>
              <w:right w:val="single" w:sz="8" w:space="0" w:color="auto"/>
            </w:tcBorders>
            <w:shd w:val="clear" w:color="000000" w:fill="FFCC99"/>
            <w:vAlign w:val="center"/>
            <w:hideMark/>
          </w:tcPr>
          <w:p w14:paraId="69E500E1" w14:textId="77777777" w:rsidR="002F7A74" w:rsidRDefault="002F7A74">
            <w:pPr>
              <w:jc w:val="right"/>
              <w:rPr>
                <w:b/>
                <w:bCs/>
                <w:color w:val="000000"/>
                <w:sz w:val="16"/>
                <w:szCs w:val="16"/>
              </w:rPr>
            </w:pPr>
            <w:r>
              <w:rPr>
                <w:b/>
                <w:bCs/>
                <w:color w:val="000000"/>
                <w:sz w:val="16"/>
                <w:szCs w:val="16"/>
              </w:rPr>
              <w:t xml:space="preserve">7 606,3 </w:t>
            </w:r>
          </w:p>
        </w:tc>
        <w:tc>
          <w:tcPr>
            <w:tcW w:w="1060" w:type="dxa"/>
            <w:tcBorders>
              <w:top w:val="nil"/>
              <w:left w:val="nil"/>
              <w:bottom w:val="single" w:sz="8" w:space="0" w:color="auto"/>
              <w:right w:val="single" w:sz="8" w:space="0" w:color="auto"/>
            </w:tcBorders>
            <w:shd w:val="clear" w:color="000000" w:fill="FFCC99"/>
            <w:vAlign w:val="center"/>
            <w:hideMark/>
          </w:tcPr>
          <w:p w14:paraId="115F9FAB" w14:textId="77777777" w:rsidR="002F7A74" w:rsidRDefault="002F7A74">
            <w:pPr>
              <w:jc w:val="right"/>
              <w:rPr>
                <w:b/>
                <w:bCs/>
                <w:color w:val="000000"/>
                <w:sz w:val="16"/>
                <w:szCs w:val="16"/>
              </w:rPr>
            </w:pPr>
            <w:r>
              <w:rPr>
                <w:b/>
                <w:bCs/>
                <w:color w:val="000000"/>
                <w:sz w:val="16"/>
                <w:szCs w:val="16"/>
              </w:rPr>
              <w:t xml:space="preserve">7 034,4 </w:t>
            </w:r>
          </w:p>
        </w:tc>
        <w:tc>
          <w:tcPr>
            <w:tcW w:w="1060" w:type="dxa"/>
            <w:tcBorders>
              <w:top w:val="nil"/>
              <w:left w:val="nil"/>
              <w:bottom w:val="single" w:sz="8" w:space="0" w:color="auto"/>
              <w:right w:val="single" w:sz="8" w:space="0" w:color="auto"/>
            </w:tcBorders>
            <w:shd w:val="clear" w:color="000000" w:fill="FFCC99"/>
            <w:vAlign w:val="center"/>
            <w:hideMark/>
          </w:tcPr>
          <w:p w14:paraId="1C7D1420" w14:textId="77777777" w:rsidR="002F7A74" w:rsidRDefault="002F7A74">
            <w:pPr>
              <w:jc w:val="right"/>
              <w:rPr>
                <w:b/>
                <w:bCs/>
                <w:color w:val="000000"/>
                <w:sz w:val="16"/>
                <w:szCs w:val="16"/>
              </w:rPr>
            </w:pPr>
            <w:r>
              <w:rPr>
                <w:b/>
                <w:bCs/>
                <w:color w:val="000000"/>
                <w:sz w:val="16"/>
                <w:szCs w:val="16"/>
              </w:rPr>
              <w:t xml:space="preserve">7 034,4 </w:t>
            </w:r>
          </w:p>
        </w:tc>
      </w:tr>
      <w:tr w:rsidR="002F7A74" w14:paraId="1C03779C"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FCD999D"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D8ADDE5" w14:textId="77777777" w:rsidR="002F7A74" w:rsidRDefault="002F7A7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6F8D6E"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9919CE2"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23C87D4"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733C86D"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89CD378"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695C37" w14:textId="77777777" w:rsidR="002F7A74" w:rsidRDefault="002F7A74">
            <w:pPr>
              <w:jc w:val="right"/>
              <w:rPr>
                <w:color w:val="000000"/>
                <w:sz w:val="16"/>
                <w:szCs w:val="16"/>
              </w:rPr>
            </w:pPr>
            <w:r>
              <w:rPr>
                <w:color w:val="000000"/>
                <w:sz w:val="16"/>
                <w:szCs w:val="16"/>
              </w:rPr>
              <w:t> </w:t>
            </w:r>
          </w:p>
        </w:tc>
      </w:tr>
      <w:tr w:rsidR="002F7A74" w14:paraId="66AD30B9"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10560A"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C1AA95" w14:textId="77777777" w:rsidR="002F7A74" w:rsidRDefault="002F7A74">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05B9CDA8" w14:textId="77777777" w:rsidR="002F7A74" w:rsidRDefault="002F7A74">
            <w:pPr>
              <w:jc w:val="right"/>
              <w:rPr>
                <w:color w:val="000000"/>
                <w:sz w:val="16"/>
                <w:szCs w:val="16"/>
              </w:rPr>
            </w:pPr>
            <w:r>
              <w:rPr>
                <w:color w:val="000000"/>
                <w:sz w:val="16"/>
                <w:szCs w:val="16"/>
              </w:rPr>
              <w:t>23</w:t>
            </w:r>
          </w:p>
        </w:tc>
        <w:tc>
          <w:tcPr>
            <w:tcW w:w="1260" w:type="dxa"/>
            <w:tcBorders>
              <w:top w:val="nil"/>
              <w:left w:val="nil"/>
              <w:bottom w:val="single" w:sz="8" w:space="0" w:color="auto"/>
              <w:right w:val="single" w:sz="8" w:space="0" w:color="auto"/>
            </w:tcBorders>
            <w:shd w:val="clear" w:color="auto" w:fill="auto"/>
            <w:vAlign w:val="center"/>
            <w:hideMark/>
          </w:tcPr>
          <w:p w14:paraId="441349FF" w14:textId="77777777" w:rsidR="002F7A74" w:rsidRDefault="002F7A74">
            <w:pPr>
              <w:jc w:val="right"/>
              <w:rPr>
                <w:color w:val="000000"/>
                <w:sz w:val="16"/>
                <w:szCs w:val="16"/>
              </w:rPr>
            </w:pPr>
            <w:r>
              <w:rPr>
                <w:color w:val="000000"/>
                <w:sz w:val="16"/>
                <w:szCs w:val="16"/>
              </w:rPr>
              <w:t>20</w:t>
            </w:r>
          </w:p>
        </w:tc>
        <w:tc>
          <w:tcPr>
            <w:tcW w:w="1180" w:type="dxa"/>
            <w:tcBorders>
              <w:top w:val="nil"/>
              <w:left w:val="nil"/>
              <w:bottom w:val="single" w:sz="8" w:space="0" w:color="auto"/>
              <w:right w:val="single" w:sz="8" w:space="0" w:color="auto"/>
            </w:tcBorders>
            <w:shd w:val="clear" w:color="auto" w:fill="auto"/>
            <w:vAlign w:val="center"/>
            <w:hideMark/>
          </w:tcPr>
          <w:p w14:paraId="330A9CAC" w14:textId="77777777" w:rsidR="002F7A74" w:rsidRDefault="002F7A74">
            <w:pPr>
              <w:jc w:val="right"/>
              <w:rPr>
                <w:color w:val="000000"/>
                <w:sz w:val="16"/>
                <w:szCs w:val="16"/>
              </w:rPr>
            </w:pPr>
            <w:r>
              <w:rPr>
                <w:color w:val="000000"/>
                <w:sz w:val="16"/>
                <w:szCs w:val="16"/>
              </w:rPr>
              <w:t>24</w:t>
            </w:r>
          </w:p>
        </w:tc>
        <w:tc>
          <w:tcPr>
            <w:tcW w:w="1080" w:type="dxa"/>
            <w:tcBorders>
              <w:top w:val="nil"/>
              <w:left w:val="nil"/>
              <w:bottom w:val="single" w:sz="8" w:space="0" w:color="auto"/>
              <w:right w:val="single" w:sz="8" w:space="0" w:color="auto"/>
            </w:tcBorders>
            <w:shd w:val="clear" w:color="auto" w:fill="auto"/>
            <w:vAlign w:val="center"/>
            <w:hideMark/>
          </w:tcPr>
          <w:p w14:paraId="39292E94" w14:textId="77777777" w:rsidR="002F7A74" w:rsidRDefault="002F7A74">
            <w:pPr>
              <w:jc w:val="right"/>
              <w:rPr>
                <w:color w:val="000000"/>
                <w:sz w:val="16"/>
                <w:szCs w:val="16"/>
              </w:rPr>
            </w:pPr>
            <w:r>
              <w:rPr>
                <w:color w:val="000000"/>
                <w:sz w:val="16"/>
                <w:szCs w:val="16"/>
              </w:rPr>
              <w:t>24</w:t>
            </w:r>
          </w:p>
        </w:tc>
        <w:tc>
          <w:tcPr>
            <w:tcW w:w="1060" w:type="dxa"/>
            <w:tcBorders>
              <w:top w:val="nil"/>
              <w:left w:val="nil"/>
              <w:bottom w:val="single" w:sz="8" w:space="0" w:color="auto"/>
              <w:right w:val="single" w:sz="8" w:space="0" w:color="auto"/>
            </w:tcBorders>
            <w:shd w:val="clear" w:color="auto" w:fill="auto"/>
            <w:vAlign w:val="center"/>
            <w:hideMark/>
          </w:tcPr>
          <w:p w14:paraId="7BECB12A" w14:textId="77777777" w:rsidR="002F7A74" w:rsidRDefault="002F7A74">
            <w:pPr>
              <w:jc w:val="right"/>
              <w:rPr>
                <w:color w:val="000000"/>
                <w:sz w:val="16"/>
                <w:szCs w:val="16"/>
              </w:rPr>
            </w:pPr>
            <w:r>
              <w:rPr>
                <w:color w:val="000000"/>
                <w:sz w:val="16"/>
                <w:szCs w:val="16"/>
              </w:rPr>
              <w:t>24</w:t>
            </w:r>
          </w:p>
        </w:tc>
        <w:tc>
          <w:tcPr>
            <w:tcW w:w="1060" w:type="dxa"/>
            <w:tcBorders>
              <w:top w:val="nil"/>
              <w:left w:val="nil"/>
              <w:bottom w:val="single" w:sz="8" w:space="0" w:color="auto"/>
              <w:right w:val="single" w:sz="8" w:space="0" w:color="auto"/>
            </w:tcBorders>
            <w:shd w:val="clear" w:color="auto" w:fill="auto"/>
            <w:vAlign w:val="center"/>
            <w:hideMark/>
          </w:tcPr>
          <w:p w14:paraId="42558A73" w14:textId="77777777" w:rsidR="002F7A74" w:rsidRDefault="002F7A74">
            <w:pPr>
              <w:jc w:val="right"/>
              <w:rPr>
                <w:color w:val="000000"/>
                <w:sz w:val="16"/>
                <w:szCs w:val="16"/>
              </w:rPr>
            </w:pPr>
            <w:r>
              <w:rPr>
                <w:color w:val="000000"/>
                <w:sz w:val="16"/>
                <w:szCs w:val="16"/>
              </w:rPr>
              <w:t>24</w:t>
            </w:r>
          </w:p>
        </w:tc>
      </w:tr>
    </w:tbl>
    <w:p w14:paraId="25FEA379" w14:textId="77777777" w:rsidR="0012182C" w:rsidRDefault="0012182C" w:rsidP="0021700A">
      <w:pPr>
        <w:jc w:val="both"/>
        <w:rPr>
          <w:b/>
          <w:sz w:val="22"/>
          <w:szCs w:val="22"/>
          <w:lang w:val="bg-BG"/>
        </w:rPr>
      </w:pPr>
    </w:p>
    <w:p w14:paraId="39EA2AA5" w14:textId="77777777" w:rsidR="00D5467A" w:rsidRPr="00795514" w:rsidRDefault="00D5467A" w:rsidP="0021700A">
      <w:pPr>
        <w:jc w:val="both"/>
        <w:rPr>
          <w:b/>
          <w:sz w:val="22"/>
          <w:szCs w:val="22"/>
        </w:rPr>
      </w:pPr>
    </w:p>
    <w:p w14:paraId="293D0707" w14:textId="294F4DC2" w:rsidR="00A7120D" w:rsidRPr="00094289" w:rsidRDefault="000E5225" w:rsidP="006228CA">
      <w:pPr>
        <w:pStyle w:val="Heading1"/>
        <w:numPr>
          <w:ilvl w:val="1"/>
          <w:numId w:val="6"/>
        </w:numPr>
      </w:pPr>
      <w:bookmarkStart w:id="16" w:name="_Toc93066200"/>
      <w:r w:rsidRPr="00094289">
        <w:t xml:space="preserve">2200.01.08 - </w:t>
      </w:r>
      <w:r w:rsidR="009B5075" w:rsidRPr="00094289">
        <w:t>БЮДЖЕТНА ПРОГРАМА</w:t>
      </w:r>
      <w:r w:rsidR="0021700A" w:rsidRPr="00094289">
        <w:t xml:space="preserve"> „НАУЧНИ ИЗСЛЕДВАНИЯ”</w:t>
      </w:r>
      <w:bookmarkEnd w:id="16"/>
    </w:p>
    <w:p w14:paraId="69A6D677" w14:textId="77777777" w:rsidR="000E5225" w:rsidRPr="00094289" w:rsidRDefault="000E5225" w:rsidP="000E5225">
      <w:pPr>
        <w:jc w:val="both"/>
        <w:rPr>
          <w:b/>
          <w:i/>
          <w:sz w:val="21"/>
          <w:szCs w:val="21"/>
          <w:u w:val="single"/>
          <w:lang w:val="bg-BG"/>
        </w:rPr>
      </w:pPr>
    </w:p>
    <w:p w14:paraId="24ACCD71" w14:textId="77777777" w:rsidR="002944B6" w:rsidRPr="00094289" w:rsidRDefault="002944B6" w:rsidP="000E5225">
      <w:pPr>
        <w:ind w:firstLine="284"/>
        <w:jc w:val="both"/>
        <w:rPr>
          <w:b/>
          <w:i/>
          <w:sz w:val="21"/>
          <w:szCs w:val="21"/>
          <w:u w:val="single"/>
          <w:lang w:val="bg-BG"/>
        </w:rPr>
      </w:pPr>
      <w:r w:rsidRPr="00094289">
        <w:rPr>
          <w:b/>
          <w:i/>
          <w:sz w:val="21"/>
          <w:szCs w:val="21"/>
          <w:u w:val="single"/>
        </w:rPr>
        <w:t>Цели на програмата</w:t>
      </w:r>
    </w:p>
    <w:p w14:paraId="55431CF2" w14:textId="77777777" w:rsidR="000E5225" w:rsidRPr="00094289" w:rsidRDefault="000E5225" w:rsidP="002944B6">
      <w:pPr>
        <w:jc w:val="both"/>
        <w:rPr>
          <w:b/>
          <w:i/>
          <w:sz w:val="21"/>
          <w:szCs w:val="21"/>
          <w:u w:val="single"/>
          <w:lang w:val="bg-BG"/>
        </w:rPr>
      </w:pPr>
    </w:p>
    <w:p w14:paraId="320181A6" w14:textId="77777777" w:rsidR="00EE74B6" w:rsidRPr="00094289" w:rsidRDefault="00EE74B6" w:rsidP="00EE74B6">
      <w:pPr>
        <w:ind w:firstLine="709"/>
        <w:jc w:val="both"/>
        <w:rPr>
          <w:sz w:val="20"/>
          <w:szCs w:val="20"/>
        </w:rPr>
      </w:pPr>
      <w:r w:rsidRPr="00094289">
        <w:rPr>
          <w:sz w:val="20"/>
          <w:szCs w:val="20"/>
        </w:rPr>
        <w:t xml:space="preserve">Превръщане на аграрната наука в основен фактор за устойчиво развитие на българското земеделие, чрез разработване на интегрирани научни </w:t>
      </w:r>
      <w:proofErr w:type="gramStart"/>
      <w:r w:rsidRPr="00094289">
        <w:rPr>
          <w:sz w:val="20"/>
          <w:szCs w:val="20"/>
        </w:rPr>
        <w:t>проекти  в</w:t>
      </w:r>
      <w:proofErr w:type="gramEnd"/>
      <w:r w:rsidRPr="00094289">
        <w:rPr>
          <w:sz w:val="20"/>
          <w:szCs w:val="20"/>
        </w:rPr>
        <w:t xml:space="preserve"> приоритетни направления.</w:t>
      </w:r>
    </w:p>
    <w:p w14:paraId="7ED78DC6" w14:textId="77777777" w:rsidR="00CD1200" w:rsidRPr="00094289" w:rsidRDefault="00CD1200" w:rsidP="00EE74B6">
      <w:pPr>
        <w:ind w:firstLine="709"/>
        <w:jc w:val="both"/>
        <w:rPr>
          <w:sz w:val="20"/>
          <w:szCs w:val="20"/>
        </w:rPr>
      </w:pPr>
    </w:p>
    <w:p w14:paraId="2E66E848" w14:textId="77777777" w:rsidR="00EE74B6" w:rsidRPr="00094289" w:rsidRDefault="00EE74B6" w:rsidP="00EE74B6">
      <w:pPr>
        <w:ind w:firstLine="709"/>
        <w:jc w:val="both"/>
        <w:rPr>
          <w:sz w:val="20"/>
          <w:szCs w:val="20"/>
        </w:rPr>
      </w:pPr>
      <w:r w:rsidRPr="00094289">
        <w:rPr>
          <w:sz w:val="20"/>
          <w:szCs w:val="20"/>
        </w:rPr>
        <w:t xml:space="preserve">Създаване на иновационни продукти за: повишаване на конкурентоспособността на земеделския отрасъл; подобряване на </w:t>
      </w:r>
      <w:r w:rsidR="00CD1200" w:rsidRPr="00094289">
        <w:rPr>
          <w:sz w:val="20"/>
          <w:szCs w:val="20"/>
        </w:rPr>
        <w:t xml:space="preserve">околната </w:t>
      </w:r>
      <w:r w:rsidRPr="00094289">
        <w:rPr>
          <w:sz w:val="20"/>
          <w:szCs w:val="20"/>
        </w:rPr>
        <w:t xml:space="preserve">среда и качеството на живота на населението; създаване на условия за </w:t>
      </w:r>
      <w:r w:rsidR="00CD1200" w:rsidRPr="00094289">
        <w:rPr>
          <w:sz w:val="20"/>
          <w:szCs w:val="20"/>
        </w:rPr>
        <w:t xml:space="preserve">ефективно </w:t>
      </w:r>
      <w:r w:rsidRPr="00094289">
        <w:rPr>
          <w:sz w:val="20"/>
          <w:szCs w:val="20"/>
        </w:rPr>
        <w:t>използване на научния потенциал и неговото развитие в приоритетните насоки; защита и реализация на научните продукти и създаване на възможности за преодоляване на диспропорцията във възрастовата структура и в квалификационно отношение;</w:t>
      </w:r>
      <w:r w:rsidR="00CD1200" w:rsidRPr="00094289">
        <w:rPr>
          <w:sz w:val="20"/>
          <w:szCs w:val="20"/>
        </w:rPr>
        <w:t xml:space="preserve"> повишаване качеството на научните изследвания в унисон с Европейските приоритети в областта наземеделието,</w:t>
      </w:r>
      <w:r w:rsidRPr="00094289">
        <w:rPr>
          <w:sz w:val="20"/>
          <w:szCs w:val="20"/>
        </w:rPr>
        <w:t xml:space="preserve"> израстване в научната кариера и приобщаване на учените към Европейското изследователско пространство. </w:t>
      </w:r>
    </w:p>
    <w:p w14:paraId="47B35588" w14:textId="77777777" w:rsidR="000E5225" w:rsidRPr="00094289" w:rsidRDefault="000E5225" w:rsidP="000E5225">
      <w:pPr>
        <w:ind w:firstLine="708"/>
        <w:jc w:val="both"/>
        <w:rPr>
          <w:b/>
          <w:i/>
          <w:color w:val="00CCFF"/>
          <w:sz w:val="22"/>
          <w:szCs w:val="22"/>
          <w:lang w:val="bg-BG"/>
        </w:rPr>
      </w:pPr>
    </w:p>
    <w:p w14:paraId="71B6CDD8" w14:textId="3ED9E1AC" w:rsidR="002944B6" w:rsidRPr="00094289" w:rsidRDefault="002944B6" w:rsidP="000E5225">
      <w:pPr>
        <w:jc w:val="both"/>
        <w:rPr>
          <w:b/>
          <w:sz w:val="20"/>
          <w:szCs w:val="20"/>
        </w:rPr>
      </w:pPr>
      <w:r w:rsidRPr="00094289">
        <w:rPr>
          <w:b/>
          <w:sz w:val="20"/>
          <w:szCs w:val="20"/>
        </w:rPr>
        <w:t>Целева група, към която са насочени предоставяните по програмата продукти/услуги:</w:t>
      </w:r>
    </w:p>
    <w:p w14:paraId="0D03D7AD" w14:textId="77777777" w:rsidR="002944B6" w:rsidRPr="00094289" w:rsidRDefault="002944B6" w:rsidP="002944B6">
      <w:pPr>
        <w:jc w:val="both"/>
        <w:rPr>
          <w:b/>
          <w:i/>
          <w:color w:val="00CCFF"/>
        </w:rPr>
      </w:pPr>
    </w:p>
    <w:p w14:paraId="6775B33B" w14:textId="77777777" w:rsidR="00370C2B" w:rsidRPr="00094289" w:rsidRDefault="00370C2B" w:rsidP="00EE74B6">
      <w:pPr>
        <w:ind w:firstLine="709"/>
        <w:jc w:val="both"/>
        <w:rPr>
          <w:sz w:val="20"/>
          <w:szCs w:val="20"/>
        </w:rPr>
      </w:pPr>
      <w:proofErr w:type="gramStart"/>
      <w:r w:rsidRPr="00094289">
        <w:rPr>
          <w:sz w:val="20"/>
          <w:szCs w:val="20"/>
        </w:rPr>
        <w:t>Земеделски производители и преработватели, ръководството на държавата, бизнеса със земеделски продукти, аграрни специалисти, учени.</w:t>
      </w:r>
      <w:proofErr w:type="gramEnd"/>
    </w:p>
    <w:p w14:paraId="677B4DBA" w14:textId="77777777" w:rsidR="00083939" w:rsidRPr="00094289" w:rsidRDefault="00083939" w:rsidP="00083939">
      <w:pPr>
        <w:jc w:val="both"/>
        <w:rPr>
          <w:b/>
          <w:i/>
          <w:sz w:val="21"/>
          <w:szCs w:val="21"/>
          <w:u w:val="single"/>
          <w:lang w:val="bg-BG"/>
        </w:rPr>
      </w:pPr>
    </w:p>
    <w:p w14:paraId="46DE97CA" w14:textId="77777777" w:rsidR="00083939" w:rsidRPr="00094289" w:rsidRDefault="00083939" w:rsidP="00083939">
      <w:pPr>
        <w:jc w:val="both"/>
        <w:rPr>
          <w:b/>
          <w:i/>
          <w:sz w:val="21"/>
          <w:szCs w:val="21"/>
          <w:u w:val="single"/>
          <w:lang w:val="bg-BG"/>
        </w:rPr>
      </w:pPr>
    </w:p>
    <w:p w14:paraId="7B67F348" w14:textId="77777777" w:rsidR="00083939" w:rsidRPr="00094289" w:rsidRDefault="00083939" w:rsidP="00083939">
      <w:pPr>
        <w:jc w:val="both"/>
        <w:rPr>
          <w:b/>
          <w:i/>
          <w:sz w:val="21"/>
          <w:szCs w:val="21"/>
          <w:u w:val="single"/>
        </w:rPr>
      </w:pPr>
      <w:r w:rsidRPr="00094289">
        <w:rPr>
          <w:b/>
          <w:i/>
          <w:sz w:val="21"/>
          <w:szCs w:val="21"/>
          <w:u w:val="single"/>
        </w:rPr>
        <w:t>Целеви стойности по показателите за изпълнение</w:t>
      </w:r>
    </w:p>
    <w:p w14:paraId="2969BECB" w14:textId="77777777" w:rsidR="00370C2B" w:rsidRPr="00094289" w:rsidRDefault="00370C2B" w:rsidP="002944B6">
      <w:pPr>
        <w:tabs>
          <w:tab w:val="num" w:pos="900"/>
        </w:tabs>
        <w:jc w:val="both"/>
        <w:rPr>
          <w:color w:val="000000"/>
          <w:sz w:val="20"/>
          <w:szCs w:val="20"/>
          <w:lang w:val="bg-BG"/>
        </w:rPr>
      </w:pPr>
    </w:p>
    <w:p w14:paraId="5DECFB8E" w14:textId="77777777" w:rsidR="00083939" w:rsidRPr="00094289" w:rsidRDefault="00083939" w:rsidP="002944B6">
      <w:pPr>
        <w:tabs>
          <w:tab w:val="num" w:pos="900"/>
        </w:tabs>
        <w:jc w:val="both"/>
        <w:rPr>
          <w:color w:val="000000"/>
          <w:sz w:val="20"/>
          <w:szCs w:val="20"/>
          <w:lang w:val="bg-BG"/>
        </w:rPr>
      </w:pPr>
    </w:p>
    <w:tbl>
      <w:tblPr>
        <w:tblW w:w="9286" w:type="dxa"/>
        <w:jc w:val="center"/>
        <w:tblLook w:val="04A0" w:firstRow="1" w:lastRow="0" w:firstColumn="1" w:lastColumn="0" w:noHBand="0" w:noVBand="1"/>
      </w:tblPr>
      <w:tblGrid>
        <w:gridCol w:w="529"/>
        <w:gridCol w:w="4317"/>
        <w:gridCol w:w="1289"/>
        <w:gridCol w:w="1035"/>
        <w:gridCol w:w="1058"/>
        <w:gridCol w:w="1058"/>
      </w:tblGrid>
      <w:tr w:rsidR="008C7F01" w:rsidRPr="00094289" w14:paraId="0D38A726" w14:textId="77777777" w:rsidTr="00B40E91">
        <w:trPr>
          <w:trHeight w:val="255"/>
          <w:jc w:val="center"/>
        </w:trPr>
        <w:tc>
          <w:tcPr>
            <w:tcW w:w="4912"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0FDE8A17" w14:textId="77777777" w:rsidR="008C7F01" w:rsidRPr="00094289" w:rsidRDefault="008C7F01">
            <w:pPr>
              <w:jc w:val="center"/>
              <w:rPr>
                <w:b/>
                <w:bCs/>
                <w:color w:val="000000"/>
                <w:sz w:val="20"/>
                <w:szCs w:val="20"/>
              </w:rPr>
            </w:pPr>
            <w:r w:rsidRPr="00094289">
              <w:rPr>
                <w:b/>
                <w:bCs/>
                <w:color w:val="000000"/>
                <w:sz w:val="20"/>
                <w:szCs w:val="20"/>
              </w:rPr>
              <w:t>ПОКАЗАТЕЛИТЕ ЗА ИЗПЪЛНЕНИЕ</w:t>
            </w:r>
          </w:p>
        </w:tc>
        <w:tc>
          <w:tcPr>
            <w:tcW w:w="4374"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6764485B" w14:textId="77777777" w:rsidR="008C7F01" w:rsidRPr="00094289" w:rsidRDefault="008C7F01">
            <w:pPr>
              <w:jc w:val="center"/>
              <w:rPr>
                <w:b/>
                <w:bCs/>
                <w:color w:val="000000"/>
                <w:sz w:val="20"/>
                <w:szCs w:val="20"/>
              </w:rPr>
            </w:pPr>
            <w:r w:rsidRPr="00094289">
              <w:rPr>
                <w:b/>
                <w:bCs/>
                <w:color w:val="000000"/>
                <w:sz w:val="20"/>
                <w:szCs w:val="20"/>
              </w:rPr>
              <w:t>Целева стойност</w:t>
            </w:r>
          </w:p>
        </w:tc>
      </w:tr>
      <w:tr w:rsidR="008C7F01" w:rsidRPr="00094289" w14:paraId="6D9F8A2C" w14:textId="77777777" w:rsidTr="00B40E91">
        <w:trPr>
          <w:trHeight w:val="495"/>
          <w:jc w:val="center"/>
        </w:trPr>
        <w:tc>
          <w:tcPr>
            <w:tcW w:w="4912"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51711959" w14:textId="77777777" w:rsidR="008C7F01" w:rsidRPr="00094289" w:rsidRDefault="008C7F01">
            <w:pPr>
              <w:jc w:val="center"/>
              <w:rPr>
                <w:b/>
                <w:bCs/>
                <w:color w:val="000000"/>
                <w:sz w:val="20"/>
                <w:szCs w:val="20"/>
              </w:rPr>
            </w:pPr>
            <w:r w:rsidRPr="00094289">
              <w:rPr>
                <w:b/>
                <w:bCs/>
                <w:color w:val="000000"/>
                <w:sz w:val="20"/>
                <w:szCs w:val="20"/>
              </w:rPr>
              <w:t>Бюджетна програма - 2200.01.08 - "Научни изследвания"</w:t>
            </w:r>
          </w:p>
        </w:tc>
        <w:tc>
          <w:tcPr>
            <w:tcW w:w="4374" w:type="dxa"/>
            <w:gridSpan w:val="4"/>
            <w:vMerge/>
            <w:tcBorders>
              <w:top w:val="single" w:sz="4" w:space="0" w:color="auto"/>
              <w:left w:val="single" w:sz="4" w:space="0" w:color="auto"/>
              <w:bottom w:val="single" w:sz="4" w:space="0" w:color="auto"/>
              <w:right w:val="single" w:sz="4" w:space="0" w:color="auto"/>
            </w:tcBorders>
            <w:vAlign w:val="center"/>
            <w:hideMark/>
          </w:tcPr>
          <w:p w14:paraId="7AE63C2D" w14:textId="77777777" w:rsidR="008C7F01" w:rsidRPr="00094289" w:rsidRDefault="008C7F01">
            <w:pPr>
              <w:rPr>
                <w:b/>
                <w:bCs/>
                <w:color w:val="000000"/>
                <w:sz w:val="20"/>
                <w:szCs w:val="20"/>
              </w:rPr>
            </w:pPr>
          </w:p>
        </w:tc>
      </w:tr>
      <w:tr w:rsidR="008C7F01" w:rsidRPr="00094289" w14:paraId="36897093" w14:textId="77777777" w:rsidTr="00B40E91">
        <w:trPr>
          <w:trHeight w:val="675"/>
          <w:jc w:val="center"/>
        </w:trPr>
        <w:tc>
          <w:tcPr>
            <w:tcW w:w="534"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1C84B5B2" w14:textId="77777777" w:rsidR="008C7F01" w:rsidRPr="00094289" w:rsidRDefault="008C7F01">
            <w:pPr>
              <w:jc w:val="center"/>
              <w:rPr>
                <w:b/>
                <w:bCs/>
                <w:color w:val="000000"/>
                <w:sz w:val="20"/>
                <w:szCs w:val="20"/>
              </w:rPr>
            </w:pPr>
            <w:r w:rsidRPr="00094289">
              <w:rPr>
                <w:b/>
                <w:bCs/>
                <w:color w:val="000000"/>
                <w:sz w:val="20"/>
                <w:szCs w:val="20"/>
              </w:rPr>
              <w:t>№</w:t>
            </w:r>
          </w:p>
        </w:tc>
        <w:tc>
          <w:tcPr>
            <w:tcW w:w="4378"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2A3B1CF2" w14:textId="77777777" w:rsidR="008C7F01" w:rsidRPr="00094289" w:rsidRDefault="008C7F01">
            <w:pPr>
              <w:jc w:val="center"/>
              <w:rPr>
                <w:b/>
                <w:bCs/>
                <w:color w:val="000000"/>
                <w:sz w:val="20"/>
                <w:szCs w:val="20"/>
              </w:rPr>
            </w:pPr>
            <w:r w:rsidRPr="00094289">
              <w:rPr>
                <w:b/>
                <w:bCs/>
                <w:color w:val="000000"/>
                <w:sz w:val="20"/>
                <w:szCs w:val="20"/>
              </w:rPr>
              <w:t>Показатели за изпълнение</w:t>
            </w:r>
          </w:p>
        </w:tc>
        <w:tc>
          <w:tcPr>
            <w:tcW w:w="1257" w:type="dxa"/>
            <w:vMerge w:val="restart"/>
            <w:tcBorders>
              <w:top w:val="nil"/>
              <w:left w:val="single" w:sz="4" w:space="0" w:color="auto"/>
              <w:bottom w:val="single" w:sz="4" w:space="0" w:color="auto"/>
              <w:right w:val="single" w:sz="4" w:space="0" w:color="auto"/>
            </w:tcBorders>
            <w:shd w:val="clear" w:color="000000" w:fill="DAEEF3"/>
            <w:vAlign w:val="center"/>
            <w:hideMark/>
          </w:tcPr>
          <w:p w14:paraId="38D23AFE" w14:textId="77777777" w:rsidR="008C7F01" w:rsidRPr="00094289" w:rsidRDefault="008C7F01">
            <w:pPr>
              <w:jc w:val="center"/>
              <w:rPr>
                <w:b/>
                <w:bCs/>
                <w:color w:val="000000"/>
                <w:sz w:val="20"/>
                <w:szCs w:val="20"/>
              </w:rPr>
            </w:pPr>
            <w:r w:rsidRPr="00094289">
              <w:rPr>
                <w:b/>
                <w:bCs/>
                <w:color w:val="000000"/>
                <w:sz w:val="20"/>
                <w:szCs w:val="20"/>
              </w:rPr>
              <w:t>Мерна единица</w:t>
            </w:r>
          </w:p>
        </w:tc>
        <w:tc>
          <w:tcPr>
            <w:tcW w:w="1047" w:type="dxa"/>
            <w:tcBorders>
              <w:top w:val="nil"/>
              <w:left w:val="nil"/>
              <w:bottom w:val="single" w:sz="4" w:space="0" w:color="auto"/>
              <w:right w:val="single" w:sz="4" w:space="0" w:color="auto"/>
            </w:tcBorders>
            <w:shd w:val="clear" w:color="000000" w:fill="DAEEF3"/>
            <w:vAlign w:val="center"/>
            <w:hideMark/>
          </w:tcPr>
          <w:p w14:paraId="742DFC42" w14:textId="77777777" w:rsidR="008C7F01" w:rsidRPr="00094289" w:rsidRDefault="008C7F01">
            <w:pPr>
              <w:jc w:val="center"/>
              <w:rPr>
                <w:b/>
                <w:bCs/>
                <w:color w:val="000000"/>
                <w:sz w:val="20"/>
                <w:szCs w:val="20"/>
              </w:rPr>
            </w:pPr>
            <w:r w:rsidRPr="00094289">
              <w:rPr>
                <w:b/>
                <w:bCs/>
                <w:color w:val="000000"/>
                <w:sz w:val="20"/>
                <w:szCs w:val="20"/>
              </w:rPr>
              <w:t>Проект</w:t>
            </w:r>
          </w:p>
        </w:tc>
        <w:tc>
          <w:tcPr>
            <w:tcW w:w="1035" w:type="dxa"/>
            <w:tcBorders>
              <w:top w:val="nil"/>
              <w:left w:val="nil"/>
              <w:bottom w:val="single" w:sz="4" w:space="0" w:color="auto"/>
              <w:right w:val="single" w:sz="4" w:space="0" w:color="auto"/>
            </w:tcBorders>
            <w:shd w:val="clear" w:color="000000" w:fill="DAEEF3"/>
            <w:vAlign w:val="center"/>
            <w:hideMark/>
          </w:tcPr>
          <w:p w14:paraId="233375F3" w14:textId="77777777" w:rsidR="008C7F01" w:rsidRPr="00094289" w:rsidRDefault="008C7F01">
            <w:pPr>
              <w:jc w:val="center"/>
              <w:rPr>
                <w:b/>
                <w:bCs/>
                <w:color w:val="000000"/>
                <w:sz w:val="20"/>
                <w:szCs w:val="20"/>
              </w:rPr>
            </w:pPr>
            <w:r w:rsidRPr="00094289">
              <w:rPr>
                <w:b/>
                <w:bCs/>
                <w:color w:val="000000"/>
                <w:sz w:val="20"/>
                <w:szCs w:val="20"/>
              </w:rPr>
              <w:t xml:space="preserve">Прогноза  </w:t>
            </w:r>
          </w:p>
        </w:tc>
        <w:tc>
          <w:tcPr>
            <w:tcW w:w="1035" w:type="dxa"/>
            <w:tcBorders>
              <w:top w:val="nil"/>
              <w:left w:val="nil"/>
              <w:bottom w:val="single" w:sz="4" w:space="0" w:color="auto"/>
              <w:right w:val="single" w:sz="4" w:space="0" w:color="auto"/>
            </w:tcBorders>
            <w:shd w:val="clear" w:color="000000" w:fill="DAEEF3"/>
            <w:vAlign w:val="center"/>
            <w:hideMark/>
          </w:tcPr>
          <w:p w14:paraId="0840BC6E" w14:textId="77777777" w:rsidR="008C7F01" w:rsidRPr="00094289" w:rsidRDefault="008C7F01">
            <w:pPr>
              <w:jc w:val="center"/>
              <w:rPr>
                <w:b/>
                <w:bCs/>
                <w:color w:val="000000"/>
                <w:sz w:val="20"/>
                <w:szCs w:val="20"/>
              </w:rPr>
            </w:pPr>
            <w:r w:rsidRPr="00094289">
              <w:rPr>
                <w:b/>
                <w:bCs/>
                <w:color w:val="000000"/>
                <w:sz w:val="20"/>
                <w:szCs w:val="20"/>
              </w:rPr>
              <w:t xml:space="preserve">Прогноза  </w:t>
            </w:r>
          </w:p>
        </w:tc>
      </w:tr>
      <w:tr w:rsidR="008C7F01" w:rsidRPr="00094289" w14:paraId="5600A5D6" w14:textId="77777777" w:rsidTr="00B40E91">
        <w:trPr>
          <w:trHeight w:val="300"/>
          <w:jc w:val="center"/>
        </w:trPr>
        <w:tc>
          <w:tcPr>
            <w:tcW w:w="534" w:type="dxa"/>
            <w:vMerge/>
            <w:tcBorders>
              <w:top w:val="nil"/>
              <w:left w:val="single" w:sz="4" w:space="0" w:color="auto"/>
              <w:bottom w:val="single" w:sz="4" w:space="0" w:color="auto"/>
              <w:right w:val="single" w:sz="4" w:space="0" w:color="auto"/>
            </w:tcBorders>
            <w:vAlign w:val="center"/>
            <w:hideMark/>
          </w:tcPr>
          <w:p w14:paraId="51B07C1C" w14:textId="77777777" w:rsidR="008C7F01" w:rsidRPr="00094289" w:rsidRDefault="008C7F01">
            <w:pPr>
              <w:rPr>
                <w:b/>
                <w:bCs/>
                <w:color w:val="000000"/>
                <w:sz w:val="20"/>
                <w:szCs w:val="20"/>
              </w:rPr>
            </w:pPr>
          </w:p>
        </w:tc>
        <w:tc>
          <w:tcPr>
            <w:tcW w:w="4378" w:type="dxa"/>
            <w:vMerge/>
            <w:tcBorders>
              <w:top w:val="nil"/>
              <w:left w:val="single" w:sz="4" w:space="0" w:color="auto"/>
              <w:bottom w:val="single" w:sz="4" w:space="0" w:color="auto"/>
              <w:right w:val="single" w:sz="4" w:space="0" w:color="auto"/>
            </w:tcBorders>
            <w:vAlign w:val="center"/>
            <w:hideMark/>
          </w:tcPr>
          <w:p w14:paraId="7A962DA9" w14:textId="77777777" w:rsidR="008C7F01" w:rsidRPr="00094289" w:rsidRDefault="008C7F01">
            <w:pPr>
              <w:rPr>
                <w:b/>
                <w:bCs/>
                <w:color w:val="000000"/>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14:paraId="6E62B762" w14:textId="77777777" w:rsidR="008C7F01" w:rsidRPr="00094289" w:rsidRDefault="008C7F01">
            <w:pPr>
              <w:rPr>
                <w:b/>
                <w:bCs/>
                <w:color w:val="000000"/>
                <w:sz w:val="20"/>
                <w:szCs w:val="20"/>
              </w:rPr>
            </w:pPr>
          </w:p>
        </w:tc>
        <w:tc>
          <w:tcPr>
            <w:tcW w:w="1047" w:type="dxa"/>
            <w:tcBorders>
              <w:top w:val="nil"/>
              <w:left w:val="nil"/>
              <w:bottom w:val="single" w:sz="4" w:space="0" w:color="auto"/>
              <w:right w:val="single" w:sz="4" w:space="0" w:color="auto"/>
            </w:tcBorders>
            <w:shd w:val="clear" w:color="000000" w:fill="DAEEF3"/>
            <w:vAlign w:val="center"/>
            <w:hideMark/>
          </w:tcPr>
          <w:p w14:paraId="5C2228B4" w14:textId="77777777" w:rsidR="008C7F01" w:rsidRPr="00094289" w:rsidRDefault="008C7F01">
            <w:pPr>
              <w:jc w:val="center"/>
              <w:rPr>
                <w:b/>
                <w:bCs/>
                <w:color w:val="000000"/>
                <w:sz w:val="20"/>
                <w:szCs w:val="20"/>
              </w:rPr>
            </w:pPr>
            <w:r w:rsidRPr="00094289">
              <w:rPr>
                <w:b/>
                <w:bCs/>
                <w:color w:val="000000"/>
                <w:sz w:val="20"/>
                <w:szCs w:val="20"/>
              </w:rPr>
              <w:t>2022 г.</w:t>
            </w:r>
          </w:p>
        </w:tc>
        <w:tc>
          <w:tcPr>
            <w:tcW w:w="1035" w:type="dxa"/>
            <w:tcBorders>
              <w:top w:val="nil"/>
              <w:left w:val="nil"/>
              <w:bottom w:val="single" w:sz="4" w:space="0" w:color="auto"/>
              <w:right w:val="single" w:sz="4" w:space="0" w:color="auto"/>
            </w:tcBorders>
            <w:shd w:val="clear" w:color="000000" w:fill="DAEEF3"/>
            <w:vAlign w:val="center"/>
            <w:hideMark/>
          </w:tcPr>
          <w:p w14:paraId="25807635" w14:textId="77777777" w:rsidR="008C7F01" w:rsidRPr="00094289" w:rsidRDefault="008C7F01">
            <w:pPr>
              <w:jc w:val="center"/>
              <w:rPr>
                <w:b/>
                <w:bCs/>
                <w:color w:val="000000"/>
                <w:sz w:val="20"/>
                <w:szCs w:val="20"/>
              </w:rPr>
            </w:pPr>
            <w:r w:rsidRPr="00094289">
              <w:rPr>
                <w:b/>
                <w:bCs/>
                <w:color w:val="000000"/>
                <w:sz w:val="20"/>
                <w:szCs w:val="20"/>
              </w:rPr>
              <w:t>2023 г.</w:t>
            </w:r>
          </w:p>
        </w:tc>
        <w:tc>
          <w:tcPr>
            <w:tcW w:w="1035" w:type="dxa"/>
            <w:tcBorders>
              <w:top w:val="nil"/>
              <w:left w:val="nil"/>
              <w:bottom w:val="single" w:sz="4" w:space="0" w:color="auto"/>
              <w:right w:val="single" w:sz="4" w:space="0" w:color="auto"/>
            </w:tcBorders>
            <w:shd w:val="clear" w:color="000000" w:fill="DAEEF3"/>
            <w:vAlign w:val="center"/>
            <w:hideMark/>
          </w:tcPr>
          <w:p w14:paraId="4C43898C" w14:textId="77777777" w:rsidR="008C7F01" w:rsidRPr="00094289" w:rsidRDefault="008C7F01">
            <w:pPr>
              <w:jc w:val="center"/>
              <w:rPr>
                <w:b/>
                <w:bCs/>
                <w:color w:val="000000"/>
                <w:sz w:val="20"/>
                <w:szCs w:val="20"/>
              </w:rPr>
            </w:pPr>
            <w:r w:rsidRPr="00094289">
              <w:rPr>
                <w:b/>
                <w:bCs/>
                <w:color w:val="000000"/>
                <w:sz w:val="20"/>
                <w:szCs w:val="20"/>
              </w:rPr>
              <w:t>2024 г.</w:t>
            </w:r>
          </w:p>
        </w:tc>
      </w:tr>
      <w:tr w:rsidR="008C7F01" w:rsidRPr="00094289" w14:paraId="22774B01"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1E6E4BF" w14:textId="77777777" w:rsidR="008C7F01" w:rsidRPr="00094289" w:rsidRDefault="008C7F01">
            <w:pPr>
              <w:jc w:val="center"/>
              <w:rPr>
                <w:color w:val="000000"/>
                <w:sz w:val="20"/>
                <w:szCs w:val="20"/>
              </w:rPr>
            </w:pPr>
            <w:r w:rsidRPr="00094289">
              <w:rPr>
                <w:color w:val="000000"/>
                <w:sz w:val="20"/>
                <w:szCs w:val="20"/>
              </w:rPr>
              <w:t>1</w:t>
            </w:r>
          </w:p>
        </w:tc>
        <w:tc>
          <w:tcPr>
            <w:tcW w:w="4378" w:type="dxa"/>
            <w:tcBorders>
              <w:top w:val="nil"/>
              <w:left w:val="nil"/>
              <w:bottom w:val="single" w:sz="4" w:space="0" w:color="auto"/>
              <w:right w:val="single" w:sz="4" w:space="0" w:color="auto"/>
            </w:tcBorders>
            <w:shd w:val="clear" w:color="auto" w:fill="auto"/>
            <w:vAlign w:val="center"/>
            <w:hideMark/>
          </w:tcPr>
          <w:p w14:paraId="41E263B4" w14:textId="77777777" w:rsidR="008C7F01" w:rsidRPr="00094289" w:rsidRDefault="008C7F01">
            <w:pPr>
              <w:rPr>
                <w:color w:val="000000"/>
                <w:sz w:val="20"/>
                <w:szCs w:val="20"/>
              </w:rPr>
            </w:pPr>
            <w:r w:rsidRPr="00094289">
              <w:rPr>
                <w:color w:val="000000"/>
                <w:sz w:val="20"/>
                <w:szCs w:val="20"/>
              </w:rPr>
              <w:t>Разработване  на научноизследователски проекти по международно сътрудничество</w:t>
            </w:r>
          </w:p>
        </w:tc>
        <w:tc>
          <w:tcPr>
            <w:tcW w:w="1257" w:type="dxa"/>
            <w:tcBorders>
              <w:top w:val="nil"/>
              <w:left w:val="nil"/>
              <w:bottom w:val="single" w:sz="4" w:space="0" w:color="auto"/>
              <w:right w:val="single" w:sz="4" w:space="0" w:color="auto"/>
            </w:tcBorders>
            <w:shd w:val="clear" w:color="auto" w:fill="auto"/>
            <w:vAlign w:val="center"/>
            <w:hideMark/>
          </w:tcPr>
          <w:p w14:paraId="2517D505" w14:textId="77777777" w:rsidR="008C7F01" w:rsidRPr="00094289" w:rsidRDefault="008C7F01">
            <w:pPr>
              <w:jc w:val="center"/>
              <w:rPr>
                <w:color w:val="000000"/>
                <w:sz w:val="20"/>
                <w:szCs w:val="20"/>
              </w:rPr>
            </w:pPr>
            <w:r w:rsidRPr="00094289">
              <w:rPr>
                <w:color w:val="000000"/>
                <w:sz w:val="20"/>
                <w:szCs w:val="20"/>
              </w:rPr>
              <w:t>Брой проекти</w:t>
            </w:r>
          </w:p>
        </w:tc>
        <w:tc>
          <w:tcPr>
            <w:tcW w:w="1047" w:type="dxa"/>
            <w:tcBorders>
              <w:top w:val="nil"/>
              <w:left w:val="nil"/>
              <w:bottom w:val="single" w:sz="4" w:space="0" w:color="auto"/>
              <w:right w:val="single" w:sz="4" w:space="0" w:color="auto"/>
            </w:tcBorders>
            <w:shd w:val="clear" w:color="auto" w:fill="auto"/>
            <w:noWrap/>
            <w:vAlign w:val="center"/>
            <w:hideMark/>
          </w:tcPr>
          <w:p w14:paraId="1E53F87C" w14:textId="77777777" w:rsidR="008C7F01" w:rsidRPr="00094289" w:rsidRDefault="008C7F01">
            <w:pPr>
              <w:jc w:val="center"/>
              <w:rPr>
                <w:color w:val="000000"/>
                <w:sz w:val="20"/>
                <w:szCs w:val="20"/>
              </w:rPr>
            </w:pPr>
            <w:r w:rsidRPr="00094289">
              <w:rPr>
                <w:color w:val="000000"/>
                <w:sz w:val="20"/>
                <w:szCs w:val="20"/>
              </w:rPr>
              <w:t>110</w:t>
            </w:r>
          </w:p>
        </w:tc>
        <w:tc>
          <w:tcPr>
            <w:tcW w:w="1035" w:type="dxa"/>
            <w:tcBorders>
              <w:top w:val="nil"/>
              <w:left w:val="nil"/>
              <w:bottom w:val="single" w:sz="4" w:space="0" w:color="auto"/>
              <w:right w:val="single" w:sz="4" w:space="0" w:color="auto"/>
            </w:tcBorders>
            <w:shd w:val="clear" w:color="auto" w:fill="auto"/>
            <w:noWrap/>
            <w:vAlign w:val="center"/>
            <w:hideMark/>
          </w:tcPr>
          <w:p w14:paraId="16707475" w14:textId="77777777" w:rsidR="008C7F01" w:rsidRPr="00094289" w:rsidRDefault="008C7F01">
            <w:pPr>
              <w:jc w:val="center"/>
              <w:rPr>
                <w:color w:val="000000"/>
                <w:sz w:val="20"/>
                <w:szCs w:val="20"/>
              </w:rPr>
            </w:pPr>
            <w:r w:rsidRPr="00094289">
              <w:rPr>
                <w:color w:val="000000"/>
                <w:sz w:val="20"/>
                <w:szCs w:val="20"/>
              </w:rPr>
              <w:t>110</w:t>
            </w:r>
          </w:p>
        </w:tc>
        <w:tc>
          <w:tcPr>
            <w:tcW w:w="1035" w:type="dxa"/>
            <w:tcBorders>
              <w:top w:val="nil"/>
              <w:left w:val="nil"/>
              <w:bottom w:val="single" w:sz="4" w:space="0" w:color="auto"/>
              <w:right w:val="single" w:sz="4" w:space="0" w:color="auto"/>
            </w:tcBorders>
            <w:shd w:val="clear" w:color="auto" w:fill="auto"/>
            <w:noWrap/>
            <w:vAlign w:val="center"/>
            <w:hideMark/>
          </w:tcPr>
          <w:p w14:paraId="733063F3" w14:textId="77777777" w:rsidR="008C7F01" w:rsidRPr="00094289" w:rsidRDefault="008C7F01">
            <w:pPr>
              <w:jc w:val="center"/>
              <w:rPr>
                <w:color w:val="000000"/>
                <w:sz w:val="20"/>
                <w:szCs w:val="20"/>
              </w:rPr>
            </w:pPr>
            <w:r w:rsidRPr="00094289">
              <w:rPr>
                <w:color w:val="000000"/>
                <w:sz w:val="20"/>
                <w:szCs w:val="20"/>
              </w:rPr>
              <w:t>110</w:t>
            </w:r>
          </w:p>
        </w:tc>
      </w:tr>
      <w:tr w:rsidR="008C7F01" w:rsidRPr="00094289" w14:paraId="6B9BD6AE" w14:textId="77777777" w:rsidTr="00B40E9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585243A" w14:textId="77777777" w:rsidR="008C7F01" w:rsidRPr="00094289" w:rsidRDefault="008C7F01">
            <w:pPr>
              <w:jc w:val="center"/>
              <w:rPr>
                <w:color w:val="000000"/>
                <w:sz w:val="20"/>
                <w:szCs w:val="20"/>
              </w:rPr>
            </w:pPr>
            <w:r w:rsidRPr="00094289">
              <w:rPr>
                <w:color w:val="000000"/>
                <w:sz w:val="20"/>
                <w:szCs w:val="20"/>
              </w:rPr>
              <w:t>2</w:t>
            </w:r>
          </w:p>
        </w:tc>
        <w:tc>
          <w:tcPr>
            <w:tcW w:w="4378" w:type="dxa"/>
            <w:tcBorders>
              <w:top w:val="nil"/>
              <w:left w:val="nil"/>
              <w:bottom w:val="single" w:sz="4" w:space="0" w:color="auto"/>
              <w:right w:val="single" w:sz="4" w:space="0" w:color="auto"/>
            </w:tcBorders>
            <w:shd w:val="clear" w:color="auto" w:fill="auto"/>
            <w:vAlign w:val="center"/>
            <w:hideMark/>
          </w:tcPr>
          <w:p w14:paraId="6FCBAE1E" w14:textId="77777777" w:rsidR="008C7F01" w:rsidRPr="00094289" w:rsidRDefault="008C7F01">
            <w:pPr>
              <w:rPr>
                <w:color w:val="000000"/>
                <w:sz w:val="20"/>
                <w:szCs w:val="20"/>
              </w:rPr>
            </w:pPr>
            <w:r w:rsidRPr="00094289">
              <w:rPr>
                <w:color w:val="000000"/>
                <w:sz w:val="20"/>
                <w:szCs w:val="20"/>
              </w:rPr>
              <w:t xml:space="preserve">Контрол по защита на интелектуалните права </w:t>
            </w:r>
          </w:p>
        </w:tc>
        <w:tc>
          <w:tcPr>
            <w:tcW w:w="1257" w:type="dxa"/>
            <w:tcBorders>
              <w:top w:val="nil"/>
              <w:left w:val="nil"/>
              <w:bottom w:val="single" w:sz="4" w:space="0" w:color="auto"/>
              <w:right w:val="single" w:sz="4" w:space="0" w:color="auto"/>
            </w:tcBorders>
            <w:shd w:val="clear" w:color="auto" w:fill="auto"/>
            <w:vAlign w:val="center"/>
            <w:hideMark/>
          </w:tcPr>
          <w:p w14:paraId="73E3A80F" w14:textId="77777777" w:rsidR="008C7F01" w:rsidRPr="00094289" w:rsidRDefault="008C7F01">
            <w:pPr>
              <w:jc w:val="center"/>
              <w:rPr>
                <w:color w:val="000000"/>
                <w:sz w:val="20"/>
                <w:szCs w:val="20"/>
              </w:rPr>
            </w:pPr>
            <w:r w:rsidRPr="00094289">
              <w:rPr>
                <w:color w:val="000000"/>
                <w:sz w:val="20"/>
                <w:szCs w:val="20"/>
              </w:rPr>
              <w:t>Брой сертификати</w:t>
            </w:r>
          </w:p>
        </w:tc>
        <w:tc>
          <w:tcPr>
            <w:tcW w:w="1047" w:type="dxa"/>
            <w:tcBorders>
              <w:top w:val="nil"/>
              <w:left w:val="nil"/>
              <w:bottom w:val="single" w:sz="4" w:space="0" w:color="auto"/>
              <w:right w:val="single" w:sz="4" w:space="0" w:color="auto"/>
            </w:tcBorders>
            <w:shd w:val="clear" w:color="auto" w:fill="auto"/>
            <w:noWrap/>
            <w:vAlign w:val="center"/>
            <w:hideMark/>
          </w:tcPr>
          <w:p w14:paraId="7FB34EB1" w14:textId="77777777" w:rsidR="008C7F01" w:rsidRPr="00094289" w:rsidRDefault="008C7F01">
            <w:pPr>
              <w:jc w:val="center"/>
              <w:rPr>
                <w:color w:val="000000"/>
                <w:sz w:val="20"/>
                <w:szCs w:val="20"/>
              </w:rPr>
            </w:pPr>
            <w:r w:rsidRPr="00094289">
              <w:rPr>
                <w:color w:val="000000"/>
                <w:sz w:val="20"/>
                <w:szCs w:val="20"/>
              </w:rPr>
              <w:t>300</w:t>
            </w:r>
          </w:p>
        </w:tc>
        <w:tc>
          <w:tcPr>
            <w:tcW w:w="1035" w:type="dxa"/>
            <w:tcBorders>
              <w:top w:val="nil"/>
              <w:left w:val="nil"/>
              <w:bottom w:val="single" w:sz="4" w:space="0" w:color="auto"/>
              <w:right w:val="single" w:sz="4" w:space="0" w:color="auto"/>
            </w:tcBorders>
            <w:shd w:val="clear" w:color="auto" w:fill="auto"/>
            <w:noWrap/>
            <w:vAlign w:val="center"/>
            <w:hideMark/>
          </w:tcPr>
          <w:p w14:paraId="1CDED743" w14:textId="77777777" w:rsidR="008C7F01" w:rsidRPr="00094289" w:rsidRDefault="008C7F01">
            <w:pPr>
              <w:jc w:val="center"/>
              <w:rPr>
                <w:color w:val="000000"/>
                <w:sz w:val="20"/>
                <w:szCs w:val="20"/>
              </w:rPr>
            </w:pPr>
            <w:r w:rsidRPr="00094289">
              <w:rPr>
                <w:color w:val="000000"/>
                <w:sz w:val="20"/>
                <w:szCs w:val="20"/>
              </w:rPr>
              <w:t>300</w:t>
            </w:r>
          </w:p>
        </w:tc>
        <w:tc>
          <w:tcPr>
            <w:tcW w:w="1035" w:type="dxa"/>
            <w:tcBorders>
              <w:top w:val="nil"/>
              <w:left w:val="nil"/>
              <w:bottom w:val="single" w:sz="4" w:space="0" w:color="auto"/>
              <w:right w:val="single" w:sz="4" w:space="0" w:color="auto"/>
            </w:tcBorders>
            <w:shd w:val="clear" w:color="auto" w:fill="auto"/>
            <w:noWrap/>
            <w:vAlign w:val="center"/>
            <w:hideMark/>
          </w:tcPr>
          <w:p w14:paraId="2BF4DBAA" w14:textId="77777777" w:rsidR="008C7F01" w:rsidRPr="00094289" w:rsidRDefault="008C7F01">
            <w:pPr>
              <w:jc w:val="center"/>
              <w:rPr>
                <w:color w:val="000000"/>
                <w:sz w:val="20"/>
                <w:szCs w:val="20"/>
              </w:rPr>
            </w:pPr>
            <w:r w:rsidRPr="00094289">
              <w:rPr>
                <w:color w:val="000000"/>
                <w:sz w:val="20"/>
                <w:szCs w:val="20"/>
              </w:rPr>
              <w:t>300</w:t>
            </w:r>
          </w:p>
        </w:tc>
      </w:tr>
      <w:tr w:rsidR="008C7F01" w:rsidRPr="00094289" w14:paraId="466F373D" w14:textId="77777777" w:rsidTr="00B40E91">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487CDD1" w14:textId="77777777" w:rsidR="008C7F01" w:rsidRPr="00094289" w:rsidRDefault="008C7F01">
            <w:pPr>
              <w:jc w:val="center"/>
              <w:rPr>
                <w:color w:val="000000"/>
                <w:sz w:val="20"/>
                <w:szCs w:val="20"/>
              </w:rPr>
            </w:pPr>
            <w:r w:rsidRPr="00094289">
              <w:rPr>
                <w:color w:val="000000"/>
                <w:sz w:val="20"/>
                <w:szCs w:val="20"/>
              </w:rPr>
              <w:t>3</w:t>
            </w:r>
          </w:p>
        </w:tc>
        <w:tc>
          <w:tcPr>
            <w:tcW w:w="4378" w:type="dxa"/>
            <w:tcBorders>
              <w:top w:val="nil"/>
              <w:left w:val="nil"/>
              <w:bottom w:val="single" w:sz="4" w:space="0" w:color="auto"/>
              <w:right w:val="single" w:sz="4" w:space="0" w:color="auto"/>
            </w:tcBorders>
            <w:shd w:val="clear" w:color="auto" w:fill="auto"/>
            <w:vAlign w:val="center"/>
            <w:hideMark/>
          </w:tcPr>
          <w:p w14:paraId="78EFA776" w14:textId="77777777" w:rsidR="008C7F01" w:rsidRPr="00094289" w:rsidRDefault="008C7F01">
            <w:pPr>
              <w:rPr>
                <w:color w:val="000000"/>
                <w:sz w:val="20"/>
                <w:szCs w:val="20"/>
              </w:rPr>
            </w:pPr>
            <w:r w:rsidRPr="00094289">
              <w:rPr>
                <w:color w:val="000000"/>
                <w:sz w:val="20"/>
                <w:szCs w:val="20"/>
              </w:rPr>
              <w:t>Разработване на научноизследователски проекти по устойчиво управление на ресурсите, включително при условията на климатични промени и смекчаване на въздействието на климатичните промени</w:t>
            </w:r>
          </w:p>
        </w:tc>
        <w:tc>
          <w:tcPr>
            <w:tcW w:w="1257" w:type="dxa"/>
            <w:tcBorders>
              <w:top w:val="nil"/>
              <w:left w:val="nil"/>
              <w:bottom w:val="single" w:sz="4" w:space="0" w:color="auto"/>
              <w:right w:val="single" w:sz="4" w:space="0" w:color="auto"/>
            </w:tcBorders>
            <w:shd w:val="clear" w:color="auto" w:fill="auto"/>
            <w:vAlign w:val="center"/>
            <w:hideMark/>
          </w:tcPr>
          <w:p w14:paraId="1CF84039" w14:textId="77777777" w:rsidR="008C7F01" w:rsidRPr="00094289" w:rsidRDefault="008C7F01">
            <w:pPr>
              <w:jc w:val="center"/>
              <w:rPr>
                <w:color w:val="000000"/>
                <w:sz w:val="20"/>
                <w:szCs w:val="20"/>
              </w:rPr>
            </w:pPr>
            <w:r w:rsidRPr="00094289">
              <w:rPr>
                <w:color w:val="000000"/>
                <w:sz w:val="20"/>
                <w:szCs w:val="20"/>
              </w:rPr>
              <w:t>Брой проекти</w:t>
            </w:r>
          </w:p>
        </w:tc>
        <w:tc>
          <w:tcPr>
            <w:tcW w:w="1047" w:type="dxa"/>
            <w:tcBorders>
              <w:top w:val="nil"/>
              <w:left w:val="nil"/>
              <w:bottom w:val="single" w:sz="4" w:space="0" w:color="auto"/>
              <w:right w:val="single" w:sz="4" w:space="0" w:color="auto"/>
            </w:tcBorders>
            <w:shd w:val="clear" w:color="auto" w:fill="auto"/>
            <w:noWrap/>
            <w:vAlign w:val="center"/>
            <w:hideMark/>
          </w:tcPr>
          <w:p w14:paraId="7AC482FA" w14:textId="77777777" w:rsidR="008C7F01" w:rsidRPr="00094289" w:rsidRDefault="008C7F01">
            <w:pPr>
              <w:jc w:val="center"/>
              <w:rPr>
                <w:color w:val="000000"/>
                <w:sz w:val="20"/>
                <w:szCs w:val="20"/>
              </w:rPr>
            </w:pPr>
            <w:r w:rsidRPr="00094289">
              <w:rPr>
                <w:color w:val="000000"/>
                <w:sz w:val="20"/>
                <w:szCs w:val="20"/>
              </w:rPr>
              <w:t>25</w:t>
            </w:r>
          </w:p>
        </w:tc>
        <w:tc>
          <w:tcPr>
            <w:tcW w:w="1035" w:type="dxa"/>
            <w:tcBorders>
              <w:top w:val="nil"/>
              <w:left w:val="nil"/>
              <w:bottom w:val="single" w:sz="4" w:space="0" w:color="auto"/>
              <w:right w:val="single" w:sz="4" w:space="0" w:color="auto"/>
            </w:tcBorders>
            <w:shd w:val="clear" w:color="auto" w:fill="auto"/>
            <w:noWrap/>
            <w:vAlign w:val="center"/>
            <w:hideMark/>
          </w:tcPr>
          <w:p w14:paraId="5FE19A78" w14:textId="77777777" w:rsidR="008C7F01" w:rsidRPr="00094289" w:rsidRDefault="008C7F01">
            <w:pPr>
              <w:jc w:val="center"/>
              <w:rPr>
                <w:color w:val="000000"/>
                <w:sz w:val="20"/>
                <w:szCs w:val="20"/>
              </w:rPr>
            </w:pPr>
            <w:r w:rsidRPr="00094289">
              <w:rPr>
                <w:color w:val="000000"/>
                <w:sz w:val="20"/>
                <w:szCs w:val="20"/>
              </w:rPr>
              <w:t>20</w:t>
            </w:r>
          </w:p>
        </w:tc>
        <w:tc>
          <w:tcPr>
            <w:tcW w:w="1035" w:type="dxa"/>
            <w:tcBorders>
              <w:top w:val="nil"/>
              <w:left w:val="nil"/>
              <w:bottom w:val="single" w:sz="4" w:space="0" w:color="auto"/>
              <w:right w:val="single" w:sz="4" w:space="0" w:color="auto"/>
            </w:tcBorders>
            <w:shd w:val="clear" w:color="auto" w:fill="auto"/>
            <w:noWrap/>
            <w:vAlign w:val="center"/>
            <w:hideMark/>
          </w:tcPr>
          <w:p w14:paraId="6CEFCBED" w14:textId="77777777" w:rsidR="008C7F01" w:rsidRPr="00094289" w:rsidRDefault="008C7F01">
            <w:pPr>
              <w:jc w:val="center"/>
              <w:rPr>
                <w:color w:val="000000"/>
                <w:sz w:val="20"/>
                <w:szCs w:val="20"/>
              </w:rPr>
            </w:pPr>
            <w:r w:rsidRPr="00094289">
              <w:rPr>
                <w:color w:val="000000"/>
                <w:sz w:val="20"/>
                <w:szCs w:val="20"/>
              </w:rPr>
              <w:t>20</w:t>
            </w:r>
          </w:p>
        </w:tc>
      </w:tr>
      <w:tr w:rsidR="008C7F01" w:rsidRPr="00094289" w14:paraId="355C7190" w14:textId="77777777" w:rsidTr="00B40E91">
        <w:trPr>
          <w:trHeight w:val="153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3A6E79E" w14:textId="77777777" w:rsidR="008C7F01" w:rsidRPr="00094289" w:rsidRDefault="008C7F01">
            <w:pPr>
              <w:jc w:val="center"/>
              <w:rPr>
                <w:color w:val="000000"/>
                <w:sz w:val="20"/>
                <w:szCs w:val="20"/>
              </w:rPr>
            </w:pPr>
            <w:r w:rsidRPr="00094289">
              <w:rPr>
                <w:color w:val="000000"/>
                <w:sz w:val="20"/>
                <w:szCs w:val="20"/>
              </w:rPr>
              <w:t>4</w:t>
            </w:r>
          </w:p>
        </w:tc>
        <w:tc>
          <w:tcPr>
            <w:tcW w:w="4378" w:type="dxa"/>
            <w:tcBorders>
              <w:top w:val="nil"/>
              <w:left w:val="nil"/>
              <w:bottom w:val="single" w:sz="4" w:space="0" w:color="auto"/>
              <w:right w:val="single" w:sz="4" w:space="0" w:color="auto"/>
            </w:tcBorders>
            <w:shd w:val="clear" w:color="auto" w:fill="auto"/>
            <w:vAlign w:val="center"/>
            <w:hideMark/>
          </w:tcPr>
          <w:p w14:paraId="251064AD" w14:textId="77777777" w:rsidR="008C7F01" w:rsidRPr="00094289" w:rsidRDefault="008C7F01">
            <w:pPr>
              <w:rPr>
                <w:color w:val="000000"/>
                <w:sz w:val="20"/>
                <w:szCs w:val="20"/>
              </w:rPr>
            </w:pPr>
            <w:r w:rsidRPr="00094289">
              <w:rPr>
                <w:color w:val="000000"/>
                <w:sz w:val="20"/>
                <w:szCs w:val="20"/>
              </w:rPr>
              <w:t>Генетични и селекционни изследвания за създаване на нови сортове с повишена продуктивност и качество, адаптирани към пазара и климатичните промени; запазване на генетичното разнообразие като ценно национално богатство</w:t>
            </w:r>
          </w:p>
        </w:tc>
        <w:tc>
          <w:tcPr>
            <w:tcW w:w="1257" w:type="dxa"/>
            <w:tcBorders>
              <w:top w:val="nil"/>
              <w:left w:val="nil"/>
              <w:bottom w:val="single" w:sz="4" w:space="0" w:color="auto"/>
              <w:right w:val="single" w:sz="4" w:space="0" w:color="auto"/>
            </w:tcBorders>
            <w:shd w:val="clear" w:color="auto" w:fill="auto"/>
            <w:vAlign w:val="center"/>
            <w:hideMark/>
          </w:tcPr>
          <w:p w14:paraId="00F3173F" w14:textId="77777777" w:rsidR="008C7F01" w:rsidRPr="00094289" w:rsidRDefault="008C7F01">
            <w:pPr>
              <w:jc w:val="center"/>
              <w:rPr>
                <w:color w:val="000000"/>
                <w:sz w:val="20"/>
                <w:szCs w:val="20"/>
              </w:rPr>
            </w:pPr>
            <w:r w:rsidRPr="00094289">
              <w:rPr>
                <w:color w:val="000000"/>
                <w:sz w:val="20"/>
                <w:szCs w:val="20"/>
              </w:rPr>
              <w:t>Брой проекти</w:t>
            </w:r>
          </w:p>
        </w:tc>
        <w:tc>
          <w:tcPr>
            <w:tcW w:w="1047" w:type="dxa"/>
            <w:tcBorders>
              <w:top w:val="nil"/>
              <w:left w:val="nil"/>
              <w:bottom w:val="single" w:sz="4" w:space="0" w:color="auto"/>
              <w:right w:val="single" w:sz="4" w:space="0" w:color="auto"/>
            </w:tcBorders>
            <w:shd w:val="clear" w:color="auto" w:fill="auto"/>
            <w:noWrap/>
            <w:vAlign w:val="center"/>
            <w:hideMark/>
          </w:tcPr>
          <w:p w14:paraId="08CF6990" w14:textId="77777777" w:rsidR="008C7F01" w:rsidRPr="00094289" w:rsidRDefault="008C7F01">
            <w:pPr>
              <w:jc w:val="center"/>
              <w:rPr>
                <w:color w:val="000000"/>
                <w:sz w:val="20"/>
                <w:szCs w:val="20"/>
              </w:rPr>
            </w:pPr>
            <w:r w:rsidRPr="00094289">
              <w:rPr>
                <w:color w:val="000000"/>
                <w:sz w:val="20"/>
                <w:szCs w:val="20"/>
              </w:rPr>
              <w:t>30</w:t>
            </w:r>
          </w:p>
        </w:tc>
        <w:tc>
          <w:tcPr>
            <w:tcW w:w="1035" w:type="dxa"/>
            <w:tcBorders>
              <w:top w:val="nil"/>
              <w:left w:val="nil"/>
              <w:bottom w:val="single" w:sz="4" w:space="0" w:color="auto"/>
              <w:right w:val="single" w:sz="4" w:space="0" w:color="auto"/>
            </w:tcBorders>
            <w:shd w:val="clear" w:color="auto" w:fill="auto"/>
            <w:noWrap/>
            <w:vAlign w:val="center"/>
            <w:hideMark/>
          </w:tcPr>
          <w:p w14:paraId="18116A18" w14:textId="77777777" w:rsidR="008C7F01" w:rsidRPr="00094289" w:rsidRDefault="008C7F01">
            <w:pPr>
              <w:jc w:val="center"/>
              <w:rPr>
                <w:color w:val="000000"/>
                <w:sz w:val="20"/>
                <w:szCs w:val="20"/>
              </w:rPr>
            </w:pPr>
            <w:r w:rsidRPr="00094289">
              <w:rPr>
                <w:color w:val="000000"/>
                <w:sz w:val="20"/>
                <w:szCs w:val="20"/>
              </w:rPr>
              <w:t>30</w:t>
            </w:r>
          </w:p>
        </w:tc>
        <w:tc>
          <w:tcPr>
            <w:tcW w:w="1035" w:type="dxa"/>
            <w:tcBorders>
              <w:top w:val="nil"/>
              <w:left w:val="nil"/>
              <w:bottom w:val="single" w:sz="4" w:space="0" w:color="auto"/>
              <w:right w:val="single" w:sz="4" w:space="0" w:color="auto"/>
            </w:tcBorders>
            <w:shd w:val="clear" w:color="auto" w:fill="auto"/>
            <w:noWrap/>
            <w:vAlign w:val="center"/>
            <w:hideMark/>
          </w:tcPr>
          <w:p w14:paraId="6F1FE336" w14:textId="77777777" w:rsidR="008C7F01" w:rsidRPr="00094289" w:rsidRDefault="008C7F01">
            <w:pPr>
              <w:jc w:val="center"/>
              <w:rPr>
                <w:color w:val="000000"/>
                <w:sz w:val="20"/>
                <w:szCs w:val="20"/>
              </w:rPr>
            </w:pPr>
            <w:r w:rsidRPr="00094289">
              <w:rPr>
                <w:color w:val="000000"/>
                <w:sz w:val="20"/>
                <w:szCs w:val="20"/>
              </w:rPr>
              <w:t>30</w:t>
            </w:r>
          </w:p>
        </w:tc>
      </w:tr>
      <w:tr w:rsidR="008C7F01" w:rsidRPr="00094289" w14:paraId="0D4188D4" w14:textId="77777777" w:rsidTr="00B40E91">
        <w:trPr>
          <w:trHeight w:val="204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67D6293" w14:textId="77777777" w:rsidR="008C7F01" w:rsidRPr="00094289" w:rsidRDefault="008C7F01">
            <w:pPr>
              <w:jc w:val="center"/>
              <w:rPr>
                <w:color w:val="000000"/>
                <w:sz w:val="20"/>
                <w:szCs w:val="20"/>
              </w:rPr>
            </w:pPr>
            <w:r w:rsidRPr="00094289">
              <w:rPr>
                <w:color w:val="000000"/>
                <w:sz w:val="20"/>
                <w:szCs w:val="20"/>
              </w:rPr>
              <w:lastRenderedPageBreak/>
              <w:t>5</w:t>
            </w:r>
          </w:p>
        </w:tc>
        <w:tc>
          <w:tcPr>
            <w:tcW w:w="4378" w:type="dxa"/>
            <w:tcBorders>
              <w:top w:val="nil"/>
              <w:left w:val="nil"/>
              <w:bottom w:val="single" w:sz="4" w:space="0" w:color="auto"/>
              <w:right w:val="single" w:sz="4" w:space="0" w:color="auto"/>
            </w:tcBorders>
            <w:shd w:val="clear" w:color="auto" w:fill="auto"/>
            <w:vAlign w:val="center"/>
            <w:hideMark/>
          </w:tcPr>
          <w:p w14:paraId="033B8343" w14:textId="77777777" w:rsidR="008C7F01" w:rsidRPr="00094289" w:rsidRDefault="008C7F01">
            <w:pPr>
              <w:rPr>
                <w:color w:val="000000"/>
                <w:sz w:val="20"/>
                <w:szCs w:val="20"/>
              </w:rPr>
            </w:pPr>
            <w:r w:rsidRPr="00094289">
              <w:rPr>
                <w:color w:val="000000"/>
                <w:sz w:val="20"/>
                <w:szCs w:val="20"/>
              </w:rPr>
              <w:t>Разработване на научноизследователски проекти  в областта на видовото и природно разнообразие в животновъдството, рибарството и аквакултурите; качество на храни и фуражи, намаляване на въглеродния отпечатък и опазване на околна среда; управление на националните генетични ресурси в животновъдството</w:t>
            </w:r>
          </w:p>
        </w:tc>
        <w:tc>
          <w:tcPr>
            <w:tcW w:w="1257" w:type="dxa"/>
            <w:tcBorders>
              <w:top w:val="nil"/>
              <w:left w:val="nil"/>
              <w:bottom w:val="single" w:sz="4" w:space="0" w:color="auto"/>
              <w:right w:val="single" w:sz="4" w:space="0" w:color="auto"/>
            </w:tcBorders>
            <w:shd w:val="clear" w:color="auto" w:fill="auto"/>
            <w:vAlign w:val="center"/>
            <w:hideMark/>
          </w:tcPr>
          <w:p w14:paraId="1D275D5C" w14:textId="77777777" w:rsidR="008C7F01" w:rsidRPr="00094289" w:rsidRDefault="008C7F01">
            <w:pPr>
              <w:jc w:val="center"/>
              <w:rPr>
                <w:color w:val="000000"/>
                <w:sz w:val="20"/>
                <w:szCs w:val="20"/>
              </w:rPr>
            </w:pPr>
            <w:r w:rsidRPr="00094289">
              <w:rPr>
                <w:color w:val="000000"/>
                <w:sz w:val="20"/>
                <w:szCs w:val="20"/>
              </w:rPr>
              <w:t>Брой проекти</w:t>
            </w:r>
          </w:p>
        </w:tc>
        <w:tc>
          <w:tcPr>
            <w:tcW w:w="1047" w:type="dxa"/>
            <w:tcBorders>
              <w:top w:val="nil"/>
              <w:left w:val="nil"/>
              <w:bottom w:val="single" w:sz="4" w:space="0" w:color="auto"/>
              <w:right w:val="single" w:sz="4" w:space="0" w:color="auto"/>
            </w:tcBorders>
            <w:shd w:val="clear" w:color="auto" w:fill="auto"/>
            <w:noWrap/>
            <w:vAlign w:val="center"/>
            <w:hideMark/>
          </w:tcPr>
          <w:p w14:paraId="0A3558DC" w14:textId="77777777" w:rsidR="008C7F01" w:rsidRPr="00094289" w:rsidRDefault="008C7F01">
            <w:pPr>
              <w:jc w:val="center"/>
              <w:rPr>
                <w:color w:val="000000"/>
                <w:sz w:val="20"/>
                <w:szCs w:val="20"/>
              </w:rPr>
            </w:pPr>
            <w:r w:rsidRPr="00094289">
              <w:rPr>
                <w:color w:val="000000"/>
                <w:sz w:val="20"/>
                <w:szCs w:val="20"/>
              </w:rPr>
              <w:t>25</w:t>
            </w:r>
          </w:p>
        </w:tc>
        <w:tc>
          <w:tcPr>
            <w:tcW w:w="1035" w:type="dxa"/>
            <w:tcBorders>
              <w:top w:val="nil"/>
              <w:left w:val="nil"/>
              <w:bottom w:val="single" w:sz="4" w:space="0" w:color="auto"/>
              <w:right w:val="single" w:sz="4" w:space="0" w:color="auto"/>
            </w:tcBorders>
            <w:shd w:val="clear" w:color="auto" w:fill="auto"/>
            <w:noWrap/>
            <w:vAlign w:val="center"/>
            <w:hideMark/>
          </w:tcPr>
          <w:p w14:paraId="3B9EB083" w14:textId="77777777" w:rsidR="008C7F01" w:rsidRPr="00094289" w:rsidRDefault="008C7F01">
            <w:pPr>
              <w:jc w:val="center"/>
              <w:rPr>
                <w:color w:val="000000"/>
                <w:sz w:val="20"/>
                <w:szCs w:val="20"/>
              </w:rPr>
            </w:pPr>
            <w:r w:rsidRPr="00094289">
              <w:rPr>
                <w:color w:val="000000"/>
                <w:sz w:val="20"/>
                <w:szCs w:val="20"/>
              </w:rPr>
              <w:t>24</w:t>
            </w:r>
          </w:p>
        </w:tc>
        <w:tc>
          <w:tcPr>
            <w:tcW w:w="1035" w:type="dxa"/>
            <w:tcBorders>
              <w:top w:val="nil"/>
              <w:left w:val="nil"/>
              <w:bottom w:val="single" w:sz="4" w:space="0" w:color="auto"/>
              <w:right w:val="single" w:sz="4" w:space="0" w:color="auto"/>
            </w:tcBorders>
            <w:shd w:val="clear" w:color="auto" w:fill="auto"/>
            <w:noWrap/>
            <w:vAlign w:val="center"/>
            <w:hideMark/>
          </w:tcPr>
          <w:p w14:paraId="51E65B18" w14:textId="77777777" w:rsidR="008C7F01" w:rsidRPr="00094289" w:rsidRDefault="008C7F01">
            <w:pPr>
              <w:jc w:val="center"/>
              <w:rPr>
                <w:color w:val="000000"/>
                <w:sz w:val="20"/>
                <w:szCs w:val="20"/>
              </w:rPr>
            </w:pPr>
            <w:r w:rsidRPr="00094289">
              <w:rPr>
                <w:color w:val="000000"/>
                <w:sz w:val="20"/>
                <w:szCs w:val="20"/>
              </w:rPr>
              <w:t>24</w:t>
            </w:r>
          </w:p>
        </w:tc>
      </w:tr>
      <w:tr w:rsidR="008C7F01" w:rsidRPr="00094289" w14:paraId="4A2DECF9" w14:textId="77777777" w:rsidTr="00B40E91">
        <w:trPr>
          <w:trHeight w:val="153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62AF014" w14:textId="77777777" w:rsidR="008C7F01" w:rsidRPr="00094289" w:rsidRDefault="008C7F01">
            <w:pPr>
              <w:jc w:val="center"/>
              <w:rPr>
                <w:color w:val="000000"/>
                <w:sz w:val="20"/>
                <w:szCs w:val="20"/>
              </w:rPr>
            </w:pPr>
            <w:r w:rsidRPr="00094289">
              <w:rPr>
                <w:color w:val="000000"/>
                <w:sz w:val="20"/>
                <w:szCs w:val="20"/>
              </w:rPr>
              <w:t>6</w:t>
            </w:r>
          </w:p>
        </w:tc>
        <w:tc>
          <w:tcPr>
            <w:tcW w:w="4378" w:type="dxa"/>
            <w:tcBorders>
              <w:top w:val="nil"/>
              <w:left w:val="nil"/>
              <w:bottom w:val="single" w:sz="4" w:space="0" w:color="auto"/>
              <w:right w:val="single" w:sz="4" w:space="0" w:color="auto"/>
            </w:tcBorders>
            <w:shd w:val="clear" w:color="auto" w:fill="auto"/>
            <w:vAlign w:val="center"/>
            <w:hideMark/>
          </w:tcPr>
          <w:p w14:paraId="5848F88B" w14:textId="77777777" w:rsidR="008C7F01" w:rsidRPr="00094289" w:rsidRDefault="008C7F01">
            <w:pPr>
              <w:rPr>
                <w:color w:val="000000"/>
                <w:sz w:val="20"/>
                <w:szCs w:val="20"/>
              </w:rPr>
            </w:pPr>
            <w:r w:rsidRPr="00094289">
              <w:rPr>
                <w:color w:val="000000"/>
                <w:sz w:val="20"/>
                <w:szCs w:val="20"/>
              </w:rPr>
              <w:t>Разработване на технологии за запазване, възстановяване и устойчиво управление на ресурсите; традиционни и нови храни и напитки; дълготрайното и качествено съхранение на хранителните продукти</w:t>
            </w:r>
          </w:p>
        </w:tc>
        <w:tc>
          <w:tcPr>
            <w:tcW w:w="1257" w:type="dxa"/>
            <w:tcBorders>
              <w:top w:val="nil"/>
              <w:left w:val="nil"/>
              <w:bottom w:val="single" w:sz="4" w:space="0" w:color="auto"/>
              <w:right w:val="single" w:sz="4" w:space="0" w:color="auto"/>
            </w:tcBorders>
            <w:shd w:val="clear" w:color="auto" w:fill="auto"/>
            <w:vAlign w:val="center"/>
            <w:hideMark/>
          </w:tcPr>
          <w:p w14:paraId="0273DF11" w14:textId="77777777" w:rsidR="008C7F01" w:rsidRPr="00094289" w:rsidRDefault="008C7F01">
            <w:pPr>
              <w:jc w:val="center"/>
              <w:rPr>
                <w:color w:val="000000"/>
                <w:sz w:val="20"/>
                <w:szCs w:val="20"/>
              </w:rPr>
            </w:pPr>
            <w:r w:rsidRPr="00094289">
              <w:rPr>
                <w:color w:val="000000"/>
                <w:sz w:val="20"/>
                <w:szCs w:val="20"/>
              </w:rPr>
              <w:t>Брой проекти</w:t>
            </w:r>
          </w:p>
        </w:tc>
        <w:tc>
          <w:tcPr>
            <w:tcW w:w="1047" w:type="dxa"/>
            <w:tcBorders>
              <w:top w:val="nil"/>
              <w:left w:val="nil"/>
              <w:bottom w:val="single" w:sz="4" w:space="0" w:color="auto"/>
              <w:right w:val="single" w:sz="4" w:space="0" w:color="auto"/>
            </w:tcBorders>
            <w:shd w:val="clear" w:color="auto" w:fill="auto"/>
            <w:noWrap/>
            <w:vAlign w:val="center"/>
            <w:hideMark/>
          </w:tcPr>
          <w:p w14:paraId="3241383D" w14:textId="77777777" w:rsidR="008C7F01" w:rsidRPr="00094289" w:rsidRDefault="008C7F01">
            <w:pPr>
              <w:jc w:val="center"/>
              <w:rPr>
                <w:color w:val="000000"/>
                <w:sz w:val="20"/>
                <w:szCs w:val="20"/>
              </w:rPr>
            </w:pPr>
            <w:r w:rsidRPr="00094289">
              <w:rPr>
                <w:color w:val="000000"/>
                <w:sz w:val="20"/>
                <w:szCs w:val="20"/>
              </w:rPr>
              <w:t>20</w:t>
            </w:r>
          </w:p>
        </w:tc>
        <w:tc>
          <w:tcPr>
            <w:tcW w:w="1035" w:type="dxa"/>
            <w:tcBorders>
              <w:top w:val="nil"/>
              <w:left w:val="nil"/>
              <w:bottom w:val="single" w:sz="4" w:space="0" w:color="auto"/>
              <w:right w:val="single" w:sz="4" w:space="0" w:color="auto"/>
            </w:tcBorders>
            <w:shd w:val="clear" w:color="auto" w:fill="auto"/>
            <w:noWrap/>
            <w:vAlign w:val="center"/>
            <w:hideMark/>
          </w:tcPr>
          <w:p w14:paraId="0B174452" w14:textId="77777777" w:rsidR="008C7F01" w:rsidRPr="00094289" w:rsidRDefault="008C7F01">
            <w:pPr>
              <w:jc w:val="center"/>
              <w:rPr>
                <w:color w:val="000000"/>
                <w:sz w:val="20"/>
                <w:szCs w:val="20"/>
              </w:rPr>
            </w:pPr>
            <w:r w:rsidRPr="00094289">
              <w:rPr>
                <w:color w:val="000000"/>
                <w:sz w:val="20"/>
                <w:szCs w:val="20"/>
              </w:rPr>
              <w:t>20</w:t>
            </w:r>
          </w:p>
        </w:tc>
        <w:tc>
          <w:tcPr>
            <w:tcW w:w="1035" w:type="dxa"/>
            <w:tcBorders>
              <w:top w:val="nil"/>
              <w:left w:val="nil"/>
              <w:bottom w:val="single" w:sz="4" w:space="0" w:color="auto"/>
              <w:right w:val="single" w:sz="4" w:space="0" w:color="auto"/>
            </w:tcBorders>
            <w:shd w:val="clear" w:color="auto" w:fill="auto"/>
            <w:noWrap/>
            <w:vAlign w:val="center"/>
            <w:hideMark/>
          </w:tcPr>
          <w:p w14:paraId="16A4C533" w14:textId="77777777" w:rsidR="008C7F01" w:rsidRPr="00094289" w:rsidRDefault="008C7F01">
            <w:pPr>
              <w:jc w:val="center"/>
              <w:rPr>
                <w:color w:val="000000"/>
                <w:sz w:val="20"/>
                <w:szCs w:val="20"/>
              </w:rPr>
            </w:pPr>
            <w:r w:rsidRPr="00094289">
              <w:rPr>
                <w:color w:val="000000"/>
                <w:sz w:val="20"/>
                <w:szCs w:val="20"/>
              </w:rPr>
              <w:t>20</w:t>
            </w:r>
          </w:p>
        </w:tc>
      </w:tr>
      <w:tr w:rsidR="008C7F01" w:rsidRPr="00094289" w14:paraId="4E5A6669"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EE8F62E" w14:textId="77777777" w:rsidR="008C7F01" w:rsidRPr="00094289" w:rsidRDefault="008C7F01">
            <w:pPr>
              <w:jc w:val="center"/>
              <w:rPr>
                <w:color w:val="000000"/>
                <w:sz w:val="20"/>
                <w:szCs w:val="20"/>
              </w:rPr>
            </w:pPr>
            <w:r w:rsidRPr="00094289">
              <w:rPr>
                <w:color w:val="000000"/>
                <w:sz w:val="20"/>
                <w:szCs w:val="20"/>
              </w:rPr>
              <w:t>7</w:t>
            </w:r>
          </w:p>
        </w:tc>
        <w:tc>
          <w:tcPr>
            <w:tcW w:w="4378" w:type="dxa"/>
            <w:tcBorders>
              <w:top w:val="nil"/>
              <w:left w:val="nil"/>
              <w:bottom w:val="single" w:sz="4" w:space="0" w:color="auto"/>
              <w:right w:val="single" w:sz="4" w:space="0" w:color="auto"/>
            </w:tcBorders>
            <w:shd w:val="clear" w:color="auto" w:fill="auto"/>
            <w:vAlign w:val="center"/>
            <w:hideMark/>
          </w:tcPr>
          <w:p w14:paraId="2A3927DE" w14:textId="77777777" w:rsidR="008C7F01" w:rsidRPr="00094289" w:rsidRDefault="008C7F01">
            <w:pPr>
              <w:rPr>
                <w:color w:val="000000"/>
                <w:sz w:val="20"/>
                <w:szCs w:val="20"/>
              </w:rPr>
            </w:pPr>
            <w:r w:rsidRPr="00094289">
              <w:rPr>
                <w:color w:val="000000"/>
                <w:sz w:val="20"/>
                <w:szCs w:val="20"/>
              </w:rPr>
              <w:t>Разработване на анализи и стратегии за жизнени селски райони</w:t>
            </w:r>
          </w:p>
        </w:tc>
        <w:tc>
          <w:tcPr>
            <w:tcW w:w="1257" w:type="dxa"/>
            <w:tcBorders>
              <w:top w:val="nil"/>
              <w:left w:val="nil"/>
              <w:bottom w:val="single" w:sz="4" w:space="0" w:color="auto"/>
              <w:right w:val="single" w:sz="4" w:space="0" w:color="auto"/>
            </w:tcBorders>
            <w:shd w:val="clear" w:color="auto" w:fill="auto"/>
            <w:vAlign w:val="center"/>
            <w:hideMark/>
          </w:tcPr>
          <w:p w14:paraId="6DBB2B5D" w14:textId="77777777" w:rsidR="008C7F01" w:rsidRPr="00094289" w:rsidRDefault="008C7F01">
            <w:pPr>
              <w:jc w:val="center"/>
              <w:rPr>
                <w:color w:val="000000"/>
                <w:sz w:val="20"/>
                <w:szCs w:val="20"/>
              </w:rPr>
            </w:pPr>
            <w:r w:rsidRPr="00094289">
              <w:rPr>
                <w:color w:val="000000"/>
                <w:sz w:val="20"/>
                <w:szCs w:val="20"/>
              </w:rPr>
              <w:t>Брой проекти</w:t>
            </w:r>
          </w:p>
        </w:tc>
        <w:tc>
          <w:tcPr>
            <w:tcW w:w="1047" w:type="dxa"/>
            <w:tcBorders>
              <w:top w:val="nil"/>
              <w:left w:val="nil"/>
              <w:bottom w:val="single" w:sz="4" w:space="0" w:color="auto"/>
              <w:right w:val="single" w:sz="4" w:space="0" w:color="auto"/>
            </w:tcBorders>
            <w:shd w:val="clear" w:color="auto" w:fill="auto"/>
            <w:noWrap/>
            <w:vAlign w:val="center"/>
            <w:hideMark/>
          </w:tcPr>
          <w:p w14:paraId="407B8612" w14:textId="77777777" w:rsidR="008C7F01" w:rsidRPr="00094289" w:rsidRDefault="008C7F01">
            <w:pPr>
              <w:jc w:val="center"/>
              <w:rPr>
                <w:color w:val="000000"/>
                <w:sz w:val="20"/>
                <w:szCs w:val="20"/>
              </w:rPr>
            </w:pPr>
            <w:r w:rsidRPr="00094289">
              <w:rPr>
                <w:color w:val="000000"/>
                <w:sz w:val="20"/>
                <w:szCs w:val="20"/>
              </w:rPr>
              <w:t>3</w:t>
            </w:r>
          </w:p>
        </w:tc>
        <w:tc>
          <w:tcPr>
            <w:tcW w:w="1035" w:type="dxa"/>
            <w:tcBorders>
              <w:top w:val="nil"/>
              <w:left w:val="nil"/>
              <w:bottom w:val="single" w:sz="4" w:space="0" w:color="auto"/>
              <w:right w:val="single" w:sz="4" w:space="0" w:color="auto"/>
            </w:tcBorders>
            <w:shd w:val="clear" w:color="auto" w:fill="auto"/>
            <w:noWrap/>
            <w:vAlign w:val="center"/>
            <w:hideMark/>
          </w:tcPr>
          <w:p w14:paraId="5DD340F8" w14:textId="77777777" w:rsidR="008C7F01" w:rsidRPr="00094289" w:rsidRDefault="008C7F01">
            <w:pPr>
              <w:jc w:val="center"/>
              <w:rPr>
                <w:color w:val="000000"/>
                <w:sz w:val="20"/>
                <w:szCs w:val="20"/>
              </w:rPr>
            </w:pPr>
            <w:r w:rsidRPr="00094289">
              <w:rPr>
                <w:color w:val="000000"/>
                <w:sz w:val="20"/>
                <w:szCs w:val="20"/>
              </w:rPr>
              <w:t>3</w:t>
            </w:r>
          </w:p>
        </w:tc>
        <w:tc>
          <w:tcPr>
            <w:tcW w:w="1035" w:type="dxa"/>
            <w:tcBorders>
              <w:top w:val="nil"/>
              <w:left w:val="nil"/>
              <w:bottom w:val="single" w:sz="4" w:space="0" w:color="auto"/>
              <w:right w:val="single" w:sz="4" w:space="0" w:color="auto"/>
            </w:tcBorders>
            <w:shd w:val="clear" w:color="auto" w:fill="auto"/>
            <w:noWrap/>
            <w:vAlign w:val="center"/>
            <w:hideMark/>
          </w:tcPr>
          <w:p w14:paraId="0C706188" w14:textId="77777777" w:rsidR="008C7F01" w:rsidRPr="00094289" w:rsidRDefault="008C7F01">
            <w:pPr>
              <w:jc w:val="center"/>
              <w:rPr>
                <w:color w:val="000000"/>
                <w:sz w:val="20"/>
                <w:szCs w:val="20"/>
              </w:rPr>
            </w:pPr>
            <w:r w:rsidRPr="00094289">
              <w:rPr>
                <w:color w:val="000000"/>
                <w:sz w:val="20"/>
                <w:szCs w:val="20"/>
              </w:rPr>
              <w:t>3</w:t>
            </w:r>
          </w:p>
        </w:tc>
      </w:tr>
      <w:tr w:rsidR="008C7F01" w:rsidRPr="00094289" w14:paraId="27058F3F" w14:textId="77777777" w:rsidTr="00B40E9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D17B956" w14:textId="77777777" w:rsidR="008C7F01" w:rsidRPr="00094289" w:rsidRDefault="008C7F01">
            <w:pPr>
              <w:jc w:val="center"/>
              <w:rPr>
                <w:color w:val="000000"/>
                <w:sz w:val="20"/>
                <w:szCs w:val="20"/>
              </w:rPr>
            </w:pPr>
            <w:r w:rsidRPr="00094289">
              <w:rPr>
                <w:color w:val="000000"/>
                <w:sz w:val="20"/>
                <w:szCs w:val="20"/>
              </w:rPr>
              <w:t>8</w:t>
            </w:r>
          </w:p>
        </w:tc>
        <w:tc>
          <w:tcPr>
            <w:tcW w:w="4378" w:type="dxa"/>
            <w:tcBorders>
              <w:top w:val="nil"/>
              <w:left w:val="nil"/>
              <w:bottom w:val="single" w:sz="4" w:space="0" w:color="auto"/>
              <w:right w:val="single" w:sz="4" w:space="0" w:color="auto"/>
            </w:tcBorders>
            <w:shd w:val="clear" w:color="auto" w:fill="auto"/>
            <w:vAlign w:val="center"/>
            <w:hideMark/>
          </w:tcPr>
          <w:p w14:paraId="122E075D" w14:textId="77777777" w:rsidR="008C7F01" w:rsidRPr="00094289" w:rsidRDefault="008C7F01">
            <w:pPr>
              <w:rPr>
                <w:color w:val="000000"/>
                <w:sz w:val="20"/>
                <w:szCs w:val="20"/>
              </w:rPr>
            </w:pPr>
            <w:r w:rsidRPr="00094289">
              <w:rPr>
                <w:color w:val="000000"/>
                <w:sz w:val="20"/>
                <w:szCs w:val="20"/>
              </w:rPr>
              <w:t>Контрол върху качеството и безопасността на храните и нови технологии (акредитирана лаборатория)</w:t>
            </w:r>
          </w:p>
        </w:tc>
        <w:tc>
          <w:tcPr>
            <w:tcW w:w="1257" w:type="dxa"/>
            <w:tcBorders>
              <w:top w:val="nil"/>
              <w:left w:val="nil"/>
              <w:bottom w:val="single" w:sz="4" w:space="0" w:color="auto"/>
              <w:right w:val="single" w:sz="4" w:space="0" w:color="auto"/>
            </w:tcBorders>
            <w:shd w:val="clear" w:color="auto" w:fill="auto"/>
            <w:vAlign w:val="center"/>
            <w:hideMark/>
          </w:tcPr>
          <w:p w14:paraId="0ADD3CA7" w14:textId="77777777" w:rsidR="008C7F01" w:rsidRPr="00094289" w:rsidRDefault="008C7F01">
            <w:pPr>
              <w:jc w:val="center"/>
              <w:rPr>
                <w:color w:val="000000"/>
                <w:sz w:val="20"/>
                <w:szCs w:val="20"/>
              </w:rPr>
            </w:pPr>
            <w:r w:rsidRPr="00094289">
              <w:rPr>
                <w:color w:val="000000"/>
                <w:sz w:val="20"/>
                <w:szCs w:val="20"/>
              </w:rPr>
              <w:t>Брой проби</w:t>
            </w:r>
          </w:p>
        </w:tc>
        <w:tc>
          <w:tcPr>
            <w:tcW w:w="1047" w:type="dxa"/>
            <w:tcBorders>
              <w:top w:val="nil"/>
              <w:left w:val="nil"/>
              <w:bottom w:val="single" w:sz="4" w:space="0" w:color="auto"/>
              <w:right w:val="single" w:sz="4" w:space="0" w:color="auto"/>
            </w:tcBorders>
            <w:shd w:val="clear" w:color="auto" w:fill="auto"/>
            <w:noWrap/>
            <w:vAlign w:val="center"/>
            <w:hideMark/>
          </w:tcPr>
          <w:p w14:paraId="646C792E" w14:textId="77777777" w:rsidR="008C7F01" w:rsidRPr="00094289" w:rsidRDefault="008C7F01">
            <w:pPr>
              <w:jc w:val="center"/>
              <w:rPr>
                <w:color w:val="000000"/>
                <w:sz w:val="20"/>
                <w:szCs w:val="20"/>
              </w:rPr>
            </w:pPr>
            <w:r w:rsidRPr="00094289">
              <w:rPr>
                <w:color w:val="000000"/>
                <w:sz w:val="20"/>
                <w:szCs w:val="20"/>
              </w:rPr>
              <w:t>100</w:t>
            </w:r>
          </w:p>
        </w:tc>
        <w:tc>
          <w:tcPr>
            <w:tcW w:w="1035" w:type="dxa"/>
            <w:tcBorders>
              <w:top w:val="nil"/>
              <w:left w:val="nil"/>
              <w:bottom w:val="single" w:sz="4" w:space="0" w:color="auto"/>
              <w:right w:val="single" w:sz="4" w:space="0" w:color="auto"/>
            </w:tcBorders>
            <w:shd w:val="clear" w:color="auto" w:fill="auto"/>
            <w:noWrap/>
            <w:vAlign w:val="center"/>
            <w:hideMark/>
          </w:tcPr>
          <w:p w14:paraId="3071C17D" w14:textId="77777777" w:rsidR="008C7F01" w:rsidRPr="00094289" w:rsidRDefault="008C7F01">
            <w:pPr>
              <w:jc w:val="center"/>
              <w:rPr>
                <w:color w:val="000000"/>
                <w:sz w:val="20"/>
                <w:szCs w:val="20"/>
              </w:rPr>
            </w:pPr>
            <w:r w:rsidRPr="00094289">
              <w:rPr>
                <w:color w:val="000000"/>
                <w:sz w:val="20"/>
                <w:szCs w:val="20"/>
              </w:rPr>
              <w:t>100</w:t>
            </w:r>
          </w:p>
        </w:tc>
        <w:tc>
          <w:tcPr>
            <w:tcW w:w="1035" w:type="dxa"/>
            <w:tcBorders>
              <w:top w:val="nil"/>
              <w:left w:val="nil"/>
              <w:bottom w:val="single" w:sz="4" w:space="0" w:color="auto"/>
              <w:right w:val="single" w:sz="4" w:space="0" w:color="auto"/>
            </w:tcBorders>
            <w:shd w:val="clear" w:color="auto" w:fill="auto"/>
            <w:noWrap/>
            <w:vAlign w:val="center"/>
            <w:hideMark/>
          </w:tcPr>
          <w:p w14:paraId="1718A1D8" w14:textId="77777777" w:rsidR="008C7F01" w:rsidRPr="00094289" w:rsidRDefault="008C7F01">
            <w:pPr>
              <w:jc w:val="center"/>
              <w:rPr>
                <w:color w:val="000000"/>
                <w:sz w:val="20"/>
                <w:szCs w:val="20"/>
              </w:rPr>
            </w:pPr>
            <w:r w:rsidRPr="00094289">
              <w:rPr>
                <w:color w:val="000000"/>
                <w:sz w:val="20"/>
                <w:szCs w:val="20"/>
              </w:rPr>
              <w:t>100</w:t>
            </w:r>
          </w:p>
        </w:tc>
      </w:tr>
      <w:tr w:rsidR="008C7F01" w:rsidRPr="00094289" w14:paraId="2BC048F4" w14:textId="77777777" w:rsidTr="00B40E9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B552B12" w14:textId="77777777" w:rsidR="008C7F01" w:rsidRPr="00094289" w:rsidRDefault="008C7F01">
            <w:pPr>
              <w:jc w:val="center"/>
              <w:rPr>
                <w:color w:val="000000"/>
                <w:sz w:val="20"/>
                <w:szCs w:val="20"/>
              </w:rPr>
            </w:pPr>
            <w:r w:rsidRPr="00094289">
              <w:rPr>
                <w:color w:val="000000"/>
                <w:sz w:val="20"/>
                <w:szCs w:val="20"/>
              </w:rPr>
              <w:t>9</w:t>
            </w:r>
          </w:p>
        </w:tc>
        <w:tc>
          <w:tcPr>
            <w:tcW w:w="4378" w:type="dxa"/>
            <w:tcBorders>
              <w:top w:val="nil"/>
              <w:left w:val="nil"/>
              <w:bottom w:val="single" w:sz="4" w:space="0" w:color="auto"/>
              <w:right w:val="single" w:sz="4" w:space="0" w:color="auto"/>
            </w:tcBorders>
            <w:shd w:val="clear" w:color="auto" w:fill="auto"/>
            <w:vAlign w:val="center"/>
            <w:hideMark/>
          </w:tcPr>
          <w:p w14:paraId="2D621A72" w14:textId="77777777" w:rsidR="008C7F01" w:rsidRPr="00094289" w:rsidRDefault="008C7F01">
            <w:pPr>
              <w:rPr>
                <w:color w:val="000000"/>
                <w:sz w:val="20"/>
                <w:szCs w:val="20"/>
              </w:rPr>
            </w:pPr>
            <w:r w:rsidRPr="00094289">
              <w:rPr>
                <w:color w:val="000000"/>
                <w:sz w:val="20"/>
                <w:szCs w:val="20"/>
              </w:rPr>
              <w:t>Анализи на проби от почви, питейни води и води за напояване;  изготвяне на препоръки по торене</w:t>
            </w:r>
          </w:p>
        </w:tc>
        <w:tc>
          <w:tcPr>
            <w:tcW w:w="1257" w:type="dxa"/>
            <w:tcBorders>
              <w:top w:val="nil"/>
              <w:left w:val="nil"/>
              <w:bottom w:val="single" w:sz="4" w:space="0" w:color="auto"/>
              <w:right w:val="single" w:sz="4" w:space="0" w:color="auto"/>
            </w:tcBorders>
            <w:shd w:val="clear" w:color="auto" w:fill="auto"/>
            <w:vAlign w:val="center"/>
            <w:hideMark/>
          </w:tcPr>
          <w:p w14:paraId="279D5724" w14:textId="77777777" w:rsidR="008C7F01" w:rsidRPr="00094289" w:rsidRDefault="008C7F01">
            <w:pPr>
              <w:jc w:val="center"/>
              <w:rPr>
                <w:color w:val="000000"/>
                <w:sz w:val="20"/>
                <w:szCs w:val="20"/>
              </w:rPr>
            </w:pPr>
            <w:r w:rsidRPr="00094289">
              <w:rPr>
                <w:color w:val="000000"/>
                <w:sz w:val="20"/>
                <w:szCs w:val="20"/>
              </w:rPr>
              <w:t>Брой проби (хиляди)</w:t>
            </w:r>
          </w:p>
        </w:tc>
        <w:tc>
          <w:tcPr>
            <w:tcW w:w="1047" w:type="dxa"/>
            <w:tcBorders>
              <w:top w:val="nil"/>
              <w:left w:val="nil"/>
              <w:bottom w:val="single" w:sz="4" w:space="0" w:color="auto"/>
              <w:right w:val="single" w:sz="4" w:space="0" w:color="auto"/>
            </w:tcBorders>
            <w:shd w:val="clear" w:color="auto" w:fill="auto"/>
            <w:noWrap/>
            <w:vAlign w:val="center"/>
            <w:hideMark/>
          </w:tcPr>
          <w:p w14:paraId="5A24BDBE" w14:textId="77777777" w:rsidR="008C7F01" w:rsidRPr="00094289" w:rsidRDefault="008C7F01">
            <w:pPr>
              <w:jc w:val="center"/>
              <w:rPr>
                <w:color w:val="000000"/>
                <w:sz w:val="20"/>
                <w:szCs w:val="20"/>
              </w:rPr>
            </w:pPr>
            <w:r w:rsidRPr="00094289">
              <w:rPr>
                <w:color w:val="000000"/>
                <w:sz w:val="20"/>
                <w:szCs w:val="20"/>
              </w:rPr>
              <w:t>15</w:t>
            </w:r>
          </w:p>
        </w:tc>
        <w:tc>
          <w:tcPr>
            <w:tcW w:w="1035" w:type="dxa"/>
            <w:tcBorders>
              <w:top w:val="nil"/>
              <w:left w:val="nil"/>
              <w:bottom w:val="single" w:sz="4" w:space="0" w:color="auto"/>
              <w:right w:val="single" w:sz="4" w:space="0" w:color="auto"/>
            </w:tcBorders>
            <w:shd w:val="clear" w:color="auto" w:fill="auto"/>
            <w:noWrap/>
            <w:vAlign w:val="center"/>
            <w:hideMark/>
          </w:tcPr>
          <w:p w14:paraId="4E900EAB" w14:textId="77777777" w:rsidR="008C7F01" w:rsidRPr="00094289" w:rsidRDefault="008C7F01">
            <w:pPr>
              <w:jc w:val="center"/>
              <w:rPr>
                <w:color w:val="000000"/>
                <w:sz w:val="20"/>
                <w:szCs w:val="20"/>
              </w:rPr>
            </w:pPr>
            <w:r w:rsidRPr="00094289">
              <w:rPr>
                <w:color w:val="000000"/>
                <w:sz w:val="20"/>
                <w:szCs w:val="20"/>
              </w:rPr>
              <w:t>15</w:t>
            </w:r>
          </w:p>
        </w:tc>
        <w:tc>
          <w:tcPr>
            <w:tcW w:w="1035" w:type="dxa"/>
            <w:tcBorders>
              <w:top w:val="nil"/>
              <w:left w:val="nil"/>
              <w:bottom w:val="single" w:sz="4" w:space="0" w:color="auto"/>
              <w:right w:val="single" w:sz="4" w:space="0" w:color="auto"/>
            </w:tcBorders>
            <w:shd w:val="clear" w:color="auto" w:fill="auto"/>
            <w:noWrap/>
            <w:vAlign w:val="center"/>
            <w:hideMark/>
          </w:tcPr>
          <w:p w14:paraId="078F9E80" w14:textId="77777777" w:rsidR="008C7F01" w:rsidRPr="00094289" w:rsidRDefault="008C7F01">
            <w:pPr>
              <w:jc w:val="center"/>
              <w:rPr>
                <w:color w:val="000000"/>
                <w:sz w:val="20"/>
                <w:szCs w:val="20"/>
              </w:rPr>
            </w:pPr>
            <w:r w:rsidRPr="00094289">
              <w:rPr>
                <w:color w:val="000000"/>
                <w:sz w:val="20"/>
                <w:szCs w:val="20"/>
              </w:rPr>
              <w:t>15</w:t>
            </w:r>
          </w:p>
        </w:tc>
      </w:tr>
      <w:tr w:rsidR="008C7F01" w:rsidRPr="00094289" w14:paraId="1DBAE2C9"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ABB71D1" w14:textId="77777777" w:rsidR="008C7F01" w:rsidRPr="00094289" w:rsidRDefault="008C7F01">
            <w:pPr>
              <w:jc w:val="center"/>
              <w:rPr>
                <w:color w:val="000000"/>
                <w:sz w:val="20"/>
                <w:szCs w:val="20"/>
              </w:rPr>
            </w:pPr>
            <w:r w:rsidRPr="00094289">
              <w:rPr>
                <w:color w:val="000000"/>
                <w:sz w:val="20"/>
                <w:szCs w:val="20"/>
              </w:rPr>
              <w:t>10</w:t>
            </w:r>
          </w:p>
        </w:tc>
        <w:tc>
          <w:tcPr>
            <w:tcW w:w="4378" w:type="dxa"/>
            <w:tcBorders>
              <w:top w:val="nil"/>
              <w:left w:val="nil"/>
              <w:bottom w:val="single" w:sz="4" w:space="0" w:color="auto"/>
              <w:right w:val="single" w:sz="4" w:space="0" w:color="auto"/>
            </w:tcBorders>
            <w:shd w:val="clear" w:color="auto" w:fill="auto"/>
            <w:vAlign w:val="center"/>
            <w:hideMark/>
          </w:tcPr>
          <w:p w14:paraId="540A02BE" w14:textId="77777777" w:rsidR="008C7F01" w:rsidRPr="00094289" w:rsidRDefault="008C7F01">
            <w:pPr>
              <w:rPr>
                <w:color w:val="000000"/>
                <w:sz w:val="20"/>
                <w:szCs w:val="20"/>
              </w:rPr>
            </w:pPr>
            <w:r w:rsidRPr="00094289">
              <w:rPr>
                <w:color w:val="000000"/>
                <w:sz w:val="20"/>
                <w:szCs w:val="20"/>
              </w:rPr>
              <w:t>Контрол по радиоактивно замърсяване на почви, води и храни (акредитирана лаборатория)</w:t>
            </w:r>
          </w:p>
        </w:tc>
        <w:tc>
          <w:tcPr>
            <w:tcW w:w="1257" w:type="dxa"/>
            <w:tcBorders>
              <w:top w:val="nil"/>
              <w:left w:val="nil"/>
              <w:bottom w:val="single" w:sz="4" w:space="0" w:color="auto"/>
              <w:right w:val="single" w:sz="4" w:space="0" w:color="auto"/>
            </w:tcBorders>
            <w:shd w:val="clear" w:color="auto" w:fill="auto"/>
            <w:vAlign w:val="center"/>
            <w:hideMark/>
          </w:tcPr>
          <w:p w14:paraId="1F18061F" w14:textId="77777777" w:rsidR="008C7F01" w:rsidRPr="00094289" w:rsidRDefault="008C7F01">
            <w:pPr>
              <w:jc w:val="center"/>
              <w:rPr>
                <w:color w:val="000000"/>
                <w:sz w:val="20"/>
                <w:szCs w:val="20"/>
              </w:rPr>
            </w:pPr>
            <w:r w:rsidRPr="00094289">
              <w:rPr>
                <w:color w:val="000000"/>
                <w:sz w:val="20"/>
                <w:szCs w:val="20"/>
              </w:rPr>
              <w:t>Брой проби</w:t>
            </w:r>
          </w:p>
        </w:tc>
        <w:tc>
          <w:tcPr>
            <w:tcW w:w="1047" w:type="dxa"/>
            <w:tcBorders>
              <w:top w:val="nil"/>
              <w:left w:val="nil"/>
              <w:bottom w:val="single" w:sz="4" w:space="0" w:color="auto"/>
              <w:right w:val="single" w:sz="4" w:space="0" w:color="auto"/>
            </w:tcBorders>
            <w:shd w:val="clear" w:color="auto" w:fill="auto"/>
            <w:noWrap/>
            <w:vAlign w:val="center"/>
            <w:hideMark/>
          </w:tcPr>
          <w:p w14:paraId="77AF9798" w14:textId="77777777" w:rsidR="008C7F01" w:rsidRPr="00094289" w:rsidRDefault="008C7F01">
            <w:pPr>
              <w:jc w:val="center"/>
              <w:rPr>
                <w:color w:val="000000"/>
                <w:sz w:val="20"/>
                <w:szCs w:val="20"/>
              </w:rPr>
            </w:pPr>
            <w:r w:rsidRPr="00094289">
              <w:rPr>
                <w:color w:val="000000"/>
                <w:sz w:val="20"/>
                <w:szCs w:val="20"/>
              </w:rPr>
              <w:t>400</w:t>
            </w:r>
          </w:p>
        </w:tc>
        <w:tc>
          <w:tcPr>
            <w:tcW w:w="1035" w:type="dxa"/>
            <w:tcBorders>
              <w:top w:val="nil"/>
              <w:left w:val="nil"/>
              <w:bottom w:val="single" w:sz="4" w:space="0" w:color="auto"/>
              <w:right w:val="single" w:sz="4" w:space="0" w:color="auto"/>
            </w:tcBorders>
            <w:shd w:val="clear" w:color="auto" w:fill="auto"/>
            <w:noWrap/>
            <w:vAlign w:val="center"/>
            <w:hideMark/>
          </w:tcPr>
          <w:p w14:paraId="2657953C" w14:textId="77777777" w:rsidR="008C7F01" w:rsidRPr="00094289" w:rsidRDefault="008C7F01">
            <w:pPr>
              <w:jc w:val="center"/>
              <w:rPr>
                <w:color w:val="000000"/>
                <w:sz w:val="20"/>
                <w:szCs w:val="20"/>
              </w:rPr>
            </w:pPr>
            <w:r w:rsidRPr="00094289">
              <w:rPr>
                <w:color w:val="000000"/>
                <w:sz w:val="20"/>
                <w:szCs w:val="20"/>
              </w:rPr>
              <w:t>400</w:t>
            </w:r>
          </w:p>
        </w:tc>
        <w:tc>
          <w:tcPr>
            <w:tcW w:w="1035" w:type="dxa"/>
            <w:tcBorders>
              <w:top w:val="nil"/>
              <w:left w:val="nil"/>
              <w:bottom w:val="single" w:sz="4" w:space="0" w:color="auto"/>
              <w:right w:val="single" w:sz="4" w:space="0" w:color="auto"/>
            </w:tcBorders>
            <w:shd w:val="clear" w:color="auto" w:fill="auto"/>
            <w:noWrap/>
            <w:vAlign w:val="center"/>
            <w:hideMark/>
          </w:tcPr>
          <w:p w14:paraId="0904F1BF" w14:textId="77777777" w:rsidR="008C7F01" w:rsidRPr="00094289" w:rsidRDefault="008C7F01">
            <w:pPr>
              <w:jc w:val="center"/>
              <w:rPr>
                <w:color w:val="000000"/>
                <w:sz w:val="20"/>
                <w:szCs w:val="20"/>
              </w:rPr>
            </w:pPr>
            <w:r w:rsidRPr="00094289">
              <w:rPr>
                <w:color w:val="000000"/>
                <w:sz w:val="20"/>
                <w:szCs w:val="20"/>
              </w:rPr>
              <w:t>400</w:t>
            </w:r>
          </w:p>
        </w:tc>
      </w:tr>
      <w:tr w:rsidR="008C7F01" w:rsidRPr="00094289" w14:paraId="383D1589"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59B0DEA" w14:textId="77777777" w:rsidR="008C7F01" w:rsidRPr="00094289" w:rsidRDefault="008C7F01">
            <w:pPr>
              <w:jc w:val="center"/>
              <w:rPr>
                <w:color w:val="000000"/>
                <w:sz w:val="20"/>
                <w:szCs w:val="20"/>
              </w:rPr>
            </w:pPr>
            <w:r w:rsidRPr="00094289">
              <w:rPr>
                <w:color w:val="000000"/>
                <w:sz w:val="20"/>
                <w:szCs w:val="20"/>
              </w:rPr>
              <w:t>11</w:t>
            </w:r>
          </w:p>
        </w:tc>
        <w:tc>
          <w:tcPr>
            <w:tcW w:w="4378" w:type="dxa"/>
            <w:tcBorders>
              <w:top w:val="nil"/>
              <w:left w:val="nil"/>
              <w:bottom w:val="single" w:sz="4" w:space="0" w:color="auto"/>
              <w:right w:val="single" w:sz="4" w:space="0" w:color="auto"/>
            </w:tcBorders>
            <w:shd w:val="clear" w:color="auto" w:fill="auto"/>
            <w:vAlign w:val="center"/>
            <w:hideMark/>
          </w:tcPr>
          <w:p w14:paraId="48719C21" w14:textId="77777777" w:rsidR="008C7F01" w:rsidRPr="00094289" w:rsidRDefault="008C7F01">
            <w:pPr>
              <w:rPr>
                <w:color w:val="000000"/>
                <w:sz w:val="20"/>
                <w:szCs w:val="20"/>
              </w:rPr>
            </w:pPr>
            <w:r w:rsidRPr="00094289">
              <w:rPr>
                <w:color w:val="000000"/>
                <w:sz w:val="20"/>
                <w:szCs w:val="20"/>
              </w:rPr>
              <w:t>Осигуряване на сертифицирани семена от основни зърнено-житни култури</w:t>
            </w:r>
          </w:p>
        </w:tc>
        <w:tc>
          <w:tcPr>
            <w:tcW w:w="1257" w:type="dxa"/>
            <w:tcBorders>
              <w:top w:val="nil"/>
              <w:left w:val="nil"/>
              <w:bottom w:val="single" w:sz="4" w:space="0" w:color="auto"/>
              <w:right w:val="single" w:sz="4" w:space="0" w:color="auto"/>
            </w:tcBorders>
            <w:shd w:val="clear" w:color="auto" w:fill="auto"/>
            <w:vAlign w:val="center"/>
            <w:hideMark/>
          </w:tcPr>
          <w:p w14:paraId="497F7AD3" w14:textId="77777777" w:rsidR="008C7F01" w:rsidRPr="00094289" w:rsidRDefault="008C7F01">
            <w:pPr>
              <w:jc w:val="center"/>
              <w:rPr>
                <w:color w:val="000000"/>
                <w:sz w:val="20"/>
                <w:szCs w:val="20"/>
              </w:rPr>
            </w:pPr>
            <w:r w:rsidRPr="00094289">
              <w:rPr>
                <w:color w:val="000000"/>
                <w:sz w:val="20"/>
                <w:szCs w:val="20"/>
              </w:rPr>
              <w:t>т</w:t>
            </w:r>
          </w:p>
        </w:tc>
        <w:tc>
          <w:tcPr>
            <w:tcW w:w="1047" w:type="dxa"/>
            <w:tcBorders>
              <w:top w:val="nil"/>
              <w:left w:val="nil"/>
              <w:bottom w:val="single" w:sz="4" w:space="0" w:color="auto"/>
              <w:right w:val="single" w:sz="4" w:space="0" w:color="auto"/>
            </w:tcBorders>
            <w:shd w:val="clear" w:color="auto" w:fill="auto"/>
            <w:noWrap/>
            <w:vAlign w:val="center"/>
            <w:hideMark/>
          </w:tcPr>
          <w:p w14:paraId="3A97CC84" w14:textId="77777777" w:rsidR="008C7F01" w:rsidRPr="00094289" w:rsidRDefault="008C7F01">
            <w:pPr>
              <w:jc w:val="center"/>
              <w:rPr>
                <w:color w:val="000000"/>
                <w:sz w:val="20"/>
                <w:szCs w:val="20"/>
              </w:rPr>
            </w:pPr>
            <w:r w:rsidRPr="00094289">
              <w:rPr>
                <w:color w:val="000000"/>
                <w:sz w:val="20"/>
                <w:szCs w:val="20"/>
              </w:rPr>
              <w:t>1</w:t>
            </w:r>
          </w:p>
        </w:tc>
        <w:tc>
          <w:tcPr>
            <w:tcW w:w="1035" w:type="dxa"/>
            <w:tcBorders>
              <w:top w:val="nil"/>
              <w:left w:val="nil"/>
              <w:bottom w:val="single" w:sz="4" w:space="0" w:color="auto"/>
              <w:right w:val="single" w:sz="4" w:space="0" w:color="auto"/>
            </w:tcBorders>
            <w:shd w:val="clear" w:color="auto" w:fill="auto"/>
            <w:noWrap/>
            <w:vAlign w:val="center"/>
            <w:hideMark/>
          </w:tcPr>
          <w:p w14:paraId="6C8DB1F3" w14:textId="77777777" w:rsidR="008C7F01" w:rsidRPr="00094289" w:rsidRDefault="008C7F01">
            <w:pPr>
              <w:jc w:val="center"/>
              <w:rPr>
                <w:color w:val="000000"/>
                <w:sz w:val="20"/>
                <w:szCs w:val="20"/>
              </w:rPr>
            </w:pPr>
            <w:r w:rsidRPr="00094289">
              <w:rPr>
                <w:color w:val="000000"/>
                <w:sz w:val="20"/>
                <w:szCs w:val="20"/>
              </w:rPr>
              <w:t>1</w:t>
            </w:r>
          </w:p>
        </w:tc>
        <w:tc>
          <w:tcPr>
            <w:tcW w:w="1035" w:type="dxa"/>
            <w:tcBorders>
              <w:top w:val="nil"/>
              <w:left w:val="nil"/>
              <w:bottom w:val="single" w:sz="4" w:space="0" w:color="auto"/>
              <w:right w:val="single" w:sz="4" w:space="0" w:color="auto"/>
            </w:tcBorders>
            <w:shd w:val="clear" w:color="auto" w:fill="auto"/>
            <w:noWrap/>
            <w:vAlign w:val="center"/>
            <w:hideMark/>
          </w:tcPr>
          <w:p w14:paraId="12F0BADB" w14:textId="77777777" w:rsidR="008C7F01" w:rsidRPr="00094289" w:rsidRDefault="008C7F01">
            <w:pPr>
              <w:jc w:val="center"/>
              <w:rPr>
                <w:color w:val="000000"/>
                <w:sz w:val="20"/>
                <w:szCs w:val="20"/>
              </w:rPr>
            </w:pPr>
            <w:r w:rsidRPr="00094289">
              <w:rPr>
                <w:color w:val="000000"/>
                <w:sz w:val="20"/>
                <w:szCs w:val="20"/>
              </w:rPr>
              <w:t>1</w:t>
            </w:r>
          </w:p>
        </w:tc>
      </w:tr>
      <w:tr w:rsidR="008C7F01" w:rsidRPr="00094289" w14:paraId="695555AE"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A700888" w14:textId="77777777" w:rsidR="008C7F01" w:rsidRPr="00094289" w:rsidRDefault="008C7F01">
            <w:pPr>
              <w:jc w:val="center"/>
              <w:rPr>
                <w:color w:val="000000"/>
                <w:sz w:val="20"/>
                <w:szCs w:val="20"/>
              </w:rPr>
            </w:pPr>
            <w:r w:rsidRPr="00094289">
              <w:rPr>
                <w:color w:val="000000"/>
                <w:sz w:val="20"/>
                <w:szCs w:val="20"/>
              </w:rPr>
              <w:t>12</w:t>
            </w:r>
          </w:p>
        </w:tc>
        <w:tc>
          <w:tcPr>
            <w:tcW w:w="4378" w:type="dxa"/>
            <w:tcBorders>
              <w:top w:val="nil"/>
              <w:left w:val="nil"/>
              <w:bottom w:val="single" w:sz="4" w:space="0" w:color="auto"/>
              <w:right w:val="single" w:sz="4" w:space="0" w:color="auto"/>
            </w:tcBorders>
            <w:shd w:val="clear" w:color="auto" w:fill="auto"/>
            <w:vAlign w:val="center"/>
            <w:hideMark/>
          </w:tcPr>
          <w:p w14:paraId="57040220" w14:textId="77777777" w:rsidR="008C7F01" w:rsidRPr="00094289" w:rsidRDefault="008C7F01">
            <w:pPr>
              <w:rPr>
                <w:color w:val="000000"/>
                <w:sz w:val="20"/>
                <w:szCs w:val="20"/>
              </w:rPr>
            </w:pPr>
            <w:r w:rsidRPr="00094289">
              <w:rPr>
                <w:color w:val="000000"/>
                <w:sz w:val="20"/>
                <w:szCs w:val="20"/>
              </w:rPr>
              <w:t>Осигуряване на сертифициран посадъчен материал от овощни култури и лозя</w:t>
            </w:r>
          </w:p>
        </w:tc>
        <w:tc>
          <w:tcPr>
            <w:tcW w:w="1257" w:type="dxa"/>
            <w:tcBorders>
              <w:top w:val="nil"/>
              <w:left w:val="nil"/>
              <w:bottom w:val="single" w:sz="4" w:space="0" w:color="auto"/>
              <w:right w:val="single" w:sz="4" w:space="0" w:color="auto"/>
            </w:tcBorders>
            <w:shd w:val="clear" w:color="auto" w:fill="auto"/>
            <w:vAlign w:val="center"/>
            <w:hideMark/>
          </w:tcPr>
          <w:p w14:paraId="4FD272B8" w14:textId="77777777" w:rsidR="008C7F01" w:rsidRPr="00094289" w:rsidRDefault="008C7F01">
            <w:pPr>
              <w:jc w:val="center"/>
              <w:rPr>
                <w:color w:val="000000"/>
                <w:sz w:val="20"/>
                <w:szCs w:val="20"/>
              </w:rPr>
            </w:pPr>
            <w:r w:rsidRPr="00094289">
              <w:rPr>
                <w:color w:val="000000"/>
                <w:sz w:val="20"/>
                <w:szCs w:val="20"/>
              </w:rPr>
              <w:t>Брой</w:t>
            </w:r>
          </w:p>
        </w:tc>
        <w:tc>
          <w:tcPr>
            <w:tcW w:w="1047" w:type="dxa"/>
            <w:tcBorders>
              <w:top w:val="nil"/>
              <w:left w:val="nil"/>
              <w:bottom w:val="single" w:sz="4" w:space="0" w:color="auto"/>
              <w:right w:val="single" w:sz="4" w:space="0" w:color="auto"/>
            </w:tcBorders>
            <w:shd w:val="clear" w:color="auto" w:fill="auto"/>
            <w:noWrap/>
            <w:vAlign w:val="center"/>
            <w:hideMark/>
          </w:tcPr>
          <w:p w14:paraId="5787E8AA" w14:textId="77777777" w:rsidR="008C7F01" w:rsidRPr="00094289" w:rsidRDefault="008C7F01">
            <w:pPr>
              <w:jc w:val="center"/>
              <w:rPr>
                <w:color w:val="000000"/>
                <w:sz w:val="20"/>
                <w:szCs w:val="20"/>
              </w:rPr>
            </w:pPr>
            <w:r w:rsidRPr="00094289">
              <w:rPr>
                <w:color w:val="000000"/>
                <w:sz w:val="20"/>
                <w:szCs w:val="20"/>
              </w:rPr>
              <w:t>50 000</w:t>
            </w:r>
          </w:p>
        </w:tc>
        <w:tc>
          <w:tcPr>
            <w:tcW w:w="1035" w:type="dxa"/>
            <w:tcBorders>
              <w:top w:val="nil"/>
              <w:left w:val="nil"/>
              <w:bottom w:val="single" w:sz="4" w:space="0" w:color="auto"/>
              <w:right w:val="single" w:sz="4" w:space="0" w:color="auto"/>
            </w:tcBorders>
            <w:shd w:val="clear" w:color="auto" w:fill="auto"/>
            <w:noWrap/>
            <w:vAlign w:val="center"/>
            <w:hideMark/>
          </w:tcPr>
          <w:p w14:paraId="13F5AA36" w14:textId="77777777" w:rsidR="008C7F01" w:rsidRPr="00094289" w:rsidRDefault="008C7F01">
            <w:pPr>
              <w:jc w:val="center"/>
              <w:rPr>
                <w:color w:val="000000"/>
                <w:sz w:val="20"/>
                <w:szCs w:val="20"/>
              </w:rPr>
            </w:pPr>
            <w:r w:rsidRPr="00094289">
              <w:rPr>
                <w:color w:val="000000"/>
                <w:sz w:val="20"/>
                <w:szCs w:val="20"/>
              </w:rPr>
              <w:t>50 000</w:t>
            </w:r>
          </w:p>
        </w:tc>
        <w:tc>
          <w:tcPr>
            <w:tcW w:w="1035" w:type="dxa"/>
            <w:tcBorders>
              <w:top w:val="nil"/>
              <w:left w:val="nil"/>
              <w:bottom w:val="single" w:sz="4" w:space="0" w:color="auto"/>
              <w:right w:val="single" w:sz="4" w:space="0" w:color="auto"/>
            </w:tcBorders>
            <w:shd w:val="clear" w:color="auto" w:fill="auto"/>
            <w:noWrap/>
            <w:vAlign w:val="center"/>
            <w:hideMark/>
          </w:tcPr>
          <w:p w14:paraId="528F9509" w14:textId="77777777" w:rsidR="008C7F01" w:rsidRPr="00094289" w:rsidRDefault="008C7F01">
            <w:pPr>
              <w:jc w:val="center"/>
              <w:rPr>
                <w:color w:val="000000"/>
                <w:sz w:val="20"/>
                <w:szCs w:val="20"/>
              </w:rPr>
            </w:pPr>
            <w:r w:rsidRPr="00094289">
              <w:rPr>
                <w:color w:val="000000"/>
                <w:sz w:val="20"/>
                <w:szCs w:val="20"/>
              </w:rPr>
              <w:t>50 000</w:t>
            </w:r>
          </w:p>
        </w:tc>
      </w:tr>
      <w:tr w:rsidR="008C7F01" w:rsidRPr="00094289" w14:paraId="052DE717"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9C4E522" w14:textId="77777777" w:rsidR="008C7F01" w:rsidRPr="00094289" w:rsidRDefault="008C7F01">
            <w:pPr>
              <w:jc w:val="center"/>
              <w:rPr>
                <w:color w:val="000000"/>
                <w:sz w:val="20"/>
                <w:szCs w:val="20"/>
              </w:rPr>
            </w:pPr>
            <w:r w:rsidRPr="00094289">
              <w:rPr>
                <w:color w:val="000000"/>
                <w:sz w:val="20"/>
                <w:szCs w:val="20"/>
              </w:rPr>
              <w:t>13</w:t>
            </w:r>
          </w:p>
        </w:tc>
        <w:tc>
          <w:tcPr>
            <w:tcW w:w="4378" w:type="dxa"/>
            <w:tcBorders>
              <w:top w:val="nil"/>
              <w:left w:val="nil"/>
              <w:bottom w:val="single" w:sz="4" w:space="0" w:color="auto"/>
              <w:right w:val="single" w:sz="4" w:space="0" w:color="auto"/>
            </w:tcBorders>
            <w:shd w:val="clear" w:color="auto" w:fill="auto"/>
            <w:vAlign w:val="center"/>
            <w:hideMark/>
          </w:tcPr>
          <w:p w14:paraId="6196F28F" w14:textId="77777777" w:rsidR="008C7F01" w:rsidRPr="00094289" w:rsidRDefault="008C7F01">
            <w:pPr>
              <w:rPr>
                <w:color w:val="000000"/>
                <w:sz w:val="20"/>
                <w:szCs w:val="20"/>
              </w:rPr>
            </w:pPr>
            <w:r w:rsidRPr="00094289">
              <w:rPr>
                <w:color w:val="000000"/>
                <w:sz w:val="20"/>
                <w:szCs w:val="20"/>
              </w:rPr>
              <w:t>Научни публикации, индексирани в WoS/Scopus и други бази данни</w:t>
            </w:r>
          </w:p>
        </w:tc>
        <w:tc>
          <w:tcPr>
            <w:tcW w:w="1257" w:type="dxa"/>
            <w:tcBorders>
              <w:top w:val="nil"/>
              <w:left w:val="nil"/>
              <w:bottom w:val="single" w:sz="4" w:space="0" w:color="auto"/>
              <w:right w:val="single" w:sz="4" w:space="0" w:color="auto"/>
            </w:tcBorders>
            <w:shd w:val="clear" w:color="auto" w:fill="auto"/>
            <w:vAlign w:val="center"/>
            <w:hideMark/>
          </w:tcPr>
          <w:p w14:paraId="76E45467" w14:textId="77777777" w:rsidR="008C7F01" w:rsidRPr="00094289" w:rsidRDefault="008C7F01">
            <w:pPr>
              <w:jc w:val="center"/>
              <w:rPr>
                <w:color w:val="000000"/>
                <w:sz w:val="20"/>
                <w:szCs w:val="20"/>
              </w:rPr>
            </w:pPr>
            <w:r w:rsidRPr="00094289">
              <w:rPr>
                <w:color w:val="000000"/>
                <w:sz w:val="20"/>
                <w:szCs w:val="20"/>
              </w:rPr>
              <w:t>Брой</w:t>
            </w:r>
          </w:p>
        </w:tc>
        <w:tc>
          <w:tcPr>
            <w:tcW w:w="1047" w:type="dxa"/>
            <w:tcBorders>
              <w:top w:val="nil"/>
              <w:left w:val="nil"/>
              <w:bottom w:val="single" w:sz="4" w:space="0" w:color="auto"/>
              <w:right w:val="single" w:sz="4" w:space="0" w:color="auto"/>
            </w:tcBorders>
            <w:shd w:val="clear" w:color="auto" w:fill="auto"/>
            <w:noWrap/>
            <w:vAlign w:val="center"/>
            <w:hideMark/>
          </w:tcPr>
          <w:p w14:paraId="3086E84F" w14:textId="77777777" w:rsidR="008C7F01" w:rsidRPr="00094289" w:rsidRDefault="008C7F01">
            <w:pPr>
              <w:jc w:val="center"/>
              <w:rPr>
                <w:color w:val="000000"/>
                <w:sz w:val="20"/>
                <w:szCs w:val="20"/>
              </w:rPr>
            </w:pPr>
            <w:r w:rsidRPr="00094289">
              <w:rPr>
                <w:color w:val="000000"/>
                <w:sz w:val="20"/>
                <w:szCs w:val="20"/>
              </w:rPr>
              <w:t>250</w:t>
            </w:r>
          </w:p>
        </w:tc>
        <w:tc>
          <w:tcPr>
            <w:tcW w:w="1035" w:type="dxa"/>
            <w:tcBorders>
              <w:top w:val="nil"/>
              <w:left w:val="nil"/>
              <w:bottom w:val="single" w:sz="4" w:space="0" w:color="auto"/>
              <w:right w:val="single" w:sz="4" w:space="0" w:color="auto"/>
            </w:tcBorders>
            <w:shd w:val="clear" w:color="auto" w:fill="auto"/>
            <w:noWrap/>
            <w:vAlign w:val="center"/>
            <w:hideMark/>
          </w:tcPr>
          <w:p w14:paraId="428ADFF6" w14:textId="77777777" w:rsidR="008C7F01" w:rsidRPr="00094289" w:rsidRDefault="008C7F01">
            <w:pPr>
              <w:jc w:val="center"/>
              <w:rPr>
                <w:color w:val="000000"/>
                <w:sz w:val="20"/>
                <w:szCs w:val="20"/>
              </w:rPr>
            </w:pPr>
            <w:r w:rsidRPr="00094289">
              <w:rPr>
                <w:color w:val="000000"/>
                <w:sz w:val="20"/>
                <w:szCs w:val="20"/>
              </w:rPr>
              <w:t>250</w:t>
            </w:r>
          </w:p>
        </w:tc>
        <w:tc>
          <w:tcPr>
            <w:tcW w:w="1035" w:type="dxa"/>
            <w:tcBorders>
              <w:top w:val="nil"/>
              <w:left w:val="nil"/>
              <w:bottom w:val="single" w:sz="4" w:space="0" w:color="auto"/>
              <w:right w:val="single" w:sz="4" w:space="0" w:color="auto"/>
            </w:tcBorders>
            <w:shd w:val="clear" w:color="auto" w:fill="auto"/>
            <w:noWrap/>
            <w:vAlign w:val="center"/>
            <w:hideMark/>
          </w:tcPr>
          <w:p w14:paraId="64BEC239" w14:textId="77777777" w:rsidR="008C7F01" w:rsidRPr="00094289" w:rsidRDefault="008C7F01">
            <w:pPr>
              <w:jc w:val="center"/>
              <w:rPr>
                <w:color w:val="000000"/>
                <w:sz w:val="20"/>
                <w:szCs w:val="20"/>
              </w:rPr>
            </w:pPr>
            <w:r w:rsidRPr="00094289">
              <w:rPr>
                <w:color w:val="000000"/>
                <w:sz w:val="20"/>
                <w:szCs w:val="20"/>
              </w:rPr>
              <w:t>250</w:t>
            </w:r>
          </w:p>
        </w:tc>
      </w:tr>
      <w:tr w:rsidR="008C7F01" w:rsidRPr="00094289" w14:paraId="0D5BA421"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D0723CA" w14:textId="77777777" w:rsidR="008C7F01" w:rsidRPr="00094289" w:rsidRDefault="008C7F01">
            <w:pPr>
              <w:jc w:val="center"/>
              <w:rPr>
                <w:color w:val="000000"/>
                <w:sz w:val="20"/>
                <w:szCs w:val="20"/>
              </w:rPr>
            </w:pPr>
            <w:r w:rsidRPr="00094289">
              <w:rPr>
                <w:color w:val="000000"/>
                <w:sz w:val="20"/>
                <w:szCs w:val="20"/>
              </w:rPr>
              <w:t>14</w:t>
            </w:r>
          </w:p>
        </w:tc>
        <w:tc>
          <w:tcPr>
            <w:tcW w:w="4378" w:type="dxa"/>
            <w:tcBorders>
              <w:top w:val="nil"/>
              <w:left w:val="nil"/>
              <w:bottom w:val="single" w:sz="4" w:space="0" w:color="auto"/>
              <w:right w:val="single" w:sz="4" w:space="0" w:color="auto"/>
            </w:tcBorders>
            <w:shd w:val="clear" w:color="auto" w:fill="auto"/>
            <w:vAlign w:val="center"/>
            <w:hideMark/>
          </w:tcPr>
          <w:p w14:paraId="25F4CC55" w14:textId="77777777" w:rsidR="008C7F01" w:rsidRPr="00094289" w:rsidRDefault="008C7F01">
            <w:pPr>
              <w:rPr>
                <w:color w:val="000000"/>
                <w:sz w:val="20"/>
                <w:szCs w:val="20"/>
              </w:rPr>
            </w:pPr>
            <w:r w:rsidRPr="00094289">
              <w:rPr>
                <w:color w:val="000000"/>
                <w:sz w:val="20"/>
                <w:szCs w:val="20"/>
              </w:rPr>
              <w:t>Цитирания в списания, индексирани в WoS/Scopus и други бази данни</w:t>
            </w:r>
          </w:p>
        </w:tc>
        <w:tc>
          <w:tcPr>
            <w:tcW w:w="1257" w:type="dxa"/>
            <w:tcBorders>
              <w:top w:val="nil"/>
              <w:left w:val="nil"/>
              <w:bottom w:val="single" w:sz="4" w:space="0" w:color="auto"/>
              <w:right w:val="single" w:sz="4" w:space="0" w:color="auto"/>
            </w:tcBorders>
            <w:shd w:val="clear" w:color="auto" w:fill="auto"/>
            <w:vAlign w:val="center"/>
            <w:hideMark/>
          </w:tcPr>
          <w:p w14:paraId="3B4FAB73" w14:textId="77777777" w:rsidR="008C7F01" w:rsidRPr="00094289" w:rsidRDefault="008C7F01">
            <w:pPr>
              <w:jc w:val="center"/>
              <w:rPr>
                <w:color w:val="000000"/>
                <w:sz w:val="20"/>
                <w:szCs w:val="20"/>
              </w:rPr>
            </w:pPr>
            <w:r w:rsidRPr="00094289">
              <w:rPr>
                <w:color w:val="000000"/>
                <w:sz w:val="20"/>
                <w:szCs w:val="20"/>
              </w:rPr>
              <w:t>Брой</w:t>
            </w:r>
          </w:p>
        </w:tc>
        <w:tc>
          <w:tcPr>
            <w:tcW w:w="1047" w:type="dxa"/>
            <w:tcBorders>
              <w:top w:val="nil"/>
              <w:left w:val="nil"/>
              <w:bottom w:val="single" w:sz="4" w:space="0" w:color="auto"/>
              <w:right w:val="single" w:sz="4" w:space="0" w:color="auto"/>
            </w:tcBorders>
            <w:shd w:val="clear" w:color="auto" w:fill="auto"/>
            <w:noWrap/>
            <w:vAlign w:val="center"/>
            <w:hideMark/>
          </w:tcPr>
          <w:p w14:paraId="7A713B0F" w14:textId="77777777" w:rsidR="008C7F01" w:rsidRPr="00094289" w:rsidRDefault="008C7F01">
            <w:pPr>
              <w:jc w:val="center"/>
              <w:rPr>
                <w:color w:val="000000"/>
                <w:sz w:val="20"/>
                <w:szCs w:val="20"/>
              </w:rPr>
            </w:pPr>
            <w:r w:rsidRPr="00094289">
              <w:rPr>
                <w:color w:val="000000"/>
                <w:sz w:val="20"/>
                <w:szCs w:val="20"/>
              </w:rPr>
              <w:t>1 500</w:t>
            </w:r>
          </w:p>
        </w:tc>
        <w:tc>
          <w:tcPr>
            <w:tcW w:w="1035" w:type="dxa"/>
            <w:tcBorders>
              <w:top w:val="nil"/>
              <w:left w:val="nil"/>
              <w:bottom w:val="single" w:sz="4" w:space="0" w:color="auto"/>
              <w:right w:val="single" w:sz="4" w:space="0" w:color="auto"/>
            </w:tcBorders>
            <w:shd w:val="clear" w:color="auto" w:fill="auto"/>
            <w:noWrap/>
            <w:vAlign w:val="center"/>
            <w:hideMark/>
          </w:tcPr>
          <w:p w14:paraId="64F397F2" w14:textId="77777777" w:rsidR="008C7F01" w:rsidRPr="00094289" w:rsidRDefault="008C7F01">
            <w:pPr>
              <w:jc w:val="center"/>
              <w:rPr>
                <w:color w:val="000000"/>
                <w:sz w:val="20"/>
                <w:szCs w:val="20"/>
              </w:rPr>
            </w:pPr>
            <w:r w:rsidRPr="00094289">
              <w:rPr>
                <w:color w:val="000000"/>
                <w:sz w:val="20"/>
                <w:szCs w:val="20"/>
              </w:rPr>
              <w:t>1 500</w:t>
            </w:r>
          </w:p>
        </w:tc>
        <w:tc>
          <w:tcPr>
            <w:tcW w:w="1035" w:type="dxa"/>
            <w:tcBorders>
              <w:top w:val="nil"/>
              <w:left w:val="nil"/>
              <w:bottom w:val="single" w:sz="4" w:space="0" w:color="auto"/>
              <w:right w:val="single" w:sz="4" w:space="0" w:color="auto"/>
            </w:tcBorders>
            <w:shd w:val="clear" w:color="auto" w:fill="auto"/>
            <w:noWrap/>
            <w:vAlign w:val="center"/>
            <w:hideMark/>
          </w:tcPr>
          <w:p w14:paraId="70191586" w14:textId="77777777" w:rsidR="008C7F01" w:rsidRPr="00094289" w:rsidRDefault="008C7F01">
            <w:pPr>
              <w:jc w:val="center"/>
              <w:rPr>
                <w:color w:val="000000"/>
                <w:sz w:val="20"/>
                <w:szCs w:val="20"/>
              </w:rPr>
            </w:pPr>
            <w:r w:rsidRPr="00094289">
              <w:rPr>
                <w:color w:val="000000"/>
                <w:sz w:val="20"/>
                <w:szCs w:val="20"/>
              </w:rPr>
              <w:t>1 500</w:t>
            </w:r>
          </w:p>
        </w:tc>
      </w:tr>
    </w:tbl>
    <w:p w14:paraId="007D5070" w14:textId="77777777" w:rsidR="00083939" w:rsidRPr="00094289" w:rsidRDefault="00083939" w:rsidP="002944B6">
      <w:pPr>
        <w:tabs>
          <w:tab w:val="num" w:pos="900"/>
        </w:tabs>
        <w:jc w:val="both"/>
        <w:rPr>
          <w:color w:val="000000"/>
          <w:sz w:val="20"/>
          <w:szCs w:val="20"/>
          <w:lang w:val="bg-BG"/>
        </w:rPr>
      </w:pPr>
    </w:p>
    <w:p w14:paraId="1D674914" w14:textId="77777777" w:rsidR="00083939" w:rsidRPr="00094289" w:rsidRDefault="00083939" w:rsidP="002944B6">
      <w:pPr>
        <w:tabs>
          <w:tab w:val="num" w:pos="900"/>
        </w:tabs>
        <w:jc w:val="both"/>
        <w:rPr>
          <w:color w:val="000000"/>
          <w:sz w:val="20"/>
          <w:szCs w:val="20"/>
          <w:lang w:val="bg-BG"/>
        </w:rPr>
      </w:pPr>
    </w:p>
    <w:p w14:paraId="6471F473" w14:textId="77777777" w:rsidR="00083939" w:rsidRPr="00094289" w:rsidRDefault="00083939" w:rsidP="002944B6">
      <w:pPr>
        <w:tabs>
          <w:tab w:val="num" w:pos="900"/>
        </w:tabs>
        <w:jc w:val="both"/>
        <w:rPr>
          <w:color w:val="000000"/>
          <w:sz w:val="20"/>
          <w:szCs w:val="20"/>
          <w:lang w:val="bg-BG"/>
        </w:rPr>
      </w:pPr>
    </w:p>
    <w:p w14:paraId="0F4F649D" w14:textId="77777777" w:rsidR="00083939" w:rsidRPr="00094289" w:rsidRDefault="00083939" w:rsidP="00083939">
      <w:pPr>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14:paraId="73D38E0F" w14:textId="77777777" w:rsidR="00083939" w:rsidRPr="00094289" w:rsidRDefault="00083939" w:rsidP="00083939">
      <w:pPr>
        <w:ind w:left="-57" w:firstLine="709"/>
        <w:jc w:val="both"/>
        <w:rPr>
          <w:sz w:val="20"/>
          <w:szCs w:val="20"/>
        </w:rPr>
      </w:pPr>
    </w:p>
    <w:p w14:paraId="15FDCA0A" w14:textId="77777777" w:rsidR="00083939" w:rsidRPr="00094289" w:rsidRDefault="00083939" w:rsidP="00083939">
      <w:pPr>
        <w:ind w:firstLine="708"/>
        <w:jc w:val="both"/>
        <w:rPr>
          <w:sz w:val="20"/>
          <w:szCs w:val="20"/>
        </w:rPr>
      </w:pPr>
      <w:proofErr w:type="gramStart"/>
      <w:r w:rsidRPr="00094289">
        <w:rPr>
          <w:sz w:val="20"/>
          <w:szCs w:val="20"/>
        </w:rPr>
        <w:t>Ритмичното и целево финансиране на приоритетните научни направления за постигане на необходимата компетентност.</w:t>
      </w:r>
      <w:proofErr w:type="gramEnd"/>
    </w:p>
    <w:p w14:paraId="443CAD63" w14:textId="77777777" w:rsidR="00083939" w:rsidRPr="00094289" w:rsidRDefault="00083939" w:rsidP="00083939">
      <w:pPr>
        <w:ind w:firstLine="708"/>
        <w:jc w:val="both"/>
        <w:rPr>
          <w:sz w:val="20"/>
          <w:szCs w:val="20"/>
        </w:rPr>
      </w:pPr>
      <w:proofErr w:type="gramStart"/>
      <w:r w:rsidRPr="00094289">
        <w:rPr>
          <w:sz w:val="20"/>
          <w:szCs w:val="20"/>
        </w:rPr>
        <w:t>Затруднен или невъзможен достъп до финансиране по национални или международни конкурсни програми и участие с научни проекти, поради съществуващи ограничения в законовите изисквания.</w:t>
      </w:r>
      <w:proofErr w:type="gramEnd"/>
    </w:p>
    <w:p w14:paraId="66D47AF1" w14:textId="77777777" w:rsidR="00083939" w:rsidRPr="00094289" w:rsidRDefault="00083939" w:rsidP="00083939">
      <w:pPr>
        <w:ind w:firstLine="708"/>
        <w:jc w:val="both"/>
        <w:rPr>
          <w:sz w:val="20"/>
          <w:szCs w:val="20"/>
        </w:rPr>
      </w:pPr>
      <w:proofErr w:type="gramStart"/>
      <w:r w:rsidRPr="00094289">
        <w:rPr>
          <w:sz w:val="20"/>
          <w:szCs w:val="20"/>
        </w:rPr>
        <w:t>Трудности при осъществяване на публично-частни партньорства за развитие на научната инфраструктура, провеждане на научни изследвания с приложна цел или съвместно участие в проекти по европейските фондове.</w:t>
      </w:r>
      <w:proofErr w:type="gramEnd"/>
    </w:p>
    <w:p w14:paraId="02BBD857" w14:textId="77777777" w:rsidR="00083939" w:rsidRPr="00094289" w:rsidRDefault="00083939" w:rsidP="002944B6">
      <w:pPr>
        <w:tabs>
          <w:tab w:val="num" w:pos="900"/>
        </w:tabs>
        <w:jc w:val="both"/>
        <w:rPr>
          <w:color w:val="000000"/>
          <w:sz w:val="20"/>
          <w:szCs w:val="20"/>
          <w:lang w:val="bg-BG"/>
        </w:rPr>
      </w:pPr>
    </w:p>
    <w:p w14:paraId="0F3CECBE" w14:textId="77777777" w:rsidR="00B40E91" w:rsidRPr="00094289" w:rsidRDefault="00B40E91" w:rsidP="00083939">
      <w:pPr>
        <w:ind w:left="-57" w:firstLine="57"/>
        <w:jc w:val="both"/>
        <w:rPr>
          <w:b/>
          <w:i/>
          <w:sz w:val="21"/>
          <w:szCs w:val="21"/>
          <w:u w:val="single"/>
        </w:rPr>
      </w:pPr>
    </w:p>
    <w:p w14:paraId="1DDCB542" w14:textId="77777777" w:rsidR="00083939" w:rsidRPr="00094289" w:rsidRDefault="00083939" w:rsidP="00083939">
      <w:pPr>
        <w:ind w:left="-57" w:firstLine="57"/>
        <w:jc w:val="both"/>
        <w:rPr>
          <w:b/>
          <w:i/>
          <w:sz w:val="21"/>
          <w:szCs w:val="21"/>
          <w:u w:val="single"/>
        </w:rPr>
      </w:pPr>
      <w:r w:rsidRPr="00094289">
        <w:rPr>
          <w:b/>
          <w:i/>
          <w:sz w:val="21"/>
          <w:szCs w:val="21"/>
          <w:u w:val="single"/>
        </w:rPr>
        <w:t>Информация за наличността и качеството на данните</w:t>
      </w:r>
    </w:p>
    <w:p w14:paraId="372277ED" w14:textId="77777777" w:rsidR="00083939" w:rsidRPr="00094289" w:rsidRDefault="00083939" w:rsidP="00083939">
      <w:pPr>
        <w:ind w:left="-57" w:firstLine="57"/>
        <w:jc w:val="both"/>
        <w:rPr>
          <w:b/>
          <w:i/>
          <w:color w:val="00CCFF"/>
          <w:sz w:val="22"/>
          <w:szCs w:val="22"/>
        </w:rPr>
      </w:pPr>
    </w:p>
    <w:p w14:paraId="405F80FF" w14:textId="77777777" w:rsidR="00083939" w:rsidRPr="00094289" w:rsidRDefault="00083939" w:rsidP="00083939">
      <w:pPr>
        <w:ind w:firstLine="709"/>
        <w:jc w:val="both"/>
        <w:rPr>
          <w:sz w:val="20"/>
          <w:szCs w:val="20"/>
        </w:rPr>
      </w:pPr>
      <w:proofErr w:type="gramStart"/>
      <w:r w:rsidRPr="00094289">
        <w:rPr>
          <w:sz w:val="20"/>
          <w:szCs w:val="20"/>
        </w:rPr>
        <w:t>Информацията е налична в ССА и се съхранява от отговорните за изпълнение на програмата структури.</w:t>
      </w:r>
      <w:proofErr w:type="gramEnd"/>
    </w:p>
    <w:p w14:paraId="7B673F0B" w14:textId="77777777" w:rsidR="00083939" w:rsidRPr="00094289" w:rsidRDefault="00083939" w:rsidP="002944B6">
      <w:pPr>
        <w:tabs>
          <w:tab w:val="num" w:pos="900"/>
        </w:tabs>
        <w:jc w:val="both"/>
        <w:rPr>
          <w:color w:val="000000"/>
          <w:sz w:val="20"/>
          <w:szCs w:val="20"/>
          <w:lang w:val="bg-BG"/>
        </w:rPr>
      </w:pPr>
    </w:p>
    <w:p w14:paraId="2A82539D" w14:textId="77777777" w:rsidR="00083939" w:rsidRPr="00094289" w:rsidRDefault="00083939" w:rsidP="00083939">
      <w:pPr>
        <w:ind w:left="-57" w:firstLine="57"/>
        <w:jc w:val="both"/>
        <w:rPr>
          <w:b/>
          <w:i/>
          <w:sz w:val="21"/>
          <w:szCs w:val="21"/>
          <w:u w:val="single"/>
        </w:rPr>
      </w:pPr>
      <w:r w:rsidRPr="00094289">
        <w:rPr>
          <w:b/>
          <w:i/>
          <w:sz w:val="21"/>
          <w:szCs w:val="21"/>
          <w:u w:val="single"/>
        </w:rPr>
        <w:t xml:space="preserve">Предоставяни по програмата продукти/услуги </w:t>
      </w:r>
    </w:p>
    <w:p w14:paraId="64CE682D" w14:textId="77777777" w:rsidR="00083939" w:rsidRPr="00094289" w:rsidRDefault="00083939" w:rsidP="00083939">
      <w:pPr>
        <w:ind w:firstLine="709"/>
        <w:jc w:val="both"/>
        <w:rPr>
          <w:sz w:val="20"/>
          <w:szCs w:val="20"/>
        </w:rPr>
      </w:pPr>
    </w:p>
    <w:p w14:paraId="5D7F84C0" w14:textId="77777777" w:rsidR="00083939" w:rsidRPr="00094289" w:rsidRDefault="00083939" w:rsidP="00083939">
      <w:pPr>
        <w:ind w:firstLine="709"/>
        <w:jc w:val="both"/>
        <w:rPr>
          <w:sz w:val="20"/>
          <w:szCs w:val="20"/>
        </w:rPr>
      </w:pPr>
      <w:r w:rsidRPr="00094289">
        <w:rPr>
          <w:sz w:val="20"/>
          <w:szCs w:val="20"/>
        </w:rPr>
        <w:t>Разработване на политики и мерки в областта на земеделието в съответствие с Европейските директиви</w:t>
      </w:r>
    </w:p>
    <w:p w14:paraId="0014A401" w14:textId="77777777" w:rsidR="00083939" w:rsidRPr="00094289" w:rsidRDefault="00083939" w:rsidP="00083939">
      <w:pPr>
        <w:ind w:firstLine="709"/>
        <w:jc w:val="both"/>
        <w:rPr>
          <w:sz w:val="20"/>
          <w:szCs w:val="20"/>
        </w:rPr>
      </w:pPr>
      <w:proofErr w:type="gramStart"/>
      <w:r w:rsidRPr="00094289">
        <w:rPr>
          <w:sz w:val="20"/>
          <w:szCs w:val="20"/>
        </w:rPr>
        <w:t>Управление и координиране прилагането на планове, програми, проекти и схеми за развитие на селските райони.</w:t>
      </w:r>
      <w:proofErr w:type="gramEnd"/>
    </w:p>
    <w:p w14:paraId="32E45D35" w14:textId="77777777" w:rsidR="00083939" w:rsidRPr="00094289" w:rsidRDefault="00083939" w:rsidP="00083939">
      <w:pPr>
        <w:ind w:firstLine="709"/>
        <w:jc w:val="both"/>
        <w:rPr>
          <w:sz w:val="20"/>
          <w:szCs w:val="20"/>
        </w:rPr>
      </w:pPr>
      <w:proofErr w:type="gramStart"/>
      <w:r w:rsidRPr="00094289">
        <w:rPr>
          <w:sz w:val="20"/>
          <w:szCs w:val="20"/>
        </w:rPr>
        <w:t>Мониторинг и оценка на изпълнението на програми и схеми за развитие на селските райони.</w:t>
      </w:r>
      <w:proofErr w:type="gramEnd"/>
    </w:p>
    <w:p w14:paraId="7DD87F7C" w14:textId="77777777" w:rsidR="00083939" w:rsidRPr="00094289" w:rsidRDefault="00083939" w:rsidP="00083939">
      <w:pPr>
        <w:ind w:firstLine="709"/>
        <w:jc w:val="both"/>
        <w:rPr>
          <w:sz w:val="20"/>
          <w:szCs w:val="20"/>
        </w:rPr>
      </w:pPr>
      <w:proofErr w:type="gramStart"/>
      <w:r w:rsidRPr="00094289">
        <w:rPr>
          <w:sz w:val="20"/>
          <w:szCs w:val="20"/>
        </w:rPr>
        <w:t>Национална мрежа за селски райони.</w:t>
      </w:r>
      <w:proofErr w:type="gramEnd"/>
    </w:p>
    <w:p w14:paraId="759FBF97" w14:textId="77777777" w:rsidR="00083939" w:rsidRPr="00094289" w:rsidRDefault="00083939" w:rsidP="00083939">
      <w:pPr>
        <w:ind w:firstLine="709"/>
        <w:jc w:val="both"/>
        <w:rPr>
          <w:sz w:val="20"/>
          <w:szCs w:val="20"/>
        </w:rPr>
      </w:pPr>
      <w:proofErr w:type="gramStart"/>
      <w:r w:rsidRPr="00094289">
        <w:rPr>
          <w:sz w:val="20"/>
          <w:szCs w:val="20"/>
        </w:rPr>
        <w:lastRenderedPageBreak/>
        <w:t>Организиране на конкурси за обучение на докторанти за изграждане на капацитет от млади учени в приоритетни научни области, за устойчиво развитие на земеделието и Европейското интегриране на отрасъла.</w:t>
      </w:r>
      <w:proofErr w:type="gramEnd"/>
    </w:p>
    <w:p w14:paraId="0C85F454" w14:textId="77777777" w:rsidR="00083939" w:rsidRPr="00094289" w:rsidRDefault="00083939" w:rsidP="00083939">
      <w:pPr>
        <w:ind w:firstLine="709"/>
        <w:jc w:val="both"/>
        <w:rPr>
          <w:sz w:val="20"/>
          <w:szCs w:val="20"/>
        </w:rPr>
      </w:pPr>
      <w:proofErr w:type="gramStart"/>
      <w:r w:rsidRPr="00094289">
        <w:rPr>
          <w:sz w:val="20"/>
          <w:szCs w:val="20"/>
        </w:rPr>
        <w:t>Създаване на възможности за израстване в научната кариера, чрез организиране на конкурси за преодоляване на възрастовата диспропорция и тази на регионално ниво.</w:t>
      </w:r>
      <w:proofErr w:type="gramEnd"/>
    </w:p>
    <w:p w14:paraId="09FAE05C" w14:textId="77777777" w:rsidR="00083939" w:rsidRPr="00094289" w:rsidRDefault="00083939" w:rsidP="00083939">
      <w:pPr>
        <w:ind w:firstLine="709"/>
        <w:jc w:val="both"/>
        <w:rPr>
          <w:sz w:val="20"/>
          <w:szCs w:val="20"/>
        </w:rPr>
      </w:pPr>
      <w:r w:rsidRPr="00094289">
        <w:rPr>
          <w:sz w:val="20"/>
          <w:szCs w:val="20"/>
        </w:rPr>
        <w:t>Поддържане на акредитацията на Селскостопанската академия, даваща правото за обучение за придобиване на образователна и научна степен „доктор”, за изграждане на висок научен капацитет за интеграция в Европейското научно пространство.</w:t>
      </w:r>
    </w:p>
    <w:p w14:paraId="787DD27B" w14:textId="77777777" w:rsidR="00083939" w:rsidRPr="00094289" w:rsidRDefault="00083939" w:rsidP="00083939">
      <w:pPr>
        <w:ind w:firstLine="709"/>
        <w:jc w:val="both"/>
        <w:rPr>
          <w:sz w:val="20"/>
          <w:szCs w:val="20"/>
        </w:rPr>
      </w:pPr>
      <w:r w:rsidRPr="00094289">
        <w:rPr>
          <w:sz w:val="20"/>
          <w:szCs w:val="20"/>
        </w:rPr>
        <w:t>Разработване и внедряване на иновации в областта на растениевъдството</w:t>
      </w:r>
      <w:proofErr w:type="gramStart"/>
      <w:r w:rsidRPr="00094289">
        <w:rPr>
          <w:sz w:val="20"/>
          <w:szCs w:val="20"/>
        </w:rPr>
        <w:t>,  зеленчукопроизводство</w:t>
      </w:r>
      <w:proofErr w:type="gramEnd"/>
      <w:r w:rsidRPr="00094289">
        <w:rPr>
          <w:sz w:val="20"/>
          <w:szCs w:val="20"/>
        </w:rPr>
        <w:t xml:space="preserve"> и овощарството</w:t>
      </w:r>
    </w:p>
    <w:p w14:paraId="0E00A735" w14:textId="77777777" w:rsidR="00083939" w:rsidRPr="00094289" w:rsidRDefault="00083939" w:rsidP="00083939">
      <w:pPr>
        <w:ind w:firstLine="709"/>
        <w:jc w:val="both"/>
        <w:rPr>
          <w:sz w:val="20"/>
          <w:szCs w:val="20"/>
        </w:rPr>
      </w:pPr>
      <w:proofErr w:type="gramStart"/>
      <w:r w:rsidRPr="00094289">
        <w:rPr>
          <w:sz w:val="20"/>
          <w:szCs w:val="20"/>
        </w:rPr>
        <w:t>Разработване и внедряване на иновации в областта на животновъдството, аквакултурите, морския и речен риболов.</w:t>
      </w:r>
      <w:proofErr w:type="gramEnd"/>
    </w:p>
    <w:p w14:paraId="4A1B4CBB" w14:textId="77777777" w:rsidR="00083939" w:rsidRPr="00094289" w:rsidRDefault="00083939" w:rsidP="00083939">
      <w:pPr>
        <w:ind w:firstLine="709"/>
        <w:jc w:val="both"/>
        <w:rPr>
          <w:sz w:val="20"/>
          <w:szCs w:val="20"/>
        </w:rPr>
      </w:pPr>
      <w:proofErr w:type="gramStart"/>
      <w:r w:rsidRPr="00094289">
        <w:rPr>
          <w:sz w:val="20"/>
          <w:szCs w:val="20"/>
        </w:rPr>
        <w:t>Разработване и внедряване на иновации в областта на храните и тяхното качество и диетична стойност, както и съхраняването им.</w:t>
      </w:r>
      <w:proofErr w:type="gramEnd"/>
    </w:p>
    <w:p w14:paraId="145B8FC8" w14:textId="77777777" w:rsidR="00083939" w:rsidRPr="00094289" w:rsidRDefault="00083939" w:rsidP="00083939">
      <w:pPr>
        <w:ind w:firstLine="709"/>
        <w:jc w:val="both"/>
        <w:rPr>
          <w:sz w:val="20"/>
          <w:szCs w:val="20"/>
        </w:rPr>
      </w:pPr>
      <w:proofErr w:type="gramStart"/>
      <w:r w:rsidRPr="00094289">
        <w:rPr>
          <w:sz w:val="20"/>
          <w:szCs w:val="20"/>
        </w:rPr>
        <w:t>Разработване и внедряване на иновации в областта на биологичното земеделие.</w:t>
      </w:r>
      <w:proofErr w:type="gramEnd"/>
    </w:p>
    <w:p w14:paraId="17A7AA13" w14:textId="77777777" w:rsidR="00083939" w:rsidRPr="00094289" w:rsidRDefault="00083939" w:rsidP="00083939">
      <w:pPr>
        <w:ind w:firstLine="709"/>
        <w:jc w:val="both"/>
        <w:rPr>
          <w:sz w:val="20"/>
          <w:szCs w:val="20"/>
        </w:rPr>
      </w:pPr>
      <w:r w:rsidRPr="00094289">
        <w:rPr>
          <w:sz w:val="20"/>
          <w:szCs w:val="20"/>
        </w:rPr>
        <w:t xml:space="preserve">Създадени нови конкурентни и с високо пазарно </w:t>
      </w:r>
      <w:proofErr w:type="gramStart"/>
      <w:r w:rsidRPr="00094289">
        <w:rPr>
          <w:sz w:val="20"/>
          <w:szCs w:val="20"/>
        </w:rPr>
        <w:t>търсене  сортове</w:t>
      </w:r>
      <w:proofErr w:type="gramEnd"/>
      <w:r w:rsidRPr="00094289">
        <w:rPr>
          <w:sz w:val="20"/>
          <w:szCs w:val="20"/>
        </w:rPr>
        <w:t xml:space="preserve"> от основни селскостопански култури в т. ч. тютюн и етеричномаслените култури. Въведени </w:t>
      </w:r>
      <w:proofErr w:type="gramStart"/>
      <w:r w:rsidRPr="00094289">
        <w:rPr>
          <w:sz w:val="20"/>
          <w:szCs w:val="20"/>
        </w:rPr>
        <w:t>нови  сортове</w:t>
      </w:r>
      <w:proofErr w:type="gramEnd"/>
      <w:r w:rsidRPr="00094289">
        <w:rPr>
          <w:sz w:val="20"/>
          <w:szCs w:val="20"/>
        </w:rPr>
        <w:t xml:space="preserve"> с подходящи качества, адаптирани към специфичните агро-климатични условия на страната и  с повишена устойчивост към климатичните промени. </w:t>
      </w:r>
    </w:p>
    <w:p w14:paraId="16345A25" w14:textId="77777777" w:rsidR="00083939" w:rsidRPr="00094289" w:rsidRDefault="00083939" w:rsidP="00083939">
      <w:pPr>
        <w:ind w:firstLine="709"/>
        <w:jc w:val="both"/>
        <w:rPr>
          <w:sz w:val="20"/>
          <w:szCs w:val="20"/>
        </w:rPr>
      </w:pPr>
      <w:r w:rsidRPr="00094289">
        <w:rPr>
          <w:sz w:val="20"/>
          <w:szCs w:val="20"/>
        </w:rPr>
        <w:t xml:space="preserve">Съхранение и поддържане на генетичните ресурси от важни селскостопански култури, </w:t>
      </w:r>
      <w:proofErr w:type="gramStart"/>
      <w:r w:rsidRPr="00094289">
        <w:rPr>
          <w:sz w:val="20"/>
          <w:szCs w:val="20"/>
        </w:rPr>
        <w:t>стари  сортове</w:t>
      </w:r>
      <w:proofErr w:type="gramEnd"/>
      <w:r w:rsidRPr="00094289">
        <w:rPr>
          <w:sz w:val="20"/>
          <w:szCs w:val="20"/>
        </w:rPr>
        <w:t xml:space="preserve"> и породи животни. </w:t>
      </w:r>
    </w:p>
    <w:p w14:paraId="7172FC9A" w14:textId="77777777" w:rsidR="00083939" w:rsidRPr="00094289" w:rsidRDefault="00083939" w:rsidP="00083939">
      <w:pPr>
        <w:ind w:firstLine="709"/>
        <w:jc w:val="both"/>
        <w:rPr>
          <w:sz w:val="20"/>
          <w:szCs w:val="20"/>
        </w:rPr>
      </w:pPr>
      <w:proofErr w:type="gramStart"/>
      <w:r w:rsidRPr="00094289">
        <w:rPr>
          <w:sz w:val="20"/>
          <w:szCs w:val="20"/>
        </w:rPr>
        <w:t>Организиране, управление и контрол на проекти за научноизследователска дейност в приоритетни области на земеделието.</w:t>
      </w:r>
      <w:proofErr w:type="gramEnd"/>
    </w:p>
    <w:p w14:paraId="6351A4DE" w14:textId="77777777" w:rsidR="00083939" w:rsidRPr="00094289" w:rsidRDefault="00083939" w:rsidP="00083939">
      <w:pPr>
        <w:ind w:firstLine="709"/>
        <w:jc w:val="both"/>
        <w:rPr>
          <w:sz w:val="20"/>
          <w:szCs w:val="20"/>
        </w:rPr>
      </w:pPr>
      <w:proofErr w:type="gramStart"/>
      <w:r w:rsidRPr="00094289">
        <w:rPr>
          <w:sz w:val="20"/>
          <w:szCs w:val="20"/>
        </w:rPr>
        <w:t>Извършване на специфични лабораторни анализи за контрол на качеството и безопасността на храните по цялата верига.</w:t>
      </w:r>
      <w:proofErr w:type="gramEnd"/>
    </w:p>
    <w:p w14:paraId="4E2EBB7A" w14:textId="77777777" w:rsidR="00083939" w:rsidRPr="00094289" w:rsidRDefault="00083939" w:rsidP="00083939">
      <w:pPr>
        <w:ind w:firstLine="709"/>
        <w:jc w:val="both"/>
        <w:rPr>
          <w:sz w:val="20"/>
          <w:szCs w:val="20"/>
          <w:lang w:val="bg-BG"/>
        </w:rPr>
      </w:pPr>
      <w:r w:rsidRPr="00094289">
        <w:rPr>
          <w:sz w:val="20"/>
          <w:szCs w:val="20"/>
        </w:rPr>
        <w:t xml:space="preserve">Изпълнение </w:t>
      </w:r>
      <w:proofErr w:type="gramStart"/>
      <w:r w:rsidRPr="00094289">
        <w:rPr>
          <w:sz w:val="20"/>
          <w:szCs w:val="20"/>
        </w:rPr>
        <w:t>на  научни</w:t>
      </w:r>
      <w:proofErr w:type="gramEnd"/>
      <w:r w:rsidRPr="00094289">
        <w:rPr>
          <w:sz w:val="20"/>
          <w:szCs w:val="20"/>
        </w:rPr>
        <w:t xml:space="preserve"> програми в областта на земеделието</w:t>
      </w:r>
    </w:p>
    <w:p w14:paraId="7F899CE5" w14:textId="3E99EFC1" w:rsidR="00083939" w:rsidRPr="00094289" w:rsidRDefault="00083939" w:rsidP="00083939">
      <w:pPr>
        <w:ind w:firstLine="709"/>
        <w:jc w:val="both"/>
        <w:rPr>
          <w:sz w:val="20"/>
          <w:szCs w:val="20"/>
          <w:lang w:val="bg-BG"/>
        </w:rPr>
      </w:pPr>
      <w:r w:rsidRPr="00094289">
        <w:rPr>
          <w:sz w:val="20"/>
          <w:szCs w:val="20"/>
          <w:lang w:val="bg-BG"/>
        </w:rPr>
        <w:t>Публикационна дейност и разпространение на резултатите от научните изследвания в областта на земеделието</w:t>
      </w:r>
      <w:r w:rsidR="008F0337" w:rsidRPr="00094289">
        <w:rPr>
          <w:sz w:val="20"/>
          <w:szCs w:val="20"/>
          <w:lang w:val="bg-BG"/>
        </w:rPr>
        <w:t>.</w:t>
      </w:r>
    </w:p>
    <w:p w14:paraId="42EA871A" w14:textId="77777777" w:rsidR="00083939" w:rsidRPr="00094289" w:rsidRDefault="00083939" w:rsidP="002944B6">
      <w:pPr>
        <w:tabs>
          <w:tab w:val="num" w:pos="900"/>
        </w:tabs>
        <w:jc w:val="both"/>
        <w:rPr>
          <w:color w:val="000000"/>
          <w:sz w:val="20"/>
          <w:szCs w:val="20"/>
          <w:lang w:val="bg-BG"/>
        </w:rPr>
      </w:pPr>
    </w:p>
    <w:p w14:paraId="58C93BD9" w14:textId="77777777" w:rsidR="002944B6" w:rsidRPr="00094289" w:rsidRDefault="002944B6" w:rsidP="002944B6">
      <w:pPr>
        <w:jc w:val="both"/>
        <w:rPr>
          <w:b/>
          <w:i/>
          <w:sz w:val="21"/>
          <w:szCs w:val="21"/>
          <w:u w:val="single"/>
        </w:rPr>
      </w:pPr>
      <w:r w:rsidRPr="00094289">
        <w:rPr>
          <w:b/>
          <w:i/>
          <w:sz w:val="21"/>
          <w:szCs w:val="21"/>
          <w:u w:val="single"/>
        </w:rPr>
        <w:t>Организационни структури, участващи в програмата</w:t>
      </w:r>
    </w:p>
    <w:p w14:paraId="3B09E653" w14:textId="77777777" w:rsidR="002944B6" w:rsidRPr="00094289" w:rsidRDefault="002944B6" w:rsidP="002944B6">
      <w:pPr>
        <w:jc w:val="both"/>
        <w:rPr>
          <w:b/>
          <w:i/>
          <w:color w:val="00CCFF"/>
          <w:sz w:val="22"/>
          <w:szCs w:val="22"/>
        </w:rPr>
      </w:pPr>
    </w:p>
    <w:p w14:paraId="05D5C69D" w14:textId="77777777" w:rsidR="002944B6" w:rsidRPr="002F7CF9" w:rsidRDefault="002944B6" w:rsidP="002944B6">
      <w:pPr>
        <w:ind w:firstLine="709"/>
        <w:jc w:val="both"/>
        <w:rPr>
          <w:sz w:val="20"/>
          <w:szCs w:val="20"/>
        </w:rPr>
      </w:pPr>
      <w:r w:rsidRPr="00094289">
        <w:rPr>
          <w:sz w:val="20"/>
          <w:szCs w:val="20"/>
        </w:rPr>
        <w:t>Селскостопанска академия</w:t>
      </w:r>
      <w:r w:rsidR="000A314A" w:rsidRPr="00094289">
        <w:rPr>
          <w:sz w:val="20"/>
          <w:szCs w:val="20"/>
        </w:rPr>
        <w:t>;</w:t>
      </w:r>
    </w:p>
    <w:p w14:paraId="75311AF2" w14:textId="77777777" w:rsidR="002944B6" w:rsidRPr="002F7CF9" w:rsidRDefault="002944B6" w:rsidP="002944B6">
      <w:pPr>
        <w:ind w:firstLine="709"/>
        <w:jc w:val="both"/>
        <w:rPr>
          <w:color w:val="3366FF"/>
          <w:sz w:val="22"/>
          <w:szCs w:val="22"/>
        </w:rPr>
      </w:pPr>
    </w:p>
    <w:p w14:paraId="77E3B2AB" w14:textId="77777777" w:rsidR="002944B6" w:rsidRPr="002F7CF9" w:rsidRDefault="002944B6" w:rsidP="002944B6">
      <w:pPr>
        <w:jc w:val="both"/>
        <w:rPr>
          <w:b/>
          <w:i/>
          <w:sz w:val="21"/>
          <w:szCs w:val="21"/>
          <w:u w:val="single"/>
        </w:rPr>
      </w:pPr>
      <w:r w:rsidRPr="002F7CF9">
        <w:rPr>
          <w:b/>
          <w:i/>
          <w:sz w:val="21"/>
          <w:szCs w:val="21"/>
          <w:u w:val="single"/>
        </w:rPr>
        <w:t>Отговорност за изпълнението на програмата</w:t>
      </w:r>
    </w:p>
    <w:p w14:paraId="754A3497" w14:textId="77777777" w:rsidR="002944B6" w:rsidRPr="002F7CF9" w:rsidRDefault="002944B6" w:rsidP="002944B6">
      <w:pPr>
        <w:jc w:val="both"/>
        <w:rPr>
          <w:b/>
          <w:i/>
          <w:color w:val="00CCFF"/>
          <w:sz w:val="22"/>
          <w:szCs w:val="22"/>
        </w:rPr>
      </w:pPr>
    </w:p>
    <w:p w14:paraId="3AD08967" w14:textId="77777777" w:rsidR="0020740A" w:rsidRPr="002F7CF9" w:rsidRDefault="0020740A" w:rsidP="0020740A">
      <w:pPr>
        <w:ind w:firstLine="540"/>
        <w:jc w:val="both"/>
        <w:rPr>
          <w:sz w:val="20"/>
          <w:szCs w:val="20"/>
        </w:rPr>
      </w:pPr>
      <w:proofErr w:type="gramStart"/>
      <w:r w:rsidRPr="002F7CF9">
        <w:rPr>
          <w:sz w:val="20"/>
          <w:szCs w:val="20"/>
        </w:rPr>
        <w:t>Отговорност за изпълнение на програмата носят ръководителите на структурите, участващи в нея.</w:t>
      </w:r>
      <w:proofErr w:type="gramEnd"/>
    </w:p>
    <w:p w14:paraId="6D341AB1" w14:textId="77777777" w:rsidR="005207C5" w:rsidRPr="002F7CF9" w:rsidRDefault="005207C5" w:rsidP="002944B6">
      <w:pPr>
        <w:ind w:firstLine="709"/>
        <w:jc w:val="both"/>
        <w:rPr>
          <w:sz w:val="20"/>
          <w:szCs w:val="20"/>
        </w:rPr>
      </w:pPr>
    </w:p>
    <w:p w14:paraId="044C1297" w14:textId="77777777" w:rsidR="000E5225" w:rsidRDefault="000E5225" w:rsidP="000E5225">
      <w:pPr>
        <w:rPr>
          <w:rFonts w:ascii="Calibri" w:hAnsi="Calibri"/>
          <w:b/>
          <w:bCs/>
          <w:color w:val="000000"/>
          <w:sz w:val="22"/>
          <w:szCs w:val="22"/>
          <w:lang w:val="bg-BG"/>
        </w:rPr>
      </w:pPr>
      <w:r w:rsidRPr="002F7CF9">
        <w:rPr>
          <w:rFonts w:ascii="Calibri" w:hAnsi="Calibri"/>
          <w:b/>
          <w:bCs/>
          <w:color w:val="000000"/>
          <w:sz w:val="22"/>
          <w:szCs w:val="22"/>
        </w:rPr>
        <w:t>Бюджет</w:t>
      </w:r>
      <w:r w:rsidRPr="002F7CF9">
        <w:rPr>
          <w:rFonts w:ascii="Calibri" w:hAnsi="Calibri"/>
          <w:b/>
          <w:bCs/>
          <w:color w:val="000000"/>
          <w:sz w:val="22"/>
          <w:szCs w:val="22"/>
          <w:lang w:val="bg-BG"/>
        </w:rPr>
        <w:t xml:space="preserve">на прогноза </w:t>
      </w:r>
      <w:r w:rsidRPr="002F7CF9">
        <w:rPr>
          <w:rFonts w:ascii="Calibri" w:hAnsi="Calibri"/>
          <w:b/>
          <w:bCs/>
          <w:color w:val="000000"/>
          <w:sz w:val="22"/>
          <w:szCs w:val="22"/>
        </w:rPr>
        <w:t xml:space="preserve">по ведомствени и </w:t>
      </w:r>
      <w:proofErr w:type="gramStart"/>
      <w:r w:rsidRPr="002F7CF9">
        <w:rPr>
          <w:rFonts w:ascii="Calibri" w:hAnsi="Calibri"/>
          <w:b/>
          <w:bCs/>
          <w:color w:val="000000"/>
          <w:sz w:val="22"/>
          <w:szCs w:val="22"/>
        </w:rPr>
        <w:t>администрирани  разходни</w:t>
      </w:r>
      <w:proofErr w:type="gramEnd"/>
      <w:r w:rsidRPr="002F7CF9">
        <w:rPr>
          <w:rFonts w:ascii="Calibri" w:hAnsi="Calibri"/>
          <w:b/>
          <w:bCs/>
          <w:color w:val="000000"/>
          <w:sz w:val="22"/>
          <w:szCs w:val="22"/>
        </w:rPr>
        <w:t xml:space="preserve"> параграфи на програмата   (в хил. лв.)</w:t>
      </w:r>
    </w:p>
    <w:p w14:paraId="25128C23" w14:textId="77777777" w:rsidR="002568EE" w:rsidRDefault="002568EE" w:rsidP="009C7887">
      <w:pPr>
        <w:rPr>
          <w:sz w:val="21"/>
          <w:szCs w:val="21"/>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2F7A74" w14:paraId="350F67A3" w14:textId="77777777" w:rsidTr="002F7A74">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2E910721" w14:textId="77777777" w:rsidR="002F7A74" w:rsidRDefault="002F7A74">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0CCB5149" w14:textId="77777777" w:rsidR="002F7A74" w:rsidRDefault="002F7A74">
            <w:pPr>
              <w:rPr>
                <w:b/>
                <w:bCs/>
                <w:color w:val="000000"/>
                <w:sz w:val="16"/>
                <w:szCs w:val="16"/>
              </w:rPr>
            </w:pPr>
            <w:r>
              <w:rPr>
                <w:b/>
                <w:bCs/>
                <w:color w:val="000000"/>
                <w:sz w:val="16"/>
                <w:szCs w:val="16"/>
              </w:rPr>
              <w:t xml:space="preserve"> 2200.01.08 Бюджетна програма „Научни изследвания”</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EFA1E41" w14:textId="77777777" w:rsidR="002F7A74" w:rsidRDefault="002F7A74">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C67A16C" w14:textId="77777777" w:rsidR="002F7A74" w:rsidRDefault="002F7A74">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EA85ECF" w14:textId="77777777" w:rsidR="002F7A74" w:rsidRDefault="002F7A74">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1C4A1C58" w14:textId="77777777" w:rsidR="002F7A74" w:rsidRDefault="002F7A74">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622E1A3B" w14:textId="77777777" w:rsidR="002F7A74" w:rsidRDefault="002F7A74">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1DB14777" w14:textId="77777777" w:rsidR="002F7A74" w:rsidRDefault="002F7A74">
            <w:pPr>
              <w:jc w:val="center"/>
              <w:rPr>
                <w:b/>
                <w:bCs/>
                <w:color w:val="000000"/>
                <w:sz w:val="16"/>
                <w:szCs w:val="16"/>
              </w:rPr>
            </w:pPr>
            <w:r>
              <w:rPr>
                <w:b/>
                <w:bCs/>
                <w:color w:val="000000"/>
                <w:sz w:val="16"/>
                <w:szCs w:val="16"/>
              </w:rPr>
              <w:t>Прогноза</w:t>
            </w:r>
          </w:p>
        </w:tc>
      </w:tr>
      <w:tr w:rsidR="002F7A74" w14:paraId="203CE242" w14:textId="77777777" w:rsidTr="002F7A74">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2B07B607" w14:textId="77777777" w:rsidR="002F7A74" w:rsidRDefault="002F7A74">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61DEEDE7" w14:textId="77777777" w:rsidR="002F7A74" w:rsidRDefault="002F7A74">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0599C12" w14:textId="77777777" w:rsidR="002F7A74" w:rsidRDefault="002F7A74">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8C5409F" w14:textId="77777777" w:rsidR="002F7A74" w:rsidRDefault="002F7A74">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524CE4AF" w14:textId="77777777" w:rsidR="002F7A74" w:rsidRDefault="002F7A74">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6AEDEE01" w14:textId="77777777" w:rsidR="002F7A74" w:rsidRDefault="002F7A74">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44D093CD" w14:textId="77777777" w:rsidR="002F7A74" w:rsidRDefault="002F7A74">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10C2E7A2" w14:textId="77777777" w:rsidR="002F7A74" w:rsidRDefault="002F7A74">
            <w:pPr>
              <w:jc w:val="center"/>
              <w:rPr>
                <w:b/>
                <w:bCs/>
                <w:color w:val="000000"/>
                <w:sz w:val="16"/>
                <w:szCs w:val="16"/>
              </w:rPr>
            </w:pPr>
            <w:r>
              <w:rPr>
                <w:b/>
                <w:bCs/>
                <w:color w:val="000000"/>
                <w:sz w:val="16"/>
                <w:szCs w:val="16"/>
              </w:rPr>
              <w:t>2024 г.</w:t>
            </w:r>
          </w:p>
        </w:tc>
      </w:tr>
      <w:tr w:rsidR="002F7A74" w14:paraId="70AE1DEF"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AC0BE7D" w14:textId="77777777" w:rsidR="002F7A74" w:rsidRDefault="002F7A74">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F58AA50" w14:textId="77777777" w:rsidR="002F7A74" w:rsidRDefault="002F7A74">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778A7DED" w14:textId="77777777" w:rsidR="002F7A74" w:rsidRDefault="002F7A74">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170DD626" w14:textId="77777777" w:rsidR="002F7A74" w:rsidRDefault="002F7A74">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8DD3CC2" w14:textId="77777777" w:rsidR="002F7A74" w:rsidRDefault="002F7A74">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A70A6DC" w14:textId="77777777" w:rsidR="002F7A74" w:rsidRDefault="002F7A74">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3EBE0B3B" w14:textId="77777777" w:rsidR="002F7A74" w:rsidRDefault="002F7A74">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1BC1B0F3" w14:textId="77777777" w:rsidR="002F7A74" w:rsidRDefault="002F7A74">
            <w:pPr>
              <w:jc w:val="center"/>
              <w:rPr>
                <w:b/>
                <w:bCs/>
                <w:color w:val="000000"/>
                <w:sz w:val="16"/>
                <w:szCs w:val="16"/>
              </w:rPr>
            </w:pPr>
            <w:r>
              <w:rPr>
                <w:b/>
                <w:bCs/>
                <w:color w:val="000000"/>
                <w:sz w:val="16"/>
                <w:szCs w:val="16"/>
              </w:rPr>
              <w:t>7</w:t>
            </w:r>
          </w:p>
        </w:tc>
      </w:tr>
      <w:tr w:rsidR="002F7A74" w14:paraId="322DCE49"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2BF5AD9" w14:textId="77777777" w:rsidR="002F7A74" w:rsidRDefault="002F7A74">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620D2EF1" w14:textId="77777777" w:rsidR="002F7A74" w:rsidRDefault="002F7A74">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ECEB3E9" w14:textId="77777777" w:rsidR="002F7A74" w:rsidRDefault="002F7A74">
            <w:pPr>
              <w:jc w:val="right"/>
              <w:rPr>
                <w:b/>
                <w:bCs/>
                <w:color w:val="000000"/>
                <w:sz w:val="16"/>
                <w:szCs w:val="16"/>
              </w:rPr>
            </w:pPr>
            <w:r>
              <w:rPr>
                <w:b/>
                <w:bCs/>
                <w:color w:val="000000"/>
                <w:sz w:val="16"/>
                <w:szCs w:val="16"/>
              </w:rPr>
              <w:t xml:space="preserve">46 031,8 </w:t>
            </w:r>
          </w:p>
        </w:tc>
        <w:tc>
          <w:tcPr>
            <w:tcW w:w="1260" w:type="dxa"/>
            <w:tcBorders>
              <w:top w:val="nil"/>
              <w:left w:val="nil"/>
              <w:bottom w:val="single" w:sz="8" w:space="0" w:color="auto"/>
              <w:right w:val="single" w:sz="8" w:space="0" w:color="auto"/>
            </w:tcBorders>
            <w:shd w:val="clear" w:color="000000" w:fill="FFCC99"/>
            <w:vAlign w:val="center"/>
            <w:hideMark/>
          </w:tcPr>
          <w:p w14:paraId="4AD8BBC0" w14:textId="77777777" w:rsidR="002F7A74" w:rsidRDefault="002F7A74">
            <w:pPr>
              <w:jc w:val="right"/>
              <w:rPr>
                <w:b/>
                <w:bCs/>
                <w:color w:val="000000"/>
                <w:sz w:val="16"/>
                <w:szCs w:val="16"/>
              </w:rPr>
            </w:pPr>
            <w:r>
              <w:rPr>
                <w:b/>
                <w:bCs/>
                <w:color w:val="000000"/>
                <w:sz w:val="16"/>
                <w:szCs w:val="16"/>
              </w:rPr>
              <w:t xml:space="preserve">47 482,7 </w:t>
            </w:r>
          </w:p>
        </w:tc>
        <w:tc>
          <w:tcPr>
            <w:tcW w:w="1180" w:type="dxa"/>
            <w:tcBorders>
              <w:top w:val="nil"/>
              <w:left w:val="nil"/>
              <w:bottom w:val="single" w:sz="8" w:space="0" w:color="auto"/>
              <w:right w:val="single" w:sz="8" w:space="0" w:color="auto"/>
            </w:tcBorders>
            <w:shd w:val="clear" w:color="000000" w:fill="FFCC99"/>
            <w:vAlign w:val="center"/>
            <w:hideMark/>
          </w:tcPr>
          <w:p w14:paraId="77A780E0" w14:textId="77777777" w:rsidR="002F7A74" w:rsidRDefault="002F7A74">
            <w:pPr>
              <w:jc w:val="right"/>
              <w:rPr>
                <w:b/>
                <w:bCs/>
                <w:color w:val="000000"/>
                <w:sz w:val="16"/>
                <w:szCs w:val="16"/>
              </w:rPr>
            </w:pPr>
            <w:r>
              <w:rPr>
                <w:b/>
                <w:bCs/>
                <w:color w:val="000000"/>
                <w:sz w:val="16"/>
                <w:szCs w:val="16"/>
              </w:rPr>
              <w:t xml:space="preserve">49 884,3 </w:t>
            </w:r>
          </w:p>
        </w:tc>
        <w:tc>
          <w:tcPr>
            <w:tcW w:w="1080" w:type="dxa"/>
            <w:tcBorders>
              <w:top w:val="nil"/>
              <w:left w:val="nil"/>
              <w:bottom w:val="single" w:sz="8" w:space="0" w:color="auto"/>
              <w:right w:val="single" w:sz="8" w:space="0" w:color="auto"/>
            </w:tcBorders>
            <w:shd w:val="clear" w:color="000000" w:fill="FFCC99"/>
            <w:vAlign w:val="center"/>
            <w:hideMark/>
          </w:tcPr>
          <w:p w14:paraId="70080031" w14:textId="77777777" w:rsidR="002F7A74" w:rsidRDefault="002F7A74">
            <w:pPr>
              <w:jc w:val="right"/>
              <w:rPr>
                <w:b/>
                <w:bCs/>
                <w:color w:val="000000"/>
                <w:sz w:val="16"/>
                <w:szCs w:val="16"/>
              </w:rPr>
            </w:pPr>
            <w:r>
              <w:rPr>
                <w:b/>
                <w:bCs/>
                <w:color w:val="000000"/>
                <w:sz w:val="16"/>
                <w:szCs w:val="16"/>
              </w:rPr>
              <w:t xml:space="preserve">50 631,0 </w:t>
            </w:r>
          </w:p>
        </w:tc>
        <w:tc>
          <w:tcPr>
            <w:tcW w:w="1060" w:type="dxa"/>
            <w:tcBorders>
              <w:top w:val="nil"/>
              <w:left w:val="nil"/>
              <w:bottom w:val="single" w:sz="8" w:space="0" w:color="auto"/>
              <w:right w:val="single" w:sz="8" w:space="0" w:color="auto"/>
            </w:tcBorders>
            <w:shd w:val="clear" w:color="000000" w:fill="FFCC99"/>
            <w:vAlign w:val="center"/>
            <w:hideMark/>
          </w:tcPr>
          <w:p w14:paraId="7DFC4A83" w14:textId="77777777" w:rsidR="002F7A74" w:rsidRDefault="002F7A74">
            <w:pPr>
              <w:jc w:val="right"/>
              <w:rPr>
                <w:b/>
                <w:bCs/>
                <w:color w:val="000000"/>
                <w:sz w:val="16"/>
                <w:szCs w:val="16"/>
              </w:rPr>
            </w:pPr>
            <w:r>
              <w:rPr>
                <w:b/>
                <w:bCs/>
                <w:color w:val="000000"/>
                <w:sz w:val="16"/>
                <w:szCs w:val="16"/>
              </w:rPr>
              <w:t xml:space="preserve">50 889,0 </w:t>
            </w:r>
          </w:p>
        </w:tc>
        <w:tc>
          <w:tcPr>
            <w:tcW w:w="1060" w:type="dxa"/>
            <w:tcBorders>
              <w:top w:val="nil"/>
              <w:left w:val="nil"/>
              <w:bottom w:val="single" w:sz="8" w:space="0" w:color="auto"/>
              <w:right w:val="single" w:sz="8" w:space="0" w:color="auto"/>
            </w:tcBorders>
            <w:shd w:val="clear" w:color="000000" w:fill="FFCC99"/>
            <w:vAlign w:val="center"/>
            <w:hideMark/>
          </w:tcPr>
          <w:p w14:paraId="52C38763" w14:textId="77777777" w:rsidR="002F7A74" w:rsidRDefault="002F7A74">
            <w:pPr>
              <w:jc w:val="right"/>
              <w:rPr>
                <w:b/>
                <w:bCs/>
                <w:color w:val="000000"/>
                <w:sz w:val="16"/>
                <w:szCs w:val="16"/>
              </w:rPr>
            </w:pPr>
            <w:r>
              <w:rPr>
                <w:b/>
                <w:bCs/>
                <w:color w:val="000000"/>
                <w:sz w:val="16"/>
                <w:szCs w:val="16"/>
              </w:rPr>
              <w:t xml:space="preserve">50 889,2 </w:t>
            </w:r>
          </w:p>
        </w:tc>
      </w:tr>
      <w:tr w:rsidR="002F7A74" w14:paraId="3FF286DE"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4FA0E3"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3DBDA30" w14:textId="77777777" w:rsidR="002F7A74" w:rsidRDefault="002F7A74">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044E4659" w14:textId="77777777" w:rsidR="002F7A74" w:rsidRDefault="002F7A74">
            <w:pPr>
              <w:jc w:val="right"/>
              <w:rPr>
                <w:color w:val="000000"/>
                <w:sz w:val="16"/>
                <w:szCs w:val="16"/>
              </w:rPr>
            </w:pPr>
            <w:r>
              <w:rPr>
                <w:color w:val="000000"/>
                <w:sz w:val="16"/>
                <w:szCs w:val="16"/>
              </w:rPr>
              <w:t xml:space="preserve">31 152,6 </w:t>
            </w:r>
          </w:p>
        </w:tc>
        <w:tc>
          <w:tcPr>
            <w:tcW w:w="1260" w:type="dxa"/>
            <w:tcBorders>
              <w:top w:val="nil"/>
              <w:left w:val="nil"/>
              <w:bottom w:val="single" w:sz="8" w:space="0" w:color="auto"/>
              <w:right w:val="single" w:sz="8" w:space="0" w:color="auto"/>
            </w:tcBorders>
            <w:shd w:val="clear" w:color="000000" w:fill="FFCC99"/>
            <w:vAlign w:val="center"/>
            <w:hideMark/>
          </w:tcPr>
          <w:p w14:paraId="49ED6ED1" w14:textId="77777777" w:rsidR="002F7A74" w:rsidRDefault="002F7A74">
            <w:pPr>
              <w:jc w:val="right"/>
              <w:rPr>
                <w:color w:val="000000"/>
                <w:sz w:val="16"/>
                <w:szCs w:val="16"/>
              </w:rPr>
            </w:pPr>
            <w:r>
              <w:rPr>
                <w:color w:val="000000"/>
                <w:sz w:val="16"/>
                <w:szCs w:val="16"/>
              </w:rPr>
              <w:t xml:space="preserve">33 150,8 </w:t>
            </w:r>
          </w:p>
        </w:tc>
        <w:tc>
          <w:tcPr>
            <w:tcW w:w="1180" w:type="dxa"/>
            <w:tcBorders>
              <w:top w:val="nil"/>
              <w:left w:val="nil"/>
              <w:bottom w:val="single" w:sz="8" w:space="0" w:color="auto"/>
              <w:right w:val="single" w:sz="8" w:space="0" w:color="auto"/>
            </w:tcBorders>
            <w:shd w:val="clear" w:color="000000" w:fill="FFCC99"/>
            <w:vAlign w:val="center"/>
            <w:hideMark/>
          </w:tcPr>
          <w:p w14:paraId="34C12164" w14:textId="77777777" w:rsidR="002F7A74" w:rsidRDefault="002F7A74">
            <w:pPr>
              <w:jc w:val="right"/>
              <w:rPr>
                <w:color w:val="000000"/>
                <w:sz w:val="16"/>
                <w:szCs w:val="16"/>
              </w:rPr>
            </w:pPr>
            <w:r>
              <w:rPr>
                <w:color w:val="000000"/>
                <w:sz w:val="16"/>
                <w:szCs w:val="16"/>
              </w:rPr>
              <w:t xml:space="preserve">36 875,2 </w:t>
            </w:r>
          </w:p>
        </w:tc>
        <w:tc>
          <w:tcPr>
            <w:tcW w:w="1080" w:type="dxa"/>
            <w:tcBorders>
              <w:top w:val="nil"/>
              <w:left w:val="nil"/>
              <w:bottom w:val="single" w:sz="8" w:space="0" w:color="auto"/>
              <w:right w:val="single" w:sz="8" w:space="0" w:color="auto"/>
            </w:tcBorders>
            <w:shd w:val="clear" w:color="000000" w:fill="FFCC99"/>
            <w:vAlign w:val="center"/>
            <w:hideMark/>
          </w:tcPr>
          <w:p w14:paraId="702ACE85" w14:textId="77777777" w:rsidR="002F7A74" w:rsidRDefault="002F7A74">
            <w:pPr>
              <w:jc w:val="right"/>
              <w:rPr>
                <w:color w:val="000000"/>
                <w:sz w:val="16"/>
                <w:szCs w:val="16"/>
              </w:rPr>
            </w:pPr>
            <w:r>
              <w:rPr>
                <w:color w:val="000000"/>
                <w:sz w:val="16"/>
                <w:szCs w:val="16"/>
              </w:rPr>
              <w:t xml:space="preserve">37 737,8 </w:t>
            </w:r>
          </w:p>
        </w:tc>
        <w:tc>
          <w:tcPr>
            <w:tcW w:w="1060" w:type="dxa"/>
            <w:tcBorders>
              <w:top w:val="nil"/>
              <w:left w:val="nil"/>
              <w:bottom w:val="single" w:sz="8" w:space="0" w:color="auto"/>
              <w:right w:val="single" w:sz="8" w:space="0" w:color="auto"/>
            </w:tcBorders>
            <w:shd w:val="clear" w:color="000000" w:fill="FFCC99"/>
            <w:vAlign w:val="center"/>
            <w:hideMark/>
          </w:tcPr>
          <w:p w14:paraId="3541B250" w14:textId="77777777" w:rsidR="002F7A74" w:rsidRDefault="002F7A74">
            <w:pPr>
              <w:jc w:val="right"/>
              <w:rPr>
                <w:color w:val="000000"/>
                <w:sz w:val="16"/>
                <w:szCs w:val="16"/>
              </w:rPr>
            </w:pPr>
            <w:r>
              <w:rPr>
                <w:color w:val="000000"/>
                <w:sz w:val="16"/>
                <w:szCs w:val="16"/>
              </w:rPr>
              <w:t xml:space="preserve">37 995,5 </w:t>
            </w:r>
          </w:p>
        </w:tc>
        <w:tc>
          <w:tcPr>
            <w:tcW w:w="1060" w:type="dxa"/>
            <w:tcBorders>
              <w:top w:val="nil"/>
              <w:left w:val="nil"/>
              <w:bottom w:val="single" w:sz="8" w:space="0" w:color="auto"/>
              <w:right w:val="single" w:sz="8" w:space="0" w:color="auto"/>
            </w:tcBorders>
            <w:shd w:val="clear" w:color="000000" w:fill="FFCC99"/>
            <w:vAlign w:val="center"/>
            <w:hideMark/>
          </w:tcPr>
          <w:p w14:paraId="3462736A" w14:textId="77777777" w:rsidR="002F7A74" w:rsidRDefault="002F7A74">
            <w:pPr>
              <w:jc w:val="right"/>
              <w:rPr>
                <w:color w:val="000000"/>
                <w:sz w:val="16"/>
                <w:szCs w:val="16"/>
              </w:rPr>
            </w:pPr>
            <w:r>
              <w:rPr>
                <w:color w:val="000000"/>
                <w:sz w:val="16"/>
                <w:szCs w:val="16"/>
              </w:rPr>
              <w:t xml:space="preserve">37 995,5 </w:t>
            </w:r>
          </w:p>
        </w:tc>
      </w:tr>
      <w:tr w:rsidR="002F7A74" w14:paraId="7372D979"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62CD8ED"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18AD39E" w14:textId="77777777" w:rsidR="002F7A74" w:rsidRDefault="002F7A74">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15E50DDF" w14:textId="77777777" w:rsidR="002F7A74" w:rsidRDefault="002F7A74">
            <w:pPr>
              <w:jc w:val="right"/>
              <w:rPr>
                <w:color w:val="000000"/>
                <w:sz w:val="16"/>
                <w:szCs w:val="16"/>
              </w:rPr>
            </w:pPr>
            <w:r>
              <w:rPr>
                <w:color w:val="000000"/>
                <w:sz w:val="16"/>
                <w:szCs w:val="16"/>
              </w:rPr>
              <w:t xml:space="preserve">13 771,6 </w:t>
            </w:r>
          </w:p>
        </w:tc>
        <w:tc>
          <w:tcPr>
            <w:tcW w:w="1260" w:type="dxa"/>
            <w:tcBorders>
              <w:top w:val="nil"/>
              <w:left w:val="nil"/>
              <w:bottom w:val="single" w:sz="8" w:space="0" w:color="auto"/>
              <w:right w:val="single" w:sz="8" w:space="0" w:color="auto"/>
            </w:tcBorders>
            <w:shd w:val="clear" w:color="000000" w:fill="FFCC99"/>
            <w:vAlign w:val="center"/>
            <w:hideMark/>
          </w:tcPr>
          <w:p w14:paraId="0F51E3B4" w14:textId="77777777" w:rsidR="002F7A74" w:rsidRDefault="002F7A74">
            <w:pPr>
              <w:jc w:val="right"/>
              <w:rPr>
                <w:color w:val="000000"/>
                <w:sz w:val="16"/>
                <w:szCs w:val="16"/>
              </w:rPr>
            </w:pPr>
            <w:r>
              <w:rPr>
                <w:color w:val="000000"/>
                <w:sz w:val="16"/>
                <w:szCs w:val="16"/>
              </w:rPr>
              <w:t xml:space="preserve">13 123,3 </w:t>
            </w:r>
          </w:p>
        </w:tc>
        <w:tc>
          <w:tcPr>
            <w:tcW w:w="1180" w:type="dxa"/>
            <w:tcBorders>
              <w:top w:val="nil"/>
              <w:left w:val="nil"/>
              <w:bottom w:val="single" w:sz="8" w:space="0" w:color="auto"/>
              <w:right w:val="single" w:sz="8" w:space="0" w:color="auto"/>
            </w:tcBorders>
            <w:shd w:val="clear" w:color="000000" w:fill="FFCC99"/>
            <w:vAlign w:val="center"/>
            <w:hideMark/>
          </w:tcPr>
          <w:p w14:paraId="53993300" w14:textId="77777777" w:rsidR="002F7A74" w:rsidRDefault="002F7A74">
            <w:pPr>
              <w:jc w:val="right"/>
              <w:rPr>
                <w:color w:val="000000"/>
                <w:sz w:val="16"/>
                <w:szCs w:val="16"/>
              </w:rPr>
            </w:pPr>
            <w:r>
              <w:rPr>
                <w:color w:val="000000"/>
                <w:sz w:val="16"/>
                <w:szCs w:val="16"/>
              </w:rPr>
              <w:t xml:space="preserve">12 834,6 </w:t>
            </w:r>
          </w:p>
        </w:tc>
        <w:tc>
          <w:tcPr>
            <w:tcW w:w="1080" w:type="dxa"/>
            <w:tcBorders>
              <w:top w:val="nil"/>
              <w:left w:val="nil"/>
              <w:bottom w:val="single" w:sz="8" w:space="0" w:color="auto"/>
              <w:right w:val="single" w:sz="8" w:space="0" w:color="auto"/>
            </w:tcBorders>
            <w:shd w:val="clear" w:color="000000" w:fill="FFCC99"/>
            <w:vAlign w:val="center"/>
            <w:hideMark/>
          </w:tcPr>
          <w:p w14:paraId="37467333" w14:textId="77777777" w:rsidR="002F7A74" w:rsidRDefault="002F7A74">
            <w:pPr>
              <w:jc w:val="right"/>
              <w:rPr>
                <w:color w:val="000000"/>
                <w:sz w:val="16"/>
                <w:szCs w:val="16"/>
              </w:rPr>
            </w:pPr>
            <w:r>
              <w:rPr>
                <w:color w:val="000000"/>
                <w:sz w:val="16"/>
                <w:szCs w:val="16"/>
              </w:rPr>
              <w:t xml:space="preserve">12 846,7 </w:t>
            </w:r>
          </w:p>
        </w:tc>
        <w:tc>
          <w:tcPr>
            <w:tcW w:w="1060" w:type="dxa"/>
            <w:tcBorders>
              <w:top w:val="nil"/>
              <w:left w:val="nil"/>
              <w:bottom w:val="single" w:sz="8" w:space="0" w:color="auto"/>
              <w:right w:val="single" w:sz="8" w:space="0" w:color="auto"/>
            </w:tcBorders>
            <w:shd w:val="clear" w:color="000000" w:fill="FFCC99"/>
            <w:vAlign w:val="center"/>
            <w:hideMark/>
          </w:tcPr>
          <w:p w14:paraId="24BE2A18" w14:textId="77777777" w:rsidR="002F7A74" w:rsidRDefault="002F7A74">
            <w:pPr>
              <w:jc w:val="right"/>
              <w:rPr>
                <w:color w:val="000000"/>
                <w:sz w:val="16"/>
                <w:szCs w:val="16"/>
              </w:rPr>
            </w:pPr>
            <w:r>
              <w:rPr>
                <w:color w:val="000000"/>
                <w:sz w:val="16"/>
                <w:szCs w:val="16"/>
              </w:rPr>
              <w:t xml:space="preserve">12 847,0 </w:t>
            </w:r>
          </w:p>
        </w:tc>
        <w:tc>
          <w:tcPr>
            <w:tcW w:w="1060" w:type="dxa"/>
            <w:tcBorders>
              <w:top w:val="nil"/>
              <w:left w:val="nil"/>
              <w:bottom w:val="single" w:sz="8" w:space="0" w:color="auto"/>
              <w:right w:val="single" w:sz="8" w:space="0" w:color="auto"/>
            </w:tcBorders>
            <w:shd w:val="clear" w:color="000000" w:fill="FFCC99"/>
            <w:vAlign w:val="center"/>
            <w:hideMark/>
          </w:tcPr>
          <w:p w14:paraId="2E61A7E5" w14:textId="77777777" w:rsidR="002F7A74" w:rsidRDefault="002F7A74">
            <w:pPr>
              <w:jc w:val="right"/>
              <w:rPr>
                <w:color w:val="000000"/>
                <w:sz w:val="16"/>
                <w:szCs w:val="16"/>
              </w:rPr>
            </w:pPr>
            <w:r>
              <w:rPr>
                <w:color w:val="000000"/>
                <w:sz w:val="16"/>
                <w:szCs w:val="16"/>
              </w:rPr>
              <w:t xml:space="preserve">12 847,2 </w:t>
            </w:r>
          </w:p>
        </w:tc>
      </w:tr>
      <w:tr w:rsidR="002F7A74" w14:paraId="3EE8DA44"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80DFCA2"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BA18820" w14:textId="77777777" w:rsidR="002F7A74" w:rsidRDefault="002F7A74">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EF01316" w14:textId="77777777" w:rsidR="002F7A74" w:rsidRDefault="002F7A74">
            <w:pPr>
              <w:jc w:val="right"/>
              <w:rPr>
                <w:color w:val="000000"/>
                <w:sz w:val="16"/>
                <w:szCs w:val="16"/>
              </w:rPr>
            </w:pPr>
            <w:r>
              <w:rPr>
                <w:color w:val="000000"/>
                <w:sz w:val="16"/>
                <w:szCs w:val="16"/>
              </w:rPr>
              <w:t xml:space="preserve">1 107,6 </w:t>
            </w:r>
          </w:p>
        </w:tc>
        <w:tc>
          <w:tcPr>
            <w:tcW w:w="1260" w:type="dxa"/>
            <w:tcBorders>
              <w:top w:val="nil"/>
              <w:left w:val="nil"/>
              <w:bottom w:val="single" w:sz="8" w:space="0" w:color="auto"/>
              <w:right w:val="single" w:sz="8" w:space="0" w:color="auto"/>
            </w:tcBorders>
            <w:shd w:val="clear" w:color="000000" w:fill="FFCC99"/>
            <w:vAlign w:val="center"/>
            <w:hideMark/>
          </w:tcPr>
          <w:p w14:paraId="4B18F65A" w14:textId="77777777" w:rsidR="002F7A74" w:rsidRDefault="002F7A74">
            <w:pPr>
              <w:jc w:val="right"/>
              <w:rPr>
                <w:color w:val="000000"/>
                <w:sz w:val="16"/>
                <w:szCs w:val="16"/>
              </w:rPr>
            </w:pPr>
            <w:r>
              <w:rPr>
                <w:color w:val="000000"/>
                <w:sz w:val="16"/>
                <w:szCs w:val="16"/>
              </w:rPr>
              <w:t xml:space="preserve">1 208,6 </w:t>
            </w:r>
          </w:p>
        </w:tc>
        <w:tc>
          <w:tcPr>
            <w:tcW w:w="1180" w:type="dxa"/>
            <w:tcBorders>
              <w:top w:val="nil"/>
              <w:left w:val="nil"/>
              <w:bottom w:val="single" w:sz="8" w:space="0" w:color="auto"/>
              <w:right w:val="single" w:sz="8" w:space="0" w:color="auto"/>
            </w:tcBorders>
            <w:shd w:val="clear" w:color="000000" w:fill="FFCC99"/>
            <w:vAlign w:val="center"/>
            <w:hideMark/>
          </w:tcPr>
          <w:p w14:paraId="17AFBFDA" w14:textId="77777777" w:rsidR="002F7A74" w:rsidRDefault="002F7A74">
            <w:pPr>
              <w:jc w:val="right"/>
              <w:rPr>
                <w:color w:val="000000"/>
                <w:sz w:val="16"/>
                <w:szCs w:val="16"/>
              </w:rPr>
            </w:pPr>
            <w:r>
              <w:rPr>
                <w:color w:val="000000"/>
                <w:sz w:val="16"/>
                <w:szCs w:val="16"/>
              </w:rPr>
              <w:t xml:space="preserve">174,5 </w:t>
            </w:r>
          </w:p>
        </w:tc>
        <w:tc>
          <w:tcPr>
            <w:tcW w:w="1080" w:type="dxa"/>
            <w:tcBorders>
              <w:top w:val="nil"/>
              <w:left w:val="nil"/>
              <w:bottom w:val="single" w:sz="8" w:space="0" w:color="auto"/>
              <w:right w:val="single" w:sz="8" w:space="0" w:color="auto"/>
            </w:tcBorders>
            <w:shd w:val="clear" w:color="000000" w:fill="FFCC99"/>
            <w:vAlign w:val="center"/>
            <w:hideMark/>
          </w:tcPr>
          <w:p w14:paraId="4C5FC9EA" w14:textId="77777777" w:rsidR="002F7A74" w:rsidRDefault="002F7A74">
            <w:pPr>
              <w:jc w:val="right"/>
              <w:rPr>
                <w:color w:val="000000"/>
                <w:sz w:val="16"/>
                <w:szCs w:val="16"/>
              </w:rPr>
            </w:pPr>
            <w:r>
              <w:rPr>
                <w:color w:val="000000"/>
                <w:sz w:val="16"/>
                <w:szCs w:val="16"/>
              </w:rPr>
              <w:t xml:space="preserve">46,5 </w:t>
            </w:r>
          </w:p>
        </w:tc>
        <w:tc>
          <w:tcPr>
            <w:tcW w:w="1060" w:type="dxa"/>
            <w:tcBorders>
              <w:top w:val="nil"/>
              <w:left w:val="nil"/>
              <w:bottom w:val="single" w:sz="8" w:space="0" w:color="auto"/>
              <w:right w:val="single" w:sz="8" w:space="0" w:color="auto"/>
            </w:tcBorders>
            <w:shd w:val="clear" w:color="000000" w:fill="FFCC99"/>
            <w:vAlign w:val="center"/>
            <w:hideMark/>
          </w:tcPr>
          <w:p w14:paraId="11D1E6EF" w14:textId="77777777" w:rsidR="002F7A74" w:rsidRDefault="002F7A74">
            <w:pPr>
              <w:jc w:val="right"/>
              <w:rPr>
                <w:color w:val="000000"/>
                <w:sz w:val="16"/>
                <w:szCs w:val="16"/>
              </w:rPr>
            </w:pPr>
            <w:r>
              <w:rPr>
                <w:color w:val="000000"/>
                <w:sz w:val="16"/>
                <w:szCs w:val="16"/>
              </w:rPr>
              <w:t xml:space="preserve">46,5 </w:t>
            </w:r>
          </w:p>
        </w:tc>
        <w:tc>
          <w:tcPr>
            <w:tcW w:w="1060" w:type="dxa"/>
            <w:tcBorders>
              <w:top w:val="nil"/>
              <w:left w:val="nil"/>
              <w:bottom w:val="single" w:sz="8" w:space="0" w:color="auto"/>
              <w:right w:val="single" w:sz="8" w:space="0" w:color="auto"/>
            </w:tcBorders>
            <w:shd w:val="clear" w:color="000000" w:fill="FFCC99"/>
            <w:vAlign w:val="center"/>
            <w:hideMark/>
          </w:tcPr>
          <w:p w14:paraId="3C9518E5" w14:textId="77777777" w:rsidR="002F7A74" w:rsidRDefault="002F7A74">
            <w:pPr>
              <w:jc w:val="right"/>
              <w:rPr>
                <w:color w:val="000000"/>
                <w:sz w:val="16"/>
                <w:szCs w:val="16"/>
              </w:rPr>
            </w:pPr>
            <w:r>
              <w:rPr>
                <w:color w:val="000000"/>
                <w:sz w:val="16"/>
                <w:szCs w:val="16"/>
              </w:rPr>
              <w:t xml:space="preserve">46,5 </w:t>
            </w:r>
          </w:p>
        </w:tc>
      </w:tr>
      <w:tr w:rsidR="002F7A74" w14:paraId="25C72AB3"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0A2AB7"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F1550F2" w14:textId="77777777" w:rsidR="002F7A74" w:rsidRDefault="002F7A7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FCF4307"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D4B720E"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2636F81"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BB9A1B3"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7D10D7"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7FBE684" w14:textId="77777777" w:rsidR="002F7A74" w:rsidRDefault="002F7A74">
            <w:pPr>
              <w:jc w:val="right"/>
              <w:rPr>
                <w:color w:val="000000"/>
                <w:sz w:val="16"/>
                <w:szCs w:val="16"/>
              </w:rPr>
            </w:pPr>
            <w:r>
              <w:rPr>
                <w:color w:val="000000"/>
                <w:sz w:val="16"/>
                <w:szCs w:val="16"/>
              </w:rPr>
              <w:t> </w:t>
            </w:r>
          </w:p>
        </w:tc>
      </w:tr>
      <w:tr w:rsidR="002F7A74" w14:paraId="7757E277" w14:textId="77777777" w:rsidTr="002F7A74">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4BDD936" w14:textId="77777777" w:rsidR="002F7A74" w:rsidRDefault="002F7A74">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6242D1B2" w14:textId="77777777" w:rsidR="002F7A74" w:rsidRDefault="002F7A74">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387374C7" w14:textId="77777777" w:rsidR="002F7A74" w:rsidRDefault="002F7A74">
            <w:pPr>
              <w:jc w:val="right"/>
              <w:rPr>
                <w:b/>
                <w:bCs/>
                <w:color w:val="000000"/>
                <w:sz w:val="16"/>
                <w:szCs w:val="16"/>
              </w:rPr>
            </w:pPr>
            <w:r>
              <w:rPr>
                <w:b/>
                <w:bCs/>
                <w:color w:val="000000"/>
                <w:sz w:val="16"/>
                <w:szCs w:val="16"/>
              </w:rPr>
              <w:t xml:space="preserve">46 031,8 </w:t>
            </w:r>
          </w:p>
        </w:tc>
        <w:tc>
          <w:tcPr>
            <w:tcW w:w="1260" w:type="dxa"/>
            <w:tcBorders>
              <w:top w:val="nil"/>
              <w:left w:val="nil"/>
              <w:bottom w:val="single" w:sz="8" w:space="0" w:color="auto"/>
              <w:right w:val="single" w:sz="8" w:space="0" w:color="auto"/>
            </w:tcBorders>
            <w:shd w:val="clear" w:color="000000" w:fill="FFCC99"/>
            <w:vAlign w:val="center"/>
            <w:hideMark/>
          </w:tcPr>
          <w:p w14:paraId="4053CB56" w14:textId="77777777" w:rsidR="002F7A74" w:rsidRDefault="002F7A74">
            <w:pPr>
              <w:jc w:val="right"/>
              <w:rPr>
                <w:b/>
                <w:bCs/>
                <w:color w:val="000000"/>
                <w:sz w:val="16"/>
                <w:szCs w:val="16"/>
              </w:rPr>
            </w:pPr>
            <w:r>
              <w:rPr>
                <w:b/>
                <w:bCs/>
                <w:color w:val="000000"/>
                <w:sz w:val="16"/>
                <w:szCs w:val="16"/>
              </w:rPr>
              <w:t xml:space="preserve">47 482,7 </w:t>
            </w:r>
          </w:p>
        </w:tc>
        <w:tc>
          <w:tcPr>
            <w:tcW w:w="1180" w:type="dxa"/>
            <w:tcBorders>
              <w:top w:val="nil"/>
              <w:left w:val="nil"/>
              <w:bottom w:val="single" w:sz="8" w:space="0" w:color="auto"/>
              <w:right w:val="single" w:sz="8" w:space="0" w:color="auto"/>
            </w:tcBorders>
            <w:shd w:val="clear" w:color="000000" w:fill="FFCC99"/>
            <w:vAlign w:val="center"/>
            <w:hideMark/>
          </w:tcPr>
          <w:p w14:paraId="69AC824C" w14:textId="77777777" w:rsidR="002F7A74" w:rsidRDefault="002F7A74">
            <w:pPr>
              <w:jc w:val="right"/>
              <w:rPr>
                <w:b/>
                <w:bCs/>
                <w:color w:val="000000"/>
                <w:sz w:val="16"/>
                <w:szCs w:val="16"/>
              </w:rPr>
            </w:pPr>
            <w:r>
              <w:rPr>
                <w:b/>
                <w:bCs/>
                <w:color w:val="000000"/>
                <w:sz w:val="16"/>
                <w:szCs w:val="16"/>
              </w:rPr>
              <w:t xml:space="preserve">49 884,3 </w:t>
            </w:r>
          </w:p>
        </w:tc>
        <w:tc>
          <w:tcPr>
            <w:tcW w:w="1080" w:type="dxa"/>
            <w:tcBorders>
              <w:top w:val="nil"/>
              <w:left w:val="nil"/>
              <w:bottom w:val="single" w:sz="8" w:space="0" w:color="auto"/>
              <w:right w:val="single" w:sz="8" w:space="0" w:color="auto"/>
            </w:tcBorders>
            <w:shd w:val="clear" w:color="000000" w:fill="FFCC99"/>
            <w:vAlign w:val="center"/>
            <w:hideMark/>
          </w:tcPr>
          <w:p w14:paraId="1A0F9892" w14:textId="77777777" w:rsidR="002F7A74" w:rsidRDefault="002F7A74">
            <w:pPr>
              <w:jc w:val="right"/>
              <w:rPr>
                <w:b/>
                <w:bCs/>
                <w:color w:val="000000"/>
                <w:sz w:val="16"/>
                <w:szCs w:val="16"/>
              </w:rPr>
            </w:pPr>
            <w:r>
              <w:rPr>
                <w:b/>
                <w:bCs/>
                <w:color w:val="000000"/>
                <w:sz w:val="16"/>
                <w:szCs w:val="16"/>
              </w:rPr>
              <w:t xml:space="preserve">50 631,0 </w:t>
            </w:r>
          </w:p>
        </w:tc>
        <w:tc>
          <w:tcPr>
            <w:tcW w:w="1060" w:type="dxa"/>
            <w:tcBorders>
              <w:top w:val="nil"/>
              <w:left w:val="nil"/>
              <w:bottom w:val="single" w:sz="8" w:space="0" w:color="auto"/>
              <w:right w:val="single" w:sz="8" w:space="0" w:color="auto"/>
            </w:tcBorders>
            <w:shd w:val="clear" w:color="000000" w:fill="FFCC99"/>
            <w:vAlign w:val="center"/>
            <w:hideMark/>
          </w:tcPr>
          <w:p w14:paraId="635CCF49" w14:textId="77777777" w:rsidR="002F7A74" w:rsidRDefault="002F7A74">
            <w:pPr>
              <w:jc w:val="right"/>
              <w:rPr>
                <w:b/>
                <w:bCs/>
                <w:color w:val="000000"/>
                <w:sz w:val="16"/>
                <w:szCs w:val="16"/>
              </w:rPr>
            </w:pPr>
            <w:r>
              <w:rPr>
                <w:b/>
                <w:bCs/>
                <w:color w:val="000000"/>
                <w:sz w:val="16"/>
                <w:szCs w:val="16"/>
              </w:rPr>
              <w:t xml:space="preserve">50 889,0 </w:t>
            </w:r>
          </w:p>
        </w:tc>
        <w:tc>
          <w:tcPr>
            <w:tcW w:w="1060" w:type="dxa"/>
            <w:tcBorders>
              <w:top w:val="nil"/>
              <w:left w:val="nil"/>
              <w:bottom w:val="single" w:sz="8" w:space="0" w:color="auto"/>
              <w:right w:val="single" w:sz="8" w:space="0" w:color="auto"/>
            </w:tcBorders>
            <w:shd w:val="clear" w:color="000000" w:fill="FFCC99"/>
            <w:vAlign w:val="center"/>
            <w:hideMark/>
          </w:tcPr>
          <w:p w14:paraId="7A8910D6" w14:textId="77777777" w:rsidR="002F7A74" w:rsidRDefault="002F7A74">
            <w:pPr>
              <w:jc w:val="right"/>
              <w:rPr>
                <w:b/>
                <w:bCs/>
                <w:color w:val="000000"/>
                <w:sz w:val="16"/>
                <w:szCs w:val="16"/>
              </w:rPr>
            </w:pPr>
            <w:r>
              <w:rPr>
                <w:b/>
                <w:bCs/>
                <w:color w:val="000000"/>
                <w:sz w:val="16"/>
                <w:szCs w:val="16"/>
              </w:rPr>
              <w:t xml:space="preserve">50 889,2 </w:t>
            </w:r>
          </w:p>
        </w:tc>
      </w:tr>
      <w:tr w:rsidR="002F7A74" w14:paraId="5C921E77"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197F1D6"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D2542EF" w14:textId="77777777" w:rsidR="002F7A74" w:rsidRDefault="002F7A74">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9859A66" w14:textId="77777777" w:rsidR="002F7A74" w:rsidRDefault="002F7A74">
            <w:pPr>
              <w:jc w:val="right"/>
              <w:rPr>
                <w:color w:val="000000"/>
                <w:sz w:val="16"/>
                <w:szCs w:val="16"/>
              </w:rPr>
            </w:pPr>
            <w:r>
              <w:rPr>
                <w:color w:val="000000"/>
                <w:sz w:val="16"/>
                <w:szCs w:val="16"/>
              </w:rPr>
              <w:t xml:space="preserve">31 152,6 </w:t>
            </w:r>
          </w:p>
        </w:tc>
        <w:tc>
          <w:tcPr>
            <w:tcW w:w="1260" w:type="dxa"/>
            <w:tcBorders>
              <w:top w:val="nil"/>
              <w:left w:val="nil"/>
              <w:bottom w:val="single" w:sz="8" w:space="0" w:color="auto"/>
              <w:right w:val="single" w:sz="8" w:space="0" w:color="auto"/>
            </w:tcBorders>
            <w:shd w:val="clear" w:color="auto" w:fill="auto"/>
            <w:vAlign w:val="center"/>
            <w:hideMark/>
          </w:tcPr>
          <w:p w14:paraId="75811C9C" w14:textId="77777777" w:rsidR="002F7A74" w:rsidRDefault="002F7A74">
            <w:pPr>
              <w:jc w:val="right"/>
              <w:rPr>
                <w:color w:val="000000"/>
                <w:sz w:val="16"/>
                <w:szCs w:val="16"/>
              </w:rPr>
            </w:pPr>
            <w:r>
              <w:rPr>
                <w:color w:val="000000"/>
                <w:sz w:val="16"/>
                <w:szCs w:val="16"/>
              </w:rPr>
              <w:t xml:space="preserve">33 150,8 </w:t>
            </w:r>
          </w:p>
        </w:tc>
        <w:tc>
          <w:tcPr>
            <w:tcW w:w="1180" w:type="dxa"/>
            <w:tcBorders>
              <w:top w:val="nil"/>
              <w:left w:val="nil"/>
              <w:bottom w:val="single" w:sz="8" w:space="0" w:color="auto"/>
              <w:right w:val="single" w:sz="8" w:space="0" w:color="auto"/>
            </w:tcBorders>
            <w:shd w:val="clear" w:color="auto" w:fill="auto"/>
            <w:vAlign w:val="center"/>
            <w:hideMark/>
          </w:tcPr>
          <w:p w14:paraId="7533798A" w14:textId="77777777" w:rsidR="002F7A74" w:rsidRDefault="002F7A74">
            <w:pPr>
              <w:jc w:val="right"/>
              <w:rPr>
                <w:color w:val="000000"/>
                <w:sz w:val="16"/>
                <w:szCs w:val="16"/>
              </w:rPr>
            </w:pPr>
            <w:r>
              <w:rPr>
                <w:color w:val="000000"/>
                <w:sz w:val="16"/>
                <w:szCs w:val="16"/>
              </w:rPr>
              <w:t xml:space="preserve">36 875,2 </w:t>
            </w:r>
          </w:p>
        </w:tc>
        <w:tc>
          <w:tcPr>
            <w:tcW w:w="1080" w:type="dxa"/>
            <w:tcBorders>
              <w:top w:val="nil"/>
              <w:left w:val="nil"/>
              <w:bottom w:val="single" w:sz="8" w:space="0" w:color="auto"/>
              <w:right w:val="single" w:sz="8" w:space="0" w:color="auto"/>
            </w:tcBorders>
            <w:shd w:val="clear" w:color="auto" w:fill="auto"/>
            <w:vAlign w:val="center"/>
            <w:hideMark/>
          </w:tcPr>
          <w:p w14:paraId="52CAA07D" w14:textId="77777777" w:rsidR="002F7A74" w:rsidRDefault="002F7A74">
            <w:pPr>
              <w:jc w:val="right"/>
              <w:rPr>
                <w:color w:val="000000"/>
                <w:sz w:val="16"/>
                <w:szCs w:val="16"/>
              </w:rPr>
            </w:pPr>
            <w:r>
              <w:rPr>
                <w:color w:val="000000"/>
                <w:sz w:val="16"/>
                <w:szCs w:val="16"/>
              </w:rPr>
              <w:t xml:space="preserve">37 737,8 </w:t>
            </w:r>
          </w:p>
        </w:tc>
        <w:tc>
          <w:tcPr>
            <w:tcW w:w="1060" w:type="dxa"/>
            <w:tcBorders>
              <w:top w:val="nil"/>
              <w:left w:val="nil"/>
              <w:bottom w:val="single" w:sz="8" w:space="0" w:color="auto"/>
              <w:right w:val="single" w:sz="8" w:space="0" w:color="auto"/>
            </w:tcBorders>
            <w:shd w:val="clear" w:color="auto" w:fill="auto"/>
            <w:vAlign w:val="center"/>
            <w:hideMark/>
          </w:tcPr>
          <w:p w14:paraId="427BB0E7" w14:textId="77777777" w:rsidR="002F7A74" w:rsidRDefault="002F7A74">
            <w:pPr>
              <w:jc w:val="right"/>
              <w:rPr>
                <w:color w:val="000000"/>
                <w:sz w:val="16"/>
                <w:szCs w:val="16"/>
              </w:rPr>
            </w:pPr>
            <w:r>
              <w:rPr>
                <w:color w:val="000000"/>
                <w:sz w:val="16"/>
                <w:szCs w:val="16"/>
              </w:rPr>
              <w:t xml:space="preserve">37 995,5 </w:t>
            </w:r>
          </w:p>
        </w:tc>
        <w:tc>
          <w:tcPr>
            <w:tcW w:w="1060" w:type="dxa"/>
            <w:tcBorders>
              <w:top w:val="nil"/>
              <w:left w:val="nil"/>
              <w:bottom w:val="single" w:sz="8" w:space="0" w:color="auto"/>
              <w:right w:val="single" w:sz="8" w:space="0" w:color="auto"/>
            </w:tcBorders>
            <w:shd w:val="clear" w:color="auto" w:fill="auto"/>
            <w:vAlign w:val="center"/>
            <w:hideMark/>
          </w:tcPr>
          <w:p w14:paraId="1E3E716D" w14:textId="77777777" w:rsidR="002F7A74" w:rsidRDefault="002F7A74">
            <w:pPr>
              <w:jc w:val="right"/>
              <w:rPr>
                <w:color w:val="000000"/>
                <w:sz w:val="16"/>
                <w:szCs w:val="16"/>
              </w:rPr>
            </w:pPr>
            <w:r>
              <w:rPr>
                <w:color w:val="000000"/>
                <w:sz w:val="16"/>
                <w:szCs w:val="16"/>
              </w:rPr>
              <w:t xml:space="preserve">37 995,5 </w:t>
            </w:r>
          </w:p>
        </w:tc>
      </w:tr>
      <w:tr w:rsidR="002F7A74" w14:paraId="4E43DC56"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CA79A16"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4CF3C8B" w14:textId="77777777" w:rsidR="002F7A74" w:rsidRDefault="002F7A74">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4D5298C1" w14:textId="77777777" w:rsidR="002F7A74" w:rsidRDefault="002F7A74">
            <w:pPr>
              <w:jc w:val="right"/>
              <w:rPr>
                <w:color w:val="000000"/>
                <w:sz w:val="16"/>
                <w:szCs w:val="16"/>
              </w:rPr>
            </w:pPr>
            <w:r>
              <w:rPr>
                <w:color w:val="000000"/>
                <w:sz w:val="16"/>
                <w:szCs w:val="16"/>
              </w:rPr>
              <w:t xml:space="preserve">13 771,6 </w:t>
            </w:r>
          </w:p>
        </w:tc>
        <w:tc>
          <w:tcPr>
            <w:tcW w:w="1260" w:type="dxa"/>
            <w:tcBorders>
              <w:top w:val="nil"/>
              <w:left w:val="nil"/>
              <w:bottom w:val="single" w:sz="8" w:space="0" w:color="auto"/>
              <w:right w:val="single" w:sz="8" w:space="0" w:color="auto"/>
            </w:tcBorders>
            <w:shd w:val="clear" w:color="auto" w:fill="auto"/>
            <w:vAlign w:val="center"/>
            <w:hideMark/>
          </w:tcPr>
          <w:p w14:paraId="74BB127B" w14:textId="77777777" w:rsidR="002F7A74" w:rsidRDefault="002F7A74">
            <w:pPr>
              <w:jc w:val="right"/>
              <w:rPr>
                <w:color w:val="000000"/>
                <w:sz w:val="16"/>
                <w:szCs w:val="16"/>
              </w:rPr>
            </w:pPr>
            <w:r>
              <w:rPr>
                <w:color w:val="000000"/>
                <w:sz w:val="16"/>
                <w:szCs w:val="16"/>
              </w:rPr>
              <w:t xml:space="preserve">13 123,3 </w:t>
            </w:r>
          </w:p>
        </w:tc>
        <w:tc>
          <w:tcPr>
            <w:tcW w:w="1180" w:type="dxa"/>
            <w:tcBorders>
              <w:top w:val="nil"/>
              <w:left w:val="nil"/>
              <w:bottom w:val="single" w:sz="8" w:space="0" w:color="auto"/>
              <w:right w:val="single" w:sz="8" w:space="0" w:color="auto"/>
            </w:tcBorders>
            <w:shd w:val="clear" w:color="auto" w:fill="auto"/>
            <w:vAlign w:val="center"/>
            <w:hideMark/>
          </w:tcPr>
          <w:p w14:paraId="47C0E7E1" w14:textId="77777777" w:rsidR="002F7A74" w:rsidRDefault="002F7A74">
            <w:pPr>
              <w:jc w:val="right"/>
              <w:rPr>
                <w:color w:val="000000"/>
                <w:sz w:val="16"/>
                <w:szCs w:val="16"/>
              </w:rPr>
            </w:pPr>
            <w:r>
              <w:rPr>
                <w:color w:val="000000"/>
                <w:sz w:val="16"/>
                <w:szCs w:val="16"/>
              </w:rPr>
              <w:t xml:space="preserve">12 834,6 </w:t>
            </w:r>
          </w:p>
        </w:tc>
        <w:tc>
          <w:tcPr>
            <w:tcW w:w="1080" w:type="dxa"/>
            <w:tcBorders>
              <w:top w:val="nil"/>
              <w:left w:val="nil"/>
              <w:bottom w:val="single" w:sz="8" w:space="0" w:color="auto"/>
              <w:right w:val="single" w:sz="8" w:space="0" w:color="auto"/>
            </w:tcBorders>
            <w:shd w:val="clear" w:color="auto" w:fill="auto"/>
            <w:vAlign w:val="center"/>
            <w:hideMark/>
          </w:tcPr>
          <w:p w14:paraId="4E8C6B7E" w14:textId="77777777" w:rsidR="002F7A74" w:rsidRDefault="002F7A74">
            <w:pPr>
              <w:jc w:val="right"/>
              <w:rPr>
                <w:color w:val="000000"/>
                <w:sz w:val="16"/>
                <w:szCs w:val="16"/>
              </w:rPr>
            </w:pPr>
            <w:r>
              <w:rPr>
                <w:color w:val="000000"/>
                <w:sz w:val="16"/>
                <w:szCs w:val="16"/>
              </w:rPr>
              <w:t xml:space="preserve">12 846,7 </w:t>
            </w:r>
          </w:p>
        </w:tc>
        <w:tc>
          <w:tcPr>
            <w:tcW w:w="1060" w:type="dxa"/>
            <w:tcBorders>
              <w:top w:val="nil"/>
              <w:left w:val="nil"/>
              <w:bottom w:val="single" w:sz="8" w:space="0" w:color="auto"/>
              <w:right w:val="single" w:sz="8" w:space="0" w:color="auto"/>
            </w:tcBorders>
            <w:shd w:val="clear" w:color="auto" w:fill="auto"/>
            <w:vAlign w:val="center"/>
            <w:hideMark/>
          </w:tcPr>
          <w:p w14:paraId="7C04A8EC" w14:textId="77777777" w:rsidR="002F7A74" w:rsidRDefault="002F7A74">
            <w:pPr>
              <w:jc w:val="right"/>
              <w:rPr>
                <w:color w:val="000000"/>
                <w:sz w:val="16"/>
                <w:szCs w:val="16"/>
              </w:rPr>
            </w:pPr>
            <w:r>
              <w:rPr>
                <w:color w:val="000000"/>
                <w:sz w:val="16"/>
                <w:szCs w:val="16"/>
              </w:rPr>
              <w:t xml:space="preserve">12 847,0 </w:t>
            </w:r>
          </w:p>
        </w:tc>
        <w:tc>
          <w:tcPr>
            <w:tcW w:w="1060" w:type="dxa"/>
            <w:tcBorders>
              <w:top w:val="nil"/>
              <w:left w:val="nil"/>
              <w:bottom w:val="single" w:sz="8" w:space="0" w:color="auto"/>
              <w:right w:val="single" w:sz="8" w:space="0" w:color="auto"/>
            </w:tcBorders>
            <w:shd w:val="clear" w:color="auto" w:fill="auto"/>
            <w:vAlign w:val="center"/>
            <w:hideMark/>
          </w:tcPr>
          <w:p w14:paraId="59D15201" w14:textId="77777777" w:rsidR="002F7A74" w:rsidRDefault="002F7A74">
            <w:pPr>
              <w:jc w:val="right"/>
              <w:rPr>
                <w:color w:val="000000"/>
                <w:sz w:val="16"/>
                <w:szCs w:val="16"/>
              </w:rPr>
            </w:pPr>
            <w:r>
              <w:rPr>
                <w:color w:val="000000"/>
                <w:sz w:val="16"/>
                <w:szCs w:val="16"/>
              </w:rPr>
              <w:t xml:space="preserve">12 847,2 </w:t>
            </w:r>
          </w:p>
        </w:tc>
      </w:tr>
      <w:tr w:rsidR="002F7A74" w14:paraId="0716C0EF"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689F45"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4B2CD3D" w14:textId="77777777" w:rsidR="002F7A74" w:rsidRDefault="002F7A74">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0A789FB0" w14:textId="77777777" w:rsidR="002F7A74" w:rsidRDefault="002F7A74">
            <w:pPr>
              <w:jc w:val="right"/>
              <w:rPr>
                <w:color w:val="000000"/>
                <w:sz w:val="16"/>
                <w:szCs w:val="16"/>
              </w:rPr>
            </w:pPr>
            <w:r>
              <w:rPr>
                <w:color w:val="000000"/>
                <w:sz w:val="16"/>
                <w:szCs w:val="16"/>
              </w:rPr>
              <w:t xml:space="preserve">1 107,6 </w:t>
            </w:r>
          </w:p>
        </w:tc>
        <w:tc>
          <w:tcPr>
            <w:tcW w:w="1260" w:type="dxa"/>
            <w:tcBorders>
              <w:top w:val="nil"/>
              <w:left w:val="nil"/>
              <w:bottom w:val="single" w:sz="8" w:space="0" w:color="auto"/>
              <w:right w:val="single" w:sz="8" w:space="0" w:color="auto"/>
            </w:tcBorders>
            <w:shd w:val="clear" w:color="auto" w:fill="auto"/>
            <w:vAlign w:val="center"/>
            <w:hideMark/>
          </w:tcPr>
          <w:p w14:paraId="5092E699" w14:textId="77777777" w:rsidR="002F7A74" w:rsidRDefault="002F7A74">
            <w:pPr>
              <w:jc w:val="right"/>
              <w:rPr>
                <w:color w:val="000000"/>
                <w:sz w:val="16"/>
                <w:szCs w:val="16"/>
              </w:rPr>
            </w:pPr>
            <w:r>
              <w:rPr>
                <w:color w:val="000000"/>
                <w:sz w:val="16"/>
                <w:szCs w:val="16"/>
              </w:rPr>
              <w:t xml:space="preserve">1 208,6 </w:t>
            </w:r>
          </w:p>
        </w:tc>
        <w:tc>
          <w:tcPr>
            <w:tcW w:w="1180" w:type="dxa"/>
            <w:tcBorders>
              <w:top w:val="nil"/>
              <w:left w:val="nil"/>
              <w:bottom w:val="single" w:sz="8" w:space="0" w:color="auto"/>
              <w:right w:val="single" w:sz="8" w:space="0" w:color="auto"/>
            </w:tcBorders>
            <w:shd w:val="clear" w:color="auto" w:fill="auto"/>
            <w:vAlign w:val="center"/>
            <w:hideMark/>
          </w:tcPr>
          <w:p w14:paraId="2EA5563F" w14:textId="77777777" w:rsidR="002F7A74" w:rsidRDefault="002F7A74">
            <w:pPr>
              <w:jc w:val="right"/>
              <w:rPr>
                <w:color w:val="000000"/>
                <w:sz w:val="16"/>
                <w:szCs w:val="16"/>
              </w:rPr>
            </w:pPr>
            <w:r>
              <w:rPr>
                <w:color w:val="000000"/>
                <w:sz w:val="16"/>
                <w:szCs w:val="16"/>
              </w:rPr>
              <w:t xml:space="preserve">174,5 </w:t>
            </w:r>
          </w:p>
        </w:tc>
        <w:tc>
          <w:tcPr>
            <w:tcW w:w="1080" w:type="dxa"/>
            <w:tcBorders>
              <w:top w:val="nil"/>
              <w:left w:val="nil"/>
              <w:bottom w:val="single" w:sz="8" w:space="0" w:color="auto"/>
              <w:right w:val="single" w:sz="8" w:space="0" w:color="auto"/>
            </w:tcBorders>
            <w:shd w:val="clear" w:color="auto" w:fill="auto"/>
            <w:vAlign w:val="center"/>
            <w:hideMark/>
          </w:tcPr>
          <w:p w14:paraId="17EA807D" w14:textId="77777777" w:rsidR="002F7A74" w:rsidRDefault="002F7A74">
            <w:pPr>
              <w:jc w:val="right"/>
              <w:rPr>
                <w:color w:val="000000"/>
                <w:sz w:val="16"/>
                <w:szCs w:val="16"/>
              </w:rPr>
            </w:pPr>
            <w:r>
              <w:rPr>
                <w:color w:val="000000"/>
                <w:sz w:val="16"/>
                <w:szCs w:val="16"/>
              </w:rPr>
              <w:t xml:space="preserve">46,5 </w:t>
            </w:r>
          </w:p>
        </w:tc>
        <w:tc>
          <w:tcPr>
            <w:tcW w:w="1060" w:type="dxa"/>
            <w:tcBorders>
              <w:top w:val="nil"/>
              <w:left w:val="nil"/>
              <w:bottom w:val="single" w:sz="8" w:space="0" w:color="auto"/>
              <w:right w:val="single" w:sz="8" w:space="0" w:color="auto"/>
            </w:tcBorders>
            <w:shd w:val="clear" w:color="auto" w:fill="auto"/>
            <w:vAlign w:val="center"/>
            <w:hideMark/>
          </w:tcPr>
          <w:p w14:paraId="1A4FE778" w14:textId="77777777" w:rsidR="002F7A74" w:rsidRDefault="002F7A74">
            <w:pPr>
              <w:jc w:val="right"/>
              <w:rPr>
                <w:color w:val="000000"/>
                <w:sz w:val="16"/>
                <w:szCs w:val="16"/>
              </w:rPr>
            </w:pPr>
            <w:r>
              <w:rPr>
                <w:color w:val="000000"/>
                <w:sz w:val="16"/>
                <w:szCs w:val="16"/>
              </w:rPr>
              <w:t xml:space="preserve">46,5 </w:t>
            </w:r>
          </w:p>
        </w:tc>
        <w:tc>
          <w:tcPr>
            <w:tcW w:w="1060" w:type="dxa"/>
            <w:tcBorders>
              <w:top w:val="nil"/>
              <w:left w:val="nil"/>
              <w:bottom w:val="single" w:sz="8" w:space="0" w:color="auto"/>
              <w:right w:val="single" w:sz="8" w:space="0" w:color="auto"/>
            </w:tcBorders>
            <w:shd w:val="clear" w:color="auto" w:fill="auto"/>
            <w:vAlign w:val="center"/>
            <w:hideMark/>
          </w:tcPr>
          <w:p w14:paraId="066FB8F2" w14:textId="77777777" w:rsidR="002F7A74" w:rsidRDefault="002F7A74">
            <w:pPr>
              <w:jc w:val="right"/>
              <w:rPr>
                <w:color w:val="000000"/>
                <w:sz w:val="16"/>
                <w:szCs w:val="16"/>
              </w:rPr>
            </w:pPr>
            <w:r>
              <w:rPr>
                <w:color w:val="000000"/>
                <w:sz w:val="16"/>
                <w:szCs w:val="16"/>
              </w:rPr>
              <w:t xml:space="preserve">46,5 </w:t>
            </w:r>
          </w:p>
        </w:tc>
      </w:tr>
      <w:tr w:rsidR="002F7A74" w14:paraId="48CA536B"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F439F7"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60617E" w14:textId="77777777" w:rsidR="002F7A74" w:rsidRDefault="002F7A74">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6E88F16B" w14:textId="77777777" w:rsidR="002F7A74" w:rsidRDefault="002F7A74">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16A27D20" w14:textId="77777777" w:rsidR="002F7A74" w:rsidRDefault="002F7A74">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2A6F3C9" w14:textId="77777777" w:rsidR="002F7A74" w:rsidRDefault="002F7A74">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9E36AF2"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48A8261" w14:textId="77777777" w:rsidR="002F7A74" w:rsidRDefault="002F7A74">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0B8B37C" w14:textId="77777777" w:rsidR="002F7A74" w:rsidRDefault="002F7A74">
            <w:pPr>
              <w:jc w:val="right"/>
              <w:rPr>
                <w:color w:val="000000"/>
                <w:sz w:val="16"/>
                <w:szCs w:val="16"/>
              </w:rPr>
            </w:pPr>
            <w:r>
              <w:rPr>
                <w:color w:val="000000"/>
                <w:sz w:val="16"/>
                <w:szCs w:val="16"/>
              </w:rPr>
              <w:t xml:space="preserve">0,0 </w:t>
            </w:r>
          </w:p>
        </w:tc>
      </w:tr>
      <w:tr w:rsidR="002F7A74" w14:paraId="65B0EB56" w14:textId="77777777" w:rsidTr="002F7A74">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EF12A1" w14:textId="77777777" w:rsidR="002F7A74" w:rsidRDefault="002F7A74">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2AA78DD" w14:textId="77777777" w:rsidR="002F7A74" w:rsidRDefault="002F7A74">
            <w:pPr>
              <w:rPr>
                <w:color w:val="000000"/>
                <w:sz w:val="16"/>
                <w:szCs w:val="16"/>
              </w:rPr>
            </w:pPr>
            <w:r>
              <w:rPr>
                <w:color w:val="000000"/>
                <w:sz w:val="16"/>
                <w:szCs w:val="16"/>
              </w:rPr>
              <w:t>По бюджета на Селскостопанската академия</w:t>
            </w:r>
          </w:p>
        </w:tc>
        <w:tc>
          <w:tcPr>
            <w:tcW w:w="1060" w:type="dxa"/>
            <w:tcBorders>
              <w:top w:val="nil"/>
              <w:left w:val="nil"/>
              <w:bottom w:val="single" w:sz="8" w:space="0" w:color="auto"/>
              <w:right w:val="single" w:sz="8" w:space="0" w:color="auto"/>
            </w:tcBorders>
            <w:shd w:val="clear" w:color="auto" w:fill="auto"/>
            <w:vAlign w:val="center"/>
            <w:hideMark/>
          </w:tcPr>
          <w:p w14:paraId="50EB8FF9" w14:textId="77777777" w:rsidR="002F7A74" w:rsidRDefault="002F7A74">
            <w:pPr>
              <w:jc w:val="right"/>
              <w:rPr>
                <w:color w:val="000000"/>
                <w:sz w:val="16"/>
                <w:szCs w:val="16"/>
              </w:rPr>
            </w:pPr>
            <w:r>
              <w:rPr>
                <w:color w:val="000000"/>
                <w:sz w:val="16"/>
                <w:szCs w:val="16"/>
              </w:rPr>
              <w:t xml:space="preserve">43 720,0 </w:t>
            </w:r>
          </w:p>
        </w:tc>
        <w:tc>
          <w:tcPr>
            <w:tcW w:w="1260" w:type="dxa"/>
            <w:tcBorders>
              <w:top w:val="nil"/>
              <w:left w:val="nil"/>
              <w:bottom w:val="single" w:sz="8" w:space="0" w:color="auto"/>
              <w:right w:val="single" w:sz="8" w:space="0" w:color="auto"/>
            </w:tcBorders>
            <w:shd w:val="clear" w:color="auto" w:fill="auto"/>
            <w:vAlign w:val="center"/>
            <w:hideMark/>
          </w:tcPr>
          <w:p w14:paraId="77FF2D8D" w14:textId="77777777" w:rsidR="002F7A74" w:rsidRDefault="002F7A74">
            <w:pPr>
              <w:jc w:val="right"/>
              <w:rPr>
                <w:color w:val="000000"/>
                <w:sz w:val="16"/>
                <w:szCs w:val="16"/>
              </w:rPr>
            </w:pPr>
            <w:r>
              <w:rPr>
                <w:color w:val="000000"/>
                <w:sz w:val="16"/>
                <w:szCs w:val="16"/>
              </w:rPr>
              <w:t xml:space="preserve">44 957,7 </w:t>
            </w:r>
          </w:p>
        </w:tc>
        <w:tc>
          <w:tcPr>
            <w:tcW w:w="1180" w:type="dxa"/>
            <w:tcBorders>
              <w:top w:val="nil"/>
              <w:left w:val="nil"/>
              <w:bottom w:val="single" w:sz="8" w:space="0" w:color="auto"/>
              <w:right w:val="single" w:sz="8" w:space="0" w:color="auto"/>
            </w:tcBorders>
            <w:shd w:val="clear" w:color="auto" w:fill="auto"/>
            <w:vAlign w:val="center"/>
            <w:hideMark/>
          </w:tcPr>
          <w:p w14:paraId="13838238" w14:textId="77777777" w:rsidR="002F7A74" w:rsidRDefault="002F7A74">
            <w:pPr>
              <w:jc w:val="right"/>
              <w:rPr>
                <w:color w:val="000000"/>
                <w:sz w:val="16"/>
                <w:szCs w:val="16"/>
              </w:rPr>
            </w:pPr>
            <w:r>
              <w:rPr>
                <w:color w:val="000000"/>
                <w:sz w:val="16"/>
                <w:szCs w:val="16"/>
              </w:rPr>
              <w:t xml:space="preserve">47 295,0 </w:t>
            </w:r>
          </w:p>
        </w:tc>
        <w:tc>
          <w:tcPr>
            <w:tcW w:w="1080" w:type="dxa"/>
            <w:tcBorders>
              <w:top w:val="nil"/>
              <w:left w:val="nil"/>
              <w:bottom w:val="single" w:sz="8" w:space="0" w:color="auto"/>
              <w:right w:val="single" w:sz="8" w:space="0" w:color="auto"/>
            </w:tcBorders>
            <w:shd w:val="clear" w:color="auto" w:fill="auto"/>
            <w:vAlign w:val="center"/>
            <w:hideMark/>
          </w:tcPr>
          <w:p w14:paraId="37276BE5" w14:textId="77777777" w:rsidR="002F7A74" w:rsidRDefault="002F7A74">
            <w:pPr>
              <w:jc w:val="right"/>
              <w:rPr>
                <w:color w:val="000000"/>
                <w:sz w:val="16"/>
                <w:szCs w:val="16"/>
              </w:rPr>
            </w:pPr>
            <w:r>
              <w:rPr>
                <w:color w:val="000000"/>
                <w:sz w:val="16"/>
                <w:szCs w:val="16"/>
              </w:rPr>
              <w:t xml:space="preserve">48 084,6 </w:t>
            </w:r>
          </w:p>
        </w:tc>
        <w:tc>
          <w:tcPr>
            <w:tcW w:w="1060" w:type="dxa"/>
            <w:tcBorders>
              <w:top w:val="nil"/>
              <w:left w:val="nil"/>
              <w:bottom w:val="single" w:sz="8" w:space="0" w:color="auto"/>
              <w:right w:val="single" w:sz="8" w:space="0" w:color="auto"/>
            </w:tcBorders>
            <w:shd w:val="clear" w:color="auto" w:fill="auto"/>
            <w:vAlign w:val="center"/>
            <w:hideMark/>
          </w:tcPr>
          <w:p w14:paraId="7E6309F4" w14:textId="77777777" w:rsidR="002F7A74" w:rsidRDefault="002F7A74">
            <w:pPr>
              <w:jc w:val="right"/>
              <w:rPr>
                <w:color w:val="000000"/>
                <w:sz w:val="16"/>
                <w:szCs w:val="16"/>
              </w:rPr>
            </w:pPr>
            <w:r>
              <w:rPr>
                <w:color w:val="000000"/>
                <w:sz w:val="16"/>
                <w:szCs w:val="16"/>
              </w:rPr>
              <w:t xml:space="preserve">48 342,6 </w:t>
            </w:r>
          </w:p>
        </w:tc>
        <w:tc>
          <w:tcPr>
            <w:tcW w:w="1060" w:type="dxa"/>
            <w:tcBorders>
              <w:top w:val="nil"/>
              <w:left w:val="nil"/>
              <w:bottom w:val="single" w:sz="8" w:space="0" w:color="auto"/>
              <w:right w:val="single" w:sz="8" w:space="0" w:color="auto"/>
            </w:tcBorders>
            <w:shd w:val="clear" w:color="auto" w:fill="auto"/>
            <w:vAlign w:val="center"/>
            <w:hideMark/>
          </w:tcPr>
          <w:p w14:paraId="3881C6B5" w14:textId="77777777" w:rsidR="002F7A74" w:rsidRDefault="002F7A74">
            <w:pPr>
              <w:jc w:val="right"/>
              <w:rPr>
                <w:color w:val="000000"/>
                <w:sz w:val="16"/>
                <w:szCs w:val="16"/>
              </w:rPr>
            </w:pPr>
            <w:r>
              <w:rPr>
                <w:color w:val="000000"/>
                <w:sz w:val="16"/>
                <w:szCs w:val="16"/>
              </w:rPr>
              <w:t xml:space="preserve">48 342,8 </w:t>
            </w:r>
          </w:p>
        </w:tc>
      </w:tr>
      <w:tr w:rsidR="002F7A74" w14:paraId="5D7799AA" w14:textId="77777777" w:rsidTr="002F7A74">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413D6C" w14:textId="77777777" w:rsidR="002F7A74" w:rsidRDefault="002F7A74">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14DE49C1" w14:textId="77777777" w:rsidR="002F7A74" w:rsidRDefault="002F7A74">
            <w:pPr>
              <w:rPr>
                <w:color w:val="000000"/>
                <w:sz w:val="16"/>
                <w:szCs w:val="16"/>
              </w:rPr>
            </w:pPr>
            <w:r>
              <w:rPr>
                <w:color w:val="000000"/>
                <w:sz w:val="16"/>
                <w:szCs w:val="16"/>
              </w:rPr>
              <w:t>По бюджета на Държавното предприятие "Научно-производствен център"</w:t>
            </w:r>
          </w:p>
        </w:tc>
        <w:tc>
          <w:tcPr>
            <w:tcW w:w="1060" w:type="dxa"/>
            <w:tcBorders>
              <w:top w:val="nil"/>
              <w:left w:val="nil"/>
              <w:bottom w:val="single" w:sz="8" w:space="0" w:color="auto"/>
              <w:right w:val="single" w:sz="8" w:space="0" w:color="auto"/>
            </w:tcBorders>
            <w:shd w:val="clear" w:color="auto" w:fill="auto"/>
            <w:vAlign w:val="center"/>
            <w:hideMark/>
          </w:tcPr>
          <w:p w14:paraId="2EC02BB5" w14:textId="77777777" w:rsidR="002F7A74" w:rsidRDefault="002F7A74">
            <w:pPr>
              <w:jc w:val="right"/>
              <w:rPr>
                <w:color w:val="000000"/>
                <w:sz w:val="16"/>
                <w:szCs w:val="16"/>
              </w:rPr>
            </w:pPr>
            <w:r>
              <w:rPr>
                <w:color w:val="000000"/>
                <w:sz w:val="16"/>
                <w:szCs w:val="16"/>
              </w:rPr>
              <w:t xml:space="preserve">2 311,8 </w:t>
            </w:r>
          </w:p>
        </w:tc>
        <w:tc>
          <w:tcPr>
            <w:tcW w:w="1260" w:type="dxa"/>
            <w:tcBorders>
              <w:top w:val="nil"/>
              <w:left w:val="nil"/>
              <w:bottom w:val="single" w:sz="8" w:space="0" w:color="auto"/>
              <w:right w:val="single" w:sz="8" w:space="0" w:color="auto"/>
            </w:tcBorders>
            <w:shd w:val="clear" w:color="auto" w:fill="auto"/>
            <w:vAlign w:val="center"/>
            <w:hideMark/>
          </w:tcPr>
          <w:p w14:paraId="1D599A3E" w14:textId="77777777" w:rsidR="002F7A74" w:rsidRDefault="002F7A74">
            <w:pPr>
              <w:jc w:val="right"/>
              <w:rPr>
                <w:color w:val="000000"/>
                <w:sz w:val="16"/>
                <w:szCs w:val="16"/>
              </w:rPr>
            </w:pPr>
            <w:r>
              <w:rPr>
                <w:color w:val="000000"/>
                <w:sz w:val="16"/>
                <w:szCs w:val="16"/>
              </w:rPr>
              <w:t xml:space="preserve">2 525,0 </w:t>
            </w:r>
          </w:p>
        </w:tc>
        <w:tc>
          <w:tcPr>
            <w:tcW w:w="1180" w:type="dxa"/>
            <w:tcBorders>
              <w:top w:val="nil"/>
              <w:left w:val="nil"/>
              <w:bottom w:val="single" w:sz="8" w:space="0" w:color="auto"/>
              <w:right w:val="single" w:sz="8" w:space="0" w:color="auto"/>
            </w:tcBorders>
            <w:shd w:val="clear" w:color="auto" w:fill="auto"/>
            <w:vAlign w:val="center"/>
            <w:hideMark/>
          </w:tcPr>
          <w:p w14:paraId="117F0E0C" w14:textId="77777777" w:rsidR="002F7A74" w:rsidRDefault="002F7A74">
            <w:pPr>
              <w:jc w:val="right"/>
              <w:rPr>
                <w:color w:val="000000"/>
                <w:sz w:val="16"/>
                <w:szCs w:val="16"/>
              </w:rPr>
            </w:pPr>
            <w:r>
              <w:rPr>
                <w:color w:val="000000"/>
                <w:sz w:val="16"/>
                <w:szCs w:val="16"/>
              </w:rPr>
              <w:t xml:space="preserve">2 589,4 </w:t>
            </w:r>
          </w:p>
        </w:tc>
        <w:tc>
          <w:tcPr>
            <w:tcW w:w="1080" w:type="dxa"/>
            <w:tcBorders>
              <w:top w:val="nil"/>
              <w:left w:val="nil"/>
              <w:bottom w:val="single" w:sz="8" w:space="0" w:color="auto"/>
              <w:right w:val="single" w:sz="8" w:space="0" w:color="auto"/>
            </w:tcBorders>
            <w:shd w:val="clear" w:color="auto" w:fill="auto"/>
            <w:vAlign w:val="center"/>
            <w:hideMark/>
          </w:tcPr>
          <w:p w14:paraId="524AADD0" w14:textId="77777777" w:rsidR="002F7A74" w:rsidRDefault="002F7A74">
            <w:pPr>
              <w:jc w:val="right"/>
              <w:rPr>
                <w:color w:val="000000"/>
                <w:sz w:val="16"/>
                <w:szCs w:val="16"/>
              </w:rPr>
            </w:pPr>
            <w:r>
              <w:rPr>
                <w:color w:val="000000"/>
                <w:sz w:val="16"/>
                <w:szCs w:val="16"/>
              </w:rPr>
              <w:t xml:space="preserve">2 546,4 </w:t>
            </w:r>
          </w:p>
        </w:tc>
        <w:tc>
          <w:tcPr>
            <w:tcW w:w="1060" w:type="dxa"/>
            <w:tcBorders>
              <w:top w:val="nil"/>
              <w:left w:val="nil"/>
              <w:bottom w:val="single" w:sz="8" w:space="0" w:color="auto"/>
              <w:right w:val="single" w:sz="8" w:space="0" w:color="auto"/>
            </w:tcBorders>
            <w:shd w:val="clear" w:color="auto" w:fill="auto"/>
            <w:vAlign w:val="center"/>
            <w:hideMark/>
          </w:tcPr>
          <w:p w14:paraId="15FADB08" w14:textId="77777777" w:rsidR="002F7A74" w:rsidRDefault="002F7A74">
            <w:pPr>
              <w:jc w:val="right"/>
              <w:rPr>
                <w:color w:val="000000"/>
                <w:sz w:val="16"/>
                <w:szCs w:val="16"/>
              </w:rPr>
            </w:pPr>
            <w:r>
              <w:rPr>
                <w:color w:val="000000"/>
                <w:sz w:val="16"/>
                <w:szCs w:val="16"/>
              </w:rPr>
              <w:t xml:space="preserve">2 546,4 </w:t>
            </w:r>
          </w:p>
        </w:tc>
        <w:tc>
          <w:tcPr>
            <w:tcW w:w="1060" w:type="dxa"/>
            <w:tcBorders>
              <w:top w:val="nil"/>
              <w:left w:val="nil"/>
              <w:bottom w:val="single" w:sz="8" w:space="0" w:color="auto"/>
              <w:right w:val="single" w:sz="8" w:space="0" w:color="auto"/>
            </w:tcBorders>
            <w:shd w:val="clear" w:color="auto" w:fill="auto"/>
            <w:vAlign w:val="center"/>
            <w:hideMark/>
          </w:tcPr>
          <w:p w14:paraId="53B18CE9" w14:textId="77777777" w:rsidR="002F7A74" w:rsidRDefault="002F7A74">
            <w:pPr>
              <w:jc w:val="right"/>
              <w:rPr>
                <w:color w:val="000000"/>
                <w:sz w:val="16"/>
                <w:szCs w:val="16"/>
              </w:rPr>
            </w:pPr>
            <w:r>
              <w:rPr>
                <w:color w:val="000000"/>
                <w:sz w:val="16"/>
                <w:szCs w:val="16"/>
              </w:rPr>
              <w:t xml:space="preserve">2 546,4 </w:t>
            </w:r>
          </w:p>
        </w:tc>
      </w:tr>
      <w:tr w:rsidR="002F7A74" w14:paraId="4069E4DE"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4EF27D"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FB9762E" w14:textId="77777777" w:rsidR="002F7A74" w:rsidRDefault="002F7A7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8F7BB93"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2E3A96E"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2E7AF30"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D389030"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E0073C7"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2667A2D" w14:textId="77777777" w:rsidR="002F7A74" w:rsidRDefault="002F7A74">
            <w:pPr>
              <w:jc w:val="right"/>
              <w:rPr>
                <w:color w:val="000000"/>
                <w:sz w:val="16"/>
                <w:szCs w:val="16"/>
              </w:rPr>
            </w:pPr>
            <w:r>
              <w:rPr>
                <w:color w:val="000000"/>
                <w:sz w:val="16"/>
                <w:szCs w:val="16"/>
              </w:rPr>
              <w:t> </w:t>
            </w:r>
          </w:p>
        </w:tc>
      </w:tr>
      <w:tr w:rsidR="002F7A74" w14:paraId="76FC785B" w14:textId="77777777" w:rsidTr="002F7A74">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97DEE4B" w14:textId="77777777" w:rsidR="002F7A74" w:rsidRDefault="002F7A74">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2F2B7E53" w14:textId="77777777" w:rsidR="002F7A74" w:rsidRDefault="002F7A74">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29A1024" w14:textId="77777777" w:rsidR="002F7A74" w:rsidRDefault="002F7A74">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5B6A14AF" w14:textId="77777777" w:rsidR="002F7A74" w:rsidRDefault="002F7A74">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FA87517" w14:textId="77777777" w:rsidR="002F7A74" w:rsidRDefault="002F7A74">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CA09BF7" w14:textId="77777777" w:rsidR="002F7A74" w:rsidRDefault="002F7A7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88C3DCE" w14:textId="77777777" w:rsidR="002F7A74" w:rsidRDefault="002F7A74">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72BD0F7" w14:textId="77777777" w:rsidR="002F7A74" w:rsidRDefault="002F7A74">
            <w:pPr>
              <w:jc w:val="right"/>
              <w:rPr>
                <w:b/>
                <w:bCs/>
                <w:color w:val="000000"/>
                <w:sz w:val="16"/>
                <w:szCs w:val="16"/>
              </w:rPr>
            </w:pPr>
            <w:r>
              <w:rPr>
                <w:b/>
                <w:bCs/>
                <w:color w:val="000000"/>
                <w:sz w:val="16"/>
                <w:szCs w:val="16"/>
              </w:rPr>
              <w:t xml:space="preserve">0,0 </w:t>
            </w:r>
          </w:p>
        </w:tc>
      </w:tr>
      <w:tr w:rsidR="002F7A74" w14:paraId="4EFCA316"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A23916"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74EEEA" w14:textId="77777777" w:rsidR="002F7A74" w:rsidRDefault="002F7A7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0FE4C64"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6C579D0"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0DEE01A"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148207B"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713031E"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F6BA098" w14:textId="77777777" w:rsidR="002F7A74" w:rsidRDefault="002F7A74">
            <w:pPr>
              <w:jc w:val="right"/>
              <w:rPr>
                <w:color w:val="000000"/>
                <w:sz w:val="16"/>
                <w:szCs w:val="16"/>
              </w:rPr>
            </w:pPr>
            <w:r>
              <w:rPr>
                <w:color w:val="000000"/>
                <w:sz w:val="16"/>
                <w:szCs w:val="16"/>
              </w:rPr>
              <w:t> </w:t>
            </w:r>
          </w:p>
        </w:tc>
      </w:tr>
      <w:tr w:rsidR="002F7A74" w14:paraId="3C117B49" w14:textId="77777777" w:rsidTr="002F7A74">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D0961DA" w14:textId="77777777" w:rsidR="002F7A74" w:rsidRDefault="002F7A74">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7BFBC062" w14:textId="77777777" w:rsidR="002F7A74" w:rsidRDefault="002F7A74">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41067CA" w14:textId="77777777" w:rsidR="002F7A74" w:rsidRDefault="002F7A74">
            <w:pPr>
              <w:jc w:val="right"/>
              <w:rPr>
                <w:b/>
                <w:bCs/>
                <w:color w:val="000000"/>
                <w:sz w:val="16"/>
                <w:szCs w:val="16"/>
              </w:rPr>
            </w:pPr>
            <w:r>
              <w:rPr>
                <w:b/>
                <w:bCs/>
                <w:color w:val="000000"/>
                <w:sz w:val="16"/>
                <w:szCs w:val="16"/>
              </w:rPr>
              <w:t xml:space="preserve">112,3 </w:t>
            </w:r>
          </w:p>
        </w:tc>
        <w:tc>
          <w:tcPr>
            <w:tcW w:w="1260" w:type="dxa"/>
            <w:tcBorders>
              <w:top w:val="nil"/>
              <w:left w:val="nil"/>
              <w:bottom w:val="single" w:sz="8" w:space="0" w:color="auto"/>
              <w:right w:val="single" w:sz="8" w:space="0" w:color="auto"/>
            </w:tcBorders>
            <w:shd w:val="clear" w:color="000000" w:fill="FFCC99"/>
            <w:vAlign w:val="center"/>
            <w:hideMark/>
          </w:tcPr>
          <w:p w14:paraId="046A7159" w14:textId="77777777" w:rsidR="002F7A74" w:rsidRDefault="002F7A74">
            <w:pPr>
              <w:jc w:val="right"/>
              <w:rPr>
                <w:b/>
                <w:bCs/>
                <w:color w:val="000000"/>
                <w:sz w:val="16"/>
                <w:szCs w:val="16"/>
              </w:rPr>
            </w:pPr>
            <w:r>
              <w:rPr>
                <w:b/>
                <w:bCs/>
                <w:color w:val="000000"/>
                <w:sz w:val="16"/>
                <w:szCs w:val="16"/>
              </w:rPr>
              <w:t xml:space="preserve">142,9 </w:t>
            </w:r>
          </w:p>
        </w:tc>
        <w:tc>
          <w:tcPr>
            <w:tcW w:w="1180" w:type="dxa"/>
            <w:tcBorders>
              <w:top w:val="nil"/>
              <w:left w:val="nil"/>
              <w:bottom w:val="single" w:sz="8" w:space="0" w:color="auto"/>
              <w:right w:val="single" w:sz="8" w:space="0" w:color="auto"/>
            </w:tcBorders>
            <w:shd w:val="clear" w:color="000000" w:fill="FFCC99"/>
            <w:vAlign w:val="center"/>
            <w:hideMark/>
          </w:tcPr>
          <w:p w14:paraId="028B2952" w14:textId="77777777" w:rsidR="002F7A74" w:rsidRDefault="002F7A74">
            <w:pPr>
              <w:jc w:val="right"/>
              <w:rPr>
                <w:b/>
                <w:bCs/>
                <w:color w:val="000000"/>
                <w:sz w:val="16"/>
                <w:szCs w:val="16"/>
              </w:rPr>
            </w:pPr>
            <w:r>
              <w:rPr>
                <w:b/>
                <w:bCs/>
                <w:color w:val="000000"/>
                <w:sz w:val="16"/>
                <w:szCs w:val="16"/>
              </w:rPr>
              <w:t xml:space="preserve">241,2 </w:t>
            </w:r>
          </w:p>
        </w:tc>
        <w:tc>
          <w:tcPr>
            <w:tcW w:w="1080" w:type="dxa"/>
            <w:tcBorders>
              <w:top w:val="nil"/>
              <w:left w:val="nil"/>
              <w:bottom w:val="single" w:sz="8" w:space="0" w:color="auto"/>
              <w:right w:val="single" w:sz="8" w:space="0" w:color="auto"/>
            </w:tcBorders>
            <w:shd w:val="clear" w:color="000000" w:fill="FFCC99"/>
            <w:vAlign w:val="center"/>
            <w:hideMark/>
          </w:tcPr>
          <w:p w14:paraId="2FBCD4EE" w14:textId="77777777" w:rsidR="002F7A74" w:rsidRDefault="002F7A74">
            <w:pPr>
              <w:jc w:val="right"/>
              <w:rPr>
                <w:b/>
                <w:bCs/>
                <w:color w:val="000000"/>
                <w:sz w:val="16"/>
                <w:szCs w:val="16"/>
              </w:rPr>
            </w:pPr>
            <w:r>
              <w:rPr>
                <w:b/>
                <w:bCs/>
                <w:color w:val="000000"/>
                <w:sz w:val="16"/>
                <w:szCs w:val="16"/>
              </w:rPr>
              <w:t xml:space="preserve">225,4 </w:t>
            </w:r>
          </w:p>
        </w:tc>
        <w:tc>
          <w:tcPr>
            <w:tcW w:w="1060" w:type="dxa"/>
            <w:tcBorders>
              <w:top w:val="nil"/>
              <w:left w:val="nil"/>
              <w:bottom w:val="single" w:sz="8" w:space="0" w:color="auto"/>
              <w:right w:val="single" w:sz="8" w:space="0" w:color="auto"/>
            </w:tcBorders>
            <w:shd w:val="clear" w:color="000000" w:fill="FFCC99"/>
            <w:vAlign w:val="center"/>
            <w:hideMark/>
          </w:tcPr>
          <w:p w14:paraId="7A417365" w14:textId="77777777" w:rsidR="002F7A74" w:rsidRDefault="002F7A74">
            <w:pPr>
              <w:jc w:val="right"/>
              <w:rPr>
                <w:b/>
                <w:bCs/>
                <w:color w:val="000000"/>
                <w:sz w:val="16"/>
                <w:szCs w:val="16"/>
              </w:rPr>
            </w:pPr>
            <w:r>
              <w:rPr>
                <w:b/>
                <w:bCs/>
                <w:color w:val="000000"/>
                <w:sz w:val="16"/>
                <w:szCs w:val="16"/>
              </w:rPr>
              <w:t xml:space="preserve">225,1 </w:t>
            </w:r>
          </w:p>
        </w:tc>
        <w:tc>
          <w:tcPr>
            <w:tcW w:w="1060" w:type="dxa"/>
            <w:tcBorders>
              <w:top w:val="nil"/>
              <w:left w:val="nil"/>
              <w:bottom w:val="single" w:sz="8" w:space="0" w:color="auto"/>
              <w:right w:val="single" w:sz="8" w:space="0" w:color="auto"/>
            </w:tcBorders>
            <w:shd w:val="clear" w:color="000000" w:fill="FFCC99"/>
            <w:vAlign w:val="center"/>
            <w:hideMark/>
          </w:tcPr>
          <w:p w14:paraId="3BF4DEBB" w14:textId="77777777" w:rsidR="002F7A74" w:rsidRDefault="002F7A74">
            <w:pPr>
              <w:jc w:val="right"/>
              <w:rPr>
                <w:b/>
                <w:bCs/>
                <w:color w:val="000000"/>
                <w:sz w:val="16"/>
                <w:szCs w:val="16"/>
              </w:rPr>
            </w:pPr>
            <w:r>
              <w:rPr>
                <w:b/>
                <w:bCs/>
                <w:color w:val="000000"/>
                <w:sz w:val="16"/>
                <w:szCs w:val="16"/>
              </w:rPr>
              <w:t xml:space="preserve">224,9 </w:t>
            </w:r>
          </w:p>
        </w:tc>
      </w:tr>
      <w:tr w:rsidR="002F7A74" w14:paraId="5B160EF2"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5B360B6"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D91DAA4" w14:textId="77777777" w:rsidR="002F7A74" w:rsidRDefault="002F7A7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7DAC14"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33F67B0"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2799E7B"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EC1C2D4"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A5C1975"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A495A33" w14:textId="77777777" w:rsidR="002F7A74" w:rsidRDefault="002F7A74">
            <w:pPr>
              <w:jc w:val="right"/>
              <w:rPr>
                <w:color w:val="000000"/>
                <w:sz w:val="16"/>
                <w:szCs w:val="16"/>
              </w:rPr>
            </w:pPr>
            <w:r>
              <w:rPr>
                <w:color w:val="000000"/>
                <w:sz w:val="16"/>
                <w:szCs w:val="16"/>
              </w:rPr>
              <w:t> </w:t>
            </w:r>
          </w:p>
        </w:tc>
      </w:tr>
      <w:tr w:rsidR="002F7A74" w14:paraId="2C9DF56F"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848517F"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96B7172" w14:textId="77777777" w:rsidR="002F7A74" w:rsidRDefault="002F7A74">
            <w:pPr>
              <w:rPr>
                <w:color w:val="000000"/>
                <w:sz w:val="16"/>
                <w:szCs w:val="16"/>
              </w:rPr>
            </w:pPr>
            <w:r>
              <w:rPr>
                <w:color w:val="000000"/>
                <w:sz w:val="16"/>
                <w:szCs w:val="16"/>
              </w:rPr>
              <w:t xml:space="preserve">Стипендии </w:t>
            </w:r>
            <w:r>
              <w:rPr>
                <w:b/>
                <w:bCs/>
                <w:color w:val="000000"/>
                <w:sz w:val="16"/>
                <w:szCs w:val="16"/>
              </w:rPr>
              <w:t>(40-00)</w:t>
            </w:r>
          </w:p>
        </w:tc>
        <w:tc>
          <w:tcPr>
            <w:tcW w:w="1060" w:type="dxa"/>
            <w:tcBorders>
              <w:top w:val="nil"/>
              <w:left w:val="nil"/>
              <w:bottom w:val="single" w:sz="8" w:space="0" w:color="auto"/>
              <w:right w:val="single" w:sz="8" w:space="0" w:color="auto"/>
            </w:tcBorders>
            <w:shd w:val="clear" w:color="auto" w:fill="auto"/>
            <w:vAlign w:val="center"/>
            <w:hideMark/>
          </w:tcPr>
          <w:p w14:paraId="79EBE313" w14:textId="77777777" w:rsidR="002F7A74" w:rsidRDefault="002F7A74">
            <w:pPr>
              <w:jc w:val="right"/>
              <w:rPr>
                <w:color w:val="000000"/>
                <w:sz w:val="16"/>
                <w:szCs w:val="16"/>
              </w:rPr>
            </w:pPr>
            <w:r>
              <w:rPr>
                <w:color w:val="000000"/>
                <w:sz w:val="16"/>
                <w:szCs w:val="16"/>
              </w:rPr>
              <w:t xml:space="preserve">63,2 </w:t>
            </w:r>
          </w:p>
        </w:tc>
        <w:tc>
          <w:tcPr>
            <w:tcW w:w="1260" w:type="dxa"/>
            <w:tcBorders>
              <w:top w:val="nil"/>
              <w:left w:val="nil"/>
              <w:bottom w:val="single" w:sz="8" w:space="0" w:color="auto"/>
              <w:right w:val="single" w:sz="8" w:space="0" w:color="auto"/>
            </w:tcBorders>
            <w:shd w:val="clear" w:color="auto" w:fill="auto"/>
            <w:vAlign w:val="center"/>
            <w:hideMark/>
          </w:tcPr>
          <w:p w14:paraId="697346BD" w14:textId="77777777" w:rsidR="002F7A74" w:rsidRDefault="002F7A74">
            <w:pPr>
              <w:jc w:val="right"/>
              <w:rPr>
                <w:color w:val="000000"/>
                <w:sz w:val="16"/>
                <w:szCs w:val="16"/>
              </w:rPr>
            </w:pPr>
            <w:r>
              <w:rPr>
                <w:color w:val="000000"/>
                <w:sz w:val="16"/>
                <w:szCs w:val="16"/>
              </w:rPr>
              <w:t xml:space="preserve">51,5 </w:t>
            </w:r>
          </w:p>
        </w:tc>
        <w:tc>
          <w:tcPr>
            <w:tcW w:w="1180" w:type="dxa"/>
            <w:tcBorders>
              <w:top w:val="nil"/>
              <w:left w:val="nil"/>
              <w:bottom w:val="single" w:sz="8" w:space="0" w:color="auto"/>
              <w:right w:val="single" w:sz="8" w:space="0" w:color="auto"/>
            </w:tcBorders>
            <w:shd w:val="clear" w:color="auto" w:fill="auto"/>
            <w:vAlign w:val="center"/>
            <w:hideMark/>
          </w:tcPr>
          <w:p w14:paraId="066D9DCD" w14:textId="77777777" w:rsidR="002F7A74" w:rsidRDefault="002F7A74">
            <w:pPr>
              <w:jc w:val="right"/>
              <w:rPr>
                <w:color w:val="000000"/>
                <w:sz w:val="16"/>
                <w:szCs w:val="16"/>
              </w:rPr>
            </w:pPr>
            <w:r>
              <w:rPr>
                <w:color w:val="000000"/>
                <w:sz w:val="16"/>
                <w:szCs w:val="16"/>
              </w:rPr>
              <w:t xml:space="preserve">200,0 </w:t>
            </w:r>
          </w:p>
        </w:tc>
        <w:tc>
          <w:tcPr>
            <w:tcW w:w="1080" w:type="dxa"/>
            <w:tcBorders>
              <w:top w:val="nil"/>
              <w:left w:val="nil"/>
              <w:bottom w:val="single" w:sz="8" w:space="0" w:color="auto"/>
              <w:right w:val="single" w:sz="8" w:space="0" w:color="auto"/>
            </w:tcBorders>
            <w:shd w:val="clear" w:color="auto" w:fill="auto"/>
            <w:vAlign w:val="center"/>
            <w:hideMark/>
          </w:tcPr>
          <w:p w14:paraId="364B6C7B" w14:textId="77777777" w:rsidR="002F7A74" w:rsidRDefault="002F7A74">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auto" w:fill="auto"/>
            <w:vAlign w:val="center"/>
            <w:hideMark/>
          </w:tcPr>
          <w:p w14:paraId="068D8E91" w14:textId="77777777" w:rsidR="002F7A74" w:rsidRDefault="002F7A74">
            <w:pPr>
              <w:jc w:val="right"/>
              <w:rPr>
                <w:color w:val="000000"/>
                <w:sz w:val="16"/>
                <w:szCs w:val="16"/>
              </w:rPr>
            </w:pPr>
            <w:r>
              <w:rPr>
                <w:color w:val="000000"/>
                <w:sz w:val="16"/>
                <w:szCs w:val="16"/>
              </w:rPr>
              <w:t xml:space="preserve">200,0 </w:t>
            </w:r>
          </w:p>
        </w:tc>
        <w:tc>
          <w:tcPr>
            <w:tcW w:w="1060" w:type="dxa"/>
            <w:tcBorders>
              <w:top w:val="nil"/>
              <w:left w:val="nil"/>
              <w:bottom w:val="single" w:sz="8" w:space="0" w:color="auto"/>
              <w:right w:val="single" w:sz="8" w:space="0" w:color="auto"/>
            </w:tcBorders>
            <w:shd w:val="clear" w:color="auto" w:fill="auto"/>
            <w:vAlign w:val="center"/>
            <w:hideMark/>
          </w:tcPr>
          <w:p w14:paraId="7FA30905" w14:textId="77777777" w:rsidR="002F7A74" w:rsidRDefault="002F7A74">
            <w:pPr>
              <w:jc w:val="right"/>
              <w:rPr>
                <w:color w:val="000000"/>
                <w:sz w:val="16"/>
                <w:szCs w:val="16"/>
              </w:rPr>
            </w:pPr>
            <w:r>
              <w:rPr>
                <w:color w:val="000000"/>
                <w:sz w:val="16"/>
                <w:szCs w:val="16"/>
              </w:rPr>
              <w:t xml:space="preserve">200,0 </w:t>
            </w:r>
          </w:p>
        </w:tc>
      </w:tr>
      <w:tr w:rsidR="002F7A74" w14:paraId="57FF8307" w14:textId="77777777" w:rsidTr="002F7A74">
        <w:trPr>
          <w:trHeight w:val="67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2DD7D77"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23056A" w14:textId="77777777" w:rsidR="002F7A74" w:rsidRDefault="002F7A74">
            <w:pPr>
              <w:rPr>
                <w:color w:val="000000"/>
                <w:sz w:val="16"/>
                <w:szCs w:val="16"/>
              </w:rPr>
            </w:pPr>
            <w:r>
              <w:rPr>
                <w:color w:val="000000"/>
                <w:sz w:val="16"/>
                <w:szCs w:val="16"/>
              </w:rPr>
              <w:t xml:space="preserve">Разходи за членски внос и участие в нетърговски организации и дейности </w:t>
            </w:r>
            <w:r>
              <w:rPr>
                <w:b/>
                <w:bCs/>
                <w:color w:val="000000"/>
                <w:sz w:val="16"/>
                <w:szCs w:val="16"/>
              </w:rPr>
              <w:t>(46-00)</w:t>
            </w:r>
          </w:p>
        </w:tc>
        <w:tc>
          <w:tcPr>
            <w:tcW w:w="1060" w:type="dxa"/>
            <w:tcBorders>
              <w:top w:val="nil"/>
              <w:left w:val="nil"/>
              <w:bottom w:val="single" w:sz="8" w:space="0" w:color="auto"/>
              <w:right w:val="single" w:sz="8" w:space="0" w:color="auto"/>
            </w:tcBorders>
            <w:shd w:val="clear" w:color="auto" w:fill="auto"/>
            <w:vAlign w:val="center"/>
            <w:hideMark/>
          </w:tcPr>
          <w:p w14:paraId="48937C6A" w14:textId="77777777" w:rsidR="002F7A74" w:rsidRDefault="002F7A74">
            <w:pPr>
              <w:jc w:val="right"/>
              <w:rPr>
                <w:color w:val="000000"/>
                <w:sz w:val="16"/>
                <w:szCs w:val="16"/>
              </w:rPr>
            </w:pPr>
            <w:r>
              <w:rPr>
                <w:color w:val="000000"/>
                <w:sz w:val="16"/>
                <w:szCs w:val="16"/>
              </w:rPr>
              <w:t xml:space="preserve">21,5 </w:t>
            </w:r>
          </w:p>
        </w:tc>
        <w:tc>
          <w:tcPr>
            <w:tcW w:w="1260" w:type="dxa"/>
            <w:tcBorders>
              <w:top w:val="nil"/>
              <w:left w:val="nil"/>
              <w:bottom w:val="single" w:sz="8" w:space="0" w:color="auto"/>
              <w:right w:val="single" w:sz="8" w:space="0" w:color="auto"/>
            </w:tcBorders>
            <w:shd w:val="clear" w:color="auto" w:fill="auto"/>
            <w:vAlign w:val="center"/>
            <w:hideMark/>
          </w:tcPr>
          <w:p w14:paraId="5D18BE3B" w14:textId="77777777" w:rsidR="002F7A74" w:rsidRDefault="002F7A74">
            <w:pPr>
              <w:jc w:val="right"/>
              <w:rPr>
                <w:color w:val="000000"/>
                <w:sz w:val="16"/>
                <w:szCs w:val="16"/>
              </w:rPr>
            </w:pPr>
            <w:r>
              <w:rPr>
                <w:color w:val="000000"/>
                <w:sz w:val="16"/>
                <w:szCs w:val="16"/>
              </w:rPr>
              <w:t xml:space="preserve">15,7 </w:t>
            </w:r>
          </w:p>
        </w:tc>
        <w:tc>
          <w:tcPr>
            <w:tcW w:w="1180" w:type="dxa"/>
            <w:tcBorders>
              <w:top w:val="nil"/>
              <w:left w:val="nil"/>
              <w:bottom w:val="single" w:sz="8" w:space="0" w:color="auto"/>
              <w:right w:val="single" w:sz="8" w:space="0" w:color="auto"/>
            </w:tcBorders>
            <w:shd w:val="clear" w:color="auto" w:fill="auto"/>
            <w:vAlign w:val="center"/>
            <w:hideMark/>
          </w:tcPr>
          <w:p w14:paraId="1946C177" w14:textId="77777777" w:rsidR="002F7A74" w:rsidRDefault="002F7A74">
            <w:pPr>
              <w:jc w:val="right"/>
              <w:rPr>
                <w:color w:val="000000"/>
                <w:sz w:val="16"/>
                <w:szCs w:val="16"/>
              </w:rPr>
            </w:pPr>
            <w:r>
              <w:rPr>
                <w:color w:val="000000"/>
                <w:sz w:val="16"/>
                <w:szCs w:val="16"/>
              </w:rPr>
              <w:t xml:space="preserve">20,5 </w:t>
            </w:r>
          </w:p>
        </w:tc>
        <w:tc>
          <w:tcPr>
            <w:tcW w:w="1080" w:type="dxa"/>
            <w:tcBorders>
              <w:top w:val="nil"/>
              <w:left w:val="nil"/>
              <w:bottom w:val="single" w:sz="8" w:space="0" w:color="auto"/>
              <w:right w:val="single" w:sz="8" w:space="0" w:color="auto"/>
            </w:tcBorders>
            <w:shd w:val="clear" w:color="auto" w:fill="auto"/>
            <w:vAlign w:val="center"/>
            <w:hideMark/>
          </w:tcPr>
          <w:p w14:paraId="4A78B883" w14:textId="77777777" w:rsidR="002F7A74" w:rsidRDefault="002F7A74">
            <w:pPr>
              <w:jc w:val="right"/>
              <w:rPr>
                <w:color w:val="000000"/>
                <w:sz w:val="16"/>
                <w:szCs w:val="16"/>
              </w:rPr>
            </w:pPr>
            <w:r>
              <w:rPr>
                <w:color w:val="000000"/>
                <w:sz w:val="16"/>
                <w:szCs w:val="16"/>
              </w:rPr>
              <w:t xml:space="preserve">20,5 </w:t>
            </w:r>
          </w:p>
        </w:tc>
        <w:tc>
          <w:tcPr>
            <w:tcW w:w="1060" w:type="dxa"/>
            <w:tcBorders>
              <w:top w:val="nil"/>
              <w:left w:val="nil"/>
              <w:bottom w:val="single" w:sz="8" w:space="0" w:color="auto"/>
              <w:right w:val="single" w:sz="8" w:space="0" w:color="auto"/>
            </w:tcBorders>
            <w:shd w:val="clear" w:color="auto" w:fill="auto"/>
            <w:vAlign w:val="center"/>
            <w:hideMark/>
          </w:tcPr>
          <w:p w14:paraId="144B61F8" w14:textId="77777777" w:rsidR="002F7A74" w:rsidRDefault="002F7A74">
            <w:pPr>
              <w:jc w:val="right"/>
              <w:rPr>
                <w:color w:val="000000"/>
                <w:sz w:val="16"/>
                <w:szCs w:val="16"/>
              </w:rPr>
            </w:pPr>
            <w:r>
              <w:rPr>
                <w:color w:val="000000"/>
                <w:sz w:val="16"/>
                <w:szCs w:val="16"/>
              </w:rPr>
              <w:t xml:space="preserve">20,5 </w:t>
            </w:r>
          </w:p>
        </w:tc>
        <w:tc>
          <w:tcPr>
            <w:tcW w:w="1060" w:type="dxa"/>
            <w:tcBorders>
              <w:top w:val="nil"/>
              <w:left w:val="nil"/>
              <w:bottom w:val="single" w:sz="8" w:space="0" w:color="auto"/>
              <w:right w:val="single" w:sz="8" w:space="0" w:color="auto"/>
            </w:tcBorders>
            <w:shd w:val="clear" w:color="auto" w:fill="auto"/>
            <w:vAlign w:val="center"/>
            <w:hideMark/>
          </w:tcPr>
          <w:p w14:paraId="2AFA1B8C" w14:textId="77777777" w:rsidR="002F7A74" w:rsidRDefault="002F7A74">
            <w:pPr>
              <w:jc w:val="right"/>
              <w:rPr>
                <w:color w:val="000000"/>
                <w:sz w:val="16"/>
                <w:szCs w:val="16"/>
              </w:rPr>
            </w:pPr>
            <w:r>
              <w:rPr>
                <w:color w:val="000000"/>
                <w:sz w:val="16"/>
                <w:szCs w:val="16"/>
              </w:rPr>
              <w:t xml:space="preserve">20,5 </w:t>
            </w:r>
          </w:p>
        </w:tc>
      </w:tr>
      <w:tr w:rsidR="002F7A74" w14:paraId="369C24FD"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529417"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B07E316" w14:textId="77777777" w:rsidR="002F7A74" w:rsidRDefault="002F7A74">
            <w:pPr>
              <w:rPr>
                <w:color w:val="000000"/>
                <w:sz w:val="16"/>
                <w:szCs w:val="16"/>
              </w:rPr>
            </w:pPr>
            <w:r>
              <w:rPr>
                <w:color w:val="000000"/>
                <w:sz w:val="16"/>
                <w:szCs w:val="16"/>
              </w:rPr>
              <w:t xml:space="preserve">Лихви по външни заеми </w:t>
            </w:r>
            <w:r>
              <w:rPr>
                <w:b/>
                <w:bCs/>
                <w:sz w:val="16"/>
                <w:szCs w:val="16"/>
              </w:rPr>
              <w:t xml:space="preserve"> (21 - 29)</w:t>
            </w:r>
          </w:p>
        </w:tc>
        <w:tc>
          <w:tcPr>
            <w:tcW w:w="1060" w:type="dxa"/>
            <w:tcBorders>
              <w:top w:val="nil"/>
              <w:left w:val="nil"/>
              <w:bottom w:val="single" w:sz="8" w:space="0" w:color="auto"/>
              <w:right w:val="single" w:sz="8" w:space="0" w:color="auto"/>
            </w:tcBorders>
            <w:shd w:val="clear" w:color="auto" w:fill="auto"/>
            <w:vAlign w:val="center"/>
            <w:hideMark/>
          </w:tcPr>
          <w:p w14:paraId="789FADB0" w14:textId="77777777" w:rsidR="002F7A74" w:rsidRDefault="002F7A74">
            <w:pPr>
              <w:jc w:val="right"/>
              <w:rPr>
                <w:color w:val="000000"/>
                <w:sz w:val="16"/>
                <w:szCs w:val="16"/>
              </w:rPr>
            </w:pPr>
            <w:r>
              <w:rPr>
                <w:color w:val="000000"/>
                <w:sz w:val="16"/>
                <w:szCs w:val="16"/>
              </w:rPr>
              <w:t xml:space="preserve">27,6 </w:t>
            </w:r>
          </w:p>
        </w:tc>
        <w:tc>
          <w:tcPr>
            <w:tcW w:w="1260" w:type="dxa"/>
            <w:tcBorders>
              <w:top w:val="nil"/>
              <w:left w:val="nil"/>
              <w:bottom w:val="single" w:sz="8" w:space="0" w:color="auto"/>
              <w:right w:val="single" w:sz="8" w:space="0" w:color="auto"/>
            </w:tcBorders>
            <w:shd w:val="clear" w:color="auto" w:fill="auto"/>
            <w:vAlign w:val="center"/>
            <w:hideMark/>
          </w:tcPr>
          <w:p w14:paraId="20D73A57" w14:textId="77777777" w:rsidR="002F7A74" w:rsidRDefault="002F7A74">
            <w:pPr>
              <w:jc w:val="right"/>
              <w:rPr>
                <w:color w:val="000000"/>
                <w:sz w:val="16"/>
                <w:szCs w:val="16"/>
              </w:rPr>
            </w:pPr>
            <w:r>
              <w:rPr>
                <w:color w:val="000000"/>
                <w:sz w:val="16"/>
                <w:szCs w:val="16"/>
              </w:rPr>
              <w:t xml:space="preserve">75,7 </w:t>
            </w:r>
          </w:p>
        </w:tc>
        <w:tc>
          <w:tcPr>
            <w:tcW w:w="1180" w:type="dxa"/>
            <w:tcBorders>
              <w:top w:val="nil"/>
              <w:left w:val="nil"/>
              <w:bottom w:val="single" w:sz="8" w:space="0" w:color="auto"/>
              <w:right w:val="single" w:sz="8" w:space="0" w:color="auto"/>
            </w:tcBorders>
            <w:shd w:val="clear" w:color="auto" w:fill="auto"/>
            <w:vAlign w:val="center"/>
            <w:hideMark/>
          </w:tcPr>
          <w:p w14:paraId="7BE5E9C1" w14:textId="77777777" w:rsidR="002F7A74" w:rsidRDefault="002F7A74">
            <w:pPr>
              <w:jc w:val="right"/>
              <w:rPr>
                <w:color w:val="000000"/>
                <w:sz w:val="16"/>
                <w:szCs w:val="16"/>
              </w:rPr>
            </w:pPr>
            <w:r>
              <w:rPr>
                <w:color w:val="000000"/>
                <w:sz w:val="16"/>
                <w:szCs w:val="16"/>
              </w:rPr>
              <w:t xml:space="preserve">20,7 </w:t>
            </w:r>
          </w:p>
        </w:tc>
        <w:tc>
          <w:tcPr>
            <w:tcW w:w="1080" w:type="dxa"/>
            <w:tcBorders>
              <w:top w:val="nil"/>
              <w:left w:val="nil"/>
              <w:bottom w:val="single" w:sz="8" w:space="0" w:color="auto"/>
              <w:right w:val="single" w:sz="8" w:space="0" w:color="auto"/>
            </w:tcBorders>
            <w:shd w:val="clear" w:color="auto" w:fill="auto"/>
            <w:vAlign w:val="center"/>
            <w:hideMark/>
          </w:tcPr>
          <w:p w14:paraId="3E457C43" w14:textId="77777777" w:rsidR="002F7A74" w:rsidRDefault="002F7A74">
            <w:pPr>
              <w:jc w:val="right"/>
              <w:rPr>
                <w:color w:val="000000"/>
                <w:sz w:val="16"/>
                <w:szCs w:val="16"/>
              </w:rPr>
            </w:pPr>
            <w:r>
              <w:rPr>
                <w:color w:val="000000"/>
                <w:sz w:val="16"/>
                <w:szCs w:val="16"/>
              </w:rPr>
              <w:t xml:space="preserve">4,9 </w:t>
            </w:r>
          </w:p>
        </w:tc>
        <w:tc>
          <w:tcPr>
            <w:tcW w:w="1060" w:type="dxa"/>
            <w:tcBorders>
              <w:top w:val="nil"/>
              <w:left w:val="nil"/>
              <w:bottom w:val="single" w:sz="8" w:space="0" w:color="auto"/>
              <w:right w:val="single" w:sz="8" w:space="0" w:color="auto"/>
            </w:tcBorders>
            <w:shd w:val="clear" w:color="auto" w:fill="auto"/>
            <w:vAlign w:val="center"/>
            <w:hideMark/>
          </w:tcPr>
          <w:p w14:paraId="0ABCE697" w14:textId="77777777" w:rsidR="002F7A74" w:rsidRDefault="002F7A74">
            <w:pPr>
              <w:jc w:val="right"/>
              <w:rPr>
                <w:color w:val="000000"/>
                <w:sz w:val="16"/>
                <w:szCs w:val="16"/>
              </w:rPr>
            </w:pPr>
            <w:r>
              <w:rPr>
                <w:color w:val="000000"/>
                <w:sz w:val="16"/>
                <w:szCs w:val="16"/>
              </w:rPr>
              <w:t xml:space="preserve">4,6 </w:t>
            </w:r>
          </w:p>
        </w:tc>
        <w:tc>
          <w:tcPr>
            <w:tcW w:w="1060" w:type="dxa"/>
            <w:tcBorders>
              <w:top w:val="nil"/>
              <w:left w:val="nil"/>
              <w:bottom w:val="single" w:sz="8" w:space="0" w:color="auto"/>
              <w:right w:val="single" w:sz="8" w:space="0" w:color="auto"/>
            </w:tcBorders>
            <w:shd w:val="clear" w:color="auto" w:fill="auto"/>
            <w:vAlign w:val="center"/>
            <w:hideMark/>
          </w:tcPr>
          <w:p w14:paraId="0BE6F6F1" w14:textId="77777777" w:rsidR="002F7A74" w:rsidRDefault="002F7A74">
            <w:pPr>
              <w:jc w:val="right"/>
              <w:rPr>
                <w:color w:val="000000"/>
                <w:sz w:val="16"/>
                <w:szCs w:val="16"/>
              </w:rPr>
            </w:pPr>
            <w:r>
              <w:rPr>
                <w:color w:val="000000"/>
                <w:sz w:val="16"/>
                <w:szCs w:val="16"/>
              </w:rPr>
              <w:t xml:space="preserve">4,4 </w:t>
            </w:r>
          </w:p>
        </w:tc>
      </w:tr>
      <w:tr w:rsidR="002F7A74" w14:paraId="1716B527" w14:textId="77777777" w:rsidTr="002F7A74">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F43C28C"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58B3706" w14:textId="77777777" w:rsidR="002F7A74" w:rsidRDefault="002F7A74">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48CAA391" w14:textId="77777777" w:rsidR="002F7A74" w:rsidRDefault="002F7A74">
            <w:pPr>
              <w:jc w:val="right"/>
              <w:rPr>
                <w:b/>
                <w:bCs/>
                <w:color w:val="000000"/>
                <w:sz w:val="16"/>
                <w:szCs w:val="16"/>
              </w:rPr>
            </w:pPr>
            <w:r>
              <w:rPr>
                <w:b/>
                <w:bCs/>
                <w:color w:val="000000"/>
                <w:sz w:val="16"/>
                <w:szCs w:val="16"/>
              </w:rPr>
              <w:t xml:space="preserve">112,3 </w:t>
            </w:r>
          </w:p>
        </w:tc>
        <w:tc>
          <w:tcPr>
            <w:tcW w:w="1260" w:type="dxa"/>
            <w:tcBorders>
              <w:top w:val="nil"/>
              <w:left w:val="nil"/>
              <w:bottom w:val="single" w:sz="8" w:space="0" w:color="auto"/>
              <w:right w:val="single" w:sz="8" w:space="0" w:color="auto"/>
            </w:tcBorders>
            <w:shd w:val="clear" w:color="000000" w:fill="FFCC99"/>
            <w:vAlign w:val="center"/>
            <w:hideMark/>
          </w:tcPr>
          <w:p w14:paraId="20F1C8F8" w14:textId="77777777" w:rsidR="002F7A74" w:rsidRDefault="002F7A74">
            <w:pPr>
              <w:jc w:val="right"/>
              <w:rPr>
                <w:b/>
                <w:bCs/>
                <w:color w:val="000000"/>
                <w:sz w:val="16"/>
                <w:szCs w:val="16"/>
              </w:rPr>
            </w:pPr>
            <w:r>
              <w:rPr>
                <w:b/>
                <w:bCs/>
                <w:color w:val="000000"/>
                <w:sz w:val="16"/>
                <w:szCs w:val="16"/>
              </w:rPr>
              <w:t xml:space="preserve">142,9 </w:t>
            </w:r>
          </w:p>
        </w:tc>
        <w:tc>
          <w:tcPr>
            <w:tcW w:w="1180" w:type="dxa"/>
            <w:tcBorders>
              <w:top w:val="nil"/>
              <w:left w:val="nil"/>
              <w:bottom w:val="single" w:sz="8" w:space="0" w:color="auto"/>
              <w:right w:val="single" w:sz="8" w:space="0" w:color="auto"/>
            </w:tcBorders>
            <w:shd w:val="clear" w:color="000000" w:fill="FFCC99"/>
            <w:vAlign w:val="center"/>
            <w:hideMark/>
          </w:tcPr>
          <w:p w14:paraId="76B79D05" w14:textId="77777777" w:rsidR="002F7A74" w:rsidRDefault="002F7A74">
            <w:pPr>
              <w:jc w:val="right"/>
              <w:rPr>
                <w:b/>
                <w:bCs/>
                <w:color w:val="000000"/>
                <w:sz w:val="16"/>
                <w:szCs w:val="16"/>
              </w:rPr>
            </w:pPr>
            <w:r>
              <w:rPr>
                <w:b/>
                <w:bCs/>
                <w:color w:val="000000"/>
                <w:sz w:val="16"/>
                <w:szCs w:val="16"/>
              </w:rPr>
              <w:t xml:space="preserve">241,2 </w:t>
            </w:r>
          </w:p>
        </w:tc>
        <w:tc>
          <w:tcPr>
            <w:tcW w:w="1080" w:type="dxa"/>
            <w:tcBorders>
              <w:top w:val="nil"/>
              <w:left w:val="nil"/>
              <w:bottom w:val="single" w:sz="8" w:space="0" w:color="auto"/>
              <w:right w:val="single" w:sz="8" w:space="0" w:color="auto"/>
            </w:tcBorders>
            <w:shd w:val="clear" w:color="000000" w:fill="FFCC99"/>
            <w:vAlign w:val="center"/>
            <w:hideMark/>
          </w:tcPr>
          <w:p w14:paraId="7D0FBB3A" w14:textId="77777777" w:rsidR="002F7A74" w:rsidRDefault="002F7A74">
            <w:pPr>
              <w:jc w:val="right"/>
              <w:rPr>
                <w:b/>
                <w:bCs/>
                <w:color w:val="000000"/>
                <w:sz w:val="16"/>
                <w:szCs w:val="16"/>
              </w:rPr>
            </w:pPr>
            <w:r>
              <w:rPr>
                <w:b/>
                <w:bCs/>
                <w:color w:val="000000"/>
                <w:sz w:val="16"/>
                <w:szCs w:val="16"/>
              </w:rPr>
              <w:t xml:space="preserve">225,4 </w:t>
            </w:r>
          </w:p>
        </w:tc>
        <w:tc>
          <w:tcPr>
            <w:tcW w:w="1060" w:type="dxa"/>
            <w:tcBorders>
              <w:top w:val="nil"/>
              <w:left w:val="nil"/>
              <w:bottom w:val="single" w:sz="8" w:space="0" w:color="auto"/>
              <w:right w:val="single" w:sz="8" w:space="0" w:color="auto"/>
            </w:tcBorders>
            <w:shd w:val="clear" w:color="000000" w:fill="FFCC99"/>
            <w:vAlign w:val="center"/>
            <w:hideMark/>
          </w:tcPr>
          <w:p w14:paraId="5F8EAE5C" w14:textId="77777777" w:rsidR="002F7A74" w:rsidRDefault="002F7A74">
            <w:pPr>
              <w:jc w:val="right"/>
              <w:rPr>
                <w:b/>
                <w:bCs/>
                <w:color w:val="000000"/>
                <w:sz w:val="16"/>
                <w:szCs w:val="16"/>
              </w:rPr>
            </w:pPr>
            <w:r>
              <w:rPr>
                <w:b/>
                <w:bCs/>
                <w:color w:val="000000"/>
                <w:sz w:val="16"/>
                <w:szCs w:val="16"/>
              </w:rPr>
              <w:t xml:space="preserve">225,1 </w:t>
            </w:r>
          </w:p>
        </w:tc>
        <w:tc>
          <w:tcPr>
            <w:tcW w:w="1060" w:type="dxa"/>
            <w:tcBorders>
              <w:top w:val="nil"/>
              <w:left w:val="nil"/>
              <w:bottom w:val="single" w:sz="8" w:space="0" w:color="auto"/>
              <w:right w:val="single" w:sz="8" w:space="0" w:color="auto"/>
            </w:tcBorders>
            <w:shd w:val="clear" w:color="000000" w:fill="FFCC99"/>
            <w:vAlign w:val="center"/>
            <w:hideMark/>
          </w:tcPr>
          <w:p w14:paraId="7FC3D6DC" w14:textId="77777777" w:rsidR="002F7A74" w:rsidRDefault="002F7A74">
            <w:pPr>
              <w:jc w:val="right"/>
              <w:rPr>
                <w:b/>
                <w:bCs/>
                <w:color w:val="000000"/>
                <w:sz w:val="16"/>
                <w:szCs w:val="16"/>
              </w:rPr>
            </w:pPr>
            <w:r>
              <w:rPr>
                <w:b/>
                <w:bCs/>
                <w:color w:val="000000"/>
                <w:sz w:val="16"/>
                <w:szCs w:val="16"/>
              </w:rPr>
              <w:t xml:space="preserve">224,9 </w:t>
            </w:r>
          </w:p>
        </w:tc>
      </w:tr>
      <w:tr w:rsidR="002F7A74" w14:paraId="5A48ABB7"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305D20"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3718B2A" w14:textId="77777777" w:rsidR="002F7A74" w:rsidRDefault="002F7A74">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F48B5F"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1938F6F"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4F25996"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063952D"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5EB658"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785FD07" w14:textId="77777777" w:rsidR="002F7A74" w:rsidRDefault="002F7A74">
            <w:pPr>
              <w:jc w:val="right"/>
              <w:rPr>
                <w:color w:val="000000"/>
                <w:sz w:val="16"/>
                <w:szCs w:val="16"/>
              </w:rPr>
            </w:pPr>
            <w:r>
              <w:rPr>
                <w:color w:val="000000"/>
                <w:sz w:val="16"/>
                <w:szCs w:val="16"/>
              </w:rPr>
              <w:t> </w:t>
            </w:r>
          </w:p>
        </w:tc>
      </w:tr>
      <w:tr w:rsidR="002F7A74" w14:paraId="16D3953C"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0F071D5"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34BD6DE" w14:textId="77777777" w:rsidR="002F7A74" w:rsidRDefault="002F7A74">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5F7EB7FF" w14:textId="77777777" w:rsidR="002F7A74" w:rsidRDefault="002F7A74">
            <w:pPr>
              <w:jc w:val="right"/>
              <w:rPr>
                <w:b/>
                <w:bCs/>
                <w:color w:val="000000"/>
                <w:sz w:val="16"/>
                <w:szCs w:val="16"/>
              </w:rPr>
            </w:pPr>
            <w:r>
              <w:rPr>
                <w:b/>
                <w:bCs/>
                <w:color w:val="000000"/>
                <w:sz w:val="16"/>
                <w:szCs w:val="16"/>
              </w:rPr>
              <w:t xml:space="preserve">46 144,1 </w:t>
            </w:r>
          </w:p>
        </w:tc>
        <w:tc>
          <w:tcPr>
            <w:tcW w:w="1260" w:type="dxa"/>
            <w:tcBorders>
              <w:top w:val="nil"/>
              <w:left w:val="nil"/>
              <w:bottom w:val="single" w:sz="8" w:space="0" w:color="auto"/>
              <w:right w:val="single" w:sz="8" w:space="0" w:color="auto"/>
            </w:tcBorders>
            <w:shd w:val="clear" w:color="000000" w:fill="FFCC99"/>
            <w:vAlign w:val="center"/>
            <w:hideMark/>
          </w:tcPr>
          <w:p w14:paraId="1B659811" w14:textId="77777777" w:rsidR="002F7A74" w:rsidRDefault="002F7A74">
            <w:pPr>
              <w:jc w:val="right"/>
              <w:rPr>
                <w:b/>
                <w:bCs/>
                <w:color w:val="000000"/>
                <w:sz w:val="16"/>
                <w:szCs w:val="16"/>
              </w:rPr>
            </w:pPr>
            <w:r>
              <w:rPr>
                <w:b/>
                <w:bCs/>
                <w:color w:val="000000"/>
                <w:sz w:val="16"/>
                <w:szCs w:val="16"/>
              </w:rPr>
              <w:t xml:space="preserve">47 625,6 </w:t>
            </w:r>
          </w:p>
        </w:tc>
        <w:tc>
          <w:tcPr>
            <w:tcW w:w="1180" w:type="dxa"/>
            <w:tcBorders>
              <w:top w:val="nil"/>
              <w:left w:val="nil"/>
              <w:bottom w:val="single" w:sz="8" w:space="0" w:color="auto"/>
              <w:right w:val="single" w:sz="8" w:space="0" w:color="auto"/>
            </w:tcBorders>
            <w:shd w:val="clear" w:color="000000" w:fill="FFCC99"/>
            <w:vAlign w:val="center"/>
            <w:hideMark/>
          </w:tcPr>
          <w:p w14:paraId="23878344" w14:textId="77777777" w:rsidR="002F7A74" w:rsidRDefault="002F7A74">
            <w:pPr>
              <w:jc w:val="right"/>
              <w:rPr>
                <w:b/>
                <w:bCs/>
                <w:color w:val="000000"/>
                <w:sz w:val="16"/>
                <w:szCs w:val="16"/>
              </w:rPr>
            </w:pPr>
            <w:r>
              <w:rPr>
                <w:b/>
                <w:bCs/>
                <w:color w:val="000000"/>
                <w:sz w:val="16"/>
                <w:szCs w:val="16"/>
              </w:rPr>
              <w:t xml:space="preserve">50 125,5 </w:t>
            </w:r>
          </w:p>
        </w:tc>
        <w:tc>
          <w:tcPr>
            <w:tcW w:w="1080" w:type="dxa"/>
            <w:tcBorders>
              <w:top w:val="nil"/>
              <w:left w:val="nil"/>
              <w:bottom w:val="single" w:sz="8" w:space="0" w:color="auto"/>
              <w:right w:val="single" w:sz="8" w:space="0" w:color="auto"/>
            </w:tcBorders>
            <w:shd w:val="clear" w:color="000000" w:fill="FFCC99"/>
            <w:vAlign w:val="center"/>
            <w:hideMark/>
          </w:tcPr>
          <w:p w14:paraId="20C39F4C" w14:textId="77777777" w:rsidR="002F7A74" w:rsidRDefault="002F7A74">
            <w:pPr>
              <w:jc w:val="right"/>
              <w:rPr>
                <w:b/>
                <w:bCs/>
                <w:color w:val="000000"/>
                <w:sz w:val="16"/>
                <w:szCs w:val="16"/>
              </w:rPr>
            </w:pPr>
            <w:r>
              <w:rPr>
                <w:b/>
                <w:bCs/>
                <w:color w:val="000000"/>
                <w:sz w:val="16"/>
                <w:szCs w:val="16"/>
              </w:rPr>
              <w:t xml:space="preserve">50 856,4 </w:t>
            </w:r>
          </w:p>
        </w:tc>
        <w:tc>
          <w:tcPr>
            <w:tcW w:w="1060" w:type="dxa"/>
            <w:tcBorders>
              <w:top w:val="nil"/>
              <w:left w:val="nil"/>
              <w:bottom w:val="single" w:sz="8" w:space="0" w:color="auto"/>
              <w:right w:val="single" w:sz="8" w:space="0" w:color="auto"/>
            </w:tcBorders>
            <w:shd w:val="clear" w:color="000000" w:fill="FFCC99"/>
            <w:vAlign w:val="center"/>
            <w:hideMark/>
          </w:tcPr>
          <w:p w14:paraId="0BC2E70D" w14:textId="77777777" w:rsidR="002F7A74" w:rsidRDefault="002F7A74">
            <w:pPr>
              <w:jc w:val="right"/>
              <w:rPr>
                <w:b/>
                <w:bCs/>
                <w:color w:val="000000"/>
                <w:sz w:val="16"/>
                <w:szCs w:val="16"/>
              </w:rPr>
            </w:pPr>
            <w:r>
              <w:rPr>
                <w:b/>
                <w:bCs/>
                <w:color w:val="000000"/>
                <w:sz w:val="16"/>
                <w:szCs w:val="16"/>
              </w:rPr>
              <w:t xml:space="preserve">51 114,1 </w:t>
            </w:r>
          </w:p>
        </w:tc>
        <w:tc>
          <w:tcPr>
            <w:tcW w:w="1060" w:type="dxa"/>
            <w:tcBorders>
              <w:top w:val="nil"/>
              <w:left w:val="nil"/>
              <w:bottom w:val="single" w:sz="8" w:space="0" w:color="auto"/>
              <w:right w:val="single" w:sz="8" w:space="0" w:color="auto"/>
            </w:tcBorders>
            <w:shd w:val="clear" w:color="000000" w:fill="FFCC99"/>
            <w:vAlign w:val="center"/>
            <w:hideMark/>
          </w:tcPr>
          <w:p w14:paraId="4F26994A" w14:textId="77777777" w:rsidR="002F7A74" w:rsidRDefault="002F7A74">
            <w:pPr>
              <w:jc w:val="right"/>
              <w:rPr>
                <w:b/>
                <w:bCs/>
                <w:color w:val="000000"/>
                <w:sz w:val="16"/>
                <w:szCs w:val="16"/>
              </w:rPr>
            </w:pPr>
            <w:r>
              <w:rPr>
                <w:b/>
                <w:bCs/>
                <w:color w:val="000000"/>
                <w:sz w:val="16"/>
                <w:szCs w:val="16"/>
              </w:rPr>
              <w:t xml:space="preserve">51 114,1 </w:t>
            </w:r>
          </w:p>
        </w:tc>
      </w:tr>
      <w:tr w:rsidR="002F7A74" w14:paraId="6CA01152" w14:textId="77777777" w:rsidTr="002F7A74">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10E11C" w14:textId="77777777" w:rsidR="002F7A74" w:rsidRDefault="002F7A74">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98BF7E" w14:textId="77777777" w:rsidR="002F7A74" w:rsidRDefault="002F7A74">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F73A30" w14:textId="77777777" w:rsidR="002F7A74" w:rsidRDefault="002F7A74">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5800F31" w14:textId="77777777" w:rsidR="002F7A74" w:rsidRDefault="002F7A74">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CD396C7" w14:textId="77777777" w:rsidR="002F7A74" w:rsidRDefault="002F7A74">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C4C312E"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2075FDE" w14:textId="77777777" w:rsidR="002F7A74" w:rsidRDefault="002F7A74">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F59D4A" w14:textId="77777777" w:rsidR="002F7A74" w:rsidRDefault="002F7A74">
            <w:pPr>
              <w:jc w:val="right"/>
              <w:rPr>
                <w:color w:val="000000"/>
                <w:sz w:val="16"/>
                <w:szCs w:val="16"/>
              </w:rPr>
            </w:pPr>
            <w:r>
              <w:rPr>
                <w:color w:val="000000"/>
                <w:sz w:val="16"/>
                <w:szCs w:val="16"/>
              </w:rPr>
              <w:t> </w:t>
            </w:r>
          </w:p>
        </w:tc>
      </w:tr>
    </w:tbl>
    <w:p w14:paraId="0A5C1704" w14:textId="77777777" w:rsidR="00083939" w:rsidRDefault="00083939" w:rsidP="009C7887">
      <w:pPr>
        <w:rPr>
          <w:sz w:val="21"/>
          <w:szCs w:val="21"/>
          <w:lang w:val="bg-BG"/>
        </w:rPr>
      </w:pPr>
    </w:p>
    <w:p w14:paraId="3A7BAD9F" w14:textId="77777777" w:rsidR="009658B5" w:rsidRDefault="009658B5" w:rsidP="009C7887">
      <w:pPr>
        <w:rPr>
          <w:sz w:val="21"/>
          <w:szCs w:val="21"/>
          <w:lang w:val="bg-BG"/>
        </w:rPr>
      </w:pPr>
    </w:p>
    <w:p w14:paraId="35C085DA" w14:textId="77777777" w:rsidR="009658B5" w:rsidRPr="009658B5" w:rsidRDefault="009658B5" w:rsidP="009C7887">
      <w:pPr>
        <w:rPr>
          <w:sz w:val="21"/>
          <w:szCs w:val="21"/>
          <w:lang w:val="bg-BG"/>
        </w:rPr>
      </w:pPr>
    </w:p>
    <w:p w14:paraId="5DF42A49" w14:textId="0AD7B75B" w:rsidR="0033734C" w:rsidRPr="00115537" w:rsidRDefault="000E5225" w:rsidP="006228CA">
      <w:pPr>
        <w:pStyle w:val="Heading1"/>
        <w:numPr>
          <w:ilvl w:val="1"/>
          <w:numId w:val="6"/>
        </w:numPr>
      </w:pPr>
      <w:bookmarkStart w:id="17" w:name="_Toc93066201"/>
      <w:r w:rsidRPr="00115537">
        <w:t xml:space="preserve">2200.01.09 - </w:t>
      </w:r>
      <w:r w:rsidR="0033734C" w:rsidRPr="00115537">
        <w:t xml:space="preserve">БЮДЖЕТНА </w:t>
      </w:r>
      <w:proofErr w:type="gramStart"/>
      <w:r w:rsidR="0033734C" w:rsidRPr="00115537">
        <w:t>ПРОГРАМА  „</w:t>
      </w:r>
      <w:proofErr w:type="gramEnd"/>
      <w:r w:rsidR="0033734C" w:rsidRPr="00115537">
        <w:t>СЪВЕТИ И КОНСУЛТАЦИИ”</w:t>
      </w:r>
      <w:bookmarkEnd w:id="17"/>
    </w:p>
    <w:p w14:paraId="7B0716D8" w14:textId="77777777" w:rsidR="009C7887" w:rsidRPr="007D0FCC" w:rsidRDefault="009C7887" w:rsidP="009C7887">
      <w:pPr>
        <w:jc w:val="both"/>
        <w:rPr>
          <w:sz w:val="22"/>
          <w:szCs w:val="22"/>
        </w:rPr>
      </w:pPr>
    </w:p>
    <w:p w14:paraId="5A0464FD" w14:textId="77777777" w:rsidR="009C7887" w:rsidRPr="00F31824" w:rsidRDefault="009C7887" w:rsidP="009C7887">
      <w:pPr>
        <w:jc w:val="both"/>
        <w:rPr>
          <w:b/>
          <w:i/>
          <w:sz w:val="21"/>
          <w:szCs w:val="21"/>
          <w:u w:val="single"/>
        </w:rPr>
      </w:pPr>
      <w:r w:rsidRPr="00F31824">
        <w:rPr>
          <w:b/>
          <w:i/>
          <w:sz w:val="21"/>
          <w:szCs w:val="21"/>
          <w:u w:val="single"/>
        </w:rPr>
        <w:t>Цели на програмата</w:t>
      </w:r>
    </w:p>
    <w:p w14:paraId="75A315F3" w14:textId="77777777" w:rsidR="009C7887" w:rsidRPr="00F31824" w:rsidRDefault="009C7887" w:rsidP="009C7887">
      <w:pPr>
        <w:jc w:val="both"/>
        <w:rPr>
          <w:b/>
          <w:i/>
          <w:sz w:val="21"/>
          <w:szCs w:val="21"/>
          <w:u w:val="single"/>
        </w:rPr>
      </w:pPr>
    </w:p>
    <w:p w14:paraId="0C8DF587" w14:textId="77777777" w:rsidR="00036753" w:rsidRPr="00094289" w:rsidRDefault="00D241F1" w:rsidP="009658B5">
      <w:pPr>
        <w:ind w:firstLine="426"/>
        <w:jc w:val="both"/>
        <w:rPr>
          <w:sz w:val="20"/>
          <w:szCs w:val="20"/>
        </w:rPr>
      </w:pPr>
      <w:proofErr w:type="gramStart"/>
      <w:r w:rsidRPr="00094289">
        <w:rPr>
          <w:sz w:val="20"/>
          <w:szCs w:val="20"/>
        </w:rPr>
        <w:t>Подобряване ефективността на системата за съвети в земеделието и повишаване на професионалната квалификация и информираността на земеделските производители.</w:t>
      </w:r>
      <w:proofErr w:type="gramEnd"/>
    </w:p>
    <w:p w14:paraId="3D110566" w14:textId="77777777" w:rsidR="00D241F1" w:rsidRPr="00094289" w:rsidRDefault="00D241F1" w:rsidP="00036753">
      <w:pPr>
        <w:ind w:firstLine="709"/>
        <w:jc w:val="both"/>
        <w:rPr>
          <w:sz w:val="20"/>
          <w:szCs w:val="20"/>
          <w:lang w:val="bg-BG"/>
        </w:rPr>
      </w:pPr>
    </w:p>
    <w:p w14:paraId="760BC8D0" w14:textId="77777777" w:rsidR="009658B5" w:rsidRPr="00094289" w:rsidRDefault="009658B5" w:rsidP="009658B5">
      <w:pPr>
        <w:jc w:val="both"/>
        <w:rPr>
          <w:b/>
          <w:i/>
          <w:sz w:val="21"/>
          <w:szCs w:val="21"/>
          <w:u w:val="single"/>
          <w:lang w:val="bg-BG"/>
        </w:rPr>
      </w:pPr>
    </w:p>
    <w:p w14:paraId="1D9F9890" w14:textId="77777777" w:rsidR="009658B5" w:rsidRPr="00094289" w:rsidRDefault="009658B5" w:rsidP="009658B5">
      <w:pPr>
        <w:jc w:val="both"/>
        <w:rPr>
          <w:b/>
          <w:i/>
          <w:sz w:val="21"/>
          <w:szCs w:val="21"/>
          <w:u w:val="single"/>
        </w:rPr>
      </w:pPr>
      <w:r w:rsidRPr="00094289">
        <w:rPr>
          <w:b/>
          <w:i/>
          <w:sz w:val="21"/>
          <w:szCs w:val="21"/>
          <w:u w:val="single"/>
        </w:rPr>
        <w:t>Целеви стойности по показателите за изпълнение</w:t>
      </w:r>
    </w:p>
    <w:p w14:paraId="0EAC94C6" w14:textId="77777777" w:rsidR="009658B5" w:rsidRPr="00094289" w:rsidRDefault="009658B5" w:rsidP="009658B5">
      <w:pPr>
        <w:jc w:val="both"/>
        <w:rPr>
          <w:b/>
          <w:i/>
          <w:sz w:val="21"/>
          <w:szCs w:val="21"/>
          <w:u w:val="single"/>
        </w:rPr>
      </w:pPr>
    </w:p>
    <w:tbl>
      <w:tblPr>
        <w:tblW w:w="9286" w:type="dxa"/>
        <w:jc w:val="center"/>
        <w:tblLook w:val="04A0" w:firstRow="1" w:lastRow="0" w:firstColumn="1" w:lastColumn="0" w:noHBand="0" w:noVBand="1"/>
      </w:tblPr>
      <w:tblGrid>
        <w:gridCol w:w="534"/>
        <w:gridCol w:w="4572"/>
        <w:gridCol w:w="965"/>
        <w:gridCol w:w="1081"/>
        <w:gridCol w:w="1067"/>
        <w:gridCol w:w="1067"/>
      </w:tblGrid>
      <w:tr w:rsidR="00B40E91" w:rsidRPr="00094289" w14:paraId="234287E3" w14:textId="77777777" w:rsidTr="00B40E91">
        <w:trPr>
          <w:trHeight w:val="255"/>
          <w:jc w:val="center"/>
        </w:trPr>
        <w:tc>
          <w:tcPr>
            <w:tcW w:w="51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1C3FA250" w14:textId="77777777" w:rsidR="00B40E91" w:rsidRPr="00094289" w:rsidRDefault="00B40E91">
            <w:pPr>
              <w:jc w:val="center"/>
              <w:rPr>
                <w:b/>
                <w:bCs/>
                <w:color w:val="000000"/>
                <w:sz w:val="20"/>
                <w:szCs w:val="20"/>
              </w:rPr>
            </w:pPr>
            <w:r w:rsidRPr="00094289">
              <w:rPr>
                <w:b/>
                <w:bCs/>
                <w:color w:val="000000"/>
                <w:sz w:val="20"/>
                <w:szCs w:val="20"/>
              </w:rPr>
              <w:t>ПОКАЗАТЕЛИТЕ ЗА ИЗПЪЛНЕНИЕ</w:t>
            </w:r>
          </w:p>
        </w:tc>
        <w:tc>
          <w:tcPr>
            <w:tcW w:w="4166"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50428704" w14:textId="77777777" w:rsidR="00B40E91" w:rsidRPr="00094289" w:rsidRDefault="00B40E91">
            <w:pPr>
              <w:jc w:val="center"/>
              <w:rPr>
                <w:b/>
                <w:bCs/>
                <w:color w:val="000000"/>
                <w:sz w:val="20"/>
                <w:szCs w:val="20"/>
              </w:rPr>
            </w:pPr>
            <w:r w:rsidRPr="00094289">
              <w:rPr>
                <w:b/>
                <w:bCs/>
                <w:color w:val="000000"/>
                <w:sz w:val="20"/>
                <w:szCs w:val="20"/>
              </w:rPr>
              <w:t>Целева стойност</w:t>
            </w:r>
          </w:p>
        </w:tc>
      </w:tr>
      <w:tr w:rsidR="00B40E91" w:rsidRPr="00094289" w14:paraId="3B1D6505" w14:textId="77777777" w:rsidTr="00B40E91">
        <w:trPr>
          <w:trHeight w:val="570"/>
          <w:jc w:val="center"/>
        </w:trPr>
        <w:tc>
          <w:tcPr>
            <w:tcW w:w="51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4A63C45D" w14:textId="77777777" w:rsidR="00B40E91" w:rsidRPr="00094289" w:rsidRDefault="00B40E91">
            <w:pPr>
              <w:rPr>
                <w:b/>
                <w:bCs/>
                <w:color w:val="000000"/>
                <w:sz w:val="20"/>
                <w:szCs w:val="20"/>
              </w:rPr>
            </w:pPr>
            <w:r w:rsidRPr="00094289">
              <w:rPr>
                <w:b/>
                <w:bCs/>
                <w:color w:val="000000"/>
                <w:sz w:val="20"/>
                <w:szCs w:val="20"/>
              </w:rPr>
              <w:t>Бюджетна програма - 2200.01.09 - "Съвети и консултации"</w:t>
            </w:r>
          </w:p>
        </w:tc>
        <w:tc>
          <w:tcPr>
            <w:tcW w:w="4166" w:type="dxa"/>
            <w:gridSpan w:val="4"/>
            <w:vMerge/>
            <w:tcBorders>
              <w:top w:val="single" w:sz="4" w:space="0" w:color="auto"/>
              <w:left w:val="single" w:sz="4" w:space="0" w:color="auto"/>
              <w:bottom w:val="single" w:sz="4" w:space="0" w:color="auto"/>
              <w:right w:val="single" w:sz="4" w:space="0" w:color="auto"/>
            </w:tcBorders>
            <w:vAlign w:val="center"/>
            <w:hideMark/>
          </w:tcPr>
          <w:p w14:paraId="707106C3" w14:textId="77777777" w:rsidR="00B40E91" w:rsidRPr="00094289" w:rsidRDefault="00B40E91">
            <w:pPr>
              <w:rPr>
                <w:b/>
                <w:bCs/>
                <w:color w:val="000000"/>
                <w:sz w:val="20"/>
                <w:szCs w:val="20"/>
              </w:rPr>
            </w:pPr>
          </w:p>
        </w:tc>
      </w:tr>
      <w:tr w:rsidR="00B40E91" w:rsidRPr="00094289" w14:paraId="34928811" w14:textId="77777777" w:rsidTr="00B40E91">
        <w:trPr>
          <w:trHeight w:val="510"/>
          <w:jc w:val="center"/>
        </w:trPr>
        <w:tc>
          <w:tcPr>
            <w:tcW w:w="534"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71B94628" w14:textId="77777777" w:rsidR="00B40E91" w:rsidRPr="00094289" w:rsidRDefault="00B40E91">
            <w:pPr>
              <w:jc w:val="center"/>
              <w:rPr>
                <w:b/>
                <w:bCs/>
                <w:color w:val="000000"/>
                <w:sz w:val="20"/>
                <w:szCs w:val="20"/>
              </w:rPr>
            </w:pPr>
            <w:r w:rsidRPr="00094289">
              <w:rPr>
                <w:b/>
                <w:bCs/>
                <w:color w:val="000000"/>
                <w:sz w:val="20"/>
                <w:szCs w:val="20"/>
              </w:rPr>
              <w:t>№</w:t>
            </w:r>
          </w:p>
        </w:tc>
        <w:tc>
          <w:tcPr>
            <w:tcW w:w="4586"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6BC56876" w14:textId="77777777" w:rsidR="00B40E91" w:rsidRPr="00094289" w:rsidRDefault="00B40E91">
            <w:pPr>
              <w:jc w:val="center"/>
              <w:rPr>
                <w:b/>
                <w:bCs/>
                <w:color w:val="000000"/>
                <w:sz w:val="20"/>
                <w:szCs w:val="20"/>
              </w:rPr>
            </w:pPr>
            <w:r w:rsidRPr="00094289">
              <w:rPr>
                <w:b/>
                <w:bCs/>
                <w:color w:val="000000"/>
                <w:sz w:val="20"/>
                <w:szCs w:val="20"/>
              </w:rPr>
              <w:t>Показатели за изпълнение</w:t>
            </w:r>
          </w:p>
        </w:tc>
        <w:tc>
          <w:tcPr>
            <w:tcW w:w="9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0F45617E" w14:textId="77777777" w:rsidR="00B40E91" w:rsidRPr="00094289" w:rsidRDefault="00B40E91">
            <w:pPr>
              <w:jc w:val="center"/>
              <w:rPr>
                <w:b/>
                <w:bCs/>
                <w:color w:val="000000"/>
                <w:sz w:val="20"/>
                <w:szCs w:val="20"/>
              </w:rPr>
            </w:pPr>
            <w:r w:rsidRPr="00094289">
              <w:rPr>
                <w:b/>
                <w:bCs/>
                <w:color w:val="000000"/>
                <w:sz w:val="20"/>
                <w:szCs w:val="20"/>
              </w:rPr>
              <w:t>Мерна единица</w:t>
            </w:r>
          </w:p>
        </w:tc>
        <w:tc>
          <w:tcPr>
            <w:tcW w:w="1084" w:type="dxa"/>
            <w:tcBorders>
              <w:top w:val="nil"/>
              <w:left w:val="nil"/>
              <w:bottom w:val="single" w:sz="4" w:space="0" w:color="auto"/>
              <w:right w:val="single" w:sz="4" w:space="0" w:color="auto"/>
            </w:tcBorders>
            <w:shd w:val="clear" w:color="000000" w:fill="DAEEF3"/>
            <w:vAlign w:val="center"/>
            <w:hideMark/>
          </w:tcPr>
          <w:p w14:paraId="73B9E487" w14:textId="77777777" w:rsidR="00B40E91" w:rsidRPr="00094289" w:rsidRDefault="00B40E91">
            <w:pPr>
              <w:jc w:val="center"/>
              <w:rPr>
                <w:b/>
                <w:bCs/>
                <w:color w:val="000000"/>
                <w:sz w:val="20"/>
                <w:szCs w:val="20"/>
              </w:rPr>
            </w:pPr>
            <w:r w:rsidRPr="00094289">
              <w:rPr>
                <w:b/>
                <w:bCs/>
                <w:color w:val="000000"/>
                <w:sz w:val="20"/>
                <w:szCs w:val="20"/>
              </w:rPr>
              <w:t xml:space="preserve">Прогноза  </w:t>
            </w:r>
          </w:p>
        </w:tc>
        <w:tc>
          <w:tcPr>
            <w:tcW w:w="1064" w:type="dxa"/>
            <w:tcBorders>
              <w:top w:val="nil"/>
              <w:left w:val="nil"/>
              <w:bottom w:val="single" w:sz="4" w:space="0" w:color="auto"/>
              <w:right w:val="single" w:sz="4" w:space="0" w:color="auto"/>
            </w:tcBorders>
            <w:shd w:val="clear" w:color="000000" w:fill="DAEEF3"/>
            <w:vAlign w:val="center"/>
            <w:hideMark/>
          </w:tcPr>
          <w:p w14:paraId="3D81135E" w14:textId="77777777" w:rsidR="00B40E91" w:rsidRPr="00094289" w:rsidRDefault="00B40E91">
            <w:pPr>
              <w:jc w:val="center"/>
              <w:rPr>
                <w:b/>
                <w:bCs/>
                <w:color w:val="000000"/>
                <w:sz w:val="20"/>
                <w:szCs w:val="20"/>
              </w:rPr>
            </w:pPr>
            <w:r w:rsidRPr="00094289">
              <w:rPr>
                <w:b/>
                <w:bCs/>
                <w:color w:val="000000"/>
                <w:sz w:val="20"/>
                <w:szCs w:val="20"/>
              </w:rPr>
              <w:t xml:space="preserve">Прогноза  </w:t>
            </w:r>
          </w:p>
        </w:tc>
        <w:tc>
          <w:tcPr>
            <w:tcW w:w="1064" w:type="dxa"/>
            <w:tcBorders>
              <w:top w:val="nil"/>
              <w:left w:val="nil"/>
              <w:bottom w:val="single" w:sz="4" w:space="0" w:color="auto"/>
              <w:right w:val="single" w:sz="4" w:space="0" w:color="auto"/>
            </w:tcBorders>
            <w:shd w:val="clear" w:color="000000" w:fill="DAEEF3"/>
            <w:vAlign w:val="center"/>
            <w:hideMark/>
          </w:tcPr>
          <w:p w14:paraId="1BD0CE99" w14:textId="77777777" w:rsidR="00B40E91" w:rsidRPr="00094289" w:rsidRDefault="00B40E91">
            <w:pPr>
              <w:jc w:val="center"/>
              <w:rPr>
                <w:b/>
                <w:bCs/>
                <w:color w:val="000000"/>
                <w:sz w:val="20"/>
                <w:szCs w:val="20"/>
              </w:rPr>
            </w:pPr>
            <w:r w:rsidRPr="00094289">
              <w:rPr>
                <w:b/>
                <w:bCs/>
                <w:color w:val="000000"/>
                <w:sz w:val="20"/>
                <w:szCs w:val="20"/>
              </w:rPr>
              <w:t xml:space="preserve">Прогноза  </w:t>
            </w:r>
          </w:p>
        </w:tc>
      </w:tr>
      <w:tr w:rsidR="00B40E91" w:rsidRPr="00094289" w14:paraId="5A17E82E" w14:textId="77777777" w:rsidTr="00B40E91">
        <w:trPr>
          <w:trHeight w:val="300"/>
          <w:jc w:val="center"/>
        </w:trPr>
        <w:tc>
          <w:tcPr>
            <w:tcW w:w="534" w:type="dxa"/>
            <w:vMerge/>
            <w:tcBorders>
              <w:top w:val="nil"/>
              <w:left w:val="single" w:sz="4" w:space="0" w:color="auto"/>
              <w:bottom w:val="single" w:sz="4" w:space="0" w:color="auto"/>
              <w:right w:val="single" w:sz="4" w:space="0" w:color="auto"/>
            </w:tcBorders>
            <w:vAlign w:val="center"/>
            <w:hideMark/>
          </w:tcPr>
          <w:p w14:paraId="747ACEC3" w14:textId="77777777" w:rsidR="00B40E91" w:rsidRPr="00094289" w:rsidRDefault="00B40E91">
            <w:pPr>
              <w:rPr>
                <w:b/>
                <w:bCs/>
                <w:color w:val="000000"/>
                <w:sz w:val="20"/>
                <w:szCs w:val="20"/>
              </w:rPr>
            </w:pPr>
          </w:p>
        </w:tc>
        <w:tc>
          <w:tcPr>
            <w:tcW w:w="4586" w:type="dxa"/>
            <w:vMerge/>
            <w:tcBorders>
              <w:top w:val="nil"/>
              <w:left w:val="single" w:sz="4" w:space="0" w:color="auto"/>
              <w:bottom w:val="single" w:sz="4" w:space="0" w:color="auto"/>
              <w:right w:val="single" w:sz="4" w:space="0" w:color="auto"/>
            </w:tcBorders>
            <w:vAlign w:val="center"/>
            <w:hideMark/>
          </w:tcPr>
          <w:p w14:paraId="265AFFD5" w14:textId="77777777" w:rsidR="00B40E91" w:rsidRPr="00094289" w:rsidRDefault="00B40E91">
            <w:pPr>
              <w:rPr>
                <w:b/>
                <w:bCs/>
                <w:color w:val="000000"/>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0C1564ED" w14:textId="77777777" w:rsidR="00B40E91" w:rsidRPr="00094289" w:rsidRDefault="00B40E91">
            <w:pPr>
              <w:rPr>
                <w:b/>
                <w:bCs/>
                <w:color w:val="000000"/>
                <w:sz w:val="20"/>
                <w:szCs w:val="20"/>
              </w:rPr>
            </w:pPr>
          </w:p>
        </w:tc>
        <w:tc>
          <w:tcPr>
            <w:tcW w:w="1084" w:type="dxa"/>
            <w:tcBorders>
              <w:top w:val="nil"/>
              <w:left w:val="nil"/>
              <w:bottom w:val="single" w:sz="4" w:space="0" w:color="auto"/>
              <w:right w:val="single" w:sz="4" w:space="0" w:color="auto"/>
            </w:tcBorders>
            <w:shd w:val="clear" w:color="000000" w:fill="DAEEF3"/>
            <w:vAlign w:val="center"/>
            <w:hideMark/>
          </w:tcPr>
          <w:p w14:paraId="2BCD83B5" w14:textId="77777777" w:rsidR="00B40E91" w:rsidRPr="00094289" w:rsidRDefault="00B40E91">
            <w:pPr>
              <w:jc w:val="center"/>
              <w:rPr>
                <w:b/>
                <w:bCs/>
                <w:color w:val="000000"/>
                <w:sz w:val="20"/>
                <w:szCs w:val="20"/>
              </w:rPr>
            </w:pPr>
            <w:r w:rsidRPr="00094289">
              <w:rPr>
                <w:b/>
                <w:bCs/>
                <w:color w:val="000000"/>
                <w:sz w:val="20"/>
                <w:szCs w:val="20"/>
              </w:rPr>
              <w:t>2022 г.</w:t>
            </w:r>
          </w:p>
        </w:tc>
        <w:tc>
          <w:tcPr>
            <w:tcW w:w="1064" w:type="dxa"/>
            <w:tcBorders>
              <w:top w:val="nil"/>
              <w:left w:val="nil"/>
              <w:bottom w:val="single" w:sz="4" w:space="0" w:color="auto"/>
              <w:right w:val="single" w:sz="4" w:space="0" w:color="auto"/>
            </w:tcBorders>
            <w:shd w:val="clear" w:color="000000" w:fill="DAEEF3"/>
            <w:vAlign w:val="center"/>
            <w:hideMark/>
          </w:tcPr>
          <w:p w14:paraId="064285A8" w14:textId="77777777" w:rsidR="00B40E91" w:rsidRPr="00094289" w:rsidRDefault="00B40E91">
            <w:pPr>
              <w:jc w:val="center"/>
              <w:rPr>
                <w:b/>
                <w:bCs/>
                <w:color w:val="000000"/>
                <w:sz w:val="20"/>
                <w:szCs w:val="20"/>
              </w:rPr>
            </w:pPr>
            <w:r w:rsidRPr="00094289">
              <w:rPr>
                <w:b/>
                <w:bCs/>
                <w:color w:val="000000"/>
                <w:sz w:val="20"/>
                <w:szCs w:val="20"/>
              </w:rPr>
              <w:t>2023 г.</w:t>
            </w:r>
          </w:p>
        </w:tc>
        <w:tc>
          <w:tcPr>
            <w:tcW w:w="1064" w:type="dxa"/>
            <w:tcBorders>
              <w:top w:val="nil"/>
              <w:left w:val="nil"/>
              <w:bottom w:val="single" w:sz="4" w:space="0" w:color="auto"/>
              <w:right w:val="single" w:sz="4" w:space="0" w:color="auto"/>
            </w:tcBorders>
            <w:shd w:val="clear" w:color="000000" w:fill="DAEEF3"/>
            <w:vAlign w:val="center"/>
            <w:hideMark/>
          </w:tcPr>
          <w:p w14:paraId="410E3BC6" w14:textId="77777777" w:rsidR="00B40E91" w:rsidRPr="00094289" w:rsidRDefault="00B40E91">
            <w:pPr>
              <w:jc w:val="center"/>
              <w:rPr>
                <w:b/>
                <w:bCs/>
                <w:color w:val="000000"/>
                <w:sz w:val="20"/>
                <w:szCs w:val="20"/>
              </w:rPr>
            </w:pPr>
            <w:r w:rsidRPr="00094289">
              <w:rPr>
                <w:b/>
                <w:bCs/>
                <w:color w:val="000000"/>
                <w:sz w:val="20"/>
                <w:szCs w:val="20"/>
              </w:rPr>
              <w:t>2024 г.</w:t>
            </w:r>
          </w:p>
        </w:tc>
      </w:tr>
      <w:tr w:rsidR="00B40E91" w:rsidRPr="00094289" w14:paraId="4FAC513A" w14:textId="77777777" w:rsidTr="00B40E91">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23310F7" w14:textId="77777777" w:rsidR="00B40E91" w:rsidRPr="00094289" w:rsidRDefault="00B40E91">
            <w:pPr>
              <w:jc w:val="center"/>
              <w:rPr>
                <w:color w:val="000000"/>
                <w:sz w:val="20"/>
                <w:szCs w:val="20"/>
              </w:rPr>
            </w:pPr>
            <w:r w:rsidRPr="00094289">
              <w:rPr>
                <w:color w:val="000000"/>
                <w:sz w:val="20"/>
                <w:szCs w:val="20"/>
              </w:rPr>
              <w:t>1</w:t>
            </w:r>
          </w:p>
        </w:tc>
        <w:tc>
          <w:tcPr>
            <w:tcW w:w="4586" w:type="dxa"/>
            <w:tcBorders>
              <w:top w:val="nil"/>
              <w:left w:val="nil"/>
              <w:bottom w:val="single" w:sz="4" w:space="0" w:color="auto"/>
              <w:right w:val="single" w:sz="4" w:space="0" w:color="auto"/>
            </w:tcBorders>
            <w:shd w:val="clear" w:color="auto" w:fill="auto"/>
            <w:vAlign w:val="center"/>
            <w:hideMark/>
          </w:tcPr>
          <w:p w14:paraId="5C1EAEEB" w14:textId="77777777" w:rsidR="00B40E91" w:rsidRPr="00094289" w:rsidRDefault="00B40E91">
            <w:pPr>
              <w:rPr>
                <w:color w:val="000000"/>
                <w:sz w:val="20"/>
                <w:szCs w:val="20"/>
              </w:rPr>
            </w:pPr>
            <w:r w:rsidRPr="00094289">
              <w:rPr>
                <w:color w:val="000000"/>
                <w:sz w:val="20"/>
                <w:szCs w:val="20"/>
              </w:rPr>
              <w:t>Извършени посещения на земеделски стопанства</w:t>
            </w:r>
          </w:p>
        </w:tc>
        <w:tc>
          <w:tcPr>
            <w:tcW w:w="954" w:type="dxa"/>
            <w:tcBorders>
              <w:top w:val="nil"/>
              <w:left w:val="nil"/>
              <w:bottom w:val="single" w:sz="4" w:space="0" w:color="auto"/>
              <w:right w:val="single" w:sz="4" w:space="0" w:color="auto"/>
            </w:tcBorders>
            <w:shd w:val="clear" w:color="auto" w:fill="auto"/>
            <w:vAlign w:val="center"/>
            <w:hideMark/>
          </w:tcPr>
          <w:p w14:paraId="20294963"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6AF11089" w14:textId="77777777" w:rsidR="00B40E91" w:rsidRPr="00094289" w:rsidRDefault="00B40E91">
            <w:pPr>
              <w:jc w:val="center"/>
              <w:rPr>
                <w:color w:val="000000"/>
                <w:sz w:val="20"/>
                <w:szCs w:val="20"/>
              </w:rPr>
            </w:pPr>
            <w:r w:rsidRPr="00094289">
              <w:rPr>
                <w:color w:val="000000"/>
                <w:sz w:val="20"/>
                <w:szCs w:val="20"/>
              </w:rPr>
              <w:t>3 300</w:t>
            </w:r>
          </w:p>
        </w:tc>
        <w:tc>
          <w:tcPr>
            <w:tcW w:w="1064" w:type="dxa"/>
            <w:tcBorders>
              <w:top w:val="nil"/>
              <w:left w:val="nil"/>
              <w:bottom w:val="single" w:sz="4" w:space="0" w:color="auto"/>
              <w:right w:val="single" w:sz="4" w:space="0" w:color="auto"/>
            </w:tcBorders>
            <w:shd w:val="clear" w:color="auto" w:fill="auto"/>
            <w:noWrap/>
            <w:vAlign w:val="center"/>
            <w:hideMark/>
          </w:tcPr>
          <w:p w14:paraId="3D14531A" w14:textId="77777777" w:rsidR="00B40E91" w:rsidRPr="00094289" w:rsidRDefault="00B40E91">
            <w:pPr>
              <w:jc w:val="center"/>
              <w:rPr>
                <w:color w:val="000000"/>
                <w:sz w:val="20"/>
                <w:szCs w:val="20"/>
              </w:rPr>
            </w:pPr>
            <w:r w:rsidRPr="00094289">
              <w:rPr>
                <w:color w:val="000000"/>
                <w:sz w:val="20"/>
                <w:szCs w:val="20"/>
              </w:rPr>
              <w:t>3 300</w:t>
            </w:r>
          </w:p>
        </w:tc>
        <w:tc>
          <w:tcPr>
            <w:tcW w:w="1064" w:type="dxa"/>
            <w:tcBorders>
              <w:top w:val="nil"/>
              <w:left w:val="nil"/>
              <w:bottom w:val="single" w:sz="4" w:space="0" w:color="auto"/>
              <w:right w:val="single" w:sz="4" w:space="0" w:color="auto"/>
            </w:tcBorders>
            <w:shd w:val="clear" w:color="auto" w:fill="auto"/>
            <w:noWrap/>
            <w:vAlign w:val="center"/>
            <w:hideMark/>
          </w:tcPr>
          <w:p w14:paraId="4FC4E5AF" w14:textId="77777777" w:rsidR="00B40E91" w:rsidRPr="00094289" w:rsidRDefault="00B40E91">
            <w:pPr>
              <w:jc w:val="center"/>
              <w:rPr>
                <w:color w:val="000000"/>
                <w:sz w:val="20"/>
                <w:szCs w:val="20"/>
              </w:rPr>
            </w:pPr>
            <w:r w:rsidRPr="00094289">
              <w:rPr>
                <w:color w:val="000000"/>
                <w:sz w:val="20"/>
                <w:szCs w:val="20"/>
              </w:rPr>
              <w:t>3 300</w:t>
            </w:r>
          </w:p>
        </w:tc>
      </w:tr>
      <w:tr w:rsidR="00B40E91" w:rsidRPr="00094289" w14:paraId="5EA701F3"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0B4F211" w14:textId="77777777" w:rsidR="00B40E91" w:rsidRPr="00094289" w:rsidRDefault="00B40E91">
            <w:pPr>
              <w:jc w:val="center"/>
              <w:rPr>
                <w:color w:val="000000"/>
                <w:sz w:val="20"/>
                <w:szCs w:val="20"/>
              </w:rPr>
            </w:pPr>
            <w:r w:rsidRPr="00094289">
              <w:rPr>
                <w:color w:val="000000"/>
                <w:sz w:val="20"/>
                <w:szCs w:val="20"/>
              </w:rPr>
              <w:t>2</w:t>
            </w:r>
          </w:p>
        </w:tc>
        <w:tc>
          <w:tcPr>
            <w:tcW w:w="4586" w:type="dxa"/>
            <w:tcBorders>
              <w:top w:val="nil"/>
              <w:left w:val="nil"/>
              <w:bottom w:val="single" w:sz="4" w:space="0" w:color="auto"/>
              <w:right w:val="single" w:sz="4" w:space="0" w:color="auto"/>
            </w:tcBorders>
            <w:shd w:val="clear" w:color="auto" w:fill="auto"/>
            <w:vAlign w:val="center"/>
            <w:hideMark/>
          </w:tcPr>
          <w:p w14:paraId="58B74167" w14:textId="77777777" w:rsidR="00B40E91" w:rsidRPr="00094289" w:rsidRDefault="00B40E91">
            <w:pPr>
              <w:rPr>
                <w:color w:val="000000"/>
                <w:sz w:val="20"/>
                <w:szCs w:val="20"/>
              </w:rPr>
            </w:pPr>
            <w:r w:rsidRPr="00094289">
              <w:rPr>
                <w:color w:val="000000"/>
                <w:sz w:val="20"/>
                <w:szCs w:val="20"/>
              </w:rPr>
              <w:t>Консултирани земеделски производители</w:t>
            </w:r>
          </w:p>
        </w:tc>
        <w:tc>
          <w:tcPr>
            <w:tcW w:w="954" w:type="dxa"/>
            <w:tcBorders>
              <w:top w:val="nil"/>
              <w:left w:val="nil"/>
              <w:bottom w:val="single" w:sz="4" w:space="0" w:color="auto"/>
              <w:right w:val="single" w:sz="4" w:space="0" w:color="auto"/>
            </w:tcBorders>
            <w:shd w:val="clear" w:color="auto" w:fill="auto"/>
            <w:vAlign w:val="center"/>
            <w:hideMark/>
          </w:tcPr>
          <w:p w14:paraId="0954F459"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1B2EAB56" w14:textId="77777777" w:rsidR="00B40E91" w:rsidRPr="00094289" w:rsidRDefault="00B40E91">
            <w:pPr>
              <w:jc w:val="center"/>
              <w:rPr>
                <w:sz w:val="20"/>
                <w:szCs w:val="20"/>
              </w:rPr>
            </w:pPr>
            <w:r w:rsidRPr="00094289">
              <w:rPr>
                <w:sz w:val="20"/>
                <w:szCs w:val="20"/>
              </w:rPr>
              <w:t>16 000</w:t>
            </w:r>
          </w:p>
        </w:tc>
        <w:tc>
          <w:tcPr>
            <w:tcW w:w="1064" w:type="dxa"/>
            <w:tcBorders>
              <w:top w:val="nil"/>
              <w:left w:val="nil"/>
              <w:bottom w:val="single" w:sz="4" w:space="0" w:color="auto"/>
              <w:right w:val="single" w:sz="4" w:space="0" w:color="auto"/>
            </w:tcBorders>
            <w:shd w:val="clear" w:color="auto" w:fill="auto"/>
            <w:noWrap/>
            <w:vAlign w:val="center"/>
            <w:hideMark/>
          </w:tcPr>
          <w:p w14:paraId="686FD423" w14:textId="77777777" w:rsidR="00B40E91" w:rsidRPr="00094289" w:rsidRDefault="00B40E91">
            <w:pPr>
              <w:jc w:val="center"/>
              <w:rPr>
                <w:sz w:val="20"/>
                <w:szCs w:val="20"/>
              </w:rPr>
            </w:pPr>
            <w:r w:rsidRPr="00094289">
              <w:rPr>
                <w:sz w:val="20"/>
                <w:szCs w:val="20"/>
              </w:rPr>
              <w:t>16 000</w:t>
            </w:r>
          </w:p>
        </w:tc>
        <w:tc>
          <w:tcPr>
            <w:tcW w:w="1064" w:type="dxa"/>
            <w:tcBorders>
              <w:top w:val="nil"/>
              <w:left w:val="nil"/>
              <w:bottom w:val="single" w:sz="4" w:space="0" w:color="auto"/>
              <w:right w:val="single" w:sz="4" w:space="0" w:color="auto"/>
            </w:tcBorders>
            <w:shd w:val="clear" w:color="auto" w:fill="auto"/>
            <w:noWrap/>
            <w:vAlign w:val="center"/>
            <w:hideMark/>
          </w:tcPr>
          <w:p w14:paraId="252A3103" w14:textId="77777777" w:rsidR="00B40E91" w:rsidRPr="00094289" w:rsidRDefault="00B40E91">
            <w:pPr>
              <w:jc w:val="center"/>
              <w:rPr>
                <w:sz w:val="20"/>
                <w:szCs w:val="20"/>
              </w:rPr>
            </w:pPr>
            <w:r w:rsidRPr="00094289">
              <w:rPr>
                <w:sz w:val="20"/>
                <w:szCs w:val="20"/>
              </w:rPr>
              <w:t>16 000</w:t>
            </w:r>
          </w:p>
        </w:tc>
      </w:tr>
      <w:tr w:rsidR="00B40E91" w:rsidRPr="00094289" w14:paraId="700D9889" w14:textId="77777777" w:rsidTr="00B40E91">
        <w:trPr>
          <w:trHeight w:val="25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02BA84" w14:textId="77777777" w:rsidR="00B40E91" w:rsidRPr="00094289" w:rsidRDefault="00B40E91">
            <w:pPr>
              <w:jc w:val="center"/>
              <w:rPr>
                <w:color w:val="000000"/>
                <w:sz w:val="20"/>
                <w:szCs w:val="20"/>
              </w:rPr>
            </w:pPr>
            <w:r w:rsidRPr="00094289">
              <w:rPr>
                <w:color w:val="000000"/>
                <w:sz w:val="20"/>
                <w:szCs w:val="20"/>
              </w:rPr>
              <w:t>3</w:t>
            </w:r>
          </w:p>
        </w:tc>
        <w:tc>
          <w:tcPr>
            <w:tcW w:w="4586" w:type="dxa"/>
            <w:tcBorders>
              <w:top w:val="nil"/>
              <w:left w:val="nil"/>
              <w:bottom w:val="single" w:sz="4" w:space="0" w:color="auto"/>
              <w:right w:val="single" w:sz="4" w:space="0" w:color="auto"/>
            </w:tcBorders>
            <w:shd w:val="clear" w:color="auto" w:fill="auto"/>
            <w:vAlign w:val="center"/>
            <w:hideMark/>
          </w:tcPr>
          <w:p w14:paraId="2BBA41BB" w14:textId="77777777" w:rsidR="00B40E91" w:rsidRPr="00094289" w:rsidRDefault="00B40E91">
            <w:pPr>
              <w:rPr>
                <w:color w:val="000000"/>
                <w:sz w:val="20"/>
                <w:szCs w:val="20"/>
              </w:rPr>
            </w:pPr>
            <w:r w:rsidRPr="00094289">
              <w:rPr>
                <w:color w:val="000000"/>
                <w:sz w:val="20"/>
                <w:szCs w:val="20"/>
              </w:rPr>
              <w:t>Проведени общо консултации</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14:paraId="23786C5E" w14:textId="77777777" w:rsidR="00B40E91" w:rsidRPr="00094289" w:rsidRDefault="00B40E91">
            <w:pPr>
              <w:jc w:val="center"/>
              <w:rPr>
                <w:color w:val="000000"/>
                <w:sz w:val="20"/>
                <w:szCs w:val="20"/>
              </w:rPr>
            </w:pPr>
            <w:r w:rsidRPr="00094289">
              <w:rPr>
                <w:color w:val="000000"/>
                <w:sz w:val="20"/>
                <w:szCs w:val="20"/>
              </w:rPr>
              <w:t>Брой</w:t>
            </w:r>
          </w:p>
        </w:tc>
        <w:tc>
          <w:tcPr>
            <w:tcW w:w="10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E205EC" w14:textId="77777777" w:rsidR="00B40E91" w:rsidRPr="00094289" w:rsidRDefault="00B40E91">
            <w:pPr>
              <w:jc w:val="center"/>
              <w:rPr>
                <w:sz w:val="20"/>
                <w:szCs w:val="20"/>
              </w:rPr>
            </w:pPr>
            <w:r w:rsidRPr="00094289">
              <w:rPr>
                <w:sz w:val="20"/>
                <w:szCs w:val="20"/>
              </w:rPr>
              <w:t>80 000</w:t>
            </w:r>
          </w:p>
        </w:tc>
        <w:tc>
          <w:tcPr>
            <w:tcW w:w="10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0A1C48" w14:textId="77777777" w:rsidR="00B40E91" w:rsidRPr="00094289" w:rsidRDefault="00B40E91">
            <w:pPr>
              <w:jc w:val="center"/>
              <w:rPr>
                <w:sz w:val="20"/>
                <w:szCs w:val="20"/>
              </w:rPr>
            </w:pPr>
            <w:r w:rsidRPr="00094289">
              <w:rPr>
                <w:sz w:val="20"/>
                <w:szCs w:val="20"/>
              </w:rPr>
              <w:t>80 000</w:t>
            </w:r>
          </w:p>
        </w:tc>
        <w:tc>
          <w:tcPr>
            <w:tcW w:w="10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EBBF0F" w14:textId="77777777" w:rsidR="00B40E91" w:rsidRPr="00094289" w:rsidRDefault="00B40E91">
            <w:pPr>
              <w:jc w:val="center"/>
              <w:rPr>
                <w:sz w:val="20"/>
                <w:szCs w:val="20"/>
              </w:rPr>
            </w:pPr>
            <w:r w:rsidRPr="00094289">
              <w:rPr>
                <w:sz w:val="20"/>
                <w:szCs w:val="20"/>
              </w:rPr>
              <w:t>80 000</w:t>
            </w:r>
          </w:p>
        </w:tc>
      </w:tr>
      <w:tr w:rsidR="00B40E91" w:rsidRPr="00094289" w14:paraId="05E22065" w14:textId="77777777" w:rsidTr="00B40E91">
        <w:trPr>
          <w:trHeight w:val="765"/>
          <w:jc w:val="center"/>
        </w:trPr>
        <w:tc>
          <w:tcPr>
            <w:tcW w:w="534" w:type="dxa"/>
            <w:vMerge/>
            <w:tcBorders>
              <w:top w:val="nil"/>
              <w:left w:val="single" w:sz="4" w:space="0" w:color="auto"/>
              <w:bottom w:val="single" w:sz="4" w:space="0" w:color="auto"/>
              <w:right w:val="single" w:sz="4" w:space="0" w:color="auto"/>
            </w:tcBorders>
            <w:vAlign w:val="center"/>
            <w:hideMark/>
          </w:tcPr>
          <w:p w14:paraId="54A1A3CC" w14:textId="77777777" w:rsidR="00B40E91" w:rsidRPr="00094289" w:rsidRDefault="00B40E91">
            <w:pPr>
              <w:rPr>
                <w:color w:val="000000"/>
                <w:sz w:val="20"/>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815B5D4" w14:textId="77777777" w:rsidR="00B40E91" w:rsidRPr="00094289" w:rsidRDefault="00B40E91">
            <w:pPr>
              <w:rPr>
                <w:color w:val="000000"/>
                <w:sz w:val="20"/>
                <w:szCs w:val="20"/>
              </w:rPr>
            </w:pPr>
            <w:r w:rsidRPr="00094289">
              <w:rPr>
                <w:color w:val="000000"/>
                <w:sz w:val="20"/>
                <w:szCs w:val="20"/>
              </w:rPr>
              <w:t>(тук се включват всички предоставяни консултации  в т.ч. специаилизирани, по ПРСР и по всички други въпроси)</w:t>
            </w:r>
          </w:p>
        </w:tc>
        <w:tc>
          <w:tcPr>
            <w:tcW w:w="954" w:type="dxa"/>
            <w:vMerge/>
            <w:tcBorders>
              <w:top w:val="nil"/>
              <w:left w:val="single" w:sz="4" w:space="0" w:color="auto"/>
              <w:bottom w:val="single" w:sz="4" w:space="0" w:color="auto"/>
              <w:right w:val="single" w:sz="4" w:space="0" w:color="auto"/>
            </w:tcBorders>
            <w:vAlign w:val="center"/>
            <w:hideMark/>
          </w:tcPr>
          <w:p w14:paraId="53ED755C" w14:textId="77777777" w:rsidR="00B40E91" w:rsidRPr="00094289" w:rsidRDefault="00B40E91">
            <w:pPr>
              <w:rPr>
                <w:color w:val="000000"/>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14:paraId="57BC211D" w14:textId="77777777" w:rsidR="00B40E91" w:rsidRPr="00094289" w:rsidRDefault="00B40E91">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14:paraId="674F3571" w14:textId="77777777" w:rsidR="00B40E91" w:rsidRPr="00094289" w:rsidRDefault="00B40E91">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14:paraId="64C21D12" w14:textId="77777777" w:rsidR="00B40E91" w:rsidRPr="00094289" w:rsidRDefault="00B40E91">
            <w:pPr>
              <w:rPr>
                <w:sz w:val="20"/>
                <w:szCs w:val="20"/>
              </w:rPr>
            </w:pPr>
          </w:p>
        </w:tc>
      </w:tr>
      <w:tr w:rsidR="00B40E91" w:rsidRPr="00094289" w14:paraId="6D95290E"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F0188E6" w14:textId="77777777" w:rsidR="00B40E91" w:rsidRPr="00094289" w:rsidRDefault="00B40E91">
            <w:pPr>
              <w:jc w:val="center"/>
              <w:rPr>
                <w:color w:val="000000"/>
                <w:sz w:val="20"/>
                <w:szCs w:val="20"/>
              </w:rPr>
            </w:pPr>
            <w:r w:rsidRPr="00094289">
              <w:rPr>
                <w:color w:val="000000"/>
                <w:sz w:val="20"/>
                <w:szCs w:val="20"/>
              </w:rPr>
              <w:t>4</w:t>
            </w:r>
          </w:p>
        </w:tc>
        <w:tc>
          <w:tcPr>
            <w:tcW w:w="4586" w:type="dxa"/>
            <w:tcBorders>
              <w:top w:val="nil"/>
              <w:left w:val="nil"/>
              <w:bottom w:val="single" w:sz="4" w:space="0" w:color="auto"/>
              <w:right w:val="single" w:sz="4" w:space="0" w:color="auto"/>
            </w:tcBorders>
            <w:shd w:val="clear" w:color="auto" w:fill="auto"/>
            <w:vAlign w:val="center"/>
            <w:hideMark/>
          </w:tcPr>
          <w:p w14:paraId="08EDC0F7" w14:textId="77777777" w:rsidR="00B40E91" w:rsidRPr="00094289" w:rsidRDefault="00B40E91">
            <w:pPr>
              <w:rPr>
                <w:color w:val="000000"/>
                <w:sz w:val="20"/>
                <w:szCs w:val="20"/>
              </w:rPr>
            </w:pPr>
            <w:r w:rsidRPr="00094289">
              <w:rPr>
                <w:color w:val="000000"/>
                <w:sz w:val="20"/>
                <w:szCs w:val="20"/>
              </w:rPr>
              <w:t>Проведени специализирани и други консултации (извън ПРСР)</w:t>
            </w:r>
          </w:p>
        </w:tc>
        <w:tc>
          <w:tcPr>
            <w:tcW w:w="954" w:type="dxa"/>
            <w:tcBorders>
              <w:top w:val="nil"/>
              <w:left w:val="nil"/>
              <w:bottom w:val="single" w:sz="4" w:space="0" w:color="auto"/>
              <w:right w:val="single" w:sz="4" w:space="0" w:color="auto"/>
            </w:tcBorders>
            <w:shd w:val="clear" w:color="auto" w:fill="auto"/>
            <w:vAlign w:val="center"/>
            <w:hideMark/>
          </w:tcPr>
          <w:p w14:paraId="24107C4E"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277D7522" w14:textId="77777777" w:rsidR="00B40E91" w:rsidRPr="00094289" w:rsidRDefault="00B40E91">
            <w:pPr>
              <w:jc w:val="center"/>
              <w:rPr>
                <w:color w:val="000000"/>
                <w:sz w:val="20"/>
                <w:szCs w:val="20"/>
              </w:rPr>
            </w:pPr>
            <w:r w:rsidRPr="00094289">
              <w:rPr>
                <w:color w:val="000000"/>
                <w:sz w:val="20"/>
                <w:szCs w:val="20"/>
              </w:rPr>
              <w:t>42 500</w:t>
            </w:r>
          </w:p>
        </w:tc>
        <w:tc>
          <w:tcPr>
            <w:tcW w:w="1064" w:type="dxa"/>
            <w:tcBorders>
              <w:top w:val="nil"/>
              <w:left w:val="nil"/>
              <w:bottom w:val="single" w:sz="4" w:space="0" w:color="auto"/>
              <w:right w:val="single" w:sz="4" w:space="0" w:color="auto"/>
            </w:tcBorders>
            <w:shd w:val="clear" w:color="auto" w:fill="auto"/>
            <w:noWrap/>
            <w:vAlign w:val="center"/>
            <w:hideMark/>
          </w:tcPr>
          <w:p w14:paraId="1303670E" w14:textId="77777777" w:rsidR="00B40E91" w:rsidRPr="00094289" w:rsidRDefault="00B40E91">
            <w:pPr>
              <w:jc w:val="center"/>
              <w:rPr>
                <w:color w:val="000000"/>
                <w:sz w:val="20"/>
                <w:szCs w:val="20"/>
              </w:rPr>
            </w:pPr>
            <w:r w:rsidRPr="00094289">
              <w:rPr>
                <w:color w:val="000000"/>
                <w:sz w:val="20"/>
                <w:szCs w:val="20"/>
              </w:rPr>
              <w:t>42 500</w:t>
            </w:r>
          </w:p>
        </w:tc>
        <w:tc>
          <w:tcPr>
            <w:tcW w:w="1064" w:type="dxa"/>
            <w:tcBorders>
              <w:top w:val="nil"/>
              <w:left w:val="nil"/>
              <w:bottom w:val="single" w:sz="4" w:space="0" w:color="auto"/>
              <w:right w:val="single" w:sz="4" w:space="0" w:color="auto"/>
            </w:tcBorders>
            <w:shd w:val="clear" w:color="auto" w:fill="auto"/>
            <w:noWrap/>
            <w:vAlign w:val="center"/>
            <w:hideMark/>
          </w:tcPr>
          <w:p w14:paraId="0495456D" w14:textId="77777777" w:rsidR="00B40E91" w:rsidRPr="00094289" w:rsidRDefault="00B40E91">
            <w:pPr>
              <w:jc w:val="center"/>
              <w:rPr>
                <w:color w:val="000000"/>
                <w:sz w:val="20"/>
                <w:szCs w:val="20"/>
              </w:rPr>
            </w:pPr>
            <w:r w:rsidRPr="00094289">
              <w:rPr>
                <w:color w:val="000000"/>
                <w:sz w:val="20"/>
                <w:szCs w:val="20"/>
              </w:rPr>
              <w:t>42 500</w:t>
            </w:r>
          </w:p>
        </w:tc>
      </w:tr>
      <w:tr w:rsidR="00B40E91" w:rsidRPr="00094289" w14:paraId="18A1D6D9" w14:textId="77777777" w:rsidTr="00B40E91">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E5502B6" w14:textId="77777777" w:rsidR="00B40E91" w:rsidRPr="00094289" w:rsidRDefault="00B40E91">
            <w:pPr>
              <w:jc w:val="center"/>
              <w:rPr>
                <w:color w:val="000000"/>
                <w:sz w:val="20"/>
                <w:szCs w:val="20"/>
              </w:rPr>
            </w:pPr>
            <w:r w:rsidRPr="00094289">
              <w:rPr>
                <w:color w:val="000000"/>
                <w:sz w:val="20"/>
                <w:szCs w:val="20"/>
              </w:rPr>
              <w:t>5</w:t>
            </w:r>
          </w:p>
        </w:tc>
        <w:tc>
          <w:tcPr>
            <w:tcW w:w="4586" w:type="dxa"/>
            <w:tcBorders>
              <w:top w:val="nil"/>
              <w:left w:val="nil"/>
              <w:bottom w:val="single" w:sz="4" w:space="0" w:color="auto"/>
              <w:right w:val="single" w:sz="4" w:space="0" w:color="auto"/>
            </w:tcBorders>
            <w:shd w:val="clear" w:color="auto" w:fill="auto"/>
            <w:vAlign w:val="center"/>
            <w:hideMark/>
          </w:tcPr>
          <w:p w14:paraId="6E55C712" w14:textId="77777777" w:rsidR="00B40E91" w:rsidRPr="00094289" w:rsidRDefault="00B40E91">
            <w:pPr>
              <w:rPr>
                <w:color w:val="000000"/>
                <w:sz w:val="20"/>
                <w:szCs w:val="20"/>
              </w:rPr>
            </w:pPr>
            <w:r w:rsidRPr="00094289">
              <w:rPr>
                <w:color w:val="000000"/>
                <w:sz w:val="20"/>
                <w:szCs w:val="20"/>
              </w:rPr>
              <w:t>Проведени информационни мероприятия, в т.ч. изнесени приемни (консултантски дни)</w:t>
            </w:r>
          </w:p>
        </w:tc>
        <w:tc>
          <w:tcPr>
            <w:tcW w:w="954" w:type="dxa"/>
            <w:tcBorders>
              <w:top w:val="nil"/>
              <w:left w:val="nil"/>
              <w:bottom w:val="single" w:sz="4" w:space="0" w:color="auto"/>
              <w:right w:val="single" w:sz="4" w:space="0" w:color="auto"/>
            </w:tcBorders>
            <w:shd w:val="clear" w:color="auto" w:fill="auto"/>
            <w:vAlign w:val="center"/>
            <w:hideMark/>
          </w:tcPr>
          <w:p w14:paraId="6BC2FE43"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32A152F1" w14:textId="77777777" w:rsidR="00B40E91" w:rsidRPr="00094289" w:rsidRDefault="00B40E91">
            <w:pPr>
              <w:jc w:val="center"/>
              <w:rPr>
                <w:color w:val="000000"/>
                <w:sz w:val="20"/>
                <w:szCs w:val="20"/>
              </w:rPr>
            </w:pPr>
            <w:r w:rsidRPr="00094289">
              <w:rPr>
                <w:color w:val="000000"/>
                <w:sz w:val="20"/>
                <w:szCs w:val="20"/>
              </w:rPr>
              <w:t>1 060</w:t>
            </w:r>
          </w:p>
        </w:tc>
        <w:tc>
          <w:tcPr>
            <w:tcW w:w="1064" w:type="dxa"/>
            <w:tcBorders>
              <w:top w:val="nil"/>
              <w:left w:val="nil"/>
              <w:bottom w:val="single" w:sz="4" w:space="0" w:color="auto"/>
              <w:right w:val="single" w:sz="4" w:space="0" w:color="auto"/>
            </w:tcBorders>
            <w:shd w:val="clear" w:color="auto" w:fill="auto"/>
            <w:noWrap/>
            <w:vAlign w:val="center"/>
            <w:hideMark/>
          </w:tcPr>
          <w:p w14:paraId="71F7B21A" w14:textId="77777777" w:rsidR="00B40E91" w:rsidRPr="00094289" w:rsidRDefault="00B40E91">
            <w:pPr>
              <w:jc w:val="center"/>
              <w:rPr>
                <w:color w:val="000000"/>
                <w:sz w:val="20"/>
                <w:szCs w:val="20"/>
              </w:rPr>
            </w:pPr>
            <w:r w:rsidRPr="00094289">
              <w:rPr>
                <w:color w:val="000000"/>
                <w:sz w:val="20"/>
                <w:szCs w:val="20"/>
              </w:rPr>
              <w:t>1 060</w:t>
            </w:r>
          </w:p>
        </w:tc>
        <w:tc>
          <w:tcPr>
            <w:tcW w:w="1064" w:type="dxa"/>
            <w:tcBorders>
              <w:top w:val="nil"/>
              <w:left w:val="nil"/>
              <w:bottom w:val="single" w:sz="4" w:space="0" w:color="auto"/>
              <w:right w:val="single" w:sz="4" w:space="0" w:color="auto"/>
            </w:tcBorders>
            <w:shd w:val="clear" w:color="auto" w:fill="auto"/>
            <w:noWrap/>
            <w:vAlign w:val="center"/>
            <w:hideMark/>
          </w:tcPr>
          <w:p w14:paraId="46788562" w14:textId="77777777" w:rsidR="00B40E91" w:rsidRPr="00094289" w:rsidRDefault="00B40E91">
            <w:pPr>
              <w:jc w:val="center"/>
              <w:rPr>
                <w:color w:val="000000"/>
                <w:sz w:val="20"/>
                <w:szCs w:val="20"/>
              </w:rPr>
            </w:pPr>
            <w:r w:rsidRPr="00094289">
              <w:rPr>
                <w:color w:val="000000"/>
                <w:sz w:val="20"/>
                <w:szCs w:val="20"/>
              </w:rPr>
              <w:t>1 060</w:t>
            </w:r>
          </w:p>
        </w:tc>
      </w:tr>
      <w:tr w:rsidR="00B40E91" w:rsidRPr="00094289" w14:paraId="7E75F541" w14:textId="77777777" w:rsidTr="00B40E91">
        <w:trPr>
          <w:trHeight w:val="153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3BBF8EF" w14:textId="77777777" w:rsidR="00B40E91" w:rsidRPr="00094289" w:rsidRDefault="00B40E91">
            <w:pPr>
              <w:jc w:val="center"/>
              <w:rPr>
                <w:color w:val="000000"/>
                <w:sz w:val="20"/>
                <w:szCs w:val="20"/>
              </w:rPr>
            </w:pPr>
            <w:r w:rsidRPr="00094289">
              <w:rPr>
                <w:color w:val="000000"/>
                <w:sz w:val="20"/>
                <w:szCs w:val="20"/>
              </w:rPr>
              <w:t>6</w:t>
            </w:r>
          </w:p>
        </w:tc>
        <w:tc>
          <w:tcPr>
            <w:tcW w:w="4586" w:type="dxa"/>
            <w:tcBorders>
              <w:top w:val="nil"/>
              <w:left w:val="nil"/>
              <w:bottom w:val="single" w:sz="4" w:space="0" w:color="auto"/>
              <w:right w:val="single" w:sz="4" w:space="0" w:color="auto"/>
            </w:tcBorders>
            <w:shd w:val="clear" w:color="auto" w:fill="auto"/>
            <w:vAlign w:val="center"/>
            <w:hideMark/>
          </w:tcPr>
          <w:p w14:paraId="2D49A1D9" w14:textId="77777777" w:rsidR="00B40E91" w:rsidRPr="00094289" w:rsidRDefault="00B40E91">
            <w:pPr>
              <w:rPr>
                <w:color w:val="000000"/>
                <w:sz w:val="20"/>
                <w:szCs w:val="20"/>
              </w:rPr>
            </w:pPr>
            <w:r w:rsidRPr="00094289">
              <w:rPr>
                <w:color w:val="000000"/>
                <w:sz w:val="20"/>
                <w:szCs w:val="20"/>
              </w:rPr>
              <w:t>Проведени курсове и информационни дейности  за обучения, както и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954" w:type="dxa"/>
            <w:tcBorders>
              <w:top w:val="nil"/>
              <w:left w:val="nil"/>
              <w:bottom w:val="single" w:sz="4" w:space="0" w:color="auto"/>
              <w:right w:val="single" w:sz="4" w:space="0" w:color="auto"/>
            </w:tcBorders>
            <w:shd w:val="clear" w:color="auto" w:fill="auto"/>
            <w:vAlign w:val="center"/>
            <w:hideMark/>
          </w:tcPr>
          <w:p w14:paraId="7CD2BE12" w14:textId="77777777" w:rsidR="00B40E91" w:rsidRPr="00094289" w:rsidRDefault="00B40E91">
            <w:pPr>
              <w:jc w:val="center"/>
              <w:rPr>
                <w:color w:val="000000"/>
                <w:sz w:val="20"/>
                <w:szCs w:val="20"/>
              </w:rPr>
            </w:pPr>
            <w:r w:rsidRPr="00094289">
              <w:rPr>
                <w:color w:val="000000"/>
                <w:sz w:val="20"/>
                <w:szCs w:val="20"/>
              </w:rPr>
              <w:t>Брой събития</w:t>
            </w:r>
          </w:p>
        </w:tc>
        <w:tc>
          <w:tcPr>
            <w:tcW w:w="1084" w:type="dxa"/>
            <w:tcBorders>
              <w:top w:val="nil"/>
              <w:left w:val="nil"/>
              <w:bottom w:val="single" w:sz="4" w:space="0" w:color="auto"/>
              <w:right w:val="single" w:sz="4" w:space="0" w:color="auto"/>
            </w:tcBorders>
            <w:shd w:val="clear" w:color="auto" w:fill="auto"/>
            <w:noWrap/>
            <w:vAlign w:val="center"/>
            <w:hideMark/>
          </w:tcPr>
          <w:p w14:paraId="3BD2BA3E" w14:textId="77777777" w:rsidR="00B40E91" w:rsidRPr="00094289" w:rsidRDefault="00B40E91">
            <w:pPr>
              <w:jc w:val="center"/>
              <w:rPr>
                <w:color w:val="000000"/>
                <w:sz w:val="20"/>
                <w:szCs w:val="20"/>
              </w:rPr>
            </w:pPr>
            <w:r w:rsidRPr="00094289">
              <w:rPr>
                <w:color w:val="000000"/>
                <w:sz w:val="20"/>
                <w:szCs w:val="20"/>
              </w:rPr>
              <w:t>105</w:t>
            </w:r>
          </w:p>
        </w:tc>
        <w:tc>
          <w:tcPr>
            <w:tcW w:w="1064" w:type="dxa"/>
            <w:tcBorders>
              <w:top w:val="nil"/>
              <w:left w:val="nil"/>
              <w:bottom w:val="single" w:sz="4" w:space="0" w:color="auto"/>
              <w:right w:val="single" w:sz="4" w:space="0" w:color="auto"/>
            </w:tcBorders>
            <w:shd w:val="clear" w:color="auto" w:fill="auto"/>
            <w:noWrap/>
            <w:vAlign w:val="center"/>
            <w:hideMark/>
          </w:tcPr>
          <w:p w14:paraId="1E3FA030" w14:textId="77777777" w:rsidR="00B40E91" w:rsidRPr="00094289" w:rsidRDefault="00B40E91">
            <w:pPr>
              <w:jc w:val="center"/>
              <w:rPr>
                <w:color w:val="000000"/>
                <w:sz w:val="20"/>
                <w:szCs w:val="20"/>
              </w:rPr>
            </w:pPr>
            <w:r w:rsidRPr="00094289">
              <w:rPr>
                <w:color w:val="000000"/>
                <w:sz w:val="20"/>
                <w:szCs w:val="20"/>
              </w:rPr>
              <w:t>105</w:t>
            </w:r>
          </w:p>
        </w:tc>
        <w:tc>
          <w:tcPr>
            <w:tcW w:w="1064" w:type="dxa"/>
            <w:tcBorders>
              <w:top w:val="nil"/>
              <w:left w:val="nil"/>
              <w:bottom w:val="single" w:sz="4" w:space="0" w:color="auto"/>
              <w:right w:val="single" w:sz="4" w:space="0" w:color="auto"/>
            </w:tcBorders>
            <w:shd w:val="clear" w:color="auto" w:fill="auto"/>
            <w:noWrap/>
            <w:vAlign w:val="center"/>
            <w:hideMark/>
          </w:tcPr>
          <w:p w14:paraId="09F105BE" w14:textId="77777777" w:rsidR="00B40E91" w:rsidRPr="00094289" w:rsidRDefault="00B40E91">
            <w:pPr>
              <w:jc w:val="center"/>
              <w:rPr>
                <w:color w:val="000000"/>
                <w:sz w:val="20"/>
                <w:szCs w:val="20"/>
              </w:rPr>
            </w:pPr>
            <w:r w:rsidRPr="00094289">
              <w:rPr>
                <w:color w:val="000000"/>
                <w:sz w:val="20"/>
                <w:szCs w:val="20"/>
              </w:rPr>
              <w:t>105</w:t>
            </w:r>
          </w:p>
        </w:tc>
      </w:tr>
      <w:tr w:rsidR="00B40E91" w:rsidRPr="00094289" w14:paraId="2C2A23F0" w14:textId="77777777" w:rsidTr="00B40E91">
        <w:trPr>
          <w:trHeight w:val="17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E4EB767" w14:textId="77777777" w:rsidR="00B40E91" w:rsidRPr="00094289" w:rsidRDefault="00B40E91">
            <w:pPr>
              <w:jc w:val="center"/>
              <w:rPr>
                <w:color w:val="000000"/>
                <w:sz w:val="20"/>
                <w:szCs w:val="20"/>
              </w:rPr>
            </w:pPr>
            <w:r w:rsidRPr="00094289">
              <w:rPr>
                <w:color w:val="000000"/>
                <w:sz w:val="20"/>
                <w:szCs w:val="20"/>
              </w:rPr>
              <w:lastRenderedPageBreak/>
              <w:t>7</w:t>
            </w:r>
          </w:p>
        </w:tc>
        <w:tc>
          <w:tcPr>
            <w:tcW w:w="4586" w:type="dxa"/>
            <w:tcBorders>
              <w:top w:val="nil"/>
              <w:left w:val="nil"/>
              <w:bottom w:val="single" w:sz="4" w:space="0" w:color="auto"/>
              <w:right w:val="single" w:sz="4" w:space="0" w:color="auto"/>
            </w:tcBorders>
            <w:shd w:val="clear" w:color="auto" w:fill="auto"/>
            <w:vAlign w:val="center"/>
            <w:hideMark/>
          </w:tcPr>
          <w:p w14:paraId="7CDE9666" w14:textId="77777777" w:rsidR="00B40E91" w:rsidRPr="00094289" w:rsidRDefault="00B40E91">
            <w:pPr>
              <w:rPr>
                <w:color w:val="000000"/>
                <w:sz w:val="20"/>
                <w:szCs w:val="20"/>
              </w:rPr>
            </w:pPr>
            <w:r w:rsidRPr="00094289">
              <w:rPr>
                <w:color w:val="000000"/>
                <w:sz w:val="20"/>
                <w:szCs w:val="20"/>
              </w:rPr>
              <w:t>Лица преминали курсове и информационни дейности за обучение и/или участвали в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954" w:type="dxa"/>
            <w:tcBorders>
              <w:top w:val="nil"/>
              <w:left w:val="nil"/>
              <w:bottom w:val="single" w:sz="4" w:space="0" w:color="auto"/>
              <w:right w:val="single" w:sz="4" w:space="0" w:color="auto"/>
            </w:tcBorders>
            <w:shd w:val="clear" w:color="auto" w:fill="auto"/>
            <w:vAlign w:val="center"/>
            <w:hideMark/>
          </w:tcPr>
          <w:p w14:paraId="023CB8CD"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6E8A39C1" w14:textId="77777777" w:rsidR="00B40E91" w:rsidRPr="00094289" w:rsidRDefault="00B40E91">
            <w:pPr>
              <w:jc w:val="center"/>
              <w:rPr>
                <w:color w:val="000000"/>
                <w:sz w:val="20"/>
                <w:szCs w:val="20"/>
              </w:rPr>
            </w:pPr>
            <w:r w:rsidRPr="00094289">
              <w:rPr>
                <w:color w:val="000000"/>
                <w:sz w:val="20"/>
                <w:szCs w:val="20"/>
              </w:rPr>
              <w:t>2 500</w:t>
            </w:r>
          </w:p>
        </w:tc>
        <w:tc>
          <w:tcPr>
            <w:tcW w:w="1064" w:type="dxa"/>
            <w:tcBorders>
              <w:top w:val="nil"/>
              <w:left w:val="nil"/>
              <w:bottom w:val="single" w:sz="4" w:space="0" w:color="auto"/>
              <w:right w:val="single" w:sz="4" w:space="0" w:color="auto"/>
            </w:tcBorders>
            <w:shd w:val="clear" w:color="auto" w:fill="auto"/>
            <w:noWrap/>
            <w:vAlign w:val="center"/>
            <w:hideMark/>
          </w:tcPr>
          <w:p w14:paraId="47D6A48A" w14:textId="77777777" w:rsidR="00B40E91" w:rsidRPr="00094289" w:rsidRDefault="00B40E91">
            <w:pPr>
              <w:jc w:val="center"/>
              <w:rPr>
                <w:color w:val="000000"/>
                <w:sz w:val="20"/>
                <w:szCs w:val="20"/>
              </w:rPr>
            </w:pPr>
            <w:r w:rsidRPr="00094289">
              <w:rPr>
                <w:color w:val="000000"/>
                <w:sz w:val="20"/>
                <w:szCs w:val="20"/>
              </w:rPr>
              <w:t>2 500</w:t>
            </w:r>
          </w:p>
        </w:tc>
        <w:tc>
          <w:tcPr>
            <w:tcW w:w="1064" w:type="dxa"/>
            <w:tcBorders>
              <w:top w:val="nil"/>
              <w:left w:val="nil"/>
              <w:bottom w:val="single" w:sz="4" w:space="0" w:color="auto"/>
              <w:right w:val="single" w:sz="4" w:space="0" w:color="auto"/>
            </w:tcBorders>
            <w:shd w:val="clear" w:color="auto" w:fill="auto"/>
            <w:noWrap/>
            <w:vAlign w:val="center"/>
            <w:hideMark/>
          </w:tcPr>
          <w:p w14:paraId="1073239E" w14:textId="77777777" w:rsidR="00B40E91" w:rsidRPr="00094289" w:rsidRDefault="00B40E91">
            <w:pPr>
              <w:jc w:val="center"/>
              <w:rPr>
                <w:color w:val="000000"/>
                <w:sz w:val="20"/>
                <w:szCs w:val="20"/>
              </w:rPr>
            </w:pPr>
            <w:r w:rsidRPr="00094289">
              <w:rPr>
                <w:color w:val="000000"/>
                <w:sz w:val="20"/>
                <w:szCs w:val="20"/>
              </w:rPr>
              <w:t>2 500</w:t>
            </w:r>
          </w:p>
        </w:tc>
      </w:tr>
      <w:tr w:rsidR="00B40E91" w:rsidRPr="00094289" w14:paraId="7B9E0366" w14:textId="77777777" w:rsidTr="00B40E91">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7B18939" w14:textId="77777777" w:rsidR="00B40E91" w:rsidRPr="00094289" w:rsidRDefault="00B40E91">
            <w:pPr>
              <w:jc w:val="center"/>
              <w:rPr>
                <w:color w:val="000000"/>
                <w:sz w:val="20"/>
                <w:szCs w:val="20"/>
              </w:rPr>
            </w:pPr>
            <w:r w:rsidRPr="00094289">
              <w:rPr>
                <w:color w:val="000000"/>
                <w:sz w:val="20"/>
                <w:szCs w:val="20"/>
              </w:rPr>
              <w:t>8</w:t>
            </w:r>
          </w:p>
        </w:tc>
        <w:tc>
          <w:tcPr>
            <w:tcW w:w="4586" w:type="dxa"/>
            <w:tcBorders>
              <w:top w:val="nil"/>
              <w:left w:val="nil"/>
              <w:bottom w:val="single" w:sz="4" w:space="0" w:color="auto"/>
              <w:right w:val="single" w:sz="4" w:space="0" w:color="auto"/>
            </w:tcBorders>
            <w:shd w:val="clear" w:color="auto" w:fill="auto"/>
            <w:vAlign w:val="center"/>
            <w:hideMark/>
          </w:tcPr>
          <w:p w14:paraId="20EA4426" w14:textId="77777777" w:rsidR="00B40E91" w:rsidRPr="00094289" w:rsidRDefault="00B40E91">
            <w:pPr>
              <w:rPr>
                <w:color w:val="000000"/>
                <w:sz w:val="20"/>
                <w:szCs w:val="20"/>
              </w:rPr>
            </w:pPr>
            <w:r w:rsidRPr="00094289">
              <w:rPr>
                <w:color w:val="000000"/>
                <w:sz w:val="20"/>
                <w:szCs w:val="20"/>
              </w:rPr>
              <w:t>Изготвени информационни материали</w:t>
            </w:r>
          </w:p>
        </w:tc>
        <w:tc>
          <w:tcPr>
            <w:tcW w:w="954" w:type="dxa"/>
            <w:tcBorders>
              <w:top w:val="nil"/>
              <w:left w:val="nil"/>
              <w:bottom w:val="single" w:sz="4" w:space="0" w:color="auto"/>
              <w:right w:val="single" w:sz="4" w:space="0" w:color="auto"/>
            </w:tcBorders>
            <w:shd w:val="clear" w:color="auto" w:fill="auto"/>
            <w:vAlign w:val="center"/>
            <w:hideMark/>
          </w:tcPr>
          <w:p w14:paraId="5645239F"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35745EFB" w14:textId="77777777" w:rsidR="00B40E91" w:rsidRPr="00094289" w:rsidRDefault="00B40E91">
            <w:pPr>
              <w:jc w:val="center"/>
              <w:rPr>
                <w:color w:val="000000"/>
                <w:sz w:val="20"/>
                <w:szCs w:val="20"/>
              </w:rPr>
            </w:pPr>
            <w:r w:rsidRPr="00094289">
              <w:rPr>
                <w:color w:val="000000"/>
                <w:sz w:val="20"/>
                <w:szCs w:val="20"/>
              </w:rPr>
              <w:t>120</w:t>
            </w:r>
          </w:p>
        </w:tc>
        <w:tc>
          <w:tcPr>
            <w:tcW w:w="1064" w:type="dxa"/>
            <w:tcBorders>
              <w:top w:val="nil"/>
              <w:left w:val="nil"/>
              <w:bottom w:val="single" w:sz="4" w:space="0" w:color="auto"/>
              <w:right w:val="single" w:sz="4" w:space="0" w:color="auto"/>
            </w:tcBorders>
            <w:shd w:val="clear" w:color="auto" w:fill="auto"/>
            <w:noWrap/>
            <w:vAlign w:val="center"/>
            <w:hideMark/>
          </w:tcPr>
          <w:p w14:paraId="4C6CA351" w14:textId="77777777" w:rsidR="00B40E91" w:rsidRPr="00094289" w:rsidRDefault="00B40E91">
            <w:pPr>
              <w:jc w:val="center"/>
              <w:rPr>
                <w:color w:val="000000"/>
                <w:sz w:val="20"/>
                <w:szCs w:val="20"/>
              </w:rPr>
            </w:pPr>
            <w:r w:rsidRPr="00094289">
              <w:rPr>
                <w:color w:val="000000"/>
                <w:sz w:val="20"/>
                <w:szCs w:val="20"/>
              </w:rPr>
              <w:t>120</w:t>
            </w:r>
          </w:p>
        </w:tc>
        <w:tc>
          <w:tcPr>
            <w:tcW w:w="1064" w:type="dxa"/>
            <w:tcBorders>
              <w:top w:val="nil"/>
              <w:left w:val="nil"/>
              <w:bottom w:val="single" w:sz="4" w:space="0" w:color="auto"/>
              <w:right w:val="single" w:sz="4" w:space="0" w:color="auto"/>
            </w:tcBorders>
            <w:shd w:val="clear" w:color="auto" w:fill="auto"/>
            <w:noWrap/>
            <w:vAlign w:val="center"/>
            <w:hideMark/>
          </w:tcPr>
          <w:p w14:paraId="7EC235FC" w14:textId="77777777" w:rsidR="00B40E91" w:rsidRPr="00094289" w:rsidRDefault="00B40E91">
            <w:pPr>
              <w:jc w:val="center"/>
              <w:rPr>
                <w:color w:val="000000"/>
                <w:sz w:val="20"/>
                <w:szCs w:val="20"/>
              </w:rPr>
            </w:pPr>
            <w:r w:rsidRPr="00094289">
              <w:rPr>
                <w:color w:val="000000"/>
                <w:sz w:val="20"/>
                <w:szCs w:val="20"/>
              </w:rPr>
              <w:t>120</w:t>
            </w:r>
          </w:p>
        </w:tc>
      </w:tr>
      <w:tr w:rsidR="00B40E91" w:rsidRPr="00094289" w14:paraId="645F82F8" w14:textId="77777777" w:rsidTr="00B40E91">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7F54DD2" w14:textId="77777777" w:rsidR="00B40E91" w:rsidRPr="00094289" w:rsidRDefault="00B40E91">
            <w:pPr>
              <w:jc w:val="center"/>
              <w:rPr>
                <w:color w:val="000000"/>
                <w:sz w:val="20"/>
                <w:szCs w:val="20"/>
              </w:rPr>
            </w:pPr>
            <w:r w:rsidRPr="00094289">
              <w:rPr>
                <w:color w:val="000000"/>
                <w:sz w:val="20"/>
                <w:szCs w:val="20"/>
              </w:rPr>
              <w:t>9</w:t>
            </w:r>
          </w:p>
        </w:tc>
        <w:tc>
          <w:tcPr>
            <w:tcW w:w="4586" w:type="dxa"/>
            <w:tcBorders>
              <w:top w:val="nil"/>
              <w:left w:val="nil"/>
              <w:bottom w:val="single" w:sz="4" w:space="0" w:color="auto"/>
              <w:right w:val="single" w:sz="4" w:space="0" w:color="auto"/>
            </w:tcBorders>
            <w:shd w:val="clear" w:color="auto" w:fill="auto"/>
            <w:vAlign w:val="center"/>
            <w:hideMark/>
          </w:tcPr>
          <w:p w14:paraId="18B7758A" w14:textId="77777777" w:rsidR="00B40E91" w:rsidRPr="00094289" w:rsidRDefault="00B40E91">
            <w:pPr>
              <w:rPr>
                <w:color w:val="000000"/>
                <w:sz w:val="20"/>
                <w:szCs w:val="20"/>
              </w:rPr>
            </w:pPr>
            <w:r w:rsidRPr="00094289">
              <w:rPr>
                <w:color w:val="000000"/>
                <w:sz w:val="20"/>
                <w:szCs w:val="20"/>
              </w:rPr>
              <w:t xml:space="preserve">Изработени почвени проби </w:t>
            </w:r>
          </w:p>
        </w:tc>
        <w:tc>
          <w:tcPr>
            <w:tcW w:w="954" w:type="dxa"/>
            <w:tcBorders>
              <w:top w:val="nil"/>
              <w:left w:val="nil"/>
              <w:bottom w:val="single" w:sz="4" w:space="0" w:color="auto"/>
              <w:right w:val="single" w:sz="4" w:space="0" w:color="auto"/>
            </w:tcBorders>
            <w:shd w:val="clear" w:color="auto" w:fill="auto"/>
            <w:vAlign w:val="center"/>
            <w:hideMark/>
          </w:tcPr>
          <w:p w14:paraId="5124F989"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1285E4C6" w14:textId="77777777" w:rsidR="00B40E91" w:rsidRPr="00094289" w:rsidRDefault="00B40E91">
            <w:pPr>
              <w:jc w:val="center"/>
              <w:rPr>
                <w:color w:val="000000"/>
                <w:sz w:val="20"/>
                <w:szCs w:val="20"/>
              </w:rPr>
            </w:pPr>
            <w:r w:rsidRPr="00094289">
              <w:rPr>
                <w:color w:val="000000"/>
                <w:sz w:val="20"/>
                <w:szCs w:val="20"/>
              </w:rPr>
              <w:t>1 600</w:t>
            </w:r>
          </w:p>
        </w:tc>
        <w:tc>
          <w:tcPr>
            <w:tcW w:w="1064" w:type="dxa"/>
            <w:tcBorders>
              <w:top w:val="nil"/>
              <w:left w:val="nil"/>
              <w:bottom w:val="single" w:sz="4" w:space="0" w:color="auto"/>
              <w:right w:val="single" w:sz="4" w:space="0" w:color="auto"/>
            </w:tcBorders>
            <w:shd w:val="clear" w:color="auto" w:fill="auto"/>
            <w:noWrap/>
            <w:vAlign w:val="center"/>
            <w:hideMark/>
          </w:tcPr>
          <w:p w14:paraId="35A637E7" w14:textId="77777777" w:rsidR="00B40E91" w:rsidRPr="00094289" w:rsidRDefault="00B40E91">
            <w:pPr>
              <w:jc w:val="center"/>
              <w:rPr>
                <w:color w:val="000000"/>
                <w:sz w:val="20"/>
                <w:szCs w:val="20"/>
              </w:rPr>
            </w:pPr>
            <w:r w:rsidRPr="00094289">
              <w:rPr>
                <w:color w:val="000000"/>
                <w:sz w:val="20"/>
                <w:szCs w:val="20"/>
              </w:rPr>
              <w:t>1 600</w:t>
            </w:r>
          </w:p>
        </w:tc>
        <w:tc>
          <w:tcPr>
            <w:tcW w:w="1064" w:type="dxa"/>
            <w:tcBorders>
              <w:top w:val="nil"/>
              <w:left w:val="nil"/>
              <w:bottom w:val="single" w:sz="4" w:space="0" w:color="auto"/>
              <w:right w:val="single" w:sz="4" w:space="0" w:color="auto"/>
            </w:tcBorders>
            <w:shd w:val="clear" w:color="auto" w:fill="auto"/>
            <w:noWrap/>
            <w:vAlign w:val="center"/>
            <w:hideMark/>
          </w:tcPr>
          <w:p w14:paraId="44BB66B2" w14:textId="77777777" w:rsidR="00B40E91" w:rsidRPr="00094289" w:rsidRDefault="00B40E91">
            <w:pPr>
              <w:jc w:val="center"/>
              <w:rPr>
                <w:color w:val="000000"/>
                <w:sz w:val="20"/>
                <w:szCs w:val="20"/>
              </w:rPr>
            </w:pPr>
            <w:r w:rsidRPr="00094289">
              <w:rPr>
                <w:color w:val="000000"/>
                <w:sz w:val="20"/>
                <w:szCs w:val="20"/>
              </w:rPr>
              <w:t>1 600</w:t>
            </w:r>
          </w:p>
        </w:tc>
      </w:tr>
      <w:tr w:rsidR="00B40E91" w:rsidRPr="00094289" w14:paraId="61C71B0E" w14:textId="77777777" w:rsidTr="00B40E91">
        <w:trPr>
          <w:trHeight w:val="11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F3048CC" w14:textId="77777777" w:rsidR="00B40E91" w:rsidRPr="00094289" w:rsidRDefault="00B40E91">
            <w:pPr>
              <w:jc w:val="center"/>
              <w:rPr>
                <w:color w:val="000000"/>
                <w:sz w:val="20"/>
                <w:szCs w:val="20"/>
              </w:rPr>
            </w:pPr>
            <w:r w:rsidRPr="00094289">
              <w:rPr>
                <w:color w:val="000000"/>
                <w:sz w:val="20"/>
                <w:szCs w:val="20"/>
              </w:rPr>
              <w:t>10</w:t>
            </w:r>
          </w:p>
        </w:tc>
        <w:tc>
          <w:tcPr>
            <w:tcW w:w="4586" w:type="dxa"/>
            <w:tcBorders>
              <w:top w:val="nil"/>
              <w:left w:val="nil"/>
              <w:bottom w:val="single" w:sz="4" w:space="0" w:color="auto"/>
              <w:right w:val="single" w:sz="4" w:space="0" w:color="auto"/>
            </w:tcBorders>
            <w:shd w:val="clear" w:color="auto" w:fill="auto"/>
            <w:vAlign w:val="center"/>
            <w:hideMark/>
          </w:tcPr>
          <w:p w14:paraId="3A6598BF" w14:textId="77777777" w:rsidR="00B40E91" w:rsidRPr="00094289" w:rsidRDefault="00B40E91">
            <w:pPr>
              <w:rPr>
                <w:color w:val="000000"/>
                <w:sz w:val="20"/>
                <w:szCs w:val="20"/>
              </w:rPr>
            </w:pPr>
            <w:r w:rsidRPr="00094289">
              <w:rPr>
                <w:color w:val="000000"/>
                <w:sz w:val="20"/>
                <w:szCs w:val="20"/>
              </w:rPr>
              <w:t xml:space="preserve">Функциониращ „фермерски кръгове“ към териториалните областни офиси на НССЗ с участие на активни фермери от областта за разпространение сред другите фермери на полезна информация и за популяризиране на добри практики </w:t>
            </w:r>
          </w:p>
        </w:tc>
        <w:tc>
          <w:tcPr>
            <w:tcW w:w="954" w:type="dxa"/>
            <w:tcBorders>
              <w:top w:val="nil"/>
              <w:left w:val="nil"/>
              <w:bottom w:val="single" w:sz="4" w:space="0" w:color="auto"/>
              <w:right w:val="single" w:sz="4" w:space="0" w:color="auto"/>
            </w:tcBorders>
            <w:shd w:val="clear" w:color="auto" w:fill="auto"/>
            <w:vAlign w:val="center"/>
            <w:hideMark/>
          </w:tcPr>
          <w:p w14:paraId="66A19AAC"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60B796AB" w14:textId="77777777" w:rsidR="00B40E91" w:rsidRPr="00094289" w:rsidRDefault="00B40E91">
            <w:pPr>
              <w:jc w:val="center"/>
              <w:rPr>
                <w:color w:val="000000"/>
                <w:sz w:val="20"/>
                <w:szCs w:val="20"/>
              </w:rPr>
            </w:pPr>
            <w:r w:rsidRPr="00094289">
              <w:rPr>
                <w:color w:val="000000"/>
                <w:sz w:val="20"/>
                <w:szCs w:val="20"/>
              </w:rPr>
              <w:t>27</w:t>
            </w:r>
          </w:p>
        </w:tc>
        <w:tc>
          <w:tcPr>
            <w:tcW w:w="1064" w:type="dxa"/>
            <w:tcBorders>
              <w:top w:val="nil"/>
              <w:left w:val="nil"/>
              <w:bottom w:val="single" w:sz="4" w:space="0" w:color="auto"/>
              <w:right w:val="single" w:sz="4" w:space="0" w:color="auto"/>
            </w:tcBorders>
            <w:shd w:val="clear" w:color="auto" w:fill="auto"/>
            <w:noWrap/>
            <w:vAlign w:val="center"/>
            <w:hideMark/>
          </w:tcPr>
          <w:p w14:paraId="7E1C0452" w14:textId="77777777" w:rsidR="00B40E91" w:rsidRPr="00094289" w:rsidRDefault="00B40E91">
            <w:pPr>
              <w:jc w:val="center"/>
              <w:rPr>
                <w:color w:val="000000"/>
                <w:sz w:val="20"/>
                <w:szCs w:val="20"/>
              </w:rPr>
            </w:pPr>
            <w:r w:rsidRPr="00094289">
              <w:rPr>
                <w:color w:val="000000"/>
                <w:sz w:val="20"/>
                <w:szCs w:val="20"/>
              </w:rPr>
              <w:t>27</w:t>
            </w:r>
          </w:p>
        </w:tc>
        <w:tc>
          <w:tcPr>
            <w:tcW w:w="1064" w:type="dxa"/>
            <w:tcBorders>
              <w:top w:val="nil"/>
              <w:left w:val="nil"/>
              <w:bottom w:val="single" w:sz="4" w:space="0" w:color="auto"/>
              <w:right w:val="single" w:sz="4" w:space="0" w:color="auto"/>
            </w:tcBorders>
            <w:shd w:val="clear" w:color="auto" w:fill="auto"/>
            <w:noWrap/>
            <w:vAlign w:val="center"/>
            <w:hideMark/>
          </w:tcPr>
          <w:p w14:paraId="13DEB4B4" w14:textId="77777777" w:rsidR="00B40E91" w:rsidRPr="00094289" w:rsidRDefault="00B40E91">
            <w:pPr>
              <w:jc w:val="center"/>
              <w:rPr>
                <w:color w:val="000000"/>
                <w:sz w:val="20"/>
                <w:szCs w:val="20"/>
              </w:rPr>
            </w:pPr>
            <w:r w:rsidRPr="00094289">
              <w:rPr>
                <w:color w:val="000000"/>
                <w:sz w:val="20"/>
                <w:szCs w:val="20"/>
              </w:rPr>
              <w:t>27</w:t>
            </w:r>
          </w:p>
        </w:tc>
      </w:tr>
      <w:tr w:rsidR="00B40E91" w:rsidRPr="00094289" w14:paraId="2AD2AEE7" w14:textId="77777777" w:rsidTr="00B40E91">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E65D4BC" w14:textId="77777777" w:rsidR="00B40E91" w:rsidRPr="00094289" w:rsidRDefault="00B40E91">
            <w:pPr>
              <w:jc w:val="center"/>
              <w:rPr>
                <w:color w:val="000000"/>
                <w:sz w:val="20"/>
                <w:szCs w:val="20"/>
              </w:rPr>
            </w:pPr>
            <w:r w:rsidRPr="00094289">
              <w:rPr>
                <w:color w:val="000000"/>
                <w:sz w:val="20"/>
                <w:szCs w:val="20"/>
              </w:rPr>
              <w:t>11</w:t>
            </w:r>
          </w:p>
        </w:tc>
        <w:tc>
          <w:tcPr>
            <w:tcW w:w="4586" w:type="dxa"/>
            <w:tcBorders>
              <w:top w:val="nil"/>
              <w:left w:val="nil"/>
              <w:bottom w:val="single" w:sz="4" w:space="0" w:color="auto"/>
              <w:right w:val="single" w:sz="4" w:space="0" w:color="auto"/>
            </w:tcBorders>
            <w:shd w:val="clear" w:color="auto" w:fill="auto"/>
            <w:vAlign w:val="center"/>
            <w:hideMark/>
          </w:tcPr>
          <w:p w14:paraId="139EF250" w14:textId="77777777" w:rsidR="00B40E91" w:rsidRPr="00094289" w:rsidRDefault="00B40E91">
            <w:pPr>
              <w:rPr>
                <w:color w:val="000000"/>
                <w:sz w:val="20"/>
                <w:szCs w:val="20"/>
              </w:rPr>
            </w:pPr>
            <w:r w:rsidRPr="00094289">
              <w:rPr>
                <w:color w:val="000000"/>
                <w:sz w:val="20"/>
                <w:szCs w:val="20"/>
              </w:rPr>
              <w:t>Предоставени консултации относно изискванията за биологично производство и възможностите за подпомагане на биологичните производители</w:t>
            </w:r>
          </w:p>
        </w:tc>
        <w:tc>
          <w:tcPr>
            <w:tcW w:w="954" w:type="dxa"/>
            <w:tcBorders>
              <w:top w:val="nil"/>
              <w:left w:val="nil"/>
              <w:bottom w:val="single" w:sz="4" w:space="0" w:color="auto"/>
              <w:right w:val="single" w:sz="4" w:space="0" w:color="auto"/>
            </w:tcBorders>
            <w:shd w:val="clear" w:color="auto" w:fill="auto"/>
            <w:vAlign w:val="center"/>
            <w:hideMark/>
          </w:tcPr>
          <w:p w14:paraId="53C29B83"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6BD4D01F" w14:textId="77777777" w:rsidR="00B40E91" w:rsidRPr="00094289" w:rsidRDefault="00B40E91">
            <w:pPr>
              <w:jc w:val="center"/>
              <w:rPr>
                <w:color w:val="000000"/>
                <w:sz w:val="20"/>
                <w:szCs w:val="20"/>
              </w:rPr>
            </w:pPr>
            <w:r w:rsidRPr="00094289">
              <w:rPr>
                <w:color w:val="000000"/>
                <w:sz w:val="20"/>
                <w:szCs w:val="20"/>
              </w:rPr>
              <w:t>3 500</w:t>
            </w:r>
          </w:p>
        </w:tc>
        <w:tc>
          <w:tcPr>
            <w:tcW w:w="1064" w:type="dxa"/>
            <w:tcBorders>
              <w:top w:val="nil"/>
              <w:left w:val="nil"/>
              <w:bottom w:val="single" w:sz="4" w:space="0" w:color="auto"/>
              <w:right w:val="single" w:sz="4" w:space="0" w:color="auto"/>
            </w:tcBorders>
            <w:shd w:val="clear" w:color="auto" w:fill="auto"/>
            <w:noWrap/>
            <w:vAlign w:val="center"/>
            <w:hideMark/>
          </w:tcPr>
          <w:p w14:paraId="5E4125CD" w14:textId="77777777" w:rsidR="00B40E91" w:rsidRPr="00094289" w:rsidRDefault="00B40E91">
            <w:pPr>
              <w:jc w:val="center"/>
              <w:rPr>
                <w:color w:val="000000"/>
                <w:sz w:val="20"/>
                <w:szCs w:val="20"/>
              </w:rPr>
            </w:pPr>
            <w:r w:rsidRPr="00094289">
              <w:rPr>
                <w:color w:val="000000"/>
                <w:sz w:val="20"/>
                <w:szCs w:val="20"/>
              </w:rPr>
              <w:t>3 500</w:t>
            </w:r>
          </w:p>
        </w:tc>
        <w:tc>
          <w:tcPr>
            <w:tcW w:w="1064" w:type="dxa"/>
            <w:tcBorders>
              <w:top w:val="nil"/>
              <w:left w:val="nil"/>
              <w:bottom w:val="single" w:sz="4" w:space="0" w:color="auto"/>
              <w:right w:val="single" w:sz="4" w:space="0" w:color="auto"/>
            </w:tcBorders>
            <w:shd w:val="clear" w:color="auto" w:fill="auto"/>
            <w:noWrap/>
            <w:vAlign w:val="center"/>
            <w:hideMark/>
          </w:tcPr>
          <w:p w14:paraId="04542316" w14:textId="77777777" w:rsidR="00B40E91" w:rsidRPr="00094289" w:rsidRDefault="00B40E91">
            <w:pPr>
              <w:jc w:val="center"/>
              <w:rPr>
                <w:color w:val="000000"/>
                <w:sz w:val="20"/>
                <w:szCs w:val="20"/>
              </w:rPr>
            </w:pPr>
            <w:r w:rsidRPr="00094289">
              <w:rPr>
                <w:color w:val="000000"/>
                <w:sz w:val="20"/>
                <w:szCs w:val="20"/>
              </w:rPr>
              <w:t>3 500</w:t>
            </w:r>
          </w:p>
        </w:tc>
      </w:tr>
      <w:tr w:rsidR="00B40E91" w:rsidRPr="00094289" w14:paraId="4117608B" w14:textId="77777777" w:rsidTr="00B40E91">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F8C9853" w14:textId="77777777" w:rsidR="00B40E91" w:rsidRPr="00094289" w:rsidRDefault="00B40E91">
            <w:pPr>
              <w:jc w:val="center"/>
              <w:rPr>
                <w:color w:val="000000"/>
                <w:sz w:val="20"/>
                <w:szCs w:val="20"/>
              </w:rPr>
            </w:pPr>
            <w:r w:rsidRPr="00094289">
              <w:rPr>
                <w:color w:val="000000"/>
                <w:sz w:val="20"/>
                <w:szCs w:val="20"/>
              </w:rPr>
              <w:t>12</w:t>
            </w:r>
          </w:p>
        </w:tc>
        <w:tc>
          <w:tcPr>
            <w:tcW w:w="4586" w:type="dxa"/>
            <w:tcBorders>
              <w:top w:val="nil"/>
              <w:left w:val="nil"/>
              <w:bottom w:val="single" w:sz="4" w:space="0" w:color="auto"/>
              <w:right w:val="single" w:sz="4" w:space="0" w:color="auto"/>
            </w:tcBorders>
            <w:shd w:val="clear" w:color="auto" w:fill="auto"/>
            <w:vAlign w:val="center"/>
            <w:hideMark/>
          </w:tcPr>
          <w:p w14:paraId="7FBCA222" w14:textId="77777777" w:rsidR="00B40E91" w:rsidRPr="00094289" w:rsidRDefault="00B40E91">
            <w:pPr>
              <w:rPr>
                <w:color w:val="000000"/>
                <w:sz w:val="20"/>
                <w:szCs w:val="20"/>
              </w:rPr>
            </w:pPr>
            <w:r w:rsidRPr="00094289">
              <w:rPr>
                <w:color w:val="000000"/>
                <w:sz w:val="20"/>
                <w:szCs w:val="20"/>
              </w:rPr>
              <w:t>Предоставени консултации на земеделските стопани относно ползите и предимствата от тяхното сдружаване</w:t>
            </w:r>
          </w:p>
        </w:tc>
        <w:tc>
          <w:tcPr>
            <w:tcW w:w="954" w:type="dxa"/>
            <w:tcBorders>
              <w:top w:val="nil"/>
              <w:left w:val="nil"/>
              <w:bottom w:val="single" w:sz="4" w:space="0" w:color="auto"/>
              <w:right w:val="single" w:sz="4" w:space="0" w:color="auto"/>
            </w:tcBorders>
            <w:shd w:val="clear" w:color="auto" w:fill="auto"/>
            <w:vAlign w:val="center"/>
            <w:hideMark/>
          </w:tcPr>
          <w:p w14:paraId="02A4E778" w14:textId="77777777" w:rsidR="00B40E91" w:rsidRPr="00094289" w:rsidRDefault="00B40E91">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0B50967A" w14:textId="77777777" w:rsidR="00B40E91" w:rsidRPr="00094289" w:rsidRDefault="00B40E91">
            <w:pPr>
              <w:jc w:val="center"/>
              <w:rPr>
                <w:color w:val="000000"/>
                <w:sz w:val="20"/>
                <w:szCs w:val="20"/>
              </w:rPr>
            </w:pPr>
            <w:r w:rsidRPr="00094289">
              <w:rPr>
                <w:color w:val="000000"/>
                <w:sz w:val="20"/>
                <w:szCs w:val="20"/>
              </w:rPr>
              <w:t>1 700</w:t>
            </w:r>
          </w:p>
        </w:tc>
        <w:tc>
          <w:tcPr>
            <w:tcW w:w="1064" w:type="dxa"/>
            <w:tcBorders>
              <w:top w:val="nil"/>
              <w:left w:val="nil"/>
              <w:bottom w:val="single" w:sz="4" w:space="0" w:color="auto"/>
              <w:right w:val="single" w:sz="4" w:space="0" w:color="auto"/>
            </w:tcBorders>
            <w:shd w:val="clear" w:color="auto" w:fill="auto"/>
            <w:noWrap/>
            <w:vAlign w:val="center"/>
            <w:hideMark/>
          </w:tcPr>
          <w:p w14:paraId="2DA97C6C" w14:textId="77777777" w:rsidR="00B40E91" w:rsidRPr="00094289" w:rsidRDefault="00B40E91">
            <w:pPr>
              <w:jc w:val="center"/>
              <w:rPr>
                <w:color w:val="000000"/>
                <w:sz w:val="20"/>
                <w:szCs w:val="20"/>
              </w:rPr>
            </w:pPr>
            <w:r w:rsidRPr="00094289">
              <w:rPr>
                <w:color w:val="000000"/>
                <w:sz w:val="20"/>
                <w:szCs w:val="20"/>
              </w:rPr>
              <w:t>1 700</w:t>
            </w:r>
          </w:p>
        </w:tc>
        <w:tc>
          <w:tcPr>
            <w:tcW w:w="1064" w:type="dxa"/>
            <w:tcBorders>
              <w:top w:val="nil"/>
              <w:left w:val="nil"/>
              <w:bottom w:val="single" w:sz="4" w:space="0" w:color="auto"/>
              <w:right w:val="single" w:sz="4" w:space="0" w:color="auto"/>
            </w:tcBorders>
            <w:shd w:val="clear" w:color="auto" w:fill="auto"/>
            <w:noWrap/>
            <w:vAlign w:val="center"/>
            <w:hideMark/>
          </w:tcPr>
          <w:p w14:paraId="5A170B3F" w14:textId="77777777" w:rsidR="00B40E91" w:rsidRPr="00094289" w:rsidRDefault="00B40E91">
            <w:pPr>
              <w:jc w:val="center"/>
              <w:rPr>
                <w:color w:val="000000"/>
                <w:sz w:val="20"/>
                <w:szCs w:val="20"/>
              </w:rPr>
            </w:pPr>
            <w:r w:rsidRPr="00094289">
              <w:rPr>
                <w:color w:val="000000"/>
                <w:sz w:val="20"/>
                <w:szCs w:val="20"/>
              </w:rPr>
              <w:t>1 700</w:t>
            </w:r>
          </w:p>
        </w:tc>
      </w:tr>
    </w:tbl>
    <w:p w14:paraId="0DD415D9" w14:textId="77777777" w:rsidR="009658B5" w:rsidRPr="00094289" w:rsidRDefault="009658B5" w:rsidP="009658B5">
      <w:pPr>
        <w:jc w:val="both"/>
        <w:rPr>
          <w:b/>
          <w:i/>
          <w:sz w:val="21"/>
          <w:szCs w:val="21"/>
          <w:u w:val="single"/>
        </w:rPr>
      </w:pPr>
    </w:p>
    <w:p w14:paraId="5EB8FB65" w14:textId="77777777" w:rsidR="009658B5" w:rsidRPr="00094289" w:rsidRDefault="009658B5" w:rsidP="00036753">
      <w:pPr>
        <w:ind w:firstLine="709"/>
        <w:jc w:val="both"/>
        <w:rPr>
          <w:sz w:val="20"/>
          <w:szCs w:val="20"/>
          <w:lang w:val="bg-BG"/>
        </w:rPr>
      </w:pPr>
    </w:p>
    <w:p w14:paraId="05F02347" w14:textId="77777777" w:rsidR="009658B5" w:rsidRPr="00094289" w:rsidRDefault="009658B5" w:rsidP="00036753">
      <w:pPr>
        <w:ind w:firstLine="709"/>
        <w:jc w:val="both"/>
        <w:rPr>
          <w:sz w:val="20"/>
          <w:szCs w:val="20"/>
          <w:lang w:val="bg-BG"/>
        </w:rPr>
      </w:pPr>
    </w:p>
    <w:p w14:paraId="40E9ACB9" w14:textId="77777777" w:rsidR="009658B5" w:rsidRPr="00094289" w:rsidRDefault="009658B5" w:rsidP="009658B5">
      <w:pPr>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14:paraId="558CFB25" w14:textId="77777777" w:rsidR="009658B5" w:rsidRPr="00094289" w:rsidRDefault="009658B5" w:rsidP="009658B5">
      <w:pPr>
        <w:jc w:val="both"/>
        <w:rPr>
          <w:b/>
          <w:i/>
          <w:color w:val="00CCFF"/>
          <w:sz w:val="22"/>
          <w:szCs w:val="22"/>
          <w:lang w:val="bg-BG"/>
        </w:rPr>
      </w:pPr>
      <w:r w:rsidRPr="00094289">
        <w:rPr>
          <w:b/>
          <w:i/>
          <w:color w:val="00CCFF"/>
          <w:sz w:val="22"/>
          <w:szCs w:val="22"/>
        </w:rPr>
        <w:tab/>
      </w:r>
    </w:p>
    <w:p w14:paraId="5F93FC2A" w14:textId="1C8B9748" w:rsidR="009658B5" w:rsidRPr="00094289" w:rsidRDefault="009658B5" w:rsidP="009658B5">
      <w:pPr>
        <w:ind w:firstLine="426"/>
        <w:jc w:val="both"/>
        <w:rPr>
          <w:sz w:val="20"/>
          <w:szCs w:val="20"/>
        </w:rPr>
      </w:pPr>
      <w:proofErr w:type="gramStart"/>
      <w:r w:rsidRPr="00094289">
        <w:rPr>
          <w:sz w:val="20"/>
          <w:szCs w:val="20"/>
        </w:rPr>
        <w:t>Намаляване броя на земеделските производители в условията на финансова и икономическа криза.</w:t>
      </w:r>
      <w:proofErr w:type="gramEnd"/>
    </w:p>
    <w:p w14:paraId="4B3DB19F" w14:textId="77777777" w:rsidR="009658B5" w:rsidRPr="00094289" w:rsidRDefault="009658B5" w:rsidP="009658B5">
      <w:pPr>
        <w:ind w:firstLine="426"/>
        <w:jc w:val="both"/>
        <w:rPr>
          <w:sz w:val="20"/>
          <w:szCs w:val="20"/>
        </w:rPr>
      </w:pPr>
      <w:proofErr w:type="gramStart"/>
      <w:r w:rsidRPr="00094289">
        <w:rPr>
          <w:sz w:val="20"/>
          <w:szCs w:val="20"/>
        </w:rPr>
        <w:t>Негативен ефект би имало и намаляването на средствата за субсидиране на земеделските стопани по различни програми и загуба на интерес от тяхна страна.</w:t>
      </w:r>
      <w:proofErr w:type="gramEnd"/>
    </w:p>
    <w:p w14:paraId="18D3FCDA" w14:textId="77777777" w:rsidR="009658B5" w:rsidRPr="00094289" w:rsidRDefault="009658B5" w:rsidP="009658B5">
      <w:pPr>
        <w:ind w:firstLine="709"/>
        <w:jc w:val="both"/>
        <w:rPr>
          <w:sz w:val="22"/>
          <w:szCs w:val="22"/>
        </w:rPr>
      </w:pPr>
    </w:p>
    <w:p w14:paraId="6184F225" w14:textId="77777777" w:rsidR="009658B5" w:rsidRPr="00094289" w:rsidRDefault="009658B5" w:rsidP="009658B5">
      <w:pPr>
        <w:jc w:val="both"/>
        <w:rPr>
          <w:b/>
          <w:i/>
          <w:sz w:val="21"/>
          <w:szCs w:val="21"/>
          <w:u w:val="single"/>
          <w:lang w:val="bg-BG"/>
        </w:rPr>
      </w:pPr>
      <w:r w:rsidRPr="00094289">
        <w:rPr>
          <w:b/>
          <w:i/>
          <w:sz w:val="21"/>
          <w:szCs w:val="21"/>
          <w:u w:val="single"/>
        </w:rPr>
        <w:t>Информация за наличността и качеството на данните</w:t>
      </w:r>
    </w:p>
    <w:p w14:paraId="109DAD09" w14:textId="77777777" w:rsidR="009658B5" w:rsidRPr="00094289" w:rsidRDefault="009658B5" w:rsidP="009658B5">
      <w:pPr>
        <w:jc w:val="both"/>
        <w:rPr>
          <w:b/>
          <w:i/>
          <w:sz w:val="21"/>
          <w:szCs w:val="21"/>
          <w:u w:val="single"/>
          <w:lang w:val="bg-BG"/>
        </w:rPr>
      </w:pPr>
    </w:p>
    <w:p w14:paraId="6F242D36" w14:textId="444A4EAE" w:rsidR="009658B5" w:rsidRPr="00094289" w:rsidRDefault="009658B5" w:rsidP="009658B5">
      <w:pPr>
        <w:ind w:firstLine="426"/>
        <w:jc w:val="both"/>
        <w:rPr>
          <w:sz w:val="20"/>
          <w:szCs w:val="20"/>
          <w:lang w:val="bg-BG"/>
        </w:rPr>
      </w:pPr>
      <w:r w:rsidRPr="00094289">
        <w:rPr>
          <w:sz w:val="20"/>
          <w:szCs w:val="20"/>
        </w:rPr>
        <w:t xml:space="preserve">Информацията за стойностите на предвидените показатели е налична и се набира по време на текущата организационна и управленска дейности изпълнявани от </w:t>
      </w:r>
      <w:proofErr w:type="gramStart"/>
      <w:r w:rsidRPr="00094289">
        <w:rPr>
          <w:sz w:val="20"/>
          <w:szCs w:val="20"/>
        </w:rPr>
        <w:t>ръководството  на</w:t>
      </w:r>
      <w:proofErr w:type="gramEnd"/>
      <w:r w:rsidRPr="00094289">
        <w:rPr>
          <w:sz w:val="20"/>
          <w:szCs w:val="20"/>
        </w:rPr>
        <w:t xml:space="preserve"> НССЗ</w:t>
      </w:r>
    </w:p>
    <w:p w14:paraId="59E75CD0" w14:textId="77777777" w:rsidR="009658B5" w:rsidRPr="00094289" w:rsidRDefault="009658B5" w:rsidP="00036753">
      <w:pPr>
        <w:ind w:firstLine="709"/>
        <w:jc w:val="both"/>
        <w:rPr>
          <w:sz w:val="20"/>
          <w:szCs w:val="20"/>
          <w:lang w:val="bg-BG"/>
        </w:rPr>
      </w:pPr>
    </w:p>
    <w:p w14:paraId="0E14BAF4" w14:textId="77777777" w:rsidR="009658B5" w:rsidRPr="00094289" w:rsidRDefault="009658B5" w:rsidP="00036753">
      <w:pPr>
        <w:ind w:firstLine="709"/>
        <w:jc w:val="both"/>
        <w:rPr>
          <w:sz w:val="20"/>
          <w:szCs w:val="20"/>
          <w:lang w:val="bg-BG"/>
        </w:rPr>
      </w:pPr>
    </w:p>
    <w:p w14:paraId="5108ED39" w14:textId="77777777" w:rsidR="009C7887" w:rsidRPr="00094289" w:rsidRDefault="009C7887" w:rsidP="009C7887">
      <w:pPr>
        <w:jc w:val="both"/>
        <w:rPr>
          <w:b/>
          <w:i/>
          <w:sz w:val="21"/>
          <w:szCs w:val="21"/>
          <w:u w:val="single"/>
        </w:rPr>
      </w:pPr>
      <w:r w:rsidRPr="00094289">
        <w:rPr>
          <w:b/>
          <w:i/>
          <w:sz w:val="21"/>
          <w:szCs w:val="21"/>
          <w:u w:val="single"/>
        </w:rPr>
        <w:t>Организационни структури, участващи в програмата</w:t>
      </w:r>
    </w:p>
    <w:p w14:paraId="5E81955F" w14:textId="77777777" w:rsidR="009C7887" w:rsidRPr="00094289" w:rsidRDefault="009C7887" w:rsidP="009C7887">
      <w:pPr>
        <w:jc w:val="both"/>
        <w:rPr>
          <w:b/>
          <w:i/>
          <w:sz w:val="21"/>
          <w:szCs w:val="21"/>
          <w:u w:val="single"/>
        </w:rPr>
      </w:pPr>
    </w:p>
    <w:p w14:paraId="2C4C4C68" w14:textId="77777777" w:rsidR="003F241B" w:rsidRPr="00094289" w:rsidRDefault="009C7887" w:rsidP="009658B5">
      <w:pPr>
        <w:ind w:firstLine="426"/>
        <w:jc w:val="both"/>
        <w:rPr>
          <w:sz w:val="20"/>
          <w:szCs w:val="20"/>
          <w:lang w:val="bg-BG"/>
        </w:rPr>
      </w:pPr>
      <w:r w:rsidRPr="00094289">
        <w:rPr>
          <w:sz w:val="20"/>
          <w:szCs w:val="20"/>
        </w:rPr>
        <w:t>Национална служба за съвети в земеделието</w:t>
      </w:r>
    </w:p>
    <w:p w14:paraId="5DFDDC23" w14:textId="77777777" w:rsidR="009658B5" w:rsidRPr="00094289" w:rsidRDefault="009658B5" w:rsidP="003F241B">
      <w:pPr>
        <w:ind w:firstLine="709"/>
        <w:jc w:val="both"/>
        <w:rPr>
          <w:sz w:val="20"/>
          <w:szCs w:val="20"/>
          <w:lang w:val="bg-BG"/>
        </w:rPr>
      </w:pPr>
    </w:p>
    <w:p w14:paraId="7D2D7FCE" w14:textId="77777777" w:rsidR="009658B5" w:rsidRPr="00094289" w:rsidRDefault="009658B5" w:rsidP="009658B5">
      <w:pPr>
        <w:ind w:firstLine="426"/>
        <w:jc w:val="both"/>
        <w:rPr>
          <w:sz w:val="20"/>
          <w:szCs w:val="20"/>
          <w:lang w:val="bg-BG"/>
        </w:rPr>
      </w:pPr>
    </w:p>
    <w:p w14:paraId="0282D967" w14:textId="77777777" w:rsidR="009658B5" w:rsidRPr="00094289" w:rsidRDefault="009658B5" w:rsidP="009658B5">
      <w:pPr>
        <w:jc w:val="both"/>
        <w:rPr>
          <w:sz w:val="21"/>
          <w:szCs w:val="21"/>
          <w:u w:val="single"/>
        </w:rPr>
      </w:pPr>
      <w:r w:rsidRPr="00094289">
        <w:rPr>
          <w:b/>
          <w:i/>
          <w:sz w:val="21"/>
          <w:szCs w:val="21"/>
          <w:u w:val="single"/>
        </w:rPr>
        <w:t>Предоставяни по програмата продукти/услуги (ведомствени разходни параграфи)</w:t>
      </w:r>
    </w:p>
    <w:p w14:paraId="70DAE59C" w14:textId="77777777" w:rsidR="009658B5" w:rsidRPr="00094289" w:rsidRDefault="009658B5" w:rsidP="009658B5">
      <w:pPr>
        <w:ind w:firstLine="426"/>
        <w:jc w:val="both"/>
        <w:rPr>
          <w:sz w:val="20"/>
          <w:szCs w:val="20"/>
        </w:rPr>
      </w:pPr>
      <w:r w:rsidRPr="00094289">
        <w:rPr>
          <w:sz w:val="20"/>
          <w:szCs w:val="20"/>
        </w:rPr>
        <w:t xml:space="preserve">Предоставяне на </w:t>
      </w:r>
      <w:proofErr w:type="gramStart"/>
      <w:r w:rsidRPr="00094289">
        <w:rPr>
          <w:sz w:val="20"/>
          <w:szCs w:val="20"/>
        </w:rPr>
        <w:t>съветнически  услуги</w:t>
      </w:r>
      <w:proofErr w:type="gramEnd"/>
      <w:r w:rsidRPr="00094289">
        <w:rPr>
          <w:sz w:val="20"/>
          <w:szCs w:val="20"/>
        </w:rPr>
        <w:t xml:space="preserve"> на земеделските стопани, в т.ч. специализирани консултации и консултации за изготвяне  и изпълнение на проекти по Програмите за развитие на селските райони;</w:t>
      </w:r>
    </w:p>
    <w:p w14:paraId="18A77D6D" w14:textId="77777777" w:rsidR="009658B5" w:rsidRPr="00094289" w:rsidRDefault="009658B5" w:rsidP="009658B5">
      <w:pPr>
        <w:ind w:firstLine="426"/>
        <w:jc w:val="both"/>
        <w:rPr>
          <w:sz w:val="20"/>
          <w:szCs w:val="20"/>
        </w:rPr>
      </w:pPr>
      <w:r w:rsidRPr="00094289">
        <w:rPr>
          <w:sz w:val="20"/>
          <w:szCs w:val="20"/>
        </w:rPr>
        <w:t>Подпомагане трансфера и приложението на научните и практическите достижения в областта на земеделието;</w:t>
      </w:r>
    </w:p>
    <w:p w14:paraId="6C836A6E" w14:textId="77777777" w:rsidR="009658B5" w:rsidRPr="00094289" w:rsidRDefault="009658B5" w:rsidP="009658B5">
      <w:pPr>
        <w:ind w:firstLine="426"/>
        <w:jc w:val="both"/>
        <w:rPr>
          <w:sz w:val="20"/>
          <w:szCs w:val="20"/>
        </w:rPr>
      </w:pPr>
      <w:r w:rsidRPr="00094289">
        <w:rPr>
          <w:sz w:val="20"/>
          <w:szCs w:val="20"/>
        </w:rPr>
        <w:t>Организиране и провеждане на професионално обучение на земеделски производители;</w:t>
      </w:r>
    </w:p>
    <w:p w14:paraId="0896E1C5" w14:textId="77777777" w:rsidR="009658B5" w:rsidRPr="00094289" w:rsidRDefault="009658B5" w:rsidP="009658B5">
      <w:pPr>
        <w:ind w:firstLine="426"/>
        <w:jc w:val="both"/>
        <w:rPr>
          <w:sz w:val="20"/>
          <w:szCs w:val="20"/>
        </w:rPr>
      </w:pPr>
      <w:r w:rsidRPr="00094289">
        <w:rPr>
          <w:sz w:val="20"/>
          <w:szCs w:val="20"/>
        </w:rPr>
        <w:t xml:space="preserve">Провеждане на информационни събития в областта на земеделието и селските райони </w:t>
      </w:r>
    </w:p>
    <w:p w14:paraId="1F5FF3F2" w14:textId="77777777" w:rsidR="009658B5" w:rsidRPr="00094289" w:rsidRDefault="009658B5" w:rsidP="009658B5">
      <w:pPr>
        <w:ind w:firstLine="426"/>
        <w:jc w:val="both"/>
        <w:rPr>
          <w:sz w:val="20"/>
          <w:szCs w:val="20"/>
        </w:rPr>
      </w:pPr>
      <w:r w:rsidRPr="00094289">
        <w:rPr>
          <w:sz w:val="20"/>
          <w:szCs w:val="20"/>
        </w:rPr>
        <w:t xml:space="preserve">Изготвяне на информационни </w:t>
      </w:r>
      <w:proofErr w:type="gramStart"/>
      <w:r w:rsidRPr="00094289">
        <w:rPr>
          <w:sz w:val="20"/>
          <w:szCs w:val="20"/>
        </w:rPr>
        <w:t>материали  в</w:t>
      </w:r>
      <w:proofErr w:type="gramEnd"/>
      <w:r w:rsidRPr="00094289">
        <w:rPr>
          <w:sz w:val="20"/>
          <w:szCs w:val="20"/>
        </w:rPr>
        <w:t xml:space="preserve"> областта на земеделието и селските райони;</w:t>
      </w:r>
    </w:p>
    <w:p w14:paraId="3F1E594A" w14:textId="77777777" w:rsidR="009658B5" w:rsidRPr="00094289" w:rsidRDefault="009658B5" w:rsidP="009658B5">
      <w:pPr>
        <w:ind w:firstLine="426"/>
        <w:jc w:val="both"/>
        <w:rPr>
          <w:sz w:val="20"/>
          <w:szCs w:val="20"/>
        </w:rPr>
      </w:pPr>
      <w:proofErr w:type="gramStart"/>
      <w:r w:rsidRPr="00094289">
        <w:rPr>
          <w:sz w:val="20"/>
          <w:szCs w:val="20"/>
        </w:rPr>
        <w:t>Анализи на почви.</w:t>
      </w:r>
      <w:proofErr w:type="gramEnd"/>
    </w:p>
    <w:p w14:paraId="0A544593" w14:textId="77777777" w:rsidR="009658B5" w:rsidRPr="00094289" w:rsidRDefault="009658B5" w:rsidP="009658B5">
      <w:pPr>
        <w:rPr>
          <w:rFonts w:ascii="Calibri" w:hAnsi="Calibri"/>
          <w:b/>
          <w:bCs/>
          <w:color w:val="000000"/>
          <w:sz w:val="22"/>
          <w:szCs w:val="22"/>
        </w:rPr>
      </w:pPr>
    </w:p>
    <w:p w14:paraId="7BF9AFD0" w14:textId="77777777" w:rsidR="009C7887" w:rsidRPr="00094289" w:rsidRDefault="009C7887" w:rsidP="009C7887">
      <w:pPr>
        <w:jc w:val="both"/>
        <w:rPr>
          <w:b/>
          <w:i/>
          <w:sz w:val="21"/>
          <w:szCs w:val="21"/>
          <w:u w:val="single"/>
        </w:rPr>
      </w:pPr>
      <w:r w:rsidRPr="00094289">
        <w:rPr>
          <w:b/>
          <w:i/>
          <w:sz w:val="21"/>
          <w:szCs w:val="21"/>
          <w:u w:val="single"/>
        </w:rPr>
        <w:t>Отговорност за изпълнението на програмата</w:t>
      </w:r>
    </w:p>
    <w:p w14:paraId="34DAA956" w14:textId="77777777" w:rsidR="009C7887" w:rsidRPr="00094289" w:rsidRDefault="009C7887" w:rsidP="009C7887">
      <w:pPr>
        <w:jc w:val="both"/>
        <w:rPr>
          <w:b/>
          <w:i/>
          <w:sz w:val="21"/>
          <w:szCs w:val="21"/>
          <w:u w:val="single"/>
        </w:rPr>
      </w:pPr>
    </w:p>
    <w:p w14:paraId="439F1BF0" w14:textId="77777777" w:rsidR="0020740A" w:rsidRPr="00094289" w:rsidRDefault="0020740A" w:rsidP="009658B5">
      <w:pPr>
        <w:ind w:firstLine="426"/>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Отговорност за изпълнение на програмата </w:t>
      </w:r>
      <w:r w:rsidR="006803BC" w:rsidRPr="00094289">
        <w:rPr>
          <w:sz w:val="20"/>
          <w:szCs w:val="20"/>
        </w:rPr>
        <w:t xml:space="preserve">носи изпълнителния директор на </w:t>
      </w:r>
      <w:proofErr w:type="gramStart"/>
      <w:r w:rsidR="006803BC" w:rsidRPr="00094289">
        <w:rPr>
          <w:sz w:val="20"/>
          <w:szCs w:val="20"/>
        </w:rPr>
        <w:t>НССЗ .</w:t>
      </w:r>
      <w:proofErr w:type="gramEnd"/>
    </w:p>
    <w:p w14:paraId="49FF9BE8" w14:textId="77777777" w:rsidR="001F169B" w:rsidRPr="00094289" w:rsidRDefault="001F169B" w:rsidP="009C7887">
      <w:pPr>
        <w:ind w:firstLine="709"/>
        <w:jc w:val="both"/>
        <w:rPr>
          <w:sz w:val="20"/>
          <w:szCs w:val="20"/>
        </w:rPr>
      </w:pPr>
    </w:p>
    <w:p w14:paraId="361840BE" w14:textId="77777777" w:rsidR="00AA09BC" w:rsidRDefault="00AA09BC" w:rsidP="00532F10">
      <w:pPr>
        <w:rPr>
          <w:rFonts w:ascii="Calibri" w:hAnsi="Calibri"/>
          <w:b/>
          <w:bCs/>
          <w:color w:val="000000"/>
          <w:sz w:val="22"/>
          <w:szCs w:val="22"/>
          <w:lang w:val="bg-BG"/>
        </w:rPr>
      </w:pPr>
    </w:p>
    <w:p w14:paraId="36B8A515" w14:textId="77777777" w:rsidR="00C92E37" w:rsidRDefault="00C92E37" w:rsidP="00532F10">
      <w:pPr>
        <w:rPr>
          <w:rFonts w:ascii="Calibri" w:hAnsi="Calibri"/>
          <w:b/>
          <w:bCs/>
          <w:color w:val="000000"/>
          <w:sz w:val="22"/>
          <w:szCs w:val="22"/>
          <w:lang w:val="bg-BG"/>
        </w:rPr>
      </w:pPr>
    </w:p>
    <w:p w14:paraId="64A1E334" w14:textId="77777777" w:rsidR="00C92E37" w:rsidRDefault="00C92E37" w:rsidP="00532F10">
      <w:pPr>
        <w:rPr>
          <w:rFonts w:ascii="Calibri" w:hAnsi="Calibri"/>
          <w:b/>
          <w:bCs/>
          <w:color w:val="000000"/>
          <w:sz w:val="22"/>
          <w:szCs w:val="22"/>
          <w:lang w:val="bg-BG"/>
        </w:rPr>
      </w:pPr>
    </w:p>
    <w:p w14:paraId="31963428" w14:textId="77777777" w:rsidR="00C92E37" w:rsidRPr="00C92E37" w:rsidRDefault="00C92E37" w:rsidP="00532F10">
      <w:pPr>
        <w:rPr>
          <w:rFonts w:ascii="Calibri" w:hAnsi="Calibri"/>
          <w:b/>
          <w:bCs/>
          <w:color w:val="000000"/>
          <w:sz w:val="22"/>
          <w:szCs w:val="22"/>
          <w:lang w:val="bg-BG"/>
        </w:rPr>
      </w:pPr>
    </w:p>
    <w:p w14:paraId="3BB83458" w14:textId="77777777" w:rsidR="000E5225" w:rsidRDefault="000E5225" w:rsidP="000E5225">
      <w:pPr>
        <w:rPr>
          <w:rFonts w:ascii="Calibri" w:hAnsi="Calibri"/>
          <w:b/>
          <w:bCs/>
          <w:color w:val="000000"/>
          <w:sz w:val="22"/>
          <w:szCs w:val="22"/>
          <w:lang w:val="bg-BG"/>
        </w:rPr>
      </w:pPr>
      <w:r>
        <w:rPr>
          <w:rFonts w:ascii="Calibri" w:hAnsi="Calibri"/>
          <w:b/>
          <w:bCs/>
          <w:color w:val="000000"/>
          <w:sz w:val="22"/>
          <w:szCs w:val="22"/>
        </w:rPr>
        <w:lastRenderedPageBreak/>
        <w:t>Бюджет</w:t>
      </w:r>
      <w:r>
        <w:rPr>
          <w:rFonts w:ascii="Calibri" w:hAnsi="Calibri"/>
          <w:b/>
          <w:bCs/>
          <w:color w:val="000000"/>
          <w:sz w:val="22"/>
          <w:szCs w:val="22"/>
          <w:lang w:val="bg-BG"/>
        </w:rPr>
        <w:t xml:space="preserve">на прогноза </w:t>
      </w:r>
      <w:r>
        <w:rPr>
          <w:rFonts w:ascii="Calibri" w:hAnsi="Calibri"/>
          <w:b/>
          <w:bCs/>
          <w:color w:val="000000"/>
          <w:sz w:val="22"/>
          <w:szCs w:val="22"/>
        </w:rPr>
        <w:t xml:space="preserve">по ведомствени и </w:t>
      </w:r>
      <w:proofErr w:type="gramStart"/>
      <w:r>
        <w:rPr>
          <w:rFonts w:ascii="Calibri" w:hAnsi="Calibri"/>
          <w:b/>
          <w:bCs/>
          <w:color w:val="000000"/>
          <w:sz w:val="22"/>
          <w:szCs w:val="22"/>
        </w:rPr>
        <w:t xml:space="preserve">администрирани </w:t>
      </w:r>
      <w:r w:rsidRPr="00757DDE">
        <w:rPr>
          <w:rFonts w:ascii="Calibri" w:hAnsi="Calibri"/>
          <w:b/>
          <w:bCs/>
          <w:color w:val="000000"/>
          <w:sz w:val="22"/>
          <w:szCs w:val="22"/>
        </w:rPr>
        <w:t xml:space="preserve"> разходни</w:t>
      </w:r>
      <w:proofErr w:type="gramEnd"/>
      <w:r w:rsidRPr="00757DDE">
        <w:rPr>
          <w:rFonts w:ascii="Calibri" w:hAnsi="Calibri"/>
          <w:b/>
          <w:bCs/>
          <w:color w:val="000000"/>
          <w:sz w:val="22"/>
          <w:szCs w:val="22"/>
        </w:rPr>
        <w:t xml:space="preserve"> параграфи на програмата   (в хил. лв.)</w:t>
      </w:r>
    </w:p>
    <w:p w14:paraId="24BCF7B3" w14:textId="77777777" w:rsidR="000E5225" w:rsidRDefault="000E5225" w:rsidP="000E5225">
      <w:pPr>
        <w:rPr>
          <w:rFonts w:ascii="Calibri" w:hAnsi="Calibri"/>
          <w:b/>
          <w:bCs/>
          <w:color w:val="000000"/>
          <w:sz w:val="22"/>
          <w:szCs w:val="22"/>
          <w:lang w:val="bg-BG"/>
        </w:rPr>
      </w:pPr>
    </w:p>
    <w:tbl>
      <w:tblPr>
        <w:tblW w:w="10200" w:type="dxa"/>
        <w:jc w:val="center"/>
        <w:tblLook w:val="04A0" w:firstRow="1" w:lastRow="0" w:firstColumn="1" w:lastColumn="0" w:noHBand="0" w:noVBand="1"/>
      </w:tblPr>
      <w:tblGrid>
        <w:gridCol w:w="444"/>
        <w:gridCol w:w="3092"/>
        <w:gridCol w:w="1054"/>
        <w:gridCol w:w="1251"/>
        <w:gridCol w:w="1171"/>
        <w:gridCol w:w="1074"/>
        <w:gridCol w:w="1057"/>
        <w:gridCol w:w="1057"/>
      </w:tblGrid>
      <w:tr w:rsidR="00C92E37" w14:paraId="64E0555E" w14:textId="77777777" w:rsidTr="00C92E37">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04775DF7" w14:textId="77777777" w:rsidR="00C92E37" w:rsidRDefault="00C92E37">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725C8573" w14:textId="77777777" w:rsidR="00C92E37" w:rsidRDefault="00C92E37">
            <w:pPr>
              <w:rPr>
                <w:b/>
                <w:bCs/>
                <w:color w:val="000000"/>
                <w:sz w:val="16"/>
                <w:szCs w:val="16"/>
              </w:rPr>
            </w:pPr>
            <w:r>
              <w:rPr>
                <w:b/>
                <w:bCs/>
                <w:color w:val="000000"/>
                <w:sz w:val="16"/>
                <w:szCs w:val="16"/>
              </w:rPr>
              <w:t xml:space="preserve"> 2200.01.09 Бюджетна програма „Съвети и консултации”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27879DF" w14:textId="77777777" w:rsidR="00C92E37" w:rsidRDefault="00C92E37">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2E84BD5" w14:textId="77777777" w:rsidR="00C92E37" w:rsidRDefault="00C92E37">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4B212D4" w14:textId="77777777" w:rsidR="00C92E37" w:rsidRDefault="00C92E37">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1E8930CD" w14:textId="77777777" w:rsidR="00C92E37" w:rsidRDefault="00C92E37">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1021DD86" w14:textId="77777777" w:rsidR="00C92E37" w:rsidRDefault="00C92E37">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7E3C283B" w14:textId="77777777" w:rsidR="00C92E37" w:rsidRDefault="00C92E37">
            <w:pPr>
              <w:jc w:val="center"/>
              <w:rPr>
                <w:b/>
                <w:bCs/>
                <w:color w:val="000000"/>
                <w:sz w:val="16"/>
                <w:szCs w:val="16"/>
              </w:rPr>
            </w:pPr>
            <w:r>
              <w:rPr>
                <w:b/>
                <w:bCs/>
                <w:color w:val="000000"/>
                <w:sz w:val="16"/>
                <w:szCs w:val="16"/>
              </w:rPr>
              <w:t>Прогноза</w:t>
            </w:r>
          </w:p>
        </w:tc>
      </w:tr>
      <w:tr w:rsidR="00C92E37" w14:paraId="49D02DBB" w14:textId="77777777" w:rsidTr="00C92E37">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0D37F3C2" w14:textId="77777777" w:rsidR="00C92E37" w:rsidRDefault="00C92E37">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368F0F93" w14:textId="77777777" w:rsidR="00C92E37" w:rsidRDefault="00C92E37">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95559CA" w14:textId="77777777" w:rsidR="00C92E37" w:rsidRDefault="00C92E37">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A6256A0" w14:textId="77777777" w:rsidR="00C92E37" w:rsidRDefault="00C92E37">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39A21377" w14:textId="77777777" w:rsidR="00C92E37" w:rsidRDefault="00C92E37">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19D17FD2" w14:textId="77777777" w:rsidR="00C92E37" w:rsidRDefault="00C92E37">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152148A0" w14:textId="77777777" w:rsidR="00C92E37" w:rsidRDefault="00C92E37">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38EBD17B" w14:textId="77777777" w:rsidR="00C92E37" w:rsidRDefault="00C92E37">
            <w:pPr>
              <w:jc w:val="center"/>
              <w:rPr>
                <w:b/>
                <w:bCs/>
                <w:color w:val="000000"/>
                <w:sz w:val="16"/>
                <w:szCs w:val="16"/>
              </w:rPr>
            </w:pPr>
            <w:r>
              <w:rPr>
                <w:b/>
                <w:bCs/>
                <w:color w:val="000000"/>
                <w:sz w:val="16"/>
                <w:szCs w:val="16"/>
              </w:rPr>
              <w:t>2024 г.</w:t>
            </w:r>
          </w:p>
        </w:tc>
      </w:tr>
      <w:tr w:rsidR="00C92E37" w14:paraId="18741D3D"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27734CD" w14:textId="77777777" w:rsidR="00C92E37" w:rsidRDefault="00C92E37">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2317C75" w14:textId="77777777" w:rsidR="00C92E37" w:rsidRDefault="00C92E37">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7F806220" w14:textId="77777777" w:rsidR="00C92E37" w:rsidRDefault="00C92E37">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7B416CB8" w14:textId="77777777" w:rsidR="00C92E37" w:rsidRDefault="00C92E37">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17F4BBDE" w14:textId="77777777" w:rsidR="00C92E37" w:rsidRDefault="00C92E37">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2D7F237" w14:textId="77777777" w:rsidR="00C92E37" w:rsidRDefault="00C92E37">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5173F528" w14:textId="77777777" w:rsidR="00C92E37" w:rsidRDefault="00C92E37">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890DCD1" w14:textId="77777777" w:rsidR="00C92E37" w:rsidRDefault="00C92E37">
            <w:pPr>
              <w:jc w:val="center"/>
              <w:rPr>
                <w:b/>
                <w:bCs/>
                <w:color w:val="000000"/>
                <w:sz w:val="16"/>
                <w:szCs w:val="16"/>
              </w:rPr>
            </w:pPr>
            <w:r>
              <w:rPr>
                <w:b/>
                <w:bCs/>
                <w:color w:val="000000"/>
                <w:sz w:val="16"/>
                <w:szCs w:val="16"/>
              </w:rPr>
              <w:t>7</w:t>
            </w:r>
          </w:p>
        </w:tc>
      </w:tr>
      <w:tr w:rsidR="00C92E37" w14:paraId="464FEE49"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992626F" w14:textId="77777777" w:rsidR="00C92E37" w:rsidRDefault="00C92E37">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3FD71BC8" w14:textId="77777777" w:rsidR="00C92E37" w:rsidRDefault="00C92E37">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A51B13B" w14:textId="77777777" w:rsidR="00C92E37" w:rsidRDefault="00C92E37">
            <w:pPr>
              <w:jc w:val="right"/>
              <w:rPr>
                <w:b/>
                <w:bCs/>
                <w:color w:val="000000"/>
                <w:sz w:val="16"/>
                <w:szCs w:val="16"/>
              </w:rPr>
            </w:pPr>
            <w:r>
              <w:rPr>
                <w:b/>
                <w:bCs/>
                <w:color w:val="000000"/>
                <w:sz w:val="16"/>
                <w:szCs w:val="16"/>
              </w:rPr>
              <w:t xml:space="preserve">4 550,9 </w:t>
            </w:r>
          </w:p>
        </w:tc>
        <w:tc>
          <w:tcPr>
            <w:tcW w:w="1260" w:type="dxa"/>
            <w:tcBorders>
              <w:top w:val="nil"/>
              <w:left w:val="nil"/>
              <w:bottom w:val="single" w:sz="8" w:space="0" w:color="auto"/>
              <w:right w:val="single" w:sz="8" w:space="0" w:color="auto"/>
            </w:tcBorders>
            <w:shd w:val="clear" w:color="000000" w:fill="FFCC99"/>
            <w:vAlign w:val="center"/>
            <w:hideMark/>
          </w:tcPr>
          <w:p w14:paraId="6B08FBA6" w14:textId="77777777" w:rsidR="00C92E37" w:rsidRDefault="00C92E37">
            <w:pPr>
              <w:jc w:val="right"/>
              <w:rPr>
                <w:b/>
                <w:bCs/>
                <w:color w:val="000000"/>
                <w:sz w:val="16"/>
                <w:szCs w:val="16"/>
              </w:rPr>
            </w:pPr>
            <w:r>
              <w:rPr>
                <w:b/>
                <w:bCs/>
                <w:color w:val="000000"/>
                <w:sz w:val="16"/>
                <w:szCs w:val="16"/>
              </w:rPr>
              <w:t xml:space="preserve">3 886,7 </w:t>
            </w:r>
          </w:p>
        </w:tc>
        <w:tc>
          <w:tcPr>
            <w:tcW w:w="1180" w:type="dxa"/>
            <w:tcBorders>
              <w:top w:val="nil"/>
              <w:left w:val="nil"/>
              <w:bottom w:val="single" w:sz="8" w:space="0" w:color="auto"/>
              <w:right w:val="single" w:sz="8" w:space="0" w:color="auto"/>
            </w:tcBorders>
            <w:shd w:val="clear" w:color="000000" w:fill="FFCC99"/>
            <w:vAlign w:val="center"/>
            <w:hideMark/>
          </w:tcPr>
          <w:p w14:paraId="52AAF9A1" w14:textId="77777777" w:rsidR="00C92E37" w:rsidRDefault="00C92E37">
            <w:pPr>
              <w:jc w:val="right"/>
              <w:rPr>
                <w:b/>
                <w:bCs/>
                <w:color w:val="000000"/>
                <w:sz w:val="16"/>
                <w:szCs w:val="16"/>
              </w:rPr>
            </w:pPr>
            <w:r>
              <w:rPr>
                <w:b/>
                <w:bCs/>
                <w:color w:val="000000"/>
                <w:sz w:val="16"/>
                <w:szCs w:val="16"/>
              </w:rPr>
              <w:t xml:space="preserve">1 225,0 </w:t>
            </w:r>
          </w:p>
        </w:tc>
        <w:tc>
          <w:tcPr>
            <w:tcW w:w="1080" w:type="dxa"/>
            <w:tcBorders>
              <w:top w:val="nil"/>
              <w:left w:val="nil"/>
              <w:bottom w:val="single" w:sz="8" w:space="0" w:color="auto"/>
              <w:right w:val="single" w:sz="8" w:space="0" w:color="auto"/>
            </w:tcBorders>
            <w:shd w:val="clear" w:color="000000" w:fill="FFCC99"/>
            <w:vAlign w:val="center"/>
            <w:hideMark/>
          </w:tcPr>
          <w:p w14:paraId="043765BE" w14:textId="77777777" w:rsidR="00C92E37" w:rsidRDefault="00C92E37">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5C46CBBD" w14:textId="77777777" w:rsidR="00C92E37" w:rsidRDefault="00C92E37">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230307D3" w14:textId="77777777" w:rsidR="00C92E37" w:rsidRDefault="00C92E37">
            <w:pPr>
              <w:jc w:val="right"/>
              <w:rPr>
                <w:b/>
                <w:bCs/>
                <w:color w:val="000000"/>
                <w:sz w:val="16"/>
                <w:szCs w:val="16"/>
              </w:rPr>
            </w:pPr>
            <w:r>
              <w:rPr>
                <w:b/>
                <w:bCs/>
                <w:color w:val="000000"/>
                <w:sz w:val="16"/>
                <w:szCs w:val="16"/>
              </w:rPr>
              <w:t xml:space="preserve">1 225,0 </w:t>
            </w:r>
          </w:p>
        </w:tc>
      </w:tr>
      <w:tr w:rsidR="00C92E37" w14:paraId="3431CEA9"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3754F0C"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66641BF" w14:textId="77777777" w:rsidR="00C92E37" w:rsidRDefault="00C92E37">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BF513AD" w14:textId="77777777" w:rsidR="00C92E37" w:rsidRDefault="00C92E37">
            <w:pPr>
              <w:jc w:val="right"/>
              <w:rPr>
                <w:color w:val="000000"/>
                <w:sz w:val="16"/>
                <w:szCs w:val="16"/>
              </w:rPr>
            </w:pPr>
            <w:r>
              <w:rPr>
                <w:color w:val="000000"/>
                <w:sz w:val="16"/>
                <w:szCs w:val="16"/>
              </w:rPr>
              <w:t xml:space="preserve">2 857,6 </w:t>
            </w:r>
          </w:p>
        </w:tc>
        <w:tc>
          <w:tcPr>
            <w:tcW w:w="1260" w:type="dxa"/>
            <w:tcBorders>
              <w:top w:val="nil"/>
              <w:left w:val="nil"/>
              <w:bottom w:val="single" w:sz="8" w:space="0" w:color="auto"/>
              <w:right w:val="single" w:sz="8" w:space="0" w:color="auto"/>
            </w:tcBorders>
            <w:shd w:val="clear" w:color="000000" w:fill="FFCC99"/>
            <w:vAlign w:val="center"/>
            <w:hideMark/>
          </w:tcPr>
          <w:p w14:paraId="6400C523" w14:textId="77777777" w:rsidR="00C92E37" w:rsidRDefault="00C92E37">
            <w:pPr>
              <w:jc w:val="right"/>
              <w:rPr>
                <w:color w:val="000000"/>
                <w:sz w:val="16"/>
                <w:szCs w:val="16"/>
              </w:rPr>
            </w:pPr>
            <w:r>
              <w:rPr>
                <w:color w:val="000000"/>
                <w:sz w:val="16"/>
                <w:szCs w:val="16"/>
              </w:rPr>
              <w:t xml:space="preserve">3 048,6 </w:t>
            </w:r>
          </w:p>
        </w:tc>
        <w:tc>
          <w:tcPr>
            <w:tcW w:w="1180" w:type="dxa"/>
            <w:tcBorders>
              <w:top w:val="nil"/>
              <w:left w:val="nil"/>
              <w:bottom w:val="single" w:sz="8" w:space="0" w:color="auto"/>
              <w:right w:val="single" w:sz="8" w:space="0" w:color="auto"/>
            </w:tcBorders>
            <w:shd w:val="clear" w:color="000000" w:fill="FFCC99"/>
            <w:vAlign w:val="center"/>
            <w:hideMark/>
          </w:tcPr>
          <w:p w14:paraId="0C97C222" w14:textId="77777777" w:rsidR="00C92E37" w:rsidRDefault="00C92E37">
            <w:pPr>
              <w:jc w:val="right"/>
              <w:rPr>
                <w:color w:val="000000"/>
                <w:sz w:val="16"/>
                <w:szCs w:val="16"/>
              </w:rPr>
            </w:pPr>
            <w:r>
              <w:rPr>
                <w:color w:val="000000"/>
                <w:sz w:val="16"/>
                <w:szCs w:val="16"/>
              </w:rPr>
              <w:t xml:space="preserve">1 085,0 </w:t>
            </w:r>
          </w:p>
        </w:tc>
        <w:tc>
          <w:tcPr>
            <w:tcW w:w="1080" w:type="dxa"/>
            <w:tcBorders>
              <w:top w:val="nil"/>
              <w:left w:val="nil"/>
              <w:bottom w:val="single" w:sz="8" w:space="0" w:color="auto"/>
              <w:right w:val="single" w:sz="8" w:space="0" w:color="auto"/>
            </w:tcBorders>
            <w:shd w:val="clear" w:color="000000" w:fill="FFCC99"/>
            <w:vAlign w:val="center"/>
            <w:hideMark/>
          </w:tcPr>
          <w:p w14:paraId="34FF53D7" w14:textId="77777777" w:rsidR="00C92E37" w:rsidRDefault="00C92E37">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42402F81" w14:textId="77777777" w:rsidR="00C92E37" w:rsidRDefault="00C92E37">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336B3DE2" w14:textId="77777777" w:rsidR="00C92E37" w:rsidRDefault="00C92E37">
            <w:pPr>
              <w:jc w:val="right"/>
              <w:rPr>
                <w:color w:val="000000"/>
                <w:sz w:val="16"/>
                <w:szCs w:val="16"/>
              </w:rPr>
            </w:pPr>
            <w:r>
              <w:rPr>
                <w:color w:val="000000"/>
                <w:sz w:val="16"/>
                <w:szCs w:val="16"/>
              </w:rPr>
              <w:t xml:space="preserve">1 085,0 </w:t>
            </w:r>
          </w:p>
        </w:tc>
      </w:tr>
      <w:tr w:rsidR="00C92E37" w14:paraId="1DB91E82"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5D1EEC6"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1C229C7" w14:textId="77777777" w:rsidR="00C92E37" w:rsidRDefault="00C92E37">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0C976E8" w14:textId="77777777" w:rsidR="00C92E37" w:rsidRDefault="00C92E37">
            <w:pPr>
              <w:jc w:val="right"/>
              <w:rPr>
                <w:color w:val="000000"/>
                <w:sz w:val="16"/>
                <w:szCs w:val="16"/>
              </w:rPr>
            </w:pPr>
            <w:r>
              <w:rPr>
                <w:color w:val="000000"/>
                <w:sz w:val="16"/>
                <w:szCs w:val="16"/>
              </w:rPr>
              <w:t xml:space="preserve">1 066,1 </w:t>
            </w:r>
          </w:p>
        </w:tc>
        <w:tc>
          <w:tcPr>
            <w:tcW w:w="1260" w:type="dxa"/>
            <w:tcBorders>
              <w:top w:val="nil"/>
              <w:left w:val="nil"/>
              <w:bottom w:val="single" w:sz="8" w:space="0" w:color="auto"/>
              <w:right w:val="single" w:sz="8" w:space="0" w:color="auto"/>
            </w:tcBorders>
            <w:shd w:val="clear" w:color="000000" w:fill="FFCC99"/>
            <w:vAlign w:val="center"/>
            <w:hideMark/>
          </w:tcPr>
          <w:p w14:paraId="2BE3844A" w14:textId="77777777" w:rsidR="00C92E37" w:rsidRDefault="00C92E37">
            <w:pPr>
              <w:jc w:val="right"/>
              <w:rPr>
                <w:color w:val="000000"/>
                <w:sz w:val="16"/>
                <w:szCs w:val="16"/>
              </w:rPr>
            </w:pPr>
            <w:r>
              <w:rPr>
                <w:color w:val="000000"/>
                <w:sz w:val="16"/>
                <w:szCs w:val="16"/>
              </w:rPr>
              <w:t xml:space="preserve">748,8 </w:t>
            </w:r>
          </w:p>
        </w:tc>
        <w:tc>
          <w:tcPr>
            <w:tcW w:w="1180" w:type="dxa"/>
            <w:tcBorders>
              <w:top w:val="nil"/>
              <w:left w:val="nil"/>
              <w:bottom w:val="single" w:sz="8" w:space="0" w:color="auto"/>
              <w:right w:val="single" w:sz="8" w:space="0" w:color="auto"/>
            </w:tcBorders>
            <w:shd w:val="clear" w:color="000000" w:fill="FFCC99"/>
            <w:vAlign w:val="center"/>
            <w:hideMark/>
          </w:tcPr>
          <w:p w14:paraId="5256D4D6" w14:textId="77777777" w:rsidR="00C92E37" w:rsidRDefault="00C92E37">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14:paraId="682FFA4B" w14:textId="77777777" w:rsidR="00C92E37" w:rsidRDefault="00C92E37">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13A2064F" w14:textId="77777777" w:rsidR="00C92E37" w:rsidRDefault="00C92E37">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49D8D03A" w14:textId="77777777" w:rsidR="00C92E37" w:rsidRDefault="00C92E37">
            <w:pPr>
              <w:jc w:val="right"/>
              <w:rPr>
                <w:color w:val="000000"/>
                <w:sz w:val="16"/>
                <w:szCs w:val="16"/>
              </w:rPr>
            </w:pPr>
            <w:r>
              <w:rPr>
                <w:color w:val="000000"/>
                <w:sz w:val="16"/>
                <w:szCs w:val="16"/>
              </w:rPr>
              <w:t xml:space="preserve">140,0 </w:t>
            </w:r>
          </w:p>
        </w:tc>
      </w:tr>
      <w:tr w:rsidR="00C92E37" w14:paraId="0A742745"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1D4281B"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3138D92" w14:textId="77777777" w:rsidR="00C92E37" w:rsidRDefault="00C92E37">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02AD3E2" w14:textId="77777777" w:rsidR="00C92E37" w:rsidRDefault="00C92E37">
            <w:pPr>
              <w:jc w:val="right"/>
              <w:rPr>
                <w:color w:val="000000"/>
                <w:sz w:val="16"/>
                <w:szCs w:val="16"/>
              </w:rPr>
            </w:pPr>
            <w:r>
              <w:rPr>
                <w:color w:val="000000"/>
                <w:sz w:val="16"/>
                <w:szCs w:val="16"/>
              </w:rPr>
              <w:t xml:space="preserve">627,2 </w:t>
            </w:r>
          </w:p>
        </w:tc>
        <w:tc>
          <w:tcPr>
            <w:tcW w:w="1260" w:type="dxa"/>
            <w:tcBorders>
              <w:top w:val="nil"/>
              <w:left w:val="nil"/>
              <w:bottom w:val="single" w:sz="8" w:space="0" w:color="auto"/>
              <w:right w:val="single" w:sz="8" w:space="0" w:color="auto"/>
            </w:tcBorders>
            <w:shd w:val="clear" w:color="000000" w:fill="FFCC99"/>
            <w:vAlign w:val="center"/>
            <w:hideMark/>
          </w:tcPr>
          <w:p w14:paraId="460F67A2" w14:textId="77777777" w:rsidR="00C92E37" w:rsidRDefault="00C92E37">
            <w:pPr>
              <w:jc w:val="right"/>
              <w:rPr>
                <w:color w:val="000000"/>
                <w:sz w:val="16"/>
                <w:szCs w:val="16"/>
              </w:rPr>
            </w:pPr>
            <w:r>
              <w:rPr>
                <w:color w:val="000000"/>
                <w:sz w:val="16"/>
                <w:szCs w:val="16"/>
              </w:rPr>
              <w:t xml:space="preserve">89,3 </w:t>
            </w:r>
          </w:p>
        </w:tc>
        <w:tc>
          <w:tcPr>
            <w:tcW w:w="1180" w:type="dxa"/>
            <w:tcBorders>
              <w:top w:val="nil"/>
              <w:left w:val="nil"/>
              <w:bottom w:val="single" w:sz="8" w:space="0" w:color="auto"/>
              <w:right w:val="single" w:sz="8" w:space="0" w:color="auto"/>
            </w:tcBorders>
            <w:shd w:val="clear" w:color="000000" w:fill="FFCC99"/>
            <w:vAlign w:val="center"/>
            <w:hideMark/>
          </w:tcPr>
          <w:p w14:paraId="58078638"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33B5006A"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1DDB5D4"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1955F41" w14:textId="77777777" w:rsidR="00C92E37" w:rsidRDefault="00C92E37">
            <w:pPr>
              <w:jc w:val="right"/>
              <w:rPr>
                <w:color w:val="000000"/>
                <w:sz w:val="16"/>
                <w:szCs w:val="16"/>
              </w:rPr>
            </w:pPr>
            <w:r>
              <w:rPr>
                <w:color w:val="000000"/>
                <w:sz w:val="16"/>
                <w:szCs w:val="16"/>
              </w:rPr>
              <w:t xml:space="preserve">0,0 </w:t>
            </w:r>
          </w:p>
        </w:tc>
      </w:tr>
      <w:tr w:rsidR="00C92E37" w14:paraId="737782ED"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5132FD9"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1F70FF"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D3EC653"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C4B0FFB"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6B0E202"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ADB27B0"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48E7748"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82F82D" w14:textId="77777777" w:rsidR="00C92E37" w:rsidRDefault="00C92E37">
            <w:pPr>
              <w:jc w:val="right"/>
              <w:rPr>
                <w:color w:val="000000"/>
                <w:sz w:val="16"/>
                <w:szCs w:val="16"/>
              </w:rPr>
            </w:pPr>
            <w:r>
              <w:rPr>
                <w:color w:val="000000"/>
                <w:sz w:val="16"/>
                <w:szCs w:val="16"/>
              </w:rPr>
              <w:t> </w:t>
            </w:r>
          </w:p>
        </w:tc>
      </w:tr>
      <w:tr w:rsidR="00C92E37" w14:paraId="01C4C6D1"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AE6C139" w14:textId="77777777" w:rsidR="00C92E37" w:rsidRDefault="00C92E37">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118F7CC1" w14:textId="77777777" w:rsidR="00C92E37" w:rsidRDefault="00C92E37">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48B1B1CF" w14:textId="77777777" w:rsidR="00C92E37" w:rsidRDefault="00C92E37">
            <w:pPr>
              <w:jc w:val="right"/>
              <w:rPr>
                <w:b/>
                <w:bCs/>
                <w:color w:val="000000"/>
                <w:sz w:val="16"/>
                <w:szCs w:val="16"/>
              </w:rPr>
            </w:pPr>
            <w:r>
              <w:rPr>
                <w:b/>
                <w:bCs/>
                <w:color w:val="000000"/>
                <w:sz w:val="16"/>
                <w:szCs w:val="16"/>
              </w:rPr>
              <w:t xml:space="preserve">1 073,8 </w:t>
            </w:r>
          </w:p>
        </w:tc>
        <w:tc>
          <w:tcPr>
            <w:tcW w:w="1260" w:type="dxa"/>
            <w:tcBorders>
              <w:top w:val="nil"/>
              <w:left w:val="nil"/>
              <w:bottom w:val="single" w:sz="8" w:space="0" w:color="auto"/>
              <w:right w:val="single" w:sz="8" w:space="0" w:color="auto"/>
            </w:tcBorders>
            <w:shd w:val="clear" w:color="000000" w:fill="FFCC99"/>
            <w:vAlign w:val="center"/>
            <w:hideMark/>
          </w:tcPr>
          <w:p w14:paraId="63FF26CB" w14:textId="77777777" w:rsidR="00C92E37" w:rsidRDefault="00C92E37">
            <w:pPr>
              <w:jc w:val="right"/>
              <w:rPr>
                <w:b/>
                <w:bCs/>
                <w:color w:val="000000"/>
                <w:sz w:val="16"/>
                <w:szCs w:val="16"/>
              </w:rPr>
            </w:pPr>
            <w:r>
              <w:rPr>
                <w:b/>
                <w:bCs/>
                <w:color w:val="000000"/>
                <w:sz w:val="16"/>
                <w:szCs w:val="16"/>
              </w:rPr>
              <w:t xml:space="preserve">1 111,7 </w:t>
            </w:r>
          </w:p>
        </w:tc>
        <w:tc>
          <w:tcPr>
            <w:tcW w:w="1180" w:type="dxa"/>
            <w:tcBorders>
              <w:top w:val="nil"/>
              <w:left w:val="nil"/>
              <w:bottom w:val="single" w:sz="8" w:space="0" w:color="auto"/>
              <w:right w:val="single" w:sz="8" w:space="0" w:color="auto"/>
            </w:tcBorders>
            <w:shd w:val="clear" w:color="000000" w:fill="FFCC99"/>
            <w:vAlign w:val="center"/>
            <w:hideMark/>
          </w:tcPr>
          <w:p w14:paraId="4E80165B" w14:textId="77777777" w:rsidR="00C92E37" w:rsidRDefault="00C92E37">
            <w:pPr>
              <w:jc w:val="right"/>
              <w:rPr>
                <w:b/>
                <w:bCs/>
                <w:color w:val="000000"/>
                <w:sz w:val="16"/>
                <w:szCs w:val="16"/>
              </w:rPr>
            </w:pPr>
            <w:r>
              <w:rPr>
                <w:b/>
                <w:bCs/>
                <w:color w:val="000000"/>
                <w:sz w:val="16"/>
                <w:szCs w:val="16"/>
              </w:rPr>
              <w:t xml:space="preserve">1 225,0 </w:t>
            </w:r>
          </w:p>
        </w:tc>
        <w:tc>
          <w:tcPr>
            <w:tcW w:w="1080" w:type="dxa"/>
            <w:tcBorders>
              <w:top w:val="nil"/>
              <w:left w:val="nil"/>
              <w:bottom w:val="single" w:sz="8" w:space="0" w:color="auto"/>
              <w:right w:val="single" w:sz="8" w:space="0" w:color="auto"/>
            </w:tcBorders>
            <w:shd w:val="clear" w:color="000000" w:fill="FFCC99"/>
            <w:vAlign w:val="center"/>
            <w:hideMark/>
          </w:tcPr>
          <w:p w14:paraId="22E68E62" w14:textId="77777777" w:rsidR="00C92E37" w:rsidRDefault="00C92E37">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01F0F99B" w14:textId="77777777" w:rsidR="00C92E37" w:rsidRDefault="00C92E37">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14A46509" w14:textId="77777777" w:rsidR="00C92E37" w:rsidRDefault="00C92E37">
            <w:pPr>
              <w:jc w:val="right"/>
              <w:rPr>
                <w:b/>
                <w:bCs/>
                <w:color w:val="000000"/>
                <w:sz w:val="16"/>
                <w:szCs w:val="16"/>
              </w:rPr>
            </w:pPr>
            <w:r>
              <w:rPr>
                <w:b/>
                <w:bCs/>
                <w:color w:val="000000"/>
                <w:sz w:val="16"/>
                <w:szCs w:val="16"/>
              </w:rPr>
              <w:t xml:space="preserve">1 225,0 </w:t>
            </w:r>
          </w:p>
        </w:tc>
      </w:tr>
      <w:tr w:rsidR="00C92E37" w14:paraId="1D7DEBB0"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50C0169"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89F0FE8" w14:textId="77777777" w:rsidR="00C92E37" w:rsidRDefault="00C92E3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932244D" w14:textId="77777777" w:rsidR="00C92E37" w:rsidRDefault="00C92E37">
            <w:pPr>
              <w:jc w:val="right"/>
              <w:rPr>
                <w:color w:val="000000"/>
                <w:sz w:val="16"/>
                <w:szCs w:val="16"/>
              </w:rPr>
            </w:pPr>
            <w:r>
              <w:rPr>
                <w:color w:val="000000"/>
                <w:sz w:val="16"/>
                <w:szCs w:val="16"/>
              </w:rPr>
              <w:t xml:space="preserve">991,4 </w:t>
            </w:r>
          </w:p>
        </w:tc>
        <w:tc>
          <w:tcPr>
            <w:tcW w:w="1260" w:type="dxa"/>
            <w:tcBorders>
              <w:top w:val="nil"/>
              <w:left w:val="nil"/>
              <w:bottom w:val="single" w:sz="8" w:space="0" w:color="auto"/>
              <w:right w:val="single" w:sz="8" w:space="0" w:color="auto"/>
            </w:tcBorders>
            <w:shd w:val="clear" w:color="000000" w:fill="FFCC99"/>
            <w:vAlign w:val="center"/>
            <w:hideMark/>
          </w:tcPr>
          <w:p w14:paraId="53A782D3" w14:textId="77777777" w:rsidR="00C92E37" w:rsidRDefault="00C92E37">
            <w:pPr>
              <w:jc w:val="right"/>
              <w:rPr>
                <w:color w:val="000000"/>
                <w:sz w:val="16"/>
                <w:szCs w:val="16"/>
              </w:rPr>
            </w:pPr>
            <w:r>
              <w:rPr>
                <w:color w:val="000000"/>
                <w:sz w:val="16"/>
                <w:szCs w:val="16"/>
              </w:rPr>
              <w:t xml:space="preserve">1 070,8 </w:t>
            </w:r>
          </w:p>
        </w:tc>
        <w:tc>
          <w:tcPr>
            <w:tcW w:w="1180" w:type="dxa"/>
            <w:tcBorders>
              <w:top w:val="nil"/>
              <w:left w:val="nil"/>
              <w:bottom w:val="single" w:sz="8" w:space="0" w:color="auto"/>
              <w:right w:val="single" w:sz="8" w:space="0" w:color="auto"/>
            </w:tcBorders>
            <w:shd w:val="clear" w:color="000000" w:fill="FFCC99"/>
            <w:vAlign w:val="center"/>
            <w:hideMark/>
          </w:tcPr>
          <w:p w14:paraId="5C52C539" w14:textId="77777777" w:rsidR="00C92E37" w:rsidRDefault="00C92E37">
            <w:pPr>
              <w:jc w:val="right"/>
              <w:rPr>
                <w:color w:val="000000"/>
                <w:sz w:val="16"/>
                <w:szCs w:val="16"/>
              </w:rPr>
            </w:pPr>
            <w:r>
              <w:rPr>
                <w:color w:val="000000"/>
                <w:sz w:val="16"/>
                <w:szCs w:val="16"/>
              </w:rPr>
              <w:t xml:space="preserve">1 085,0 </w:t>
            </w:r>
          </w:p>
        </w:tc>
        <w:tc>
          <w:tcPr>
            <w:tcW w:w="1080" w:type="dxa"/>
            <w:tcBorders>
              <w:top w:val="nil"/>
              <w:left w:val="nil"/>
              <w:bottom w:val="single" w:sz="8" w:space="0" w:color="auto"/>
              <w:right w:val="single" w:sz="8" w:space="0" w:color="auto"/>
            </w:tcBorders>
            <w:shd w:val="clear" w:color="000000" w:fill="FFCC99"/>
            <w:vAlign w:val="center"/>
            <w:hideMark/>
          </w:tcPr>
          <w:p w14:paraId="6E64FD1C" w14:textId="77777777" w:rsidR="00C92E37" w:rsidRDefault="00C92E37">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334F2078" w14:textId="77777777" w:rsidR="00C92E37" w:rsidRDefault="00C92E37">
            <w:pPr>
              <w:jc w:val="right"/>
              <w:rPr>
                <w:color w:val="000000"/>
                <w:sz w:val="16"/>
                <w:szCs w:val="16"/>
              </w:rPr>
            </w:pPr>
            <w:r>
              <w:rPr>
                <w:color w:val="000000"/>
                <w:sz w:val="16"/>
                <w:szCs w:val="16"/>
              </w:rPr>
              <w:t xml:space="preserve">1 085,0 </w:t>
            </w:r>
          </w:p>
        </w:tc>
        <w:tc>
          <w:tcPr>
            <w:tcW w:w="1060" w:type="dxa"/>
            <w:tcBorders>
              <w:top w:val="nil"/>
              <w:left w:val="nil"/>
              <w:bottom w:val="single" w:sz="8" w:space="0" w:color="auto"/>
              <w:right w:val="single" w:sz="8" w:space="0" w:color="auto"/>
            </w:tcBorders>
            <w:shd w:val="clear" w:color="000000" w:fill="FFCC99"/>
            <w:vAlign w:val="center"/>
            <w:hideMark/>
          </w:tcPr>
          <w:p w14:paraId="7D9D7AD3" w14:textId="77777777" w:rsidR="00C92E37" w:rsidRDefault="00C92E37">
            <w:pPr>
              <w:jc w:val="right"/>
              <w:rPr>
                <w:color w:val="000000"/>
                <w:sz w:val="16"/>
                <w:szCs w:val="16"/>
              </w:rPr>
            </w:pPr>
            <w:r>
              <w:rPr>
                <w:color w:val="000000"/>
                <w:sz w:val="16"/>
                <w:szCs w:val="16"/>
              </w:rPr>
              <w:t xml:space="preserve">1 085,0 </w:t>
            </w:r>
          </w:p>
        </w:tc>
      </w:tr>
      <w:tr w:rsidR="00C92E37" w14:paraId="7565E2AD"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2C77C4F"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9F88D1C" w14:textId="77777777" w:rsidR="00C92E37" w:rsidRDefault="00C92E3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0F4A3DAC" w14:textId="77777777" w:rsidR="00C92E37" w:rsidRDefault="00C92E37">
            <w:pPr>
              <w:jc w:val="right"/>
              <w:rPr>
                <w:color w:val="000000"/>
                <w:sz w:val="16"/>
                <w:szCs w:val="16"/>
              </w:rPr>
            </w:pPr>
            <w:r>
              <w:rPr>
                <w:color w:val="000000"/>
                <w:sz w:val="16"/>
                <w:szCs w:val="16"/>
              </w:rPr>
              <w:t xml:space="preserve">82,4 </w:t>
            </w:r>
          </w:p>
        </w:tc>
        <w:tc>
          <w:tcPr>
            <w:tcW w:w="1260" w:type="dxa"/>
            <w:tcBorders>
              <w:top w:val="nil"/>
              <w:left w:val="nil"/>
              <w:bottom w:val="single" w:sz="8" w:space="0" w:color="auto"/>
              <w:right w:val="single" w:sz="8" w:space="0" w:color="auto"/>
            </w:tcBorders>
            <w:shd w:val="clear" w:color="000000" w:fill="FFCC99"/>
            <w:vAlign w:val="center"/>
            <w:hideMark/>
          </w:tcPr>
          <w:p w14:paraId="2E2CB971" w14:textId="77777777" w:rsidR="00C92E37" w:rsidRDefault="00C92E37">
            <w:pPr>
              <w:jc w:val="right"/>
              <w:rPr>
                <w:color w:val="000000"/>
                <w:sz w:val="16"/>
                <w:szCs w:val="16"/>
              </w:rPr>
            </w:pPr>
            <w:r>
              <w:rPr>
                <w:color w:val="000000"/>
                <w:sz w:val="16"/>
                <w:szCs w:val="16"/>
              </w:rPr>
              <w:t xml:space="preserve">40,9 </w:t>
            </w:r>
          </w:p>
        </w:tc>
        <w:tc>
          <w:tcPr>
            <w:tcW w:w="1180" w:type="dxa"/>
            <w:tcBorders>
              <w:top w:val="nil"/>
              <w:left w:val="nil"/>
              <w:bottom w:val="single" w:sz="8" w:space="0" w:color="auto"/>
              <w:right w:val="single" w:sz="8" w:space="0" w:color="auto"/>
            </w:tcBorders>
            <w:shd w:val="clear" w:color="000000" w:fill="FFCC99"/>
            <w:vAlign w:val="center"/>
            <w:hideMark/>
          </w:tcPr>
          <w:p w14:paraId="04D2E23F" w14:textId="77777777" w:rsidR="00C92E37" w:rsidRDefault="00C92E37">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14:paraId="293E3539" w14:textId="77777777" w:rsidR="00C92E37" w:rsidRDefault="00C92E37">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528C973C" w14:textId="77777777" w:rsidR="00C92E37" w:rsidRDefault="00C92E37">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14:paraId="7692B63B" w14:textId="77777777" w:rsidR="00C92E37" w:rsidRDefault="00C92E37">
            <w:pPr>
              <w:jc w:val="right"/>
              <w:rPr>
                <w:color w:val="000000"/>
                <w:sz w:val="16"/>
                <w:szCs w:val="16"/>
              </w:rPr>
            </w:pPr>
            <w:r>
              <w:rPr>
                <w:color w:val="000000"/>
                <w:sz w:val="16"/>
                <w:szCs w:val="16"/>
              </w:rPr>
              <w:t xml:space="preserve">140,0 </w:t>
            </w:r>
          </w:p>
        </w:tc>
      </w:tr>
      <w:tr w:rsidR="00C92E37" w14:paraId="303528BF"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0B600C1"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147DA55"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C8FD022"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4309FB7"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86BF098"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FF9CB23"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CF2E856"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C8175C" w14:textId="77777777" w:rsidR="00C92E37" w:rsidRDefault="00C92E37">
            <w:pPr>
              <w:jc w:val="right"/>
              <w:rPr>
                <w:color w:val="000000"/>
                <w:sz w:val="16"/>
                <w:szCs w:val="16"/>
              </w:rPr>
            </w:pPr>
            <w:r>
              <w:rPr>
                <w:color w:val="000000"/>
                <w:sz w:val="16"/>
                <w:szCs w:val="16"/>
              </w:rPr>
              <w:t> </w:t>
            </w:r>
          </w:p>
        </w:tc>
      </w:tr>
      <w:tr w:rsidR="00C92E37" w14:paraId="28452CD3"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268F8D6" w14:textId="77777777" w:rsidR="00C92E37" w:rsidRDefault="00C92E37">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101EEE3B" w14:textId="77777777" w:rsidR="00C92E37" w:rsidRDefault="00C92E37">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0DA601AA" w14:textId="77777777" w:rsidR="00C92E37" w:rsidRDefault="00C92E37">
            <w:pPr>
              <w:jc w:val="right"/>
              <w:rPr>
                <w:b/>
                <w:bCs/>
                <w:color w:val="000000"/>
                <w:sz w:val="16"/>
                <w:szCs w:val="16"/>
              </w:rPr>
            </w:pPr>
            <w:r>
              <w:rPr>
                <w:b/>
                <w:bCs/>
                <w:color w:val="000000"/>
                <w:sz w:val="16"/>
                <w:szCs w:val="16"/>
              </w:rPr>
              <w:t xml:space="preserve">3 477,1 </w:t>
            </w:r>
          </w:p>
        </w:tc>
        <w:tc>
          <w:tcPr>
            <w:tcW w:w="1260" w:type="dxa"/>
            <w:tcBorders>
              <w:top w:val="nil"/>
              <w:left w:val="nil"/>
              <w:bottom w:val="single" w:sz="8" w:space="0" w:color="auto"/>
              <w:right w:val="single" w:sz="8" w:space="0" w:color="auto"/>
            </w:tcBorders>
            <w:shd w:val="clear" w:color="000000" w:fill="FFCC99"/>
            <w:vAlign w:val="center"/>
            <w:hideMark/>
          </w:tcPr>
          <w:p w14:paraId="349A9207" w14:textId="77777777" w:rsidR="00C92E37" w:rsidRDefault="00C92E37">
            <w:pPr>
              <w:jc w:val="right"/>
              <w:rPr>
                <w:b/>
                <w:bCs/>
                <w:color w:val="000000"/>
                <w:sz w:val="16"/>
                <w:szCs w:val="16"/>
              </w:rPr>
            </w:pPr>
            <w:r>
              <w:rPr>
                <w:b/>
                <w:bCs/>
                <w:color w:val="000000"/>
                <w:sz w:val="16"/>
                <w:szCs w:val="16"/>
              </w:rPr>
              <w:t xml:space="preserve">2 775,0 </w:t>
            </w:r>
          </w:p>
        </w:tc>
        <w:tc>
          <w:tcPr>
            <w:tcW w:w="1180" w:type="dxa"/>
            <w:tcBorders>
              <w:top w:val="nil"/>
              <w:left w:val="nil"/>
              <w:bottom w:val="single" w:sz="8" w:space="0" w:color="auto"/>
              <w:right w:val="single" w:sz="8" w:space="0" w:color="auto"/>
            </w:tcBorders>
            <w:shd w:val="clear" w:color="000000" w:fill="FFCC99"/>
            <w:vAlign w:val="center"/>
            <w:hideMark/>
          </w:tcPr>
          <w:p w14:paraId="28E0E405"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698669C"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FA563DC"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6F4CC0E" w14:textId="77777777" w:rsidR="00C92E37" w:rsidRDefault="00C92E37">
            <w:pPr>
              <w:jc w:val="right"/>
              <w:rPr>
                <w:b/>
                <w:bCs/>
                <w:color w:val="000000"/>
                <w:sz w:val="16"/>
                <w:szCs w:val="16"/>
              </w:rPr>
            </w:pPr>
            <w:r>
              <w:rPr>
                <w:b/>
                <w:bCs/>
                <w:color w:val="000000"/>
                <w:sz w:val="16"/>
                <w:szCs w:val="16"/>
              </w:rPr>
              <w:t xml:space="preserve">0,0 </w:t>
            </w:r>
          </w:p>
        </w:tc>
      </w:tr>
      <w:tr w:rsidR="00C92E37" w14:paraId="74915D81"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0D55853"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AA0813" w14:textId="77777777" w:rsidR="00C92E37" w:rsidRDefault="00C92E3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7D0482E9" w14:textId="77777777" w:rsidR="00C92E37" w:rsidRDefault="00C92E37">
            <w:pPr>
              <w:jc w:val="right"/>
              <w:rPr>
                <w:color w:val="000000"/>
                <w:sz w:val="16"/>
                <w:szCs w:val="16"/>
              </w:rPr>
            </w:pPr>
            <w:r>
              <w:rPr>
                <w:color w:val="000000"/>
                <w:sz w:val="16"/>
                <w:szCs w:val="16"/>
              </w:rPr>
              <w:t xml:space="preserve">1 866,2 </w:t>
            </w:r>
          </w:p>
        </w:tc>
        <w:tc>
          <w:tcPr>
            <w:tcW w:w="1260" w:type="dxa"/>
            <w:tcBorders>
              <w:top w:val="nil"/>
              <w:left w:val="nil"/>
              <w:bottom w:val="single" w:sz="8" w:space="0" w:color="auto"/>
              <w:right w:val="single" w:sz="8" w:space="0" w:color="auto"/>
            </w:tcBorders>
            <w:shd w:val="clear" w:color="auto" w:fill="auto"/>
            <w:vAlign w:val="center"/>
            <w:hideMark/>
          </w:tcPr>
          <w:p w14:paraId="311F3153" w14:textId="77777777" w:rsidR="00C92E37" w:rsidRDefault="00C92E37">
            <w:pPr>
              <w:jc w:val="right"/>
              <w:rPr>
                <w:color w:val="000000"/>
                <w:sz w:val="16"/>
                <w:szCs w:val="16"/>
              </w:rPr>
            </w:pPr>
            <w:r>
              <w:rPr>
                <w:color w:val="000000"/>
                <w:sz w:val="16"/>
                <w:szCs w:val="16"/>
              </w:rPr>
              <w:t xml:space="preserve">1 977,8 </w:t>
            </w:r>
          </w:p>
        </w:tc>
        <w:tc>
          <w:tcPr>
            <w:tcW w:w="1180" w:type="dxa"/>
            <w:tcBorders>
              <w:top w:val="nil"/>
              <w:left w:val="nil"/>
              <w:bottom w:val="single" w:sz="8" w:space="0" w:color="auto"/>
              <w:right w:val="single" w:sz="8" w:space="0" w:color="auto"/>
            </w:tcBorders>
            <w:shd w:val="clear" w:color="auto" w:fill="auto"/>
            <w:vAlign w:val="center"/>
            <w:hideMark/>
          </w:tcPr>
          <w:p w14:paraId="14B40503"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930FEFB"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B2DA8B"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376EDE6" w14:textId="77777777" w:rsidR="00C92E37" w:rsidRDefault="00C92E37">
            <w:pPr>
              <w:jc w:val="right"/>
              <w:rPr>
                <w:color w:val="000000"/>
                <w:sz w:val="16"/>
                <w:szCs w:val="16"/>
              </w:rPr>
            </w:pPr>
            <w:r>
              <w:rPr>
                <w:color w:val="000000"/>
                <w:sz w:val="16"/>
                <w:szCs w:val="16"/>
              </w:rPr>
              <w:t xml:space="preserve">0,0 </w:t>
            </w:r>
          </w:p>
        </w:tc>
      </w:tr>
      <w:tr w:rsidR="00C92E37" w14:paraId="6141953F"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7BD0C9C"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A998221" w14:textId="77777777" w:rsidR="00C92E37" w:rsidRDefault="00C92E3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6E221470" w14:textId="77777777" w:rsidR="00C92E37" w:rsidRDefault="00C92E37">
            <w:pPr>
              <w:jc w:val="right"/>
              <w:rPr>
                <w:color w:val="000000"/>
                <w:sz w:val="16"/>
                <w:szCs w:val="16"/>
              </w:rPr>
            </w:pPr>
            <w:r>
              <w:rPr>
                <w:color w:val="000000"/>
                <w:sz w:val="16"/>
                <w:szCs w:val="16"/>
              </w:rPr>
              <w:t xml:space="preserve">983,7 </w:t>
            </w:r>
          </w:p>
        </w:tc>
        <w:tc>
          <w:tcPr>
            <w:tcW w:w="1260" w:type="dxa"/>
            <w:tcBorders>
              <w:top w:val="nil"/>
              <w:left w:val="nil"/>
              <w:bottom w:val="single" w:sz="8" w:space="0" w:color="auto"/>
              <w:right w:val="single" w:sz="8" w:space="0" w:color="auto"/>
            </w:tcBorders>
            <w:shd w:val="clear" w:color="auto" w:fill="auto"/>
            <w:vAlign w:val="center"/>
            <w:hideMark/>
          </w:tcPr>
          <w:p w14:paraId="2C76EE9F" w14:textId="77777777" w:rsidR="00C92E37" w:rsidRDefault="00C92E37">
            <w:pPr>
              <w:jc w:val="right"/>
              <w:rPr>
                <w:color w:val="000000"/>
                <w:sz w:val="16"/>
                <w:szCs w:val="16"/>
              </w:rPr>
            </w:pPr>
            <w:r>
              <w:rPr>
                <w:color w:val="000000"/>
                <w:sz w:val="16"/>
                <w:szCs w:val="16"/>
              </w:rPr>
              <w:t xml:space="preserve">707,9 </w:t>
            </w:r>
          </w:p>
        </w:tc>
        <w:tc>
          <w:tcPr>
            <w:tcW w:w="1180" w:type="dxa"/>
            <w:tcBorders>
              <w:top w:val="nil"/>
              <w:left w:val="nil"/>
              <w:bottom w:val="single" w:sz="8" w:space="0" w:color="auto"/>
              <w:right w:val="single" w:sz="8" w:space="0" w:color="auto"/>
            </w:tcBorders>
            <w:shd w:val="clear" w:color="auto" w:fill="auto"/>
            <w:vAlign w:val="center"/>
            <w:hideMark/>
          </w:tcPr>
          <w:p w14:paraId="69AD0CD2"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ED1C3EF"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567407"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ADFFF7" w14:textId="77777777" w:rsidR="00C92E37" w:rsidRDefault="00C92E37">
            <w:pPr>
              <w:jc w:val="right"/>
              <w:rPr>
                <w:color w:val="000000"/>
                <w:sz w:val="16"/>
                <w:szCs w:val="16"/>
              </w:rPr>
            </w:pPr>
            <w:r>
              <w:rPr>
                <w:color w:val="000000"/>
                <w:sz w:val="16"/>
                <w:szCs w:val="16"/>
              </w:rPr>
              <w:t xml:space="preserve">0,0 </w:t>
            </w:r>
          </w:p>
        </w:tc>
      </w:tr>
      <w:tr w:rsidR="00C92E37" w14:paraId="2E2F3F2E"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C078F05"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9067355" w14:textId="77777777" w:rsidR="00C92E37" w:rsidRDefault="00C92E37">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4783466A" w14:textId="77777777" w:rsidR="00C92E37" w:rsidRDefault="00C92E37">
            <w:pPr>
              <w:jc w:val="right"/>
              <w:rPr>
                <w:color w:val="000000"/>
                <w:sz w:val="16"/>
                <w:szCs w:val="16"/>
              </w:rPr>
            </w:pPr>
            <w:r>
              <w:rPr>
                <w:color w:val="000000"/>
                <w:sz w:val="16"/>
                <w:szCs w:val="16"/>
              </w:rPr>
              <w:t xml:space="preserve">627,2 </w:t>
            </w:r>
          </w:p>
        </w:tc>
        <w:tc>
          <w:tcPr>
            <w:tcW w:w="1260" w:type="dxa"/>
            <w:tcBorders>
              <w:top w:val="nil"/>
              <w:left w:val="nil"/>
              <w:bottom w:val="single" w:sz="8" w:space="0" w:color="auto"/>
              <w:right w:val="single" w:sz="8" w:space="0" w:color="auto"/>
            </w:tcBorders>
            <w:shd w:val="clear" w:color="auto" w:fill="auto"/>
            <w:vAlign w:val="center"/>
            <w:hideMark/>
          </w:tcPr>
          <w:p w14:paraId="123135BD" w14:textId="77777777" w:rsidR="00C92E37" w:rsidRDefault="00C92E37">
            <w:pPr>
              <w:jc w:val="right"/>
              <w:rPr>
                <w:color w:val="000000"/>
                <w:sz w:val="16"/>
                <w:szCs w:val="16"/>
              </w:rPr>
            </w:pPr>
            <w:r>
              <w:rPr>
                <w:color w:val="000000"/>
                <w:sz w:val="16"/>
                <w:szCs w:val="16"/>
              </w:rPr>
              <w:t xml:space="preserve">89,3 </w:t>
            </w:r>
          </w:p>
        </w:tc>
        <w:tc>
          <w:tcPr>
            <w:tcW w:w="1180" w:type="dxa"/>
            <w:tcBorders>
              <w:top w:val="nil"/>
              <w:left w:val="nil"/>
              <w:bottom w:val="single" w:sz="8" w:space="0" w:color="auto"/>
              <w:right w:val="single" w:sz="8" w:space="0" w:color="auto"/>
            </w:tcBorders>
            <w:shd w:val="clear" w:color="auto" w:fill="auto"/>
            <w:vAlign w:val="center"/>
            <w:hideMark/>
          </w:tcPr>
          <w:p w14:paraId="04E7565A"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9E86122"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E33629"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1A19073" w14:textId="77777777" w:rsidR="00C92E37" w:rsidRDefault="00C92E37">
            <w:pPr>
              <w:jc w:val="right"/>
              <w:rPr>
                <w:color w:val="000000"/>
                <w:sz w:val="16"/>
                <w:szCs w:val="16"/>
              </w:rPr>
            </w:pPr>
            <w:r>
              <w:rPr>
                <w:color w:val="000000"/>
                <w:sz w:val="16"/>
                <w:szCs w:val="16"/>
              </w:rPr>
              <w:t xml:space="preserve">0,0 </w:t>
            </w:r>
          </w:p>
        </w:tc>
      </w:tr>
      <w:tr w:rsidR="00C92E37" w14:paraId="3DAEF8B6"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97926A"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2D8D586" w14:textId="77777777" w:rsidR="00C92E37" w:rsidRDefault="00C92E37">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53842BC7"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09050AF"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B73F676"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AC2B8C6"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B376EB5"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9EC316" w14:textId="77777777" w:rsidR="00C92E37" w:rsidRDefault="00C92E37">
            <w:pPr>
              <w:jc w:val="right"/>
              <w:rPr>
                <w:color w:val="000000"/>
                <w:sz w:val="16"/>
                <w:szCs w:val="16"/>
              </w:rPr>
            </w:pPr>
            <w:r>
              <w:rPr>
                <w:color w:val="000000"/>
                <w:sz w:val="16"/>
                <w:szCs w:val="16"/>
              </w:rPr>
              <w:t> </w:t>
            </w:r>
          </w:p>
        </w:tc>
      </w:tr>
      <w:tr w:rsidR="00C92E37" w14:paraId="61D2230B"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883029"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AC9121" w14:textId="77777777" w:rsidR="00C92E37" w:rsidRDefault="00C92E37">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6A4858C1" w14:textId="77777777" w:rsidR="00C92E37" w:rsidRDefault="00C92E37">
            <w:pPr>
              <w:jc w:val="right"/>
              <w:rPr>
                <w:color w:val="000000"/>
                <w:sz w:val="16"/>
                <w:szCs w:val="16"/>
              </w:rPr>
            </w:pPr>
            <w:r>
              <w:rPr>
                <w:color w:val="000000"/>
                <w:sz w:val="16"/>
                <w:szCs w:val="16"/>
              </w:rPr>
              <w:t xml:space="preserve">3 313,9 </w:t>
            </w:r>
          </w:p>
        </w:tc>
        <w:tc>
          <w:tcPr>
            <w:tcW w:w="1260" w:type="dxa"/>
            <w:tcBorders>
              <w:top w:val="nil"/>
              <w:left w:val="nil"/>
              <w:bottom w:val="single" w:sz="8" w:space="0" w:color="auto"/>
              <w:right w:val="single" w:sz="8" w:space="0" w:color="auto"/>
            </w:tcBorders>
            <w:shd w:val="clear" w:color="auto" w:fill="auto"/>
            <w:vAlign w:val="center"/>
            <w:hideMark/>
          </w:tcPr>
          <w:p w14:paraId="7481E609" w14:textId="77777777" w:rsidR="00C92E37" w:rsidRDefault="00C92E37">
            <w:pPr>
              <w:jc w:val="right"/>
              <w:rPr>
                <w:color w:val="000000"/>
                <w:sz w:val="16"/>
                <w:szCs w:val="16"/>
              </w:rPr>
            </w:pPr>
            <w:r>
              <w:rPr>
                <w:color w:val="000000"/>
                <w:sz w:val="16"/>
                <w:szCs w:val="16"/>
              </w:rPr>
              <w:t xml:space="preserve">2 697,0 </w:t>
            </w:r>
          </w:p>
        </w:tc>
        <w:tc>
          <w:tcPr>
            <w:tcW w:w="1180" w:type="dxa"/>
            <w:tcBorders>
              <w:top w:val="nil"/>
              <w:left w:val="nil"/>
              <w:bottom w:val="single" w:sz="8" w:space="0" w:color="auto"/>
              <w:right w:val="single" w:sz="8" w:space="0" w:color="auto"/>
            </w:tcBorders>
            <w:shd w:val="clear" w:color="auto" w:fill="auto"/>
            <w:vAlign w:val="center"/>
            <w:hideMark/>
          </w:tcPr>
          <w:p w14:paraId="3662E620"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B232109"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DB70DB7"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2960F34" w14:textId="77777777" w:rsidR="00C92E37" w:rsidRDefault="00C92E37">
            <w:pPr>
              <w:jc w:val="right"/>
              <w:rPr>
                <w:color w:val="000000"/>
                <w:sz w:val="16"/>
                <w:szCs w:val="16"/>
              </w:rPr>
            </w:pPr>
            <w:r>
              <w:rPr>
                <w:color w:val="000000"/>
                <w:sz w:val="16"/>
                <w:szCs w:val="16"/>
              </w:rPr>
              <w:t xml:space="preserve">0,0 </w:t>
            </w:r>
          </w:p>
        </w:tc>
      </w:tr>
      <w:tr w:rsidR="00C92E37" w14:paraId="4AB98EC5"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973F14"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65BB331" w14:textId="77777777" w:rsidR="00C92E37" w:rsidRDefault="00C92E37">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26F618DF" w14:textId="77777777" w:rsidR="00C92E37" w:rsidRDefault="00C92E37">
            <w:pPr>
              <w:jc w:val="right"/>
              <w:rPr>
                <w:color w:val="000000"/>
                <w:sz w:val="16"/>
                <w:szCs w:val="16"/>
              </w:rPr>
            </w:pPr>
            <w:r>
              <w:rPr>
                <w:color w:val="000000"/>
                <w:sz w:val="16"/>
                <w:szCs w:val="16"/>
              </w:rPr>
              <w:t xml:space="preserve">163,2 </w:t>
            </w:r>
          </w:p>
        </w:tc>
        <w:tc>
          <w:tcPr>
            <w:tcW w:w="1260" w:type="dxa"/>
            <w:tcBorders>
              <w:top w:val="nil"/>
              <w:left w:val="nil"/>
              <w:bottom w:val="single" w:sz="8" w:space="0" w:color="auto"/>
              <w:right w:val="single" w:sz="8" w:space="0" w:color="auto"/>
            </w:tcBorders>
            <w:shd w:val="clear" w:color="auto" w:fill="auto"/>
            <w:vAlign w:val="center"/>
            <w:hideMark/>
          </w:tcPr>
          <w:p w14:paraId="4A24F415" w14:textId="77777777" w:rsidR="00C92E37" w:rsidRDefault="00C92E37">
            <w:pPr>
              <w:jc w:val="right"/>
              <w:rPr>
                <w:color w:val="000000"/>
                <w:sz w:val="16"/>
                <w:szCs w:val="16"/>
              </w:rPr>
            </w:pPr>
            <w:r>
              <w:rPr>
                <w:color w:val="000000"/>
                <w:sz w:val="16"/>
                <w:szCs w:val="16"/>
              </w:rPr>
              <w:t xml:space="preserve">78,0 </w:t>
            </w:r>
          </w:p>
        </w:tc>
        <w:tc>
          <w:tcPr>
            <w:tcW w:w="1180" w:type="dxa"/>
            <w:tcBorders>
              <w:top w:val="nil"/>
              <w:left w:val="nil"/>
              <w:bottom w:val="single" w:sz="8" w:space="0" w:color="auto"/>
              <w:right w:val="single" w:sz="8" w:space="0" w:color="auto"/>
            </w:tcBorders>
            <w:shd w:val="clear" w:color="auto" w:fill="auto"/>
            <w:vAlign w:val="center"/>
            <w:hideMark/>
          </w:tcPr>
          <w:p w14:paraId="06B4B801"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E03A0D4"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C3DD422"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B000480" w14:textId="77777777" w:rsidR="00C92E37" w:rsidRDefault="00C92E37">
            <w:pPr>
              <w:jc w:val="right"/>
              <w:rPr>
                <w:color w:val="000000"/>
                <w:sz w:val="16"/>
                <w:szCs w:val="16"/>
              </w:rPr>
            </w:pPr>
            <w:r>
              <w:rPr>
                <w:color w:val="000000"/>
                <w:sz w:val="16"/>
                <w:szCs w:val="16"/>
              </w:rPr>
              <w:t xml:space="preserve">0,0 </w:t>
            </w:r>
          </w:p>
        </w:tc>
      </w:tr>
      <w:tr w:rsidR="00C92E37" w14:paraId="7ECB7C60"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BA7078A"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D90928"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E411D12"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30517B4"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56B17E6"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880C5A6"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2B3BDB"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A4367E" w14:textId="77777777" w:rsidR="00C92E37" w:rsidRDefault="00C92E37">
            <w:pPr>
              <w:jc w:val="right"/>
              <w:rPr>
                <w:color w:val="000000"/>
                <w:sz w:val="16"/>
                <w:szCs w:val="16"/>
              </w:rPr>
            </w:pPr>
            <w:r>
              <w:rPr>
                <w:color w:val="000000"/>
                <w:sz w:val="16"/>
                <w:szCs w:val="16"/>
              </w:rPr>
              <w:t> </w:t>
            </w:r>
          </w:p>
        </w:tc>
      </w:tr>
      <w:tr w:rsidR="00C92E37" w14:paraId="6D9F44C5" w14:textId="77777777" w:rsidTr="00C92E37">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F6F71B3" w14:textId="77777777" w:rsidR="00C92E37" w:rsidRDefault="00C92E37">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5169BF8F" w14:textId="77777777" w:rsidR="00C92E37" w:rsidRDefault="00C92E37">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0E6C17D"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F99D1DF"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B151C59"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3ED4EFD"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1FBEC6C"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8A99AAB" w14:textId="77777777" w:rsidR="00C92E37" w:rsidRDefault="00C92E37">
            <w:pPr>
              <w:jc w:val="right"/>
              <w:rPr>
                <w:b/>
                <w:bCs/>
                <w:color w:val="000000"/>
                <w:sz w:val="16"/>
                <w:szCs w:val="16"/>
              </w:rPr>
            </w:pPr>
            <w:r>
              <w:rPr>
                <w:b/>
                <w:bCs/>
                <w:color w:val="000000"/>
                <w:sz w:val="16"/>
                <w:szCs w:val="16"/>
              </w:rPr>
              <w:t xml:space="preserve">0,0 </w:t>
            </w:r>
          </w:p>
        </w:tc>
      </w:tr>
      <w:tr w:rsidR="00C92E37" w14:paraId="48270C14"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1E31AE"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649A48"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D7F8D3A"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159D871"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ED12FE1"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A26B9DC"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AB4EEB5"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368206" w14:textId="77777777" w:rsidR="00C92E37" w:rsidRDefault="00C92E37">
            <w:pPr>
              <w:jc w:val="right"/>
              <w:rPr>
                <w:color w:val="000000"/>
                <w:sz w:val="16"/>
                <w:szCs w:val="16"/>
              </w:rPr>
            </w:pPr>
            <w:r>
              <w:rPr>
                <w:color w:val="000000"/>
                <w:sz w:val="16"/>
                <w:szCs w:val="16"/>
              </w:rPr>
              <w:t> </w:t>
            </w:r>
          </w:p>
        </w:tc>
      </w:tr>
      <w:tr w:rsidR="00C92E37" w14:paraId="2E7BDFB1" w14:textId="77777777" w:rsidTr="00C92E37">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D072453" w14:textId="77777777" w:rsidR="00C92E37" w:rsidRDefault="00C92E37">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36093B73" w14:textId="77777777" w:rsidR="00C92E37" w:rsidRDefault="00C92E37">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B3A8691"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F492FB6"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5B81416"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1E767F6"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58C0549"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7B38ED9" w14:textId="77777777" w:rsidR="00C92E37" w:rsidRDefault="00C92E37">
            <w:pPr>
              <w:jc w:val="right"/>
              <w:rPr>
                <w:b/>
                <w:bCs/>
                <w:color w:val="000000"/>
                <w:sz w:val="16"/>
                <w:szCs w:val="16"/>
              </w:rPr>
            </w:pPr>
            <w:r>
              <w:rPr>
                <w:b/>
                <w:bCs/>
                <w:color w:val="000000"/>
                <w:sz w:val="16"/>
                <w:szCs w:val="16"/>
              </w:rPr>
              <w:t xml:space="preserve">0,0 </w:t>
            </w:r>
          </w:p>
        </w:tc>
      </w:tr>
      <w:tr w:rsidR="00C92E37" w14:paraId="11E7478C"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141605E"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41AD289"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40BAA30"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E8CB3CD"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6DA9A70"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B6381CB"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377310C"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EA16D33" w14:textId="77777777" w:rsidR="00C92E37" w:rsidRDefault="00C92E37">
            <w:pPr>
              <w:jc w:val="right"/>
              <w:rPr>
                <w:color w:val="000000"/>
                <w:sz w:val="16"/>
                <w:szCs w:val="16"/>
              </w:rPr>
            </w:pPr>
            <w:r>
              <w:rPr>
                <w:color w:val="000000"/>
                <w:sz w:val="16"/>
                <w:szCs w:val="16"/>
              </w:rPr>
              <w:t> </w:t>
            </w:r>
          </w:p>
        </w:tc>
      </w:tr>
      <w:tr w:rsidR="00C92E37" w14:paraId="4F574F1D"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0B08FD0"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08A031E" w14:textId="77777777" w:rsidR="00C92E37" w:rsidRDefault="00C92E37">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09A666C0"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FC086DA"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8022E64"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6BA79F5"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AE59EB8"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606D648" w14:textId="77777777" w:rsidR="00C92E37" w:rsidRDefault="00C92E37">
            <w:pPr>
              <w:jc w:val="right"/>
              <w:rPr>
                <w:b/>
                <w:bCs/>
                <w:color w:val="000000"/>
                <w:sz w:val="16"/>
                <w:szCs w:val="16"/>
              </w:rPr>
            </w:pPr>
            <w:r>
              <w:rPr>
                <w:b/>
                <w:bCs/>
                <w:color w:val="000000"/>
                <w:sz w:val="16"/>
                <w:szCs w:val="16"/>
              </w:rPr>
              <w:t xml:space="preserve">0,0 </w:t>
            </w:r>
          </w:p>
        </w:tc>
      </w:tr>
      <w:tr w:rsidR="00C92E37" w14:paraId="7DD04E61"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82E5E6"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FBA84A5"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7F6A7C"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024E7E5"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2E115A9"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008A339"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6AAFB4"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5E358BF" w14:textId="77777777" w:rsidR="00C92E37" w:rsidRDefault="00C92E37">
            <w:pPr>
              <w:jc w:val="right"/>
              <w:rPr>
                <w:color w:val="000000"/>
                <w:sz w:val="16"/>
                <w:szCs w:val="16"/>
              </w:rPr>
            </w:pPr>
            <w:r>
              <w:rPr>
                <w:color w:val="000000"/>
                <w:sz w:val="16"/>
                <w:szCs w:val="16"/>
              </w:rPr>
              <w:t> </w:t>
            </w:r>
          </w:p>
        </w:tc>
      </w:tr>
      <w:tr w:rsidR="00C92E37" w14:paraId="3BEF51DB"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B5BEBE1"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074EE54" w14:textId="77777777" w:rsidR="00C92E37" w:rsidRDefault="00C92E37">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30E7F352" w14:textId="77777777" w:rsidR="00C92E37" w:rsidRDefault="00C92E37">
            <w:pPr>
              <w:jc w:val="right"/>
              <w:rPr>
                <w:b/>
                <w:bCs/>
                <w:color w:val="000000"/>
                <w:sz w:val="16"/>
                <w:szCs w:val="16"/>
              </w:rPr>
            </w:pPr>
            <w:r>
              <w:rPr>
                <w:b/>
                <w:bCs/>
                <w:color w:val="000000"/>
                <w:sz w:val="16"/>
                <w:szCs w:val="16"/>
              </w:rPr>
              <w:t xml:space="preserve">1 073,8 </w:t>
            </w:r>
          </w:p>
        </w:tc>
        <w:tc>
          <w:tcPr>
            <w:tcW w:w="1260" w:type="dxa"/>
            <w:tcBorders>
              <w:top w:val="nil"/>
              <w:left w:val="nil"/>
              <w:bottom w:val="single" w:sz="8" w:space="0" w:color="auto"/>
              <w:right w:val="single" w:sz="8" w:space="0" w:color="auto"/>
            </w:tcBorders>
            <w:shd w:val="clear" w:color="000000" w:fill="FFCC99"/>
            <w:vAlign w:val="center"/>
            <w:hideMark/>
          </w:tcPr>
          <w:p w14:paraId="4D6E4C5B" w14:textId="77777777" w:rsidR="00C92E37" w:rsidRDefault="00C92E37">
            <w:pPr>
              <w:jc w:val="right"/>
              <w:rPr>
                <w:b/>
                <w:bCs/>
                <w:color w:val="000000"/>
                <w:sz w:val="16"/>
                <w:szCs w:val="16"/>
              </w:rPr>
            </w:pPr>
            <w:r>
              <w:rPr>
                <w:b/>
                <w:bCs/>
                <w:color w:val="000000"/>
                <w:sz w:val="16"/>
                <w:szCs w:val="16"/>
              </w:rPr>
              <w:t xml:space="preserve">1 111,7 </w:t>
            </w:r>
          </w:p>
        </w:tc>
        <w:tc>
          <w:tcPr>
            <w:tcW w:w="1180" w:type="dxa"/>
            <w:tcBorders>
              <w:top w:val="nil"/>
              <w:left w:val="nil"/>
              <w:bottom w:val="single" w:sz="8" w:space="0" w:color="auto"/>
              <w:right w:val="single" w:sz="8" w:space="0" w:color="auto"/>
            </w:tcBorders>
            <w:shd w:val="clear" w:color="000000" w:fill="FFCC99"/>
            <w:vAlign w:val="center"/>
            <w:hideMark/>
          </w:tcPr>
          <w:p w14:paraId="1B742869" w14:textId="77777777" w:rsidR="00C92E37" w:rsidRDefault="00C92E37">
            <w:pPr>
              <w:jc w:val="right"/>
              <w:rPr>
                <w:b/>
                <w:bCs/>
                <w:color w:val="000000"/>
                <w:sz w:val="16"/>
                <w:szCs w:val="16"/>
              </w:rPr>
            </w:pPr>
            <w:r>
              <w:rPr>
                <w:b/>
                <w:bCs/>
                <w:color w:val="000000"/>
                <w:sz w:val="16"/>
                <w:szCs w:val="16"/>
              </w:rPr>
              <w:t xml:space="preserve">1 225,0 </w:t>
            </w:r>
          </w:p>
        </w:tc>
        <w:tc>
          <w:tcPr>
            <w:tcW w:w="1080" w:type="dxa"/>
            <w:tcBorders>
              <w:top w:val="nil"/>
              <w:left w:val="nil"/>
              <w:bottom w:val="single" w:sz="8" w:space="0" w:color="auto"/>
              <w:right w:val="single" w:sz="8" w:space="0" w:color="auto"/>
            </w:tcBorders>
            <w:shd w:val="clear" w:color="000000" w:fill="FFCC99"/>
            <w:vAlign w:val="center"/>
            <w:hideMark/>
          </w:tcPr>
          <w:p w14:paraId="523F0675" w14:textId="77777777" w:rsidR="00C92E37" w:rsidRDefault="00C92E37">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56E786D3" w14:textId="77777777" w:rsidR="00C92E37" w:rsidRDefault="00C92E37">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0B2C4212" w14:textId="77777777" w:rsidR="00C92E37" w:rsidRDefault="00C92E37">
            <w:pPr>
              <w:jc w:val="right"/>
              <w:rPr>
                <w:b/>
                <w:bCs/>
                <w:color w:val="000000"/>
                <w:sz w:val="16"/>
                <w:szCs w:val="16"/>
              </w:rPr>
            </w:pPr>
            <w:r>
              <w:rPr>
                <w:b/>
                <w:bCs/>
                <w:color w:val="000000"/>
                <w:sz w:val="16"/>
                <w:szCs w:val="16"/>
              </w:rPr>
              <w:t xml:space="preserve">1 225,0 </w:t>
            </w:r>
          </w:p>
        </w:tc>
      </w:tr>
      <w:tr w:rsidR="00C92E37" w14:paraId="57954D93"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7240391"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A9B6AD"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D2055A"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C244D4C"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7B64342"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63F3556"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EDEF8B"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00B9665" w14:textId="77777777" w:rsidR="00C92E37" w:rsidRDefault="00C92E37">
            <w:pPr>
              <w:jc w:val="right"/>
              <w:rPr>
                <w:color w:val="000000"/>
                <w:sz w:val="16"/>
                <w:szCs w:val="16"/>
              </w:rPr>
            </w:pPr>
            <w:r>
              <w:rPr>
                <w:color w:val="000000"/>
                <w:sz w:val="16"/>
                <w:szCs w:val="16"/>
              </w:rPr>
              <w:t> </w:t>
            </w:r>
          </w:p>
        </w:tc>
      </w:tr>
      <w:tr w:rsidR="00C92E37" w14:paraId="009EC36B"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5CDD2AE"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41808E6" w14:textId="77777777" w:rsidR="00C92E37" w:rsidRDefault="00C92E37">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791A0F0E" w14:textId="77777777" w:rsidR="00C92E37" w:rsidRDefault="00C92E37">
            <w:pPr>
              <w:jc w:val="right"/>
              <w:rPr>
                <w:b/>
                <w:bCs/>
                <w:color w:val="000000"/>
                <w:sz w:val="16"/>
                <w:szCs w:val="16"/>
              </w:rPr>
            </w:pPr>
            <w:r>
              <w:rPr>
                <w:b/>
                <w:bCs/>
                <w:color w:val="000000"/>
                <w:sz w:val="16"/>
                <w:szCs w:val="16"/>
              </w:rPr>
              <w:t xml:space="preserve">4 550,9 </w:t>
            </w:r>
          </w:p>
        </w:tc>
        <w:tc>
          <w:tcPr>
            <w:tcW w:w="1260" w:type="dxa"/>
            <w:tcBorders>
              <w:top w:val="nil"/>
              <w:left w:val="nil"/>
              <w:bottom w:val="single" w:sz="8" w:space="0" w:color="auto"/>
              <w:right w:val="single" w:sz="8" w:space="0" w:color="auto"/>
            </w:tcBorders>
            <w:shd w:val="clear" w:color="000000" w:fill="FFCC99"/>
            <w:vAlign w:val="center"/>
            <w:hideMark/>
          </w:tcPr>
          <w:p w14:paraId="77C0926E" w14:textId="77777777" w:rsidR="00C92E37" w:rsidRDefault="00C92E37">
            <w:pPr>
              <w:jc w:val="right"/>
              <w:rPr>
                <w:b/>
                <w:bCs/>
                <w:color w:val="000000"/>
                <w:sz w:val="16"/>
                <w:szCs w:val="16"/>
              </w:rPr>
            </w:pPr>
            <w:r>
              <w:rPr>
                <w:b/>
                <w:bCs/>
                <w:color w:val="000000"/>
                <w:sz w:val="16"/>
                <w:szCs w:val="16"/>
              </w:rPr>
              <w:t xml:space="preserve">3 886,7 </w:t>
            </w:r>
          </w:p>
        </w:tc>
        <w:tc>
          <w:tcPr>
            <w:tcW w:w="1180" w:type="dxa"/>
            <w:tcBorders>
              <w:top w:val="nil"/>
              <w:left w:val="nil"/>
              <w:bottom w:val="single" w:sz="8" w:space="0" w:color="auto"/>
              <w:right w:val="single" w:sz="8" w:space="0" w:color="auto"/>
            </w:tcBorders>
            <w:shd w:val="clear" w:color="000000" w:fill="FFCC99"/>
            <w:vAlign w:val="center"/>
            <w:hideMark/>
          </w:tcPr>
          <w:p w14:paraId="31BE7A07" w14:textId="77777777" w:rsidR="00C92E37" w:rsidRDefault="00C92E37">
            <w:pPr>
              <w:jc w:val="right"/>
              <w:rPr>
                <w:b/>
                <w:bCs/>
                <w:color w:val="000000"/>
                <w:sz w:val="16"/>
                <w:szCs w:val="16"/>
              </w:rPr>
            </w:pPr>
            <w:r>
              <w:rPr>
                <w:b/>
                <w:bCs/>
                <w:color w:val="000000"/>
                <w:sz w:val="16"/>
                <w:szCs w:val="16"/>
              </w:rPr>
              <w:t xml:space="preserve">1 225,0 </w:t>
            </w:r>
          </w:p>
        </w:tc>
        <w:tc>
          <w:tcPr>
            <w:tcW w:w="1080" w:type="dxa"/>
            <w:tcBorders>
              <w:top w:val="nil"/>
              <w:left w:val="nil"/>
              <w:bottom w:val="single" w:sz="8" w:space="0" w:color="auto"/>
              <w:right w:val="single" w:sz="8" w:space="0" w:color="auto"/>
            </w:tcBorders>
            <w:shd w:val="clear" w:color="000000" w:fill="FFCC99"/>
            <w:vAlign w:val="center"/>
            <w:hideMark/>
          </w:tcPr>
          <w:p w14:paraId="735C1FF4" w14:textId="77777777" w:rsidR="00C92E37" w:rsidRDefault="00C92E37">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3042C36F" w14:textId="77777777" w:rsidR="00C92E37" w:rsidRDefault="00C92E37">
            <w:pPr>
              <w:jc w:val="right"/>
              <w:rPr>
                <w:b/>
                <w:bCs/>
                <w:color w:val="000000"/>
                <w:sz w:val="16"/>
                <w:szCs w:val="16"/>
              </w:rPr>
            </w:pPr>
            <w:r>
              <w:rPr>
                <w:b/>
                <w:bCs/>
                <w:color w:val="000000"/>
                <w:sz w:val="16"/>
                <w:szCs w:val="16"/>
              </w:rPr>
              <w:t xml:space="preserve">1 225,0 </w:t>
            </w:r>
          </w:p>
        </w:tc>
        <w:tc>
          <w:tcPr>
            <w:tcW w:w="1060" w:type="dxa"/>
            <w:tcBorders>
              <w:top w:val="nil"/>
              <w:left w:val="nil"/>
              <w:bottom w:val="single" w:sz="8" w:space="0" w:color="auto"/>
              <w:right w:val="single" w:sz="8" w:space="0" w:color="auto"/>
            </w:tcBorders>
            <w:shd w:val="clear" w:color="000000" w:fill="FFCC99"/>
            <w:vAlign w:val="center"/>
            <w:hideMark/>
          </w:tcPr>
          <w:p w14:paraId="0C505377" w14:textId="77777777" w:rsidR="00C92E37" w:rsidRDefault="00C92E37">
            <w:pPr>
              <w:jc w:val="right"/>
              <w:rPr>
                <w:b/>
                <w:bCs/>
                <w:color w:val="000000"/>
                <w:sz w:val="16"/>
                <w:szCs w:val="16"/>
              </w:rPr>
            </w:pPr>
            <w:r>
              <w:rPr>
                <w:b/>
                <w:bCs/>
                <w:color w:val="000000"/>
                <w:sz w:val="16"/>
                <w:szCs w:val="16"/>
              </w:rPr>
              <w:t xml:space="preserve">1 225,0 </w:t>
            </w:r>
          </w:p>
        </w:tc>
      </w:tr>
      <w:tr w:rsidR="00C92E37" w14:paraId="3BAA80B8"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BB8269"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586EC3B"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2182EE"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4A8A2BB"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477913D"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A0B9892"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E8D07C"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3930EC6" w14:textId="77777777" w:rsidR="00C92E37" w:rsidRDefault="00C92E37">
            <w:pPr>
              <w:jc w:val="right"/>
              <w:rPr>
                <w:color w:val="000000"/>
                <w:sz w:val="16"/>
                <w:szCs w:val="16"/>
              </w:rPr>
            </w:pPr>
            <w:r>
              <w:rPr>
                <w:color w:val="000000"/>
                <w:sz w:val="16"/>
                <w:szCs w:val="16"/>
              </w:rPr>
              <w:t> </w:t>
            </w:r>
          </w:p>
        </w:tc>
      </w:tr>
      <w:tr w:rsidR="00C92E37" w14:paraId="71795485"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18F4ED"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78F905" w14:textId="77777777" w:rsidR="00C92E37" w:rsidRDefault="00C92E37">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42F61540" w14:textId="77777777" w:rsidR="00C92E37" w:rsidRDefault="00C92E37">
            <w:pPr>
              <w:jc w:val="right"/>
              <w:rPr>
                <w:color w:val="000000"/>
                <w:sz w:val="16"/>
                <w:szCs w:val="16"/>
              </w:rPr>
            </w:pPr>
            <w:r>
              <w:rPr>
                <w:color w:val="000000"/>
                <w:sz w:val="16"/>
                <w:szCs w:val="16"/>
              </w:rPr>
              <w:t>52</w:t>
            </w:r>
          </w:p>
        </w:tc>
        <w:tc>
          <w:tcPr>
            <w:tcW w:w="1260" w:type="dxa"/>
            <w:tcBorders>
              <w:top w:val="nil"/>
              <w:left w:val="nil"/>
              <w:bottom w:val="single" w:sz="8" w:space="0" w:color="auto"/>
              <w:right w:val="single" w:sz="8" w:space="0" w:color="auto"/>
            </w:tcBorders>
            <w:shd w:val="clear" w:color="auto" w:fill="auto"/>
            <w:vAlign w:val="center"/>
            <w:hideMark/>
          </w:tcPr>
          <w:p w14:paraId="759A0952" w14:textId="77777777" w:rsidR="00C92E37" w:rsidRDefault="00C92E37">
            <w:pPr>
              <w:jc w:val="right"/>
              <w:rPr>
                <w:color w:val="000000"/>
                <w:sz w:val="16"/>
                <w:szCs w:val="16"/>
              </w:rPr>
            </w:pPr>
            <w:r>
              <w:rPr>
                <w:color w:val="000000"/>
                <w:sz w:val="16"/>
                <w:szCs w:val="16"/>
              </w:rPr>
              <w:t>53</w:t>
            </w:r>
          </w:p>
        </w:tc>
        <w:tc>
          <w:tcPr>
            <w:tcW w:w="1180" w:type="dxa"/>
            <w:tcBorders>
              <w:top w:val="nil"/>
              <w:left w:val="nil"/>
              <w:bottom w:val="single" w:sz="8" w:space="0" w:color="auto"/>
              <w:right w:val="single" w:sz="8" w:space="0" w:color="auto"/>
            </w:tcBorders>
            <w:shd w:val="clear" w:color="auto" w:fill="auto"/>
            <w:vAlign w:val="center"/>
            <w:hideMark/>
          </w:tcPr>
          <w:p w14:paraId="31647D29" w14:textId="77777777" w:rsidR="00C92E37" w:rsidRDefault="00C92E37">
            <w:pPr>
              <w:jc w:val="right"/>
              <w:rPr>
                <w:color w:val="000000"/>
                <w:sz w:val="16"/>
                <w:szCs w:val="16"/>
              </w:rPr>
            </w:pPr>
            <w:r>
              <w:rPr>
                <w:color w:val="000000"/>
                <w:sz w:val="16"/>
                <w:szCs w:val="16"/>
              </w:rPr>
              <w:t>70</w:t>
            </w:r>
          </w:p>
        </w:tc>
        <w:tc>
          <w:tcPr>
            <w:tcW w:w="1080" w:type="dxa"/>
            <w:tcBorders>
              <w:top w:val="nil"/>
              <w:left w:val="nil"/>
              <w:bottom w:val="single" w:sz="8" w:space="0" w:color="auto"/>
              <w:right w:val="single" w:sz="8" w:space="0" w:color="auto"/>
            </w:tcBorders>
            <w:shd w:val="clear" w:color="auto" w:fill="auto"/>
            <w:vAlign w:val="center"/>
            <w:hideMark/>
          </w:tcPr>
          <w:p w14:paraId="772256CC" w14:textId="77777777" w:rsidR="00C92E37" w:rsidRDefault="00C92E37">
            <w:pPr>
              <w:jc w:val="right"/>
              <w:rPr>
                <w:color w:val="000000"/>
                <w:sz w:val="16"/>
                <w:szCs w:val="16"/>
              </w:rPr>
            </w:pPr>
            <w:r>
              <w:rPr>
                <w:color w:val="000000"/>
                <w:sz w:val="16"/>
                <w:szCs w:val="16"/>
              </w:rPr>
              <w:t>70</w:t>
            </w:r>
          </w:p>
        </w:tc>
        <w:tc>
          <w:tcPr>
            <w:tcW w:w="1060" w:type="dxa"/>
            <w:tcBorders>
              <w:top w:val="nil"/>
              <w:left w:val="nil"/>
              <w:bottom w:val="single" w:sz="8" w:space="0" w:color="auto"/>
              <w:right w:val="single" w:sz="8" w:space="0" w:color="auto"/>
            </w:tcBorders>
            <w:shd w:val="clear" w:color="auto" w:fill="auto"/>
            <w:vAlign w:val="center"/>
            <w:hideMark/>
          </w:tcPr>
          <w:p w14:paraId="7B68C631" w14:textId="77777777" w:rsidR="00C92E37" w:rsidRDefault="00C92E37">
            <w:pPr>
              <w:jc w:val="right"/>
              <w:rPr>
                <w:color w:val="000000"/>
                <w:sz w:val="16"/>
                <w:szCs w:val="16"/>
              </w:rPr>
            </w:pPr>
            <w:r>
              <w:rPr>
                <w:color w:val="000000"/>
                <w:sz w:val="16"/>
                <w:szCs w:val="16"/>
              </w:rPr>
              <w:t>70</w:t>
            </w:r>
          </w:p>
        </w:tc>
        <w:tc>
          <w:tcPr>
            <w:tcW w:w="1060" w:type="dxa"/>
            <w:tcBorders>
              <w:top w:val="nil"/>
              <w:left w:val="nil"/>
              <w:bottom w:val="single" w:sz="8" w:space="0" w:color="auto"/>
              <w:right w:val="single" w:sz="8" w:space="0" w:color="auto"/>
            </w:tcBorders>
            <w:shd w:val="clear" w:color="auto" w:fill="auto"/>
            <w:vAlign w:val="center"/>
            <w:hideMark/>
          </w:tcPr>
          <w:p w14:paraId="7D885031" w14:textId="77777777" w:rsidR="00C92E37" w:rsidRDefault="00C92E37">
            <w:pPr>
              <w:jc w:val="right"/>
              <w:rPr>
                <w:color w:val="000000"/>
                <w:sz w:val="16"/>
                <w:szCs w:val="16"/>
              </w:rPr>
            </w:pPr>
            <w:r>
              <w:rPr>
                <w:color w:val="000000"/>
                <w:sz w:val="16"/>
                <w:szCs w:val="16"/>
              </w:rPr>
              <w:t>70</w:t>
            </w:r>
          </w:p>
        </w:tc>
      </w:tr>
    </w:tbl>
    <w:p w14:paraId="00775ECE" w14:textId="77777777" w:rsidR="000E5225" w:rsidRPr="000E5225" w:rsidRDefault="000E5225" w:rsidP="000E5225">
      <w:pPr>
        <w:rPr>
          <w:rFonts w:ascii="Calibri" w:hAnsi="Calibri"/>
          <w:b/>
          <w:bCs/>
          <w:color w:val="000000"/>
          <w:sz w:val="22"/>
          <w:szCs w:val="22"/>
          <w:lang w:val="bg-BG"/>
        </w:rPr>
      </w:pPr>
    </w:p>
    <w:p w14:paraId="677A12F2" w14:textId="77777777" w:rsidR="009658B5" w:rsidRPr="009658B5" w:rsidRDefault="009658B5" w:rsidP="00520C70">
      <w:pPr>
        <w:jc w:val="both"/>
        <w:rPr>
          <w:b/>
          <w:sz w:val="21"/>
          <w:szCs w:val="21"/>
          <w:lang w:val="bg-BG"/>
        </w:rPr>
      </w:pPr>
    </w:p>
    <w:p w14:paraId="49E01C08" w14:textId="77777777" w:rsidR="000E5225" w:rsidRDefault="000E5225" w:rsidP="00520C70">
      <w:pPr>
        <w:jc w:val="both"/>
        <w:rPr>
          <w:b/>
          <w:sz w:val="21"/>
          <w:szCs w:val="21"/>
        </w:rPr>
      </w:pPr>
    </w:p>
    <w:p w14:paraId="4BA5720A" w14:textId="77777777" w:rsidR="00094289" w:rsidRDefault="00094289" w:rsidP="00520C70">
      <w:pPr>
        <w:jc w:val="both"/>
        <w:rPr>
          <w:b/>
          <w:sz w:val="21"/>
          <w:szCs w:val="21"/>
        </w:rPr>
      </w:pPr>
    </w:p>
    <w:p w14:paraId="2514D036" w14:textId="77777777" w:rsidR="00094289" w:rsidRDefault="00094289" w:rsidP="00520C70">
      <w:pPr>
        <w:jc w:val="both"/>
        <w:rPr>
          <w:b/>
          <w:sz w:val="21"/>
          <w:szCs w:val="21"/>
        </w:rPr>
      </w:pPr>
    </w:p>
    <w:p w14:paraId="2A8474A5" w14:textId="77777777" w:rsidR="00094289" w:rsidRDefault="00094289" w:rsidP="00520C70">
      <w:pPr>
        <w:jc w:val="both"/>
        <w:rPr>
          <w:b/>
          <w:sz w:val="21"/>
          <w:szCs w:val="21"/>
        </w:rPr>
      </w:pPr>
    </w:p>
    <w:p w14:paraId="367BAD4B" w14:textId="77777777" w:rsidR="00094289" w:rsidRDefault="00094289" w:rsidP="00520C70">
      <w:pPr>
        <w:jc w:val="both"/>
        <w:rPr>
          <w:b/>
          <w:sz w:val="21"/>
          <w:szCs w:val="21"/>
        </w:rPr>
      </w:pPr>
    </w:p>
    <w:p w14:paraId="41B3D76F" w14:textId="77777777" w:rsidR="00094289" w:rsidRDefault="00094289" w:rsidP="00520C70">
      <w:pPr>
        <w:jc w:val="both"/>
        <w:rPr>
          <w:b/>
          <w:sz w:val="21"/>
          <w:szCs w:val="21"/>
        </w:rPr>
      </w:pPr>
    </w:p>
    <w:p w14:paraId="2B5C9837" w14:textId="77777777" w:rsidR="00094289" w:rsidRDefault="00094289" w:rsidP="00520C70">
      <w:pPr>
        <w:jc w:val="both"/>
        <w:rPr>
          <w:b/>
          <w:sz w:val="21"/>
          <w:szCs w:val="21"/>
        </w:rPr>
      </w:pPr>
    </w:p>
    <w:p w14:paraId="1A48361F" w14:textId="77777777" w:rsidR="00094289" w:rsidRDefault="00094289" w:rsidP="00520C70">
      <w:pPr>
        <w:jc w:val="both"/>
        <w:rPr>
          <w:b/>
          <w:sz w:val="21"/>
          <w:szCs w:val="21"/>
        </w:rPr>
      </w:pPr>
    </w:p>
    <w:p w14:paraId="5F510951" w14:textId="77777777" w:rsidR="00094289" w:rsidRPr="00094289" w:rsidRDefault="00094289" w:rsidP="00520C70">
      <w:pPr>
        <w:jc w:val="both"/>
        <w:rPr>
          <w:b/>
          <w:sz w:val="21"/>
          <w:szCs w:val="21"/>
        </w:rPr>
      </w:pPr>
    </w:p>
    <w:p w14:paraId="0FA8CDD9" w14:textId="22771AB2" w:rsidR="00520C70" w:rsidRPr="00094289" w:rsidRDefault="000E5225" w:rsidP="000E5225">
      <w:pPr>
        <w:pStyle w:val="Heading1"/>
        <w:numPr>
          <w:ilvl w:val="1"/>
          <w:numId w:val="6"/>
        </w:numPr>
      </w:pPr>
      <w:bookmarkStart w:id="18" w:name="_Toc93066202"/>
      <w:r w:rsidRPr="00094289">
        <w:lastRenderedPageBreak/>
        <w:t xml:space="preserve">2200.01.10 - </w:t>
      </w:r>
      <w:r w:rsidR="00813851" w:rsidRPr="00094289">
        <w:t>БЮДЖЕТНА ПРОГРАМА</w:t>
      </w:r>
      <w:r w:rsidR="005D74CF" w:rsidRPr="00094289">
        <w:t xml:space="preserve"> „ЗЕМЕДЕЛСКА ТЕХНИКА”</w:t>
      </w:r>
      <w:bookmarkEnd w:id="18"/>
    </w:p>
    <w:p w14:paraId="59EDA76A" w14:textId="77777777" w:rsidR="005D74CF" w:rsidRPr="00094289" w:rsidRDefault="005D74CF" w:rsidP="00520C70">
      <w:pPr>
        <w:jc w:val="both"/>
        <w:rPr>
          <w:b/>
          <w:i/>
          <w:color w:val="00CCFF"/>
          <w:sz w:val="22"/>
          <w:szCs w:val="22"/>
          <w:u w:val="single"/>
        </w:rPr>
      </w:pPr>
    </w:p>
    <w:p w14:paraId="0D3C8672" w14:textId="77777777" w:rsidR="00520C70" w:rsidRPr="00094289" w:rsidRDefault="00520C70" w:rsidP="00520C70">
      <w:pPr>
        <w:jc w:val="both"/>
        <w:rPr>
          <w:b/>
          <w:i/>
          <w:sz w:val="21"/>
          <w:szCs w:val="21"/>
          <w:u w:val="single"/>
        </w:rPr>
      </w:pPr>
      <w:r w:rsidRPr="00094289">
        <w:rPr>
          <w:b/>
          <w:i/>
          <w:sz w:val="21"/>
          <w:szCs w:val="21"/>
          <w:u w:val="single"/>
        </w:rPr>
        <w:t>Цели на програмата</w:t>
      </w:r>
    </w:p>
    <w:p w14:paraId="65FE7D55" w14:textId="77777777" w:rsidR="00520C70" w:rsidRPr="00094289" w:rsidRDefault="00520C70" w:rsidP="00520C70">
      <w:pPr>
        <w:jc w:val="both"/>
        <w:rPr>
          <w:b/>
          <w:i/>
          <w:sz w:val="21"/>
          <w:szCs w:val="21"/>
          <w:u w:val="single"/>
        </w:rPr>
      </w:pPr>
    </w:p>
    <w:p w14:paraId="6F1B0F60" w14:textId="77777777" w:rsidR="00E4356A" w:rsidRPr="00094289" w:rsidRDefault="00520C70" w:rsidP="00E4356A">
      <w:pPr>
        <w:jc w:val="both"/>
        <w:rPr>
          <w:sz w:val="20"/>
          <w:szCs w:val="20"/>
        </w:rPr>
      </w:pPr>
      <w:r w:rsidRPr="00094289">
        <w:rPr>
          <w:sz w:val="20"/>
          <w:szCs w:val="20"/>
        </w:rPr>
        <w:tab/>
      </w:r>
      <w:r w:rsidR="00E4356A" w:rsidRPr="00094289">
        <w:rPr>
          <w:sz w:val="20"/>
          <w:szCs w:val="20"/>
        </w:rPr>
        <w:t xml:space="preserve">Осъществяване на ефективен контрол на техническото състояние и безопасността на техниката по време на работа с нея и </w:t>
      </w:r>
      <w:proofErr w:type="gramStart"/>
      <w:r w:rsidR="00E4356A" w:rsidRPr="00094289">
        <w:rPr>
          <w:sz w:val="20"/>
          <w:szCs w:val="20"/>
        </w:rPr>
        <w:t>при  движение</w:t>
      </w:r>
      <w:proofErr w:type="gramEnd"/>
      <w:r w:rsidR="00E4356A" w:rsidRPr="00094289">
        <w:rPr>
          <w:sz w:val="20"/>
          <w:szCs w:val="20"/>
        </w:rPr>
        <w:t xml:space="preserve"> по пътищата.</w:t>
      </w:r>
    </w:p>
    <w:p w14:paraId="7C29CC7C" w14:textId="4E47F67B" w:rsidR="00E4356A" w:rsidRPr="00094289" w:rsidRDefault="00E4356A" w:rsidP="00E4356A">
      <w:pPr>
        <w:ind w:firstLine="708"/>
        <w:jc w:val="both"/>
        <w:rPr>
          <w:sz w:val="20"/>
          <w:szCs w:val="20"/>
        </w:rPr>
      </w:pPr>
      <w:proofErr w:type="gramStart"/>
      <w:r w:rsidRPr="00094289">
        <w:rPr>
          <w:sz w:val="20"/>
          <w:szCs w:val="20"/>
        </w:rPr>
        <w:t>Осигуряване безопасността на земеделската техника преди пускането й на пазара, чрез изпитване, изследване, одобряване на типа и сертифициране.</w:t>
      </w:r>
      <w:proofErr w:type="gramEnd"/>
    </w:p>
    <w:p w14:paraId="6A969F90" w14:textId="77777777" w:rsidR="00520C70" w:rsidRPr="00094289" w:rsidRDefault="00E4356A" w:rsidP="00E4356A">
      <w:pPr>
        <w:jc w:val="both"/>
        <w:rPr>
          <w:sz w:val="20"/>
          <w:szCs w:val="20"/>
        </w:rPr>
      </w:pPr>
      <w:r w:rsidRPr="00094289">
        <w:rPr>
          <w:sz w:val="20"/>
          <w:szCs w:val="20"/>
        </w:rPr>
        <w:t xml:space="preserve"> </w:t>
      </w:r>
      <w:r w:rsidRPr="00094289">
        <w:rPr>
          <w:sz w:val="20"/>
          <w:szCs w:val="20"/>
        </w:rPr>
        <w:tab/>
      </w:r>
      <w:proofErr w:type="gramStart"/>
      <w:r w:rsidRPr="00094289">
        <w:rPr>
          <w:sz w:val="20"/>
          <w:szCs w:val="20"/>
        </w:rPr>
        <w:t>Ефективно административно обслужване на населението по отношение на регистрацията на техниката и правоспособността за работа с нея.</w:t>
      </w:r>
      <w:proofErr w:type="gramEnd"/>
    </w:p>
    <w:p w14:paraId="6C423603" w14:textId="77777777" w:rsidR="00A74CE8" w:rsidRPr="00094289" w:rsidRDefault="00A74CE8" w:rsidP="00A74CE8">
      <w:pPr>
        <w:jc w:val="both"/>
        <w:rPr>
          <w:b/>
          <w:i/>
          <w:sz w:val="21"/>
          <w:szCs w:val="21"/>
          <w:u w:val="single"/>
        </w:rPr>
      </w:pPr>
    </w:p>
    <w:p w14:paraId="431F0381" w14:textId="77777777" w:rsidR="00A74CE8" w:rsidRPr="00094289" w:rsidRDefault="00A74CE8" w:rsidP="00A74CE8">
      <w:pPr>
        <w:jc w:val="both"/>
        <w:rPr>
          <w:b/>
          <w:i/>
          <w:sz w:val="21"/>
          <w:szCs w:val="21"/>
          <w:u w:val="single"/>
        </w:rPr>
      </w:pPr>
    </w:p>
    <w:p w14:paraId="72BD891E" w14:textId="77777777" w:rsidR="00A74CE8" w:rsidRPr="00094289" w:rsidRDefault="00A74CE8" w:rsidP="00A74CE8">
      <w:pPr>
        <w:jc w:val="both"/>
        <w:rPr>
          <w:b/>
          <w:i/>
          <w:sz w:val="21"/>
          <w:szCs w:val="21"/>
          <w:u w:val="single"/>
        </w:rPr>
      </w:pPr>
      <w:r w:rsidRPr="00094289">
        <w:rPr>
          <w:b/>
          <w:i/>
          <w:sz w:val="21"/>
          <w:szCs w:val="21"/>
          <w:u w:val="single"/>
        </w:rPr>
        <w:t>Целеви стойности по показатели за изпълнение</w:t>
      </w:r>
    </w:p>
    <w:p w14:paraId="4FA2D32B" w14:textId="77777777" w:rsidR="00A74CE8" w:rsidRPr="00094289" w:rsidRDefault="00A74CE8" w:rsidP="00A74CE8">
      <w:pPr>
        <w:jc w:val="both"/>
        <w:rPr>
          <w:b/>
          <w:i/>
          <w:sz w:val="21"/>
          <w:szCs w:val="21"/>
          <w:u w:val="single"/>
        </w:rPr>
      </w:pPr>
    </w:p>
    <w:tbl>
      <w:tblPr>
        <w:tblW w:w="9286" w:type="dxa"/>
        <w:jc w:val="center"/>
        <w:tblLook w:val="04A0" w:firstRow="1" w:lastRow="0" w:firstColumn="1" w:lastColumn="0" w:noHBand="0" w:noVBand="1"/>
      </w:tblPr>
      <w:tblGrid>
        <w:gridCol w:w="417"/>
        <w:gridCol w:w="4690"/>
        <w:gridCol w:w="964"/>
        <w:gridCol w:w="1081"/>
        <w:gridCol w:w="1067"/>
        <w:gridCol w:w="1067"/>
      </w:tblGrid>
      <w:tr w:rsidR="009E2E23" w:rsidRPr="00094289" w14:paraId="55761B55" w14:textId="77777777" w:rsidTr="009E2E23">
        <w:trPr>
          <w:trHeight w:val="255"/>
          <w:jc w:val="center"/>
        </w:trPr>
        <w:tc>
          <w:tcPr>
            <w:tcW w:w="51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762DCE61" w14:textId="77777777" w:rsidR="009E2E23" w:rsidRPr="00094289" w:rsidRDefault="009E2E23">
            <w:pPr>
              <w:jc w:val="center"/>
              <w:rPr>
                <w:b/>
                <w:bCs/>
                <w:color w:val="000000"/>
                <w:sz w:val="20"/>
                <w:szCs w:val="20"/>
              </w:rPr>
            </w:pPr>
            <w:r w:rsidRPr="00094289">
              <w:rPr>
                <w:b/>
                <w:bCs/>
                <w:color w:val="000000"/>
                <w:sz w:val="20"/>
                <w:szCs w:val="20"/>
              </w:rPr>
              <w:t>ПОКАЗАТЕЛИТЕ ЗА ИЗПЪЛНЕНИЕ</w:t>
            </w:r>
          </w:p>
        </w:tc>
        <w:tc>
          <w:tcPr>
            <w:tcW w:w="4166"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565351CD" w14:textId="77777777" w:rsidR="009E2E23" w:rsidRPr="00094289" w:rsidRDefault="009E2E23">
            <w:pPr>
              <w:jc w:val="center"/>
              <w:rPr>
                <w:b/>
                <w:bCs/>
                <w:color w:val="000000"/>
                <w:sz w:val="20"/>
                <w:szCs w:val="20"/>
              </w:rPr>
            </w:pPr>
            <w:r w:rsidRPr="00094289">
              <w:rPr>
                <w:b/>
                <w:bCs/>
                <w:color w:val="000000"/>
                <w:sz w:val="20"/>
                <w:szCs w:val="20"/>
              </w:rPr>
              <w:t>Целева стойност</w:t>
            </w:r>
          </w:p>
        </w:tc>
      </w:tr>
      <w:tr w:rsidR="009E2E23" w:rsidRPr="00094289" w14:paraId="315EE400" w14:textId="77777777" w:rsidTr="009E2E23">
        <w:trPr>
          <w:trHeight w:val="615"/>
          <w:jc w:val="center"/>
        </w:trPr>
        <w:tc>
          <w:tcPr>
            <w:tcW w:w="51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2F03815E" w14:textId="77777777" w:rsidR="009E2E23" w:rsidRPr="00094289" w:rsidRDefault="009E2E23">
            <w:pPr>
              <w:jc w:val="center"/>
              <w:rPr>
                <w:b/>
                <w:bCs/>
                <w:color w:val="000000"/>
                <w:sz w:val="20"/>
                <w:szCs w:val="20"/>
              </w:rPr>
            </w:pPr>
            <w:r w:rsidRPr="00094289">
              <w:rPr>
                <w:b/>
                <w:bCs/>
                <w:color w:val="000000"/>
                <w:sz w:val="20"/>
                <w:szCs w:val="20"/>
              </w:rPr>
              <w:t>Бюджетна програма - 2200.01.10 "Земеделска техника"</w:t>
            </w:r>
          </w:p>
        </w:tc>
        <w:tc>
          <w:tcPr>
            <w:tcW w:w="4166" w:type="dxa"/>
            <w:gridSpan w:val="4"/>
            <w:vMerge/>
            <w:tcBorders>
              <w:top w:val="single" w:sz="4" w:space="0" w:color="auto"/>
              <w:left w:val="single" w:sz="4" w:space="0" w:color="auto"/>
              <w:bottom w:val="single" w:sz="4" w:space="0" w:color="auto"/>
              <w:right w:val="single" w:sz="4" w:space="0" w:color="auto"/>
            </w:tcBorders>
            <w:vAlign w:val="center"/>
            <w:hideMark/>
          </w:tcPr>
          <w:p w14:paraId="3486C5CC" w14:textId="77777777" w:rsidR="009E2E23" w:rsidRPr="00094289" w:rsidRDefault="009E2E23">
            <w:pPr>
              <w:rPr>
                <w:b/>
                <w:bCs/>
                <w:color w:val="000000"/>
                <w:sz w:val="20"/>
                <w:szCs w:val="20"/>
              </w:rPr>
            </w:pPr>
          </w:p>
        </w:tc>
      </w:tr>
      <w:tr w:rsidR="009E2E23" w:rsidRPr="00094289" w14:paraId="77E5FAF1" w14:textId="77777777" w:rsidTr="009E2E23">
        <w:trPr>
          <w:trHeight w:val="480"/>
          <w:jc w:val="center"/>
        </w:trPr>
        <w:tc>
          <w:tcPr>
            <w:tcW w:w="414"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205D9304" w14:textId="77777777" w:rsidR="009E2E23" w:rsidRPr="00094289" w:rsidRDefault="009E2E23">
            <w:pPr>
              <w:jc w:val="center"/>
              <w:rPr>
                <w:b/>
                <w:bCs/>
                <w:color w:val="000000"/>
                <w:sz w:val="20"/>
                <w:szCs w:val="20"/>
              </w:rPr>
            </w:pPr>
            <w:r w:rsidRPr="00094289">
              <w:rPr>
                <w:b/>
                <w:bCs/>
                <w:color w:val="000000"/>
                <w:sz w:val="20"/>
                <w:szCs w:val="20"/>
              </w:rPr>
              <w:t>№</w:t>
            </w:r>
          </w:p>
        </w:tc>
        <w:tc>
          <w:tcPr>
            <w:tcW w:w="4706"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40DDD114" w14:textId="77777777" w:rsidR="009E2E23" w:rsidRPr="00094289" w:rsidRDefault="009E2E23">
            <w:pPr>
              <w:jc w:val="center"/>
              <w:rPr>
                <w:b/>
                <w:bCs/>
                <w:color w:val="000000"/>
                <w:sz w:val="20"/>
                <w:szCs w:val="20"/>
              </w:rPr>
            </w:pPr>
            <w:r w:rsidRPr="00094289">
              <w:rPr>
                <w:b/>
                <w:bCs/>
                <w:color w:val="000000"/>
                <w:sz w:val="20"/>
                <w:szCs w:val="20"/>
              </w:rPr>
              <w:t>Показатели за изпълнение</w:t>
            </w:r>
          </w:p>
        </w:tc>
        <w:tc>
          <w:tcPr>
            <w:tcW w:w="9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18AAB0D4" w14:textId="77777777" w:rsidR="009E2E23" w:rsidRPr="00094289" w:rsidRDefault="009E2E23">
            <w:pPr>
              <w:jc w:val="center"/>
              <w:rPr>
                <w:b/>
                <w:bCs/>
                <w:color w:val="000000"/>
                <w:sz w:val="20"/>
                <w:szCs w:val="20"/>
              </w:rPr>
            </w:pPr>
            <w:r w:rsidRPr="00094289">
              <w:rPr>
                <w:b/>
                <w:bCs/>
                <w:color w:val="000000"/>
                <w:sz w:val="20"/>
                <w:szCs w:val="20"/>
              </w:rPr>
              <w:t>Мерна единица</w:t>
            </w:r>
          </w:p>
        </w:tc>
        <w:tc>
          <w:tcPr>
            <w:tcW w:w="1084" w:type="dxa"/>
            <w:tcBorders>
              <w:top w:val="nil"/>
              <w:left w:val="nil"/>
              <w:bottom w:val="single" w:sz="4" w:space="0" w:color="auto"/>
              <w:right w:val="single" w:sz="4" w:space="0" w:color="auto"/>
            </w:tcBorders>
            <w:shd w:val="clear" w:color="000000" w:fill="DAEEF3"/>
            <w:vAlign w:val="center"/>
            <w:hideMark/>
          </w:tcPr>
          <w:p w14:paraId="674E7035" w14:textId="77777777" w:rsidR="009E2E23" w:rsidRPr="00094289" w:rsidRDefault="009E2E23">
            <w:pPr>
              <w:jc w:val="center"/>
              <w:rPr>
                <w:b/>
                <w:bCs/>
                <w:color w:val="000000"/>
                <w:sz w:val="20"/>
                <w:szCs w:val="20"/>
              </w:rPr>
            </w:pPr>
            <w:r w:rsidRPr="00094289">
              <w:rPr>
                <w:b/>
                <w:bCs/>
                <w:color w:val="000000"/>
                <w:sz w:val="20"/>
                <w:szCs w:val="20"/>
              </w:rPr>
              <w:t>Проект</w:t>
            </w:r>
          </w:p>
        </w:tc>
        <w:tc>
          <w:tcPr>
            <w:tcW w:w="1064" w:type="dxa"/>
            <w:tcBorders>
              <w:top w:val="nil"/>
              <w:left w:val="nil"/>
              <w:bottom w:val="single" w:sz="4" w:space="0" w:color="auto"/>
              <w:right w:val="single" w:sz="4" w:space="0" w:color="auto"/>
            </w:tcBorders>
            <w:shd w:val="clear" w:color="000000" w:fill="DAEEF3"/>
            <w:vAlign w:val="center"/>
            <w:hideMark/>
          </w:tcPr>
          <w:p w14:paraId="47338E20" w14:textId="77777777" w:rsidR="009E2E23" w:rsidRPr="00094289" w:rsidRDefault="009E2E23">
            <w:pPr>
              <w:jc w:val="center"/>
              <w:rPr>
                <w:b/>
                <w:bCs/>
                <w:color w:val="000000"/>
                <w:sz w:val="20"/>
                <w:szCs w:val="20"/>
              </w:rPr>
            </w:pPr>
            <w:r w:rsidRPr="00094289">
              <w:rPr>
                <w:b/>
                <w:bCs/>
                <w:color w:val="000000"/>
                <w:sz w:val="20"/>
                <w:szCs w:val="20"/>
              </w:rPr>
              <w:t xml:space="preserve">Прогноза  </w:t>
            </w:r>
          </w:p>
        </w:tc>
        <w:tc>
          <w:tcPr>
            <w:tcW w:w="1064" w:type="dxa"/>
            <w:tcBorders>
              <w:top w:val="nil"/>
              <w:left w:val="nil"/>
              <w:bottom w:val="single" w:sz="4" w:space="0" w:color="auto"/>
              <w:right w:val="single" w:sz="4" w:space="0" w:color="auto"/>
            </w:tcBorders>
            <w:shd w:val="clear" w:color="000000" w:fill="DAEEF3"/>
            <w:vAlign w:val="center"/>
            <w:hideMark/>
          </w:tcPr>
          <w:p w14:paraId="1FE0388B" w14:textId="77777777" w:rsidR="009E2E23" w:rsidRPr="00094289" w:rsidRDefault="009E2E23">
            <w:pPr>
              <w:jc w:val="center"/>
              <w:rPr>
                <w:b/>
                <w:bCs/>
                <w:color w:val="000000"/>
                <w:sz w:val="20"/>
                <w:szCs w:val="20"/>
              </w:rPr>
            </w:pPr>
            <w:r w:rsidRPr="00094289">
              <w:rPr>
                <w:b/>
                <w:bCs/>
                <w:color w:val="000000"/>
                <w:sz w:val="20"/>
                <w:szCs w:val="20"/>
              </w:rPr>
              <w:t xml:space="preserve">Прогноза  </w:t>
            </w:r>
          </w:p>
        </w:tc>
      </w:tr>
      <w:tr w:rsidR="009E2E23" w:rsidRPr="00094289" w14:paraId="1C412CF8" w14:textId="77777777" w:rsidTr="009E2E23">
        <w:trPr>
          <w:trHeight w:val="300"/>
          <w:jc w:val="center"/>
        </w:trPr>
        <w:tc>
          <w:tcPr>
            <w:tcW w:w="414" w:type="dxa"/>
            <w:vMerge/>
            <w:tcBorders>
              <w:top w:val="nil"/>
              <w:left w:val="single" w:sz="4" w:space="0" w:color="auto"/>
              <w:bottom w:val="single" w:sz="4" w:space="0" w:color="auto"/>
              <w:right w:val="single" w:sz="4" w:space="0" w:color="auto"/>
            </w:tcBorders>
            <w:vAlign w:val="center"/>
            <w:hideMark/>
          </w:tcPr>
          <w:p w14:paraId="4CD8F692" w14:textId="77777777" w:rsidR="009E2E23" w:rsidRPr="00094289" w:rsidRDefault="009E2E23">
            <w:pPr>
              <w:rPr>
                <w:b/>
                <w:bCs/>
                <w:color w:val="000000"/>
                <w:sz w:val="20"/>
                <w:szCs w:val="20"/>
              </w:rPr>
            </w:pPr>
          </w:p>
        </w:tc>
        <w:tc>
          <w:tcPr>
            <w:tcW w:w="4706" w:type="dxa"/>
            <w:vMerge/>
            <w:tcBorders>
              <w:top w:val="nil"/>
              <w:left w:val="single" w:sz="4" w:space="0" w:color="auto"/>
              <w:bottom w:val="single" w:sz="4" w:space="0" w:color="auto"/>
              <w:right w:val="single" w:sz="4" w:space="0" w:color="auto"/>
            </w:tcBorders>
            <w:vAlign w:val="center"/>
            <w:hideMark/>
          </w:tcPr>
          <w:p w14:paraId="3A78252B" w14:textId="77777777" w:rsidR="009E2E23" w:rsidRPr="00094289" w:rsidRDefault="009E2E23">
            <w:pPr>
              <w:rPr>
                <w:b/>
                <w:bCs/>
                <w:color w:val="000000"/>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E36AC34" w14:textId="77777777" w:rsidR="009E2E23" w:rsidRPr="00094289" w:rsidRDefault="009E2E23">
            <w:pPr>
              <w:rPr>
                <w:b/>
                <w:bCs/>
                <w:color w:val="000000"/>
                <w:sz w:val="20"/>
                <w:szCs w:val="20"/>
              </w:rPr>
            </w:pPr>
          </w:p>
        </w:tc>
        <w:tc>
          <w:tcPr>
            <w:tcW w:w="1084" w:type="dxa"/>
            <w:tcBorders>
              <w:top w:val="nil"/>
              <w:left w:val="nil"/>
              <w:bottom w:val="single" w:sz="4" w:space="0" w:color="auto"/>
              <w:right w:val="single" w:sz="4" w:space="0" w:color="auto"/>
            </w:tcBorders>
            <w:shd w:val="clear" w:color="000000" w:fill="DAEEF3"/>
            <w:vAlign w:val="center"/>
            <w:hideMark/>
          </w:tcPr>
          <w:p w14:paraId="0279089B" w14:textId="77777777" w:rsidR="009E2E23" w:rsidRPr="00094289" w:rsidRDefault="009E2E23">
            <w:pPr>
              <w:jc w:val="center"/>
              <w:rPr>
                <w:b/>
                <w:bCs/>
                <w:color w:val="000000"/>
                <w:sz w:val="20"/>
                <w:szCs w:val="20"/>
              </w:rPr>
            </w:pPr>
            <w:r w:rsidRPr="00094289">
              <w:rPr>
                <w:b/>
                <w:bCs/>
                <w:color w:val="000000"/>
                <w:sz w:val="20"/>
                <w:szCs w:val="20"/>
              </w:rPr>
              <w:t>2022 г.</w:t>
            </w:r>
          </w:p>
        </w:tc>
        <w:tc>
          <w:tcPr>
            <w:tcW w:w="1064" w:type="dxa"/>
            <w:tcBorders>
              <w:top w:val="nil"/>
              <w:left w:val="nil"/>
              <w:bottom w:val="single" w:sz="4" w:space="0" w:color="auto"/>
              <w:right w:val="single" w:sz="4" w:space="0" w:color="auto"/>
            </w:tcBorders>
            <w:shd w:val="clear" w:color="000000" w:fill="DAEEF3"/>
            <w:vAlign w:val="center"/>
            <w:hideMark/>
          </w:tcPr>
          <w:p w14:paraId="784BE13F" w14:textId="77777777" w:rsidR="009E2E23" w:rsidRPr="00094289" w:rsidRDefault="009E2E23">
            <w:pPr>
              <w:jc w:val="center"/>
              <w:rPr>
                <w:b/>
                <w:bCs/>
                <w:color w:val="000000"/>
                <w:sz w:val="20"/>
                <w:szCs w:val="20"/>
              </w:rPr>
            </w:pPr>
            <w:r w:rsidRPr="00094289">
              <w:rPr>
                <w:b/>
                <w:bCs/>
                <w:color w:val="000000"/>
                <w:sz w:val="20"/>
                <w:szCs w:val="20"/>
              </w:rPr>
              <w:t>2023 г.</w:t>
            </w:r>
          </w:p>
        </w:tc>
        <w:tc>
          <w:tcPr>
            <w:tcW w:w="1064" w:type="dxa"/>
            <w:tcBorders>
              <w:top w:val="nil"/>
              <w:left w:val="nil"/>
              <w:bottom w:val="single" w:sz="4" w:space="0" w:color="auto"/>
              <w:right w:val="single" w:sz="4" w:space="0" w:color="auto"/>
            </w:tcBorders>
            <w:shd w:val="clear" w:color="000000" w:fill="DAEEF3"/>
            <w:vAlign w:val="center"/>
            <w:hideMark/>
          </w:tcPr>
          <w:p w14:paraId="120D1DE9" w14:textId="77777777" w:rsidR="009E2E23" w:rsidRPr="00094289" w:rsidRDefault="009E2E23">
            <w:pPr>
              <w:jc w:val="center"/>
              <w:rPr>
                <w:b/>
                <w:bCs/>
                <w:color w:val="000000"/>
                <w:sz w:val="20"/>
                <w:szCs w:val="20"/>
              </w:rPr>
            </w:pPr>
            <w:r w:rsidRPr="00094289">
              <w:rPr>
                <w:b/>
                <w:bCs/>
                <w:color w:val="000000"/>
                <w:sz w:val="20"/>
                <w:szCs w:val="20"/>
              </w:rPr>
              <w:t>2024 г.</w:t>
            </w:r>
          </w:p>
        </w:tc>
      </w:tr>
      <w:tr w:rsidR="009E2E23" w:rsidRPr="00094289" w14:paraId="19E80DD8" w14:textId="77777777" w:rsidTr="009E2E23">
        <w:trPr>
          <w:trHeight w:val="255"/>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B66D7DA" w14:textId="77777777" w:rsidR="009E2E23" w:rsidRPr="00094289" w:rsidRDefault="009E2E23">
            <w:pPr>
              <w:jc w:val="center"/>
              <w:rPr>
                <w:color w:val="000000"/>
                <w:sz w:val="20"/>
                <w:szCs w:val="20"/>
              </w:rPr>
            </w:pPr>
            <w:r w:rsidRPr="00094289">
              <w:rPr>
                <w:color w:val="000000"/>
                <w:sz w:val="20"/>
                <w:szCs w:val="20"/>
              </w:rPr>
              <w:t>1</w:t>
            </w:r>
          </w:p>
        </w:tc>
        <w:tc>
          <w:tcPr>
            <w:tcW w:w="4706" w:type="dxa"/>
            <w:tcBorders>
              <w:top w:val="nil"/>
              <w:left w:val="nil"/>
              <w:bottom w:val="single" w:sz="4" w:space="0" w:color="auto"/>
              <w:right w:val="single" w:sz="4" w:space="0" w:color="auto"/>
            </w:tcBorders>
            <w:shd w:val="clear" w:color="auto" w:fill="auto"/>
            <w:vAlign w:val="center"/>
            <w:hideMark/>
          </w:tcPr>
          <w:p w14:paraId="03736AB0" w14:textId="77777777" w:rsidR="009E2E23" w:rsidRPr="00094289" w:rsidRDefault="009E2E23">
            <w:pPr>
              <w:rPr>
                <w:color w:val="000000"/>
                <w:sz w:val="20"/>
                <w:szCs w:val="20"/>
              </w:rPr>
            </w:pPr>
            <w:r w:rsidRPr="00094289">
              <w:rPr>
                <w:color w:val="000000"/>
                <w:sz w:val="20"/>
                <w:szCs w:val="20"/>
              </w:rPr>
              <w:t>Общ брой регистрирана техника</w:t>
            </w:r>
          </w:p>
        </w:tc>
        <w:tc>
          <w:tcPr>
            <w:tcW w:w="954" w:type="dxa"/>
            <w:tcBorders>
              <w:top w:val="nil"/>
              <w:left w:val="nil"/>
              <w:bottom w:val="single" w:sz="4" w:space="0" w:color="auto"/>
              <w:right w:val="single" w:sz="4" w:space="0" w:color="auto"/>
            </w:tcBorders>
            <w:shd w:val="clear" w:color="auto" w:fill="auto"/>
            <w:noWrap/>
            <w:vAlign w:val="center"/>
            <w:hideMark/>
          </w:tcPr>
          <w:p w14:paraId="7DD0A705" w14:textId="77777777" w:rsidR="009E2E23" w:rsidRPr="00094289" w:rsidRDefault="009E2E23">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48A456CA" w14:textId="77777777" w:rsidR="009E2E23" w:rsidRPr="00094289" w:rsidRDefault="009E2E23">
            <w:pPr>
              <w:jc w:val="center"/>
              <w:rPr>
                <w:color w:val="000000"/>
                <w:sz w:val="20"/>
                <w:szCs w:val="20"/>
              </w:rPr>
            </w:pPr>
            <w:r w:rsidRPr="00094289">
              <w:rPr>
                <w:color w:val="000000"/>
                <w:sz w:val="20"/>
                <w:szCs w:val="20"/>
              </w:rPr>
              <w:t>320 000</w:t>
            </w:r>
          </w:p>
        </w:tc>
        <w:tc>
          <w:tcPr>
            <w:tcW w:w="1064" w:type="dxa"/>
            <w:tcBorders>
              <w:top w:val="nil"/>
              <w:left w:val="nil"/>
              <w:bottom w:val="single" w:sz="4" w:space="0" w:color="auto"/>
              <w:right w:val="single" w:sz="4" w:space="0" w:color="auto"/>
            </w:tcBorders>
            <w:shd w:val="clear" w:color="auto" w:fill="auto"/>
            <w:noWrap/>
            <w:vAlign w:val="center"/>
            <w:hideMark/>
          </w:tcPr>
          <w:p w14:paraId="63A2537B" w14:textId="77777777" w:rsidR="009E2E23" w:rsidRPr="00094289" w:rsidRDefault="009E2E23">
            <w:pPr>
              <w:jc w:val="center"/>
              <w:rPr>
                <w:color w:val="000000"/>
                <w:sz w:val="20"/>
                <w:szCs w:val="20"/>
              </w:rPr>
            </w:pPr>
            <w:r w:rsidRPr="00094289">
              <w:rPr>
                <w:color w:val="000000"/>
                <w:sz w:val="20"/>
                <w:szCs w:val="20"/>
              </w:rPr>
              <w:t>320 000</w:t>
            </w:r>
          </w:p>
        </w:tc>
        <w:tc>
          <w:tcPr>
            <w:tcW w:w="1064" w:type="dxa"/>
            <w:tcBorders>
              <w:top w:val="nil"/>
              <w:left w:val="nil"/>
              <w:bottom w:val="single" w:sz="4" w:space="0" w:color="auto"/>
              <w:right w:val="single" w:sz="4" w:space="0" w:color="auto"/>
            </w:tcBorders>
            <w:shd w:val="clear" w:color="auto" w:fill="auto"/>
            <w:noWrap/>
            <w:vAlign w:val="center"/>
            <w:hideMark/>
          </w:tcPr>
          <w:p w14:paraId="65697630" w14:textId="77777777" w:rsidR="009E2E23" w:rsidRPr="00094289" w:rsidRDefault="009E2E23">
            <w:pPr>
              <w:jc w:val="center"/>
              <w:rPr>
                <w:color w:val="000000"/>
                <w:sz w:val="20"/>
                <w:szCs w:val="20"/>
              </w:rPr>
            </w:pPr>
            <w:r w:rsidRPr="00094289">
              <w:rPr>
                <w:color w:val="000000"/>
                <w:sz w:val="20"/>
                <w:szCs w:val="20"/>
              </w:rPr>
              <w:t>320 000</w:t>
            </w:r>
          </w:p>
        </w:tc>
      </w:tr>
      <w:tr w:rsidR="009E2E23" w:rsidRPr="00094289" w14:paraId="29F5B313" w14:textId="77777777" w:rsidTr="009E2E23">
        <w:trPr>
          <w:trHeight w:val="255"/>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667DB5A" w14:textId="77777777" w:rsidR="009E2E23" w:rsidRPr="00094289" w:rsidRDefault="009E2E23">
            <w:pPr>
              <w:jc w:val="center"/>
              <w:rPr>
                <w:color w:val="000000"/>
                <w:sz w:val="20"/>
                <w:szCs w:val="20"/>
              </w:rPr>
            </w:pPr>
            <w:r w:rsidRPr="00094289">
              <w:rPr>
                <w:color w:val="000000"/>
                <w:sz w:val="20"/>
                <w:szCs w:val="20"/>
              </w:rPr>
              <w:t>2</w:t>
            </w:r>
          </w:p>
        </w:tc>
        <w:tc>
          <w:tcPr>
            <w:tcW w:w="4706" w:type="dxa"/>
            <w:tcBorders>
              <w:top w:val="nil"/>
              <w:left w:val="nil"/>
              <w:bottom w:val="single" w:sz="4" w:space="0" w:color="auto"/>
              <w:right w:val="single" w:sz="4" w:space="0" w:color="auto"/>
            </w:tcBorders>
            <w:shd w:val="clear" w:color="auto" w:fill="auto"/>
            <w:vAlign w:val="center"/>
            <w:hideMark/>
          </w:tcPr>
          <w:p w14:paraId="0956FB44" w14:textId="77777777" w:rsidR="009E2E23" w:rsidRPr="00094289" w:rsidRDefault="009E2E23">
            <w:pPr>
              <w:rPr>
                <w:color w:val="000000"/>
                <w:sz w:val="20"/>
                <w:szCs w:val="20"/>
              </w:rPr>
            </w:pPr>
            <w:r w:rsidRPr="00094289">
              <w:rPr>
                <w:color w:val="000000"/>
                <w:sz w:val="20"/>
                <w:szCs w:val="20"/>
              </w:rPr>
              <w:t>Общ брой издадени свидетелства за регистрация</w:t>
            </w:r>
          </w:p>
        </w:tc>
        <w:tc>
          <w:tcPr>
            <w:tcW w:w="954" w:type="dxa"/>
            <w:tcBorders>
              <w:top w:val="nil"/>
              <w:left w:val="nil"/>
              <w:bottom w:val="single" w:sz="4" w:space="0" w:color="auto"/>
              <w:right w:val="single" w:sz="4" w:space="0" w:color="auto"/>
            </w:tcBorders>
            <w:shd w:val="clear" w:color="auto" w:fill="auto"/>
            <w:noWrap/>
            <w:vAlign w:val="center"/>
            <w:hideMark/>
          </w:tcPr>
          <w:p w14:paraId="68F22502" w14:textId="77777777" w:rsidR="009E2E23" w:rsidRPr="00094289" w:rsidRDefault="009E2E23">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2C82BE9B" w14:textId="77777777" w:rsidR="009E2E23" w:rsidRPr="00094289" w:rsidRDefault="009E2E23">
            <w:pPr>
              <w:jc w:val="center"/>
              <w:rPr>
                <w:color w:val="000000"/>
                <w:sz w:val="20"/>
                <w:szCs w:val="20"/>
              </w:rPr>
            </w:pPr>
            <w:r w:rsidRPr="00094289">
              <w:rPr>
                <w:color w:val="000000"/>
                <w:sz w:val="20"/>
                <w:szCs w:val="20"/>
              </w:rPr>
              <w:t>37 000</w:t>
            </w:r>
          </w:p>
        </w:tc>
        <w:tc>
          <w:tcPr>
            <w:tcW w:w="1064" w:type="dxa"/>
            <w:tcBorders>
              <w:top w:val="nil"/>
              <w:left w:val="nil"/>
              <w:bottom w:val="single" w:sz="4" w:space="0" w:color="auto"/>
              <w:right w:val="single" w:sz="4" w:space="0" w:color="auto"/>
            </w:tcBorders>
            <w:shd w:val="clear" w:color="auto" w:fill="auto"/>
            <w:noWrap/>
            <w:vAlign w:val="center"/>
            <w:hideMark/>
          </w:tcPr>
          <w:p w14:paraId="2ED703F8" w14:textId="77777777" w:rsidR="009E2E23" w:rsidRPr="00094289" w:rsidRDefault="009E2E23">
            <w:pPr>
              <w:jc w:val="center"/>
              <w:rPr>
                <w:color w:val="000000"/>
                <w:sz w:val="20"/>
                <w:szCs w:val="20"/>
              </w:rPr>
            </w:pPr>
            <w:r w:rsidRPr="00094289">
              <w:rPr>
                <w:color w:val="000000"/>
                <w:sz w:val="20"/>
                <w:szCs w:val="20"/>
              </w:rPr>
              <w:t>37 000</w:t>
            </w:r>
          </w:p>
        </w:tc>
        <w:tc>
          <w:tcPr>
            <w:tcW w:w="1064" w:type="dxa"/>
            <w:tcBorders>
              <w:top w:val="nil"/>
              <w:left w:val="nil"/>
              <w:bottom w:val="single" w:sz="4" w:space="0" w:color="auto"/>
              <w:right w:val="single" w:sz="4" w:space="0" w:color="auto"/>
            </w:tcBorders>
            <w:shd w:val="clear" w:color="auto" w:fill="auto"/>
            <w:noWrap/>
            <w:vAlign w:val="center"/>
            <w:hideMark/>
          </w:tcPr>
          <w:p w14:paraId="09C01BC3" w14:textId="77777777" w:rsidR="009E2E23" w:rsidRPr="00094289" w:rsidRDefault="009E2E23">
            <w:pPr>
              <w:jc w:val="center"/>
              <w:rPr>
                <w:color w:val="000000"/>
                <w:sz w:val="20"/>
                <w:szCs w:val="20"/>
              </w:rPr>
            </w:pPr>
            <w:r w:rsidRPr="00094289">
              <w:rPr>
                <w:color w:val="000000"/>
                <w:sz w:val="20"/>
                <w:szCs w:val="20"/>
              </w:rPr>
              <w:t>37 000</w:t>
            </w:r>
          </w:p>
        </w:tc>
      </w:tr>
      <w:tr w:rsidR="009E2E23" w:rsidRPr="00094289" w14:paraId="00AA3C97" w14:textId="77777777" w:rsidTr="009E2E23">
        <w:trPr>
          <w:trHeight w:val="255"/>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1E3B253" w14:textId="77777777" w:rsidR="009E2E23" w:rsidRPr="00094289" w:rsidRDefault="009E2E23">
            <w:pPr>
              <w:jc w:val="center"/>
              <w:rPr>
                <w:color w:val="000000"/>
                <w:sz w:val="20"/>
                <w:szCs w:val="20"/>
              </w:rPr>
            </w:pPr>
            <w:r w:rsidRPr="00094289">
              <w:rPr>
                <w:color w:val="000000"/>
                <w:sz w:val="20"/>
                <w:szCs w:val="20"/>
              </w:rPr>
              <w:t>3</w:t>
            </w:r>
          </w:p>
        </w:tc>
        <w:tc>
          <w:tcPr>
            <w:tcW w:w="4706" w:type="dxa"/>
            <w:tcBorders>
              <w:top w:val="nil"/>
              <w:left w:val="nil"/>
              <w:bottom w:val="single" w:sz="4" w:space="0" w:color="auto"/>
              <w:right w:val="single" w:sz="4" w:space="0" w:color="auto"/>
            </w:tcBorders>
            <w:shd w:val="clear" w:color="auto" w:fill="auto"/>
            <w:vAlign w:val="center"/>
            <w:hideMark/>
          </w:tcPr>
          <w:p w14:paraId="273CEC80" w14:textId="77777777" w:rsidR="009E2E23" w:rsidRPr="00094289" w:rsidRDefault="009E2E23">
            <w:pPr>
              <w:rPr>
                <w:color w:val="000000"/>
                <w:sz w:val="20"/>
                <w:szCs w:val="20"/>
              </w:rPr>
            </w:pPr>
            <w:r w:rsidRPr="00094289">
              <w:rPr>
                <w:color w:val="000000"/>
                <w:sz w:val="20"/>
                <w:szCs w:val="20"/>
              </w:rPr>
              <w:t>Общ брой проведени технически прегледи.</w:t>
            </w:r>
          </w:p>
        </w:tc>
        <w:tc>
          <w:tcPr>
            <w:tcW w:w="954" w:type="dxa"/>
            <w:tcBorders>
              <w:top w:val="nil"/>
              <w:left w:val="nil"/>
              <w:bottom w:val="single" w:sz="4" w:space="0" w:color="auto"/>
              <w:right w:val="single" w:sz="4" w:space="0" w:color="auto"/>
            </w:tcBorders>
            <w:shd w:val="clear" w:color="auto" w:fill="auto"/>
            <w:noWrap/>
            <w:vAlign w:val="center"/>
            <w:hideMark/>
          </w:tcPr>
          <w:p w14:paraId="6749B5E0" w14:textId="77777777" w:rsidR="009E2E23" w:rsidRPr="00094289" w:rsidRDefault="009E2E23">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11D3483E" w14:textId="77777777" w:rsidR="009E2E23" w:rsidRPr="00094289" w:rsidRDefault="009E2E23">
            <w:pPr>
              <w:jc w:val="center"/>
              <w:rPr>
                <w:color w:val="000000"/>
                <w:sz w:val="20"/>
                <w:szCs w:val="20"/>
              </w:rPr>
            </w:pPr>
            <w:r w:rsidRPr="00094289">
              <w:rPr>
                <w:color w:val="000000"/>
                <w:sz w:val="20"/>
                <w:szCs w:val="20"/>
              </w:rPr>
              <w:t>122 000</w:t>
            </w:r>
          </w:p>
        </w:tc>
        <w:tc>
          <w:tcPr>
            <w:tcW w:w="1064" w:type="dxa"/>
            <w:tcBorders>
              <w:top w:val="nil"/>
              <w:left w:val="nil"/>
              <w:bottom w:val="single" w:sz="4" w:space="0" w:color="auto"/>
              <w:right w:val="single" w:sz="4" w:space="0" w:color="auto"/>
            </w:tcBorders>
            <w:shd w:val="clear" w:color="auto" w:fill="auto"/>
            <w:noWrap/>
            <w:vAlign w:val="center"/>
            <w:hideMark/>
          </w:tcPr>
          <w:p w14:paraId="71871B48" w14:textId="77777777" w:rsidR="009E2E23" w:rsidRPr="00094289" w:rsidRDefault="009E2E23">
            <w:pPr>
              <w:jc w:val="center"/>
              <w:rPr>
                <w:color w:val="000000"/>
                <w:sz w:val="20"/>
                <w:szCs w:val="20"/>
              </w:rPr>
            </w:pPr>
            <w:r w:rsidRPr="00094289">
              <w:rPr>
                <w:color w:val="000000"/>
                <w:sz w:val="20"/>
                <w:szCs w:val="20"/>
              </w:rPr>
              <w:t>122 000</w:t>
            </w:r>
          </w:p>
        </w:tc>
        <w:tc>
          <w:tcPr>
            <w:tcW w:w="1064" w:type="dxa"/>
            <w:tcBorders>
              <w:top w:val="nil"/>
              <w:left w:val="nil"/>
              <w:bottom w:val="single" w:sz="4" w:space="0" w:color="auto"/>
              <w:right w:val="single" w:sz="4" w:space="0" w:color="auto"/>
            </w:tcBorders>
            <w:shd w:val="clear" w:color="auto" w:fill="auto"/>
            <w:noWrap/>
            <w:vAlign w:val="center"/>
            <w:hideMark/>
          </w:tcPr>
          <w:p w14:paraId="672E922A" w14:textId="77777777" w:rsidR="009E2E23" w:rsidRPr="00094289" w:rsidRDefault="009E2E23">
            <w:pPr>
              <w:jc w:val="center"/>
              <w:rPr>
                <w:color w:val="000000"/>
                <w:sz w:val="20"/>
                <w:szCs w:val="20"/>
              </w:rPr>
            </w:pPr>
            <w:r w:rsidRPr="00094289">
              <w:rPr>
                <w:color w:val="000000"/>
                <w:sz w:val="20"/>
                <w:szCs w:val="20"/>
              </w:rPr>
              <w:t>122 000</w:t>
            </w:r>
          </w:p>
        </w:tc>
      </w:tr>
      <w:tr w:rsidR="009E2E23" w:rsidRPr="00094289" w14:paraId="3A657ACB" w14:textId="77777777" w:rsidTr="009E2E23">
        <w:trPr>
          <w:trHeight w:val="510"/>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DE30C7A" w14:textId="77777777" w:rsidR="009E2E23" w:rsidRPr="00094289" w:rsidRDefault="009E2E23">
            <w:pPr>
              <w:jc w:val="center"/>
              <w:rPr>
                <w:color w:val="000000"/>
                <w:sz w:val="20"/>
                <w:szCs w:val="20"/>
              </w:rPr>
            </w:pPr>
            <w:r w:rsidRPr="00094289">
              <w:rPr>
                <w:color w:val="000000"/>
                <w:sz w:val="20"/>
                <w:szCs w:val="20"/>
              </w:rPr>
              <w:t>4</w:t>
            </w:r>
          </w:p>
        </w:tc>
        <w:tc>
          <w:tcPr>
            <w:tcW w:w="4706" w:type="dxa"/>
            <w:tcBorders>
              <w:top w:val="nil"/>
              <w:left w:val="nil"/>
              <w:bottom w:val="single" w:sz="4" w:space="0" w:color="auto"/>
              <w:right w:val="single" w:sz="4" w:space="0" w:color="auto"/>
            </w:tcBorders>
            <w:shd w:val="clear" w:color="auto" w:fill="auto"/>
            <w:vAlign w:val="center"/>
            <w:hideMark/>
          </w:tcPr>
          <w:p w14:paraId="2A6270D3" w14:textId="77777777" w:rsidR="009E2E23" w:rsidRPr="00094289" w:rsidRDefault="009E2E23">
            <w:pPr>
              <w:rPr>
                <w:color w:val="000000"/>
                <w:sz w:val="20"/>
                <w:szCs w:val="20"/>
              </w:rPr>
            </w:pPr>
            <w:r w:rsidRPr="00094289">
              <w:rPr>
                <w:color w:val="000000"/>
                <w:sz w:val="20"/>
                <w:szCs w:val="20"/>
              </w:rPr>
              <w:t>Общ брой издадени свидетелства за правоспособност</w:t>
            </w:r>
          </w:p>
        </w:tc>
        <w:tc>
          <w:tcPr>
            <w:tcW w:w="954" w:type="dxa"/>
            <w:tcBorders>
              <w:top w:val="nil"/>
              <w:left w:val="nil"/>
              <w:bottom w:val="single" w:sz="4" w:space="0" w:color="auto"/>
              <w:right w:val="single" w:sz="4" w:space="0" w:color="auto"/>
            </w:tcBorders>
            <w:shd w:val="clear" w:color="auto" w:fill="auto"/>
            <w:noWrap/>
            <w:vAlign w:val="center"/>
            <w:hideMark/>
          </w:tcPr>
          <w:p w14:paraId="1D8F1F17" w14:textId="77777777" w:rsidR="009E2E23" w:rsidRPr="00094289" w:rsidRDefault="009E2E23">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16A87BAE" w14:textId="77777777" w:rsidR="009E2E23" w:rsidRPr="00094289" w:rsidRDefault="009E2E23">
            <w:pPr>
              <w:jc w:val="center"/>
              <w:rPr>
                <w:color w:val="000000"/>
                <w:sz w:val="20"/>
                <w:szCs w:val="20"/>
              </w:rPr>
            </w:pPr>
            <w:r w:rsidRPr="00094289">
              <w:rPr>
                <w:color w:val="000000"/>
                <w:sz w:val="20"/>
                <w:szCs w:val="20"/>
              </w:rPr>
              <w:t>5 000</w:t>
            </w:r>
          </w:p>
        </w:tc>
        <w:tc>
          <w:tcPr>
            <w:tcW w:w="1064" w:type="dxa"/>
            <w:tcBorders>
              <w:top w:val="nil"/>
              <w:left w:val="nil"/>
              <w:bottom w:val="single" w:sz="4" w:space="0" w:color="auto"/>
              <w:right w:val="single" w:sz="4" w:space="0" w:color="auto"/>
            </w:tcBorders>
            <w:shd w:val="clear" w:color="auto" w:fill="auto"/>
            <w:noWrap/>
            <w:vAlign w:val="center"/>
            <w:hideMark/>
          </w:tcPr>
          <w:p w14:paraId="589D7486" w14:textId="77777777" w:rsidR="009E2E23" w:rsidRPr="00094289" w:rsidRDefault="009E2E23">
            <w:pPr>
              <w:jc w:val="center"/>
              <w:rPr>
                <w:color w:val="000000"/>
                <w:sz w:val="20"/>
                <w:szCs w:val="20"/>
              </w:rPr>
            </w:pPr>
            <w:r w:rsidRPr="00094289">
              <w:rPr>
                <w:color w:val="000000"/>
                <w:sz w:val="20"/>
                <w:szCs w:val="20"/>
              </w:rPr>
              <w:t>5 000</w:t>
            </w:r>
          </w:p>
        </w:tc>
        <w:tc>
          <w:tcPr>
            <w:tcW w:w="1064" w:type="dxa"/>
            <w:tcBorders>
              <w:top w:val="nil"/>
              <w:left w:val="nil"/>
              <w:bottom w:val="single" w:sz="4" w:space="0" w:color="auto"/>
              <w:right w:val="single" w:sz="4" w:space="0" w:color="auto"/>
            </w:tcBorders>
            <w:shd w:val="clear" w:color="auto" w:fill="auto"/>
            <w:noWrap/>
            <w:vAlign w:val="center"/>
            <w:hideMark/>
          </w:tcPr>
          <w:p w14:paraId="2B8C249E" w14:textId="77777777" w:rsidR="009E2E23" w:rsidRPr="00094289" w:rsidRDefault="009E2E23">
            <w:pPr>
              <w:jc w:val="center"/>
              <w:rPr>
                <w:color w:val="000000"/>
                <w:sz w:val="20"/>
                <w:szCs w:val="20"/>
              </w:rPr>
            </w:pPr>
            <w:r w:rsidRPr="00094289">
              <w:rPr>
                <w:color w:val="000000"/>
                <w:sz w:val="20"/>
                <w:szCs w:val="20"/>
              </w:rPr>
              <w:t>5 000</w:t>
            </w:r>
          </w:p>
        </w:tc>
      </w:tr>
      <w:tr w:rsidR="009E2E23" w:rsidRPr="00094289" w14:paraId="6D2A40B4" w14:textId="77777777" w:rsidTr="009E2E23">
        <w:trPr>
          <w:trHeight w:val="510"/>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2249CD4" w14:textId="77777777" w:rsidR="009E2E23" w:rsidRPr="00094289" w:rsidRDefault="009E2E23">
            <w:pPr>
              <w:jc w:val="center"/>
              <w:rPr>
                <w:color w:val="000000"/>
                <w:sz w:val="20"/>
                <w:szCs w:val="20"/>
              </w:rPr>
            </w:pPr>
            <w:r w:rsidRPr="00094289">
              <w:rPr>
                <w:color w:val="000000"/>
                <w:sz w:val="20"/>
                <w:szCs w:val="20"/>
              </w:rPr>
              <w:t>5</w:t>
            </w:r>
          </w:p>
        </w:tc>
        <w:tc>
          <w:tcPr>
            <w:tcW w:w="4706" w:type="dxa"/>
            <w:tcBorders>
              <w:top w:val="nil"/>
              <w:left w:val="nil"/>
              <w:bottom w:val="single" w:sz="4" w:space="0" w:color="auto"/>
              <w:right w:val="single" w:sz="4" w:space="0" w:color="auto"/>
            </w:tcBorders>
            <w:shd w:val="clear" w:color="auto" w:fill="auto"/>
            <w:vAlign w:val="center"/>
            <w:hideMark/>
          </w:tcPr>
          <w:p w14:paraId="31A15E1D" w14:textId="77777777" w:rsidR="009E2E23" w:rsidRPr="00094289" w:rsidRDefault="009E2E23">
            <w:pPr>
              <w:rPr>
                <w:color w:val="000000"/>
                <w:sz w:val="20"/>
                <w:szCs w:val="20"/>
              </w:rPr>
            </w:pPr>
            <w:r w:rsidRPr="00094289">
              <w:rPr>
                <w:color w:val="000000"/>
                <w:sz w:val="20"/>
                <w:szCs w:val="20"/>
              </w:rPr>
              <w:t>Общ брой проверени машини  при работа и транспорт</w:t>
            </w:r>
          </w:p>
        </w:tc>
        <w:tc>
          <w:tcPr>
            <w:tcW w:w="954" w:type="dxa"/>
            <w:tcBorders>
              <w:top w:val="nil"/>
              <w:left w:val="nil"/>
              <w:bottom w:val="single" w:sz="4" w:space="0" w:color="auto"/>
              <w:right w:val="single" w:sz="4" w:space="0" w:color="auto"/>
            </w:tcBorders>
            <w:shd w:val="clear" w:color="auto" w:fill="auto"/>
            <w:noWrap/>
            <w:vAlign w:val="center"/>
            <w:hideMark/>
          </w:tcPr>
          <w:p w14:paraId="16A443FF" w14:textId="77777777" w:rsidR="009E2E23" w:rsidRPr="00094289" w:rsidRDefault="009E2E23">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36D14FB9" w14:textId="77777777" w:rsidR="009E2E23" w:rsidRPr="00094289" w:rsidRDefault="009E2E23">
            <w:pPr>
              <w:jc w:val="center"/>
              <w:rPr>
                <w:color w:val="000000"/>
                <w:sz w:val="20"/>
                <w:szCs w:val="20"/>
              </w:rPr>
            </w:pPr>
            <w:r w:rsidRPr="00094289">
              <w:rPr>
                <w:color w:val="000000"/>
                <w:sz w:val="20"/>
                <w:szCs w:val="20"/>
              </w:rPr>
              <w:t>11 000</w:t>
            </w:r>
          </w:p>
        </w:tc>
        <w:tc>
          <w:tcPr>
            <w:tcW w:w="1064" w:type="dxa"/>
            <w:tcBorders>
              <w:top w:val="nil"/>
              <w:left w:val="nil"/>
              <w:bottom w:val="single" w:sz="4" w:space="0" w:color="auto"/>
              <w:right w:val="single" w:sz="4" w:space="0" w:color="auto"/>
            </w:tcBorders>
            <w:shd w:val="clear" w:color="auto" w:fill="auto"/>
            <w:noWrap/>
            <w:vAlign w:val="center"/>
            <w:hideMark/>
          </w:tcPr>
          <w:p w14:paraId="16EC4DFE" w14:textId="77777777" w:rsidR="009E2E23" w:rsidRPr="00094289" w:rsidRDefault="009E2E23">
            <w:pPr>
              <w:jc w:val="center"/>
              <w:rPr>
                <w:color w:val="000000"/>
                <w:sz w:val="20"/>
                <w:szCs w:val="20"/>
              </w:rPr>
            </w:pPr>
            <w:r w:rsidRPr="00094289">
              <w:rPr>
                <w:color w:val="000000"/>
                <w:sz w:val="20"/>
                <w:szCs w:val="20"/>
              </w:rPr>
              <w:t>11 000</w:t>
            </w:r>
          </w:p>
        </w:tc>
        <w:tc>
          <w:tcPr>
            <w:tcW w:w="1064" w:type="dxa"/>
            <w:tcBorders>
              <w:top w:val="nil"/>
              <w:left w:val="nil"/>
              <w:bottom w:val="single" w:sz="4" w:space="0" w:color="auto"/>
              <w:right w:val="single" w:sz="4" w:space="0" w:color="auto"/>
            </w:tcBorders>
            <w:shd w:val="clear" w:color="auto" w:fill="auto"/>
            <w:noWrap/>
            <w:vAlign w:val="center"/>
            <w:hideMark/>
          </w:tcPr>
          <w:p w14:paraId="0278BE54" w14:textId="77777777" w:rsidR="009E2E23" w:rsidRPr="00094289" w:rsidRDefault="009E2E23">
            <w:pPr>
              <w:jc w:val="center"/>
              <w:rPr>
                <w:color w:val="000000"/>
                <w:sz w:val="20"/>
                <w:szCs w:val="20"/>
              </w:rPr>
            </w:pPr>
            <w:r w:rsidRPr="00094289">
              <w:rPr>
                <w:color w:val="000000"/>
                <w:sz w:val="20"/>
                <w:szCs w:val="20"/>
              </w:rPr>
              <w:t>11 000</w:t>
            </w:r>
          </w:p>
        </w:tc>
      </w:tr>
      <w:tr w:rsidR="009E2E23" w:rsidRPr="00094289" w14:paraId="54A891DA" w14:textId="77777777" w:rsidTr="009E2E23">
        <w:trPr>
          <w:trHeight w:val="255"/>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9012F55" w14:textId="77777777" w:rsidR="009E2E23" w:rsidRPr="00094289" w:rsidRDefault="009E2E23">
            <w:pPr>
              <w:jc w:val="center"/>
              <w:rPr>
                <w:color w:val="000000"/>
                <w:sz w:val="20"/>
                <w:szCs w:val="20"/>
              </w:rPr>
            </w:pPr>
            <w:r w:rsidRPr="00094289">
              <w:rPr>
                <w:color w:val="000000"/>
                <w:sz w:val="20"/>
                <w:szCs w:val="20"/>
              </w:rPr>
              <w:t>6</w:t>
            </w:r>
          </w:p>
        </w:tc>
        <w:tc>
          <w:tcPr>
            <w:tcW w:w="4706" w:type="dxa"/>
            <w:tcBorders>
              <w:top w:val="nil"/>
              <w:left w:val="nil"/>
              <w:bottom w:val="single" w:sz="4" w:space="0" w:color="auto"/>
              <w:right w:val="single" w:sz="4" w:space="0" w:color="auto"/>
            </w:tcBorders>
            <w:shd w:val="clear" w:color="auto" w:fill="auto"/>
            <w:vAlign w:val="center"/>
            <w:hideMark/>
          </w:tcPr>
          <w:p w14:paraId="0D8196B1" w14:textId="77777777" w:rsidR="009E2E23" w:rsidRPr="00094289" w:rsidRDefault="009E2E23">
            <w:pPr>
              <w:rPr>
                <w:color w:val="000000"/>
                <w:sz w:val="20"/>
                <w:szCs w:val="20"/>
              </w:rPr>
            </w:pPr>
            <w:r w:rsidRPr="00094289">
              <w:rPr>
                <w:color w:val="000000"/>
                <w:sz w:val="20"/>
                <w:szCs w:val="20"/>
              </w:rPr>
              <w:t>Общ брой изпитани машини</w:t>
            </w:r>
          </w:p>
        </w:tc>
        <w:tc>
          <w:tcPr>
            <w:tcW w:w="954" w:type="dxa"/>
            <w:tcBorders>
              <w:top w:val="nil"/>
              <w:left w:val="nil"/>
              <w:bottom w:val="single" w:sz="4" w:space="0" w:color="auto"/>
              <w:right w:val="single" w:sz="4" w:space="0" w:color="auto"/>
            </w:tcBorders>
            <w:shd w:val="clear" w:color="auto" w:fill="auto"/>
            <w:noWrap/>
            <w:vAlign w:val="center"/>
            <w:hideMark/>
          </w:tcPr>
          <w:p w14:paraId="3F7EAA5D" w14:textId="77777777" w:rsidR="009E2E23" w:rsidRPr="00094289" w:rsidRDefault="009E2E23">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795A961C" w14:textId="77777777" w:rsidR="009E2E23" w:rsidRPr="00094289" w:rsidRDefault="009E2E23">
            <w:pPr>
              <w:jc w:val="center"/>
              <w:rPr>
                <w:color w:val="000000"/>
                <w:sz w:val="20"/>
                <w:szCs w:val="20"/>
              </w:rPr>
            </w:pPr>
            <w:r w:rsidRPr="00094289">
              <w:rPr>
                <w:color w:val="000000"/>
                <w:sz w:val="20"/>
                <w:szCs w:val="20"/>
              </w:rPr>
              <w:t>1 000</w:t>
            </w:r>
          </w:p>
        </w:tc>
        <w:tc>
          <w:tcPr>
            <w:tcW w:w="1064" w:type="dxa"/>
            <w:tcBorders>
              <w:top w:val="nil"/>
              <w:left w:val="nil"/>
              <w:bottom w:val="single" w:sz="4" w:space="0" w:color="auto"/>
              <w:right w:val="single" w:sz="4" w:space="0" w:color="auto"/>
            </w:tcBorders>
            <w:shd w:val="clear" w:color="auto" w:fill="auto"/>
            <w:noWrap/>
            <w:vAlign w:val="center"/>
            <w:hideMark/>
          </w:tcPr>
          <w:p w14:paraId="233DB8B1" w14:textId="77777777" w:rsidR="009E2E23" w:rsidRPr="00094289" w:rsidRDefault="009E2E23">
            <w:pPr>
              <w:jc w:val="center"/>
              <w:rPr>
                <w:color w:val="000000"/>
                <w:sz w:val="20"/>
                <w:szCs w:val="20"/>
              </w:rPr>
            </w:pPr>
            <w:r w:rsidRPr="00094289">
              <w:rPr>
                <w:color w:val="000000"/>
                <w:sz w:val="20"/>
                <w:szCs w:val="20"/>
              </w:rPr>
              <w:t>1 000</w:t>
            </w:r>
          </w:p>
        </w:tc>
        <w:tc>
          <w:tcPr>
            <w:tcW w:w="1064" w:type="dxa"/>
            <w:tcBorders>
              <w:top w:val="nil"/>
              <w:left w:val="nil"/>
              <w:bottom w:val="single" w:sz="4" w:space="0" w:color="auto"/>
              <w:right w:val="single" w:sz="4" w:space="0" w:color="auto"/>
            </w:tcBorders>
            <w:shd w:val="clear" w:color="auto" w:fill="auto"/>
            <w:noWrap/>
            <w:vAlign w:val="center"/>
            <w:hideMark/>
          </w:tcPr>
          <w:p w14:paraId="11E33658" w14:textId="77777777" w:rsidR="009E2E23" w:rsidRPr="00094289" w:rsidRDefault="009E2E23">
            <w:pPr>
              <w:jc w:val="center"/>
              <w:rPr>
                <w:color w:val="000000"/>
                <w:sz w:val="20"/>
                <w:szCs w:val="20"/>
              </w:rPr>
            </w:pPr>
            <w:r w:rsidRPr="00094289">
              <w:rPr>
                <w:color w:val="000000"/>
                <w:sz w:val="20"/>
                <w:szCs w:val="20"/>
              </w:rPr>
              <w:t>1 000</w:t>
            </w:r>
          </w:p>
        </w:tc>
      </w:tr>
      <w:tr w:rsidR="009E2E23" w:rsidRPr="00094289" w14:paraId="59AABBB2" w14:textId="77777777" w:rsidTr="009E2E23">
        <w:trPr>
          <w:trHeight w:val="765"/>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1F047C3" w14:textId="77777777" w:rsidR="009E2E23" w:rsidRPr="00094289" w:rsidRDefault="009E2E23">
            <w:pPr>
              <w:jc w:val="center"/>
              <w:rPr>
                <w:color w:val="000000"/>
                <w:sz w:val="20"/>
                <w:szCs w:val="20"/>
              </w:rPr>
            </w:pPr>
            <w:r w:rsidRPr="00094289">
              <w:rPr>
                <w:color w:val="000000"/>
                <w:sz w:val="20"/>
                <w:szCs w:val="20"/>
              </w:rPr>
              <w:t>7</w:t>
            </w:r>
          </w:p>
        </w:tc>
        <w:tc>
          <w:tcPr>
            <w:tcW w:w="4706" w:type="dxa"/>
            <w:tcBorders>
              <w:top w:val="nil"/>
              <w:left w:val="nil"/>
              <w:bottom w:val="single" w:sz="4" w:space="0" w:color="auto"/>
              <w:right w:val="single" w:sz="4" w:space="0" w:color="auto"/>
            </w:tcBorders>
            <w:shd w:val="clear" w:color="auto" w:fill="auto"/>
            <w:vAlign w:val="center"/>
            <w:hideMark/>
          </w:tcPr>
          <w:p w14:paraId="59FDEF70" w14:textId="77777777" w:rsidR="009E2E23" w:rsidRPr="00094289" w:rsidRDefault="009E2E23">
            <w:pPr>
              <w:rPr>
                <w:color w:val="000000"/>
                <w:sz w:val="20"/>
                <w:szCs w:val="20"/>
              </w:rPr>
            </w:pPr>
            <w:r w:rsidRPr="00094289">
              <w:rPr>
                <w:color w:val="000000"/>
                <w:sz w:val="20"/>
                <w:szCs w:val="20"/>
              </w:rPr>
              <w:t>Общ брой проверени машини за наличие на сертификат за одобрение на типа и съответствието</w:t>
            </w:r>
          </w:p>
        </w:tc>
        <w:tc>
          <w:tcPr>
            <w:tcW w:w="954" w:type="dxa"/>
            <w:tcBorders>
              <w:top w:val="nil"/>
              <w:left w:val="nil"/>
              <w:bottom w:val="single" w:sz="4" w:space="0" w:color="auto"/>
              <w:right w:val="single" w:sz="4" w:space="0" w:color="auto"/>
            </w:tcBorders>
            <w:shd w:val="clear" w:color="auto" w:fill="auto"/>
            <w:noWrap/>
            <w:vAlign w:val="center"/>
            <w:hideMark/>
          </w:tcPr>
          <w:p w14:paraId="7DD76F3B" w14:textId="77777777" w:rsidR="009E2E23" w:rsidRPr="00094289" w:rsidRDefault="009E2E23">
            <w:pPr>
              <w:jc w:val="center"/>
              <w:rPr>
                <w:color w:val="000000"/>
                <w:sz w:val="20"/>
                <w:szCs w:val="20"/>
              </w:rPr>
            </w:pPr>
            <w:r w:rsidRPr="00094289">
              <w:rPr>
                <w:color w:val="000000"/>
                <w:sz w:val="20"/>
                <w:szCs w:val="20"/>
              </w:rPr>
              <w:t>Брой</w:t>
            </w:r>
          </w:p>
        </w:tc>
        <w:tc>
          <w:tcPr>
            <w:tcW w:w="1084" w:type="dxa"/>
            <w:tcBorders>
              <w:top w:val="nil"/>
              <w:left w:val="nil"/>
              <w:bottom w:val="single" w:sz="4" w:space="0" w:color="auto"/>
              <w:right w:val="single" w:sz="4" w:space="0" w:color="auto"/>
            </w:tcBorders>
            <w:shd w:val="clear" w:color="auto" w:fill="auto"/>
            <w:noWrap/>
            <w:vAlign w:val="center"/>
            <w:hideMark/>
          </w:tcPr>
          <w:p w14:paraId="4CD31894" w14:textId="77777777" w:rsidR="009E2E23" w:rsidRPr="00094289" w:rsidRDefault="009E2E23">
            <w:pPr>
              <w:jc w:val="center"/>
              <w:rPr>
                <w:color w:val="000000"/>
                <w:sz w:val="20"/>
                <w:szCs w:val="20"/>
              </w:rPr>
            </w:pPr>
            <w:r w:rsidRPr="00094289">
              <w:rPr>
                <w:color w:val="000000"/>
                <w:sz w:val="20"/>
                <w:szCs w:val="20"/>
              </w:rPr>
              <w:t>3 000</w:t>
            </w:r>
          </w:p>
        </w:tc>
        <w:tc>
          <w:tcPr>
            <w:tcW w:w="1064" w:type="dxa"/>
            <w:tcBorders>
              <w:top w:val="nil"/>
              <w:left w:val="nil"/>
              <w:bottom w:val="single" w:sz="4" w:space="0" w:color="auto"/>
              <w:right w:val="single" w:sz="4" w:space="0" w:color="auto"/>
            </w:tcBorders>
            <w:shd w:val="clear" w:color="auto" w:fill="auto"/>
            <w:noWrap/>
            <w:vAlign w:val="center"/>
            <w:hideMark/>
          </w:tcPr>
          <w:p w14:paraId="5962C034" w14:textId="77777777" w:rsidR="009E2E23" w:rsidRPr="00094289" w:rsidRDefault="009E2E23">
            <w:pPr>
              <w:jc w:val="center"/>
              <w:rPr>
                <w:color w:val="000000"/>
                <w:sz w:val="20"/>
                <w:szCs w:val="20"/>
              </w:rPr>
            </w:pPr>
            <w:r w:rsidRPr="00094289">
              <w:rPr>
                <w:color w:val="000000"/>
                <w:sz w:val="20"/>
                <w:szCs w:val="20"/>
              </w:rPr>
              <w:t>3 000</w:t>
            </w:r>
          </w:p>
        </w:tc>
        <w:tc>
          <w:tcPr>
            <w:tcW w:w="1064" w:type="dxa"/>
            <w:tcBorders>
              <w:top w:val="nil"/>
              <w:left w:val="nil"/>
              <w:bottom w:val="single" w:sz="4" w:space="0" w:color="auto"/>
              <w:right w:val="single" w:sz="4" w:space="0" w:color="auto"/>
            </w:tcBorders>
            <w:shd w:val="clear" w:color="auto" w:fill="auto"/>
            <w:noWrap/>
            <w:vAlign w:val="center"/>
            <w:hideMark/>
          </w:tcPr>
          <w:p w14:paraId="3C746DF2" w14:textId="77777777" w:rsidR="009E2E23" w:rsidRPr="00094289" w:rsidRDefault="009E2E23">
            <w:pPr>
              <w:jc w:val="center"/>
              <w:rPr>
                <w:color w:val="000000"/>
                <w:sz w:val="20"/>
                <w:szCs w:val="20"/>
              </w:rPr>
            </w:pPr>
            <w:r w:rsidRPr="00094289">
              <w:rPr>
                <w:color w:val="000000"/>
                <w:sz w:val="20"/>
                <w:szCs w:val="20"/>
              </w:rPr>
              <w:t>3 000</w:t>
            </w:r>
          </w:p>
        </w:tc>
      </w:tr>
      <w:tr w:rsidR="009E2E23" w:rsidRPr="00094289" w14:paraId="7527B90D" w14:textId="77777777" w:rsidTr="009E2E23">
        <w:trPr>
          <w:trHeight w:val="510"/>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5EF9341" w14:textId="77777777" w:rsidR="009E2E23" w:rsidRPr="00094289" w:rsidRDefault="009E2E23">
            <w:pPr>
              <w:jc w:val="center"/>
              <w:rPr>
                <w:color w:val="000000"/>
                <w:sz w:val="20"/>
                <w:szCs w:val="20"/>
              </w:rPr>
            </w:pPr>
            <w:r w:rsidRPr="00094289">
              <w:rPr>
                <w:color w:val="000000"/>
                <w:sz w:val="20"/>
                <w:szCs w:val="20"/>
              </w:rPr>
              <w:t>8</w:t>
            </w:r>
          </w:p>
        </w:tc>
        <w:tc>
          <w:tcPr>
            <w:tcW w:w="4706" w:type="dxa"/>
            <w:tcBorders>
              <w:top w:val="nil"/>
              <w:left w:val="nil"/>
              <w:bottom w:val="single" w:sz="4" w:space="0" w:color="auto"/>
              <w:right w:val="single" w:sz="4" w:space="0" w:color="auto"/>
            </w:tcBorders>
            <w:shd w:val="clear" w:color="auto" w:fill="auto"/>
            <w:vAlign w:val="center"/>
            <w:hideMark/>
          </w:tcPr>
          <w:p w14:paraId="52F0D431" w14:textId="77777777" w:rsidR="009E2E23" w:rsidRPr="00094289" w:rsidRDefault="009E2E23">
            <w:pPr>
              <w:rPr>
                <w:color w:val="000000"/>
                <w:sz w:val="20"/>
                <w:szCs w:val="20"/>
              </w:rPr>
            </w:pPr>
            <w:r w:rsidRPr="00094289">
              <w:rPr>
                <w:color w:val="000000"/>
                <w:sz w:val="20"/>
                <w:szCs w:val="20"/>
              </w:rPr>
              <w:t>Машини, преминали  годишен технически преглед спрямо регистрираните</w:t>
            </w:r>
          </w:p>
        </w:tc>
        <w:tc>
          <w:tcPr>
            <w:tcW w:w="954" w:type="dxa"/>
            <w:tcBorders>
              <w:top w:val="nil"/>
              <w:left w:val="nil"/>
              <w:bottom w:val="single" w:sz="4" w:space="0" w:color="auto"/>
              <w:right w:val="single" w:sz="4" w:space="0" w:color="auto"/>
            </w:tcBorders>
            <w:shd w:val="clear" w:color="auto" w:fill="auto"/>
            <w:noWrap/>
            <w:vAlign w:val="center"/>
            <w:hideMark/>
          </w:tcPr>
          <w:p w14:paraId="7C0942C0" w14:textId="77777777" w:rsidR="009E2E23" w:rsidRPr="00094289" w:rsidRDefault="009E2E23">
            <w:pPr>
              <w:jc w:val="center"/>
              <w:rPr>
                <w:color w:val="000000"/>
                <w:sz w:val="20"/>
                <w:szCs w:val="20"/>
              </w:rPr>
            </w:pPr>
            <w:r w:rsidRPr="00094289">
              <w:rPr>
                <w:color w:val="000000"/>
                <w:sz w:val="20"/>
                <w:szCs w:val="20"/>
              </w:rPr>
              <w:t>%</w:t>
            </w:r>
          </w:p>
        </w:tc>
        <w:tc>
          <w:tcPr>
            <w:tcW w:w="1084" w:type="dxa"/>
            <w:tcBorders>
              <w:top w:val="nil"/>
              <w:left w:val="nil"/>
              <w:bottom w:val="single" w:sz="4" w:space="0" w:color="auto"/>
              <w:right w:val="single" w:sz="4" w:space="0" w:color="auto"/>
            </w:tcBorders>
            <w:shd w:val="clear" w:color="auto" w:fill="auto"/>
            <w:noWrap/>
            <w:vAlign w:val="center"/>
            <w:hideMark/>
          </w:tcPr>
          <w:p w14:paraId="0A52AF9F" w14:textId="77777777" w:rsidR="009E2E23" w:rsidRPr="00094289" w:rsidRDefault="009E2E23">
            <w:pPr>
              <w:jc w:val="center"/>
              <w:rPr>
                <w:color w:val="000000"/>
                <w:sz w:val="20"/>
                <w:szCs w:val="20"/>
              </w:rPr>
            </w:pPr>
            <w:r w:rsidRPr="00094289">
              <w:rPr>
                <w:color w:val="000000"/>
                <w:sz w:val="20"/>
                <w:szCs w:val="20"/>
              </w:rPr>
              <w:t>65%</w:t>
            </w:r>
          </w:p>
        </w:tc>
        <w:tc>
          <w:tcPr>
            <w:tcW w:w="1064" w:type="dxa"/>
            <w:tcBorders>
              <w:top w:val="nil"/>
              <w:left w:val="nil"/>
              <w:bottom w:val="single" w:sz="4" w:space="0" w:color="auto"/>
              <w:right w:val="single" w:sz="4" w:space="0" w:color="auto"/>
            </w:tcBorders>
            <w:shd w:val="clear" w:color="auto" w:fill="auto"/>
            <w:noWrap/>
            <w:vAlign w:val="center"/>
            <w:hideMark/>
          </w:tcPr>
          <w:p w14:paraId="21282195" w14:textId="77777777" w:rsidR="009E2E23" w:rsidRPr="00094289" w:rsidRDefault="009E2E23">
            <w:pPr>
              <w:jc w:val="center"/>
              <w:rPr>
                <w:color w:val="000000"/>
                <w:sz w:val="20"/>
                <w:szCs w:val="20"/>
              </w:rPr>
            </w:pPr>
            <w:r w:rsidRPr="00094289">
              <w:rPr>
                <w:color w:val="000000"/>
                <w:sz w:val="20"/>
                <w:szCs w:val="20"/>
              </w:rPr>
              <w:t>65%</w:t>
            </w:r>
          </w:p>
        </w:tc>
        <w:tc>
          <w:tcPr>
            <w:tcW w:w="1064" w:type="dxa"/>
            <w:tcBorders>
              <w:top w:val="nil"/>
              <w:left w:val="nil"/>
              <w:bottom w:val="single" w:sz="4" w:space="0" w:color="auto"/>
              <w:right w:val="single" w:sz="4" w:space="0" w:color="auto"/>
            </w:tcBorders>
            <w:shd w:val="clear" w:color="auto" w:fill="auto"/>
            <w:noWrap/>
            <w:vAlign w:val="center"/>
            <w:hideMark/>
          </w:tcPr>
          <w:p w14:paraId="1B9D1B29" w14:textId="77777777" w:rsidR="009E2E23" w:rsidRPr="00094289" w:rsidRDefault="009E2E23">
            <w:pPr>
              <w:jc w:val="center"/>
              <w:rPr>
                <w:color w:val="000000"/>
                <w:sz w:val="20"/>
                <w:szCs w:val="20"/>
              </w:rPr>
            </w:pPr>
            <w:r w:rsidRPr="00094289">
              <w:rPr>
                <w:color w:val="000000"/>
                <w:sz w:val="20"/>
                <w:szCs w:val="20"/>
              </w:rPr>
              <w:t>65%</w:t>
            </w:r>
          </w:p>
        </w:tc>
      </w:tr>
      <w:tr w:rsidR="009E2E23" w14:paraId="632FC945" w14:textId="77777777" w:rsidTr="009E2E23">
        <w:trPr>
          <w:trHeight w:val="510"/>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FF31AAA" w14:textId="77777777" w:rsidR="009E2E23" w:rsidRPr="00094289" w:rsidRDefault="009E2E23">
            <w:pPr>
              <w:jc w:val="center"/>
              <w:rPr>
                <w:color w:val="000000"/>
                <w:sz w:val="20"/>
                <w:szCs w:val="20"/>
              </w:rPr>
            </w:pPr>
            <w:r w:rsidRPr="00094289">
              <w:rPr>
                <w:color w:val="000000"/>
                <w:sz w:val="20"/>
                <w:szCs w:val="20"/>
              </w:rPr>
              <w:t>9</w:t>
            </w:r>
          </w:p>
        </w:tc>
        <w:tc>
          <w:tcPr>
            <w:tcW w:w="4706" w:type="dxa"/>
            <w:tcBorders>
              <w:top w:val="nil"/>
              <w:left w:val="nil"/>
              <w:bottom w:val="single" w:sz="4" w:space="0" w:color="auto"/>
              <w:right w:val="single" w:sz="4" w:space="0" w:color="auto"/>
            </w:tcBorders>
            <w:shd w:val="clear" w:color="auto" w:fill="auto"/>
            <w:vAlign w:val="center"/>
            <w:hideMark/>
          </w:tcPr>
          <w:p w14:paraId="7C52B7CF" w14:textId="77777777" w:rsidR="009E2E23" w:rsidRPr="00094289" w:rsidRDefault="009E2E23">
            <w:pPr>
              <w:rPr>
                <w:color w:val="000000"/>
                <w:sz w:val="20"/>
                <w:szCs w:val="20"/>
              </w:rPr>
            </w:pPr>
            <w:r w:rsidRPr="00094289">
              <w:rPr>
                <w:color w:val="000000"/>
                <w:sz w:val="20"/>
                <w:szCs w:val="20"/>
              </w:rPr>
              <w:t>Проверени машини при работа и транспорт спрямо регистрираните</w:t>
            </w:r>
          </w:p>
        </w:tc>
        <w:tc>
          <w:tcPr>
            <w:tcW w:w="954" w:type="dxa"/>
            <w:tcBorders>
              <w:top w:val="nil"/>
              <w:left w:val="nil"/>
              <w:bottom w:val="single" w:sz="4" w:space="0" w:color="auto"/>
              <w:right w:val="single" w:sz="4" w:space="0" w:color="auto"/>
            </w:tcBorders>
            <w:shd w:val="clear" w:color="auto" w:fill="auto"/>
            <w:noWrap/>
            <w:vAlign w:val="center"/>
            <w:hideMark/>
          </w:tcPr>
          <w:p w14:paraId="0C62680E" w14:textId="77777777" w:rsidR="009E2E23" w:rsidRPr="00094289" w:rsidRDefault="009E2E23">
            <w:pPr>
              <w:jc w:val="center"/>
              <w:rPr>
                <w:color w:val="000000"/>
                <w:sz w:val="20"/>
                <w:szCs w:val="20"/>
              </w:rPr>
            </w:pPr>
            <w:r w:rsidRPr="00094289">
              <w:rPr>
                <w:color w:val="000000"/>
                <w:sz w:val="20"/>
                <w:szCs w:val="20"/>
              </w:rPr>
              <w:t>%</w:t>
            </w:r>
          </w:p>
        </w:tc>
        <w:tc>
          <w:tcPr>
            <w:tcW w:w="1084" w:type="dxa"/>
            <w:tcBorders>
              <w:top w:val="nil"/>
              <w:left w:val="nil"/>
              <w:bottom w:val="single" w:sz="4" w:space="0" w:color="auto"/>
              <w:right w:val="single" w:sz="4" w:space="0" w:color="auto"/>
            </w:tcBorders>
            <w:shd w:val="clear" w:color="auto" w:fill="auto"/>
            <w:noWrap/>
            <w:vAlign w:val="center"/>
            <w:hideMark/>
          </w:tcPr>
          <w:p w14:paraId="363E8B46" w14:textId="77777777" w:rsidR="009E2E23" w:rsidRPr="00094289" w:rsidRDefault="009E2E23">
            <w:pPr>
              <w:jc w:val="center"/>
              <w:rPr>
                <w:color w:val="000000"/>
                <w:sz w:val="20"/>
                <w:szCs w:val="20"/>
              </w:rPr>
            </w:pPr>
            <w:r w:rsidRPr="00094289">
              <w:rPr>
                <w:color w:val="000000"/>
                <w:sz w:val="20"/>
                <w:szCs w:val="20"/>
              </w:rPr>
              <w:t>10%</w:t>
            </w:r>
          </w:p>
        </w:tc>
        <w:tc>
          <w:tcPr>
            <w:tcW w:w="1064" w:type="dxa"/>
            <w:tcBorders>
              <w:top w:val="nil"/>
              <w:left w:val="nil"/>
              <w:bottom w:val="single" w:sz="4" w:space="0" w:color="auto"/>
              <w:right w:val="single" w:sz="4" w:space="0" w:color="auto"/>
            </w:tcBorders>
            <w:shd w:val="clear" w:color="auto" w:fill="auto"/>
            <w:noWrap/>
            <w:vAlign w:val="center"/>
            <w:hideMark/>
          </w:tcPr>
          <w:p w14:paraId="1871BA06" w14:textId="77777777" w:rsidR="009E2E23" w:rsidRPr="00094289" w:rsidRDefault="009E2E23">
            <w:pPr>
              <w:jc w:val="center"/>
              <w:rPr>
                <w:color w:val="000000"/>
                <w:sz w:val="20"/>
                <w:szCs w:val="20"/>
              </w:rPr>
            </w:pPr>
            <w:r w:rsidRPr="00094289">
              <w:rPr>
                <w:color w:val="000000"/>
                <w:sz w:val="20"/>
                <w:szCs w:val="20"/>
              </w:rPr>
              <w:t>10%</w:t>
            </w:r>
          </w:p>
        </w:tc>
        <w:tc>
          <w:tcPr>
            <w:tcW w:w="1064" w:type="dxa"/>
            <w:tcBorders>
              <w:top w:val="nil"/>
              <w:left w:val="nil"/>
              <w:bottom w:val="single" w:sz="4" w:space="0" w:color="auto"/>
              <w:right w:val="single" w:sz="4" w:space="0" w:color="auto"/>
            </w:tcBorders>
            <w:shd w:val="clear" w:color="auto" w:fill="auto"/>
            <w:noWrap/>
            <w:vAlign w:val="center"/>
            <w:hideMark/>
          </w:tcPr>
          <w:p w14:paraId="5DFA377E" w14:textId="77777777" w:rsidR="009E2E23" w:rsidRDefault="009E2E23">
            <w:pPr>
              <w:jc w:val="center"/>
              <w:rPr>
                <w:color w:val="000000"/>
                <w:sz w:val="20"/>
                <w:szCs w:val="20"/>
              </w:rPr>
            </w:pPr>
            <w:r w:rsidRPr="00094289">
              <w:rPr>
                <w:color w:val="000000"/>
                <w:sz w:val="20"/>
                <w:szCs w:val="20"/>
              </w:rPr>
              <w:t>10%</w:t>
            </w:r>
          </w:p>
        </w:tc>
      </w:tr>
    </w:tbl>
    <w:p w14:paraId="348BF310" w14:textId="77777777" w:rsidR="00A74CE8" w:rsidRPr="002F7CF9" w:rsidRDefault="00A74CE8" w:rsidP="00A74CE8">
      <w:pPr>
        <w:jc w:val="both"/>
        <w:rPr>
          <w:b/>
          <w:i/>
          <w:sz w:val="21"/>
          <w:szCs w:val="21"/>
          <w:u w:val="single"/>
        </w:rPr>
      </w:pPr>
    </w:p>
    <w:p w14:paraId="2F745485" w14:textId="77777777" w:rsidR="00E4356A" w:rsidRDefault="00E4356A" w:rsidP="00E4356A">
      <w:pPr>
        <w:jc w:val="both"/>
        <w:rPr>
          <w:b/>
          <w:sz w:val="22"/>
          <w:szCs w:val="22"/>
        </w:rPr>
      </w:pPr>
    </w:p>
    <w:p w14:paraId="541AE623" w14:textId="77777777" w:rsidR="009E2E23" w:rsidRPr="002F7CF9" w:rsidRDefault="009E2E23" w:rsidP="00E4356A">
      <w:pPr>
        <w:jc w:val="both"/>
        <w:rPr>
          <w:b/>
          <w:sz w:val="22"/>
          <w:szCs w:val="22"/>
        </w:rPr>
      </w:pPr>
    </w:p>
    <w:p w14:paraId="4068936C" w14:textId="77777777" w:rsidR="00A74CE8" w:rsidRPr="00094289" w:rsidRDefault="00A74CE8" w:rsidP="00A74CE8">
      <w:pPr>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14:paraId="06EC746C" w14:textId="77777777" w:rsidR="00A74CE8" w:rsidRPr="00094289" w:rsidRDefault="00A74CE8" w:rsidP="00A74CE8">
      <w:pPr>
        <w:jc w:val="both"/>
        <w:rPr>
          <w:b/>
          <w:i/>
          <w:sz w:val="21"/>
          <w:szCs w:val="21"/>
          <w:u w:val="single"/>
        </w:rPr>
      </w:pPr>
    </w:p>
    <w:p w14:paraId="383B1313" w14:textId="77777777" w:rsidR="00A74CE8" w:rsidRPr="00094289" w:rsidRDefault="00A74CE8" w:rsidP="00A74CE8">
      <w:pPr>
        <w:jc w:val="both"/>
        <w:rPr>
          <w:sz w:val="20"/>
          <w:szCs w:val="20"/>
        </w:rPr>
      </w:pPr>
      <w:r w:rsidRPr="00094289">
        <w:rPr>
          <w:b/>
          <w:i/>
          <w:color w:val="00CCFF"/>
          <w:sz w:val="22"/>
          <w:szCs w:val="22"/>
        </w:rPr>
        <w:tab/>
      </w:r>
      <w:r w:rsidRPr="00094289">
        <w:rPr>
          <w:sz w:val="20"/>
          <w:szCs w:val="20"/>
        </w:rPr>
        <w:t>Промяна в държавната политика в областта на механизацията на земеделието</w:t>
      </w:r>
    </w:p>
    <w:p w14:paraId="4D579073" w14:textId="77777777" w:rsidR="00A74CE8" w:rsidRPr="00094289" w:rsidRDefault="00A74CE8" w:rsidP="00A74CE8">
      <w:pPr>
        <w:jc w:val="both"/>
        <w:rPr>
          <w:sz w:val="20"/>
          <w:szCs w:val="20"/>
        </w:rPr>
      </w:pPr>
      <w:r w:rsidRPr="00094289">
        <w:rPr>
          <w:sz w:val="20"/>
          <w:szCs w:val="20"/>
        </w:rPr>
        <w:tab/>
        <w:t>Законодателни промени относно обхвата на заплануваните действия</w:t>
      </w:r>
    </w:p>
    <w:p w14:paraId="334D6FBC" w14:textId="77777777" w:rsidR="00A74CE8" w:rsidRPr="00094289" w:rsidRDefault="00A74CE8" w:rsidP="00A74CE8">
      <w:pPr>
        <w:ind w:firstLine="709"/>
        <w:jc w:val="both"/>
        <w:rPr>
          <w:sz w:val="20"/>
          <w:szCs w:val="20"/>
        </w:rPr>
      </w:pPr>
      <w:r w:rsidRPr="00094289">
        <w:rPr>
          <w:sz w:val="20"/>
          <w:szCs w:val="20"/>
        </w:rPr>
        <w:t>Преструктуриране на собствеността и размера на земеделските стопанства</w:t>
      </w:r>
    </w:p>
    <w:p w14:paraId="3CC43E9D" w14:textId="77777777" w:rsidR="00A74CE8" w:rsidRPr="002F7CF9" w:rsidRDefault="00A74CE8" w:rsidP="00A74CE8">
      <w:pPr>
        <w:ind w:firstLine="709"/>
        <w:jc w:val="both"/>
        <w:rPr>
          <w:sz w:val="20"/>
          <w:szCs w:val="20"/>
        </w:rPr>
      </w:pPr>
      <w:r w:rsidRPr="00094289">
        <w:rPr>
          <w:sz w:val="20"/>
          <w:szCs w:val="20"/>
        </w:rPr>
        <w:t>Недостиг на финансови ресурси</w:t>
      </w:r>
    </w:p>
    <w:p w14:paraId="0FF458A7" w14:textId="77777777" w:rsidR="00A74CE8" w:rsidRPr="002F7CF9" w:rsidRDefault="00A74CE8" w:rsidP="00A74CE8">
      <w:pPr>
        <w:ind w:firstLine="709"/>
        <w:jc w:val="both"/>
        <w:rPr>
          <w:sz w:val="20"/>
          <w:szCs w:val="20"/>
        </w:rPr>
      </w:pPr>
    </w:p>
    <w:p w14:paraId="65474E8F" w14:textId="77777777" w:rsidR="00A74CE8" w:rsidRPr="00094289" w:rsidRDefault="00A74CE8" w:rsidP="00A74CE8">
      <w:pPr>
        <w:jc w:val="both"/>
        <w:rPr>
          <w:b/>
          <w:i/>
          <w:sz w:val="21"/>
          <w:szCs w:val="21"/>
          <w:u w:val="single"/>
        </w:rPr>
      </w:pPr>
      <w:r w:rsidRPr="00094289">
        <w:rPr>
          <w:b/>
          <w:i/>
          <w:sz w:val="21"/>
          <w:szCs w:val="21"/>
          <w:u w:val="single"/>
        </w:rPr>
        <w:t>Информация за наличността и качеството на данните</w:t>
      </w:r>
    </w:p>
    <w:p w14:paraId="7B9DA820" w14:textId="77777777" w:rsidR="00A74CE8" w:rsidRPr="00094289" w:rsidRDefault="00A74CE8" w:rsidP="00A74CE8">
      <w:pPr>
        <w:jc w:val="both"/>
        <w:rPr>
          <w:b/>
          <w:i/>
          <w:sz w:val="21"/>
          <w:szCs w:val="21"/>
          <w:u w:val="single"/>
        </w:rPr>
      </w:pPr>
    </w:p>
    <w:p w14:paraId="6A47CE35" w14:textId="77777777" w:rsidR="00A74CE8" w:rsidRPr="00094289" w:rsidRDefault="00A74CE8" w:rsidP="00A74CE8">
      <w:pPr>
        <w:ind w:firstLine="709"/>
        <w:jc w:val="both"/>
        <w:rPr>
          <w:sz w:val="20"/>
          <w:szCs w:val="20"/>
        </w:rPr>
      </w:pPr>
      <w:r w:rsidRPr="00094289">
        <w:rPr>
          <w:sz w:val="20"/>
          <w:szCs w:val="20"/>
        </w:rPr>
        <w:t xml:space="preserve">Информацията е налична и се съхранява от Главна </w:t>
      </w:r>
      <w:proofErr w:type="gramStart"/>
      <w:r w:rsidRPr="00094289">
        <w:rPr>
          <w:sz w:val="20"/>
          <w:szCs w:val="20"/>
        </w:rPr>
        <w:t>дирекция  „</w:t>
      </w:r>
      <w:proofErr w:type="gramEnd"/>
      <w:r w:rsidRPr="00094289">
        <w:rPr>
          <w:sz w:val="20"/>
          <w:szCs w:val="20"/>
        </w:rPr>
        <w:t>Земеделие и регионална политика“ и Областните дирекции „Земеделие“.</w:t>
      </w:r>
    </w:p>
    <w:p w14:paraId="5FBEA763" w14:textId="6B9C563B" w:rsidR="00A74CE8" w:rsidRPr="002F7CF9" w:rsidRDefault="00A74CE8" w:rsidP="00A74CE8">
      <w:pPr>
        <w:ind w:firstLine="709"/>
        <w:jc w:val="both"/>
        <w:rPr>
          <w:sz w:val="20"/>
          <w:szCs w:val="20"/>
        </w:rPr>
      </w:pPr>
      <w:proofErr w:type="gramStart"/>
      <w:r w:rsidRPr="00094289">
        <w:rPr>
          <w:sz w:val="20"/>
          <w:szCs w:val="20"/>
        </w:rPr>
        <w:t>В МЗ</w:t>
      </w:r>
      <w:r w:rsidR="003F4A30" w:rsidRPr="00094289">
        <w:rPr>
          <w:sz w:val="20"/>
          <w:szCs w:val="20"/>
          <w:lang w:val="bg-BG"/>
        </w:rPr>
        <w:t>м</w:t>
      </w:r>
      <w:r w:rsidRPr="00094289">
        <w:rPr>
          <w:sz w:val="20"/>
          <w:szCs w:val="20"/>
        </w:rPr>
        <w:t xml:space="preserve"> е изградена и функционира национална електронна компютърна система, която осигурява достоверни ежедневни данни за извършените регистрации и технически прегледи по видове машини, собственици и населени места.</w:t>
      </w:r>
      <w:proofErr w:type="gramEnd"/>
      <w:r w:rsidRPr="00094289">
        <w:rPr>
          <w:sz w:val="20"/>
          <w:szCs w:val="20"/>
        </w:rPr>
        <w:t xml:space="preserve"> </w:t>
      </w:r>
      <w:proofErr w:type="gramStart"/>
      <w:r w:rsidRPr="00094289">
        <w:rPr>
          <w:sz w:val="20"/>
          <w:szCs w:val="20"/>
        </w:rPr>
        <w:t>Създадена е аналитичност по групи машини, съответстващи на утвърдената тарифа.</w:t>
      </w:r>
      <w:proofErr w:type="gramEnd"/>
    </w:p>
    <w:p w14:paraId="613BA781" w14:textId="77777777" w:rsidR="00A74CE8" w:rsidRPr="002F7CF9" w:rsidRDefault="00A74CE8" w:rsidP="00A74CE8">
      <w:pPr>
        <w:ind w:firstLine="709"/>
        <w:jc w:val="both"/>
        <w:rPr>
          <w:sz w:val="20"/>
          <w:szCs w:val="20"/>
        </w:rPr>
      </w:pPr>
    </w:p>
    <w:p w14:paraId="4895DECC" w14:textId="77777777" w:rsidR="00A74CE8" w:rsidRPr="002F7CF9" w:rsidRDefault="00A74CE8" w:rsidP="00A74CE8">
      <w:pPr>
        <w:jc w:val="both"/>
        <w:rPr>
          <w:b/>
          <w:i/>
          <w:sz w:val="21"/>
          <w:szCs w:val="21"/>
        </w:rPr>
      </w:pPr>
      <w:r w:rsidRPr="002F7CF9">
        <w:rPr>
          <w:b/>
          <w:i/>
          <w:sz w:val="21"/>
          <w:szCs w:val="21"/>
        </w:rPr>
        <w:t>Предоставяни по програмата продукти/услуги (ведомствени разходни параграфи)</w:t>
      </w:r>
    </w:p>
    <w:p w14:paraId="38911745" w14:textId="77777777" w:rsidR="00A74CE8" w:rsidRPr="002F7CF9" w:rsidRDefault="00A74CE8" w:rsidP="00A74CE8">
      <w:pPr>
        <w:jc w:val="both"/>
        <w:rPr>
          <w:sz w:val="21"/>
          <w:szCs w:val="21"/>
        </w:rPr>
      </w:pPr>
    </w:p>
    <w:p w14:paraId="31367FC5" w14:textId="3843163C" w:rsidR="00A74CE8" w:rsidRPr="00094289" w:rsidRDefault="00A74CE8" w:rsidP="00A74CE8">
      <w:pPr>
        <w:ind w:firstLine="708"/>
        <w:rPr>
          <w:sz w:val="20"/>
          <w:szCs w:val="20"/>
        </w:rPr>
      </w:pPr>
      <w:r w:rsidRPr="00094289">
        <w:rPr>
          <w:sz w:val="20"/>
          <w:szCs w:val="20"/>
        </w:rPr>
        <w:t>Регистрация на земеделска и горска техника и машини за земни работи;</w:t>
      </w:r>
    </w:p>
    <w:p w14:paraId="12D069E8" w14:textId="00B8BFB0" w:rsidR="00A74CE8" w:rsidRPr="00094289" w:rsidRDefault="00A74CE8" w:rsidP="00A74CE8">
      <w:pPr>
        <w:ind w:firstLine="708"/>
        <w:rPr>
          <w:sz w:val="20"/>
          <w:szCs w:val="20"/>
        </w:rPr>
      </w:pPr>
      <w:r w:rsidRPr="00094289">
        <w:rPr>
          <w:sz w:val="20"/>
          <w:szCs w:val="20"/>
        </w:rPr>
        <w:t>Провеждане на технически прегледи на техниката;</w:t>
      </w:r>
    </w:p>
    <w:p w14:paraId="607BABBE" w14:textId="4A9E65C7" w:rsidR="00A74CE8" w:rsidRPr="00094289" w:rsidRDefault="00A74CE8" w:rsidP="00A74CE8">
      <w:pPr>
        <w:ind w:firstLine="708"/>
        <w:rPr>
          <w:sz w:val="20"/>
          <w:szCs w:val="20"/>
        </w:rPr>
      </w:pPr>
      <w:r w:rsidRPr="00094289">
        <w:rPr>
          <w:sz w:val="20"/>
          <w:szCs w:val="20"/>
        </w:rPr>
        <w:t>Придобиване и отнемане на правоспособност за работа с техниката и издаване на свидетелства;</w:t>
      </w:r>
    </w:p>
    <w:p w14:paraId="0378764A" w14:textId="39B36EE4" w:rsidR="00A74CE8" w:rsidRPr="00094289" w:rsidRDefault="00A74CE8" w:rsidP="00A74CE8">
      <w:pPr>
        <w:ind w:firstLine="708"/>
        <w:rPr>
          <w:sz w:val="20"/>
          <w:szCs w:val="20"/>
        </w:rPr>
      </w:pPr>
      <w:r w:rsidRPr="00094289">
        <w:rPr>
          <w:sz w:val="20"/>
          <w:szCs w:val="20"/>
        </w:rPr>
        <w:t>Типово одобрение и сертифициране на новата техника;</w:t>
      </w:r>
    </w:p>
    <w:p w14:paraId="3F5E9554" w14:textId="33B1FFD7" w:rsidR="00A74CE8" w:rsidRPr="00094289" w:rsidRDefault="00A74CE8" w:rsidP="00A74CE8">
      <w:pPr>
        <w:ind w:firstLine="708"/>
        <w:rPr>
          <w:sz w:val="20"/>
          <w:szCs w:val="20"/>
        </w:rPr>
      </w:pPr>
      <w:r w:rsidRPr="00094289">
        <w:rPr>
          <w:sz w:val="20"/>
          <w:szCs w:val="20"/>
        </w:rPr>
        <w:lastRenderedPageBreak/>
        <w:t>Контрол на техническото състояние и безопасността на техниката при работа и транспорт;</w:t>
      </w:r>
    </w:p>
    <w:p w14:paraId="2A9383F2" w14:textId="77777777" w:rsidR="00A74CE8" w:rsidRPr="00094289" w:rsidRDefault="00A74CE8" w:rsidP="00A74CE8">
      <w:pPr>
        <w:ind w:firstLine="708"/>
        <w:rPr>
          <w:sz w:val="20"/>
          <w:szCs w:val="20"/>
        </w:rPr>
      </w:pPr>
      <w:r w:rsidRPr="00094289">
        <w:rPr>
          <w:sz w:val="20"/>
          <w:szCs w:val="20"/>
        </w:rPr>
        <w:t>Контрол на пазара за наличие на одобрение на типа и съответствието с одобрения тип;</w:t>
      </w:r>
    </w:p>
    <w:p w14:paraId="783998E0" w14:textId="4EB09ADE" w:rsidR="00A74CE8" w:rsidRPr="00094289" w:rsidRDefault="00A74CE8" w:rsidP="00A74CE8">
      <w:pPr>
        <w:ind w:firstLine="708"/>
        <w:rPr>
          <w:sz w:val="20"/>
          <w:szCs w:val="20"/>
        </w:rPr>
      </w:pPr>
      <w:r w:rsidRPr="00094289">
        <w:rPr>
          <w:sz w:val="20"/>
          <w:szCs w:val="20"/>
        </w:rPr>
        <w:t>Удостоверяване на безопасността на употребявана техника;</w:t>
      </w:r>
    </w:p>
    <w:p w14:paraId="54AAD1E5" w14:textId="68322697" w:rsidR="00A74CE8" w:rsidRPr="00094289" w:rsidRDefault="00A74CE8" w:rsidP="00A74CE8">
      <w:pPr>
        <w:ind w:firstLine="708"/>
        <w:rPr>
          <w:sz w:val="20"/>
          <w:szCs w:val="20"/>
        </w:rPr>
      </w:pPr>
      <w:proofErr w:type="gramStart"/>
      <w:r w:rsidRPr="00094289">
        <w:rPr>
          <w:sz w:val="20"/>
          <w:szCs w:val="20"/>
        </w:rPr>
        <w:t>Сертифициране и оценяване на съответствието на нова техника.</w:t>
      </w:r>
      <w:proofErr w:type="gramEnd"/>
    </w:p>
    <w:p w14:paraId="2BF9A99A" w14:textId="77777777" w:rsidR="00A74CE8" w:rsidRPr="00094289" w:rsidRDefault="00A74CE8" w:rsidP="00A74CE8">
      <w:pPr>
        <w:ind w:firstLine="709"/>
        <w:jc w:val="both"/>
        <w:rPr>
          <w:sz w:val="20"/>
          <w:szCs w:val="20"/>
        </w:rPr>
      </w:pPr>
    </w:p>
    <w:p w14:paraId="1CDB39CD" w14:textId="77777777" w:rsidR="00520C70" w:rsidRPr="00094289" w:rsidRDefault="00520C70" w:rsidP="00520C70">
      <w:pPr>
        <w:jc w:val="both"/>
        <w:rPr>
          <w:b/>
          <w:i/>
          <w:sz w:val="21"/>
          <w:szCs w:val="21"/>
          <w:u w:val="single"/>
        </w:rPr>
      </w:pPr>
      <w:r w:rsidRPr="00094289">
        <w:rPr>
          <w:b/>
          <w:i/>
          <w:sz w:val="21"/>
          <w:szCs w:val="21"/>
          <w:u w:val="single"/>
        </w:rPr>
        <w:t>Организационни структури, участващи в програмата</w:t>
      </w:r>
    </w:p>
    <w:p w14:paraId="21452BE4" w14:textId="77777777" w:rsidR="00520C70" w:rsidRPr="00094289" w:rsidRDefault="00520C70" w:rsidP="00520C70">
      <w:pPr>
        <w:jc w:val="both"/>
        <w:rPr>
          <w:b/>
          <w:i/>
          <w:sz w:val="21"/>
          <w:szCs w:val="21"/>
          <w:u w:val="single"/>
        </w:rPr>
      </w:pPr>
    </w:p>
    <w:p w14:paraId="75B18911" w14:textId="77777777" w:rsidR="00FF13A5" w:rsidRPr="002F7CF9" w:rsidRDefault="00463A2F" w:rsidP="00520C70">
      <w:pPr>
        <w:ind w:firstLine="709"/>
        <w:jc w:val="both"/>
        <w:rPr>
          <w:sz w:val="20"/>
          <w:szCs w:val="20"/>
        </w:rPr>
      </w:pPr>
      <w:r w:rsidRPr="00094289">
        <w:rPr>
          <w:sz w:val="20"/>
          <w:szCs w:val="20"/>
        </w:rPr>
        <w:t xml:space="preserve">Главна </w:t>
      </w:r>
      <w:proofErr w:type="gramStart"/>
      <w:r w:rsidRPr="00094289">
        <w:rPr>
          <w:sz w:val="20"/>
          <w:szCs w:val="20"/>
        </w:rPr>
        <w:t>дирекция  „</w:t>
      </w:r>
      <w:proofErr w:type="gramEnd"/>
      <w:r w:rsidRPr="00094289">
        <w:rPr>
          <w:sz w:val="20"/>
          <w:szCs w:val="20"/>
        </w:rPr>
        <w:t>Земеделие и регионална политика“</w:t>
      </w:r>
    </w:p>
    <w:p w14:paraId="36E436B4" w14:textId="77777777" w:rsidR="00520C70" w:rsidRDefault="00520C70" w:rsidP="00520C70">
      <w:pPr>
        <w:ind w:firstLine="709"/>
        <w:jc w:val="both"/>
        <w:rPr>
          <w:b/>
          <w:i/>
          <w:sz w:val="22"/>
          <w:szCs w:val="22"/>
        </w:rPr>
      </w:pPr>
    </w:p>
    <w:p w14:paraId="21452F56" w14:textId="77777777" w:rsidR="009E2E23" w:rsidRPr="002F7CF9" w:rsidRDefault="009E2E23" w:rsidP="00520C70">
      <w:pPr>
        <w:ind w:firstLine="709"/>
        <w:jc w:val="both"/>
        <w:rPr>
          <w:b/>
          <w:i/>
          <w:sz w:val="22"/>
          <w:szCs w:val="22"/>
        </w:rPr>
      </w:pPr>
    </w:p>
    <w:p w14:paraId="6C137606" w14:textId="77777777" w:rsidR="00520C70" w:rsidRPr="00094289" w:rsidRDefault="00520C70" w:rsidP="00520C70">
      <w:pPr>
        <w:jc w:val="both"/>
        <w:rPr>
          <w:b/>
          <w:i/>
          <w:sz w:val="21"/>
          <w:szCs w:val="21"/>
          <w:u w:val="single"/>
        </w:rPr>
      </w:pPr>
      <w:r w:rsidRPr="00094289">
        <w:rPr>
          <w:b/>
          <w:i/>
          <w:sz w:val="21"/>
          <w:szCs w:val="21"/>
          <w:u w:val="single"/>
        </w:rPr>
        <w:t>Отговорност за изпълнението на програмата</w:t>
      </w:r>
    </w:p>
    <w:p w14:paraId="41A3ADD4" w14:textId="77777777" w:rsidR="00520C70" w:rsidRPr="00094289" w:rsidRDefault="00520C70" w:rsidP="00520C70">
      <w:pPr>
        <w:jc w:val="both"/>
        <w:rPr>
          <w:b/>
          <w:i/>
          <w:sz w:val="21"/>
          <w:szCs w:val="21"/>
          <w:u w:val="single"/>
        </w:rPr>
      </w:pPr>
    </w:p>
    <w:p w14:paraId="3F507C5A" w14:textId="77777777" w:rsidR="0020740A" w:rsidRPr="002F7CF9" w:rsidRDefault="0020740A" w:rsidP="000E5225">
      <w:pPr>
        <w:ind w:firstLine="708"/>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14:paraId="66C60DF7" w14:textId="77777777" w:rsidR="009E2E23" w:rsidRPr="002F7CF9" w:rsidRDefault="009E2E23" w:rsidP="00CD2BCC">
      <w:pPr>
        <w:rPr>
          <w:sz w:val="20"/>
          <w:szCs w:val="20"/>
        </w:rPr>
      </w:pPr>
    </w:p>
    <w:p w14:paraId="33BB600D" w14:textId="77777777" w:rsidR="000E5225" w:rsidRDefault="000E5225" w:rsidP="000E5225">
      <w:pPr>
        <w:rPr>
          <w:rFonts w:ascii="Calibri" w:hAnsi="Calibri"/>
          <w:b/>
          <w:bCs/>
          <w:color w:val="000000"/>
          <w:sz w:val="22"/>
          <w:szCs w:val="22"/>
          <w:lang w:val="bg-BG"/>
        </w:rPr>
      </w:pPr>
      <w:r w:rsidRPr="002F7CF9">
        <w:rPr>
          <w:rFonts w:ascii="Calibri" w:hAnsi="Calibri"/>
          <w:b/>
          <w:bCs/>
          <w:color w:val="000000"/>
          <w:sz w:val="22"/>
          <w:szCs w:val="22"/>
        </w:rPr>
        <w:t>Бюджет</w:t>
      </w:r>
      <w:r w:rsidRPr="002F7CF9">
        <w:rPr>
          <w:rFonts w:ascii="Calibri" w:hAnsi="Calibri"/>
          <w:b/>
          <w:bCs/>
          <w:color w:val="000000"/>
          <w:sz w:val="22"/>
          <w:szCs w:val="22"/>
          <w:lang w:val="bg-BG"/>
        </w:rPr>
        <w:t xml:space="preserve">на прогноза </w:t>
      </w:r>
      <w:r w:rsidRPr="002F7CF9">
        <w:rPr>
          <w:rFonts w:ascii="Calibri" w:hAnsi="Calibri"/>
          <w:b/>
          <w:bCs/>
          <w:color w:val="000000"/>
          <w:sz w:val="22"/>
          <w:szCs w:val="22"/>
        </w:rPr>
        <w:t xml:space="preserve">по ведомствени и </w:t>
      </w:r>
      <w:proofErr w:type="gramStart"/>
      <w:r w:rsidRPr="002F7CF9">
        <w:rPr>
          <w:rFonts w:ascii="Calibri" w:hAnsi="Calibri"/>
          <w:b/>
          <w:bCs/>
          <w:color w:val="000000"/>
          <w:sz w:val="22"/>
          <w:szCs w:val="22"/>
        </w:rPr>
        <w:t>администрирани  разходни</w:t>
      </w:r>
      <w:proofErr w:type="gramEnd"/>
      <w:r w:rsidRPr="002F7CF9">
        <w:rPr>
          <w:rFonts w:ascii="Calibri" w:hAnsi="Calibri"/>
          <w:b/>
          <w:bCs/>
          <w:color w:val="000000"/>
          <w:sz w:val="22"/>
          <w:szCs w:val="22"/>
        </w:rPr>
        <w:t xml:space="preserve"> параграфи на програмата   (в хил. лв.)</w:t>
      </w:r>
    </w:p>
    <w:p w14:paraId="33A7BFC1" w14:textId="77777777" w:rsidR="00C37436" w:rsidRDefault="00C37436" w:rsidP="00753D06">
      <w:pPr>
        <w:rPr>
          <w:b/>
          <w:sz w:val="21"/>
          <w:szCs w:val="21"/>
        </w:rPr>
      </w:pPr>
    </w:p>
    <w:tbl>
      <w:tblPr>
        <w:tblW w:w="10200" w:type="dxa"/>
        <w:jc w:val="center"/>
        <w:tblLook w:val="04A0" w:firstRow="1" w:lastRow="0" w:firstColumn="1" w:lastColumn="0" w:noHBand="0" w:noVBand="1"/>
      </w:tblPr>
      <w:tblGrid>
        <w:gridCol w:w="444"/>
        <w:gridCol w:w="3092"/>
        <w:gridCol w:w="1054"/>
        <w:gridCol w:w="1251"/>
        <w:gridCol w:w="1171"/>
        <w:gridCol w:w="1074"/>
        <w:gridCol w:w="1057"/>
        <w:gridCol w:w="1057"/>
      </w:tblGrid>
      <w:tr w:rsidR="00C92E37" w14:paraId="23418E98" w14:textId="77777777" w:rsidTr="00C92E37">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5CF55D8F" w14:textId="77777777" w:rsidR="00C92E37" w:rsidRDefault="00C92E37">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C131EF3" w14:textId="77777777" w:rsidR="00C92E37" w:rsidRDefault="00C92E37">
            <w:pPr>
              <w:rPr>
                <w:b/>
                <w:bCs/>
                <w:color w:val="000000"/>
                <w:sz w:val="16"/>
                <w:szCs w:val="16"/>
              </w:rPr>
            </w:pPr>
            <w:r>
              <w:rPr>
                <w:b/>
                <w:bCs/>
                <w:color w:val="000000"/>
                <w:sz w:val="16"/>
                <w:szCs w:val="16"/>
              </w:rPr>
              <w:t xml:space="preserve"> 2200.01.10 Бюджетна програма „Земеделска техника”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4972E9D" w14:textId="77777777" w:rsidR="00C92E37" w:rsidRDefault="00C92E37">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6E40AD1" w14:textId="77777777" w:rsidR="00C92E37" w:rsidRDefault="00C92E37">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57F95DE" w14:textId="77777777" w:rsidR="00C92E37" w:rsidRDefault="00C92E37">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3AA54A5A" w14:textId="77777777" w:rsidR="00C92E37" w:rsidRDefault="00C92E37">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2223D54" w14:textId="77777777" w:rsidR="00C92E37" w:rsidRDefault="00C92E37">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2697A92B" w14:textId="77777777" w:rsidR="00C92E37" w:rsidRDefault="00C92E37">
            <w:pPr>
              <w:jc w:val="center"/>
              <w:rPr>
                <w:b/>
                <w:bCs/>
                <w:color w:val="000000"/>
                <w:sz w:val="16"/>
                <w:szCs w:val="16"/>
              </w:rPr>
            </w:pPr>
            <w:r>
              <w:rPr>
                <w:b/>
                <w:bCs/>
                <w:color w:val="000000"/>
                <w:sz w:val="16"/>
                <w:szCs w:val="16"/>
              </w:rPr>
              <w:t>Прогноза</w:t>
            </w:r>
          </w:p>
        </w:tc>
      </w:tr>
      <w:tr w:rsidR="00C92E37" w14:paraId="5361AEFA" w14:textId="77777777" w:rsidTr="00C92E37">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25082AFF" w14:textId="77777777" w:rsidR="00C92E37" w:rsidRDefault="00C92E37">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456640F1" w14:textId="77777777" w:rsidR="00C92E37" w:rsidRDefault="00C92E37">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7ED64240" w14:textId="77777777" w:rsidR="00C92E37" w:rsidRDefault="00C92E37">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CB8963F" w14:textId="77777777" w:rsidR="00C92E37" w:rsidRDefault="00C92E37">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5068D89C" w14:textId="77777777" w:rsidR="00C92E37" w:rsidRDefault="00C92E37">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614ABDE6" w14:textId="77777777" w:rsidR="00C92E37" w:rsidRDefault="00C92E37">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0B64099C" w14:textId="77777777" w:rsidR="00C92E37" w:rsidRDefault="00C92E37">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17D14C1D" w14:textId="77777777" w:rsidR="00C92E37" w:rsidRDefault="00C92E37">
            <w:pPr>
              <w:jc w:val="center"/>
              <w:rPr>
                <w:b/>
                <w:bCs/>
                <w:color w:val="000000"/>
                <w:sz w:val="16"/>
                <w:szCs w:val="16"/>
              </w:rPr>
            </w:pPr>
            <w:r>
              <w:rPr>
                <w:b/>
                <w:bCs/>
                <w:color w:val="000000"/>
                <w:sz w:val="16"/>
                <w:szCs w:val="16"/>
              </w:rPr>
              <w:t>2024 г.</w:t>
            </w:r>
          </w:p>
        </w:tc>
      </w:tr>
      <w:tr w:rsidR="00C92E37" w14:paraId="4CC96E5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82A0BB" w14:textId="77777777" w:rsidR="00C92E37" w:rsidRDefault="00C92E37">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5D260F" w14:textId="77777777" w:rsidR="00C92E37" w:rsidRDefault="00C92E37">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1389FE85" w14:textId="77777777" w:rsidR="00C92E37" w:rsidRDefault="00C92E37">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2FF5EB77" w14:textId="77777777" w:rsidR="00C92E37" w:rsidRDefault="00C92E37">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8570216" w14:textId="77777777" w:rsidR="00C92E37" w:rsidRDefault="00C92E37">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0CF7AEE8" w14:textId="77777777" w:rsidR="00C92E37" w:rsidRDefault="00C92E37">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14FDB481" w14:textId="77777777" w:rsidR="00C92E37" w:rsidRDefault="00C92E37">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4027182" w14:textId="77777777" w:rsidR="00C92E37" w:rsidRDefault="00C92E37">
            <w:pPr>
              <w:jc w:val="center"/>
              <w:rPr>
                <w:b/>
                <w:bCs/>
                <w:color w:val="000000"/>
                <w:sz w:val="16"/>
                <w:szCs w:val="16"/>
              </w:rPr>
            </w:pPr>
            <w:r>
              <w:rPr>
                <w:b/>
                <w:bCs/>
                <w:color w:val="000000"/>
                <w:sz w:val="16"/>
                <w:szCs w:val="16"/>
              </w:rPr>
              <w:t>7</w:t>
            </w:r>
          </w:p>
        </w:tc>
      </w:tr>
      <w:tr w:rsidR="00C92E37" w14:paraId="4A8FED59"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69B62A3" w14:textId="77777777" w:rsidR="00C92E37" w:rsidRDefault="00C92E37">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7223EF4A" w14:textId="77777777" w:rsidR="00C92E37" w:rsidRDefault="00C92E37">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79FCF2F" w14:textId="77777777" w:rsidR="00C92E37" w:rsidRDefault="00C92E37">
            <w:pPr>
              <w:jc w:val="right"/>
              <w:rPr>
                <w:b/>
                <w:bCs/>
                <w:color w:val="000000"/>
                <w:sz w:val="16"/>
                <w:szCs w:val="16"/>
              </w:rPr>
            </w:pPr>
            <w:r>
              <w:rPr>
                <w:b/>
                <w:bCs/>
                <w:color w:val="000000"/>
                <w:sz w:val="16"/>
                <w:szCs w:val="16"/>
              </w:rPr>
              <w:t xml:space="preserve">423,6 </w:t>
            </w:r>
          </w:p>
        </w:tc>
        <w:tc>
          <w:tcPr>
            <w:tcW w:w="1260" w:type="dxa"/>
            <w:tcBorders>
              <w:top w:val="nil"/>
              <w:left w:val="nil"/>
              <w:bottom w:val="single" w:sz="8" w:space="0" w:color="auto"/>
              <w:right w:val="single" w:sz="8" w:space="0" w:color="auto"/>
            </w:tcBorders>
            <w:shd w:val="clear" w:color="000000" w:fill="FFCC99"/>
            <w:vAlign w:val="center"/>
            <w:hideMark/>
          </w:tcPr>
          <w:p w14:paraId="78DC2E17" w14:textId="77777777" w:rsidR="00C92E37" w:rsidRDefault="00C92E37">
            <w:pPr>
              <w:jc w:val="right"/>
              <w:rPr>
                <w:b/>
                <w:bCs/>
                <w:color w:val="000000"/>
                <w:sz w:val="16"/>
                <w:szCs w:val="16"/>
              </w:rPr>
            </w:pPr>
            <w:r>
              <w:rPr>
                <w:b/>
                <w:bCs/>
                <w:color w:val="000000"/>
                <w:sz w:val="16"/>
                <w:szCs w:val="16"/>
              </w:rPr>
              <w:t xml:space="preserve">709,6 </w:t>
            </w:r>
          </w:p>
        </w:tc>
        <w:tc>
          <w:tcPr>
            <w:tcW w:w="1180" w:type="dxa"/>
            <w:tcBorders>
              <w:top w:val="nil"/>
              <w:left w:val="nil"/>
              <w:bottom w:val="single" w:sz="8" w:space="0" w:color="auto"/>
              <w:right w:val="single" w:sz="8" w:space="0" w:color="auto"/>
            </w:tcBorders>
            <w:shd w:val="clear" w:color="000000" w:fill="FFCC99"/>
            <w:vAlign w:val="center"/>
            <w:hideMark/>
          </w:tcPr>
          <w:p w14:paraId="31E11767" w14:textId="77777777" w:rsidR="00C92E37" w:rsidRDefault="00C92E37">
            <w:pPr>
              <w:jc w:val="right"/>
              <w:rPr>
                <w:b/>
                <w:bCs/>
                <w:color w:val="000000"/>
                <w:sz w:val="16"/>
                <w:szCs w:val="16"/>
              </w:rPr>
            </w:pPr>
            <w:r>
              <w:rPr>
                <w:b/>
                <w:bCs/>
                <w:color w:val="000000"/>
                <w:sz w:val="16"/>
                <w:szCs w:val="16"/>
              </w:rPr>
              <w:t xml:space="preserve">1 096,0 </w:t>
            </w:r>
          </w:p>
        </w:tc>
        <w:tc>
          <w:tcPr>
            <w:tcW w:w="1080" w:type="dxa"/>
            <w:tcBorders>
              <w:top w:val="nil"/>
              <w:left w:val="nil"/>
              <w:bottom w:val="single" w:sz="8" w:space="0" w:color="auto"/>
              <w:right w:val="single" w:sz="8" w:space="0" w:color="auto"/>
            </w:tcBorders>
            <w:shd w:val="clear" w:color="000000" w:fill="FFCC99"/>
            <w:vAlign w:val="center"/>
            <w:hideMark/>
          </w:tcPr>
          <w:p w14:paraId="234B8563" w14:textId="77777777" w:rsidR="00C92E37" w:rsidRDefault="00C92E37">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2348FEEF" w14:textId="77777777" w:rsidR="00C92E37" w:rsidRDefault="00C92E37">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4268D3BE" w14:textId="77777777" w:rsidR="00C92E37" w:rsidRDefault="00C92E37">
            <w:pPr>
              <w:jc w:val="right"/>
              <w:rPr>
                <w:b/>
                <w:bCs/>
                <w:color w:val="000000"/>
                <w:sz w:val="16"/>
                <w:szCs w:val="16"/>
              </w:rPr>
            </w:pPr>
            <w:r>
              <w:rPr>
                <w:b/>
                <w:bCs/>
                <w:color w:val="000000"/>
                <w:sz w:val="16"/>
                <w:szCs w:val="16"/>
              </w:rPr>
              <w:t xml:space="preserve">1 096,0 </w:t>
            </w:r>
          </w:p>
        </w:tc>
      </w:tr>
      <w:tr w:rsidR="00C92E37" w14:paraId="57F694AB"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E915A8F"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94BD0A6" w14:textId="77777777" w:rsidR="00C92E37" w:rsidRDefault="00C92E37">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C90730D" w14:textId="77777777" w:rsidR="00C92E37" w:rsidRDefault="00C92E37">
            <w:pPr>
              <w:jc w:val="right"/>
              <w:rPr>
                <w:color w:val="000000"/>
                <w:sz w:val="16"/>
                <w:szCs w:val="16"/>
              </w:rPr>
            </w:pPr>
            <w:r>
              <w:rPr>
                <w:color w:val="000000"/>
                <w:sz w:val="16"/>
                <w:szCs w:val="16"/>
              </w:rPr>
              <w:t xml:space="preserve">377,9 </w:t>
            </w:r>
          </w:p>
        </w:tc>
        <w:tc>
          <w:tcPr>
            <w:tcW w:w="1260" w:type="dxa"/>
            <w:tcBorders>
              <w:top w:val="nil"/>
              <w:left w:val="nil"/>
              <w:bottom w:val="single" w:sz="8" w:space="0" w:color="auto"/>
              <w:right w:val="single" w:sz="8" w:space="0" w:color="auto"/>
            </w:tcBorders>
            <w:shd w:val="clear" w:color="000000" w:fill="FFCC99"/>
            <w:vAlign w:val="center"/>
            <w:hideMark/>
          </w:tcPr>
          <w:p w14:paraId="7C9AB893" w14:textId="77777777" w:rsidR="00C92E37" w:rsidRDefault="00C92E37">
            <w:pPr>
              <w:jc w:val="right"/>
              <w:rPr>
                <w:color w:val="000000"/>
                <w:sz w:val="16"/>
                <w:szCs w:val="16"/>
              </w:rPr>
            </w:pPr>
            <w:r>
              <w:rPr>
                <w:color w:val="000000"/>
                <w:sz w:val="16"/>
                <w:szCs w:val="16"/>
              </w:rPr>
              <w:t xml:space="preserve">466,5 </w:t>
            </w:r>
          </w:p>
        </w:tc>
        <w:tc>
          <w:tcPr>
            <w:tcW w:w="1180" w:type="dxa"/>
            <w:tcBorders>
              <w:top w:val="nil"/>
              <w:left w:val="nil"/>
              <w:bottom w:val="single" w:sz="8" w:space="0" w:color="auto"/>
              <w:right w:val="single" w:sz="8" w:space="0" w:color="auto"/>
            </w:tcBorders>
            <w:shd w:val="clear" w:color="000000" w:fill="FFCC99"/>
            <w:vAlign w:val="center"/>
            <w:hideMark/>
          </w:tcPr>
          <w:p w14:paraId="56A7CD2C" w14:textId="77777777" w:rsidR="00C92E37" w:rsidRDefault="00C92E37">
            <w:pPr>
              <w:jc w:val="right"/>
              <w:rPr>
                <w:color w:val="000000"/>
                <w:sz w:val="16"/>
                <w:szCs w:val="16"/>
              </w:rPr>
            </w:pPr>
            <w:r>
              <w:rPr>
                <w:color w:val="000000"/>
                <w:sz w:val="16"/>
                <w:szCs w:val="16"/>
              </w:rPr>
              <w:t xml:space="preserve">576,0 </w:t>
            </w:r>
          </w:p>
        </w:tc>
        <w:tc>
          <w:tcPr>
            <w:tcW w:w="1080" w:type="dxa"/>
            <w:tcBorders>
              <w:top w:val="nil"/>
              <w:left w:val="nil"/>
              <w:bottom w:val="single" w:sz="8" w:space="0" w:color="auto"/>
              <w:right w:val="single" w:sz="8" w:space="0" w:color="auto"/>
            </w:tcBorders>
            <w:shd w:val="clear" w:color="000000" w:fill="FFCC99"/>
            <w:vAlign w:val="center"/>
            <w:hideMark/>
          </w:tcPr>
          <w:p w14:paraId="7E76EEDE" w14:textId="77777777" w:rsidR="00C92E37" w:rsidRDefault="00C92E37">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33B6AB57" w14:textId="77777777" w:rsidR="00C92E37" w:rsidRDefault="00C92E37">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01D809A4" w14:textId="77777777" w:rsidR="00C92E37" w:rsidRDefault="00C92E37">
            <w:pPr>
              <w:jc w:val="right"/>
              <w:rPr>
                <w:color w:val="000000"/>
                <w:sz w:val="16"/>
                <w:szCs w:val="16"/>
              </w:rPr>
            </w:pPr>
            <w:r>
              <w:rPr>
                <w:color w:val="000000"/>
                <w:sz w:val="16"/>
                <w:szCs w:val="16"/>
              </w:rPr>
              <w:t xml:space="preserve">576,0 </w:t>
            </w:r>
          </w:p>
        </w:tc>
      </w:tr>
      <w:tr w:rsidR="00C92E37" w14:paraId="514C41A7"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9B257E4"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9E2824C" w14:textId="77777777" w:rsidR="00C92E37" w:rsidRDefault="00C92E37">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1AD677D" w14:textId="77777777" w:rsidR="00C92E37" w:rsidRDefault="00C92E37">
            <w:pPr>
              <w:jc w:val="right"/>
              <w:rPr>
                <w:color w:val="000000"/>
                <w:sz w:val="16"/>
                <w:szCs w:val="16"/>
              </w:rPr>
            </w:pPr>
            <w:r>
              <w:rPr>
                <w:color w:val="000000"/>
                <w:sz w:val="16"/>
                <w:szCs w:val="16"/>
              </w:rPr>
              <w:t xml:space="preserve">45,7 </w:t>
            </w:r>
          </w:p>
        </w:tc>
        <w:tc>
          <w:tcPr>
            <w:tcW w:w="1260" w:type="dxa"/>
            <w:tcBorders>
              <w:top w:val="nil"/>
              <w:left w:val="nil"/>
              <w:bottom w:val="single" w:sz="8" w:space="0" w:color="auto"/>
              <w:right w:val="single" w:sz="8" w:space="0" w:color="auto"/>
            </w:tcBorders>
            <w:shd w:val="clear" w:color="000000" w:fill="FFCC99"/>
            <w:vAlign w:val="center"/>
            <w:hideMark/>
          </w:tcPr>
          <w:p w14:paraId="346803FF" w14:textId="77777777" w:rsidR="00C92E37" w:rsidRDefault="00C92E37">
            <w:pPr>
              <w:jc w:val="right"/>
              <w:rPr>
                <w:color w:val="000000"/>
                <w:sz w:val="16"/>
                <w:szCs w:val="16"/>
              </w:rPr>
            </w:pPr>
            <w:r>
              <w:rPr>
                <w:color w:val="000000"/>
                <w:sz w:val="16"/>
                <w:szCs w:val="16"/>
              </w:rPr>
              <w:t xml:space="preserve">10,9 </w:t>
            </w:r>
          </w:p>
        </w:tc>
        <w:tc>
          <w:tcPr>
            <w:tcW w:w="1180" w:type="dxa"/>
            <w:tcBorders>
              <w:top w:val="nil"/>
              <w:left w:val="nil"/>
              <w:bottom w:val="single" w:sz="8" w:space="0" w:color="auto"/>
              <w:right w:val="single" w:sz="8" w:space="0" w:color="auto"/>
            </w:tcBorders>
            <w:shd w:val="clear" w:color="000000" w:fill="FFCC99"/>
            <w:vAlign w:val="center"/>
            <w:hideMark/>
          </w:tcPr>
          <w:p w14:paraId="156E2275" w14:textId="77777777" w:rsidR="00C92E37" w:rsidRDefault="00C92E37">
            <w:pPr>
              <w:jc w:val="right"/>
              <w:rPr>
                <w:color w:val="000000"/>
                <w:sz w:val="16"/>
                <w:szCs w:val="16"/>
              </w:rPr>
            </w:pPr>
            <w:r>
              <w:rPr>
                <w:color w:val="000000"/>
                <w:sz w:val="16"/>
                <w:szCs w:val="16"/>
              </w:rPr>
              <w:t xml:space="preserve">520,0 </w:t>
            </w:r>
          </w:p>
        </w:tc>
        <w:tc>
          <w:tcPr>
            <w:tcW w:w="1080" w:type="dxa"/>
            <w:tcBorders>
              <w:top w:val="nil"/>
              <w:left w:val="nil"/>
              <w:bottom w:val="single" w:sz="8" w:space="0" w:color="auto"/>
              <w:right w:val="single" w:sz="8" w:space="0" w:color="auto"/>
            </w:tcBorders>
            <w:shd w:val="clear" w:color="000000" w:fill="FFCC99"/>
            <w:vAlign w:val="center"/>
            <w:hideMark/>
          </w:tcPr>
          <w:p w14:paraId="3D2CADA8" w14:textId="77777777" w:rsidR="00C92E37" w:rsidRDefault="00C92E37">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760EE6FC" w14:textId="77777777" w:rsidR="00C92E37" w:rsidRDefault="00C92E37">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34C05366" w14:textId="77777777" w:rsidR="00C92E37" w:rsidRDefault="00C92E37">
            <w:pPr>
              <w:jc w:val="right"/>
              <w:rPr>
                <w:color w:val="000000"/>
                <w:sz w:val="16"/>
                <w:szCs w:val="16"/>
              </w:rPr>
            </w:pPr>
            <w:r>
              <w:rPr>
                <w:color w:val="000000"/>
                <w:sz w:val="16"/>
                <w:szCs w:val="16"/>
              </w:rPr>
              <w:t xml:space="preserve">520,0 </w:t>
            </w:r>
          </w:p>
        </w:tc>
      </w:tr>
      <w:tr w:rsidR="00C92E37" w14:paraId="57C495A1"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57F7616"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5E222B4" w14:textId="77777777" w:rsidR="00C92E37" w:rsidRDefault="00C92E37">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F5A1ED8"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7F5E1AEF" w14:textId="77777777" w:rsidR="00C92E37" w:rsidRDefault="00C92E37">
            <w:pPr>
              <w:jc w:val="right"/>
              <w:rPr>
                <w:color w:val="000000"/>
                <w:sz w:val="16"/>
                <w:szCs w:val="16"/>
              </w:rPr>
            </w:pPr>
            <w:r>
              <w:rPr>
                <w:color w:val="000000"/>
                <w:sz w:val="16"/>
                <w:szCs w:val="16"/>
              </w:rPr>
              <w:t xml:space="preserve">232,2 </w:t>
            </w:r>
          </w:p>
        </w:tc>
        <w:tc>
          <w:tcPr>
            <w:tcW w:w="1180" w:type="dxa"/>
            <w:tcBorders>
              <w:top w:val="nil"/>
              <w:left w:val="nil"/>
              <w:bottom w:val="single" w:sz="8" w:space="0" w:color="auto"/>
              <w:right w:val="single" w:sz="8" w:space="0" w:color="auto"/>
            </w:tcBorders>
            <w:shd w:val="clear" w:color="000000" w:fill="FFCC99"/>
            <w:vAlign w:val="center"/>
            <w:hideMark/>
          </w:tcPr>
          <w:p w14:paraId="583C3431"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8AB0EE6"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56751E3"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7BD647C" w14:textId="77777777" w:rsidR="00C92E37" w:rsidRDefault="00C92E37">
            <w:pPr>
              <w:jc w:val="right"/>
              <w:rPr>
                <w:color w:val="000000"/>
                <w:sz w:val="16"/>
                <w:szCs w:val="16"/>
              </w:rPr>
            </w:pPr>
            <w:r>
              <w:rPr>
                <w:color w:val="000000"/>
                <w:sz w:val="16"/>
                <w:szCs w:val="16"/>
              </w:rPr>
              <w:t xml:space="preserve">0,0 </w:t>
            </w:r>
          </w:p>
        </w:tc>
      </w:tr>
      <w:tr w:rsidR="00C92E37" w14:paraId="5752D671"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AD1E40"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6E5225"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2522790"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4C49C26"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5A739AA"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B5C231F"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8BC3978"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F5AF4C" w14:textId="77777777" w:rsidR="00C92E37" w:rsidRDefault="00C92E37">
            <w:pPr>
              <w:jc w:val="right"/>
              <w:rPr>
                <w:color w:val="000000"/>
                <w:sz w:val="16"/>
                <w:szCs w:val="16"/>
              </w:rPr>
            </w:pPr>
            <w:r>
              <w:rPr>
                <w:color w:val="000000"/>
                <w:sz w:val="16"/>
                <w:szCs w:val="16"/>
              </w:rPr>
              <w:t> </w:t>
            </w:r>
          </w:p>
        </w:tc>
      </w:tr>
      <w:tr w:rsidR="00C92E37" w14:paraId="1ED4223B"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FF9931B" w14:textId="77777777" w:rsidR="00C92E37" w:rsidRDefault="00C92E37">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48D356B" w14:textId="77777777" w:rsidR="00C92E37" w:rsidRDefault="00C92E37">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78473610" w14:textId="77777777" w:rsidR="00C92E37" w:rsidRDefault="00C92E37">
            <w:pPr>
              <w:jc w:val="right"/>
              <w:rPr>
                <w:b/>
                <w:bCs/>
                <w:color w:val="000000"/>
                <w:sz w:val="16"/>
                <w:szCs w:val="16"/>
              </w:rPr>
            </w:pPr>
            <w:r>
              <w:rPr>
                <w:b/>
                <w:bCs/>
                <w:color w:val="000000"/>
                <w:sz w:val="16"/>
                <w:szCs w:val="16"/>
              </w:rPr>
              <w:t xml:space="preserve">423,6 </w:t>
            </w:r>
          </w:p>
        </w:tc>
        <w:tc>
          <w:tcPr>
            <w:tcW w:w="1260" w:type="dxa"/>
            <w:tcBorders>
              <w:top w:val="nil"/>
              <w:left w:val="nil"/>
              <w:bottom w:val="single" w:sz="8" w:space="0" w:color="auto"/>
              <w:right w:val="single" w:sz="8" w:space="0" w:color="auto"/>
            </w:tcBorders>
            <w:shd w:val="clear" w:color="000000" w:fill="FFCC99"/>
            <w:vAlign w:val="center"/>
            <w:hideMark/>
          </w:tcPr>
          <w:p w14:paraId="5EF20F1A" w14:textId="77777777" w:rsidR="00C92E37" w:rsidRDefault="00C92E37">
            <w:pPr>
              <w:jc w:val="right"/>
              <w:rPr>
                <w:b/>
                <w:bCs/>
                <w:color w:val="000000"/>
                <w:sz w:val="16"/>
                <w:szCs w:val="16"/>
              </w:rPr>
            </w:pPr>
            <w:r>
              <w:rPr>
                <w:b/>
                <w:bCs/>
                <w:color w:val="000000"/>
                <w:sz w:val="16"/>
                <w:szCs w:val="16"/>
              </w:rPr>
              <w:t xml:space="preserve">709,6 </w:t>
            </w:r>
          </w:p>
        </w:tc>
        <w:tc>
          <w:tcPr>
            <w:tcW w:w="1180" w:type="dxa"/>
            <w:tcBorders>
              <w:top w:val="nil"/>
              <w:left w:val="nil"/>
              <w:bottom w:val="single" w:sz="8" w:space="0" w:color="auto"/>
              <w:right w:val="single" w:sz="8" w:space="0" w:color="auto"/>
            </w:tcBorders>
            <w:shd w:val="clear" w:color="000000" w:fill="FFCC99"/>
            <w:vAlign w:val="center"/>
            <w:hideMark/>
          </w:tcPr>
          <w:p w14:paraId="073A4C10" w14:textId="77777777" w:rsidR="00C92E37" w:rsidRDefault="00C92E37">
            <w:pPr>
              <w:jc w:val="right"/>
              <w:rPr>
                <w:b/>
                <w:bCs/>
                <w:color w:val="000000"/>
                <w:sz w:val="16"/>
                <w:szCs w:val="16"/>
              </w:rPr>
            </w:pPr>
            <w:r>
              <w:rPr>
                <w:b/>
                <w:bCs/>
                <w:color w:val="000000"/>
                <w:sz w:val="16"/>
                <w:szCs w:val="16"/>
              </w:rPr>
              <w:t xml:space="preserve">1 096,0 </w:t>
            </w:r>
          </w:p>
        </w:tc>
        <w:tc>
          <w:tcPr>
            <w:tcW w:w="1080" w:type="dxa"/>
            <w:tcBorders>
              <w:top w:val="nil"/>
              <w:left w:val="nil"/>
              <w:bottom w:val="single" w:sz="8" w:space="0" w:color="auto"/>
              <w:right w:val="single" w:sz="8" w:space="0" w:color="auto"/>
            </w:tcBorders>
            <w:shd w:val="clear" w:color="000000" w:fill="FFCC99"/>
            <w:vAlign w:val="center"/>
            <w:hideMark/>
          </w:tcPr>
          <w:p w14:paraId="6284BFB4" w14:textId="77777777" w:rsidR="00C92E37" w:rsidRDefault="00C92E37">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19BB3795" w14:textId="77777777" w:rsidR="00C92E37" w:rsidRDefault="00C92E37">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3E5004C7" w14:textId="77777777" w:rsidR="00C92E37" w:rsidRDefault="00C92E37">
            <w:pPr>
              <w:jc w:val="right"/>
              <w:rPr>
                <w:b/>
                <w:bCs/>
                <w:color w:val="000000"/>
                <w:sz w:val="16"/>
                <w:szCs w:val="16"/>
              </w:rPr>
            </w:pPr>
            <w:r>
              <w:rPr>
                <w:b/>
                <w:bCs/>
                <w:color w:val="000000"/>
                <w:sz w:val="16"/>
                <w:szCs w:val="16"/>
              </w:rPr>
              <w:t xml:space="preserve">1 096,0 </w:t>
            </w:r>
          </w:p>
        </w:tc>
      </w:tr>
      <w:tr w:rsidR="00C92E37" w14:paraId="27C69297"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B320667"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92C7682" w14:textId="77777777" w:rsidR="00C92E37" w:rsidRDefault="00C92E3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9CB31F2" w14:textId="77777777" w:rsidR="00C92E37" w:rsidRDefault="00C92E37">
            <w:pPr>
              <w:jc w:val="right"/>
              <w:rPr>
                <w:color w:val="000000"/>
                <w:sz w:val="16"/>
                <w:szCs w:val="16"/>
              </w:rPr>
            </w:pPr>
            <w:r>
              <w:rPr>
                <w:color w:val="000000"/>
                <w:sz w:val="16"/>
                <w:szCs w:val="16"/>
              </w:rPr>
              <w:t xml:space="preserve">377,9 </w:t>
            </w:r>
          </w:p>
        </w:tc>
        <w:tc>
          <w:tcPr>
            <w:tcW w:w="1260" w:type="dxa"/>
            <w:tcBorders>
              <w:top w:val="nil"/>
              <w:left w:val="nil"/>
              <w:bottom w:val="single" w:sz="8" w:space="0" w:color="auto"/>
              <w:right w:val="single" w:sz="8" w:space="0" w:color="auto"/>
            </w:tcBorders>
            <w:shd w:val="clear" w:color="000000" w:fill="FFCC99"/>
            <w:vAlign w:val="center"/>
            <w:hideMark/>
          </w:tcPr>
          <w:p w14:paraId="2347C6CA" w14:textId="77777777" w:rsidR="00C92E37" w:rsidRDefault="00C92E37">
            <w:pPr>
              <w:jc w:val="right"/>
              <w:rPr>
                <w:color w:val="000000"/>
                <w:sz w:val="16"/>
                <w:szCs w:val="16"/>
              </w:rPr>
            </w:pPr>
            <w:r>
              <w:rPr>
                <w:color w:val="000000"/>
                <w:sz w:val="16"/>
                <w:szCs w:val="16"/>
              </w:rPr>
              <w:t xml:space="preserve">466,5 </w:t>
            </w:r>
          </w:p>
        </w:tc>
        <w:tc>
          <w:tcPr>
            <w:tcW w:w="1180" w:type="dxa"/>
            <w:tcBorders>
              <w:top w:val="nil"/>
              <w:left w:val="nil"/>
              <w:bottom w:val="single" w:sz="8" w:space="0" w:color="auto"/>
              <w:right w:val="single" w:sz="8" w:space="0" w:color="auto"/>
            </w:tcBorders>
            <w:shd w:val="clear" w:color="000000" w:fill="FFCC99"/>
            <w:vAlign w:val="center"/>
            <w:hideMark/>
          </w:tcPr>
          <w:p w14:paraId="13A1FDDD" w14:textId="77777777" w:rsidR="00C92E37" w:rsidRDefault="00C92E37">
            <w:pPr>
              <w:jc w:val="right"/>
              <w:rPr>
                <w:color w:val="000000"/>
                <w:sz w:val="16"/>
                <w:szCs w:val="16"/>
              </w:rPr>
            </w:pPr>
            <w:r>
              <w:rPr>
                <w:color w:val="000000"/>
                <w:sz w:val="16"/>
                <w:szCs w:val="16"/>
              </w:rPr>
              <w:t xml:space="preserve">576,0 </w:t>
            </w:r>
          </w:p>
        </w:tc>
        <w:tc>
          <w:tcPr>
            <w:tcW w:w="1080" w:type="dxa"/>
            <w:tcBorders>
              <w:top w:val="nil"/>
              <w:left w:val="nil"/>
              <w:bottom w:val="single" w:sz="8" w:space="0" w:color="auto"/>
              <w:right w:val="single" w:sz="8" w:space="0" w:color="auto"/>
            </w:tcBorders>
            <w:shd w:val="clear" w:color="000000" w:fill="FFCC99"/>
            <w:vAlign w:val="center"/>
            <w:hideMark/>
          </w:tcPr>
          <w:p w14:paraId="4894CFE4" w14:textId="77777777" w:rsidR="00C92E37" w:rsidRDefault="00C92E37">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0FF8380C" w14:textId="77777777" w:rsidR="00C92E37" w:rsidRDefault="00C92E37">
            <w:pPr>
              <w:jc w:val="right"/>
              <w:rPr>
                <w:color w:val="000000"/>
                <w:sz w:val="16"/>
                <w:szCs w:val="16"/>
              </w:rPr>
            </w:pPr>
            <w:r>
              <w:rPr>
                <w:color w:val="000000"/>
                <w:sz w:val="16"/>
                <w:szCs w:val="16"/>
              </w:rPr>
              <w:t xml:space="preserve">576,0 </w:t>
            </w:r>
          </w:p>
        </w:tc>
        <w:tc>
          <w:tcPr>
            <w:tcW w:w="1060" w:type="dxa"/>
            <w:tcBorders>
              <w:top w:val="nil"/>
              <w:left w:val="nil"/>
              <w:bottom w:val="single" w:sz="8" w:space="0" w:color="auto"/>
              <w:right w:val="single" w:sz="8" w:space="0" w:color="auto"/>
            </w:tcBorders>
            <w:shd w:val="clear" w:color="000000" w:fill="FFCC99"/>
            <w:vAlign w:val="center"/>
            <w:hideMark/>
          </w:tcPr>
          <w:p w14:paraId="408ACC26" w14:textId="77777777" w:rsidR="00C92E37" w:rsidRDefault="00C92E37">
            <w:pPr>
              <w:jc w:val="right"/>
              <w:rPr>
                <w:color w:val="000000"/>
                <w:sz w:val="16"/>
                <w:szCs w:val="16"/>
              </w:rPr>
            </w:pPr>
            <w:r>
              <w:rPr>
                <w:color w:val="000000"/>
                <w:sz w:val="16"/>
                <w:szCs w:val="16"/>
              </w:rPr>
              <w:t xml:space="preserve">576,0 </w:t>
            </w:r>
          </w:p>
        </w:tc>
      </w:tr>
      <w:tr w:rsidR="00C92E37" w14:paraId="1B8103DB"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7F27AF5"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C63C325" w14:textId="77777777" w:rsidR="00C92E37" w:rsidRDefault="00C92E3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1A4260D9" w14:textId="77777777" w:rsidR="00C92E37" w:rsidRDefault="00C92E37">
            <w:pPr>
              <w:jc w:val="right"/>
              <w:rPr>
                <w:color w:val="000000"/>
                <w:sz w:val="16"/>
                <w:szCs w:val="16"/>
              </w:rPr>
            </w:pPr>
            <w:r>
              <w:rPr>
                <w:color w:val="000000"/>
                <w:sz w:val="16"/>
                <w:szCs w:val="16"/>
              </w:rPr>
              <w:t xml:space="preserve">45,7 </w:t>
            </w:r>
          </w:p>
        </w:tc>
        <w:tc>
          <w:tcPr>
            <w:tcW w:w="1260" w:type="dxa"/>
            <w:tcBorders>
              <w:top w:val="nil"/>
              <w:left w:val="nil"/>
              <w:bottom w:val="single" w:sz="8" w:space="0" w:color="auto"/>
              <w:right w:val="single" w:sz="8" w:space="0" w:color="auto"/>
            </w:tcBorders>
            <w:shd w:val="clear" w:color="000000" w:fill="FFCC99"/>
            <w:vAlign w:val="center"/>
            <w:hideMark/>
          </w:tcPr>
          <w:p w14:paraId="7F8A28CA" w14:textId="77777777" w:rsidR="00C92E37" w:rsidRDefault="00C92E37">
            <w:pPr>
              <w:jc w:val="right"/>
              <w:rPr>
                <w:color w:val="000000"/>
                <w:sz w:val="16"/>
                <w:szCs w:val="16"/>
              </w:rPr>
            </w:pPr>
            <w:r>
              <w:rPr>
                <w:color w:val="000000"/>
                <w:sz w:val="16"/>
                <w:szCs w:val="16"/>
              </w:rPr>
              <w:t xml:space="preserve">10,9 </w:t>
            </w:r>
          </w:p>
        </w:tc>
        <w:tc>
          <w:tcPr>
            <w:tcW w:w="1180" w:type="dxa"/>
            <w:tcBorders>
              <w:top w:val="nil"/>
              <w:left w:val="nil"/>
              <w:bottom w:val="single" w:sz="8" w:space="0" w:color="auto"/>
              <w:right w:val="single" w:sz="8" w:space="0" w:color="auto"/>
            </w:tcBorders>
            <w:shd w:val="clear" w:color="000000" w:fill="FFCC99"/>
            <w:vAlign w:val="center"/>
            <w:hideMark/>
          </w:tcPr>
          <w:p w14:paraId="724BC3EB" w14:textId="77777777" w:rsidR="00C92E37" w:rsidRDefault="00C92E37">
            <w:pPr>
              <w:jc w:val="right"/>
              <w:rPr>
                <w:color w:val="000000"/>
                <w:sz w:val="16"/>
                <w:szCs w:val="16"/>
              </w:rPr>
            </w:pPr>
            <w:r>
              <w:rPr>
                <w:color w:val="000000"/>
                <w:sz w:val="16"/>
                <w:szCs w:val="16"/>
              </w:rPr>
              <w:t xml:space="preserve">520,0 </w:t>
            </w:r>
          </w:p>
        </w:tc>
        <w:tc>
          <w:tcPr>
            <w:tcW w:w="1080" w:type="dxa"/>
            <w:tcBorders>
              <w:top w:val="nil"/>
              <w:left w:val="nil"/>
              <w:bottom w:val="single" w:sz="8" w:space="0" w:color="auto"/>
              <w:right w:val="single" w:sz="8" w:space="0" w:color="auto"/>
            </w:tcBorders>
            <w:shd w:val="clear" w:color="000000" w:fill="FFCC99"/>
            <w:vAlign w:val="center"/>
            <w:hideMark/>
          </w:tcPr>
          <w:p w14:paraId="5FA7F5FF" w14:textId="77777777" w:rsidR="00C92E37" w:rsidRDefault="00C92E37">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49951991" w14:textId="77777777" w:rsidR="00C92E37" w:rsidRDefault="00C92E37">
            <w:pPr>
              <w:jc w:val="right"/>
              <w:rPr>
                <w:color w:val="000000"/>
                <w:sz w:val="16"/>
                <w:szCs w:val="16"/>
              </w:rPr>
            </w:pPr>
            <w:r>
              <w:rPr>
                <w:color w:val="000000"/>
                <w:sz w:val="16"/>
                <w:szCs w:val="16"/>
              </w:rPr>
              <w:t xml:space="preserve">520,0 </w:t>
            </w:r>
          </w:p>
        </w:tc>
        <w:tc>
          <w:tcPr>
            <w:tcW w:w="1060" w:type="dxa"/>
            <w:tcBorders>
              <w:top w:val="nil"/>
              <w:left w:val="nil"/>
              <w:bottom w:val="single" w:sz="8" w:space="0" w:color="auto"/>
              <w:right w:val="single" w:sz="8" w:space="0" w:color="auto"/>
            </w:tcBorders>
            <w:shd w:val="clear" w:color="000000" w:fill="FFCC99"/>
            <w:vAlign w:val="center"/>
            <w:hideMark/>
          </w:tcPr>
          <w:p w14:paraId="7802B906" w14:textId="77777777" w:rsidR="00C92E37" w:rsidRDefault="00C92E37">
            <w:pPr>
              <w:jc w:val="right"/>
              <w:rPr>
                <w:color w:val="000000"/>
                <w:sz w:val="16"/>
                <w:szCs w:val="16"/>
              </w:rPr>
            </w:pPr>
            <w:r>
              <w:rPr>
                <w:color w:val="000000"/>
                <w:sz w:val="16"/>
                <w:szCs w:val="16"/>
              </w:rPr>
              <w:t xml:space="preserve">520,0 </w:t>
            </w:r>
          </w:p>
        </w:tc>
      </w:tr>
      <w:tr w:rsidR="00C92E37" w14:paraId="69E4FC0B"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F7DB8F5"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52D6505" w14:textId="77777777" w:rsidR="00C92E37" w:rsidRDefault="00C92E37">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9895EBC"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6043E0B" w14:textId="77777777" w:rsidR="00C92E37" w:rsidRDefault="00C92E37">
            <w:pPr>
              <w:jc w:val="right"/>
              <w:rPr>
                <w:color w:val="000000"/>
                <w:sz w:val="16"/>
                <w:szCs w:val="16"/>
              </w:rPr>
            </w:pPr>
            <w:r>
              <w:rPr>
                <w:color w:val="000000"/>
                <w:sz w:val="16"/>
                <w:szCs w:val="16"/>
              </w:rPr>
              <w:t xml:space="preserve">232,2 </w:t>
            </w:r>
          </w:p>
        </w:tc>
        <w:tc>
          <w:tcPr>
            <w:tcW w:w="1180" w:type="dxa"/>
            <w:tcBorders>
              <w:top w:val="nil"/>
              <w:left w:val="nil"/>
              <w:bottom w:val="single" w:sz="8" w:space="0" w:color="auto"/>
              <w:right w:val="single" w:sz="8" w:space="0" w:color="auto"/>
            </w:tcBorders>
            <w:shd w:val="clear" w:color="000000" w:fill="FFCC99"/>
            <w:vAlign w:val="center"/>
            <w:hideMark/>
          </w:tcPr>
          <w:p w14:paraId="5BCD0D7A"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48AE739"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FD550BF"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5877D76" w14:textId="77777777" w:rsidR="00C92E37" w:rsidRDefault="00C92E37">
            <w:pPr>
              <w:jc w:val="right"/>
              <w:rPr>
                <w:color w:val="000000"/>
                <w:sz w:val="16"/>
                <w:szCs w:val="16"/>
              </w:rPr>
            </w:pPr>
            <w:r>
              <w:rPr>
                <w:color w:val="000000"/>
                <w:sz w:val="16"/>
                <w:szCs w:val="16"/>
              </w:rPr>
              <w:t xml:space="preserve">0,0 </w:t>
            </w:r>
          </w:p>
        </w:tc>
      </w:tr>
      <w:tr w:rsidR="00C92E37" w14:paraId="36CED168"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A62CA8"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20BE9C5"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140202"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09DDF97"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3978E07"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8308B24"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956D3CB"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080C5C" w14:textId="77777777" w:rsidR="00C92E37" w:rsidRDefault="00C92E37">
            <w:pPr>
              <w:jc w:val="right"/>
              <w:rPr>
                <w:color w:val="000000"/>
                <w:sz w:val="16"/>
                <w:szCs w:val="16"/>
              </w:rPr>
            </w:pPr>
            <w:r>
              <w:rPr>
                <w:color w:val="000000"/>
                <w:sz w:val="16"/>
                <w:szCs w:val="16"/>
              </w:rPr>
              <w:t> </w:t>
            </w:r>
          </w:p>
        </w:tc>
      </w:tr>
      <w:tr w:rsidR="00C92E37" w14:paraId="746CED70"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7444E29" w14:textId="77777777" w:rsidR="00C92E37" w:rsidRDefault="00C92E37">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52774A65" w14:textId="77777777" w:rsidR="00C92E37" w:rsidRDefault="00C92E37">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456DD3D1"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163CB93"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C85874B"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9A40742"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4B765F7"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ACF794B" w14:textId="77777777" w:rsidR="00C92E37" w:rsidRDefault="00C92E37">
            <w:pPr>
              <w:jc w:val="right"/>
              <w:rPr>
                <w:b/>
                <w:bCs/>
                <w:color w:val="000000"/>
                <w:sz w:val="16"/>
                <w:szCs w:val="16"/>
              </w:rPr>
            </w:pPr>
            <w:r>
              <w:rPr>
                <w:b/>
                <w:bCs/>
                <w:color w:val="000000"/>
                <w:sz w:val="16"/>
                <w:szCs w:val="16"/>
              </w:rPr>
              <w:t xml:space="preserve">0,0 </w:t>
            </w:r>
          </w:p>
        </w:tc>
      </w:tr>
      <w:tr w:rsidR="00C92E37" w14:paraId="0153467C"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1DDCE90"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54A1AF2"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6F864F9"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2465AA2"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00FB8D7"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632EE97"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F80991"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940367" w14:textId="77777777" w:rsidR="00C92E37" w:rsidRDefault="00C92E37">
            <w:pPr>
              <w:jc w:val="right"/>
              <w:rPr>
                <w:color w:val="000000"/>
                <w:sz w:val="16"/>
                <w:szCs w:val="16"/>
              </w:rPr>
            </w:pPr>
            <w:r>
              <w:rPr>
                <w:color w:val="000000"/>
                <w:sz w:val="16"/>
                <w:szCs w:val="16"/>
              </w:rPr>
              <w:t> </w:t>
            </w:r>
          </w:p>
        </w:tc>
      </w:tr>
      <w:tr w:rsidR="00C92E37" w14:paraId="1B559BD3" w14:textId="77777777" w:rsidTr="00C92E37">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2C3C222" w14:textId="77777777" w:rsidR="00C92E37" w:rsidRDefault="00C92E37">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5AFB904E" w14:textId="77777777" w:rsidR="00C92E37" w:rsidRDefault="00C92E37">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FDBF2BF"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33FC979A"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C50BF7D"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0CF28BA"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65A4D65"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1581620" w14:textId="77777777" w:rsidR="00C92E37" w:rsidRDefault="00C92E37">
            <w:pPr>
              <w:jc w:val="right"/>
              <w:rPr>
                <w:b/>
                <w:bCs/>
                <w:color w:val="000000"/>
                <w:sz w:val="16"/>
                <w:szCs w:val="16"/>
              </w:rPr>
            </w:pPr>
            <w:r>
              <w:rPr>
                <w:b/>
                <w:bCs/>
                <w:color w:val="000000"/>
                <w:sz w:val="16"/>
                <w:szCs w:val="16"/>
              </w:rPr>
              <w:t xml:space="preserve">0,0 </w:t>
            </w:r>
          </w:p>
        </w:tc>
      </w:tr>
      <w:tr w:rsidR="00C92E37" w14:paraId="34C7554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E47AB18"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E7B8F75"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53B703E"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44DD437"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8D305B8"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28F1F1D"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A96902"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2E6AE2" w14:textId="77777777" w:rsidR="00C92E37" w:rsidRDefault="00C92E37">
            <w:pPr>
              <w:jc w:val="right"/>
              <w:rPr>
                <w:color w:val="000000"/>
                <w:sz w:val="16"/>
                <w:szCs w:val="16"/>
              </w:rPr>
            </w:pPr>
            <w:r>
              <w:rPr>
                <w:color w:val="000000"/>
                <w:sz w:val="16"/>
                <w:szCs w:val="16"/>
              </w:rPr>
              <w:t> </w:t>
            </w:r>
          </w:p>
        </w:tc>
      </w:tr>
      <w:tr w:rsidR="00C92E37" w14:paraId="794A40E0" w14:textId="77777777" w:rsidTr="00C92E37">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E1FD504" w14:textId="77777777" w:rsidR="00C92E37" w:rsidRDefault="00C92E37">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063BF231" w14:textId="77777777" w:rsidR="00C92E37" w:rsidRDefault="00C92E37">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44C6FF51"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213DA523"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4F4F9F8"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5267928"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002DA1C"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8763133" w14:textId="77777777" w:rsidR="00C92E37" w:rsidRDefault="00C92E37">
            <w:pPr>
              <w:jc w:val="right"/>
              <w:rPr>
                <w:b/>
                <w:bCs/>
                <w:color w:val="000000"/>
                <w:sz w:val="16"/>
                <w:szCs w:val="16"/>
              </w:rPr>
            </w:pPr>
            <w:r>
              <w:rPr>
                <w:b/>
                <w:bCs/>
                <w:color w:val="000000"/>
                <w:sz w:val="16"/>
                <w:szCs w:val="16"/>
              </w:rPr>
              <w:t xml:space="preserve">0,0 </w:t>
            </w:r>
          </w:p>
        </w:tc>
      </w:tr>
      <w:tr w:rsidR="00C92E37" w14:paraId="363B503C"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A7B8ED"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D6E3723"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84607C9"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1A5B490"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D0CCC9B"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F123D69"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CABC95"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B19F5C" w14:textId="77777777" w:rsidR="00C92E37" w:rsidRDefault="00C92E37">
            <w:pPr>
              <w:jc w:val="right"/>
              <w:rPr>
                <w:color w:val="000000"/>
                <w:sz w:val="16"/>
                <w:szCs w:val="16"/>
              </w:rPr>
            </w:pPr>
            <w:r>
              <w:rPr>
                <w:color w:val="000000"/>
                <w:sz w:val="16"/>
                <w:szCs w:val="16"/>
              </w:rPr>
              <w:t> </w:t>
            </w:r>
          </w:p>
        </w:tc>
      </w:tr>
      <w:tr w:rsidR="00C92E37" w14:paraId="482C0EFD"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C81D009"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B16B2A0" w14:textId="77777777" w:rsidR="00C92E37" w:rsidRDefault="00C92E37">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70CF774B"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622069E9"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08BFE9E"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5B3A73F"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8241067"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A960433" w14:textId="77777777" w:rsidR="00C92E37" w:rsidRDefault="00C92E37">
            <w:pPr>
              <w:jc w:val="right"/>
              <w:rPr>
                <w:b/>
                <w:bCs/>
                <w:color w:val="000000"/>
                <w:sz w:val="16"/>
                <w:szCs w:val="16"/>
              </w:rPr>
            </w:pPr>
            <w:r>
              <w:rPr>
                <w:b/>
                <w:bCs/>
                <w:color w:val="000000"/>
                <w:sz w:val="16"/>
                <w:szCs w:val="16"/>
              </w:rPr>
              <w:t xml:space="preserve">0,0 </w:t>
            </w:r>
          </w:p>
        </w:tc>
      </w:tr>
      <w:tr w:rsidR="00C92E37" w14:paraId="24009A2F"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47E06B"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7940EA"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BBC14E5"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97A5E65"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684344B"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8D6CE6D"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BA19BF"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57A684F" w14:textId="77777777" w:rsidR="00C92E37" w:rsidRDefault="00C92E37">
            <w:pPr>
              <w:jc w:val="right"/>
              <w:rPr>
                <w:color w:val="000000"/>
                <w:sz w:val="16"/>
                <w:szCs w:val="16"/>
              </w:rPr>
            </w:pPr>
            <w:r>
              <w:rPr>
                <w:color w:val="000000"/>
                <w:sz w:val="16"/>
                <w:szCs w:val="16"/>
              </w:rPr>
              <w:t> </w:t>
            </w:r>
          </w:p>
        </w:tc>
      </w:tr>
      <w:tr w:rsidR="00C92E37" w14:paraId="5754E666"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27BDBD"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DA6CC21" w14:textId="77777777" w:rsidR="00C92E37" w:rsidRDefault="00C92E37">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02F21157" w14:textId="77777777" w:rsidR="00C92E37" w:rsidRDefault="00C92E37">
            <w:pPr>
              <w:jc w:val="right"/>
              <w:rPr>
                <w:b/>
                <w:bCs/>
                <w:color w:val="000000"/>
                <w:sz w:val="16"/>
                <w:szCs w:val="16"/>
              </w:rPr>
            </w:pPr>
            <w:r>
              <w:rPr>
                <w:b/>
                <w:bCs/>
                <w:color w:val="000000"/>
                <w:sz w:val="16"/>
                <w:szCs w:val="16"/>
              </w:rPr>
              <w:t xml:space="preserve">423,6 </w:t>
            </w:r>
          </w:p>
        </w:tc>
        <w:tc>
          <w:tcPr>
            <w:tcW w:w="1260" w:type="dxa"/>
            <w:tcBorders>
              <w:top w:val="nil"/>
              <w:left w:val="nil"/>
              <w:bottom w:val="single" w:sz="8" w:space="0" w:color="auto"/>
              <w:right w:val="single" w:sz="8" w:space="0" w:color="auto"/>
            </w:tcBorders>
            <w:shd w:val="clear" w:color="000000" w:fill="FFCC99"/>
            <w:vAlign w:val="center"/>
            <w:hideMark/>
          </w:tcPr>
          <w:p w14:paraId="1B8FFA1E" w14:textId="77777777" w:rsidR="00C92E37" w:rsidRDefault="00C92E37">
            <w:pPr>
              <w:jc w:val="right"/>
              <w:rPr>
                <w:b/>
                <w:bCs/>
                <w:color w:val="000000"/>
                <w:sz w:val="16"/>
                <w:szCs w:val="16"/>
              </w:rPr>
            </w:pPr>
            <w:r>
              <w:rPr>
                <w:b/>
                <w:bCs/>
                <w:color w:val="000000"/>
                <w:sz w:val="16"/>
                <w:szCs w:val="16"/>
              </w:rPr>
              <w:t xml:space="preserve">709,6 </w:t>
            </w:r>
          </w:p>
        </w:tc>
        <w:tc>
          <w:tcPr>
            <w:tcW w:w="1180" w:type="dxa"/>
            <w:tcBorders>
              <w:top w:val="nil"/>
              <w:left w:val="nil"/>
              <w:bottom w:val="single" w:sz="8" w:space="0" w:color="auto"/>
              <w:right w:val="single" w:sz="8" w:space="0" w:color="auto"/>
            </w:tcBorders>
            <w:shd w:val="clear" w:color="000000" w:fill="FFCC99"/>
            <w:vAlign w:val="center"/>
            <w:hideMark/>
          </w:tcPr>
          <w:p w14:paraId="7D7B1DA0" w14:textId="77777777" w:rsidR="00C92E37" w:rsidRDefault="00C92E37">
            <w:pPr>
              <w:jc w:val="right"/>
              <w:rPr>
                <w:b/>
                <w:bCs/>
                <w:color w:val="000000"/>
                <w:sz w:val="16"/>
                <w:szCs w:val="16"/>
              </w:rPr>
            </w:pPr>
            <w:r>
              <w:rPr>
                <w:b/>
                <w:bCs/>
                <w:color w:val="000000"/>
                <w:sz w:val="16"/>
                <w:szCs w:val="16"/>
              </w:rPr>
              <w:t xml:space="preserve">1 096,0 </w:t>
            </w:r>
          </w:p>
        </w:tc>
        <w:tc>
          <w:tcPr>
            <w:tcW w:w="1080" w:type="dxa"/>
            <w:tcBorders>
              <w:top w:val="nil"/>
              <w:left w:val="nil"/>
              <w:bottom w:val="single" w:sz="8" w:space="0" w:color="auto"/>
              <w:right w:val="single" w:sz="8" w:space="0" w:color="auto"/>
            </w:tcBorders>
            <w:shd w:val="clear" w:color="000000" w:fill="FFCC99"/>
            <w:vAlign w:val="center"/>
            <w:hideMark/>
          </w:tcPr>
          <w:p w14:paraId="772C73F7" w14:textId="77777777" w:rsidR="00C92E37" w:rsidRDefault="00C92E37">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7F69B9D8" w14:textId="77777777" w:rsidR="00C92E37" w:rsidRDefault="00C92E37">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160BA20F" w14:textId="77777777" w:rsidR="00C92E37" w:rsidRDefault="00C92E37">
            <w:pPr>
              <w:jc w:val="right"/>
              <w:rPr>
                <w:b/>
                <w:bCs/>
                <w:color w:val="000000"/>
                <w:sz w:val="16"/>
                <w:szCs w:val="16"/>
              </w:rPr>
            </w:pPr>
            <w:r>
              <w:rPr>
                <w:b/>
                <w:bCs/>
                <w:color w:val="000000"/>
                <w:sz w:val="16"/>
                <w:szCs w:val="16"/>
              </w:rPr>
              <w:t xml:space="preserve">1 096,0 </w:t>
            </w:r>
          </w:p>
        </w:tc>
      </w:tr>
      <w:tr w:rsidR="00C92E37" w14:paraId="5488B119"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17C5CC"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E0C0EC7"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F9FE93F"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4C3E098"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98BDE5F"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5DE89FF"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60F146"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314EB04" w14:textId="77777777" w:rsidR="00C92E37" w:rsidRDefault="00C92E37">
            <w:pPr>
              <w:jc w:val="right"/>
              <w:rPr>
                <w:color w:val="000000"/>
                <w:sz w:val="16"/>
                <w:szCs w:val="16"/>
              </w:rPr>
            </w:pPr>
            <w:r>
              <w:rPr>
                <w:color w:val="000000"/>
                <w:sz w:val="16"/>
                <w:szCs w:val="16"/>
              </w:rPr>
              <w:t> </w:t>
            </w:r>
          </w:p>
        </w:tc>
      </w:tr>
      <w:tr w:rsidR="00C92E37" w14:paraId="234CB47E"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AFEF237"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19EE233" w14:textId="77777777" w:rsidR="00C92E37" w:rsidRDefault="00C92E37">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07589D8A" w14:textId="77777777" w:rsidR="00C92E37" w:rsidRDefault="00C92E37">
            <w:pPr>
              <w:jc w:val="right"/>
              <w:rPr>
                <w:b/>
                <w:bCs/>
                <w:color w:val="000000"/>
                <w:sz w:val="16"/>
                <w:szCs w:val="16"/>
              </w:rPr>
            </w:pPr>
            <w:r>
              <w:rPr>
                <w:b/>
                <w:bCs/>
                <w:color w:val="000000"/>
                <w:sz w:val="16"/>
                <w:szCs w:val="16"/>
              </w:rPr>
              <w:t xml:space="preserve">423,6 </w:t>
            </w:r>
          </w:p>
        </w:tc>
        <w:tc>
          <w:tcPr>
            <w:tcW w:w="1260" w:type="dxa"/>
            <w:tcBorders>
              <w:top w:val="nil"/>
              <w:left w:val="nil"/>
              <w:bottom w:val="single" w:sz="8" w:space="0" w:color="auto"/>
              <w:right w:val="single" w:sz="8" w:space="0" w:color="auto"/>
            </w:tcBorders>
            <w:shd w:val="clear" w:color="000000" w:fill="FFCC99"/>
            <w:vAlign w:val="center"/>
            <w:hideMark/>
          </w:tcPr>
          <w:p w14:paraId="6DA076E5" w14:textId="77777777" w:rsidR="00C92E37" w:rsidRDefault="00C92E37">
            <w:pPr>
              <w:jc w:val="right"/>
              <w:rPr>
                <w:b/>
                <w:bCs/>
                <w:color w:val="000000"/>
                <w:sz w:val="16"/>
                <w:szCs w:val="16"/>
              </w:rPr>
            </w:pPr>
            <w:r>
              <w:rPr>
                <w:b/>
                <w:bCs/>
                <w:color w:val="000000"/>
                <w:sz w:val="16"/>
                <w:szCs w:val="16"/>
              </w:rPr>
              <w:t xml:space="preserve">709,6 </w:t>
            </w:r>
          </w:p>
        </w:tc>
        <w:tc>
          <w:tcPr>
            <w:tcW w:w="1180" w:type="dxa"/>
            <w:tcBorders>
              <w:top w:val="nil"/>
              <w:left w:val="nil"/>
              <w:bottom w:val="single" w:sz="8" w:space="0" w:color="auto"/>
              <w:right w:val="single" w:sz="8" w:space="0" w:color="auto"/>
            </w:tcBorders>
            <w:shd w:val="clear" w:color="000000" w:fill="FFCC99"/>
            <w:vAlign w:val="center"/>
            <w:hideMark/>
          </w:tcPr>
          <w:p w14:paraId="3FFE1F22" w14:textId="77777777" w:rsidR="00C92E37" w:rsidRDefault="00C92E37">
            <w:pPr>
              <w:jc w:val="right"/>
              <w:rPr>
                <w:b/>
                <w:bCs/>
                <w:color w:val="000000"/>
                <w:sz w:val="16"/>
                <w:szCs w:val="16"/>
              </w:rPr>
            </w:pPr>
            <w:r>
              <w:rPr>
                <w:b/>
                <w:bCs/>
                <w:color w:val="000000"/>
                <w:sz w:val="16"/>
                <w:szCs w:val="16"/>
              </w:rPr>
              <w:t xml:space="preserve">1 096,0 </w:t>
            </w:r>
          </w:p>
        </w:tc>
        <w:tc>
          <w:tcPr>
            <w:tcW w:w="1080" w:type="dxa"/>
            <w:tcBorders>
              <w:top w:val="nil"/>
              <w:left w:val="nil"/>
              <w:bottom w:val="single" w:sz="8" w:space="0" w:color="auto"/>
              <w:right w:val="single" w:sz="8" w:space="0" w:color="auto"/>
            </w:tcBorders>
            <w:shd w:val="clear" w:color="000000" w:fill="FFCC99"/>
            <w:vAlign w:val="center"/>
            <w:hideMark/>
          </w:tcPr>
          <w:p w14:paraId="12FD4394" w14:textId="77777777" w:rsidR="00C92E37" w:rsidRDefault="00C92E37">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191651A5" w14:textId="77777777" w:rsidR="00C92E37" w:rsidRDefault="00C92E37">
            <w:pPr>
              <w:jc w:val="right"/>
              <w:rPr>
                <w:b/>
                <w:bCs/>
                <w:color w:val="000000"/>
                <w:sz w:val="16"/>
                <w:szCs w:val="16"/>
              </w:rPr>
            </w:pPr>
            <w:r>
              <w:rPr>
                <w:b/>
                <w:bCs/>
                <w:color w:val="000000"/>
                <w:sz w:val="16"/>
                <w:szCs w:val="16"/>
              </w:rPr>
              <w:t xml:space="preserve">1 096,0 </w:t>
            </w:r>
          </w:p>
        </w:tc>
        <w:tc>
          <w:tcPr>
            <w:tcW w:w="1060" w:type="dxa"/>
            <w:tcBorders>
              <w:top w:val="nil"/>
              <w:left w:val="nil"/>
              <w:bottom w:val="single" w:sz="8" w:space="0" w:color="auto"/>
              <w:right w:val="single" w:sz="8" w:space="0" w:color="auto"/>
            </w:tcBorders>
            <w:shd w:val="clear" w:color="000000" w:fill="FFCC99"/>
            <w:vAlign w:val="center"/>
            <w:hideMark/>
          </w:tcPr>
          <w:p w14:paraId="0846E85C" w14:textId="77777777" w:rsidR="00C92E37" w:rsidRDefault="00C92E37">
            <w:pPr>
              <w:jc w:val="right"/>
              <w:rPr>
                <w:b/>
                <w:bCs/>
                <w:color w:val="000000"/>
                <w:sz w:val="16"/>
                <w:szCs w:val="16"/>
              </w:rPr>
            </w:pPr>
            <w:r>
              <w:rPr>
                <w:b/>
                <w:bCs/>
                <w:color w:val="000000"/>
                <w:sz w:val="16"/>
                <w:szCs w:val="16"/>
              </w:rPr>
              <w:t xml:space="preserve">1 096,0 </w:t>
            </w:r>
          </w:p>
        </w:tc>
      </w:tr>
      <w:tr w:rsidR="00C92E37" w14:paraId="2ADD1CDF"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B4F98C"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9D65D67"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FCA27B0"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9615AA9"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6DFE96D"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70AC0E1"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96601E"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DF21359" w14:textId="77777777" w:rsidR="00C92E37" w:rsidRDefault="00C92E37">
            <w:pPr>
              <w:jc w:val="right"/>
              <w:rPr>
                <w:color w:val="000000"/>
                <w:sz w:val="16"/>
                <w:szCs w:val="16"/>
              </w:rPr>
            </w:pPr>
            <w:r>
              <w:rPr>
                <w:color w:val="000000"/>
                <w:sz w:val="16"/>
                <w:szCs w:val="16"/>
              </w:rPr>
              <w:t> </w:t>
            </w:r>
          </w:p>
        </w:tc>
      </w:tr>
      <w:tr w:rsidR="00C92E37" w14:paraId="6A63ED18"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A951D4"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B52269" w14:textId="77777777" w:rsidR="00C92E37" w:rsidRDefault="00C92E37">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48F5DB4E" w14:textId="77777777" w:rsidR="00C92E37" w:rsidRDefault="00C92E37">
            <w:pPr>
              <w:jc w:val="right"/>
              <w:rPr>
                <w:color w:val="000000"/>
                <w:sz w:val="16"/>
                <w:szCs w:val="16"/>
              </w:rPr>
            </w:pPr>
            <w:r>
              <w:rPr>
                <w:color w:val="000000"/>
                <w:sz w:val="16"/>
                <w:szCs w:val="16"/>
              </w:rPr>
              <w:t>23</w:t>
            </w:r>
          </w:p>
        </w:tc>
        <w:tc>
          <w:tcPr>
            <w:tcW w:w="1260" w:type="dxa"/>
            <w:tcBorders>
              <w:top w:val="nil"/>
              <w:left w:val="nil"/>
              <w:bottom w:val="single" w:sz="8" w:space="0" w:color="auto"/>
              <w:right w:val="single" w:sz="8" w:space="0" w:color="auto"/>
            </w:tcBorders>
            <w:shd w:val="clear" w:color="auto" w:fill="auto"/>
            <w:vAlign w:val="center"/>
            <w:hideMark/>
          </w:tcPr>
          <w:p w14:paraId="1AEB0BEA" w14:textId="77777777" w:rsidR="00C92E37" w:rsidRDefault="00C92E37">
            <w:pPr>
              <w:jc w:val="right"/>
              <w:rPr>
                <w:color w:val="000000"/>
                <w:sz w:val="16"/>
                <w:szCs w:val="16"/>
              </w:rPr>
            </w:pPr>
            <w:r>
              <w:rPr>
                <w:color w:val="000000"/>
                <w:sz w:val="16"/>
                <w:szCs w:val="16"/>
              </w:rPr>
              <w:t>20</w:t>
            </w:r>
          </w:p>
        </w:tc>
        <w:tc>
          <w:tcPr>
            <w:tcW w:w="1180" w:type="dxa"/>
            <w:tcBorders>
              <w:top w:val="nil"/>
              <w:left w:val="nil"/>
              <w:bottom w:val="single" w:sz="8" w:space="0" w:color="auto"/>
              <w:right w:val="single" w:sz="8" w:space="0" w:color="auto"/>
            </w:tcBorders>
            <w:shd w:val="clear" w:color="auto" w:fill="auto"/>
            <w:vAlign w:val="center"/>
            <w:hideMark/>
          </w:tcPr>
          <w:p w14:paraId="4634DBE9" w14:textId="77777777" w:rsidR="00C92E37" w:rsidRDefault="00C92E37">
            <w:pPr>
              <w:jc w:val="right"/>
              <w:rPr>
                <w:color w:val="000000"/>
                <w:sz w:val="16"/>
                <w:szCs w:val="16"/>
              </w:rPr>
            </w:pPr>
            <w:r>
              <w:rPr>
                <w:color w:val="000000"/>
                <w:sz w:val="16"/>
                <w:szCs w:val="16"/>
              </w:rPr>
              <w:t>25</w:t>
            </w:r>
          </w:p>
        </w:tc>
        <w:tc>
          <w:tcPr>
            <w:tcW w:w="1080" w:type="dxa"/>
            <w:tcBorders>
              <w:top w:val="nil"/>
              <w:left w:val="nil"/>
              <w:bottom w:val="single" w:sz="8" w:space="0" w:color="auto"/>
              <w:right w:val="single" w:sz="8" w:space="0" w:color="auto"/>
            </w:tcBorders>
            <w:shd w:val="clear" w:color="auto" w:fill="auto"/>
            <w:vAlign w:val="center"/>
            <w:hideMark/>
          </w:tcPr>
          <w:p w14:paraId="74E5538E" w14:textId="77777777" w:rsidR="00C92E37" w:rsidRDefault="00C92E37">
            <w:pPr>
              <w:jc w:val="right"/>
              <w:rPr>
                <w:color w:val="000000"/>
                <w:sz w:val="16"/>
                <w:szCs w:val="16"/>
              </w:rPr>
            </w:pPr>
            <w:r>
              <w:rPr>
                <w:color w:val="000000"/>
                <w:sz w:val="16"/>
                <w:szCs w:val="16"/>
              </w:rPr>
              <w:t>25</w:t>
            </w:r>
          </w:p>
        </w:tc>
        <w:tc>
          <w:tcPr>
            <w:tcW w:w="1060" w:type="dxa"/>
            <w:tcBorders>
              <w:top w:val="nil"/>
              <w:left w:val="nil"/>
              <w:bottom w:val="single" w:sz="8" w:space="0" w:color="auto"/>
              <w:right w:val="single" w:sz="8" w:space="0" w:color="auto"/>
            </w:tcBorders>
            <w:shd w:val="clear" w:color="auto" w:fill="auto"/>
            <w:vAlign w:val="center"/>
            <w:hideMark/>
          </w:tcPr>
          <w:p w14:paraId="1CC36D98" w14:textId="77777777" w:rsidR="00C92E37" w:rsidRDefault="00C92E37">
            <w:pPr>
              <w:jc w:val="right"/>
              <w:rPr>
                <w:color w:val="000000"/>
                <w:sz w:val="16"/>
                <w:szCs w:val="16"/>
              </w:rPr>
            </w:pPr>
            <w:r>
              <w:rPr>
                <w:color w:val="000000"/>
                <w:sz w:val="16"/>
                <w:szCs w:val="16"/>
              </w:rPr>
              <w:t>25</w:t>
            </w:r>
          </w:p>
        </w:tc>
        <w:tc>
          <w:tcPr>
            <w:tcW w:w="1060" w:type="dxa"/>
            <w:tcBorders>
              <w:top w:val="nil"/>
              <w:left w:val="nil"/>
              <w:bottom w:val="single" w:sz="8" w:space="0" w:color="auto"/>
              <w:right w:val="single" w:sz="8" w:space="0" w:color="auto"/>
            </w:tcBorders>
            <w:shd w:val="clear" w:color="auto" w:fill="auto"/>
            <w:vAlign w:val="center"/>
            <w:hideMark/>
          </w:tcPr>
          <w:p w14:paraId="10500F34" w14:textId="77777777" w:rsidR="00C92E37" w:rsidRDefault="00C92E37">
            <w:pPr>
              <w:jc w:val="right"/>
              <w:rPr>
                <w:color w:val="000000"/>
                <w:sz w:val="16"/>
                <w:szCs w:val="16"/>
              </w:rPr>
            </w:pPr>
            <w:r>
              <w:rPr>
                <w:color w:val="000000"/>
                <w:sz w:val="16"/>
                <w:szCs w:val="16"/>
              </w:rPr>
              <w:t>25</w:t>
            </w:r>
          </w:p>
        </w:tc>
      </w:tr>
    </w:tbl>
    <w:p w14:paraId="1CA8D0C7" w14:textId="77777777" w:rsidR="00736E45" w:rsidRDefault="00736E45" w:rsidP="00753D06">
      <w:pPr>
        <w:rPr>
          <w:b/>
          <w:sz w:val="21"/>
          <w:szCs w:val="21"/>
          <w:lang w:val="bg-BG"/>
        </w:rPr>
      </w:pPr>
    </w:p>
    <w:p w14:paraId="6772C72B" w14:textId="77777777" w:rsidR="00D5467A" w:rsidRDefault="00D5467A" w:rsidP="00753D06">
      <w:pPr>
        <w:rPr>
          <w:b/>
          <w:sz w:val="21"/>
          <w:szCs w:val="21"/>
        </w:rPr>
      </w:pPr>
    </w:p>
    <w:p w14:paraId="135E20C9" w14:textId="77777777" w:rsidR="00736E45" w:rsidRPr="00736E45" w:rsidRDefault="00736E45" w:rsidP="00753D06">
      <w:pPr>
        <w:rPr>
          <w:b/>
          <w:sz w:val="21"/>
          <w:szCs w:val="21"/>
        </w:rPr>
      </w:pPr>
    </w:p>
    <w:p w14:paraId="1D1C853B" w14:textId="13C0E22E" w:rsidR="00753D06" w:rsidRPr="00DB5D7F" w:rsidRDefault="000E5225" w:rsidP="006228CA">
      <w:pPr>
        <w:pStyle w:val="Heading1"/>
        <w:numPr>
          <w:ilvl w:val="1"/>
          <w:numId w:val="6"/>
        </w:numPr>
        <w:ind w:left="0" w:firstLine="0"/>
      </w:pPr>
      <w:bookmarkStart w:id="19" w:name="_Toc93066203"/>
      <w:r w:rsidRPr="00DB5D7F">
        <w:lastRenderedPageBreak/>
        <w:t xml:space="preserve">2200.01.11 - </w:t>
      </w:r>
      <w:r w:rsidR="00753D06" w:rsidRPr="00DB5D7F">
        <w:t>БЮДЖЕТНА ПРОГРАМА</w:t>
      </w:r>
      <w:r w:rsidRPr="00DB5D7F">
        <w:t xml:space="preserve"> </w:t>
      </w:r>
      <w:r w:rsidR="00753D06" w:rsidRPr="00DB5D7F">
        <w:t>„БЕЗОПАСНОСТ ПО ХРАНИТЕЛНАТА ВЕРИГА”</w:t>
      </w:r>
      <w:bookmarkEnd w:id="19"/>
    </w:p>
    <w:p w14:paraId="6A2FE37A" w14:textId="77777777" w:rsidR="00753D06" w:rsidRPr="00DB5D7F" w:rsidRDefault="00753D06" w:rsidP="001906C0">
      <w:pPr>
        <w:spacing w:before="120" w:after="120"/>
        <w:jc w:val="both"/>
        <w:rPr>
          <w:b/>
          <w:i/>
          <w:sz w:val="21"/>
          <w:szCs w:val="21"/>
          <w:u w:val="single"/>
        </w:rPr>
      </w:pPr>
    </w:p>
    <w:p w14:paraId="4A369E41" w14:textId="77777777" w:rsidR="001906C0" w:rsidRPr="00DB5D7F" w:rsidRDefault="001906C0" w:rsidP="001906C0">
      <w:pPr>
        <w:spacing w:before="120" w:after="120"/>
        <w:jc w:val="both"/>
        <w:rPr>
          <w:b/>
          <w:i/>
          <w:sz w:val="21"/>
          <w:szCs w:val="21"/>
          <w:u w:val="single"/>
        </w:rPr>
      </w:pPr>
      <w:r w:rsidRPr="00DB5D7F">
        <w:rPr>
          <w:b/>
          <w:i/>
          <w:sz w:val="21"/>
          <w:szCs w:val="21"/>
          <w:u w:val="single"/>
        </w:rPr>
        <w:t xml:space="preserve">Цели на програмата </w:t>
      </w:r>
    </w:p>
    <w:p w14:paraId="5FC4CBEF" w14:textId="48DFBFAF" w:rsidR="0098777B" w:rsidRPr="00DB5D7F" w:rsidRDefault="0098777B" w:rsidP="004D7852">
      <w:pPr>
        <w:ind w:firstLine="708"/>
        <w:jc w:val="both"/>
        <w:rPr>
          <w:color w:val="000000"/>
          <w:sz w:val="20"/>
          <w:szCs w:val="20"/>
        </w:rPr>
      </w:pPr>
    </w:p>
    <w:p w14:paraId="77D64787" w14:textId="37D00DDF" w:rsidR="0098777B" w:rsidRPr="00DB5D7F" w:rsidRDefault="0098777B" w:rsidP="004D7852">
      <w:pPr>
        <w:ind w:firstLine="708"/>
        <w:jc w:val="both"/>
        <w:rPr>
          <w:color w:val="000000"/>
          <w:sz w:val="20"/>
          <w:szCs w:val="20"/>
        </w:rPr>
      </w:pPr>
      <w:r w:rsidRPr="00DB5D7F">
        <w:rPr>
          <w:color w:val="000000"/>
          <w:sz w:val="20"/>
          <w:szCs w:val="20"/>
        </w:rPr>
        <w:t xml:space="preserve">Целите и задачите са свързани с развитието на високопродуктивно, конкурентноспособно земеделие, постигане на европейски стандарти за качество и безопасност на храните и технологиите за получаване на растителна и животинска </w:t>
      </w:r>
      <w:proofErr w:type="gramStart"/>
      <w:r w:rsidRPr="00DB5D7F">
        <w:rPr>
          <w:color w:val="000000"/>
          <w:sz w:val="20"/>
          <w:szCs w:val="20"/>
        </w:rPr>
        <w:t>продукция ,</w:t>
      </w:r>
      <w:proofErr w:type="gramEnd"/>
      <w:r w:rsidRPr="00DB5D7F">
        <w:rPr>
          <w:color w:val="000000"/>
          <w:sz w:val="20"/>
          <w:szCs w:val="20"/>
        </w:rPr>
        <w:t xml:space="preserve"> отогваряща на потребностите на пазара, чрез :</w:t>
      </w:r>
    </w:p>
    <w:p w14:paraId="310ECB7C" w14:textId="0E4A14F4" w:rsidR="0098777B" w:rsidRPr="00DB5D7F" w:rsidRDefault="00B01793" w:rsidP="004D7852">
      <w:pPr>
        <w:ind w:firstLine="708"/>
        <w:jc w:val="both"/>
        <w:rPr>
          <w:color w:val="000000"/>
          <w:sz w:val="20"/>
          <w:szCs w:val="20"/>
        </w:rPr>
      </w:pPr>
      <w:r w:rsidRPr="00DB5D7F">
        <w:rPr>
          <w:color w:val="000000"/>
          <w:sz w:val="20"/>
          <w:szCs w:val="20"/>
        </w:rPr>
        <w:t>П</w:t>
      </w:r>
      <w:r w:rsidR="0098777B" w:rsidRPr="00DB5D7F">
        <w:rPr>
          <w:color w:val="000000"/>
          <w:sz w:val="20"/>
          <w:szCs w:val="20"/>
        </w:rPr>
        <w:t>овишаване на качеството на хранителните продукти</w:t>
      </w:r>
      <w:r w:rsidRPr="00DB5D7F">
        <w:rPr>
          <w:color w:val="000000"/>
          <w:sz w:val="20"/>
          <w:szCs w:val="20"/>
        </w:rPr>
        <w:t>, предлагани на българския пазар</w:t>
      </w:r>
      <w:proofErr w:type="gramStart"/>
      <w:r w:rsidRPr="00DB5D7F">
        <w:rPr>
          <w:color w:val="000000"/>
          <w:sz w:val="20"/>
          <w:szCs w:val="20"/>
        </w:rPr>
        <w:t>,:</w:t>
      </w:r>
      <w:proofErr w:type="gramEnd"/>
    </w:p>
    <w:p w14:paraId="272ED516" w14:textId="1A7827DD" w:rsidR="0098777B" w:rsidRPr="00DB5D7F" w:rsidRDefault="00B01793" w:rsidP="004D7852">
      <w:pPr>
        <w:ind w:firstLine="708"/>
        <w:jc w:val="both"/>
        <w:rPr>
          <w:color w:val="000000"/>
          <w:sz w:val="20"/>
          <w:szCs w:val="20"/>
          <w:lang w:val="bg-BG"/>
        </w:rPr>
      </w:pPr>
      <w:proofErr w:type="gramStart"/>
      <w:r w:rsidRPr="00DB5D7F">
        <w:rPr>
          <w:color w:val="000000"/>
          <w:sz w:val="20"/>
          <w:szCs w:val="20"/>
        </w:rPr>
        <w:t>Осигуряване износ на растения и растителни продукти в съответствие с фитосанитарните изисквания на страната вносител с цел повишаване на конкурентоспособността на земеделските производители на международния пазар</w:t>
      </w:r>
      <w:r w:rsidR="00962EE3" w:rsidRPr="00DB5D7F">
        <w:rPr>
          <w:color w:val="000000"/>
          <w:sz w:val="20"/>
          <w:szCs w:val="20"/>
          <w:lang w:val="bg-BG"/>
        </w:rPr>
        <w:t>.</w:t>
      </w:r>
      <w:proofErr w:type="gramEnd"/>
    </w:p>
    <w:p w14:paraId="471133A1" w14:textId="77777777" w:rsidR="001906C0" w:rsidRPr="00DB5D7F" w:rsidRDefault="001906C0" w:rsidP="001906C0">
      <w:pPr>
        <w:ind w:firstLine="598"/>
        <w:jc w:val="both"/>
        <w:rPr>
          <w:bCs/>
          <w:color w:val="000000"/>
          <w:sz w:val="20"/>
          <w:szCs w:val="20"/>
        </w:rPr>
      </w:pPr>
      <w:r w:rsidRPr="00DB5D7F">
        <w:rPr>
          <w:color w:val="000000"/>
          <w:sz w:val="20"/>
          <w:szCs w:val="20"/>
        </w:rPr>
        <w:tab/>
      </w:r>
      <w:r w:rsidRPr="00DB5D7F">
        <w:rPr>
          <w:bCs/>
          <w:color w:val="000000"/>
          <w:sz w:val="20"/>
          <w:szCs w:val="20"/>
        </w:rPr>
        <w:t xml:space="preserve">Опазване територията на страната и другите държави-членки на ЕС от внасяне </w:t>
      </w:r>
      <w:proofErr w:type="gramStart"/>
      <w:r w:rsidRPr="00DB5D7F">
        <w:rPr>
          <w:bCs/>
          <w:color w:val="000000"/>
          <w:sz w:val="20"/>
          <w:szCs w:val="20"/>
        </w:rPr>
        <w:t>и  разпространение</w:t>
      </w:r>
      <w:proofErr w:type="gramEnd"/>
      <w:r w:rsidRPr="00DB5D7F">
        <w:rPr>
          <w:bCs/>
          <w:color w:val="000000"/>
          <w:sz w:val="20"/>
          <w:szCs w:val="20"/>
        </w:rPr>
        <w:t xml:space="preserve"> на карантинни вредители по растенията и растителните продукти;</w:t>
      </w:r>
    </w:p>
    <w:p w14:paraId="79F68F30" w14:textId="413DEC42" w:rsidR="001906C0" w:rsidRPr="00DB5D7F" w:rsidRDefault="001906C0" w:rsidP="001906C0">
      <w:pPr>
        <w:ind w:firstLine="650"/>
        <w:jc w:val="both"/>
        <w:rPr>
          <w:bCs/>
          <w:iCs/>
          <w:color w:val="000000"/>
          <w:sz w:val="20"/>
          <w:szCs w:val="20"/>
        </w:rPr>
      </w:pPr>
      <w:r w:rsidRPr="00DB5D7F">
        <w:rPr>
          <w:color w:val="000000"/>
          <w:sz w:val="20"/>
          <w:szCs w:val="20"/>
        </w:rPr>
        <w:t xml:space="preserve"> </w:t>
      </w:r>
      <w:r w:rsidRPr="00DB5D7F">
        <w:rPr>
          <w:color w:val="000000"/>
          <w:sz w:val="20"/>
          <w:szCs w:val="20"/>
          <w:lang w:val="ru-RU"/>
        </w:rPr>
        <w:t xml:space="preserve">Опазване на растенията и растителните продукти от икономически важни вредители чрез прилагане на нови системи за </w:t>
      </w:r>
      <w:r w:rsidRPr="00DB5D7F">
        <w:rPr>
          <w:bCs/>
          <w:color w:val="000000"/>
          <w:sz w:val="20"/>
          <w:szCs w:val="20"/>
          <w:lang w:val="ru-RU"/>
        </w:rPr>
        <w:t xml:space="preserve">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w:t>
      </w:r>
      <w:r w:rsidRPr="00DB5D7F">
        <w:rPr>
          <w:bCs/>
          <w:iCs/>
          <w:color w:val="000000"/>
          <w:sz w:val="20"/>
          <w:szCs w:val="20"/>
        </w:rPr>
        <w:t xml:space="preserve">чрез прилагане принципите </w:t>
      </w:r>
      <w:r w:rsidRPr="00DB5D7F">
        <w:rPr>
          <w:color w:val="000000"/>
          <w:sz w:val="20"/>
          <w:szCs w:val="20"/>
        </w:rPr>
        <w:t xml:space="preserve">на Добрата растителнозащитна практика </w:t>
      </w:r>
      <w:proofErr w:type="gramStart"/>
      <w:r w:rsidRPr="00DB5D7F">
        <w:rPr>
          <w:color w:val="000000"/>
          <w:sz w:val="20"/>
          <w:szCs w:val="20"/>
        </w:rPr>
        <w:t>по</w:t>
      </w:r>
      <w:proofErr w:type="gramEnd"/>
      <w:r w:rsidRPr="00DB5D7F">
        <w:rPr>
          <w:color w:val="000000"/>
          <w:sz w:val="20"/>
          <w:szCs w:val="20"/>
        </w:rPr>
        <w:t xml:space="preserve"> култури</w:t>
      </w:r>
      <w:r w:rsidRPr="00DB5D7F">
        <w:rPr>
          <w:bCs/>
          <w:iCs/>
          <w:color w:val="000000"/>
          <w:sz w:val="20"/>
          <w:szCs w:val="20"/>
        </w:rPr>
        <w:t xml:space="preserve">; </w:t>
      </w:r>
    </w:p>
    <w:p w14:paraId="02E00D44" w14:textId="549487ED" w:rsidR="001906C0" w:rsidRPr="00DB5D7F" w:rsidRDefault="001906C0" w:rsidP="001906C0">
      <w:pPr>
        <w:ind w:firstLine="624"/>
        <w:jc w:val="both"/>
        <w:rPr>
          <w:color w:val="000000"/>
          <w:sz w:val="20"/>
          <w:szCs w:val="20"/>
        </w:rPr>
      </w:pPr>
      <w:r w:rsidRPr="00DB5D7F">
        <w:rPr>
          <w:color w:val="000000"/>
          <w:sz w:val="20"/>
          <w:szCs w:val="20"/>
        </w:rPr>
        <w:t xml:space="preserve">  </w:t>
      </w:r>
      <w:r w:rsidRPr="00DB5D7F">
        <w:rPr>
          <w:color w:val="000000"/>
          <w:sz w:val="20"/>
          <w:szCs w:val="20"/>
          <w:lang w:val="ru-RU"/>
        </w:rPr>
        <w:t xml:space="preserve">Осигуряване на качествени пресни плодове и зеленчуци чрез ефективен контрол </w:t>
      </w:r>
      <w:r w:rsidRPr="00DB5D7F">
        <w:rPr>
          <w:color w:val="000000"/>
          <w:sz w:val="20"/>
          <w:szCs w:val="20"/>
        </w:rPr>
        <w:t xml:space="preserve">на съответствието на качеството на пресните плодове и зеленчуци със стандартите на Европейския съюз </w:t>
      </w:r>
      <w:proofErr w:type="gramStart"/>
      <w:r w:rsidRPr="00DB5D7F">
        <w:rPr>
          <w:color w:val="000000"/>
          <w:sz w:val="20"/>
          <w:szCs w:val="20"/>
          <w:lang w:val="ru-RU"/>
        </w:rPr>
        <w:t>от</w:t>
      </w:r>
      <w:proofErr w:type="gramEnd"/>
      <w:r w:rsidRPr="00DB5D7F">
        <w:rPr>
          <w:color w:val="000000"/>
          <w:sz w:val="20"/>
          <w:szCs w:val="20"/>
          <w:lang w:val="ru-RU"/>
        </w:rPr>
        <w:t xml:space="preserve"> местно производство, внос, износ, транзит и вътрешнообщностна търговия</w:t>
      </w:r>
      <w:r w:rsidR="003857C3" w:rsidRPr="00DB5D7F">
        <w:rPr>
          <w:color w:val="000000"/>
          <w:sz w:val="20"/>
          <w:szCs w:val="20"/>
        </w:rPr>
        <w:t>;</w:t>
      </w:r>
    </w:p>
    <w:p w14:paraId="6869A1AC" w14:textId="77777777" w:rsidR="001906C0" w:rsidRPr="00DB5D7F" w:rsidRDefault="001906C0" w:rsidP="001906C0">
      <w:pPr>
        <w:ind w:firstLine="598"/>
        <w:jc w:val="both"/>
        <w:rPr>
          <w:bCs/>
          <w:color w:val="000000"/>
          <w:sz w:val="20"/>
          <w:szCs w:val="20"/>
        </w:rPr>
      </w:pPr>
      <w:r w:rsidRPr="00DB5D7F">
        <w:rPr>
          <w:bCs/>
          <w:iCs/>
          <w:color w:val="000000"/>
          <w:sz w:val="20"/>
          <w:szCs w:val="20"/>
        </w:rPr>
        <w:t xml:space="preserve">   </w:t>
      </w:r>
      <w:proofErr w:type="gramStart"/>
      <w:r w:rsidR="006D4126" w:rsidRPr="00DB5D7F">
        <w:rPr>
          <w:bCs/>
          <w:iCs/>
          <w:color w:val="000000"/>
          <w:sz w:val="20"/>
          <w:szCs w:val="20"/>
        </w:rPr>
        <w:t xml:space="preserve">Пускане на пазара </w:t>
      </w:r>
      <w:r w:rsidRPr="00DB5D7F">
        <w:rPr>
          <w:bCs/>
          <w:iCs/>
          <w:color w:val="000000"/>
          <w:sz w:val="20"/>
          <w:szCs w:val="20"/>
        </w:rPr>
        <w:t xml:space="preserve">само на разрешени и годни за употреба </w:t>
      </w:r>
      <w:r w:rsidRPr="00DB5D7F">
        <w:rPr>
          <w:bCs/>
          <w:color w:val="000000"/>
          <w:sz w:val="20"/>
          <w:szCs w:val="20"/>
        </w:rPr>
        <w:t>продукти за растителна защита и торове.</w:t>
      </w:r>
      <w:proofErr w:type="gramEnd"/>
      <w:r w:rsidRPr="00DB5D7F">
        <w:rPr>
          <w:bCs/>
          <w:color w:val="000000"/>
          <w:sz w:val="20"/>
          <w:szCs w:val="20"/>
        </w:rPr>
        <w:t xml:space="preserve"> </w:t>
      </w:r>
    </w:p>
    <w:p w14:paraId="376C37A0" w14:textId="77777777" w:rsidR="001906C0" w:rsidRPr="00DB5D7F" w:rsidRDefault="001906C0" w:rsidP="005576FB">
      <w:pPr>
        <w:spacing w:after="120"/>
        <w:jc w:val="both"/>
        <w:rPr>
          <w:color w:val="000000"/>
          <w:sz w:val="20"/>
          <w:szCs w:val="20"/>
        </w:rPr>
      </w:pPr>
      <w:r w:rsidRPr="00DB5D7F">
        <w:rPr>
          <w:color w:val="000000"/>
          <w:sz w:val="20"/>
          <w:szCs w:val="20"/>
        </w:rPr>
        <w:tab/>
        <w:t xml:space="preserve"> </w:t>
      </w:r>
      <w:proofErr w:type="gramStart"/>
      <w:r w:rsidRPr="00DB5D7F">
        <w:rPr>
          <w:color w:val="000000"/>
          <w:sz w:val="20"/>
          <w:szCs w:val="20"/>
        </w:rPr>
        <w:t>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roofErr w:type="gramEnd"/>
    </w:p>
    <w:p w14:paraId="614881F6" w14:textId="462A57A6" w:rsidR="00F16970" w:rsidRPr="00DB5D7F" w:rsidRDefault="00F16970" w:rsidP="003857C3">
      <w:pPr>
        <w:ind w:firstLine="708"/>
        <w:jc w:val="both"/>
        <w:rPr>
          <w:color w:val="000000"/>
          <w:sz w:val="20"/>
          <w:szCs w:val="20"/>
        </w:rPr>
      </w:pPr>
      <w:r w:rsidRPr="00DB5D7F">
        <w:rPr>
          <w:color w:val="000000"/>
          <w:sz w:val="20"/>
          <w:szCs w:val="20"/>
        </w:rPr>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r w:rsidR="00DF09B5" w:rsidRPr="00DB5D7F">
        <w:rPr>
          <w:color w:val="000000"/>
          <w:sz w:val="20"/>
          <w:szCs w:val="20"/>
        </w:rPr>
        <w:t>те на консум</w:t>
      </w:r>
      <w:r w:rsidR="00962EE3" w:rsidRPr="00DB5D7F">
        <w:rPr>
          <w:color w:val="000000"/>
          <w:sz w:val="20"/>
          <w:szCs w:val="20"/>
          <w:lang w:val="bg-BG"/>
        </w:rPr>
        <w:t>а</w:t>
      </w:r>
      <w:r w:rsidR="00DF09B5" w:rsidRPr="00DB5D7F">
        <w:rPr>
          <w:color w:val="000000"/>
          <w:sz w:val="20"/>
          <w:szCs w:val="20"/>
        </w:rPr>
        <w:t>торите</w:t>
      </w:r>
      <w:r w:rsidRPr="00DB5D7F">
        <w:rPr>
          <w:color w:val="000000"/>
          <w:sz w:val="20"/>
          <w:szCs w:val="20"/>
        </w:rPr>
        <w:t>;</w:t>
      </w:r>
    </w:p>
    <w:p w14:paraId="616A07D7" w14:textId="6171537E" w:rsidR="00AD6CC6" w:rsidRPr="00DB5D7F" w:rsidRDefault="00AD6CC6" w:rsidP="00E50AA8">
      <w:pPr>
        <w:ind w:firstLine="708"/>
        <w:jc w:val="both"/>
        <w:rPr>
          <w:color w:val="000000"/>
          <w:sz w:val="20"/>
          <w:szCs w:val="20"/>
          <w:lang w:val="bg-BG"/>
        </w:rPr>
      </w:pPr>
      <w:r w:rsidRPr="00DB5D7F">
        <w:rPr>
          <w:color w:val="000000"/>
          <w:sz w:val="20"/>
          <w:szCs w:val="20"/>
        </w:rPr>
        <w:t>Предлагане на пазара само на разрешени и годни за употреба продукти за растителна защита и торове</w:t>
      </w:r>
      <w:r w:rsidR="00962EE3" w:rsidRPr="00DB5D7F">
        <w:rPr>
          <w:color w:val="000000"/>
          <w:sz w:val="20"/>
          <w:szCs w:val="20"/>
          <w:lang w:val="bg-BG"/>
        </w:rPr>
        <w:t>;</w:t>
      </w:r>
    </w:p>
    <w:p w14:paraId="3BBBB9A5" w14:textId="539D00F5" w:rsidR="00AD6CC6" w:rsidRPr="00DB5D7F" w:rsidRDefault="00AD6CC6" w:rsidP="00E50AA8">
      <w:pPr>
        <w:ind w:firstLine="708"/>
        <w:jc w:val="both"/>
        <w:rPr>
          <w:color w:val="000000"/>
          <w:sz w:val="20"/>
          <w:szCs w:val="20"/>
          <w:lang w:val="bg-BG"/>
        </w:rPr>
      </w:pPr>
      <w:r w:rsidRPr="00DB5D7F">
        <w:rPr>
          <w:color w:val="000000"/>
          <w:sz w:val="20"/>
          <w:szCs w:val="20"/>
        </w:rPr>
        <w:t>Изпитване, разрешаване и пререгистрация на ефикасни, съобразно почвено-климатичните условия, максимално безопасни за здравето на хората и животните, щадящи околната среда продукти за растителна защита</w:t>
      </w:r>
      <w:r w:rsidR="00962EE3" w:rsidRPr="00DB5D7F">
        <w:rPr>
          <w:color w:val="000000"/>
          <w:sz w:val="20"/>
          <w:szCs w:val="20"/>
          <w:lang w:val="bg-BG"/>
        </w:rPr>
        <w:t>;</w:t>
      </w:r>
    </w:p>
    <w:p w14:paraId="2BCDB00E" w14:textId="0BA1C3B9" w:rsidR="00F16970" w:rsidRPr="00DB5D7F" w:rsidRDefault="00F16970" w:rsidP="0081059C">
      <w:pPr>
        <w:ind w:firstLine="708"/>
        <w:jc w:val="both"/>
        <w:rPr>
          <w:color w:val="000000"/>
          <w:sz w:val="20"/>
          <w:szCs w:val="20"/>
        </w:rPr>
      </w:pPr>
      <w:proofErr w:type="gramStart"/>
      <w:r w:rsidRPr="00DB5D7F">
        <w:rPr>
          <w:color w:val="000000"/>
          <w:sz w:val="20"/>
          <w:szCs w:val="20"/>
        </w:rPr>
        <w:t>Осъществяване на контрол за спазване на изискванията на стандартите за качество на определени храни от страна на съответните регистрирани бизнес-оператори.</w:t>
      </w:r>
      <w:proofErr w:type="gramEnd"/>
    </w:p>
    <w:p w14:paraId="60C81235" w14:textId="1D912025" w:rsidR="00F16970" w:rsidRPr="00DB5D7F" w:rsidRDefault="00F16970" w:rsidP="003857C3">
      <w:pPr>
        <w:ind w:firstLine="708"/>
        <w:jc w:val="both"/>
        <w:rPr>
          <w:color w:val="000000"/>
          <w:sz w:val="20"/>
          <w:szCs w:val="20"/>
        </w:rPr>
      </w:pPr>
      <w:proofErr w:type="gramStart"/>
      <w:r w:rsidRPr="00DB5D7F">
        <w:rPr>
          <w:color w:val="000000"/>
          <w:sz w:val="20"/>
          <w:szCs w:val="20"/>
        </w:rPr>
        <w:t>Постигане на висока степен на защита на здравето на хората, здравето на животните и околната среда посредством упражняване на ефективен контрол на всички етапи от производство, преработка, съхранение, внос, транспортиране, разпространение, включително хранене на животни.</w:t>
      </w:r>
      <w:proofErr w:type="gramEnd"/>
    </w:p>
    <w:p w14:paraId="766F7708" w14:textId="638ADE51" w:rsidR="00F16970" w:rsidRPr="00962EE3" w:rsidRDefault="00F16970" w:rsidP="003857C3">
      <w:pPr>
        <w:ind w:firstLine="708"/>
        <w:jc w:val="both"/>
        <w:rPr>
          <w:color w:val="000000"/>
          <w:sz w:val="20"/>
          <w:szCs w:val="20"/>
        </w:rPr>
      </w:pPr>
      <w:proofErr w:type="gramStart"/>
      <w:r w:rsidRPr="00DB5D7F">
        <w:rPr>
          <w:color w:val="000000"/>
          <w:sz w:val="20"/>
          <w:szCs w:val="20"/>
        </w:rPr>
        <w:t>Постигане на ефективно прилагане и изпълнение на европейското и националното законодателство по фуражите и ефективно функциониране на системата за контрол на фуражи в Република България.</w:t>
      </w:r>
      <w:proofErr w:type="gramEnd"/>
    </w:p>
    <w:p w14:paraId="2D3670CF" w14:textId="16CC952A" w:rsidR="00F16970" w:rsidRPr="00962EE3" w:rsidRDefault="00F16970" w:rsidP="0081059C">
      <w:pPr>
        <w:ind w:firstLine="708"/>
        <w:jc w:val="both"/>
        <w:rPr>
          <w:color w:val="000000"/>
          <w:sz w:val="20"/>
          <w:szCs w:val="20"/>
        </w:rPr>
      </w:pPr>
      <w:proofErr w:type="gramStart"/>
      <w:r w:rsidRPr="00DB5D7F">
        <w:rPr>
          <w:color w:val="000000"/>
          <w:sz w:val="20"/>
          <w:szCs w:val="20"/>
        </w:rPr>
        <w:t>Постигане на ефективно прилагане и изпълнение на европейското и националното законодателство във връзка със здравеопазването и хуманното отношение към животните и ефективност на системата за контрол.</w:t>
      </w:r>
      <w:proofErr w:type="gramEnd"/>
    </w:p>
    <w:p w14:paraId="69CE0522" w14:textId="77777777" w:rsidR="00821F67" w:rsidRPr="002F7CF9" w:rsidRDefault="00821F67" w:rsidP="00821F67">
      <w:pPr>
        <w:jc w:val="both"/>
        <w:rPr>
          <w:b/>
          <w:i/>
          <w:sz w:val="21"/>
          <w:szCs w:val="21"/>
          <w:u w:val="single"/>
          <w:lang w:val="bg-BG"/>
        </w:rPr>
      </w:pPr>
    </w:p>
    <w:p w14:paraId="22EBD51C" w14:textId="77777777" w:rsidR="00821F67" w:rsidRDefault="00821F67" w:rsidP="00821F67">
      <w:pPr>
        <w:jc w:val="both"/>
        <w:rPr>
          <w:b/>
          <w:i/>
          <w:sz w:val="21"/>
          <w:szCs w:val="21"/>
          <w:u w:val="single"/>
          <w:lang w:val="bg-BG"/>
        </w:rPr>
      </w:pPr>
      <w:r w:rsidRPr="002F7CF9">
        <w:rPr>
          <w:b/>
          <w:i/>
          <w:sz w:val="21"/>
          <w:szCs w:val="21"/>
          <w:u w:val="single"/>
        </w:rPr>
        <w:t>Целеви стойности по показателите за</w:t>
      </w:r>
      <w:r w:rsidRPr="003857C3">
        <w:rPr>
          <w:b/>
          <w:i/>
          <w:sz w:val="21"/>
          <w:szCs w:val="21"/>
          <w:u w:val="single"/>
        </w:rPr>
        <w:t xml:space="preserve"> изпълнение</w:t>
      </w:r>
    </w:p>
    <w:p w14:paraId="49D6AA0F" w14:textId="77777777" w:rsidR="00DB5D7F" w:rsidRPr="00DB5D7F" w:rsidRDefault="00DB5D7F" w:rsidP="00821F67">
      <w:pPr>
        <w:jc w:val="both"/>
        <w:rPr>
          <w:b/>
          <w:i/>
          <w:sz w:val="21"/>
          <w:szCs w:val="21"/>
          <w:u w:val="single"/>
          <w:lang w:val="bg-BG"/>
        </w:rPr>
      </w:pPr>
    </w:p>
    <w:p w14:paraId="4C5B68BD" w14:textId="77777777" w:rsidR="00821F67" w:rsidRDefault="00821F67" w:rsidP="00821F67">
      <w:pPr>
        <w:jc w:val="both"/>
        <w:rPr>
          <w:b/>
          <w:i/>
          <w:sz w:val="21"/>
          <w:szCs w:val="21"/>
          <w:u w:val="single"/>
        </w:rPr>
      </w:pPr>
    </w:p>
    <w:tbl>
      <w:tblPr>
        <w:tblW w:w="9240" w:type="dxa"/>
        <w:jc w:val="center"/>
        <w:tblLook w:val="04A0" w:firstRow="1" w:lastRow="0" w:firstColumn="1" w:lastColumn="0" w:noHBand="0" w:noVBand="1"/>
      </w:tblPr>
      <w:tblGrid>
        <w:gridCol w:w="660"/>
        <w:gridCol w:w="4360"/>
        <w:gridCol w:w="978"/>
        <w:gridCol w:w="1100"/>
        <w:gridCol w:w="1080"/>
        <w:gridCol w:w="1080"/>
      </w:tblGrid>
      <w:tr w:rsidR="00DB5D7F" w14:paraId="626ABC47" w14:textId="77777777" w:rsidTr="00DB5D7F">
        <w:trPr>
          <w:trHeight w:val="600"/>
          <w:jc w:val="center"/>
        </w:trPr>
        <w:tc>
          <w:tcPr>
            <w:tcW w:w="50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6307F9A1" w14:textId="77777777" w:rsidR="00DB5D7F" w:rsidRDefault="00DB5D7F">
            <w:pPr>
              <w:jc w:val="center"/>
              <w:rPr>
                <w:b/>
                <w:bCs/>
                <w:color w:val="000000"/>
                <w:sz w:val="20"/>
                <w:szCs w:val="20"/>
              </w:rPr>
            </w:pPr>
            <w:r>
              <w:rPr>
                <w:b/>
                <w:bCs/>
                <w:color w:val="000000"/>
                <w:sz w:val="20"/>
                <w:szCs w:val="20"/>
              </w:rPr>
              <w:t>ПОКАЗАТЕЛИТЕ ЗА ИЗПЪЛНЕНИЕ</w:t>
            </w:r>
          </w:p>
        </w:tc>
        <w:tc>
          <w:tcPr>
            <w:tcW w:w="422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4400813C" w14:textId="77777777" w:rsidR="00DB5D7F" w:rsidRDefault="00DB5D7F">
            <w:pPr>
              <w:jc w:val="center"/>
              <w:rPr>
                <w:b/>
                <w:bCs/>
                <w:color w:val="000000"/>
                <w:sz w:val="20"/>
                <w:szCs w:val="20"/>
              </w:rPr>
            </w:pPr>
            <w:r>
              <w:rPr>
                <w:b/>
                <w:bCs/>
                <w:color w:val="000000"/>
                <w:sz w:val="20"/>
                <w:szCs w:val="20"/>
              </w:rPr>
              <w:t>Целева стойност</w:t>
            </w:r>
          </w:p>
        </w:tc>
      </w:tr>
      <w:tr w:rsidR="00DB5D7F" w14:paraId="76230F77" w14:textId="77777777" w:rsidTr="00DB5D7F">
        <w:trPr>
          <w:trHeight w:val="585"/>
          <w:jc w:val="center"/>
        </w:trPr>
        <w:tc>
          <w:tcPr>
            <w:tcW w:w="50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33C5D5B2" w14:textId="77777777" w:rsidR="00DB5D7F" w:rsidRDefault="00DB5D7F">
            <w:pPr>
              <w:jc w:val="center"/>
              <w:rPr>
                <w:b/>
                <w:bCs/>
                <w:color w:val="000000"/>
                <w:sz w:val="20"/>
                <w:szCs w:val="20"/>
              </w:rPr>
            </w:pPr>
            <w:r>
              <w:rPr>
                <w:b/>
                <w:bCs/>
                <w:color w:val="000000"/>
                <w:sz w:val="20"/>
                <w:szCs w:val="20"/>
              </w:rPr>
              <w:t>Бюджетна програма - 2200.01.11 - "Безопасност по хранителната верига"</w:t>
            </w:r>
          </w:p>
        </w:tc>
        <w:tc>
          <w:tcPr>
            <w:tcW w:w="4220" w:type="dxa"/>
            <w:gridSpan w:val="4"/>
            <w:vMerge/>
            <w:tcBorders>
              <w:top w:val="single" w:sz="4" w:space="0" w:color="auto"/>
              <w:left w:val="single" w:sz="4" w:space="0" w:color="auto"/>
              <w:bottom w:val="single" w:sz="4" w:space="0" w:color="auto"/>
              <w:right w:val="single" w:sz="4" w:space="0" w:color="auto"/>
            </w:tcBorders>
            <w:vAlign w:val="center"/>
            <w:hideMark/>
          </w:tcPr>
          <w:p w14:paraId="47A3E8B4" w14:textId="77777777" w:rsidR="00DB5D7F" w:rsidRDefault="00DB5D7F">
            <w:pPr>
              <w:rPr>
                <w:b/>
                <w:bCs/>
                <w:color w:val="000000"/>
                <w:sz w:val="20"/>
                <w:szCs w:val="20"/>
              </w:rPr>
            </w:pPr>
          </w:p>
        </w:tc>
      </w:tr>
      <w:tr w:rsidR="00DB5D7F" w14:paraId="3081D43A" w14:textId="77777777" w:rsidTr="00DB5D7F">
        <w:trPr>
          <w:trHeight w:val="510"/>
          <w:jc w:val="center"/>
        </w:trPr>
        <w:tc>
          <w:tcPr>
            <w:tcW w:w="660"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A152C69" w14:textId="77777777" w:rsidR="00DB5D7F" w:rsidRDefault="00DB5D7F">
            <w:pPr>
              <w:jc w:val="center"/>
              <w:rPr>
                <w:b/>
                <w:bCs/>
                <w:color w:val="000000"/>
                <w:sz w:val="20"/>
                <w:szCs w:val="20"/>
              </w:rPr>
            </w:pPr>
            <w:r>
              <w:rPr>
                <w:b/>
                <w:bCs/>
                <w:color w:val="000000"/>
                <w:sz w:val="20"/>
                <w:szCs w:val="20"/>
              </w:rPr>
              <w:t>№</w:t>
            </w:r>
          </w:p>
        </w:tc>
        <w:tc>
          <w:tcPr>
            <w:tcW w:w="4360"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9558C70" w14:textId="77777777" w:rsidR="00DB5D7F" w:rsidRDefault="00DB5D7F">
            <w:pPr>
              <w:jc w:val="center"/>
              <w:rPr>
                <w:b/>
                <w:bCs/>
                <w:color w:val="000000"/>
                <w:sz w:val="20"/>
                <w:szCs w:val="20"/>
              </w:rPr>
            </w:pPr>
            <w:r>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000000" w:fill="DAEEF3"/>
            <w:vAlign w:val="center"/>
            <w:hideMark/>
          </w:tcPr>
          <w:p w14:paraId="41F98BCA" w14:textId="77777777" w:rsidR="00DB5D7F" w:rsidRDefault="00DB5D7F">
            <w:pPr>
              <w:jc w:val="center"/>
              <w:rPr>
                <w:b/>
                <w:bCs/>
                <w:color w:val="000000"/>
                <w:sz w:val="20"/>
                <w:szCs w:val="20"/>
              </w:rPr>
            </w:pPr>
            <w:r>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DAEEF3"/>
            <w:vAlign w:val="center"/>
            <w:hideMark/>
          </w:tcPr>
          <w:p w14:paraId="1D749BD4" w14:textId="77777777" w:rsidR="00DB5D7F" w:rsidRDefault="00DB5D7F">
            <w:pPr>
              <w:jc w:val="center"/>
              <w:rPr>
                <w:b/>
                <w:bCs/>
                <w:color w:val="000000"/>
                <w:sz w:val="20"/>
                <w:szCs w:val="20"/>
              </w:rPr>
            </w:pPr>
            <w:r>
              <w:rPr>
                <w:b/>
                <w:bCs/>
                <w:color w:val="000000"/>
                <w:sz w:val="20"/>
                <w:szCs w:val="20"/>
              </w:rPr>
              <w:t>Проект</w:t>
            </w:r>
          </w:p>
        </w:tc>
        <w:tc>
          <w:tcPr>
            <w:tcW w:w="1080" w:type="dxa"/>
            <w:tcBorders>
              <w:top w:val="nil"/>
              <w:left w:val="nil"/>
              <w:bottom w:val="single" w:sz="4" w:space="0" w:color="auto"/>
              <w:right w:val="single" w:sz="4" w:space="0" w:color="auto"/>
            </w:tcBorders>
            <w:shd w:val="clear" w:color="000000" w:fill="DAEEF3"/>
            <w:vAlign w:val="center"/>
            <w:hideMark/>
          </w:tcPr>
          <w:p w14:paraId="1D8AC685" w14:textId="77777777" w:rsidR="00DB5D7F" w:rsidRDefault="00DB5D7F">
            <w:pPr>
              <w:jc w:val="center"/>
              <w:rPr>
                <w:b/>
                <w:bCs/>
                <w:color w:val="000000"/>
                <w:sz w:val="20"/>
                <w:szCs w:val="20"/>
              </w:rPr>
            </w:pPr>
            <w:r>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14:paraId="6FEEA020" w14:textId="77777777" w:rsidR="00DB5D7F" w:rsidRDefault="00DB5D7F">
            <w:pPr>
              <w:jc w:val="center"/>
              <w:rPr>
                <w:b/>
                <w:bCs/>
                <w:color w:val="000000"/>
                <w:sz w:val="20"/>
                <w:szCs w:val="20"/>
              </w:rPr>
            </w:pPr>
            <w:r>
              <w:rPr>
                <w:b/>
                <w:bCs/>
                <w:color w:val="000000"/>
                <w:sz w:val="20"/>
                <w:szCs w:val="20"/>
              </w:rPr>
              <w:t xml:space="preserve">Прогноза  </w:t>
            </w:r>
          </w:p>
        </w:tc>
      </w:tr>
      <w:tr w:rsidR="00DB5D7F" w14:paraId="7B56D9C1" w14:textId="77777777" w:rsidTr="00DB5D7F">
        <w:trPr>
          <w:trHeight w:val="300"/>
          <w:jc w:val="center"/>
        </w:trPr>
        <w:tc>
          <w:tcPr>
            <w:tcW w:w="660" w:type="dxa"/>
            <w:vMerge/>
            <w:tcBorders>
              <w:top w:val="nil"/>
              <w:left w:val="single" w:sz="4" w:space="0" w:color="auto"/>
              <w:bottom w:val="single" w:sz="4" w:space="0" w:color="auto"/>
              <w:right w:val="single" w:sz="4" w:space="0" w:color="auto"/>
            </w:tcBorders>
            <w:vAlign w:val="center"/>
            <w:hideMark/>
          </w:tcPr>
          <w:p w14:paraId="7FB77E6C" w14:textId="77777777" w:rsidR="00DB5D7F" w:rsidRDefault="00DB5D7F">
            <w:pPr>
              <w:rPr>
                <w:b/>
                <w:bCs/>
                <w:color w:val="000000"/>
                <w:sz w:val="20"/>
                <w:szCs w:val="20"/>
              </w:rPr>
            </w:pPr>
          </w:p>
        </w:tc>
        <w:tc>
          <w:tcPr>
            <w:tcW w:w="4360" w:type="dxa"/>
            <w:vMerge/>
            <w:tcBorders>
              <w:top w:val="nil"/>
              <w:left w:val="single" w:sz="4" w:space="0" w:color="auto"/>
              <w:bottom w:val="single" w:sz="4" w:space="0" w:color="auto"/>
              <w:right w:val="single" w:sz="4" w:space="0" w:color="auto"/>
            </w:tcBorders>
            <w:vAlign w:val="center"/>
            <w:hideMark/>
          </w:tcPr>
          <w:p w14:paraId="3D79EEC5" w14:textId="77777777" w:rsidR="00DB5D7F" w:rsidRDefault="00DB5D7F">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9C9C706" w14:textId="77777777" w:rsidR="00DB5D7F" w:rsidRDefault="00DB5D7F">
            <w:pPr>
              <w:rPr>
                <w:b/>
                <w:bCs/>
                <w:color w:val="000000"/>
                <w:sz w:val="20"/>
                <w:szCs w:val="20"/>
              </w:rPr>
            </w:pPr>
          </w:p>
        </w:tc>
        <w:tc>
          <w:tcPr>
            <w:tcW w:w="1100" w:type="dxa"/>
            <w:tcBorders>
              <w:top w:val="nil"/>
              <w:left w:val="nil"/>
              <w:bottom w:val="single" w:sz="4" w:space="0" w:color="auto"/>
              <w:right w:val="single" w:sz="4" w:space="0" w:color="auto"/>
            </w:tcBorders>
            <w:shd w:val="clear" w:color="000000" w:fill="DAEEF3"/>
            <w:vAlign w:val="center"/>
            <w:hideMark/>
          </w:tcPr>
          <w:p w14:paraId="1CE4E149" w14:textId="77777777" w:rsidR="00DB5D7F" w:rsidRDefault="00DB5D7F">
            <w:pPr>
              <w:jc w:val="center"/>
              <w:rPr>
                <w:b/>
                <w:bCs/>
                <w:color w:val="000000"/>
                <w:sz w:val="20"/>
                <w:szCs w:val="20"/>
              </w:rPr>
            </w:pPr>
            <w:r>
              <w:rPr>
                <w:b/>
                <w:bCs/>
                <w:color w:val="000000"/>
                <w:sz w:val="20"/>
                <w:szCs w:val="20"/>
              </w:rPr>
              <w:t>2022 г.</w:t>
            </w:r>
          </w:p>
        </w:tc>
        <w:tc>
          <w:tcPr>
            <w:tcW w:w="1080" w:type="dxa"/>
            <w:tcBorders>
              <w:top w:val="nil"/>
              <w:left w:val="nil"/>
              <w:bottom w:val="single" w:sz="4" w:space="0" w:color="auto"/>
              <w:right w:val="single" w:sz="4" w:space="0" w:color="auto"/>
            </w:tcBorders>
            <w:shd w:val="clear" w:color="000000" w:fill="DAEEF3"/>
            <w:vAlign w:val="center"/>
            <w:hideMark/>
          </w:tcPr>
          <w:p w14:paraId="13A37887" w14:textId="77777777" w:rsidR="00DB5D7F" w:rsidRDefault="00DB5D7F">
            <w:pPr>
              <w:jc w:val="center"/>
              <w:rPr>
                <w:b/>
                <w:bCs/>
                <w:color w:val="000000"/>
                <w:sz w:val="20"/>
                <w:szCs w:val="20"/>
              </w:rPr>
            </w:pPr>
            <w:r>
              <w:rPr>
                <w:b/>
                <w:bCs/>
                <w:color w:val="000000"/>
                <w:sz w:val="20"/>
                <w:szCs w:val="20"/>
              </w:rPr>
              <w:t>2023 г.</w:t>
            </w:r>
          </w:p>
        </w:tc>
        <w:tc>
          <w:tcPr>
            <w:tcW w:w="1080" w:type="dxa"/>
            <w:tcBorders>
              <w:top w:val="nil"/>
              <w:left w:val="nil"/>
              <w:bottom w:val="single" w:sz="4" w:space="0" w:color="auto"/>
              <w:right w:val="single" w:sz="4" w:space="0" w:color="auto"/>
            </w:tcBorders>
            <w:shd w:val="clear" w:color="000000" w:fill="DAEEF3"/>
            <w:vAlign w:val="center"/>
            <w:hideMark/>
          </w:tcPr>
          <w:p w14:paraId="01537FB4" w14:textId="77777777" w:rsidR="00DB5D7F" w:rsidRDefault="00DB5D7F">
            <w:pPr>
              <w:jc w:val="center"/>
              <w:rPr>
                <w:b/>
                <w:bCs/>
                <w:color w:val="000000"/>
                <w:sz w:val="20"/>
                <w:szCs w:val="20"/>
              </w:rPr>
            </w:pPr>
            <w:r>
              <w:rPr>
                <w:b/>
                <w:bCs/>
                <w:color w:val="000000"/>
                <w:sz w:val="20"/>
                <w:szCs w:val="20"/>
              </w:rPr>
              <w:t>2024 г.</w:t>
            </w:r>
          </w:p>
        </w:tc>
      </w:tr>
      <w:tr w:rsidR="00DB5D7F" w14:paraId="04409E5C" w14:textId="77777777" w:rsidTr="00DB5D7F">
        <w:trPr>
          <w:trHeight w:val="166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ECB840" w14:textId="77777777" w:rsidR="00DB5D7F" w:rsidRDefault="00DB5D7F">
            <w:pPr>
              <w:jc w:val="center"/>
              <w:rPr>
                <w:color w:val="000000"/>
                <w:sz w:val="20"/>
                <w:szCs w:val="20"/>
              </w:rPr>
            </w:pPr>
            <w:r>
              <w:rPr>
                <w:color w:val="000000"/>
                <w:sz w:val="20"/>
                <w:szCs w:val="20"/>
              </w:rPr>
              <w:lastRenderedPageBreak/>
              <w:t>1</w:t>
            </w:r>
          </w:p>
        </w:tc>
        <w:tc>
          <w:tcPr>
            <w:tcW w:w="4360" w:type="dxa"/>
            <w:tcBorders>
              <w:top w:val="nil"/>
              <w:left w:val="nil"/>
              <w:bottom w:val="single" w:sz="4" w:space="0" w:color="auto"/>
              <w:right w:val="single" w:sz="4" w:space="0" w:color="auto"/>
            </w:tcBorders>
            <w:shd w:val="clear" w:color="auto" w:fill="auto"/>
            <w:vAlign w:val="center"/>
            <w:hideMark/>
          </w:tcPr>
          <w:p w14:paraId="0D654D4A" w14:textId="77777777" w:rsidR="00DB5D7F" w:rsidRDefault="00DB5D7F">
            <w:pPr>
              <w:jc w:val="both"/>
              <w:rPr>
                <w:color w:val="000000"/>
                <w:sz w:val="20"/>
                <w:szCs w:val="20"/>
              </w:rPr>
            </w:pPr>
            <w:r>
              <w:rPr>
                <w:color w:val="000000"/>
                <w:sz w:val="20"/>
                <w:szCs w:val="20"/>
              </w:rPr>
              <w:t xml:space="preserve">Политика за разработване на стратегии, програми, </w:t>
            </w:r>
            <w:proofErr w:type="gramStart"/>
            <w:r>
              <w:rPr>
                <w:color w:val="000000"/>
                <w:sz w:val="20"/>
                <w:szCs w:val="20"/>
              </w:rPr>
              <w:t>проекти  в</w:t>
            </w:r>
            <w:proofErr w:type="gramEnd"/>
            <w:r>
              <w:rPr>
                <w:color w:val="000000"/>
                <w:sz w:val="20"/>
                <w:szCs w:val="20"/>
              </w:rPr>
              <w:t xml:space="preserve"> областта на здравеопазването на животните, безопасност на храните и фуражите, здравето на растенията и растителния репродуктивен материал, ГМО и граничен контрол.</w:t>
            </w:r>
          </w:p>
        </w:tc>
        <w:tc>
          <w:tcPr>
            <w:tcW w:w="960" w:type="dxa"/>
            <w:tcBorders>
              <w:top w:val="nil"/>
              <w:left w:val="nil"/>
              <w:bottom w:val="single" w:sz="4" w:space="0" w:color="auto"/>
              <w:right w:val="single" w:sz="4" w:space="0" w:color="auto"/>
            </w:tcBorders>
            <w:shd w:val="clear" w:color="auto" w:fill="auto"/>
            <w:vAlign w:val="center"/>
            <w:hideMark/>
          </w:tcPr>
          <w:p w14:paraId="0252C1CA"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BE114CF" w14:textId="77777777" w:rsidR="00DB5D7F" w:rsidRDefault="00DB5D7F">
            <w:pPr>
              <w:jc w:val="center"/>
              <w:rPr>
                <w:color w:val="000000"/>
                <w:sz w:val="20"/>
                <w:szCs w:val="20"/>
              </w:rPr>
            </w:pPr>
            <w:r>
              <w:rPr>
                <w:color w:val="000000"/>
                <w:sz w:val="20"/>
                <w:szCs w:val="20"/>
              </w:rPr>
              <w:t>13</w:t>
            </w:r>
          </w:p>
        </w:tc>
        <w:tc>
          <w:tcPr>
            <w:tcW w:w="1080" w:type="dxa"/>
            <w:tcBorders>
              <w:top w:val="nil"/>
              <w:left w:val="nil"/>
              <w:bottom w:val="single" w:sz="4" w:space="0" w:color="auto"/>
              <w:right w:val="single" w:sz="4" w:space="0" w:color="auto"/>
            </w:tcBorders>
            <w:shd w:val="clear" w:color="auto" w:fill="auto"/>
            <w:noWrap/>
            <w:vAlign w:val="center"/>
            <w:hideMark/>
          </w:tcPr>
          <w:p w14:paraId="44E82C68" w14:textId="77777777" w:rsidR="00DB5D7F" w:rsidRDefault="00DB5D7F">
            <w:pPr>
              <w:jc w:val="center"/>
              <w:rPr>
                <w:color w:val="000000"/>
                <w:sz w:val="20"/>
                <w:szCs w:val="20"/>
              </w:rPr>
            </w:pPr>
            <w:r>
              <w:rPr>
                <w:color w:val="000000"/>
                <w:sz w:val="20"/>
                <w:szCs w:val="20"/>
              </w:rPr>
              <w:t>13</w:t>
            </w:r>
          </w:p>
        </w:tc>
        <w:tc>
          <w:tcPr>
            <w:tcW w:w="1080" w:type="dxa"/>
            <w:tcBorders>
              <w:top w:val="nil"/>
              <w:left w:val="nil"/>
              <w:bottom w:val="single" w:sz="4" w:space="0" w:color="auto"/>
              <w:right w:val="single" w:sz="4" w:space="0" w:color="auto"/>
            </w:tcBorders>
            <w:shd w:val="clear" w:color="auto" w:fill="auto"/>
            <w:noWrap/>
            <w:vAlign w:val="center"/>
            <w:hideMark/>
          </w:tcPr>
          <w:p w14:paraId="19FC6F25" w14:textId="77777777" w:rsidR="00DB5D7F" w:rsidRDefault="00DB5D7F">
            <w:pPr>
              <w:jc w:val="center"/>
              <w:rPr>
                <w:color w:val="000000"/>
                <w:sz w:val="20"/>
                <w:szCs w:val="20"/>
              </w:rPr>
            </w:pPr>
            <w:r>
              <w:rPr>
                <w:color w:val="000000"/>
                <w:sz w:val="20"/>
                <w:szCs w:val="20"/>
              </w:rPr>
              <w:t>13</w:t>
            </w:r>
          </w:p>
        </w:tc>
      </w:tr>
      <w:tr w:rsidR="00DB5D7F" w14:paraId="64EDCBEB" w14:textId="77777777" w:rsidTr="00DB5D7F">
        <w:trPr>
          <w:trHeight w:val="85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07E093" w14:textId="77777777" w:rsidR="00DB5D7F" w:rsidRDefault="00DB5D7F">
            <w:pPr>
              <w:jc w:val="center"/>
              <w:rPr>
                <w:color w:val="000000"/>
                <w:sz w:val="20"/>
                <w:szCs w:val="20"/>
              </w:rPr>
            </w:pPr>
            <w:r>
              <w:rPr>
                <w:color w:val="000000"/>
                <w:sz w:val="20"/>
                <w:szCs w:val="20"/>
              </w:rPr>
              <w:t>2</w:t>
            </w:r>
          </w:p>
        </w:tc>
        <w:tc>
          <w:tcPr>
            <w:tcW w:w="4360" w:type="dxa"/>
            <w:tcBorders>
              <w:top w:val="nil"/>
              <w:left w:val="nil"/>
              <w:bottom w:val="single" w:sz="4" w:space="0" w:color="auto"/>
              <w:right w:val="single" w:sz="4" w:space="0" w:color="auto"/>
            </w:tcBorders>
            <w:shd w:val="clear" w:color="auto" w:fill="auto"/>
            <w:vAlign w:val="center"/>
            <w:hideMark/>
          </w:tcPr>
          <w:p w14:paraId="4F3F473C" w14:textId="77777777" w:rsidR="00DB5D7F" w:rsidRDefault="00DB5D7F">
            <w:pPr>
              <w:jc w:val="both"/>
              <w:rPr>
                <w:color w:val="000000"/>
                <w:sz w:val="20"/>
                <w:szCs w:val="20"/>
              </w:rPr>
            </w:pPr>
            <w:r>
              <w:rPr>
                <w:color w:val="000000"/>
                <w:sz w:val="20"/>
                <w:szCs w:val="20"/>
              </w:rPr>
              <w:t xml:space="preserve">Извършване </w:t>
            </w:r>
            <w:proofErr w:type="gramStart"/>
            <w:r>
              <w:rPr>
                <w:color w:val="000000"/>
                <w:sz w:val="20"/>
                <w:szCs w:val="20"/>
              </w:rPr>
              <w:t>на  одит</w:t>
            </w:r>
            <w:proofErr w:type="gramEnd"/>
            <w:r>
              <w:rPr>
                <w:color w:val="000000"/>
                <w:sz w:val="20"/>
                <w:szCs w:val="20"/>
              </w:rPr>
              <w:t xml:space="preserve"> и верификация на официалния контрол.</w:t>
            </w:r>
          </w:p>
        </w:tc>
        <w:tc>
          <w:tcPr>
            <w:tcW w:w="960" w:type="dxa"/>
            <w:tcBorders>
              <w:top w:val="nil"/>
              <w:left w:val="nil"/>
              <w:bottom w:val="single" w:sz="4" w:space="0" w:color="auto"/>
              <w:right w:val="single" w:sz="4" w:space="0" w:color="auto"/>
            </w:tcBorders>
            <w:shd w:val="clear" w:color="auto" w:fill="auto"/>
            <w:vAlign w:val="center"/>
            <w:hideMark/>
          </w:tcPr>
          <w:p w14:paraId="499CAED9"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1AECA3CF" w14:textId="77777777" w:rsidR="00DB5D7F" w:rsidRDefault="00DB5D7F">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3550209" w14:textId="77777777" w:rsidR="00DB5D7F" w:rsidRDefault="00DB5D7F">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6F3BD1D5" w14:textId="77777777" w:rsidR="00DB5D7F" w:rsidRDefault="00DB5D7F">
            <w:pPr>
              <w:jc w:val="center"/>
              <w:rPr>
                <w:color w:val="000000"/>
                <w:sz w:val="20"/>
                <w:szCs w:val="20"/>
              </w:rPr>
            </w:pPr>
            <w:r>
              <w:rPr>
                <w:color w:val="000000"/>
                <w:sz w:val="20"/>
                <w:szCs w:val="20"/>
              </w:rPr>
              <w:t>10</w:t>
            </w:r>
          </w:p>
        </w:tc>
      </w:tr>
      <w:tr w:rsidR="00DB5D7F" w14:paraId="3666F433" w14:textId="77777777" w:rsidTr="00DB5D7F">
        <w:trPr>
          <w:trHeight w:val="219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1B4EABD" w14:textId="77777777" w:rsidR="00DB5D7F" w:rsidRDefault="00DB5D7F">
            <w:pPr>
              <w:jc w:val="center"/>
              <w:rPr>
                <w:color w:val="000000"/>
                <w:sz w:val="20"/>
                <w:szCs w:val="20"/>
              </w:rPr>
            </w:pPr>
            <w:r>
              <w:rPr>
                <w:color w:val="000000"/>
                <w:sz w:val="20"/>
                <w:szCs w:val="20"/>
              </w:rPr>
              <w:t>3</w:t>
            </w:r>
          </w:p>
        </w:tc>
        <w:tc>
          <w:tcPr>
            <w:tcW w:w="4360" w:type="dxa"/>
            <w:tcBorders>
              <w:top w:val="nil"/>
              <w:left w:val="nil"/>
              <w:bottom w:val="single" w:sz="4" w:space="0" w:color="auto"/>
              <w:right w:val="single" w:sz="4" w:space="0" w:color="auto"/>
            </w:tcBorders>
            <w:shd w:val="clear" w:color="auto" w:fill="auto"/>
            <w:vAlign w:val="center"/>
            <w:hideMark/>
          </w:tcPr>
          <w:p w14:paraId="649E0B81" w14:textId="77777777" w:rsidR="00DB5D7F" w:rsidRDefault="00DB5D7F">
            <w:pPr>
              <w:jc w:val="both"/>
              <w:rPr>
                <w:color w:val="000000"/>
                <w:sz w:val="20"/>
                <w:szCs w:val="20"/>
              </w:rPr>
            </w:pPr>
            <w:r>
              <w:rPr>
                <w:color w:val="000000"/>
                <w:sz w:val="20"/>
                <w:szCs w:val="20"/>
              </w:rPr>
              <w:t>Проверки по жалби и сигнали, съгласно обхвата на дейност на дирекцията; проверки с цел мониторинг на всички компетентни органи в системата на МЗХГ за съответствие и спазване на разпоредбите за контрол в специалните закони в сектор "Земеделие" и "Рибарство" и други проверки от компетентността на дирекцията.</w:t>
            </w:r>
          </w:p>
        </w:tc>
        <w:tc>
          <w:tcPr>
            <w:tcW w:w="960" w:type="dxa"/>
            <w:tcBorders>
              <w:top w:val="nil"/>
              <w:left w:val="nil"/>
              <w:bottom w:val="single" w:sz="4" w:space="0" w:color="auto"/>
              <w:right w:val="single" w:sz="4" w:space="0" w:color="auto"/>
            </w:tcBorders>
            <w:shd w:val="clear" w:color="auto" w:fill="auto"/>
            <w:vAlign w:val="center"/>
            <w:hideMark/>
          </w:tcPr>
          <w:p w14:paraId="1E2C5292"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25686470" w14:textId="77777777" w:rsidR="00DB5D7F" w:rsidRDefault="00DB5D7F">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0E1D569" w14:textId="77777777" w:rsidR="00DB5D7F" w:rsidRDefault="00DB5D7F">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14:paraId="62C4E3E0" w14:textId="77777777" w:rsidR="00DB5D7F" w:rsidRDefault="00DB5D7F">
            <w:pPr>
              <w:jc w:val="center"/>
              <w:rPr>
                <w:color w:val="000000"/>
                <w:sz w:val="20"/>
                <w:szCs w:val="20"/>
              </w:rPr>
            </w:pPr>
            <w:r>
              <w:rPr>
                <w:color w:val="000000"/>
                <w:sz w:val="20"/>
                <w:szCs w:val="20"/>
              </w:rPr>
              <w:t>12</w:t>
            </w:r>
          </w:p>
        </w:tc>
      </w:tr>
      <w:tr w:rsidR="00DB5D7F" w14:paraId="5961D276" w14:textId="77777777" w:rsidTr="00DB5D7F">
        <w:trPr>
          <w:trHeight w:val="15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6B30A9E" w14:textId="77777777" w:rsidR="00DB5D7F" w:rsidRDefault="00DB5D7F">
            <w:pPr>
              <w:jc w:val="center"/>
              <w:rPr>
                <w:color w:val="000000"/>
                <w:sz w:val="20"/>
                <w:szCs w:val="20"/>
              </w:rPr>
            </w:pPr>
            <w:r>
              <w:rPr>
                <w:color w:val="000000"/>
                <w:sz w:val="20"/>
                <w:szCs w:val="20"/>
              </w:rPr>
              <w:t>4</w:t>
            </w:r>
          </w:p>
        </w:tc>
        <w:tc>
          <w:tcPr>
            <w:tcW w:w="4360" w:type="dxa"/>
            <w:tcBorders>
              <w:top w:val="nil"/>
              <w:left w:val="nil"/>
              <w:bottom w:val="single" w:sz="4" w:space="0" w:color="auto"/>
              <w:right w:val="single" w:sz="4" w:space="0" w:color="auto"/>
            </w:tcBorders>
            <w:shd w:val="clear" w:color="auto" w:fill="auto"/>
            <w:vAlign w:val="center"/>
            <w:hideMark/>
          </w:tcPr>
          <w:p w14:paraId="3DAB0AD1" w14:textId="77777777" w:rsidR="00DB5D7F" w:rsidRDefault="00DB5D7F">
            <w:pPr>
              <w:jc w:val="both"/>
              <w:rPr>
                <w:color w:val="000000"/>
                <w:sz w:val="20"/>
                <w:szCs w:val="20"/>
              </w:rPr>
            </w:pPr>
            <w:r>
              <w:rPr>
                <w:color w:val="000000"/>
                <w:sz w:val="20"/>
                <w:szCs w:val="20"/>
              </w:rPr>
              <w:t xml:space="preserve">Поддържане на ефективно функционираща система за бързо предупреждение за храни и </w:t>
            </w:r>
            <w:proofErr w:type="gramStart"/>
            <w:r>
              <w:rPr>
                <w:color w:val="000000"/>
                <w:sz w:val="20"/>
                <w:szCs w:val="20"/>
              </w:rPr>
              <w:t>фуражи  (</w:t>
            </w:r>
            <w:proofErr w:type="gramEnd"/>
            <w:r>
              <w:rPr>
                <w:color w:val="000000"/>
                <w:sz w:val="20"/>
                <w:szCs w:val="20"/>
              </w:rPr>
              <w:t>система RASFF) чрез извършване на одит на звената за контакт по системата RASFF.</w:t>
            </w:r>
          </w:p>
        </w:tc>
        <w:tc>
          <w:tcPr>
            <w:tcW w:w="960" w:type="dxa"/>
            <w:tcBorders>
              <w:top w:val="nil"/>
              <w:left w:val="nil"/>
              <w:bottom w:val="single" w:sz="4" w:space="0" w:color="auto"/>
              <w:right w:val="single" w:sz="4" w:space="0" w:color="auto"/>
            </w:tcBorders>
            <w:shd w:val="clear" w:color="auto" w:fill="auto"/>
            <w:vAlign w:val="center"/>
            <w:hideMark/>
          </w:tcPr>
          <w:p w14:paraId="65CACF56" w14:textId="77777777" w:rsidR="00DB5D7F" w:rsidRDefault="00DB5D7F">
            <w:pPr>
              <w:jc w:val="center"/>
              <w:rPr>
                <w:color w:val="000000"/>
                <w:sz w:val="20"/>
                <w:szCs w:val="20"/>
              </w:rPr>
            </w:pPr>
            <w:r>
              <w:rPr>
                <w:color w:val="000000"/>
                <w:sz w:val="20"/>
                <w:szCs w:val="20"/>
              </w:rPr>
              <w:t xml:space="preserve">Брой </w:t>
            </w:r>
          </w:p>
        </w:tc>
        <w:tc>
          <w:tcPr>
            <w:tcW w:w="1100" w:type="dxa"/>
            <w:tcBorders>
              <w:top w:val="nil"/>
              <w:left w:val="nil"/>
              <w:bottom w:val="single" w:sz="4" w:space="0" w:color="auto"/>
              <w:right w:val="single" w:sz="4" w:space="0" w:color="auto"/>
            </w:tcBorders>
            <w:shd w:val="clear" w:color="auto" w:fill="auto"/>
            <w:noWrap/>
            <w:vAlign w:val="center"/>
            <w:hideMark/>
          </w:tcPr>
          <w:p w14:paraId="30810729" w14:textId="77777777" w:rsidR="00DB5D7F" w:rsidRDefault="00DB5D7F">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60FC7F77" w14:textId="77777777" w:rsidR="00DB5D7F" w:rsidRDefault="00DB5D7F">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51B2F4B0" w14:textId="77777777" w:rsidR="00DB5D7F" w:rsidRDefault="00DB5D7F">
            <w:pPr>
              <w:jc w:val="center"/>
              <w:rPr>
                <w:color w:val="000000"/>
                <w:sz w:val="20"/>
                <w:szCs w:val="20"/>
              </w:rPr>
            </w:pPr>
            <w:r>
              <w:rPr>
                <w:color w:val="000000"/>
                <w:sz w:val="20"/>
                <w:szCs w:val="20"/>
              </w:rPr>
              <w:t>3</w:t>
            </w:r>
          </w:p>
        </w:tc>
      </w:tr>
      <w:tr w:rsidR="00DB5D7F" w14:paraId="5EA8C857" w14:textId="77777777" w:rsidTr="00DB5D7F">
        <w:trPr>
          <w:trHeight w:val="16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D3E07F" w14:textId="77777777" w:rsidR="00DB5D7F" w:rsidRDefault="00DB5D7F">
            <w:pPr>
              <w:jc w:val="center"/>
              <w:rPr>
                <w:color w:val="000000"/>
                <w:sz w:val="20"/>
                <w:szCs w:val="20"/>
              </w:rPr>
            </w:pPr>
            <w:r>
              <w:rPr>
                <w:color w:val="000000"/>
                <w:sz w:val="20"/>
                <w:szCs w:val="20"/>
              </w:rPr>
              <w:t>5</w:t>
            </w:r>
          </w:p>
        </w:tc>
        <w:tc>
          <w:tcPr>
            <w:tcW w:w="4360" w:type="dxa"/>
            <w:tcBorders>
              <w:top w:val="nil"/>
              <w:left w:val="nil"/>
              <w:bottom w:val="single" w:sz="4" w:space="0" w:color="auto"/>
              <w:right w:val="single" w:sz="4" w:space="0" w:color="auto"/>
            </w:tcBorders>
            <w:shd w:val="clear" w:color="auto" w:fill="auto"/>
            <w:vAlign w:val="center"/>
            <w:hideMark/>
          </w:tcPr>
          <w:p w14:paraId="135823A2" w14:textId="77777777" w:rsidR="00DB5D7F" w:rsidRDefault="00DB5D7F">
            <w:pPr>
              <w:jc w:val="both"/>
              <w:rPr>
                <w:color w:val="000000"/>
                <w:sz w:val="20"/>
                <w:szCs w:val="20"/>
              </w:rPr>
            </w:pPr>
            <w:r>
              <w:rPr>
                <w:color w:val="000000"/>
                <w:sz w:val="20"/>
                <w:szCs w:val="20"/>
              </w:rPr>
              <w:t xml:space="preserve">Поддържане на ефективно функционираща система за бързо предупреждение за храни и </w:t>
            </w:r>
            <w:proofErr w:type="gramStart"/>
            <w:r>
              <w:rPr>
                <w:color w:val="000000"/>
                <w:sz w:val="20"/>
                <w:szCs w:val="20"/>
              </w:rPr>
              <w:t>фуражи  (</w:t>
            </w:r>
            <w:proofErr w:type="gramEnd"/>
            <w:r>
              <w:rPr>
                <w:color w:val="000000"/>
                <w:sz w:val="20"/>
                <w:szCs w:val="20"/>
              </w:rPr>
              <w:t xml:space="preserve">система RASFF)  чрез организиране на обучения от националното звено за контакт  на звената за контакт по системата RASFF. </w:t>
            </w:r>
          </w:p>
        </w:tc>
        <w:tc>
          <w:tcPr>
            <w:tcW w:w="960" w:type="dxa"/>
            <w:tcBorders>
              <w:top w:val="nil"/>
              <w:left w:val="nil"/>
              <w:bottom w:val="single" w:sz="4" w:space="0" w:color="auto"/>
              <w:right w:val="single" w:sz="4" w:space="0" w:color="auto"/>
            </w:tcBorders>
            <w:shd w:val="clear" w:color="auto" w:fill="auto"/>
            <w:vAlign w:val="center"/>
            <w:hideMark/>
          </w:tcPr>
          <w:p w14:paraId="375BB9DF" w14:textId="77777777" w:rsidR="00DB5D7F" w:rsidRDefault="00DB5D7F">
            <w:pPr>
              <w:jc w:val="center"/>
              <w:rPr>
                <w:color w:val="000000"/>
                <w:sz w:val="20"/>
                <w:szCs w:val="20"/>
              </w:rPr>
            </w:pPr>
            <w:r>
              <w:rPr>
                <w:color w:val="000000"/>
                <w:sz w:val="20"/>
                <w:szCs w:val="20"/>
              </w:rPr>
              <w:t>хил лева</w:t>
            </w:r>
          </w:p>
        </w:tc>
        <w:tc>
          <w:tcPr>
            <w:tcW w:w="1100" w:type="dxa"/>
            <w:tcBorders>
              <w:top w:val="nil"/>
              <w:left w:val="nil"/>
              <w:bottom w:val="single" w:sz="4" w:space="0" w:color="auto"/>
              <w:right w:val="single" w:sz="4" w:space="0" w:color="auto"/>
            </w:tcBorders>
            <w:shd w:val="clear" w:color="auto" w:fill="auto"/>
            <w:noWrap/>
            <w:vAlign w:val="center"/>
            <w:hideMark/>
          </w:tcPr>
          <w:p w14:paraId="54F66672" w14:textId="77777777" w:rsidR="00DB5D7F" w:rsidRDefault="00DB5D7F">
            <w:pPr>
              <w:jc w:val="center"/>
              <w:rPr>
                <w:color w:val="000000"/>
                <w:sz w:val="20"/>
                <w:szCs w:val="20"/>
              </w:rPr>
            </w:pPr>
            <w:r>
              <w:rPr>
                <w:color w:val="000000"/>
                <w:sz w:val="20"/>
                <w:szCs w:val="20"/>
              </w:rPr>
              <w:t>60 000</w:t>
            </w:r>
          </w:p>
        </w:tc>
        <w:tc>
          <w:tcPr>
            <w:tcW w:w="1080" w:type="dxa"/>
            <w:tcBorders>
              <w:top w:val="nil"/>
              <w:left w:val="nil"/>
              <w:bottom w:val="single" w:sz="4" w:space="0" w:color="auto"/>
              <w:right w:val="single" w:sz="4" w:space="0" w:color="auto"/>
            </w:tcBorders>
            <w:shd w:val="clear" w:color="auto" w:fill="auto"/>
            <w:noWrap/>
            <w:vAlign w:val="center"/>
            <w:hideMark/>
          </w:tcPr>
          <w:p w14:paraId="0BC4F35E" w14:textId="77777777" w:rsidR="00DB5D7F" w:rsidRDefault="00DB5D7F">
            <w:pPr>
              <w:jc w:val="center"/>
              <w:rPr>
                <w:color w:val="000000"/>
                <w:sz w:val="20"/>
                <w:szCs w:val="20"/>
              </w:rPr>
            </w:pPr>
            <w:r>
              <w:rPr>
                <w:color w:val="000000"/>
                <w:sz w:val="20"/>
                <w:szCs w:val="20"/>
              </w:rPr>
              <w:t>60 000</w:t>
            </w:r>
          </w:p>
        </w:tc>
        <w:tc>
          <w:tcPr>
            <w:tcW w:w="1080" w:type="dxa"/>
            <w:tcBorders>
              <w:top w:val="nil"/>
              <w:left w:val="nil"/>
              <w:bottom w:val="single" w:sz="4" w:space="0" w:color="auto"/>
              <w:right w:val="single" w:sz="4" w:space="0" w:color="auto"/>
            </w:tcBorders>
            <w:shd w:val="clear" w:color="auto" w:fill="auto"/>
            <w:noWrap/>
            <w:vAlign w:val="center"/>
            <w:hideMark/>
          </w:tcPr>
          <w:p w14:paraId="1DB9095C" w14:textId="77777777" w:rsidR="00DB5D7F" w:rsidRDefault="00DB5D7F">
            <w:pPr>
              <w:jc w:val="center"/>
              <w:rPr>
                <w:color w:val="000000"/>
                <w:sz w:val="20"/>
                <w:szCs w:val="20"/>
              </w:rPr>
            </w:pPr>
            <w:r>
              <w:rPr>
                <w:color w:val="000000"/>
                <w:sz w:val="20"/>
                <w:szCs w:val="20"/>
              </w:rPr>
              <w:t>60 000</w:t>
            </w:r>
          </w:p>
        </w:tc>
      </w:tr>
      <w:tr w:rsidR="00DB5D7F" w14:paraId="387AC724" w14:textId="77777777" w:rsidTr="00DB5D7F">
        <w:trPr>
          <w:trHeight w:val="76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C1A9B1C" w14:textId="77777777" w:rsidR="00DB5D7F" w:rsidRDefault="00DB5D7F">
            <w:pPr>
              <w:jc w:val="center"/>
              <w:rPr>
                <w:color w:val="000000"/>
                <w:sz w:val="20"/>
                <w:szCs w:val="20"/>
              </w:rPr>
            </w:pPr>
            <w:r>
              <w:rPr>
                <w:color w:val="000000"/>
                <w:sz w:val="20"/>
                <w:szCs w:val="20"/>
              </w:rPr>
              <w:t>6</w:t>
            </w:r>
          </w:p>
        </w:tc>
        <w:tc>
          <w:tcPr>
            <w:tcW w:w="4360" w:type="dxa"/>
            <w:tcBorders>
              <w:top w:val="nil"/>
              <w:left w:val="nil"/>
              <w:bottom w:val="single" w:sz="4" w:space="0" w:color="auto"/>
              <w:right w:val="single" w:sz="4" w:space="0" w:color="auto"/>
            </w:tcBorders>
            <w:shd w:val="clear" w:color="auto" w:fill="auto"/>
            <w:vAlign w:val="center"/>
            <w:hideMark/>
          </w:tcPr>
          <w:p w14:paraId="73BD2B0E" w14:textId="77777777" w:rsidR="00DB5D7F" w:rsidRDefault="00DB5D7F">
            <w:pPr>
              <w:jc w:val="both"/>
              <w:rPr>
                <w:color w:val="000000"/>
                <w:sz w:val="20"/>
                <w:szCs w:val="20"/>
              </w:rPr>
            </w:pPr>
            <w:r>
              <w:rPr>
                <w:color w:val="000000"/>
                <w:sz w:val="20"/>
                <w:szCs w:val="20"/>
              </w:rPr>
              <w:t xml:space="preserve">Участие в семинари, курсове и обучения, конференции </w:t>
            </w:r>
            <w:proofErr w:type="gramStart"/>
            <w:r>
              <w:rPr>
                <w:color w:val="000000"/>
                <w:sz w:val="20"/>
                <w:szCs w:val="20"/>
              </w:rPr>
              <w:t>за  обмен</w:t>
            </w:r>
            <w:proofErr w:type="gramEnd"/>
            <w:r>
              <w:rPr>
                <w:color w:val="000000"/>
                <w:sz w:val="20"/>
                <w:szCs w:val="20"/>
              </w:rPr>
              <w:t xml:space="preserve"> на опит с международни организации.</w:t>
            </w:r>
          </w:p>
        </w:tc>
        <w:tc>
          <w:tcPr>
            <w:tcW w:w="960" w:type="dxa"/>
            <w:tcBorders>
              <w:top w:val="nil"/>
              <w:left w:val="nil"/>
              <w:bottom w:val="single" w:sz="4" w:space="0" w:color="auto"/>
              <w:right w:val="single" w:sz="4" w:space="0" w:color="auto"/>
            </w:tcBorders>
            <w:shd w:val="clear" w:color="auto" w:fill="auto"/>
            <w:vAlign w:val="center"/>
            <w:hideMark/>
          </w:tcPr>
          <w:p w14:paraId="3B29A688"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7E67F5B" w14:textId="77777777" w:rsidR="00DB5D7F" w:rsidRDefault="00DB5D7F">
            <w:pPr>
              <w:jc w:val="center"/>
              <w:rPr>
                <w:color w:val="000000"/>
                <w:sz w:val="20"/>
                <w:szCs w:val="20"/>
              </w:rPr>
            </w:pPr>
            <w:r>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70B098A0" w14:textId="77777777" w:rsidR="00DB5D7F" w:rsidRDefault="00DB5D7F">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14:paraId="41DC38C5" w14:textId="77777777" w:rsidR="00DB5D7F" w:rsidRDefault="00DB5D7F">
            <w:pPr>
              <w:jc w:val="center"/>
              <w:rPr>
                <w:color w:val="000000"/>
                <w:sz w:val="20"/>
                <w:szCs w:val="20"/>
              </w:rPr>
            </w:pPr>
            <w:r>
              <w:rPr>
                <w:color w:val="000000"/>
                <w:sz w:val="20"/>
                <w:szCs w:val="20"/>
              </w:rPr>
              <w:t>20</w:t>
            </w:r>
          </w:p>
        </w:tc>
      </w:tr>
      <w:tr w:rsidR="00DB5D7F" w14:paraId="49762ACA" w14:textId="77777777" w:rsidTr="00DB5D7F">
        <w:trPr>
          <w:trHeight w:val="105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936874B" w14:textId="77777777" w:rsidR="00DB5D7F" w:rsidRDefault="00DB5D7F">
            <w:pPr>
              <w:jc w:val="center"/>
              <w:rPr>
                <w:color w:val="000000"/>
                <w:sz w:val="20"/>
                <w:szCs w:val="20"/>
              </w:rPr>
            </w:pPr>
            <w:r>
              <w:rPr>
                <w:color w:val="000000"/>
                <w:sz w:val="20"/>
                <w:szCs w:val="20"/>
              </w:rPr>
              <w:t>7</w:t>
            </w:r>
          </w:p>
        </w:tc>
        <w:tc>
          <w:tcPr>
            <w:tcW w:w="4360" w:type="dxa"/>
            <w:tcBorders>
              <w:top w:val="nil"/>
              <w:left w:val="nil"/>
              <w:bottom w:val="single" w:sz="4" w:space="0" w:color="auto"/>
              <w:right w:val="single" w:sz="4" w:space="0" w:color="auto"/>
            </w:tcBorders>
            <w:shd w:val="clear" w:color="auto" w:fill="auto"/>
            <w:vAlign w:val="center"/>
            <w:hideMark/>
          </w:tcPr>
          <w:p w14:paraId="1BF13292" w14:textId="77777777" w:rsidR="00DB5D7F" w:rsidRDefault="00DB5D7F">
            <w:pPr>
              <w:jc w:val="both"/>
              <w:rPr>
                <w:color w:val="000000"/>
                <w:sz w:val="20"/>
                <w:szCs w:val="20"/>
              </w:rPr>
            </w:pPr>
            <w:r>
              <w:rPr>
                <w:color w:val="000000"/>
                <w:sz w:val="20"/>
                <w:szCs w:val="20"/>
              </w:rPr>
              <w:t>Организиране и участие в работни срещи и семинари в страната.</w:t>
            </w:r>
          </w:p>
        </w:tc>
        <w:tc>
          <w:tcPr>
            <w:tcW w:w="960" w:type="dxa"/>
            <w:tcBorders>
              <w:top w:val="nil"/>
              <w:left w:val="nil"/>
              <w:bottom w:val="single" w:sz="4" w:space="0" w:color="auto"/>
              <w:right w:val="single" w:sz="4" w:space="0" w:color="auto"/>
            </w:tcBorders>
            <w:shd w:val="clear" w:color="auto" w:fill="auto"/>
            <w:vAlign w:val="center"/>
            <w:hideMark/>
          </w:tcPr>
          <w:p w14:paraId="0F2DDB37"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6D3F8E17" w14:textId="77777777" w:rsidR="00DB5D7F" w:rsidRDefault="00DB5D7F">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A3B02A4" w14:textId="77777777" w:rsidR="00DB5D7F" w:rsidRDefault="00DB5D7F">
            <w:pPr>
              <w:jc w:val="center"/>
              <w:rPr>
                <w:color w:val="000000"/>
                <w:sz w:val="20"/>
                <w:szCs w:val="20"/>
              </w:rPr>
            </w:pPr>
            <w:r>
              <w:rPr>
                <w:color w:val="000000"/>
                <w:sz w:val="20"/>
                <w:szCs w:val="20"/>
              </w:rPr>
              <w:t>15</w:t>
            </w:r>
          </w:p>
        </w:tc>
        <w:tc>
          <w:tcPr>
            <w:tcW w:w="1080" w:type="dxa"/>
            <w:tcBorders>
              <w:top w:val="nil"/>
              <w:left w:val="nil"/>
              <w:bottom w:val="single" w:sz="4" w:space="0" w:color="auto"/>
              <w:right w:val="single" w:sz="4" w:space="0" w:color="auto"/>
            </w:tcBorders>
            <w:shd w:val="clear" w:color="auto" w:fill="auto"/>
            <w:noWrap/>
            <w:vAlign w:val="center"/>
            <w:hideMark/>
          </w:tcPr>
          <w:p w14:paraId="04E111D7" w14:textId="77777777" w:rsidR="00DB5D7F" w:rsidRDefault="00DB5D7F">
            <w:pPr>
              <w:jc w:val="center"/>
              <w:rPr>
                <w:color w:val="000000"/>
                <w:sz w:val="20"/>
                <w:szCs w:val="20"/>
              </w:rPr>
            </w:pPr>
            <w:r>
              <w:rPr>
                <w:color w:val="000000"/>
                <w:sz w:val="20"/>
                <w:szCs w:val="20"/>
              </w:rPr>
              <w:t>15</w:t>
            </w:r>
          </w:p>
        </w:tc>
      </w:tr>
      <w:tr w:rsidR="00DB5D7F" w14:paraId="399750F1" w14:textId="77777777" w:rsidTr="00DB5D7F">
        <w:trPr>
          <w:trHeight w:val="12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545E60" w14:textId="77777777" w:rsidR="00DB5D7F" w:rsidRDefault="00DB5D7F">
            <w:pPr>
              <w:jc w:val="center"/>
              <w:rPr>
                <w:color w:val="000000"/>
                <w:sz w:val="20"/>
                <w:szCs w:val="20"/>
              </w:rPr>
            </w:pPr>
            <w:r>
              <w:rPr>
                <w:color w:val="000000"/>
                <w:sz w:val="20"/>
                <w:szCs w:val="20"/>
              </w:rPr>
              <w:t>8</w:t>
            </w:r>
          </w:p>
        </w:tc>
        <w:tc>
          <w:tcPr>
            <w:tcW w:w="4360" w:type="dxa"/>
            <w:tcBorders>
              <w:top w:val="nil"/>
              <w:left w:val="nil"/>
              <w:bottom w:val="single" w:sz="4" w:space="0" w:color="auto"/>
              <w:right w:val="single" w:sz="4" w:space="0" w:color="auto"/>
            </w:tcBorders>
            <w:shd w:val="clear" w:color="auto" w:fill="auto"/>
            <w:vAlign w:val="center"/>
            <w:hideMark/>
          </w:tcPr>
          <w:p w14:paraId="20B55E4C" w14:textId="77777777" w:rsidR="00DB5D7F" w:rsidRDefault="00DB5D7F">
            <w:pPr>
              <w:jc w:val="both"/>
              <w:rPr>
                <w:color w:val="000000"/>
                <w:sz w:val="20"/>
                <w:szCs w:val="20"/>
              </w:rPr>
            </w:pPr>
            <w:r>
              <w:rPr>
                <w:color w:val="000000"/>
                <w:sz w:val="20"/>
                <w:szCs w:val="20"/>
              </w:rPr>
              <w:t>Изготвяне на становища</w:t>
            </w:r>
            <w:proofErr w:type="gramStart"/>
            <w:r>
              <w:rPr>
                <w:color w:val="000000"/>
                <w:sz w:val="20"/>
                <w:szCs w:val="20"/>
              </w:rPr>
              <w:t>,  позиции</w:t>
            </w:r>
            <w:proofErr w:type="gramEnd"/>
            <w:r>
              <w:rPr>
                <w:color w:val="000000"/>
                <w:sz w:val="20"/>
                <w:szCs w:val="20"/>
              </w:rPr>
              <w:t>, проекти на нормативни актове и по изменение и допълнение на съществуващи  нормативни актове.</w:t>
            </w:r>
          </w:p>
        </w:tc>
        <w:tc>
          <w:tcPr>
            <w:tcW w:w="960" w:type="dxa"/>
            <w:tcBorders>
              <w:top w:val="nil"/>
              <w:left w:val="nil"/>
              <w:bottom w:val="single" w:sz="4" w:space="0" w:color="auto"/>
              <w:right w:val="single" w:sz="4" w:space="0" w:color="auto"/>
            </w:tcBorders>
            <w:shd w:val="clear" w:color="auto" w:fill="auto"/>
            <w:vAlign w:val="center"/>
            <w:hideMark/>
          </w:tcPr>
          <w:p w14:paraId="68EF3FC8"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D6EC202" w14:textId="77777777" w:rsidR="00DB5D7F" w:rsidRDefault="00DB5D7F">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5D15A536" w14:textId="77777777" w:rsidR="00DB5D7F" w:rsidRDefault="00DB5D7F">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226FE455" w14:textId="77777777" w:rsidR="00DB5D7F" w:rsidRDefault="00DB5D7F">
            <w:pPr>
              <w:jc w:val="center"/>
              <w:rPr>
                <w:color w:val="000000"/>
                <w:sz w:val="20"/>
                <w:szCs w:val="20"/>
              </w:rPr>
            </w:pPr>
            <w:r>
              <w:rPr>
                <w:color w:val="000000"/>
                <w:sz w:val="20"/>
                <w:szCs w:val="20"/>
              </w:rPr>
              <w:t>80</w:t>
            </w:r>
          </w:p>
        </w:tc>
      </w:tr>
      <w:tr w:rsidR="00DB5D7F" w14:paraId="4ADB3052" w14:textId="77777777" w:rsidTr="00DB5D7F">
        <w:trPr>
          <w:trHeight w:val="118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091300" w14:textId="77777777" w:rsidR="00DB5D7F" w:rsidRDefault="00DB5D7F">
            <w:pPr>
              <w:jc w:val="center"/>
              <w:rPr>
                <w:color w:val="000000"/>
                <w:sz w:val="20"/>
                <w:szCs w:val="20"/>
              </w:rPr>
            </w:pPr>
            <w:r>
              <w:rPr>
                <w:color w:val="000000"/>
                <w:sz w:val="20"/>
                <w:szCs w:val="20"/>
              </w:rPr>
              <w:t>9</w:t>
            </w:r>
          </w:p>
        </w:tc>
        <w:tc>
          <w:tcPr>
            <w:tcW w:w="4360" w:type="dxa"/>
            <w:tcBorders>
              <w:top w:val="nil"/>
              <w:left w:val="nil"/>
              <w:bottom w:val="single" w:sz="4" w:space="0" w:color="auto"/>
              <w:right w:val="single" w:sz="4" w:space="0" w:color="auto"/>
            </w:tcBorders>
            <w:shd w:val="clear" w:color="auto" w:fill="auto"/>
            <w:vAlign w:val="center"/>
            <w:hideMark/>
          </w:tcPr>
          <w:p w14:paraId="602AE4F4" w14:textId="77777777" w:rsidR="00DB5D7F" w:rsidRDefault="00DB5D7F">
            <w:pPr>
              <w:jc w:val="both"/>
              <w:rPr>
                <w:color w:val="000000"/>
                <w:sz w:val="20"/>
                <w:szCs w:val="20"/>
              </w:rPr>
            </w:pPr>
            <w:r>
              <w:rPr>
                <w:color w:val="000000"/>
                <w:sz w:val="20"/>
                <w:szCs w:val="20"/>
              </w:rPr>
              <w:t xml:space="preserve">Участие в работни групи, технически срещи, постоянни комитети към ЕК, Съвета и др. </w:t>
            </w:r>
            <w:proofErr w:type="gramStart"/>
            <w:r>
              <w:rPr>
                <w:color w:val="000000"/>
                <w:sz w:val="20"/>
                <w:szCs w:val="20"/>
              </w:rPr>
              <w:t>международни</w:t>
            </w:r>
            <w:proofErr w:type="gramEnd"/>
            <w:r>
              <w:rPr>
                <w:color w:val="000000"/>
                <w:sz w:val="20"/>
                <w:szCs w:val="20"/>
              </w:rPr>
              <w:t xml:space="preserve"> организации.</w:t>
            </w:r>
          </w:p>
        </w:tc>
        <w:tc>
          <w:tcPr>
            <w:tcW w:w="960" w:type="dxa"/>
            <w:tcBorders>
              <w:top w:val="nil"/>
              <w:left w:val="nil"/>
              <w:bottom w:val="single" w:sz="4" w:space="0" w:color="auto"/>
              <w:right w:val="single" w:sz="4" w:space="0" w:color="auto"/>
            </w:tcBorders>
            <w:shd w:val="clear" w:color="auto" w:fill="auto"/>
            <w:vAlign w:val="center"/>
            <w:hideMark/>
          </w:tcPr>
          <w:p w14:paraId="689E4B84"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1BC3EFDB" w14:textId="77777777" w:rsidR="00DB5D7F" w:rsidRDefault="00DB5D7F">
            <w:pPr>
              <w:jc w:val="center"/>
              <w:rPr>
                <w:color w:val="000000"/>
                <w:sz w:val="20"/>
                <w:szCs w:val="20"/>
              </w:rPr>
            </w:pPr>
            <w:r>
              <w:rPr>
                <w:color w:val="000000"/>
                <w:sz w:val="20"/>
                <w:szCs w:val="20"/>
              </w:rPr>
              <w:t>55</w:t>
            </w:r>
          </w:p>
        </w:tc>
        <w:tc>
          <w:tcPr>
            <w:tcW w:w="1080" w:type="dxa"/>
            <w:tcBorders>
              <w:top w:val="nil"/>
              <w:left w:val="nil"/>
              <w:bottom w:val="single" w:sz="4" w:space="0" w:color="auto"/>
              <w:right w:val="single" w:sz="4" w:space="0" w:color="auto"/>
            </w:tcBorders>
            <w:shd w:val="clear" w:color="auto" w:fill="auto"/>
            <w:noWrap/>
            <w:vAlign w:val="center"/>
            <w:hideMark/>
          </w:tcPr>
          <w:p w14:paraId="46D5636C" w14:textId="77777777" w:rsidR="00DB5D7F" w:rsidRDefault="00DB5D7F">
            <w:pPr>
              <w:jc w:val="center"/>
              <w:rPr>
                <w:color w:val="000000"/>
                <w:sz w:val="20"/>
                <w:szCs w:val="20"/>
              </w:rPr>
            </w:pPr>
            <w:r>
              <w:rPr>
                <w:color w:val="000000"/>
                <w:sz w:val="20"/>
                <w:szCs w:val="20"/>
              </w:rPr>
              <w:t>55</w:t>
            </w:r>
          </w:p>
        </w:tc>
        <w:tc>
          <w:tcPr>
            <w:tcW w:w="1080" w:type="dxa"/>
            <w:tcBorders>
              <w:top w:val="nil"/>
              <w:left w:val="nil"/>
              <w:bottom w:val="single" w:sz="4" w:space="0" w:color="auto"/>
              <w:right w:val="single" w:sz="4" w:space="0" w:color="auto"/>
            </w:tcBorders>
            <w:shd w:val="clear" w:color="auto" w:fill="auto"/>
            <w:noWrap/>
            <w:vAlign w:val="center"/>
            <w:hideMark/>
          </w:tcPr>
          <w:p w14:paraId="03540F4A" w14:textId="77777777" w:rsidR="00DB5D7F" w:rsidRDefault="00DB5D7F">
            <w:pPr>
              <w:jc w:val="center"/>
              <w:rPr>
                <w:color w:val="000000"/>
                <w:sz w:val="20"/>
                <w:szCs w:val="20"/>
              </w:rPr>
            </w:pPr>
            <w:r>
              <w:rPr>
                <w:color w:val="000000"/>
                <w:sz w:val="20"/>
                <w:szCs w:val="20"/>
              </w:rPr>
              <w:t>55</w:t>
            </w:r>
          </w:p>
        </w:tc>
      </w:tr>
      <w:tr w:rsidR="00DB5D7F" w14:paraId="5DD64DC2" w14:textId="77777777" w:rsidTr="00DB5D7F">
        <w:trPr>
          <w:trHeight w:val="153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D99A99" w14:textId="77777777" w:rsidR="00DB5D7F" w:rsidRDefault="00DB5D7F">
            <w:pPr>
              <w:jc w:val="center"/>
              <w:rPr>
                <w:color w:val="000000"/>
                <w:sz w:val="20"/>
                <w:szCs w:val="20"/>
              </w:rPr>
            </w:pPr>
            <w:r>
              <w:rPr>
                <w:color w:val="000000"/>
                <w:sz w:val="20"/>
                <w:szCs w:val="20"/>
              </w:rPr>
              <w:t>10</w:t>
            </w:r>
          </w:p>
        </w:tc>
        <w:tc>
          <w:tcPr>
            <w:tcW w:w="4360" w:type="dxa"/>
            <w:tcBorders>
              <w:top w:val="nil"/>
              <w:left w:val="nil"/>
              <w:bottom w:val="single" w:sz="4" w:space="0" w:color="auto"/>
              <w:right w:val="single" w:sz="4" w:space="0" w:color="auto"/>
            </w:tcBorders>
            <w:shd w:val="clear" w:color="auto" w:fill="auto"/>
            <w:vAlign w:val="center"/>
            <w:hideMark/>
          </w:tcPr>
          <w:p w14:paraId="180CC423" w14:textId="77777777" w:rsidR="00DB5D7F" w:rsidRDefault="00DB5D7F">
            <w:pPr>
              <w:jc w:val="both"/>
              <w:rPr>
                <w:color w:val="000000"/>
                <w:sz w:val="20"/>
                <w:szCs w:val="20"/>
              </w:rPr>
            </w:pPr>
            <w:r>
              <w:rPr>
                <w:color w:val="000000"/>
                <w:sz w:val="20"/>
                <w:szCs w:val="20"/>
              </w:rPr>
              <w:t xml:space="preserve">Изготвяне и отпечатване на информационни материали, свързани с безопасността и качеството на храните, фуражите, ГМО, здраве на растенията, здравеопазване на животните и Система за бързо предупреждение за храни и фуражи. </w:t>
            </w:r>
          </w:p>
        </w:tc>
        <w:tc>
          <w:tcPr>
            <w:tcW w:w="960" w:type="dxa"/>
            <w:tcBorders>
              <w:top w:val="nil"/>
              <w:left w:val="nil"/>
              <w:bottom w:val="single" w:sz="4" w:space="0" w:color="auto"/>
              <w:right w:val="single" w:sz="4" w:space="0" w:color="auto"/>
            </w:tcBorders>
            <w:shd w:val="clear" w:color="auto" w:fill="auto"/>
            <w:vAlign w:val="center"/>
            <w:hideMark/>
          </w:tcPr>
          <w:p w14:paraId="3CCD436A"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29A0050A" w14:textId="77777777" w:rsidR="00DB5D7F" w:rsidRDefault="00DB5D7F">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7AEE07B4" w14:textId="77777777" w:rsidR="00DB5D7F" w:rsidRDefault="00DB5D7F">
            <w:pPr>
              <w:jc w:val="center"/>
              <w:rPr>
                <w:color w:val="000000"/>
                <w:sz w:val="20"/>
                <w:szCs w:val="20"/>
              </w:rPr>
            </w:pPr>
            <w:r>
              <w:rPr>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AA71A4" w14:textId="77777777" w:rsidR="00DB5D7F" w:rsidRDefault="00DB5D7F">
            <w:pPr>
              <w:jc w:val="center"/>
              <w:rPr>
                <w:color w:val="000000"/>
                <w:sz w:val="20"/>
                <w:szCs w:val="20"/>
              </w:rPr>
            </w:pPr>
            <w:r>
              <w:rPr>
                <w:color w:val="000000"/>
                <w:sz w:val="20"/>
                <w:szCs w:val="20"/>
              </w:rPr>
              <w:t>4</w:t>
            </w:r>
          </w:p>
        </w:tc>
      </w:tr>
      <w:tr w:rsidR="00DB5D7F" w14:paraId="33FC5CFA" w14:textId="77777777" w:rsidTr="00DB5D7F">
        <w:trPr>
          <w:trHeight w:val="127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171F9A0" w14:textId="77777777" w:rsidR="00DB5D7F" w:rsidRDefault="00DB5D7F">
            <w:pPr>
              <w:jc w:val="center"/>
              <w:rPr>
                <w:color w:val="000000"/>
                <w:sz w:val="20"/>
                <w:szCs w:val="20"/>
              </w:rPr>
            </w:pPr>
            <w:r>
              <w:rPr>
                <w:color w:val="000000"/>
                <w:sz w:val="20"/>
                <w:szCs w:val="20"/>
              </w:rPr>
              <w:t>11</w:t>
            </w:r>
          </w:p>
        </w:tc>
        <w:tc>
          <w:tcPr>
            <w:tcW w:w="4360" w:type="dxa"/>
            <w:tcBorders>
              <w:top w:val="nil"/>
              <w:left w:val="nil"/>
              <w:bottom w:val="single" w:sz="4" w:space="0" w:color="auto"/>
              <w:right w:val="single" w:sz="4" w:space="0" w:color="auto"/>
            </w:tcBorders>
            <w:shd w:val="clear" w:color="auto" w:fill="auto"/>
            <w:vAlign w:val="center"/>
            <w:hideMark/>
          </w:tcPr>
          <w:p w14:paraId="0C82230E" w14:textId="77777777" w:rsidR="00DB5D7F" w:rsidRDefault="00DB5D7F">
            <w:pPr>
              <w:jc w:val="both"/>
              <w:rPr>
                <w:color w:val="000000"/>
                <w:sz w:val="20"/>
                <w:szCs w:val="20"/>
              </w:rPr>
            </w:pPr>
            <w:r>
              <w:rPr>
                <w:color w:val="000000"/>
                <w:sz w:val="20"/>
                <w:szCs w:val="20"/>
              </w:rPr>
              <w:t>Укрепване на националния орган по Кодекс алиментариус и насърчаване ефективното участие на страната ни в срещите на Кодекс алиментариус и свързаните с него международни организации.</w:t>
            </w:r>
          </w:p>
        </w:tc>
        <w:tc>
          <w:tcPr>
            <w:tcW w:w="960" w:type="dxa"/>
            <w:tcBorders>
              <w:top w:val="nil"/>
              <w:left w:val="nil"/>
              <w:bottom w:val="single" w:sz="4" w:space="0" w:color="auto"/>
              <w:right w:val="single" w:sz="4" w:space="0" w:color="auto"/>
            </w:tcBorders>
            <w:shd w:val="clear" w:color="auto" w:fill="auto"/>
            <w:vAlign w:val="center"/>
            <w:hideMark/>
          </w:tcPr>
          <w:p w14:paraId="77877ED7" w14:textId="77777777" w:rsidR="00DB5D7F" w:rsidRDefault="00DB5D7F">
            <w:pPr>
              <w:jc w:val="center"/>
              <w:rPr>
                <w:color w:val="000000"/>
                <w:sz w:val="20"/>
                <w:szCs w:val="20"/>
              </w:rPr>
            </w:pPr>
            <w:proofErr w:type="gramStart"/>
            <w:r>
              <w:rPr>
                <w:color w:val="000000"/>
                <w:sz w:val="20"/>
                <w:szCs w:val="20"/>
              </w:rPr>
              <w:t>бр</w:t>
            </w:r>
            <w:proofErr w:type="gramEnd"/>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2419F0A3" w14:textId="77777777" w:rsidR="00DB5D7F" w:rsidRDefault="00DB5D7F">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14:paraId="12315617" w14:textId="77777777" w:rsidR="00DB5D7F" w:rsidRDefault="00DB5D7F">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14:paraId="09C05EAA" w14:textId="77777777" w:rsidR="00DB5D7F" w:rsidRDefault="00DB5D7F">
            <w:pPr>
              <w:jc w:val="center"/>
              <w:rPr>
                <w:color w:val="000000"/>
                <w:sz w:val="20"/>
                <w:szCs w:val="20"/>
              </w:rPr>
            </w:pPr>
            <w:r>
              <w:rPr>
                <w:color w:val="000000"/>
                <w:sz w:val="20"/>
                <w:szCs w:val="20"/>
              </w:rPr>
              <w:t>25</w:t>
            </w:r>
          </w:p>
        </w:tc>
      </w:tr>
      <w:tr w:rsidR="00DB5D7F" w14:paraId="59E92CB3" w14:textId="77777777" w:rsidTr="00DB5D7F">
        <w:trPr>
          <w:trHeight w:val="20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387A5A7" w14:textId="77777777" w:rsidR="00DB5D7F" w:rsidRDefault="00DB5D7F">
            <w:pPr>
              <w:jc w:val="center"/>
              <w:rPr>
                <w:color w:val="000000"/>
                <w:sz w:val="20"/>
                <w:szCs w:val="20"/>
              </w:rPr>
            </w:pPr>
            <w:r>
              <w:rPr>
                <w:color w:val="000000"/>
                <w:sz w:val="20"/>
                <w:szCs w:val="20"/>
              </w:rPr>
              <w:lastRenderedPageBreak/>
              <w:t>12</w:t>
            </w:r>
          </w:p>
        </w:tc>
        <w:tc>
          <w:tcPr>
            <w:tcW w:w="4360" w:type="dxa"/>
            <w:tcBorders>
              <w:top w:val="nil"/>
              <w:left w:val="nil"/>
              <w:bottom w:val="single" w:sz="4" w:space="0" w:color="auto"/>
              <w:right w:val="single" w:sz="4" w:space="0" w:color="auto"/>
            </w:tcBorders>
            <w:shd w:val="clear" w:color="auto" w:fill="auto"/>
            <w:vAlign w:val="center"/>
            <w:hideMark/>
          </w:tcPr>
          <w:p w14:paraId="35EAF8C5" w14:textId="77777777" w:rsidR="00DB5D7F" w:rsidRDefault="00DB5D7F">
            <w:pPr>
              <w:jc w:val="both"/>
              <w:rPr>
                <w:color w:val="000000"/>
                <w:sz w:val="20"/>
                <w:szCs w:val="20"/>
              </w:rPr>
            </w:pPr>
            <w:r>
              <w:rPr>
                <w:color w:val="000000"/>
                <w:sz w:val="20"/>
                <w:szCs w:val="20"/>
              </w:rPr>
              <w:t xml:space="preserve">Провеждане на национални процедури за </w:t>
            </w:r>
            <w:proofErr w:type="gramStart"/>
            <w:r>
              <w:rPr>
                <w:color w:val="000000"/>
                <w:sz w:val="20"/>
                <w:szCs w:val="20"/>
              </w:rPr>
              <w:t>одобрение  на</w:t>
            </w:r>
            <w:proofErr w:type="gramEnd"/>
            <w:r>
              <w:rPr>
                <w:color w:val="000000"/>
                <w:sz w:val="20"/>
                <w:szCs w:val="20"/>
              </w:rPr>
              <w:t xml:space="preserve"> подадени заявления-спецификации за защитени географски означения и храни с традиционно специфичен характер, както и  за одобрение  и упражняване на надзор върху дейността  на контролиращи лица.</w:t>
            </w:r>
          </w:p>
        </w:tc>
        <w:tc>
          <w:tcPr>
            <w:tcW w:w="960" w:type="dxa"/>
            <w:tcBorders>
              <w:top w:val="nil"/>
              <w:left w:val="nil"/>
              <w:bottom w:val="single" w:sz="4" w:space="0" w:color="auto"/>
              <w:right w:val="single" w:sz="4" w:space="0" w:color="auto"/>
            </w:tcBorders>
            <w:shd w:val="clear" w:color="auto" w:fill="auto"/>
            <w:vAlign w:val="center"/>
            <w:hideMark/>
          </w:tcPr>
          <w:p w14:paraId="12567636" w14:textId="77777777" w:rsidR="00DB5D7F" w:rsidRDefault="00DB5D7F">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1A01A486"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C117747"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519CD63" w14:textId="77777777" w:rsidR="00DB5D7F" w:rsidRDefault="00DB5D7F">
            <w:pPr>
              <w:jc w:val="center"/>
              <w:rPr>
                <w:color w:val="000000"/>
                <w:sz w:val="20"/>
                <w:szCs w:val="20"/>
              </w:rPr>
            </w:pPr>
            <w:r>
              <w:rPr>
                <w:color w:val="000000"/>
                <w:sz w:val="20"/>
                <w:szCs w:val="20"/>
              </w:rPr>
              <w:t>100</w:t>
            </w:r>
          </w:p>
        </w:tc>
      </w:tr>
      <w:tr w:rsidR="00DB5D7F" w14:paraId="51D743CE" w14:textId="77777777" w:rsidTr="00DB5D7F">
        <w:trPr>
          <w:trHeight w:val="141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64B1C8" w14:textId="77777777" w:rsidR="00DB5D7F" w:rsidRDefault="00DB5D7F">
            <w:pPr>
              <w:jc w:val="center"/>
              <w:rPr>
                <w:color w:val="000000"/>
                <w:sz w:val="20"/>
                <w:szCs w:val="20"/>
              </w:rPr>
            </w:pPr>
            <w:r>
              <w:rPr>
                <w:color w:val="000000"/>
                <w:sz w:val="20"/>
                <w:szCs w:val="20"/>
              </w:rPr>
              <w:t>13</w:t>
            </w:r>
          </w:p>
        </w:tc>
        <w:tc>
          <w:tcPr>
            <w:tcW w:w="4360" w:type="dxa"/>
            <w:tcBorders>
              <w:top w:val="nil"/>
              <w:left w:val="nil"/>
              <w:bottom w:val="single" w:sz="4" w:space="0" w:color="auto"/>
              <w:right w:val="single" w:sz="4" w:space="0" w:color="auto"/>
            </w:tcBorders>
            <w:shd w:val="clear" w:color="auto" w:fill="auto"/>
            <w:vAlign w:val="center"/>
            <w:hideMark/>
          </w:tcPr>
          <w:p w14:paraId="6F052EEE" w14:textId="77777777" w:rsidR="00DB5D7F" w:rsidRDefault="00DB5D7F">
            <w:pPr>
              <w:jc w:val="both"/>
              <w:rPr>
                <w:color w:val="000000"/>
                <w:sz w:val="20"/>
                <w:szCs w:val="20"/>
              </w:rPr>
            </w:pPr>
            <w:r>
              <w:rPr>
                <w:color w:val="000000"/>
                <w:sz w:val="20"/>
                <w:szCs w:val="20"/>
              </w:rPr>
              <w:t>Изграждане и поддържане на регистър на производителите на земеделски продукти и храни със защитени географски означения, на храни с традиционно специфичен характер и на контролиращи лица.</w:t>
            </w:r>
          </w:p>
        </w:tc>
        <w:tc>
          <w:tcPr>
            <w:tcW w:w="960" w:type="dxa"/>
            <w:tcBorders>
              <w:top w:val="nil"/>
              <w:left w:val="nil"/>
              <w:bottom w:val="single" w:sz="4" w:space="0" w:color="auto"/>
              <w:right w:val="single" w:sz="4" w:space="0" w:color="auto"/>
            </w:tcBorders>
            <w:shd w:val="clear" w:color="auto" w:fill="auto"/>
            <w:vAlign w:val="center"/>
            <w:hideMark/>
          </w:tcPr>
          <w:p w14:paraId="34E6422B" w14:textId="77777777" w:rsidR="00DB5D7F" w:rsidRDefault="00DB5D7F">
            <w:pPr>
              <w:jc w:val="center"/>
              <w:rPr>
                <w:color w:val="000000"/>
                <w:sz w:val="20"/>
                <w:szCs w:val="20"/>
              </w:rPr>
            </w:pPr>
            <w:r>
              <w:rPr>
                <w:color w:val="000000"/>
                <w:sz w:val="20"/>
                <w:szCs w:val="20"/>
              </w:rPr>
              <w:t>Брой регистри</w:t>
            </w:r>
          </w:p>
        </w:tc>
        <w:tc>
          <w:tcPr>
            <w:tcW w:w="1100" w:type="dxa"/>
            <w:tcBorders>
              <w:top w:val="nil"/>
              <w:left w:val="nil"/>
              <w:bottom w:val="single" w:sz="4" w:space="0" w:color="auto"/>
              <w:right w:val="single" w:sz="4" w:space="0" w:color="auto"/>
            </w:tcBorders>
            <w:shd w:val="clear" w:color="auto" w:fill="auto"/>
            <w:noWrap/>
            <w:vAlign w:val="center"/>
            <w:hideMark/>
          </w:tcPr>
          <w:p w14:paraId="00854012" w14:textId="77777777" w:rsidR="00DB5D7F" w:rsidRDefault="00DB5D7F">
            <w:pPr>
              <w:jc w:val="center"/>
              <w:rPr>
                <w:color w:val="000000"/>
                <w:sz w:val="20"/>
                <w:szCs w:val="20"/>
              </w:rPr>
            </w:pPr>
            <w:r>
              <w:rPr>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14:paraId="12F79ADB" w14:textId="77777777" w:rsidR="00DB5D7F" w:rsidRDefault="00DB5D7F">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14:paraId="3FFC6C65" w14:textId="77777777" w:rsidR="00DB5D7F" w:rsidRDefault="00DB5D7F">
            <w:pPr>
              <w:jc w:val="center"/>
              <w:rPr>
                <w:color w:val="000000"/>
                <w:sz w:val="20"/>
                <w:szCs w:val="20"/>
              </w:rPr>
            </w:pPr>
            <w:r>
              <w:rPr>
                <w:color w:val="000000"/>
                <w:sz w:val="20"/>
                <w:szCs w:val="20"/>
              </w:rPr>
              <w:t>24</w:t>
            </w:r>
          </w:p>
        </w:tc>
      </w:tr>
      <w:tr w:rsidR="00DB5D7F" w14:paraId="2A36916A" w14:textId="77777777" w:rsidTr="00DB5D7F">
        <w:trPr>
          <w:trHeight w:val="106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A512794" w14:textId="77777777" w:rsidR="00DB5D7F" w:rsidRDefault="00DB5D7F">
            <w:pPr>
              <w:jc w:val="center"/>
              <w:rPr>
                <w:color w:val="000000"/>
                <w:sz w:val="20"/>
                <w:szCs w:val="20"/>
              </w:rPr>
            </w:pPr>
            <w:r>
              <w:rPr>
                <w:color w:val="000000"/>
                <w:sz w:val="20"/>
                <w:szCs w:val="20"/>
              </w:rPr>
              <w:t>14</w:t>
            </w:r>
          </w:p>
        </w:tc>
        <w:tc>
          <w:tcPr>
            <w:tcW w:w="4360" w:type="dxa"/>
            <w:tcBorders>
              <w:top w:val="nil"/>
              <w:left w:val="nil"/>
              <w:bottom w:val="single" w:sz="4" w:space="0" w:color="auto"/>
              <w:right w:val="single" w:sz="4" w:space="0" w:color="auto"/>
            </w:tcBorders>
            <w:shd w:val="clear" w:color="auto" w:fill="auto"/>
            <w:vAlign w:val="center"/>
            <w:hideMark/>
          </w:tcPr>
          <w:p w14:paraId="26682844" w14:textId="77777777" w:rsidR="00DB5D7F" w:rsidRDefault="00DB5D7F">
            <w:pPr>
              <w:jc w:val="both"/>
              <w:rPr>
                <w:color w:val="000000"/>
                <w:sz w:val="20"/>
                <w:szCs w:val="20"/>
              </w:rPr>
            </w:pPr>
            <w:r>
              <w:rPr>
                <w:color w:val="000000"/>
                <w:sz w:val="20"/>
                <w:szCs w:val="20"/>
              </w:rPr>
              <w:t>Извършени проверки на място в животновъдните обекти за установяване на съответствие на дейността им с действащото законодателство.</w:t>
            </w:r>
          </w:p>
        </w:tc>
        <w:tc>
          <w:tcPr>
            <w:tcW w:w="960" w:type="dxa"/>
            <w:tcBorders>
              <w:top w:val="nil"/>
              <w:left w:val="nil"/>
              <w:bottom w:val="single" w:sz="4" w:space="0" w:color="auto"/>
              <w:right w:val="single" w:sz="4" w:space="0" w:color="auto"/>
            </w:tcBorders>
            <w:shd w:val="clear" w:color="auto" w:fill="auto"/>
            <w:vAlign w:val="center"/>
            <w:hideMark/>
          </w:tcPr>
          <w:p w14:paraId="04DD87D5" w14:textId="77777777" w:rsidR="00DB5D7F" w:rsidRDefault="00DB5D7F">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41B0A2A9"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05D14A6"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DEDE351" w14:textId="77777777" w:rsidR="00DB5D7F" w:rsidRDefault="00DB5D7F">
            <w:pPr>
              <w:jc w:val="center"/>
              <w:rPr>
                <w:color w:val="000000"/>
                <w:sz w:val="20"/>
                <w:szCs w:val="20"/>
              </w:rPr>
            </w:pPr>
            <w:r>
              <w:rPr>
                <w:color w:val="000000"/>
                <w:sz w:val="20"/>
                <w:szCs w:val="20"/>
              </w:rPr>
              <w:t>100</w:t>
            </w:r>
          </w:p>
        </w:tc>
      </w:tr>
      <w:tr w:rsidR="00DB5D7F" w14:paraId="331A7613" w14:textId="77777777" w:rsidTr="00DB5D7F">
        <w:trPr>
          <w:trHeight w:val="81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755412" w14:textId="77777777" w:rsidR="00DB5D7F" w:rsidRDefault="00DB5D7F">
            <w:pPr>
              <w:jc w:val="center"/>
              <w:rPr>
                <w:color w:val="000000"/>
                <w:sz w:val="20"/>
                <w:szCs w:val="20"/>
              </w:rPr>
            </w:pPr>
            <w:r>
              <w:rPr>
                <w:color w:val="000000"/>
                <w:sz w:val="20"/>
                <w:szCs w:val="20"/>
              </w:rPr>
              <w:t>15</w:t>
            </w:r>
          </w:p>
        </w:tc>
        <w:tc>
          <w:tcPr>
            <w:tcW w:w="4360" w:type="dxa"/>
            <w:tcBorders>
              <w:top w:val="nil"/>
              <w:left w:val="nil"/>
              <w:bottom w:val="single" w:sz="4" w:space="0" w:color="auto"/>
              <w:right w:val="single" w:sz="4" w:space="0" w:color="auto"/>
            </w:tcBorders>
            <w:shd w:val="clear" w:color="auto" w:fill="auto"/>
            <w:vAlign w:val="center"/>
            <w:hideMark/>
          </w:tcPr>
          <w:p w14:paraId="5226F1BB" w14:textId="77777777" w:rsidR="00DB5D7F" w:rsidRDefault="00DB5D7F">
            <w:pPr>
              <w:jc w:val="both"/>
              <w:rPr>
                <w:color w:val="000000"/>
                <w:sz w:val="20"/>
                <w:szCs w:val="20"/>
              </w:rPr>
            </w:pPr>
            <w:r>
              <w:rPr>
                <w:color w:val="000000"/>
                <w:sz w:val="20"/>
                <w:szCs w:val="20"/>
              </w:rPr>
              <w:t>Мониторинг на протоколи за изпитване на суровото краве мляко по официалне конторл</w:t>
            </w:r>
          </w:p>
        </w:tc>
        <w:tc>
          <w:tcPr>
            <w:tcW w:w="960" w:type="dxa"/>
            <w:tcBorders>
              <w:top w:val="nil"/>
              <w:left w:val="nil"/>
              <w:bottom w:val="single" w:sz="4" w:space="0" w:color="auto"/>
              <w:right w:val="single" w:sz="4" w:space="0" w:color="auto"/>
            </w:tcBorders>
            <w:shd w:val="clear" w:color="auto" w:fill="auto"/>
            <w:vAlign w:val="center"/>
            <w:hideMark/>
          </w:tcPr>
          <w:p w14:paraId="3B147FCE" w14:textId="77777777" w:rsidR="00DB5D7F" w:rsidRDefault="00DB5D7F">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1C77D8C1"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CC33290"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7779EF9" w14:textId="77777777" w:rsidR="00DB5D7F" w:rsidRDefault="00DB5D7F">
            <w:pPr>
              <w:jc w:val="center"/>
              <w:rPr>
                <w:color w:val="000000"/>
                <w:sz w:val="20"/>
                <w:szCs w:val="20"/>
              </w:rPr>
            </w:pPr>
            <w:r>
              <w:rPr>
                <w:color w:val="000000"/>
                <w:sz w:val="20"/>
                <w:szCs w:val="20"/>
              </w:rPr>
              <w:t>100</w:t>
            </w:r>
          </w:p>
        </w:tc>
      </w:tr>
      <w:tr w:rsidR="00DB5D7F" w14:paraId="76CFACF5" w14:textId="77777777" w:rsidTr="00DB5D7F">
        <w:trPr>
          <w:trHeight w:val="76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930728C" w14:textId="77777777" w:rsidR="00DB5D7F" w:rsidRDefault="00DB5D7F">
            <w:pPr>
              <w:jc w:val="center"/>
              <w:rPr>
                <w:color w:val="000000"/>
                <w:sz w:val="20"/>
                <w:szCs w:val="20"/>
              </w:rPr>
            </w:pPr>
            <w:r>
              <w:rPr>
                <w:color w:val="000000"/>
                <w:sz w:val="20"/>
                <w:szCs w:val="20"/>
              </w:rPr>
              <w:t>16</w:t>
            </w:r>
          </w:p>
        </w:tc>
        <w:tc>
          <w:tcPr>
            <w:tcW w:w="4360" w:type="dxa"/>
            <w:tcBorders>
              <w:top w:val="nil"/>
              <w:left w:val="nil"/>
              <w:bottom w:val="single" w:sz="4" w:space="0" w:color="auto"/>
              <w:right w:val="single" w:sz="4" w:space="0" w:color="auto"/>
            </w:tcBorders>
            <w:shd w:val="clear" w:color="auto" w:fill="auto"/>
            <w:vAlign w:val="center"/>
            <w:hideMark/>
          </w:tcPr>
          <w:p w14:paraId="72A72ED0" w14:textId="77777777" w:rsidR="00DB5D7F" w:rsidRDefault="00DB5D7F">
            <w:pPr>
              <w:jc w:val="both"/>
              <w:rPr>
                <w:color w:val="000000"/>
                <w:sz w:val="20"/>
                <w:szCs w:val="20"/>
              </w:rPr>
            </w:pPr>
            <w:r>
              <w:rPr>
                <w:color w:val="000000"/>
                <w:sz w:val="20"/>
                <w:szCs w:val="20"/>
              </w:rPr>
              <w:t>Брой органзирани срещи на Консултативния съвет по ветеринарномедицинска дейност към министъра на земеделието, храните и горите</w:t>
            </w:r>
          </w:p>
        </w:tc>
        <w:tc>
          <w:tcPr>
            <w:tcW w:w="960" w:type="dxa"/>
            <w:tcBorders>
              <w:top w:val="nil"/>
              <w:left w:val="nil"/>
              <w:bottom w:val="single" w:sz="4" w:space="0" w:color="auto"/>
              <w:right w:val="single" w:sz="4" w:space="0" w:color="auto"/>
            </w:tcBorders>
            <w:shd w:val="clear" w:color="auto" w:fill="auto"/>
            <w:vAlign w:val="center"/>
            <w:hideMark/>
          </w:tcPr>
          <w:p w14:paraId="12BBC61F"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8AC3DBF" w14:textId="77777777" w:rsidR="00DB5D7F" w:rsidRDefault="00DB5D7F">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12C9A1DB" w14:textId="77777777" w:rsidR="00DB5D7F" w:rsidRDefault="00DB5D7F">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5C52FD63" w14:textId="77777777" w:rsidR="00DB5D7F" w:rsidRDefault="00DB5D7F">
            <w:pPr>
              <w:jc w:val="center"/>
              <w:rPr>
                <w:color w:val="000000"/>
                <w:sz w:val="20"/>
                <w:szCs w:val="20"/>
              </w:rPr>
            </w:pPr>
            <w:r>
              <w:rPr>
                <w:color w:val="000000"/>
                <w:sz w:val="20"/>
                <w:szCs w:val="20"/>
              </w:rPr>
              <w:t>2</w:t>
            </w:r>
          </w:p>
        </w:tc>
      </w:tr>
      <w:tr w:rsidR="00DB5D7F" w14:paraId="35FE3F87" w14:textId="77777777" w:rsidTr="00DB5D7F">
        <w:trPr>
          <w:trHeight w:val="76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2B25B9" w14:textId="77777777" w:rsidR="00DB5D7F" w:rsidRDefault="00DB5D7F">
            <w:pPr>
              <w:jc w:val="center"/>
              <w:rPr>
                <w:color w:val="000000"/>
                <w:sz w:val="20"/>
                <w:szCs w:val="20"/>
              </w:rPr>
            </w:pPr>
            <w:r>
              <w:rPr>
                <w:color w:val="000000"/>
                <w:sz w:val="20"/>
                <w:szCs w:val="20"/>
              </w:rPr>
              <w:t>17</w:t>
            </w:r>
          </w:p>
        </w:tc>
        <w:tc>
          <w:tcPr>
            <w:tcW w:w="4360" w:type="dxa"/>
            <w:tcBorders>
              <w:top w:val="nil"/>
              <w:left w:val="nil"/>
              <w:bottom w:val="single" w:sz="4" w:space="0" w:color="auto"/>
              <w:right w:val="single" w:sz="4" w:space="0" w:color="auto"/>
            </w:tcBorders>
            <w:shd w:val="clear" w:color="auto" w:fill="auto"/>
            <w:vAlign w:val="center"/>
            <w:hideMark/>
          </w:tcPr>
          <w:p w14:paraId="4A52E147" w14:textId="77777777" w:rsidR="00DB5D7F" w:rsidRDefault="00DB5D7F">
            <w:pPr>
              <w:jc w:val="both"/>
              <w:rPr>
                <w:color w:val="000000"/>
                <w:sz w:val="20"/>
                <w:szCs w:val="20"/>
              </w:rPr>
            </w:pPr>
            <w:r>
              <w:rPr>
                <w:color w:val="000000"/>
                <w:sz w:val="20"/>
                <w:szCs w:val="20"/>
              </w:rPr>
              <w:t>Брой проверки на обектите за съхранение и обезвреждане на странични животински продукти и продукти, получени от тях</w:t>
            </w:r>
          </w:p>
        </w:tc>
        <w:tc>
          <w:tcPr>
            <w:tcW w:w="960" w:type="dxa"/>
            <w:tcBorders>
              <w:top w:val="nil"/>
              <w:left w:val="nil"/>
              <w:bottom w:val="single" w:sz="4" w:space="0" w:color="auto"/>
              <w:right w:val="single" w:sz="4" w:space="0" w:color="auto"/>
            </w:tcBorders>
            <w:shd w:val="clear" w:color="auto" w:fill="auto"/>
            <w:vAlign w:val="center"/>
            <w:hideMark/>
          </w:tcPr>
          <w:p w14:paraId="68994E09"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C53A907" w14:textId="77777777" w:rsidR="00DB5D7F" w:rsidRDefault="00DB5D7F">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108851C1" w14:textId="77777777" w:rsidR="00DB5D7F" w:rsidRDefault="00DB5D7F">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58B51548" w14:textId="77777777" w:rsidR="00DB5D7F" w:rsidRDefault="00DB5D7F">
            <w:pPr>
              <w:jc w:val="center"/>
              <w:rPr>
                <w:color w:val="000000"/>
                <w:sz w:val="20"/>
                <w:szCs w:val="20"/>
              </w:rPr>
            </w:pPr>
            <w:r>
              <w:rPr>
                <w:color w:val="000000"/>
                <w:sz w:val="20"/>
                <w:szCs w:val="20"/>
              </w:rPr>
              <w:t>2</w:t>
            </w:r>
          </w:p>
        </w:tc>
      </w:tr>
      <w:tr w:rsidR="00DB5D7F" w14:paraId="1FB0F208" w14:textId="77777777" w:rsidTr="00DB5D7F">
        <w:trPr>
          <w:trHeight w:val="9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5D7E5BF" w14:textId="77777777" w:rsidR="00DB5D7F" w:rsidRDefault="00DB5D7F">
            <w:pPr>
              <w:jc w:val="center"/>
              <w:rPr>
                <w:color w:val="000000"/>
                <w:sz w:val="20"/>
                <w:szCs w:val="20"/>
              </w:rPr>
            </w:pPr>
            <w:r>
              <w:rPr>
                <w:color w:val="000000"/>
                <w:sz w:val="20"/>
                <w:szCs w:val="20"/>
              </w:rPr>
              <w:t>18</w:t>
            </w:r>
          </w:p>
        </w:tc>
        <w:tc>
          <w:tcPr>
            <w:tcW w:w="4360" w:type="dxa"/>
            <w:tcBorders>
              <w:top w:val="nil"/>
              <w:left w:val="nil"/>
              <w:bottom w:val="single" w:sz="4" w:space="0" w:color="auto"/>
              <w:right w:val="single" w:sz="4" w:space="0" w:color="auto"/>
            </w:tcBorders>
            <w:shd w:val="clear" w:color="auto" w:fill="auto"/>
            <w:vAlign w:val="center"/>
            <w:hideMark/>
          </w:tcPr>
          <w:p w14:paraId="7695CA11" w14:textId="77777777" w:rsidR="00DB5D7F" w:rsidRDefault="00DB5D7F">
            <w:pPr>
              <w:jc w:val="both"/>
              <w:rPr>
                <w:color w:val="000000"/>
                <w:sz w:val="20"/>
                <w:szCs w:val="20"/>
              </w:rPr>
            </w:pPr>
            <w:r>
              <w:rPr>
                <w:color w:val="000000"/>
                <w:sz w:val="20"/>
                <w:szCs w:val="20"/>
              </w:rPr>
              <w:t>Брой поддържан и актуализиран публичен регистър по чл. 11е от Закона за животновъдството</w:t>
            </w:r>
          </w:p>
        </w:tc>
        <w:tc>
          <w:tcPr>
            <w:tcW w:w="960" w:type="dxa"/>
            <w:tcBorders>
              <w:top w:val="nil"/>
              <w:left w:val="nil"/>
              <w:bottom w:val="single" w:sz="4" w:space="0" w:color="auto"/>
              <w:right w:val="single" w:sz="4" w:space="0" w:color="auto"/>
            </w:tcBorders>
            <w:shd w:val="clear" w:color="auto" w:fill="auto"/>
            <w:vAlign w:val="center"/>
            <w:hideMark/>
          </w:tcPr>
          <w:p w14:paraId="6B75EDC7"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262FD206" w14:textId="77777777" w:rsidR="00DB5D7F" w:rsidRDefault="00DB5D7F">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398E4DB" w14:textId="77777777" w:rsidR="00DB5D7F" w:rsidRDefault="00DB5D7F">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000000" w:fill="FFFFFF"/>
            <w:noWrap/>
            <w:vAlign w:val="center"/>
            <w:hideMark/>
          </w:tcPr>
          <w:p w14:paraId="6B9073A2" w14:textId="77777777" w:rsidR="00DB5D7F" w:rsidRDefault="00DB5D7F">
            <w:pPr>
              <w:jc w:val="center"/>
              <w:rPr>
                <w:color w:val="000000"/>
                <w:sz w:val="20"/>
                <w:szCs w:val="20"/>
              </w:rPr>
            </w:pPr>
            <w:r>
              <w:rPr>
                <w:color w:val="000000"/>
                <w:sz w:val="20"/>
                <w:szCs w:val="20"/>
              </w:rPr>
              <w:t>1</w:t>
            </w:r>
          </w:p>
        </w:tc>
      </w:tr>
      <w:tr w:rsidR="00DB5D7F" w14:paraId="2DFAC578" w14:textId="77777777" w:rsidTr="00DB5D7F">
        <w:trPr>
          <w:trHeight w:val="10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241F133" w14:textId="77777777" w:rsidR="00DB5D7F" w:rsidRDefault="00DB5D7F">
            <w:pPr>
              <w:jc w:val="center"/>
              <w:rPr>
                <w:color w:val="000000"/>
                <w:sz w:val="20"/>
                <w:szCs w:val="20"/>
              </w:rPr>
            </w:pPr>
            <w:r>
              <w:rPr>
                <w:color w:val="000000"/>
                <w:sz w:val="20"/>
                <w:szCs w:val="20"/>
              </w:rPr>
              <w:t>19</w:t>
            </w:r>
          </w:p>
        </w:tc>
        <w:tc>
          <w:tcPr>
            <w:tcW w:w="4360" w:type="dxa"/>
            <w:tcBorders>
              <w:top w:val="nil"/>
              <w:left w:val="nil"/>
              <w:bottom w:val="single" w:sz="4" w:space="0" w:color="auto"/>
              <w:right w:val="single" w:sz="4" w:space="0" w:color="auto"/>
            </w:tcBorders>
            <w:shd w:val="clear" w:color="auto" w:fill="auto"/>
            <w:vAlign w:val="center"/>
            <w:hideMark/>
          </w:tcPr>
          <w:p w14:paraId="16CF18A2" w14:textId="77777777" w:rsidR="00DB5D7F" w:rsidRDefault="00DB5D7F">
            <w:pPr>
              <w:jc w:val="both"/>
              <w:rPr>
                <w:color w:val="000000"/>
                <w:sz w:val="20"/>
                <w:szCs w:val="20"/>
              </w:rPr>
            </w:pPr>
            <w:r>
              <w:rPr>
                <w:color w:val="000000"/>
                <w:sz w:val="20"/>
                <w:szCs w:val="20"/>
              </w:rPr>
              <w:t>Брой извършени проверки по мониторинг върху дейността на независимите акредитирани лаборатории относно изследването на сурово мляко</w:t>
            </w:r>
          </w:p>
        </w:tc>
        <w:tc>
          <w:tcPr>
            <w:tcW w:w="960" w:type="dxa"/>
            <w:tcBorders>
              <w:top w:val="nil"/>
              <w:left w:val="nil"/>
              <w:bottom w:val="single" w:sz="4" w:space="0" w:color="auto"/>
              <w:right w:val="single" w:sz="4" w:space="0" w:color="auto"/>
            </w:tcBorders>
            <w:shd w:val="clear" w:color="auto" w:fill="auto"/>
            <w:vAlign w:val="center"/>
            <w:hideMark/>
          </w:tcPr>
          <w:p w14:paraId="21F0AFEF"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299A1654" w14:textId="77777777" w:rsidR="00DB5D7F" w:rsidRDefault="00DB5D7F">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17575854" w14:textId="77777777" w:rsidR="00DB5D7F" w:rsidRDefault="00DB5D7F">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0CE450C1" w14:textId="77777777" w:rsidR="00DB5D7F" w:rsidRDefault="00DB5D7F">
            <w:pPr>
              <w:jc w:val="center"/>
              <w:rPr>
                <w:color w:val="000000"/>
                <w:sz w:val="20"/>
                <w:szCs w:val="20"/>
              </w:rPr>
            </w:pPr>
            <w:r>
              <w:rPr>
                <w:color w:val="000000"/>
                <w:sz w:val="20"/>
                <w:szCs w:val="20"/>
              </w:rPr>
              <w:t>2</w:t>
            </w:r>
          </w:p>
        </w:tc>
      </w:tr>
      <w:tr w:rsidR="00DB5D7F" w14:paraId="14172B15" w14:textId="77777777" w:rsidTr="00DB5D7F">
        <w:trPr>
          <w:trHeight w:val="12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8765FC5" w14:textId="77777777" w:rsidR="00DB5D7F" w:rsidRDefault="00DB5D7F">
            <w:pPr>
              <w:jc w:val="center"/>
              <w:rPr>
                <w:color w:val="000000"/>
                <w:sz w:val="20"/>
                <w:szCs w:val="20"/>
              </w:rPr>
            </w:pPr>
            <w:r>
              <w:rPr>
                <w:color w:val="000000"/>
                <w:sz w:val="20"/>
                <w:szCs w:val="20"/>
              </w:rPr>
              <w:t>20</w:t>
            </w:r>
          </w:p>
        </w:tc>
        <w:tc>
          <w:tcPr>
            <w:tcW w:w="4360" w:type="dxa"/>
            <w:tcBorders>
              <w:top w:val="nil"/>
              <w:left w:val="nil"/>
              <w:bottom w:val="single" w:sz="4" w:space="0" w:color="auto"/>
              <w:right w:val="single" w:sz="4" w:space="0" w:color="auto"/>
            </w:tcBorders>
            <w:shd w:val="clear" w:color="auto" w:fill="auto"/>
            <w:vAlign w:val="center"/>
            <w:hideMark/>
          </w:tcPr>
          <w:p w14:paraId="4044AD82" w14:textId="77777777" w:rsidR="00DB5D7F" w:rsidRDefault="00DB5D7F">
            <w:pPr>
              <w:jc w:val="both"/>
              <w:rPr>
                <w:color w:val="000000"/>
                <w:sz w:val="20"/>
                <w:szCs w:val="20"/>
              </w:rPr>
            </w:pPr>
            <w:r>
              <w:rPr>
                <w:color w:val="000000"/>
                <w:sz w:val="20"/>
                <w:szCs w:val="20"/>
              </w:rPr>
              <w:t>Извършени проверки на място във ферми за производство на сурово краве мляко съвместно с органите на Българската агенция по безопасност на храните</w:t>
            </w:r>
          </w:p>
        </w:tc>
        <w:tc>
          <w:tcPr>
            <w:tcW w:w="960" w:type="dxa"/>
            <w:tcBorders>
              <w:top w:val="nil"/>
              <w:left w:val="nil"/>
              <w:bottom w:val="single" w:sz="4" w:space="0" w:color="auto"/>
              <w:right w:val="single" w:sz="4" w:space="0" w:color="auto"/>
            </w:tcBorders>
            <w:shd w:val="clear" w:color="auto" w:fill="auto"/>
            <w:vAlign w:val="center"/>
            <w:hideMark/>
          </w:tcPr>
          <w:p w14:paraId="25C11CC2" w14:textId="77777777" w:rsidR="00DB5D7F" w:rsidRDefault="00DB5D7F">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7C7911B8"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BA9B87A"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9170B3E" w14:textId="77777777" w:rsidR="00DB5D7F" w:rsidRDefault="00DB5D7F">
            <w:pPr>
              <w:jc w:val="center"/>
              <w:rPr>
                <w:color w:val="000000"/>
                <w:sz w:val="20"/>
                <w:szCs w:val="20"/>
              </w:rPr>
            </w:pPr>
            <w:r>
              <w:rPr>
                <w:color w:val="000000"/>
                <w:sz w:val="20"/>
                <w:szCs w:val="20"/>
              </w:rPr>
              <w:t>100</w:t>
            </w:r>
          </w:p>
        </w:tc>
      </w:tr>
      <w:tr w:rsidR="00DB5D7F" w14:paraId="6A8E5A1D" w14:textId="77777777" w:rsidTr="00DB5D7F">
        <w:trPr>
          <w:trHeight w:val="148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7DC8B23" w14:textId="77777777" w:rsidR="00DB5D7F" w:rsidRDefault="00DB5D7F">
            <w:pPr>
              <w:jc w:val="center"/>
              <w:rPr>
                <w:color w:val="000000"/>
                <w:sz w:val="20"/>
                <w:szCs w:val="20"/>
              </w:rPr>
            </w:pPr>
            <w:r>
              <w:rPr>
                <w:color w:val="000000"/>
                <w:sz w:val="20"/>
                <w:szCs w:val="20"/>
              </w:rPr>
              <w:t>21</w:t>
            </w:r>
          </w:p>
        </w:tc>
        <w:tc>
          <w:tcPr>
            <w:tcW w:w="4360" w:type="dxa"/>
            <w:tcBorders>
              <w:top w:val="nil"/>
              <w:left w:val="nil"/>
              <w:bottom w:val="single" w:sz="4" w:space="0" w:color="auto"/>
              <w:right w:val="single" w:sz="4" w:space="0" w:color="auto"/>
            </w:tcBorders>
            <w:shd w:val="clear" w:color="auto" w:fill="auto"/>
            <w:vAlign w:val="center"/>
            <w:hideMark/>
          </w:tcPr>
          <w:p w14:paraId="42D294A2" w14:textId="77777777" w:rsidR="00DB5D7F" w:rsidRDefault="00DB5D7F">
            <w:pPr>
              <w:jc w:val="both"/>
              <w:rPr>
                <w:color w:val="000000"/>
                <w:sz w:val="20"/>
                <w:szCs w:val="20"/>
              </w:rPr>
            </w:pPr>
            <w:r>
              <w:rPr>
                <w:color w:val="000000"/>
                <w:sz w:val="20"/>
                <w:szCs w:val="20"/>
              </w:rPr>
              <w:t>Разработени и/или съгласувани проекти на нормативни актове, свързани с качеството на сурово мляко, хуманното отношение към животните и обезвреждане на странични животински продукти</w:t>
            </w:r>
          </w:p>
        </w:tc>
        <w:tc>
          <w:tcPr>
            <w:tcW w:w="960" w:type="dxa"/>
            <w:tcBorders>
              <w:top w:val="nil"/>
              <w:left w:val="nil"/>
              <w:bottom w:val="single" w:sz="4" w:space="0" w:color="auto"/>
              <w:right w:val="single" w:sz="4" w:space="0" w:color="auto"/>
            </w:tcBorders>
            <w:shd w:val="clear" w:color="auto" w:fill="auto"/>
            <w:vAlign w:val="center"/>
            <w:hideMark/>
          </w:tcPr>
          <w:p w14:paraId="239CD94E" w14:textId="77777777" w:rsidR="00DB5D7F" w:rsidRDefault="00DB5D7F">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53493FA1"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C1AE977"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F7B5C3C" w14:textId="77777777" w:rsidR="00DB5D7F" w:rsidRDefault="00DB5D7F">
            <w:pPr>
              <w:jc w:val="center"/>
              <w:rPr>
                <w:color w:val="000000"/>
                <w:sz w:val="20"/>
                <w:szCs w:val="20"/>
              </w:rPr>
            </w:pPr>
            <w:r>
              <w:rPr>
                <w:color w:val="000000"/>
                <w:sz w:val="20"/>
                <w:szCs w:val="20"/>
              </w:rPr>
              <w:t>100</w:t>
            </w:r>
          </w:p>
        </w:tc>
      </w:tr>
      <w:tr w:rsidR="00DB5D7F" w14:paraId="69B01A99" w14:textId="77777777" w:rsidTr="00DB5D7F">
        <w:trPr>
          <w:trHeight w:val="153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223EF29" w14:textId="77777777" w:rsidR="00DB5D7F" w:rsidRDefault="00DB5D7F">
            <w:pPr>
              <w:jc w:val="center"/>
              <w:rPr>
                <w:color w:val="000000"/>
                <w:sz w:val="20"/>
                <w:szCs w:val="20"/>
              </w:rPr>
            </w:pPr>
            <w:r>
              <w:rPr>
                <w:color w:val="000000"/>
                <w:sz w:val="20"/>
                <w:szCs w:val="20"/>
              </w:rPr>
              <w:t>22</w:t>
            </w:r>
          </w:p>
        </w:tc>
        <w:tc>
          <w:tcPr>
            <w:tcW w:w="4360" w:type="dxa"/>
            <w:tcBorders>
              <w:top w:val="nil"/>
              <w:left w:val="nil"/>
              <w:bottom w:val="single" w:sz="4" w:space="0" w:color="auto"/>
              <w:right w:val="single" w:sz="4" w:space="0" w:color="auto"/>
            </w:tcBorders>
            <w:shd w:val="clear" w:color="auto" w:fill="auto"/>
            <w:vAlign w:val="center"/>
            <w:hideMark/>
          </w:tcPr>
          <w:p w14:paraId="679AF5EC" w14:textId="77777777" w:rsidR="00DB5D7F" w:rsidRDefault="00DB5D7F">
            <w:pPr>
              <w:jc w:val="both"/>
              <w:rPr>
                <w:color w:val="000000"/>
                <w:sz w:val="20"/>
                <w:szCs w:val="20"/>
              </w:rPr>
            </w:pPr>
            <w:r>
              <w:rPr>
                <w:color w:val="000000"/>
                <w:sz w:val="20"/>
                <w:szCs w:val="20"/>
              </w:rPr>
              <w:t>Брой участия в осъществяване на съвместната дейност със Световната организация за здравеопазване на животните и с други международни организации, свързани с хуманното отношение към животните и страничните животински продукти</w:t>
            </w:r>
          </w:p>
        </w:tc>
        <w:tc>
          <w:tcPr>
            <w:tcW w:w="960" w:type="dxa"/>
            <w:tcBorders>
              <w:top w:val="nil"/>
              <w:left w:val="nil"/>
              <w:bottom w:val="single" w:sz="4" w:space="0" w:color="auto"/>
              <w:right w:val="single" w:sz="4" w:space="0" w:color="auto"/>
            </w:tcBorders>
            <w:shd w:val="clear" w:color="auto" w:fill="auto"/>
            <w:vAlign w:val="center"/>
            <w:hideMark/>
          </w:tcPr>
          <w:p w14:paraId="3ED94CA8"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15E8E6B" w14:textId="77777777" w:rsidR="00DB5D7F" w:rsidRDefault="00DB5D7F">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138A59FE" w14:textId="77777777" w:rsidR="00DB5D7F" w:rsidRDefault="00DB5D7F">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000000" w:fill="FFFFFF"/>
            <w:noWrap/>
            <w:vAlign w:val="center"/>
            <w:hideMark/>
          </w:tcPr>
          <w:p w14:paraId="3DAB24D0" w14:textId="77777777" w:rsidR="00DB5D7F" w:rsidRDefault="00DB5D7F">
            <w:pPr>
              <w:jc w:val="center"/>
              <w:rPr>
                <w:color w:val="000000"/>
                <w:sz w:val="20"/>
                <w:szCs w:val="20"/>
              </w:rPr>
            </w:pPr>
            <w:r>
              <w:rPr>
                <w:color w:val="000000"/>
                <w:sz w:val="20"/>
                <w:szCs w:val="20"/>
              </w:rPr>
              <w:t>3</w:t>
            </w:r>
          </w:p>
        </w:tc>
      </w:tr>
      <w:tr w:rsidR="00DB5D7F" w14:paraId="2EFA44AB" w14:textId="77777777" w:rsidTr="00DB5D7F">
        <w:trPr>
          <w:trHeight w:val="10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F95406" w14:textId="77777777" w:rsidR="00DB5D7F" w:rsidRDefault="00DB5D7F">
            <w:pPr>
              <w:jc w:val="center"/>
              <w:rPr>
                <w:color w:val="000000"/>
                <w:sz w:val="20"/>
                <w:szCs w:val="20"/>
              </w:rPr>
            </w:pPr>
            <w:r>
              <w:rPr>
                <w:color w:val="000000"/>
                <w:sz w:val="20"/>
                <w:szCs w:val="20"/>
              </w:rPr>
              <w:t>23</w:t>
            </w:r>
          </w:p>
        </w:tc>
        <w:tc>
          <w:tcPr>
            <w:tcW w:w="4360" w:type="dxa"/>
            <w:tcBorders>
              <w:top w:val="nil"/>
              <w:left w:val="nil"/>
              <w:bottom w:val="single" w:sz="4" w:space="0" w:color="auto"/>
              <w:right w:val="single" w:sz="4" w:space="0" w:color="auto"/>
            </w:tcBorders>
            <w:shd w:val="clear" w:color="auto" w:fill="auto"/>
            <w:vAlign w:val="center"/>
            <w:hideMark/>
          </w:tcPr>
          <w:p w14:paraId="2F1927FF" w14:textId="77777777" w:rsidR="00DB5D7F" w:rsidRDefault="00DB5D7F">
            <w:pPr>
              <w:jc w:val="both"/>
              <w:rPr>
                <w:color w:val="000000"/>
                <w:sz w:val="20"/>
                <w:szCs w:val="20"/>
              </w:rPr>
            </w:pPr>
            <w:r>
              <w:rPr>
                <w:color w:val="000000"/>
                <w:sz w:val="20"/>
                <w:szCs w:val="20"/>
              </w:rPr>
              <w:t>Брой организирани срещи на Съвета за наблюдение производството на суровини и храни от краве мляко като постоянен консултативен орган към министъра на земеделието и храните</w:t>
            </w:r>
          </w:p>
        </w:tc>
        <w:tc>
          <w:tcPr>
            <w:tcW w:w="960" w:type="dxa"/>
            <w:tcBorders>
              <w:top w:val="nil"/>
              <w:left w:val="nil"/>
              <w:bottom w:val="single" w:sz="4" w:space="0" w:color="auto"/>
              <w:right w:val="single" w:sz="4" w:space="0" w:color="auto"/>
            </w:tcBorders>
            <w:shd w:val="clear" w:color="auto" w:fill="auto"/>
            <w:vAlign w:val="center"/>
            <w:hideMark/>
          </w:tcPr>
          <w:p w14:paraId="732035DA"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5BEF2B1" w14:textId="77777777" w:rsidR="00DB5D7F" w:rsidRDefault="00DB5D7F">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714BEF" w14:textId="77777777" w:rsidR="00DB5D7F" w:rsidRDefault="00DB5D7F">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000000" w:fill="FFFFFF"/>
            <w:noWrap/>
            <w:vAlign w:val="center"/>
            <w:hideMark/>
          </w:tcPr>
          <w:p w14:paraId="0A7B15A6" w14:textId="77777777" w:rsidR="00DB5D7F" w:rsidRDefault="00DB5D7F">
            <w:pPr>
              <w:jc w:val="center"/>
              <w:rPr>
                <w:color w:val="000000"/>
                <w:sz w:val="20"/>
                <w:szCs w:val="20"/>
              </w:rPr>
            </w:pPr>
            <w:r>
              <w:rPr>
                <w:color w:val="000000"/>
                <w:sz w:val="20"/>
                <w:szCs w:val="20"/>
              </w:rPr>
              <w:t>5</w:t>
            </w:r>
          </w:p>
        </w:tc>
      </w:tr>
      <w:tr w:rsidR="00DB5D7F" w14:paraId="7FBB6D82" w14:textId="77777777" w:rsidTr="00DB5D7F">
        <w:trPr>
          <w:trHeight w:val="16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22912E9" w14:textId="77777777" w:rsidR="00DB5D7F" w:rsidRDefault="00DB5D7F">
            <w:pPr>
              <w:jc w:val="center"/>
              <w:rPr>
                <w:color w:val="000000"/>
                <w:sz w:val="20"/>
                <w:szCs w:val="20"/>
              </w:rPr>
            </w:pPr>
            <w:r>
              <w:rPr>
                <w:color w:val="000000"/>
                <w:sz w:val="20"/>
                <w:szCs w:val="20"/>
              </w:rPr>
              <w:lastRenderedPageBreak/>
              <w:t>24</w:t>
            </w:r>
          </w:p>
        </w:tc>
        <w:tc>
          <w:tcPr>
            <w:tcW w:w="4360" w:type="dxa"/>
            <w:tcBorders>
              <w:top w:val="nil"/>
              <w:left w:val="nil"/>
              <w:bottom w:val="single" w:sz="4" w:space="0" w:color="auto"/>
              <w:right w:val="single" w:sz="4" w:space="0" w:color="auto"/>
            </w:tcBorders>
            <w:shd w:val="clear" w:color="auto" w:fill="auto"/>
            <w:vAlign w:val="center"/>
            <w:hideMark/>
          </w:tcPr>
          <w:p w14:paraId="0CC756BB" w14:textId="77777777" w:rsidR="00DB5D7F" w:rsidRDefault="00DB5D7F">
            <w:pPr>
              <w:jc w:val="both"/>
              <w:rPr>
                <w:color w:val="000000"/>
                <w:sz w:val="20"/>
                <w:szCs w:val="20"/>
              </w:rPr>
            </w:pPr>
            <w:r>
              <w:rPr>
                <w:color w:val="000000"/>
                <w:sz w:val="20"/>
                <w:szCs w:val="20"/>
              </w:rPr>
              <w:t>Методически подпомага структурите на Министерството и координира дейностите му с други ведомства и организации, имащи отношение към хуманното отношение към животните и обезвреждане на странични животински продукти</w:t>
            </w:r>
          </w:p>
        </w:tc>
        <w:tc>
          <w:tcPr>
            <w:tcW w:w="960" w:type="dxa"/>
            <w:tcBorders>
              <w:top w:val="nil"/>
              <w:left w:val="nil"/>
              <w:bottom w:val="single" w:sz="4" w:space="0" w:color="auto"/>
              <w:right w:val="single" w:sz="4" w:space="0" w:color="auto"/>
            </w:tcBorders>
            <w:shd w:val="clear" w:color="auto" w:fill="auto"/>
            <w:vAlign w:val="center"/>
            <w:hideMark/>
          </w:tcPr>
          <w:p w14:paraId="5656EE7E" w14:textId="77777777" w:rsidR="00DB5D7F" w:rsidRDefault="00DB5D7F">
            <w:pPr>
              <w:jc w:val="center"/>
              <w:rPr>
                <w:color w:val="000000"/>
                <w:sz w:val="20"/>
                <w:szCs w:val="20"/>
              </w:rPr>
            </w:pPr>
            <w:r>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60083834"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6611A54" w14:textId="77777777" w:rsidR="00DB5D7F" w:rsidRDefault="00DB5D7F">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14:paraId="463BD086" w14:textId="77777777" w:rsidR="00DB5D7F" w:rsidRDefault="00DB5D7F">
            <w:pPr>
              <w:jc w:val="center"/>
              <w:rPr>
                <w:color w:val="000000"/>
                <w:sz w:val="20"/>
                <w:szCs w:val="20"/>
              </w:rPr>
            </w:pPr>
            <w:r>
              <w:rPr>
                <w:color w:val="000000"/>
                <w:sz w:val="20"/>
                <w:szCs w:val="20"/>
              </w:rPr>
              <w:t>100</w:t>
            </w:r>
          </w:p>
        </w:tc>
      </w:tr>
      <w:tr w:rsidR="00DB5D7F" w14:paraId="795C86AD" w14:textId="77777777" w:rsidTr="00DB5D7F">
        <w:trPr>
          <w:trHeight w:val="70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650358" w14:textId="77777777" w:rsidR="00DB5D7F" w:rsidRDefault="00DB5D7F">
            <w:pPr>
              <w:jc w:val="center"/>
              <w:rPr>
                <w:color w:val="000000"/>
                <w:sz w:val="20"/>
                <w:szCs w:val="20"/>
              </w:rPr>
            </w:pPr>
            <w:r>
              <w:rPr>
                <w:color w:val="000000"/>
                <w:sz w:val="20"/>
                <w:szCs w:val="20"/>
              </w:rPr>
              <w:t>25</w:t>
            </w:r>
          </w:p>
        </w:tc>
        <w:tc>
          <w:tcPr>
            <w:tcW w:w="4360" w:type="dxa"/>
            <w:tcBorders>
              <w:top w:val="nil"/>
              <w:left w:val="nil"/>
              <w:bottom w:val="single" w:sz="4" w:space="0" w:color="auto"/>
              <w:right w:val="single" w:sz="4" w:space="0" w:color="auto"/>
            </w:tcBorders>
            <w:shd w:val="clear" w:color="auto" w:fill="auto"/>
            <w:vAlign w:val="center"/>
            <w:hideMark/>
          </w:tcPr>
          <w:p w14:paraId="423E2F32" w14:textId="77777777" w:rsidR="00DB5D7F" w:rsidRDefault="00DB5D7F">
            <w:pPr>
              <w:jc w:val="both"/>
              <w:rPr>
                <w:color w:val="000000"/>
                <w:sz w:val="20"/>
                <w:szCs w:val="20"/>
              </w:rPr>
            </w:pPr>
            <w:r>
              <w:rPr>
                <w:color w:val="000000"/>
                <w:sz w:val="20"/>
                <w:szCs w:val="20"/>
              </w:rPr>
              <w:t xml:space="preserve">Разгледани досиета на продукти за растителна защита </w:t>
            </w:r>
          </w:p>
        </w:tc>
        <w:tc>
          <w:tcPr>
            <w:tcW w:w="960" w:type="dxa"/>
            <w:tcBorders>
              <w:top w:val="nil"/>
              <w:left w:val="nil"/>
              <w:bottom w:val="single" w:sz="4" w:space="0" w:color="auto"/>
              <w:right w:val="single" w:sz="4" w:space="0" w:color="auto"/>
            </w:tcBorders>
            <w:shd w:val="clear" w:color="auto" w:fill="auto"/>
            <w:vAlign w:val="center"/>
            <w:hideMark/>
          </w:tcPr>
          <w:p w14:paraId="66A55E0A"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71158D68" w14:textId="77777777" w:rsidR="00DB5D7F" w:rsidRDefault="00DB5D7F">
            <w:pPr>
              <w:jc w:val="center"/>
              <w:rPr>
                <w:color w:val="000000"/>
                <w:sz w:val="20"/>
                <w:szCs w:val="20"/>
              </w:rPr>
            </w:pPr>
            <w:r>
              <w:rPr>
                <w:color w:val="000000"/>
                <w:sz w:val="20"/>
                <w:szCs w:val="20"/>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62DEBE93" w14:textId="77777777" w:rsidR="00DB5D7F" w:rsidRDefault="00DB5D7F">
            <w:pPr>
              <w:jc w:val="center"/>
              <w:rPr>
                <w:color w:val="000000"/>
                <w:sz w:val="20"/>
                <w:szCs w:val="20"/>
              </w:rPr>
            </w:pPr>
            <w:r>
              <w:rPr>
                <w:color w:val="000000"/>
                <w:sz w:val="20"/>
                <w:szCs w:val="20"/>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1641E78B" w14:textId="77777777" w:rsidR="00DB5D7F" w:rsidRDefault="00DB5D7F">
            <w:pPr>
              <w:jc w:val="center"/>
              <w:rPr>
                <w:color w:val="000000"/>
                <w:sz w:val="20"/>
                <w:szCs w:val="20"/>
              </w:rPr>
            </w:pPr>
            <w:r>
              <w:rPr>
                <w:color w:val="000000"/>
                <w:sz w:val="20"/>
                <w:szCs w:val="20"/>
              </w:rPr>
              <w:t>120</w:t>
            </w:r>
          </w:p>
        </w:tc>
      </w:tr>
      <w:tr w:rsidR="00DB5D7F" w14:paraId="1FA233E3" w14:textId="77777777" w:rsidTr="00DB5D7F">
        <w:trPr>
          <w:trHeight w:val="4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DA78A1D" w14:textId="77777777" w:rsidR="00DB5D7F" w:rsidRDefault="00DB5D7F">
            <w:pPr>
              <w:jc w:val="center"/>
              <w:rPr>
                <w:color w:val="000000"/>
                <w:sz w:val="20"/>
                <w:szCs w:val="20"/>
              </w:rPr>
            </w:pPr>
            <w:r>
              <w:rPr>
                <w:color w:val="000000"/>
                <w:sz w:val="20"/>
                <w:szCs w:val="20"/>
              </w:rPr>
              <w:t>26</w:t>
            </w:r>
          </w:p>
        </w:tc>
        <w:tc>
          <w:tcPr>
            <w:tcW w:w="4360" w:type="dxa"/>
            <w:tcBorders>
              <w:top w:val="nil"/>
              <w:left w:val="nil"/>
              <w:bottom w:val="single" w:sz="4" w:space="0" w:color="auto"/>
              <w:right w:val="single" w:sz="4" w:space="0" w:color="auto"/>
            </w:tcBorders>
            <w:shd w:val="clear" w:color="auto" w:fill="auto"/>
            <w:vAlign w:val="center"/>
            <w:hideMark/>
          </w:tcPr>
          <w:p w14:paraId="4F6A70B2" w14:textId="77777777" w:rsidR="00DB5D7F" w:rsidRDefault="00DB5D7F">
            <w:pPr>
              <w:jc w:val="both"/>
              <w:rPr>
                <w:color w:val="000000"/>
                <w:sz w:val="20"/>
                <w:szCs w:val="20"/>
              </w:rPr>
            </w:pPr>
            <w:r>
              <w:rPr>
                <w:color w:val="000000"/>
                <w:sz w:val="20"/>
                <w:szCs w:val="20"/>
              </w:rPr>
              <w:t>Извършени оценки с доклади за оценки</w:t>
            </w:r>
          </w:p>
        </w:tc>
        <w:tc>
          <w:tcPr>
            <w:tcW w:w="960" w:type="dxa"/>
            <w:tcBorders>
              <w:top w:val="nil"/>
              <w:left w:val="nil"/>
              <w:bottom w:val="single" w:sz="4" w:space="0" w:color="auto"/>
              <w:right w:val="single" w:sz="4" w:space="0" w:color="auto"/>
            </w:tcBorders>
            <w:shd w:val="clear" w:color="auto" w:fill="auto"/>
            <w:vAlign w:val="center"/>
            <w:hideMark/>
          </w:tcPr>
          <w:p w14:paraId="417247BD"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5836E6CA" w14:textId="77777777" w:rsidR="00DB5D7F" w:rsidRDefault="00DB5D7F">
            <w:pPr>
              <w:jc w:val="center"/>
              <w:rPr>
                <w:color w:val="000000"/>
                <w:sz w:val="20"/>
                <w:szCs w:val="20"/>
              </w:rPr>
            </w:pPr>
            <w:r>
              <w:rPr>
                <w:color w:val="000000"/>
                <w:sz w:val="20"/>
                <w:szCs w:val="20"/>
              </w:rPr>
              <w:t>250</w:t>
            </w:r>
          </w:p>
        </w:tc>
        <w:tc>
          <w:tcPr>
            <w:tcW w:w="1080" w:type="dxa"/>
            <w:tcBorders>
              <w:top w:val="nil"/>
              <w:left w:val="nil"/>
              <w:bottom w:val="single" w:sz="4" w:space="0" w:color="auto"/>
              <w:right w:val="single" w:sz="4" w:space="0" w:color="auto"/>
            </w:tcBorders>
            <w:shd w:val="clear" w:color="auto" w:fill="auto"/>
            <w:noWrap/>
            <w:vAlign w:val="center"/>
            <w:hideMark/>
          </w:tcPr>
          <w:p w14:paraId="4D40B803" w14:textId="77777777" w:rsidR="00DB5D7F" w:rsidRDefault="00DB5D7F">
            <w:pPr>
              <w:jc w:val="center"/>
              <w:rPr>
                <w:color w:val="000000"/>
                <w:sz w:val="20"/>
                <w:szCs w:val="20"/>
              </w:rPr>
            </w:pPr>
            <w:r>
              <w:rPr>
                <w:color w:val="000000"/>
                <w:sz w:val="20"/>
                <w:szCs w:val="20"/>
              </w:rPr>
              <w:t>360</w:t>
            </w:r>
          </w:p>
        </w:tc>
        <w:tc>
          <w:tcPr>
            <w:tcW w:w="1080" w:type="dxa"/>
            <w:tcBorders>
              <w:top w:val="nil"/>
              <w:left w:val="nil"/>
              <w:bottom w:val="single" w:sz="4" w:space="0" w:color="auto"/>
              <w:right w:val="single" w:sz="4" w:space="0" w:color="auto"/>
            </w:tcBorders>
            <w:shd w:val="clear" w:color="auto" w:fill="auto"/>
            <w:noWrap/>
            <w:vAlign w:val="center"/>
            <w:hideMark/>
          </w:tcPr>
          <w:p w14:paraId="46E022C1" w14:textId="77777777" w:rsidR="00DB5D7F" w:rsidRDefault="00DB5D7F">
            <w:pPr>
              <w:jc w:val="center"/>
              <w:rPr>
                <w:color w:val="000000"/>
                <w:sz w:val="20"/>
                <w:szCs w:val="20"/>
              </w:rPr>
            </w:pPr>
            <w:r>
              <w:rPr>
                <w:color w:val="000000"/>
                <w:sz w:val="20"/>
                <w:szCs w:val="20"/>
              </w:rPr>
              <w:t>250</w:t>
            </w:r>
          </w:p>
        </w:tc>
      </w:tr>
      <w:tr w:rsidR="00DB5D7F" w14:paraId="0662C5F9" w14:textId="77777777" w:rsidTr="00DB5D7F">
        <w:trPr>
          <w:trHeight w:val="9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CAD42EA" w14:textId="77777777" w:rsidR="00DB5D7F" w:rsidRDefault="00DB5D7F">
            <w:pPr>
              <w:jc w:val="center"/>
              <w:rPr>
                <w:color w:val="000000"/>
                <w:sz w:val="20"/>
                <w:szCs w:val="20"/>
              </w:rPr>
            </w:pPr>
            <w:r>
              <w:rPr>
                <w:color w:val="000000"/>
                <w:sz w:val="20"/>
                <w:szCs w:val="20"/>
              </w:rPr>
              <w:t>27</w:t>
            </w:r>
          </w:p>
        </w:tc>
        <w:tc>
          <w:tcPr>
            <w:tcW w:w="4360" w:type="dxa"/>
            <w:tcBorders>
              <w:top w:val="nil"/>
              <w:left w:val="nil"/>
              <w:bottom w:val="single" w:sz="4" w:space="0" w:color="auto"/>
              <w:right w:val="single" w:sz="4" w:space="0" w:color="auto"/>
            </w:tcBorders>
            <w:shd w:val="clear" w:color="auto" w:fill="auto"/>
            <w:vAlign w:val="center"/>
            <w:hideMark/>
          </w:tcPr>
          <w:p w14:paraId="0DECCE5F" w14:textId="77777777" w:rsidR="00DB5D7F" w:rsidRDefault="00DB5D7F">
            <w:pPr>
              <w:rPr>
                <w:color w:val="000000"/>
                <w:sz w:val="20"/>
                <w:szCs w:val="20"/>
              </w:rPr>
            </w:pPr>
            <w:r>
              <w:rPr>
                <w:color w:val="000000"/>
                <w:sz w:val="20"/>
                <w:szCs w:val="20"/>
              </w:rPr>
              <w:t xml:space="preserve">Предадени доклади за оценка на продукти за растителна защита към БАБХ </w:t>
            </w:r>
          </w:p>
        </w:tc>
        <w:tc>
          <w:tcPr>
            <w:tcW w:w="960" w:type="dxa"/>
            <w:tcBorders>
              <w:top w:val="nil"/>
              <w:left w:val="nil"/>
              <w:bottom w:val="single" w:sz="4" w:space="0" w:color="auto"/>
              <w:right w:val="single" w:sz="4" w:space="0" w:color="auto"/>
            </w:tcBorders>
            <w:shd w:val="clear" w:color="auto" w:fill="auto"/>
            <w:vAlign w:val="center"/>
            <w:hideMark/>
          </w:tcPr>
          <w:p w14:paraId="50B5D14D" w14:textId="77777777" w:rsidR="00DB5D7F" w:rsidRDefault="00DB5D7F">
            <w:pPr>
              <w:jc w:val="center"/>
              <w:rPr>
                <w:color w:val="000000"/>
                <w:sz w:val="20"/>
                <w:szCs w:val="20"/>
              </w:rPr>
            </w:pPr>
            <w:r>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6A2B590D" w14:textId="77777777" w:rsidR="00DB5D7F" w:rsidRDefault="00DB5D7F">
            <w:pPr>
              <w:jc w:val="center"/>
              <w:rPr>
                <w:color w:val="000000"/>
                <w:sz w:val="20"/>
                <w:szCs w:val="20"/>
              </w:rPr>
            </w:pPr>
            <w:r>
              <w:rPr>
                <w:color w:val="000000"/>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1C043F03" w14:textId="77777777" w:rsidR="00DB5D7F" w:rsidRDefault="00DB5D7F">
            <w:pPr>
              <w:jc w:val="center"/>
              <w:rPr>
                <w:color w:val="000000"/>
                <w:sz w:val="20"/>
                <w:szCs w:val="20"/>
              </w:rPr>
            </w:pPr>
            <w:r>
              <w:rPr>
                <w:color w:val="000000"/>
                <w:sz w:val="20"/>
                <w:szCs w:val="20"/>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69F21028" w14:textId="77777777" w:rsidR="00DB5D7F" w:rsidRDefault="00DB5D7F">
            <w:pPr>
              <w:jc w:val="center"/>
              <w:rPr>
                <w:color w:val="000000"/>
                <w:sz w:val="20"/>
                <w:szCs w:val="20"/>
              </w:rPr>
            </w:pPr>
            <w:r>
              <w:rPr>
                <w:color w:val="000000"/>
                <w:sz w:val="20"/>
                <w:szCs w:val="20"/>
              </w:rPr>
              <w:t>80</w:t>
            </w:r>
          </w:p>
        </w:tc>
      </w:tr>
    </w:tbl>
    <w:p w14:paraId="537C110B" w14:textId="77777777" w:rsidR="00F16970" w:rsidRDefault="00F16970" w:rsidP="00F16970">
      <w:pPr>
        <w:jc w:val="both"/>
        <w:rPr>
          <w:b/>
          <w:i/>
          <w:sz w:val="21"/>
          <w:szCs w:val="21"/>
          <w:u w:val="single"/>
        </w:rPr>
      </w:pPr>
    </w:p>
    <w:p w14:paraId="711714F3" w14:textId="77777777" w:rsidR="0092265E" w:rsidRDefault="0092265E" w:rsidP="00F16970">
      <w:pPr>
        <w:jc w:val="both"/>
        <w:rPr>
          <w:b/>
          <w:i/>
          <w:sz w:val="21"/>
          <w:szCs w:val="21"/>
          <w:u w:val="single"/>
        </w:rPr>
      </w:pPr>
    </w:p>
    <w:p w14:paraId="1D8B9B27" w14:textId="77777777" w:rsidR="0092265E" w:rsidRDefault="0092265E" w:rsidP="00F16970">
      <w:pPr>
        <w:jc w:val="both"/>
        <w:rPr>
          <w:b/>
          <w:i/>
          <w:sz w:val="21"/>
          <w:szCs w:val="21"/>
          <w:u w:val="single"/>
          <w:lang w:val="bg-BG"/>
        </w:rPr>
      </w:pPr>
    </w:p>
    <w:p w14:paraId="260AC126" w14:textId="77777777" w:rsidR="00FC54B5" w:rsidRPr="00FC54B5" w:rsidRDefault="00FC54B5" w:rsidP="00F16970">
      <w:pPr>
        <w:jc w:val="both"/>
        <w:rPr>
          <w:b/>
          <w:i/>
          <w:sz w:val="21"/>
          <w:szCs w:val="21"/>
          <w:u w:val="single"/>
          <w:lang w:val="bg-BG"/>
        </w:rPr>
      </w:pPr>
    </w:p>
    <w:p w14:paraId="2FE48F1E" w14:textId="77777777" w:rsidR="00821F67" w:rsidRDefault="00821F67" w:rsidP="00F16970">
      <w:pPr>
        <w:jc w:val="both"/>
        <w:rPr>
          <w:b/>
          <w:i/>
          <w:sz w:val="21"/>
          <w:szCs w:val="21"/>
          <w:u w:val="single"/>
          <w:lang w:val="bg-BG"/>
        </w:rPr>
      </w:pPr>
    </w:p>
    <w:p w14:paraId="1F27B4CB" w14:textId="77777777" w:rsidR="00821F67" w:rsidRPr="002F7CF9" w:rsidRDefault="00821F67" w:rsidP="00821F67">
      <w:pPr>
        <w:jc w:val="both"/>
        <w:rPr>
          <w:b/>
          <w:i/>
          <w:sz w:val="21"/>
          <w:szCs w:val="21"/>
          <w:u w:val="single"/>
        </w:rPr>
      </w:pPr>
      <w:r w:rsidRPr="002F7CF9">
        <w:rPr>
          <w:b/>
          <w:i/>
          <w:sz w:val="21"/>
          <w:szCs w:val="21"/>
          <w:u w:val="single"/>
        </w:rPr>
        <w:t>Външни фактори, които могат да окажат въздействие върху постигането на целите на програмата</w:t>
      </w:r>
    </w:p>
    <w:p w14:paraId="514F8C5D" w14:textId="77777777" w:rsidR="00821F67" w:rsidRPr="002F7CF9" w:rsidRDefault="00821F67" w:rsidP="00821F67">
      <w:pPr>
        <w:jc w:val="both"/>
        <w:rPr>
          <w:b/>
          <w:i/>
          <w:sz w:val="21"/>
          <w:szCs w:val="21"/>
          <w:u w:val="single"/>
        </w:rPr>
      </w:pPr>
    </w:p>
    <w:p w14:paraId="73392049" w14:textId="77777777" w:rsidR="00821F67" w:rsidRPr="00D55A5B" w:rsidRDefault="00821F67" w:rsidP="00821F67">
      <w:pPr>
        <w:ind w:firstLine="709"/>
        <w:jc w:val="both"/>
        <w:rPr>
          <w:sz w:val="20"/>
          <w:szCs w:val="20"/>
        </w:rPr>
      </w:pPr>
      <w:proofErr w:type="gramStart"/>
      <w:r w:rsidRPr="00D55A5B">
        <w:rPr>
          <w:sz w:val="20"/>
          <w:szCs w:val="20"/>
        </w:rPr>
        <w:t>Освен това нови Регламенти на Общността или изменение и допълнение на действащото законодателство по отношение на прилагането на нормативните актове може да доведе до необходимост от създаване на нови структури, дейности, задължения и съответно до допълнителни разходи.</w:t>
      </w:r>
      <w:proofErr w:type="gramEnd"/>
    </w:p>
    <w:p w14:paraId="71988C86" w14:textId="14953916" w:rsidR="00821F67" w:rsidRPr="00D55A5B" w:rsidRDefault="00821F67" w:rsidP="00821F67">
      <w:pPr>
        <w:ind w:firstLine="709"/>
        <w:jc w:val="both"/>
        <w:rPr>
          <w:sz w:val="20"/>
          <w:szCs w:val="20"/>
          <w:lang w:val="bg-BG"/>
        </w:rPr>
      </w:pPr>
      <w:r w:rsidRPr="00D55A5B">
        <w:rPr>
          <w:sz w:val="20"/>
          <w:szCs w:val="20"/>
        </w:rPr>
        <w:t xml:space="preserve">През последните години Общността беше засегната от различни кризисни събития: диоксиновата криза, “лудата крава”, меламин във фуражите, пандемията COVID-19. </w:t>
      </w:r>
      <w:proofErr w:type="gramStart"/>
      <w:r w:rsidRPr="00D55A5B">
        <w:rPr>
          <w:sz w:val="20"/>
          <w:szCs w:val="20"/>
        </w:rPr>
        <w:t>Употреба на забранени за влагане добавки, вещества или суровини с високо ниво на нежелани вещества също могат да предизвикат сериозни проблеми.</w:t>
      </w:r>
      <w:proofErr w:type="gramEnd"/>
      <w:r w:rsidRPr="00D55A5B">
        <w:rPr>
          <w:sz w:val="20"/>
          <w:szCs w:val="20"/>
        </w:rPr>
        <w:t xml:space="preserve"> </w:t>
      </w:r>
      <w:proofErr w:type="gramStart"/>
      <w:r w:rsidRPr="00D55A5B">
        <w:rPr>
          <w:sz w:val="20"/>
          <w:szCs w:val="20"/>
        </w:rPr>
        <w:t>Кризи, или събития от подобен характер водят до загуба на доверие на потребителите в безопасността по хранителната верига и осъществяването на официалния контрол от компетентните о</w:t>
      </w:r>
      <w:r w:rsidR="00D55A5B" w:rsidRPr="00D55A5B">
        <w:rPr>
          <w:sz w:val="20"/>
          <w:szCs w:val="20"/>
        </w:rPr>
        <w:t>ргани, от друга страна.</w:t>
      </w:r>
      <w:proofErr w:type="gramEnd"/>
      <w:r w:rsidR="00D55A5B" w:rsidRPr="00D55A5B">
        <w:rPr>
          <w:sz w:val="20"/>
          <w:szCs w:val="20"/>
        </w:rPr>
        <w:t xml:space="preserve"> </w:t>
      </w:r>
    </w:p>
    <w:p w14:paraId="36A58A2A" w14:textId="77777777" w:rsidR="00821F67" w:rsidRPr="002F7CF9" w:rsidRDefault="00821F67" w:rsidP="00821F67">
      <w:pPr>
        <w:jc w:val="both"/>
        <w:rPr>
          <w:b/>
          <w:i/>
          <w:sz w:val="21"/>
          <w:szCs w:val="21"/>
          <w:u w:val="single"/>
          <w:lang w:val="bg-BG"/>
        </w:rPr>
      </w:pPr>
    </w:p>
    <w:p w14:paraId="07B23BC9" w14:textId="77777777" w:rsidR="00821F67" w:rsidRPr="002F7CF9" w:rsidRDefault="00821F67" w:rsidP="00821F67">
      <w:pPr>
        <w:jc w:val="both"/>
        <w:rPr>
          <w:b/>
          <w:i/>
          <w:sz w:val="21"/>
          <w:szCs w:val="21"/>
          <w:u w:val="single"/>
          <w:lang w:val="bg-BG"/>
        </w:rPr>
      </w:pPr>
    </w:p>
    <w:p w14:paraId="1D34C0C0" w14:textId="77777777" w:rsidR="00821F67" w:rsidRDefault="00821F67" w:rsidP="00821F67">
      <w:pPr>
        <w:jc w:val="both"/>
        <w:rPr>
          <w:b/>
          <w:i/>
          <w:sz w:val="21"/>
          <w:szCs w:val="21"/>
          <w:u w:val="single"/>
          <w:lang w:val="bg-BG"/>
        </w:rPr>
      </w:pPr>
      <w:r w:rsidRPr="00D151E5">
        <w:rPr>
          <w:b/>
          <w:i/>
          <w:sz w:val="21"/>
          <w:szCs w:val="21"/>
          <w:u w:val="single"/>
        </w:rPr>
        <w:t>Информация за наличността и качеството на данните</w:t>
      </w:r>
    </w:p>
    <w:p w14:paraId="168B9C32" w14:textId="77777777" w:rsidR="00C92E37" w:rsidRPr="00C92E37" w:rsidRDefault="00C92E37" w:rsidP="00821F67">
      <w:pPr>
        <w:jc w:val="both"/>
        <w:rPr>
          <w:b/>
          <w:i/>
          <w:sz w:val="21"/>
          <w:szCs w:val="21"/>
          <w:u w:val="single"/>
          <w:lang w:val="bg-BG"/>
        </w:rPr>
      </w:pPr>
    </w:p>
    <w:p w14:paraId="0BD3412C" w14:textId="77777777" w:rsidR="00821F67" w:rsidRPr="00D55A5B" w:rsidRDefault="00821F67" w:rsidP="00821F67">
      <w:pPr>
        <w:ind w:firstLine="709"/>
        <w:jc w:val="both"/>
        <w:rPr>
          <w:sz w:val="20"/>
          <w:szCs w:val="20"/>
        </w:rPr>
      </w:pPr>
      <w:proofErr w:type="gramStart"/>
      <w:r w:rsidRPr="00D55A5B">
        <w:rPr>
          <w:sz w:val="20"/>
          <w:szCs w:val="20"/>
        </w:rPr>
        <w:t>Информацията е налична и се съхранява от отговорните за изпълнение на програмата структури.</w:t>
      </w:r>
      <w:proofErr w:type="gramEnd"/>
    </w:p>
    <w:p w14:paraId="1E17D6E9" w14:textId="77777777" w:rsidR="00821F67" w:rsidRPr="002F7CF9" w:rsidRDefault="00821F67" w:rsidP="00821F67">
      <w:pPr>
        <w:jc w:val="both"/>
        <w:rPr>
          <w:b/>
          <w:i/>
          <w:sz w:val="21"/>
          <w:szCs w:val="21"/>
          <w:u w:val="single"/>
          <w:lang w:val="bg-BG"/>
        </w:rPr>
      </w:pPr>
    </w:p>
    <w:p w14:paraId="50E81083" w14:textId="77777777" w:rsidR="00821F67" w:rsidRPr="002F7CF9" w:rsidRDefault="00821F67" w:rsidP="00821F67">
      <w:pPr>
        <w:jc w:val="both"/>
        <w:rPr>
          <w:b/>
          <w:i/>
          <w:sz w:val="21"/>
          <w:szCs w:val="21"/>
          <w:u w:val="single"/>
        </w:rPr>
      </w:pPr>
      <w:r w:rsidRPr="002F7CF9">
        <w:rPr>
          <w:b/>
          <w:i/>
          <w:sz w:val="21"/>
          <w:szCs w:val="21"/>
          <w:u w:val="single"/>
        </w:rPr>
        <w:t>Предоставяни по програмата продукти/услуги (ведомствени разходни параграфи)</w:t>
      </w:r>
    </w:p>
    <w:p w14:paraId="71CE5B9C" w14:textId="77777777" w:rsidR="00821F67" w:rsidRPr="002F7CF9" w:rsidRDefault="00821F67" w:rsidP="00821F67">
      <w:pPr>
        <w:jc w:val="both"/>
        <w:rPr>
          <w:sz w:val="21"/>
          <w:szCs w:val="21"/>
          <w:u w:val="single"/>
        </w:rPr>
      </w:pPr>
    </w:p>
    <w:p w14:paraId="149D70B4" w14:textId="77777777" w:rsidR="00821F67" w:rsidRPr="00D55A5B" w:rsidRDefault="00821F67" w:rsidP="00821F67">
      <w:pPr>
        <w:ind w:firstLine="709"/>
        <w:jc w:val="both"/>
        <w:rPr>
          <w:sz w:val="20"/>
          <w:szCs w:val="20"/>
        </w:rPr>
      </w:pPr>
      <w:r w:rsidRPr="00D55A5B">
        <w:rPr>
          <w:sz w:val="20"/>
          <w:szCs w:val="20"/>
        </w:rPr>
        <w:t>Разработване на политика</w:t>
      </w:r>
    </w:p>
    <w:p w14:paraId="76F954C5" w14:textId="77777777" w:rsidR="00821F67" w:rsidRPr="00D55A5B" w:rsidRDefault="00821F67" w:rsidP="00821F67">
      <w:pPr>
        <w:ind w:firstLine="709"/>
        <w:jc w:val="both"/>
        <w:rPr>
          <w:sz w:val="20"/>
          <w:szCs w:val="20"/>
        </w:rPr>
      </w:pPr>
      <w:r w:rsidRPr="00D55A5B">
        <w:rPr>
          <w:sz w:val="20"/>
          <w:szCs w:val="20"/>
        </w:rPr>
        <w:t>Регистрация на производители и търговци на фуражи</w:t>
      </w:r>
    </w:p>
    <w:p w14:paraId="56361049" w14:textId="77777777" w:rsidR="00821F67" w:rsidRPr="00D55A5B" w:rsidRDefault="00821F67" w:rsidP="00821F67">
      <w:pPr>
        <w:ind w:firstLine="709"/>
        <w:jc w:val="both"/>
        <w:rPr>
          <w:sz w:val="20"/>
          <w:szCs w:val="20"/>
        </w:rPr>
      </w:pPr>
      <w:r w:rsidRPr="00D55A5B">
        <w:rPr>
          <w:sz w:val="20"/>
          <w:szCs w:val="20"/>
        </w:rPr>
        <w:t>Контрол на производители и търговци на фуражи</w:t>
      </w:r>
    </w:p>
    <w:p w14:paraId="731BB122" w14:textId="77777777" w:rsidR="00821F67" w:rsidRPr="00D55A5B" w:rsidRDefault="00821F67" w:rsidP="00821F67">
      <w:pPr>
        <w:ind w:firstLine="709"/>
        <w:jc w:val="both"/>
        <w:rPr>
          <w:sz w:val="20"/>
          <w:szCs w:val="20"/>
        </w:rPr>
      </w:pPr>
      <w:r w:rsidRPr="00D55A5B">
        <w:rPr>
          <w:sz w:val="20"/>
          <w:szCs w:val="20"/>
        </w:rPr>
        <w:t>Физико–химични и микробиологични анализи на проби от фуражи” (фуражни суровини, комбинирани фуражи, премикси, фуражни добавки)</w:t>
      </w:r>
    </w:p>
    <w:p w14:paraId="086765C8" w14:textId="77777777" w:rsidR="00821F67" w:rsidRPr="00D55A5B" w:rsidRDefault="00821F67" w:rsidP="00821F67">
      <w:pPr>
        <w:ind w:firstLine="709"/>
        <w:jc w:val="both"/>
        <w:rPr>
          <w:sz w:val="20"/>
          <w:szCs w:val="20"/>
        </w:rPr>
      </w:pPr>
      <w:r w:rsidRPr="00D55A5B">
        <w:rPr>
          <w:sz w:val="20"/>
          <w:szCs w:val="20"/>
        </w:rPr>
        <w:t>Система RASFF</w:t>
      </w:r>
    </w:p>
    <w:p w14:paraId="01B86A06" w14:textId="77777777" w:rsidR="00821F67" w:rsidRPr="00D55A5B" w:rsidRDefault="00821F67" w:rsidP="00821F67">
      <w:pPr>
        <w:ind w:firstLine="709"/>
        <w:jc w:val="both"/>
        <w:rPr>
          <w:sz w:val="20"/>
          <w:szCs w:val="20"/>
        </w:rPr>
      </w:pPr>
      <w:r w:rsidRPr="00D55A5B">
        <w:rPr>
          <w:sz w:val="20"/>
          <w:szCs w:val="20"/>
        </w:rPr>
        <w:t xml:space="preserve">Разрешение и контрол в областта на ГМО и координация на дейността на контролните органи  </w:t>
      </w:r>
    </w:p>
    <w:p w14:paraId="1AC81CC8" w14:textId="77777777" w:rsidR="00821F67" w:rsidRPr="00D55A5B" w:rsidRDefault="00821F67" w:rsidP="00821F67">
      <w:pPr>
        <w:ind w:firstLine="709"/>
        <w:jc w:val="both"/>
        <w:rPr>
          <w:sz w:val="20"/>
          <w:szCs w:val="20"/>
        </w:rPr>
      </w:pPr>
      <w:r w:rsidRPr="00D55A5B">
        <w:rPr>
          <w:sz w:val="20"/>
          <w:szCs w:val="20"/>
        </w:rPr>
        <w:t xml:space="preserve">Провеждане на обучение на контролните органи </w:t>
      </w:r>
    </w:p>
    <w:p w14:paraId="0A04EBC5" w14:textId="77777777" w:rsidR="00821F67" w:rsidRPr="00D55A5B" w:rsidRDefault="00821F67" w:rsidP="00821F67">
      <w:pPr>
        <w:ind w:firstLine="709"/>
        <w:jc w:val="both"/>
        <w:rPr>
          <w:sz w:val="20"/>
          <w:szCs w:val="20"/>
        </w:rPr>
      </w:pPr>
      <w:r w:rsidRPr="00D55A5B">
        <w:rPr>
          <w:sz w:val="20"/>
          <w:szCs w:val="20"/>
        </w:rPr>
        <w:t>Верификация на официалния контрол</w:t>
      </w:r>
    </w:p>
    <w:p w14:paraId="79D59724" w14:textId="77777777" w:rsidR="00821F67" w:rsidRPr="00D55A5B" w:rsidRDefault="00821F67" w:rsidP="00821F67">
      <w:pPr>
        <w:ind w:firstLine="709"/>
        <w:jc w:val="both"/>
        <w:rPr>
          <w:sz w:val="20"/>
          <w:szCs w:val="20"/>
        </w:rPr>
      </w:pPr>
      <w:r w:rsidRPr="00D55A5B">
        <w:rPr>
          <w:sz w:val="20"/>
          <w:szCs w:val="20"/>
        </w:rPr>
        <w:t>Публикувани данни за използваните при производството съставки (тютюневи и нетютюневи), както и съдържанието на контролирани вещества</w:t>
      </w:r>
    </w:p>
    <w:p w14:paraId="12143139" w14:textId="77777777" w:rsidR="00821F67" w:rsidRPr="00D55A5B" w:rsidRDefault="00821F67" w:rsidP="00821F67">
      <w:pPr>
        <w:ind w:firstLine="709"/>
        <w:jc w:val="both"/>
        <w:rPr>
          <w:sz w:val="20"/>
          <w:szCs w:val="20"/>
        </w:rPr>
      </w:pPr>
      <w:r w:rsidRPr="00D55A5B">
        <w:rPr>
          <w:sz w:val="20"/>
          <w:szCs w:val="20"/>
        </w:rPr>
        <w:t xml:space="preserve">Одит на система HACCP </w:t>
      </w:r>
    </w:p>
    <w:p w14:paraId="2BB115F9" w14:textId="77777777" w:rsidR="00821F67" w:rsidRPr="00D55A5B" w:rsidRDefault="00821F67" w:rsidP="00821F67">
      <w:pPr>
        <w:ind w:firstLine="709"/>
        <w:jc w:val="both"/>
        <w:rPr>
          <w:sz w:val="20"/>
          <w:szCs w:val="20"/>
        </w:rPr>
      </w:pPr>
      <w:r w:rsidRPr="00D55A5B">
        <w:rPr>
          <w:sz w:val="20"/>
          <w:szCs w:val="20"/>
        </w:rPr>
        <w:t>Система TRACES</w:t>
      </w:r>
    </w:p>
    <w:p w14:paraId="43A4C920" w14:textId="77777777" w:rsidR="00821F67" w:rsidRPr="00D55A5B" w:rsidRDefault="00821F67" w:rsidP="00821F67">
      <w:pPr>
        <w:ind w:firstLine="709"/>
        <w:jc w:val="both"/>
        <w:rPr>
          <w:sz w:val="20"/>
          <w:szCs w:val="20"/>
        </w:rPr>
      </w:pPr>
      <w:r w:rsidRPr="00D55A5B">
        <w:rPr>
          <w:sz w:val="20"/>
          <w:szCs w:val="20"/>
        </w:rPr>
        <w:t>Контрол върху обектите за добив, производство, преработка, съхранение, пакетиране и препакетиране на суровини и храни от животински произход;</w:t>
      </w:r>
    </w:p>
    <w:p w14:paraId="23C49809" w14:textId="77777777" w:rsidR="00821F67" w:rsidRPr="00D55A5B" w:rsidRDefault="00821F67" w:rsidP="00821F67">
      <w:pPr>
        <w:ind w:firstLine="709"/>
        <w:jc w:val="both"/>
        <w:rPr>
          <w:sz w:val="20"/>
          <w:szCs w:val="20"/>
        </w:rPr>
      </w:pPr>
      <w:r w:rsidRPr="00D55A5B">
        <w:rPr>
          <w:sz w:val="20"/>
          <w:szCs w:val="20"/>
        </w:rPr>
        <w:t>Контрол в обектите за търговия на едро и дребно на храни от животински произход;</w:t>
      </w:r>
    </w:p>
    <w:p w14:paraId="480948B7" w14:textId="77777777" w:rsidR="00821F67" w:rsidRPr="00D55A5B" w:rsidRDefault="00821F67" w:rsidP="00821F67">
      <w:pPr>
        <w:ind w:firstLine="709"/>
        <w:jc w:val="both"/>
        <w:rPr>
          <w:sz w:val="20"/>
          <w:szCs w:val="20"/>
        </w:rPr>
      </w:pPr>
      <w:r w:rsidRPr="00D55A5B">
        <w:rPr>
          <w:sz w:val="20"/>
          <w:szCs w:val="20"/>
        </w:rPr>
        <w:t>Ветеринарномедицински контрол върху фуражи, фуражни добавки и адитиви;</w:t>
      </w:r>
    </w:p>
    <w:p w14:paraId="27377E35" w14:textId="77777777" w:rsidR="00821F67" w:rsidRPr="00D55A5B" w:rsidRDefault="00821F67" w:rsidP="00821F67">
      <w:pPr>
        <w:ind w:firstLine="709"/>
        <w:jc w:val="both"/>
        <w:rPr>
          <w:sz w:val="20"/>
          <w:szCs w:val="20"/>
        </w:rPr>
      </w:pPr>
      <w:r w:rsidRPr="00D55A5B">
        <w:rPr>
          <w:sz w:val="20"/>
          <w:szCs w:val="20"/>
        </w:rPr>
        <w:t>Осъществяване на контрол върху качеството на ветеринарномедицинските продукти;</w:t>
      </w:r>
    </w:p>
    <w:p w14:paraId="16F1760C" w14:textId="77777777" w:rsidR="00821F67" w:rsidRPr="00D55A5B" w:rsidRDefault="00821F67" w:rsidP="00821F67">
      <w:pPr>
        <w:ind w:firstLine="709"/>
        <w:jc w:val="both"/>
        <w:rPr>
          <w:sz w:val="20"/>
          <w:szCs w:val="20"/>
        </w:rPr>
      </w:pPr>
      <w:r w:rsidRPr="00D55A5B">
        <w:rPr>
          <w:sz w:val="20"/>
          <w:szCs w:val="20"/>
        </w:rPr>
        <w:t>Граничен ветеринарен контрол и карантина;</w:t>
      </w:r>
    </w:p>
    <w:p w14:paraId="484A6614" w14:textId="77777777" w:rsidR="00821F67" w:rsidRPr="00D55A5B" w:rsidRDefault="00821F67" w:rsidP="00821F67">
      <w:pPr>
        <w:ind w:firstLine="709"/>
        <w:jc w:val="both"/>
        <w:rPr>
          <w:sz w:val="20"/>
          <w:szCs w:val="20"/>
        </w:rPr>
      </w:pPr>
      <w:r w:rsidRPr="00D55A5B">
        <w:rPr>
          <w:sz w:val="20"/>
          <w:szCs w:val="20"/>
        </w:rPr>
        <w:t xml:space="preserve">Контрол върху обектите за добив, производство, преработка, съхранение, пакетиране и препакетиране на суровини и храни от животински произход;  </w:t>
      </w:r>
    </w:p>
    <w:p w14:paraId="693ADE30" w14:textId="77777777" w:rsidR="00821F67" w:rsidRPr="00D55A5B" w:rsidRDefault="00821F67" w:rsidP="00821F67">
      <w:pPr>
        <w:ind w:firstLine="708"/>
        <w:jc w:val="both"/>
        <w:rPr>
          <w:sz w:val="20"/>
          <w:szCs w:val="20"/>
        </w:rPr>
      </w:pPr>
      <w:r w:rsidRPr="00D55A5B">
        <w:rPr>
          <w:sz w:val="20"/>
          <w:szCs w:val="20"/>
        </w:rPr>
        <w:t>Контрол върху обектите за търговия на едро и дребно на храни, материали и предмети, предназначени за контакт с храни;</w:t>
      </w:r>
    </w:p>
    <w:p w14:paraId="126AB7E0" w14:textId="77777777" w:rsidR="00821F67" w:rsidRPr="00D55A5B" w:rsidRDefault="00821F67" w:rsidP="00821F67">
      <w:pPr>
        <w:ind w:firstLine="709"/>
        <w:jc w:val="both"/>
        <w:rPr>
          <w:sz w:val="20"/>
          <w:szCs w:val="20"/>
        </w:rPr>
      </w:pPr>
      <w:r w:rsidRPr="00D55A5B">
        <w:rPr>
          <w:sz w:val="20"/>
          <w:szCs w:val="20"/>
        </w:rPr>
        <w:lastRenderedPageBreak/>
        <w:t>Контрол върху обектите за добив, производство, преработка, съхранение, транспортиране, пакетиране и препакетиране на фуражи, суровини и фуражни добавки;</w:t>
      </w:r>
    </w:p>
    <w:p w14:paraId="231CB716" w14:textId="77777777" w:rsidR="00821F67" w:rsidRPr="00D55A5B" w:rsidRDefault="00821F67" w:rsidP="00821F67">
      <w:pPr>
        <w:ind w:firstLine="709"/>
        <w:jc w:val="both"/>
        <w:rPr>
          <w:sz w:val="20"/>
          <w:szCs w:val="20"/>
        </w:rPr>
      </w:pPr>
      <w:r w:rsidRPr="00D55A5B">
        <w:rPr>
          <w:sz w:val="20"/>
          <w:szCs w:val="20"/>
        </w:rPr>
        <w:t>Осъществяване на контрол на производството, търговията, съхранението и употребата на ВМП и надзор на пазара по отношение качеството на ВМП;</w:t>
      </w:r>
    </w:p>
    <w:p w14:paraId="1FA88F00" w14:textId="77777777" w:rsidR="00821F67" w:rsidRPr="00D55A5B" w:rsidRDefault="00821F67" w:rsidP="00821F67">
      <w:pPr>
        <w:ind w:firstLine="709"/>
        <w:jc w:val="both"/>
        <w:rPr>
          <w:sz w:val="20"/>
          <w:szCs w:val="20"/>
        </w:rPr>
      </w:pPr>
      <w:proofErr w:type="gramStart"/>
      <w:r w:rsidRPr="00D55A5B">
        <w:rPr>
          <w:sz w:val="20"/>
          <w:szCs w:val="20"/>
        </w:rPr>
        <w:t>Контрол върху остатъци от ветеринарномедицински препарати и замърсители на околната среда в животни и хранителни продукти от животински произход.</w:t>
      </w:r>
      <w:proofErr w:type="gramEnd"/>
    </w:p>
    <w:p w14:paraId="2082BBD5" w14:textId="77777777" w:rsidR="00821F67" w:rsidRPr="00D55A5B" w:rsidRDefault="00821F67" w:rsidP="00821F67">
      <w:pPr>
        <w:ind w:firstLine="709"/>
        <w:jc w:val="both"/>
        <w:rPr>
          <w:sz w:val="20"/>
          <w:szCs w:val="20"/>
        </w:rPr>
      </w:pPr>
      <w:r w:rsidRPr="00D55A5B">
        <w:rPr>
          <w:sz w:val="20"/>
          <w:szCs w:val="20"/>
        </w:rPr>
        <w:t>Лабораторен контрол и окачествяване на суровото мляко;</w:t>
      </w:r>
    </w:p>
    <w:p w14:paraId="526CA322" w14:textId="77777777" w:rsidR="00821F67" w:rsidRPr="00D55A5B" w:rsidRDefault="00821F67" w:rsidP="00821F67">
      <w:pPr>
        <w:ind w:firstLine="709"/>
        <w:jc w:val="both"/>
        <w:rPr>
          <w:sz w:val="20"/>
          <w:szCs w:val="20"/>
        </w:rPr>
      </w:pPr>
      <w:r w:rsidRPr="00D55A5B">
        <w:rPr>
          <w:sz w:val="20"/>
          <w:szCs w:val="20"/>
        </w:rPr>
        <w:t xml:space="preserve">Контрол върху остатъци от пестициди в и върху храни от растителен и </w:t>
      </w:r>
      <w:proofErr w:type="gramStart"/>
      <w:r w:rsidRPr="00D55A5B">
        <w:rPr>
          <w:sz w:val="20"/>
          <w:szCs w:val="20"/>
        </w:rPr>
        <w:t>животински  произход</w:t>
      </w:r>
      <w:proofErr w:type="gramEnd"/>
      <w:r w:rsidRPr="00D55A5B">
        <w:rPr>
          <w:sz w:val="20"/>
          <w:szCs w:val="20"/>
        </w:rPr>
        <w:t>;</w:t>
      </w:r>
    </w:p>
    <w:p w14:paraId="2CBB3781" w14:textId="77777777" w:rsidR="00821F67" w:rsidRPr="00D55A5B" w:rsidRDefault="00821F67" w:rsidP="00821F67">
      <w:pPr>
        <w:ind w:firstLine="709"/>
        <w:jc w:val="both"/>
        <w:rPr>
          <w:sz w:val="20"/>
          <w:szCs w:val="20"/>
        </w:rPr>
      </w:pPr>
      <w:r w:rsidRPr="00D55A5B">
        <w:rPr>
          <w:sz w:val="20"/>
          <w:szCs w:val="20"/>
        </w:rPr>
        <w:t xml:space="preserve">Фитосанитарен /карантинен/ контрол при внос на растения и растителни продукти като външна граница на ЕС, в съответствие с европейските стандарти и директиви 2000/29, 98/22 и </w:t>
      </w:r>
      <w:proofErr w:type="gramStart"/>
      <w:r w:rsidRPr="00D55A5B">
        <w:rPr>
          <w:sz w:val="20"/>
          <w:szCs w:val="20"/>
        </w:rPr>
        <w:t>др.;</w:t>
      </w:r>
      <w:proofErr w:type="gramEnd"/>
    </w:p>
    <w:p w14:paraId="254D15C6" w14:textId="77777777" w:rsidR="00821F67" w:rsidRPr="00D55A5B" w:rsidRDefault="00821F67" w:rsidP="00821F67">
      <w:pPr>
        <w:ind w:firstLine="709"/>
        <w:jc w:val="both"/>
        <w:rPr>
          <w:sz w:val="20"/>
          <w:szCs w:val="20"/>
        </w:rPr>
      </w:pPr>
      <w:r w:rsidRPr="00D55A5B">
        <w:rPr>
          <w:sz w:val="20"/>
          <w:szCs w:val="20"/>
        </w:rPr>
        <w:t>Фитосанитарен контрол при производството на растения и растителни продукти и ефективни наблюдения на територията на страната по отношение на карантинни вредители по растенията и растителните продукти съгласно изискванията на Закона за защита на растенията, Наредба №8 за фитосанитарен контрол, Директива 2000/29 на ЕС и други подзаконови нормативни актове.</w:t>
      </w:r>
    </w:p>
    <w:p w14:paraId="19491277" w14:textId="77777777" w:rsidR="00821F67" w:rsidRPr="00D55A5B" w:rsidRDefault="00821F67" w:rsidP="00821F67">
      <w:pPr>
        <w:ind w:firstLine="709"/>
        <w:jc w:val="both"/>
        <w:rPr>
          <w:sz w:val="20"/>
          <w:szCs w:val="20"/>
        </w:rPr>
      </w:pPr>
      <w:r w:rsidRPr="00D55A5B">
        <w:rPr>
          <w:sz w:val="20"/>
          <w:szCs w:val="20"/>
        </w:rPr>
        <w:t>Осигуряване износ на растения и растителни продукти, съгласно фитосанитарните изисквания на страните вносители;</w:t>
      </w:r>
    </w:p>
    <w:p w14:paraId="2356284A" w14:textId="77777777" w:rsidR="00821F67" w:rsidRPr="00D55A5B" w:rsidRDefault="00821F67" w:rsidP="00821F67">
      <w:pPr>
        <w:ind w:firstLine="708"/>
        <w:jc w:val="both"/>
        <w:rPr>
          <w:sz w:val="20"/>
          <w:szCs w:val="20"/>
        </w:rPr>
      </w:pPr>
      <w:r w:rsidRPr="00D55A5B">
        <w:rPr>
          <w:sz w:val="20"/>
          <w:szCs w:val="20"/>
        </w:rPr>
        <w:t xml:space="preserve">Разработване и провеждане на фитосанитарни мониторингови програми при различни растителни видове </w:t>
      </w:r>
      <w:proofErr w:type="gramStart"/>
      <w:r w:rsidRPr="00D55A5B">
        <w:rPr>
          <w:sz w:val="20"/>
          <w:szCs w:val="20"/>
        </w:rPr>
        <w:t>за  своевременно</w:t>
      </w:r>
      <w:proofErr w:type="gramEnd"/>
      <w:r w:rsidRPr="00D55A5B">
        <w:rPr>
          <w:sz w:val="20"/>
          <w:szCs w:val="20"/>
        </w:rPr>
        <w:t xml:space="preserve"> установяване и предотвратяване разпространението на карантинни вредители на територията на страната и ЕС, изцяло съобразени с Директивите и Решенията на ЕС;</w:t>
      </w:r>
    </w:p>
    <w:p w14:paraId="3B54562E" w14:textId="77777777" w:rsidR="00821F67" w:rsidRPr="00D55A5B" w:rsidRDefault="00821F67" w:rsidP="00821F67">
      <w:pPr>
        <w:ind w:firstLine="709"/>
        <w:jc w:val="both"/>
        <w:rPr>
          <w:sz w:val="20"/>
          <w:szCs w:val="20"/>
        </w:rPr>
      </w:pPr>
      <w:r w:rsidRPr="00D55A5B">
        <w:rPr>
          <w:sz w:val="20"/>
          <w:szCs w:val="20"/>
        </w:rPr>
        <w:t>Изграждане и укрепване на лабораторно-диагностична мрежа за диагностика и идентификация на карантинни вредители и здравно окачествяване на посевния и посадъчния материал, произвеждан в страната;</w:t>
      </w:r>
    </w:p>
    <w:p w14:paraId="2D7AFE80" w14:textId="77777777" w:rsidR="00821F67" w:rsidRPr="00D55A5B" w:rsidRDefault="00821F67" w:rsidP="00821F67">
      <w:pPr>
        <w:ind w:firstLine="709"/>
        <w:jc w:val="both"/>
        <w:rPr>
          <w:sz w:val="20"/>
          <w:szCs w:val="20"/>
        </w:rPr>
      </w:pPr>
      <w:r w:rsidRPr="00D55A5B">
        <w:rPr>
          <w:sz w:val="20"/>
          <w:szCs w:val="20"/>
        </w:rPr>
        <w:t>Обмен на информация и данни чрез системата „EUROPHYT” за бърз обмен на информация за установени огнища от карантинни вредители или заловени такива на външни граници на ЕС</w:t>
      </w:r>
      <w:proofErr w:type="gramStart"/>
      <w:r w:rsidRPr="00D55A5B">
        <w:rPr>
          <w:sz w:val="20"/>
          <w:szCs w:val="20"/>
        </w:rPr>
        <w:t>;.</w:t>
      </w:r>
      <w:proofErr w:type="gramEnd"/>
    </w:p>
    <w:p w14:paraId="62823B88" w14:textId="77777777" w:rsidR="00821F67" w:rsidRPr="00D55A5B" w:rsidRDefault="00821F67" w:rsidP="00821F67">
      <w:pPr>
        <w:ind w:firstLine="709"/>
        <w:jc w:val="both"/>
        <w:rPr>
          <w:sz w:val="20"/>
          <w:szCs w:val="20"/>
        </w:rPr>
      </w:pPr>
      <w:r w:rsidRPr="00D55A5B">
        <w:rPr>
          <w:sz w:val="20"/>
          <w:szCs w:val="20"/>
        </w:rPr>
        <w:t xml:space="preserve">Опазване на растенията и растителните продукти от </w:t>
      </w:r>
      <w:proofErr w:type="gramStart"/>
      <w:r w:rsidRPr="00D55A5B">
        <w:rPr>
          <w:sz w:val="20"/>
          <w:szCs w:val="20"/>
        </w:rPr>
        <w:t>икономически  важни</w:t>
      </w:r>
      <w:proofErr w:type="gramEnd"/>
      <w:r w:rsidRPr="00D55A5B">
        <w:rPr>
          <w:sz w:val="20"/>
          <w:szCs w:val="20"/>
        </w:rPr>
        <w:t xml:space="preserve"> вредители ;</w:t>
      </w:r>
    </w:p>
    <w:p w14:paraId="3932B1BD" w14:textId="77777777" w:rsidR="00821F67" w:rsidRPr="00D55A5B" w:rsidRDefault="00821F67" w:rsidP="00821F67">
      <w:pPr>
        <w:ind w:firstLine="709"/>
        <w:jc w:val="both"/>
        <w:rPr>
          <w:sz w:val="20"/>
          <w:szCs w:val="20"/>
        </w:rPr>
      </w:pPr>
      <w:r w:rsidRPr="00D55A5B">
        <w:rPr>
          <w:sz w:val="20"/>
          <w:szCs w:val="20"/>
        </w:rPr>
        <w:t>Контрол на продукти за растителна защита и торове при внос, производство, съхранение</w:t>
      </w:r>
      <w:proofErr w:type="gramStart"/>
      <w:r w:rsidRPr="00D55A5B">
        <w:rPr>
          <w:sz w:val="20"/>
          <w:szCs w:val="20"/>
        </w:rPr>
        <w:t>,  търговия</w:t>
      </w:r>
      <w:proofErr w:type="gramEnd"/>
      <w:r w:rsidRPr="00D55A5B">
        <w:rPr>
          <w:sz w:val="20"/>
          <w:szCs w:val="20"/>
        </w:rPr>
        <w:t xml:space="preserve"> и употреба;</w:t>
      </w:r>
    </w:p>
    <w:p w14:paraId="68D977A0" w14:textId="77777777" w:rsidR="00821F67" w:rsidRPr="00D55A5B" w:rsidRDefault="00821F67" w:rsidP="00821F67">
      <w:pPr>
        <w:ind w:firstLine="709"/>
        <w:jc w:val="both"/>
        <w:rPr>
          <w:sz w:val="20"/>
          <w:szCs w:val="20"/>
        </w:rPr>
      </w:pPr>
      <w:r w:rsidRPr="00D55A5B">
        <w:rPr>
          <w:sz w:val="20"/>
          <w:szCs w:val="20"/>
        </w:rPr>
        <w:t>Контрол на растения и растителни суровини, почви и води за напояване за съдържание на химични и биологични замърсители;</w:t>
      </w:r>
    </w:p>
    <w:p w14:paraId="79CF1867" w14:textId="77777777" w:rsidR="00821F67" w:rsidRPr="00D55A5B" w:rsidRDefault="00821F67" w:rsidP="00821F67">
      <w:pPr>
        <w:ind w:firstLine="709"/>
        <w:jc w:val="both"/>
        <w:rPr>
          <w:sz w:val="20"/>
          <w:szCs w:val="20"/>
        </w:rPr>
      </w:pPr>
      <w:r w:rsidRPr="00D55A5B">
        <w:rPr>
          <w:sz w:val="20"/>
          <w:szCs w:val="20"/>
        </w:rPr>
        <w:t>Биологично изпитване на продукти за растителна защита;</w:t>
      </w:r>
    </w:p>
    <w:p w14:paraId="18E81B1C" w14:textId="77777777" w:rsidR="00821F67" w:rsidRPr="00D55A5B" w:rsidRDefault="00821F67" w:rsidP="00821F67">
      <w:pPr>
        <w:ind w:firstLine="709"/>
        <w:jc w:val="both"/>
        <w:rPr>
          <w:sz w:val="20"/>
          <w:szCs w:val="20"/>
        </w:rPr>
      </w:pPr>
      <w:r w:rsidRPr="00D55A5B">
        <w:rPr>
          <w:sz w:val="20"/>
          <w:szCs w:val="20"/>
        </w:rPr>
        <w:t>Разрешение и подновяване на разрешението на продукти за растителна защита, издаване на разрешение за пускане на пазара и употреба на продукти за растителна защита;</w:t>
      </w:r>
    </w:p>
    <w:p w14:paraId="1B64C609" w14:textId="77777777" w:rsidR="00821F67" w:rsidRPr="00D55A5B" w:rsidRDefault="00821F67" w:rsidP="00821F67">
      <w:pPr>
        <w:ind w:firstLine="709"/>
        <w:jc w:val="both"/>
        <w:rPr>
          <w:sz w:val="20"/>
          <w:szCs w:val="20"/>
        </w:rPr>
      </w:pPr>
      <w:r w:rsidRPr="00D55A5B">
        <w:rPr>
          <w:sz w:val="20"/>
          <w:szCs w:val="20"/>
        </w:rPr>
        <w:t>Контрол на съответствието на качеството на пресните плодове и зеленчуци;</w:t>
      </w:r>
    </w:p>
    <w:p w14:paraId="040DF7FA" w14:textId="77777777" w:rsidR="00821F67" w:rsidRPr="00D55A5B" w:rsidRDefault="00821F67" w:rsidP="00821F67">
      <w:pPr>
        <w:ind w:firstLine="709"/>
        <w:jc w:val="both"/>
        <w:rPr>
          <w:sz w:val="20"/>
          <w:szCs w:val="20"/>
        </w:rPr>
      </w:pPr>
      <w:r w:rsidRPr="00D55A5B">
        <w:rPr>
          <w:sz w:val="20"/>
          <w:szCs w:val="20"/>
        </w:rPr>
        <w:t>Контрол за осигуряване на хуманно отношение към животните;</w:t>
      </w:r>
    </w:p>
    <w:p w14:paraId="26EEE7D8" w14:textId="77777777" w:rsidR="00821F67" w:rsidRPr="00D55A5B" w:rsidRDefault="00821F67" w:rsidP="00821F67">
      <w:pPr>
        <w:ind w:firstLine="709"/>
        <w:jc w:val="both"/>
        <w:rPr>
          <w:sz w:val="20"/>
          <w:szCs w:val="20"/>
        </w:rPr>
      </w:pPr>
      <w:r w:rsidRPr="00D55A5B">
        <w:rPr>
          <w:sz w:val="20"/>
          <w:szCs w:val="20"/>
        </w:rPr>
        <w:t xml:space="preserve">Контрол върху </w:t>
      </w:r>
      <w:proofErr w:type="gramStart"/>
      <w:r w:rsidRPr="00D55A5B">
        <w:rPr>
          <w:sz w:val="20"/>
          <w:szCs w:val="20"/>
        </w:rPr>
        <w:t>идентификацията  на</w:t>
      </w:r>
      <w:proofErr w:type="gramEnd"/>
      <w:r w:rsidRPr="00D55A5B">
        <w:rPr>
          <w:sz w:val="20"/>
          <w:szCs w:val="20"/>
        </w:rPr>
        <w:t xml:space="preserve"> животни; </w:t>
      </w:r>
    </w:p>
    <w:p w14:paraId="364121E3" w14:textId="77777777" w:rsidR="00821F67" w:rsidRPr="00D55A5B" w:rsidRDefault="00821F67" w:rsidP="00821F67">
      <w:pPr>
        <w:ind w:firstLine="709"/>
        <w:jc w:val="both"/>
        <w:rPr>
          <w:sz w:val="20"/>
          <w:szCs w:val="20"/>
        </w:rPr>
      </w:pPr>
      <w:r w:rsidRPr="00D55A5B">
        <w:rPr>
          <w:sz w:val="20"/>
          <w:szCs w:val="20"/>
        </w:rPr>
        <w:t>Методическо ръководство, координация и контрол на дейността;</w:t>
      </w:r>
    </w:p>
    <w:p w14:paraId="7BBDC1D3" w14:textId="77777777" w:rsidR="00821F67" w:rsidRPr="00D55A5B" w:rsidRDefault="00821F67" w:rsidP="00821F67">
      <w:pPr>
        <w:ind w:firstLine="709"/>
        <w:jc w:val="both"/>
        <w:rPr>
          <w:sz w:val="20"/>
          <w:szCs w:val="20"/>
        </w:rPr>
      </w:pPr>
      <w:r w:rsidRPr="00D55A5B">
        <w:rPr>
          <w:sz w:val="20"/>
          <w:szCs w:val="20"/>
        </w:rPr>
        <w:t>Превантивен контрол за установяване на здравния статус на животните;</w:t>
      </w:r>
    </w:p>
    <w:p w14:paraId="39C1BCFB" w14:textId="77777777" w:rsidR="00821F67" w:rsidRPr="00D55A5B" w:rsidRDefault="00821F67" w:rsidP="00821F67">
      <w:pPr>
        <w:ind w:firstLine="709"/>
        <w:jc w:val="both"/>
        <w:rPr>
          <w:sz w:val="20"/>
          <w:szCs w:val="20"/>
        </w:rPr>
      </w:pPr>
      <w:r w:rsidRPr="00D55A5B">
        <w:rPr>
          <w:sz w:val="20"/>
          <w:szCs w:val="20"/>
        </w:rPr>
        <w:t>Програма за профилактика, надзор, контрол и ликвидиране на болести по животните и зоонози;</w:t>
      </w:r>
    </w:p>
    <w:p w14:paraId="587BB070" w14:textId="77777777" w:rsidR="00821F67" w:rsidRPr="00D55A5B" w:rsidRDefault="00821F67" w:rsidP="00821F67">
      <w:pPr>
        <w:ind w:firstLine="709"/>
        <w:jc w:val="both"/>
        <w:rPr>
          <w:sz w:val="20"/>
          <w:szCs w:val="20"/>
        </w:rPr>
      </w:pPr>
      <w:r w:rsidRPr="00D55A5B">
        <w:rPr>
          <w:sz w:val="20"/>
          <w:szCs w:val="20"/>
        </w:rPr>
        <w:t>Програми за надзора върху болестите по животните;</w:t>
      </w:r>
    </w:p>
    <w:p w14:paraId="1C2CAEED" w14:textId="77777777" w:rsidR="00821F67" w:rsidRPr="00D55A5B" w:rsidRDefault="00821F67" w:rsidP="00821F67">
      <w:pPr>
        <w:ind w:firstLine="709"/>
        <w:jc w:val="both"/>
        <w:rPr>
          <w:sz w:val="20"/>
          <w:szCs w:val="20"/>
        </w:rPr>
      </w:pPr>
      <w:r w:rsidRPr="00D55A5B">
        <w:rPr>
          <w:sz w:val="20"/>
          <w:szCs w:val="20"/>
        </w:rPr>
        <w:t>Програма за обезвреждане на странични животински продукти;</w:t>
      </w:r>
    </w:p>
    <w:p w14:paraId="793F85B2" w14:textId="77777777" w:rsidR="00821F67" w:rsidRPr="00D55A5B" w:rsidRDefault="00821F67" w:rsidP="00821F67">
      <w:pPr>
        <w:ind w:firstLine="709"/>
        <w:jc w:val="both"/>
        <w:rPr>
          <w:sz w:val="20"/>
          <w:szCs w:val="20"/>
        </w:rPr>
      </w:pPr>
      <w:r w:rsidRPr="00D55A5B">
        <w:rPr>
          <w:sz w:val="20"/>
          <w:szCs w:val="20"/>
        </w:rPr>
        <w:t>Лабораторна дейност;</w:t>
      </w:r>
    </w:p>
    <w:p w14:paraId="14F9086F" w14:textId="77777777" w:rsidR="00821F67" w:rsidRPr="00D55A5B" w:rsidRDefault="00821F67" w:rsidP="00821F67">
      <w:pPr>
        <w:ind w:firstLine="709"/>
        <w:jc w:val="both"/>
        <w:rPr>
          <w:sz w:val="20"/>
          <w:szCs w:val="20"/>
        </w:rPr>
      </w:pPr>
      <w:r w:rsidRPr="00D55A5B">
        <w:rPr>
          <w:sz w:val="20"/>
          <w:szCs w:val="20"/>
        </w:rPr>
        <w:t>Обучение, квалификация и административни услуги;</w:t>
      </w:r>
    </w:p>
    <w:p w14:paraId="30C54D16" w14:textId="77777777" w:rsidR="00821F67" w:rsidRPr="00FC54B5" w:rsidRDefault="00821F67" w:rsidP="00821F67">
      <w:pPr>
        <w:ind w:firstLine="709"/>
        <w:jc w:val="both"/>
        <w:rPr>
          <w:strike/>
          <w:sz w:val="20"/>
          <w:szCs w:val="20"/>
        </w:rPr>
      </w:pPr>
      <w:proofErr w:type="gramStart"/>
      <w:r w:rsidRPr="00D55A5B">
        <w:rPr>
          <w:sz w:val="20"/>
          <w:szCs w:val="20"/>
        </w:rPr>
        <w:t>Извършване на независима експертна оценка на риска и изготвяне на становище от научни организации.</w:t>
      </w:r>
      <w:proofErr w:type="gramEnd"/>
    </w:p>
    <w:p w14:paraId="6D84DD55" w14:textId="77777777" w:rsidR="00821F67" w:rsidRPr="00D55A5B" w:rsidRDefault="00821F67" w:rsidP="00821F67">
      <w:pPr>
        <w:ind w:firstLine="709"/>
        <w:jc w:val="both"/>
        <w:rPr>
          <w:sz w:val="20"/>
          <w:szCs w:val="20"/>
        </w:rPr>
      </w:pPr>
      <w:r w:rsidRPr="00D55A5B">
        <w:rPr>
          <w:sz w:val="20"/>
          <w:szCs w:val="20"/>
        </w:rPr>
        <w:t xml:space="preserve">Поддържане на регистър на независимите акредитирани лаборатории за изпитване на сурово мляко – актуализацията му се извършва от дирекция „Животновъдство” при включване на нова лаборатория, при издаване на нов сертификат за акредитация и при изключване на лаборатория от регистъра. </w:t>
      </w:r>
    </w:p>
    <w:p w14:paraId="1D2C08B5" w14:textId="77777777" w:rsidR="00821F67" w:rsidRPr="00D55A5B" w:rsidRDefault="00821F67" w:rsidP="00821F67">
      <w:pPr>
        <w:ind w:firstLine="709"/>
        <w:jc w:val="both"/>
        <w:rPr>
          <w:sz w:val="20"/>
          <w:szCs w:val="20"/>
        </w:rPr>
      </w:pPr>
      <w:proofErr w:type="gramStart"/>
      <w:r w:rsidRPr="00D55A5B">
        <w:rPr>
          <w:sz w:val="20"/>
          <w:szCs w:val="20"/>
        </w:rPr>
        <w:t>Методическо ръководство на дейността и участие при извършването на проверки на обектите за съхранение и обезвреждане на странични животински продукти и продуктите, получени от тях.</w:t>
      </w:r>
      <w:proofErr w:type="gramEnd"/>
    </w:p>
    <w:p w14:paraId="6E532F1D" w14:textId="77777777" w:rsidR="00821F67" w:rsidRDefault="00821F67" w:rsidP="00F16970">
      <w:pPr>
        <w:jc w:val="both"/>
        <w:rPr>
          <w:b/>
          <w:i/>
          <w:sz w:val="21"/>
          <w:szCs w:val="21"/>
          <w:u w:val="single"/>
          <w:lang w:val="bg-BG"/>
        </w:rPr>
      </w:pPr>
    </w:p>
    <w:p w14:paraId="34CA8C82" w14:textId="77777777" w:rsidR="00D55A5B" w:rsidRPr="002F7CF9" w:rsidRDefault="00D55A5B" w:rsidP="00F16970">
      <w:pPr>
        <w:jc w:val="both"/>
        <w:rPr>
          <w:b/>
          <w:i/>
          <w:sz w:val="21"/>
          <w:szCs w:val="21"/>
          <w:u w:val="single"/>
          <w:lang w:val="bg-BG"/>
        </w:rPr>
      </w:pPr>
    </w:p>
    <w:p w14:paraId="59A6B4ED" w14:textId="77777777" w:rsidR="001906C0" w:rsidRPr="002F7CF9" w:rsidRDefault="001906C0" w:rsidP="001906C0">
      <w:pPr>
        <w:jc w:val="both"/>
        <w:rPr>
          <w:b/>
          <w:i/>
          <w:sz w:val="21"/>
          <w:szCs w:val="21"/>
          <w:u w:val="single"/>
        </w:rPr>
      </w:pPr>
      <w:r w:rsidRPr="002F7CF9">
        <w:rPr>
          <w:b/>
          <w:i/>
          <w:sz w:val="21"/>
          <w:szCs w:val="21"/>
          <w:u w:val="single"/>
        </w:rPr>
        <w:t>Организационни структури, участващи в програмата</w:t>
      </w:r>
    </w:p>
    <w:p w14:paraId="6B77D172" w14:textId="77777777" w:rsidR="001906C0" w:rsidRPr="002F7CF9" w:rsidRDefault="001906C0" w:rsidP="001906C0">
      <w:pPr>
        <w:jc w:val="both"/>
        <w:rPr>
          <w:b/>
          <w:i/>
          <w:sz w:val="21"/>
          <w:szCs w:val="21"/>
          <w:u w:val="single"/>
        </w:rPr>
      </w:pPr>
    </w:p>
    <w:p w14:paraId="6EAAEB16" w14:textId="77777777" w:rsidR="001906C0" w:rsidRPr="00D55A5B" w:rsidRDefault="001906C0" w:rsidP="001906C0">
      <w:pPr>
        <w:ind w:firstLine="709"/>
        <w:jc w:val="both"/>
        <w:rPr>
          <w:sz w:val="20"/>
          <w:szCs w:val="20"/>
        </w:rPr>
      </w:pPr>
      <w:r w:rsidRPr="00D55A5B">
        <w:rPr>
          <w:sz w:val="20"/>
          <w:szCs w:val="20"/>
        </w:rPr>
        <w:t>Дирекция “</w:t>
      </w:r>
      <w:r w:rsidR="008E7D47" w:rsidRPr="00D55A5B">
        <w:rPr>
          <w:sz w:val="20"/>
          <w:szCs w:val="20"/>
        </w:rPr>
        <w:t>Политики по агрохранителната верига</w:t>
      </w:r>
      <w:r w:rsidRPr="00D55A5B">
        <w:rPr>
          <w:sz w:val="20"/>
          <w:szCs w:val="20"/>
        </w:rPr>
        <w:t>”</w:t>
      </w:r>
    </w:p>
    <w:p w14:paraId="428F3F35" w14:textId="77777777" w:rsidR="001906C0" w:rsidRPr="00D55A5B" w:rsidRDefault="001901F4" w:rsidP="001906C0">
      <w:pPr>
        <w:ind w:firstLine="709"/>
        <w:jc w:val="both"/>
        <w:rPr>
          <w:sz w:val="22"/>
          <w:szCs w:val="22"/>
        </w:rPr>
      </w:pPr>
      <w:r w:rsidRPr="00D55A5B">
        <w:rPr>
          <w:sz w:val="20"/>
          <w:szCs w:val="20"/>
        </w:rPr>
        <w:t>Център за оценка на риска по хранителната верига</w:t>
      </w:r>
    </w:p>
    <w:p w14:paraId="2961116B" w14:textId="77777777" w:rsidR="008352FF" w:rsidRPr="00D55A5B" w:rsidRDefault="008352FF" w:rsidP="001906C0">
      <w:pPr>
        <w:jc w:val="both"/>
        <w:rPr>
          <w:b/>
          <w:i/>
          <w:sz w:val="21"/>
          <w:szCs w:val="21"/>
          <w:u w:val="single"/>
        </w:rPr>
      </w:pPr>
    </w:p>
    <w:p w14:paraId="0C78A2C8" w14:textId="77777777" w:rsidR="001906C0" w:rsidRPr="00D55A5B" w:rsidRDefault="001906C0" w:rsidP="001906C0">
      <w:pPr>
        <w:jc w:val="both"/>
        <w:rPr>
          <w:b/>
          <w:i/>
          <w:sz w:val="21"/>
          <w:szCs w:val="21"/>
          <w:u w:val="single"/>
        </w:rPr>
      </w:pPr>
      <w:r w:rsidRPr="00D55A5B">
        <w:rPr>
          <w:b/>
          <w:i/>
          <w:sz w:val="21"/>
          <w:szCs w:val="21"/>
          <w:u w:val="single"/>
        </w:rPr>
        <w:t>Отговорност за изпълнението на програмата</w:t>
      </w:r>
    </w:p>
    <w:p w14:paraId="0B0993EC" w14:textId="77777777" w:rsidR="001906C0" w:rsidRPr="00D55A5B" w:rsidRDefault="001906C0" w:rsidP="001906C0">
      <w:pPr>
        <w:jc w:val="both"/>
        <w:rPr>
          <w:b/>
          <w:i/>
          <w:sz w:val="21"/>
          <w:szCs w:val="21"/>
          <w:u w:val="single"/>
        </w:rPr>
      </w:pPr>
    </w:p>
    <w:p w14:paraId="097C803B" w14:textId="1C9E1B69" w:rsidR="0020740A" w:rsidRPr="002F7CF9" w:rsidRDefault="0020740A" w:rsidP="0020740A">
      <w:pPr>
        <w:ind w:firstLine="540"/>
        <w:jc w:val="both"/>
        <w:rPr>
          <w:sz w:val="20"/>
          <w:szCs w:val="20"/>
        </w:rPr>
      </w:pPr>
      <w:proofErr w:type="gramStart"/>
      <w:r w:rsidRPr="00D55A5B">
        <w:rPr>
          <w:sz w:val="20"/>
          <w:szCs w:val="20"/>
        </w:rPr>
        <w:t>Изпълнението на програмата се ръководи</w:t>
      </w:r>
      <w:r w:rsidR="00D55A5B">
        <w:rPr>
          <w:sz w:val="20"/>
          <w:szCs w:val="20"/>
        </w:rPr>
        <w:t xml:space="preserve"> от ресорен заместник-министър.</w:t>
      </w:r>
      <w:proofErr w:type="gramEnd"/>
      <w:r w:rsidR="00D55A5B">
        <w:rPr>
          <w:sz w:val="20"/>
          <w:szCs w:val="20"/>
          <w:lang w:val="bg-BG"/>
        </w:rPr>
        <w:t xml:space="preserve"> </w:t>
      </w:r>
      <w:proofErr w:type="gramStart"/>
      <w:r w:rsidRPr="00D55A5B">
        <w:rPr>
          <w:sz w:val="20"/>
          <w:szCs w:val="20"/>
        </w:rPr>
        <w:t>Отговорност за изпълнение на програмата носят ръководителите на структурите, участващи в нея.</w:t>
      </w:r>
      <w:proofErr w:type="gramEnd"/>
    </w:p>
    <w:p w14:paraId="08501374" w14:textId="77777777" w:rsidR="00036753" w:rsidRDefault="00036753" w:rsidP="000661BA">
      <w:pPr>
        <w:jc w:val="both"/>
        <w:rPr>
          <w:b/>
          <w:i/>
          <w:sz w:val="22"/>
          <w:szCs w:val="22"/>
          <w:lang w:val="bg-BG"/>
        </w:rPr>
      </w:pPr>
    </w:p>
    <w:p w14:paraId="04F3E1EA" w14:textId="77777777" w:rsidR="00C92E37" w:rsidRDefault="00C92E37" w:rsidP="000661BA">
      <w:pPr>
        <w:jc w:val="both"/>
        <w:rPr>
          <w:b/>
          <w:i/>
          <w:sz w:val="22"/>
          <w:szCs w:val="22"/>
          <w:lang w:val="bg-BG"/>
        </w:rPr>
      </w:pPr>
    </w:p>
    <w:p w14:paraId="1B2E86E2" w14:textId="77777777" w:rsidR="00C92E37" w:rsidRPr="00C92E37" w:rsidRDefault="00C92E37" w:rsidP="000661BA">
      <w:pPr>
        <w:jc w:val="both"/>
        <w:rPr>
          <w:b/>
          <w:i/>
          <w:sz w:val="22"/>
          <w:szCs w:val="22"/>
          <w:lang w:val="bg-BG"/>
        </w:rPr>
      </w:pPr>
    </w:p>
    <w:p w14:paraId="21829DC9" w14:textId="77777777" w:rsidR="002D7083" w:rsidRPr="002F7CF9" w:rsidRDefault="002D7083" w:rsidP="00186DF5">
      <w:pPr>
        <w:jc w:val="both"/>
        <w:rPr>
          <w:b/>
          <w:sz w:val="21"/>
          <w:szCs w:val="21"/>
        </w:rPr>
      </w:pPr>
    </w:p>
    <w:p w14:paraId="2AEBEA2F" w14:textId="2D7359E8" w:rsidR="005207C5" w:rsidRPr="000E5225" w:rsidRDefault="00F01025" w:rsidP="00186DF5">
      <w:pPr>
        <w:jc w:val="both"/>
        <w:rPr>
          <w:b/>
          <w:sz w:val="21"/>
          <w:szCs w:val="21"/>
        </w:rPr>
      </w:pPr>
      <w:r w:rsidRPr="002F7CF9">
        <w:rPr>
          <w:b/>
          <w:sz w:val="21"/>
          <w:szCs w:val="21"/>
        </w:rPr>
        <w:lastRenderedPageBreak/>
        <w:t>Бюджет</w:t>
      </w:r>
      <w:r w:rsidR="000E5225" w:rsidRPr="002F7CF9">
        <w:rPr>
          <w:b/>
          <w:sz w:val="21"/>
          <w:szCs w:val="21"/>
          <w:lang w:val="bg-BG"/>
        </w:rPr>
        <w:t>на прогноза</w:t>
      </w:r>
      <w:r w:rsidRPr="002F7CF9">
        <w:rPr>
          <w:b/>
          <w:sz w:val="21"/>
          <w:szCs w:val="21"/>
        </w:rPr>
        <w:t xml:space="preserve"> по ведомствени и </w:t>
      </w:r>
      <w:proofErr w:type="gramStart"/>
      <w:r w:rsidRPr="002F7CF9">
        <w:rPr>
          <w:b/>
          <w:sz w:val="21"/>
          <w:szCs w:val="21"/>
        </w:rPr>
        <w:t xml:space="preserve">администрирани </w:t>
      </w:r>
      <w:r w:rsidR="00D97DC5" w:rsidRPr="002F7CF9">
        <w:rPr>
          <w:b/>
          <w:sz w:val="21"/>
          <w:szCs w:val="21"/>
        </w:rPr>
        <w:t xml:space="preserve"> разходни</w:t>
      </w:r>
      <w:proofErr w:type="gramEnd"/>
      <w:r w:rsidR="00D97DC5" w:rsidRPr="002F7CF9">
        <w:rPr>
          <w:b/>
          <w:sz w:val="21"/>
          <w:szCs w:val="21"/>
        </w:rPr>
        <w:t xml:space="preserve"> па</w:t>
      </w:r>
      <w:r w:rsidR="000E5225" w:rsidRPr="002F7CF9">
        <w:rPr>
          <w:b/>
          <w:sz w:val="21"/>
          <w:szCs w:val="21"/>
        </w:rPr>
        <w:t>раграфи на програмата   (в хил.</w:t>
      </w:r>
      <w:r w:rsidR="000E5225" w:rsidRPr="002F7CF9">
        <w:rPr>
          <w:b/>
          <w:sz w:val="21"/>
          <w:szCs w:val="21"/>
          <w:lang w:val="bg-BG"/>
        </w:rPr>
        <w:t xml:space="preserve"> л</w:t>
      </w:r>
      <w:r w:rsidR="00D97DC5" w:rsidRPr="002F7CF9">
        <w:rPr>
          <w:b/>
          <w:sz w:val="21"/>
          <w:szCs w:val="21"/>
        </w:rPr>
        <w:t>в</w:t>
      </w:r>
      <w:r w:rsidR="000E5225" w:rsidRPr="002F7CF9">
        <w:rPr>
          <w:b/>
          <w:sz w:val="21"/>
          <w:szCs w:val="21"/>
        </w:rPr>
        <w:t>)</w:t>
      </w:r>
    </w:p>
    <w:p w14:paraId="34AA9A1B" w14:textId="77777777" w:rsidR="005207C5" w:rsidRDefault="005207C5" w:rsidP="00186DF5">
      <w:pPr>
        <w:jc w:val="both"/>
        <w:rPr>
          <w:b/>
          <w:sz w:val="21"/>
          <w:szCs w:val="21"/>
        </w:rPr>
      </w:pPr>
    </w:p>
    <w:p w14:paraId="597D2201" w14:textId="77777777" w:rsidR="00D55A5B" w:rsidRDefault="00D55A5B" w:rsidP="00186DF5">
      <w:pPr>
        <w:jc w:val="both"/>
        <w:rPr>
          <w:b/>
          <w:sz w:val="21"/>
          <w:szCs w:val="21"/>
          <w:lang w:val="bg-BG"/>
        </w:rPr>
      </w:pPr>
    </w:p>
    <w:tbl>
      <w:tblPr>
        <w:tblW w:w="10200" w:type="dxa"/>
        <w:jc w:val="center"/>
        <w:tblLook w:val="04A0" w:firstRow="1" w:lastRow="0" w:firstColumn="1" w:lastColumn="0" w:noHBand="0" w:noVBand="1"/>
      </w:tblPr>
      <w:tblGrid>
        <w:gridCol w:w="444"/>
        <w:gridCol w:w="3098"/>
        <w:gridCol w:w="1053"/>
        <w:gridCol w:w="1249"/>
        <w:gridCol w:w="1169"/>
        <w:gridCol w:w="1073"/>
        <w:gridCol w:w="1057"/>
        <w:gridCol w:w="1057"/>
      </w:tblGrid>
      <w:tr w:rsidR="00C92E37" w14:paraId="44075FDD" w14:textId="77777777" w:rsidTr="00C92E37">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4FBBA5AA" w14:textId="77777777" w:rsidR="00C92E37" w:rsidRDefault="00C92E37">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6CCF3FB9" w14:textId="77777777" w:rsidR="00C92E37" w:rsidRDefault="00C92E37">
            <w:pPr>
              <w:rPr>
                <w:b/>
                <w:bCs/>
                <w:color w:val="000000"/>
                <w:sz w:val="16"/>
                <w:szCs w:val="16"/>
              </w:rPr>
            </w:pPr>
            <w:r>
              <w:rPr>
                <w:b/>
                <w:bCs/>
                <w:color w:val="000000"/>
                <w:sz w:val="16"/>
                <w:szCs w:val="16"/>
              </w:rPr>
              <w:t xml:space="preserve"> 2200.01.11 Бюджетна програма „Безопасност по хранителната верига”</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5CC9BA8" w14:textId="77777777" w:rsidR="00C92E37" w:rsidRDefault="00C92E37">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57C7B2E" w14:textId="77777777" w:rsidR="00C92E37" w:rsidRDefault="00C92E37">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38E9D48" w14:textId="77777777" w:rsidR="00C92E37" w:rsidRDefault="00C92E37">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51349983" w14:textId="77777777" w:rsidR="00C92E37" w:rsidRDefault="00C92E37">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69F225EE" w14:textId="77777777" w:rsidR="00C92E37" w:rsidRDefault="00C92E37">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09A61885" w14:textId="77777777" w:rsidR="00C92E37" w:rsidRDefault="00C92E37">
            <w:pPr>
              <w:jc w:val="center"/>
              <w:rPr>
                <w:b/>
                <w:bCs/>
                <w:color w:val="000000"/>
                <w:sz w:val="16"/>
                <w:szCs w:val="16"/>
              </w:rPr>
            </w:pPr>
            <w:r>
              <w:rPr>
                <w:b/>
                <w:bCs/>
                <w:color w:val="000000"/>
                <w:sz w:val="16"/>
                <w:szCs w:val="16"/>
              </w:rPr>
              <w:t>Прогноза</w:t>
            </w:r>
          </w:p>
        </w:tc>
      </w:tr>
      <w:tr w:rsidR="00C92E37" w14:paraId="028A674F" w14:textId="77777777" w:rsidTr="00C92E37">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69F567F1" w14:textId="77777777" w:rsidR="00C92E37" w:rsidRDefault="00C92E37">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06A16D68" w14:textId="77777777" w:rsidR="00C92E37" w:rsidRDefault="00C92E37">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79EEF4FC" w14:textId="77777777" w:rsidR="00C92E37" w:rsidRDefault="00C92E37">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F396F51" w14:textId="77777777" w:rsidR="00C92E37" w:rsidRDefault="00C92E37">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3970555C" w14:textId="77777777" w:rsidR="00C92E37" w:rsidRDefault="00C92E37">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25878995" w14:textId="77777777" w:rsidR="00C92E37" w:rsidRDefault="00C92E37">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5BB5E6D4" w14:textId="77777777" w:rsidR="00C92E37" w:rsidRDefault="00C92E37">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6C653AB7" w14:textId="77777777" w:rsidR="00C92E37" w:rsidRDefault="00C92E37">
            <w:pPr>
              <w:jc w:val="center"/>
              <w:rPr>
                <w:b/>
                <w:bCs/>
                <w:color w:val="000000"/>
                <w:sz w:val="16"/>
                <w:szCs w:val="16"/>
              </w:rPr>
            </w:pPr>
            <w:r>
              <w:rPr>
                <w:b/>
                <w:bCs/>
                <w:color w:val="000000"/>
                <w:sz w:val="16"/>
                <w:szCs w:val="16"/>
              </w:rPr>
              <w:t>2024 г.</w:t>
            </w:r>
          </w:p>
        </w:tc>
      </w:tr>
      <w:tr w:rsidR="00C92E37" w14:paraId="05FB232F"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A9F9AC" w14:textId="77777777" w:rsidR="00C92E37" w:rsidRDefault="00C92E37">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DC0944" w14:textId="77777777" w:rsidR="00C92E37" w:rsidRDefault="00C92E37">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1D5C2EA7" w14:textId="77777777" w:rsidR="00C92E37" w:rsidRDefault="00C92E37">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747671F0" w14:textId="77777777" w:rsidR="00C92E37" w:rsidRDefault="00C92E37">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7EFE0A02" w14:textId="77777777" w:rsidR="00C92E37" w:rsidRDefault="00C92E37">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72D2D873" w14:textId="77777777" w:rsidR="00C92E37" w:rsidRDefault="00C92E37">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1DC69902" w14:textId="77777777" w:rsidR="00C92E37" w:rsidRDefault="00C92E37">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6E8A47C" w14:textId="77777777" w:rsidR="00C92E37" w:rsidRDefault="00C92E37">
            <w:pPr>
              <w:jc w:val="center"/>
              <w:rPr>
                <w:b/>
                <w:bCs/>
                <w:color w:val="000000"/>
                <w:sz w:val="16"/>
                <w:szCs w:val="16"/>
              </w:rPr>
            </w:pPr>
            <w:r>
              <w:rPr>
                <w:b/>
                <w:bCs/>
                <w:color w:val="000000"/>
                <w:sz w:val="16"/>
                <w:szCs w:val="16"/>
              </w:rPr>
              <w:t>7</w:t>
            </w:r>
          </w:p>
        </w:tc>
      </w:tr>
      <w:tr w:rsidR="00C92E37" w14:paraId="5773C691"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E817867" w14:textId="77777777" w:rsidR="00C92E37" w:rsidRDefault="00C92E37">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17F4AEFC" w14:textId="77777777" w:rsidR="00C92E37" w:rsidRDefault="00C92E37">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0E9A96E" w14:textId="77777777" w:rsidR="00C92E37" w:rsidRDefault="00C92E37">
            <w:pPr>
              <w:jc w:val="right"/>
              <w:rPr>
                <w:b/>
                <w:bCs/>
                <w:color w:val="000000"/>
                <w:sz w:val="16"/>
                <w:szCs w:val="16"/>
              </w:rPr>
            </w:pPr>
            <w:r>
              <w:rPr>
                <w:b/>
                <w:bCs/>
                <w:color w:val="000000"/>
                <w:sz w:val="16"/>
                <w:szCs w:val="16"/>
              </w:rPr>
              <w:t xml:space="preserve">65 114,0 </w:t>
            </w:r>
          </w:p>
        </w:tc>
        <w:tc>
          <w:tcPr>
            <w:tcW w:w="1260" w:type="dxa"/>
            <w:tcBorders>
              <w:top w:val="nil"/>
              <w:left w:val="nil"/>
              <w:bottom w:val="single" w:sz="8" w:space="0" w:color="auto"/>
              <w:right w:val="single" w:sz="8" w:space="0" w:color="auto"/>
            </w:tcBorders>
            <w:shd w:val="clear" w:color="000000" w:fill="FFCC99"/>
            <w:vAlign w:val="center"/>
            <w:hideMark/>
          </w:tcPr>
          <w:p w14:paraId="3F15970F" w14:textId="77777777" w:rsidR="00C92E37" w:rsidRDefault="00C92E37">
            <w:pPr>
              <w:jc w:val="right"/>
              <w:rPr>
                <w:b/>
                <w:bCs/>
                <w:color w:val="000000"/>
                <w:sz w:val="16"/>
                <w:szCs w:val="16"/>
              </w:rPr>
            </w:pPr>
            <w:r>
              <w:rPr>
                <w:b/>
                <w:bCs/>
                <w:color w:val="000000"/>
                <w:sz w:val="16"/>
                <w:szCs w:val="16"/>
              </w:rPr>
              <w:t xml:space="preserve">81 924,6 </w:t>
            </w:r>
          </w:p>
        </w:tc>
        <w:tc>
          <w:tcPr>
            <w:tcW w:w="1180" w:type="dxa"/>
            <w:tcBorders>
              <w:top w:val="nil"/>
              <w:left w:val="nil"/>
              <w:bottom w:val="single" w:sz="8" w:space="0" w:color="auto"/>
              <w:right w:val="single" w:sz="8" w:space="0" w:color="auto"/>
            </w:tcBorders>
            <w:shd w:val="clear" w:color="000000" w:fill="FFCC99"/>
            <w:vAlign w:val="center"/>
            <w:hideMark/>
          </w:tcPr>
          <w:p w14:paraId="3A50F9D5" w14:textId="77777777" w:rsidR="00C92E37" w:rsidRDefault="00C92E37">
            <w:pPr>
              <w:jc w:val="right"/>
              <w:rPr>
                <w:b/>
                <w:bCs/>
                <w:color w:val="000000"/>
                <w:sz w:val="16"/>
                <w:szCs w:val="16"/>
              </w:rPr>
            </w:pPr>
            <w:r>
              <w:rPr>
                <w:b/>
                <w:bCs/>
                <w:color w:val="000000"/>
                <w:sz w:val="16"/>
                <w:szCs w:val="16"/>
              </w:rPr>
              <w:t xml:space="preserve">67 941,7 </w:t>
            </w:r>
          </w:p>
        </w:tc>
        <w:tc>
          <w:tcPr>
            <w:tcW w:w="1080" w:type="dxa"/>
            <w:tcBorders>
              <w:top w:val="nil"/>
              <w:left w:val="nil"/>
              <w:bottom w:val="single" w:sz="8" w:space="0" w:color="auto"/>
              <w:right w:val="single" w:sz="8" w:space="0" w:color="auto"/>
            </w:tcBorders>
            <w:shd w:val="clear" w:color="000000" w:fill="FFCC99"/>
            <w:vAlign w:val="center"/>
            <w:hideMark/>
          </w:tcPr>
          <w:p w14:paraId="4F8D42FC" w14:textId="77777777" w:rsidR="00C92E37" w:rsidRDefault="00C92E37">
            <w:pPr>
              <w:jc w:val="right"/>
              <w:rPr>
                <w:b/>
                <w:bCs/>
                <w:color w:val="000000"/>
                <w:sz w:val="16"/>
                <w:szCs w:val="16"/>
              </w:rPr>
            </w:pPr>
            <w:r>
              <w:rPr>
                <w:b/>
                <w:bCs/>
                <w:color w:val="000000"/>
                <w:sz w:val="16"/>
                <w:szCs w:val="16"/>
              </w:rPr>
              <w:t xml:space="preserve">4 611,9 </w:t>
            </w:r>
          </w:p>
        </w:tc>
        <w:tc>
          <w:tcPr>
            <w:tcW w:w="1060" w:type="dxa"/>
            <w:tcBorders>
              <w:top w:val="nil"/>
              <w:left w:val="nil"/>
              <w:bottom w:val="single" w:sz="8" w:space="0" w:color="auto"/>
              <w:right w:val="single" w:sz="8" w:space="0" w:color="auto"/>
            </w:tcBorders>
            <w:shd w:val="clear" w:color="000000" w:fill="FFCC99"/>
            <w:vAlign w:val="center"/>
            <w:hideMark/>
          </w:tcPr>
          <w:p w14:paraId="794F98E2" w14:textId="77777777" w:rsidR="00C92E37" w:rsidRDefault="00C92E37">
            <w:pPr>
              <w:jc w:val="right"/>
              <w:rPr>
                <w:b/>
                <w:bCs/>
                <w:color w:val="000000"/>
                <w:sz w:val="16"/>
                <w:szCs w:val="16"/>
              </w:rPr>
            </w:pPr>
            <w:r>
              <w:rPr>
                <w:b/>
                <w:bCs/>
                <w:color w:val="000000"/>
                <w:sz w:val="16"/>
                <w:szCs w:val="16"/>
              </w:rPr>
              <w:t xml:space="preserve">4 656,0 </w:t>
            </w:r>
          </w:p>
        </w:tc>
        <w:tc>
          <w:tcPr>
            <w:tcW w:w="1060" w:type="dxa"/>
            <w:tcBorders>
              <w:top w:val="nil"/>
              <w:left w:val="nil"/>
              <w:bottom w:val="single" w:sz="8" w:space="0" w:color="auto"/>
              <w:right w:val="single" w:sz="8" w:space="0" w:color="auto"/>
            </w:tcBorders>
            <w:shd w:val="clear" w:color="000000" w:fill="FFCC99"/>
            <w:vAlign w:val="center"/>
            <w:hideMark/>
          </w:tcPr>
          <w:p w14:paraId="7DA9000C" w14:textId="77777777" w:rsidR="00C92E37" w:rsidRDefault="00C92E37">
            <w:pPr>
              <w:jc w:val="right"/>
              <w:rPr>
                <w:b/>
                <w:bCs/>
                <w:color w:val="000000"/>
                <w:sz w:val="16"/>
                <w:szCs w:val="16"/>
              </w:rPr>
            </w:pPr>
            <w:r>
              <w:rPr>
                <w:b/>
                <w:bCs/>
                <w:color w:val="000000"/>
                <w:sz w:val="16"/>
                <w:szCs w:val="16"/>
              </w:rPr>
              <w:t xml:space="preserve">4 656,0 </w:t>
            </w:r>
          </w:p>
        </w:tc>
      </w:tr>
      <w:tr w:rsidR="00C92E37" w14:paraId="1561F9A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F958C69"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738428D" w14:textId="77777777" w:rsidR="00C92E37" w:rsidRDefault="00C92E37">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445E1415" w14:textId="77777777" w:rsidR="00C92E37" w:rsidRDefault="00C92E37">
            <w:pPr>
              <w:jc w:val="right"/>
              <w:rPr>
                <w:color w:val="000000"/>
                <w:sz w:val="16"/>
                <w:szCs w:val="16"/>
              </w:rPr>
            </w:pPr>
            <w:r>
              <w:rPr>
                <w:color w:val="000000"/>
                <w:sz w:val="16"/>
                <w:szCs w:val="16"/>
              </w:rPr>
              <w:t xml:space="preserve">40 567,8 </w:t>
            </w:r>
          </w:p>
        </w:tc>
        <w:tc>
          <w:tcPr>
            <w:tcW w:w="1260" w:type="dxa"/>
            <w:tcBorders>
              <w:top w:val="nil"/>
              <w:left w:val="nil"/>
              <w:bottom w:val="single" w:sz="8" w:space="0" w:color="auto"/>
              <w:right w:val="single" w:sz="8" w:space="0" w:color="auto"/>
            </w:tcBorders>
            <w:shd w:val="clear" w:color="000000" w:fill="FFCC99"/>
            <w:vAlign w:val="center"/>
            <w:hideMark/>
          </w:tcPr>
          <w:p w14:paraId="68354304" w14:textId="77777777" w:rsidR="00C92E37" w:rsidRDefault="00C92E37">
            <w:pPr>
              <w:jc w:val="right"/>
              <w:rPr>
                <w:color w:val="000000"/>
                <w:sz w:val="16"/>
                <w:szCs w:val="16"/>
              </w:rPr>
            </w:pPr>
            <w:r>
              <w:rPr>
                <w:color w:val="000000"/>
                <w:sz w:val="16"/>
                <w:szCs w:val="16"/>
              </w:rPr>
              <w:t xml:space="preserve">49 177,8 </w:t>
            </w:r>
          </w:p>
        </w:tc>
        <w:tc>
          <w:tcPr>
            <w:tcW w:w="1180" w:type="dxa"/>
            <w:tcBorders>
              <w:top w:val="nil"/>
              <w:left w:val="nil"/>
              <w:bottom w:val="single" w:sz="8" w:space="0" w:color="auto"/>
              <w:right w:val="single" w:sz="8" w:space="0" w:color="auto"/>
            </w:tcBorders>
            <w:shd w:val="clear" w:color="000000" w:fill="FFCC99"/>
            <w:vAlign w:val="center"/>
            <w:hideMark/>
          </w:tcPr>
          <w:p w14:paraId="5E58E50A" w14:textId="77777777" w:rsidR="00C92E37" w:rsidRDefault="00C92E37">
            <w:pPr>
              <w:jc w:val="right"/>
              <w:rPr>
                <w:color w:val="000000"/>
                <w:sz w:val="16"/>
                <w:szCs w:val="16"/>
              </w:rPr>
            </w:pPr>
            <w:r>
              <w:rPr>
                <w:color w:val="000000"/>
                <w:sz w:val="16"/>
                <w:szCs w:val="16"/>
              </w:rPr>
              <w:t xml:space="preserve">56 220,7 </w:t>
            </w:r>
          </w:p>
        </w:tc>
        <w:tc>
          <w:tcPr>
            <w:tcW w:w="1080" w:type="dxa"/>
            <w:tcBorders>
              <w:top w:val="nil"/>
              <w:left w:val="nil"/>
              <w:bottom w:val="single" w:sz="8" w:space="0" w:color="auto"/>
              <w:right w:val="single" w:sz="8" w:space="0" w:color="auto"/>
            </w:tcBorders>
            <w:shd w:val="clear" w:color="000000" w:fill="FFCC99"/>
            <w:vAlign w:val="center"/>
            <w:hideMark/>
          </w:tcPr>
          <w:p w14:paraId="1357A2C0" w14:textId="77777777" w:rsidR="00C92E37" w:rsidRDefault="00C92E37">
            <w:pPr>
              <w:jc w:val="right"/>
              <w:rPr>
                <w:color w:val="000000"/>
                <w:sz w:val="16"/>
                <w:szCs w:val="16"/>
              </w:rPr>
            </w:pPr>
            <w:r>
              <w:rPr>
                <w:color w:val="000000"/>
                <w:sz w:val="16"/>
                <w:szCs w:val="16"/>
              </w:rPr>
              <w:t xml:space="preserve">2 790,0 </w:t>
            </w:r>
          </w:p>
        </w:tc>
        <w:tc>
          <w:tcPr>
            <w:tcW w:w="1060" w:type="dxa"/>
            <w:tcBorders>
              <w:top w:val="nil"/>
              <w:left w:val="nil"/>
              <w:bottom w:val="single" w:sz="8" w:space="0" w:color="auto"/>
              <w:right w:val="single" w:sz="8" w:space="0" w:color="auto"/>
            </w:tcBorders>
            <w:shd w:val="clear" w:color="000000" w:fill="FFCC99"/>
            <w:vAlign w:val="center"/>
            <w:hideMark/>
          </w:tcPr>
          <w:p w14:paraId="240B6BBB" w14:textId="77777777" w:rsidR="00C92E37" w:rsidRDefault="00C92E37">
            <w:pPr>
              <w:jc w:val="right"/>
              <w:rPr>
                <w:color w:val="000000"/>
                <w:sz w:val="16"/>
                <w:szCs w:val="16"/>
              </w:rPr>
            </w:pPr>
            <w:r>
              <w:rPr>
                <w:color w:val="000000"/>
                <w:sz w:val="16"/>
                <w:szCs w:val="16"/>
              </w:rPr>
              <w:t xml:space="preserve">2 834,1 </w:t>
            </w:r>
          </w:p>
        </w:tc>
        <w:tc>
          <w:tcPr>
            <w:tcW w:w="1060" w:type="dxa"/>
            <w:tcBorders>
              <w:top w:val="nil"/>
              <w:left w:val="nil"/>
              <w:bottom w:val="single" w:sz="8" w:space="0" w:color="auto"/>
              <w:right w:val="single" w:sz="8" w:space="0" w:color="auto"/>
            </w:tcBorders>
            <w:shd w:val="clear" w:color="000000" w:fill="FFCC99"/>
            <w:vAlign w:val="center"/>
            <w:hideMark/>
          </w:tcPr>
          <w:p w14:paraId="65309F73" w14:textId="77777777" w:rsidR="00C92E37" w:rsidRDefault="00C92E37">
            <w:pPr>
              <w:jc w:val="right"/>
              <w:rPr>
                <w:color w:val="000000"/>
                <w:sz w:val="16"/>
                <w:szCs w:val="16"/>
              </w:rPr>
            </w:pPr>
            <w:r>
              <w:rPr>
                <w:color w:val="000000"/>
                <w:sz w:val="16"/>
                <w:szCs w:val="16"/>
              </w:rPr>
              <w:t xml:space="preserve">2 834,1 </w:t>
            </w:r>
          </w:p>
        </w:tc>
      </w:tr>
      <w:tr w:rsidR="00C92E37" w14:paraId="7070277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AB39E09"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7C2B0B7" w14:textId="77777777" w:rsidR="00C92E37" w:rsidRDefault="00C92E37">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5302101B" w14:textId="77777777" w:rsidR="00C92E37" w:rsidRDefault="00C92E37">
            <w:pPr>
              <w:jc w:val="right"/>
              <w:rPr>
                <w:color w:val="000000"/>
                <w:sz w:val="16"/>
                <w:szCs w:val="16"/>
              </w:rPr>
            </w:pPr>
            <w:r>
              <w:rPr>
                <w:color w:val="000000"/>
                <w:sz w:val="16"/>
                <w:szCs w:val="16"/>
              </w:rPr>
              <w:t xml:space="preserve">15 275,0 </w:t>
            </w:r>
          </w:p>
        </w:tc>
        <w:tc>
          <w:tcPr>
            <w:tcW w:w="1260" w:type="dxa"/>
            <w:tcBorders>
              <w:top w:val="nil"/>
              <w:left w:val="nil"/>
              <w:bottom w:val="single" w:sz="8" w:space="0" w:color="auto"/>
              <w:right w:val="single" w:sz="8" w:space="0" w:color="auto"/>
            </w:tcBorders>
            <w:shd w:val="clear" w:color="000000" w:fill="FFCC99"/>
            <w:vAlign w:val="center"/>
            <w:hideMark/>
          </w:tcPr>
          <w:p w14:paraId="1130BB6C" w14:textId="77777777" w:rsidR="00C92E37" w:rsidRDefault="00C92E37">
            <w:pPr>
              <w:jc w:val="right"/>
              <w:rPr>
                <w:color w:val="000000"/>
                <w:sz w:val="16"/>
                <w:szCs w:val="16"/>
              </w:rPr>
            </w:pPr>
            <w:r>
              <w:rPr>
                <w:color w:val="000000"/>
                <w:sz w:val="16"/>
                <w:szCs w:val="16"/>
              </w:rPr>
              <w:t xml:space="preserve">31 016,2 </w:t>
            </w:r>
          </w:p>
        </w:tc>
        <w:tc>
          <w:tcPr>
            <w:tcW w:w="1180" w:type="dxa"/>
            <w:tcBorders>
              <w:top w:val="nil"/>
              <w:left w:val="nil"/>
              <w:bottom w:val="single" w:sz="8" w:space="0" w:color="auto"/>
              <w:right w:val="single" w:sz="8" w:space="0" w:color="auto"/>
            </w:tcBorders>
            <w:shd w:val="clear" w:color="000000" w:fill="FFCC99"/>
            <w:vAlign w:val="center"/>
            <w:hideMark/>
          </w:tcPr>
          <w:p w14:paraId="1592C905" w14:textId="77777777" w:rsidR="00C92E37" w:rsidRDefault="00C92E37">
            <w:pPr>
              <w:jc w:val="right"/>
              <w:rPr>
                <w:color w:val="000000"/>
                <w:sz w:val="16"/>
                <w:szCs w:val="16"/>
              </w:rPr>
            </w:pPr>
            <w:r>
              <w:rPr>
                <w:color w:val="000000"/>
                <w:sz w:val="16"/>
                <w:szCs w:val="16"/>
              </w:rPr>
              <w:t xml:space="preserve">10 721,0 </w:t>
            </w:r>
          </w:p>
        </w:tc>
        <w:tc>
          <w:tcPr>
            <w:tcW w:w="1080" w:type="dxa"/>
            <w:tcBorders>
              <w:top w:val="nil"/>
              <w:left w:val="nil"/>
              <w:bottom w:val="single" w:sz="8" w:space="0" w:color="auto"/>
              <w:right w:val="single" w:sz="8" w:space="0" w:color="auto"/>
            </w:tcBorders>
            <w:shd w:val="clear" w:color="000000" w:fill="FFCC99"/>
            <w:vAlign w:val="center"/>
            <w:hideMark/>
          </w:tcPr>
          <w:p w14:paraId="3B3693CB" w14:textId="77777777" w:rsidR="00C92E37" w:rsidRDefault="00C92E37">
            <w:pPr>
              <w:jc w:val="right"/>
              <w:rPr>
                <w:color w:val="000000"/>
                <w:sz w:val="16"/>
                <w:szCs w:val="16"/>
              </w:rPr>
            </w:pPr>
            <w:r>
              <w:rPr>
                <w:color w:val="000000"/>
                <w:sz w:val="16"/>
                <w:szCs w:val="16"/>
              </w:rPr>
              <w:t xml:space="preserve">1 821,9 </w:t>
            </w:r>
          </w:p>
        </w:tc>
        <w:tc>
          <w:tcPr>
            <w:tcW w:w="1060" w:type="dxa"/>
            <w:tcBorders>
              <w:top w:val="nil"/>
              <w:left w:val="nil"/>
              <w:bottom w:val="single" w:sz="8" w:space="0" w:color="auto"/>
              <w:right w:val="single" w:sz="8" w:space="0" w:color="auto"/>
            </w:tcBorders>
            <w:shd w:val="clear" w:color="000000" w:fill="FFCC99"/>
            <w:vAlign w:val="center"/>
            <w:hideMark/>
          </w:tcPr>
          <w:p w14:paraId="37D09775" w14:textId="77777777" w:rsidR="00C92E37" w:rsidRDefault="00C92E37">
            <w:pPr>
              <w:jc w:val="right"/>
              <w:rPr>
                <w:color w:val="000000"/>
                <w:sz w:val="16"/>
                <w:szCs w:val="16"/>
              </w:rPr>
            </w:pPr>
            <w:r>
              <w:rPr>
                <w:color w:val="000000"/>
                <w:sz w:val="16"/>
                <w:szCs w:val="16"/>
              </w:rPr>
              <w:t xml:space="preserve">1 821,9 </w:t>
            </w:r>
          </w:p>
        </w:tc>
        <w:tc>
          <w:tcPr>
            <w:tcW w:w="1060" w:type="dxa"/>
            <w:tcBorders>
              <w:top w:val="nil"/>
              <w:left w:val="nil"/>
              <w:bottom w:val="single" w:sz="8" w:space="0" w:color="auto"/>
              <w:right w:val="single" w:sz="8" w:space="0" w:color="auto"/>
            </w:tcBorders>
            <w:shd w:val="clear" w:color="000000" w:fill="FFCC99"/>
            <w:vAlign w:val="center"/>
            <w:hideMark/>
          </w:tcPr>
          <w:p w14:paraId="584F2CA2" w14:textId="77777777" w:rsidR="00C92E37" w:rsidRDefault="00C92E37">
            <w:pPr>
              <w:jc w:val="right"/>
              <w:rPr>
                <w:color w:val="000000"/>
                <w:sz w:val="16"/>
                <w:szCs w:val="16"/>
              </w:rPr>
            </w:pPr>
            <w:r>
              <w:rPr>
                <w:color w:val="000000"/>
                <w:sz w:val="16"/>
                <w:szCs w:val="16"/>
              </w:rPr>
              <w:t xml:space="preserve">1 821,9 </w:t>
            </w:r>
          </w:p>
        </w:tc>
      </w:tr>
      <w:tr w:rsidR="00C92E37" w14:paraId="17A684A6"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9A7715A"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7B45140" w14:textId="77777777" w:rsidR="00C92E37" w:rsidRDefault="00C92E37">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B9DEFFF" w14:textId="77777777" w:rsidR="00C92E37" w:rsidRDefault="00C92E37">
            <w:pPr>
              <w:jc w:val="right"/>
              <w:rPr>
                <w:color w:val="000000"/>
                <w:sz w:val="16"/>
                <w:szCs w:val="16"/>
              </w:rPr>
            </w:pPr>
            <w:r>
              <w:rPr>
                <w:color w:val="000000"/>
                <w:sz w:val="16"/>
                <w:szCs w:val="16"/>
              </w:rPr>
              <w:t xml:space="preserve">9 271,2 </w:t>
            </w:r>
          </w:p>
        </w:tc>
        <w:tc>
          <w:tcPr>
            <w:tcW w:w="1260" w:type="dxa"/>
            <w:tcBorders>
              <w:top w:val="nil"/>
              <w:left w:val="nil"/>
              <w:bottom w:val="single" w:sz="8" w:space="0" w:color="auto"/>
              <w:right w:val="single" w:sz="8" w:space="0" w:color="auto"/>
            </w:tcBorders>
            <w:shd w:val="clear" w:color="000000" w:fill="FFCC99"/>
            <w:vAlign w:val="center"/>
            <w:hideMark/>
          </w:tcPr>
          <w:p w14:paraId="250CEB1F" w14:textId="77777777" w:rsidR="00C92E37" w:rsidRDefault="00C92E37">
            <w:pPr>
              <w:jc w:val="right"/>
              <w:rPr>
                <w:color w:val="000000"/>
                <w:sz w:val="16"/>
                <w:szCs w:val="16"/>
              </w:rPr>
            </w:pPr>
            <w:r>
              <w:rPr>
                <w:color w:val="000000"/>
                <w:sz w:val="16"/>
                <w:szCs w:val="16"/>
              </w:rPr>
              <w:t xml:space="preserve">1 730,6 </w:t>
            </w:r>
          </w:p>
        </w:tc>
        <w:tc>
          <w:tcPr>
            <w:tcW w:w="1180" w:type="dxa"/>
            <w:tcBorders>
              <w:top w:val="nil"/>
              <w:left w:val="nil"/>
              <w:bottom w:val="single" w:sz="8" w:space="0" w:color="auto"/>
              <w:right w:val="single" w:sz="8" w:space="0" w:color="auto"/>
            </w:tcBorders>
            <w:shd w:val="clear" w:color="000000" w:fill="FFCC99"/>
            <w:vAlign w:val="center"/>
            <w:hideMark/>
          </w:tcPr>
          <w:p w14:paraId="7BA4C3DF" w14:textId="77777777" w:rsidR="00C92E37" w:rsidRDefault="00C92E37">
            <w:pPr>
              <w:jc w:val="right"/>
              <w:rPr>
                <w:color w:val="000000"/>
                <w:sz w:val="16"/>
                <w:szCs w:val="16"/>
              </w:rPr>
            </w:pPr>
            <w:r>
              <w:rPr>
                <w:color w:val="000000"/>
                <w:sz w:val="16"/>
                <w:szCs w:val="16"/>
              </w:rPr>
              <w:t xml:space="preserve">1 000,0 </w:t>
            </w:r>
          </w:p>
        </w:tc>
        <w:tc>
          <w:tcPr>
            <w:tcW w:w="1080" w:type="dxa"/>
            <w:tcBorders>
              <w:top w:val="nil"/>
              <w:left w:val="nil"/>
              <w:bottom w:val="single" w:sz="8" w:space="0" w:color="auto"/>
              <w:right w:val="single" w:sz="8" w:space="0" w:color="auto"/>
            </w:tcBorders>
            <w:shd w:val="clear" w:color="000000" w:fill="FFCC99"/>
            <w:vAlign w:val="center"/>
            <w:hideMark/>
          </w:tcPr>
          <w:p w14:paraId="7AFB4A61"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5615B8F"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3023B37" w14:textId="77777777" w:rsidR="00C92E37" w:rsidRDefault="00C92E37">
            <w:pPr>
              <w:jc w:val="right"/>
              <w:rPr>
                <w:color w:val="000000"/>
                <w:sz w:val="16"/>
                <w:szCs w:val="16"/>
              </w:rPr>
            </w:pPr>
            <w:r>
              <w:rPr>
                <w:color w:val="000000"/>
                <w:sz w:val="16"/>
                <w:szCs w:val="16"/>
              </w:rPr>
              <w:t xml:space="preserve">0,0 </w:t>
            </w:r>
          </w:p>
        </w:tc>
      </w:tr>
      <w:tr w:rsidR="00C92E37" w14:paraId="425C5E2B"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3B9BB6"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D172EE"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D32D7D1"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28E7872"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EAF6948"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A66CE04"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FA47A6"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09B56C3" w14:textId="77777777" w:rsidR="00C92E37" w:rsidRDefault="00C92E37">
            <w:pPr>
              <w:jc w:val="right"/>
              <w:rPr>
                <w:color w:val="000000"/>
                <w:sz w:val="16"/>
                <w:szCs w:val="16"/>
              </w:rPr>
            </w:pPr>
            <w:r>
              <w:rPr>
                <w:color w:val="000000"/>
                <w:sz w:val="16"/>
                <w:szCs w:val="16"/>
              </w:rPr>
              <w:t> </w:t>
            </w:r>
          </w:p>
        </w:tc>
      </w:tr>
      <w:tr w:rsidR="00C92E37" w14:paraId="2B406326"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C955D9A" w14:textId="77777777" w:rsidR="00C92E37" w:rsidRDefault="00C92E37">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3934CFD0" w14:textId="77777777" w:rsidR="00C92E37" w:rsidRDefault="00C92E37">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3A152392" w14:textId="77777777" w:rsidR="00C92E37" w:rsidRDefault="00C92E37">
            <w:pPr>
              <w:jc w:val="right"/>
              <w:rPr>
                <w:b/>
                <w:bCs/>
                <w:color w:val="000000"/>
                <w:sz w:val="16"/>
                <w:szCs w:val="16"/>
              </w:rPr>
            </w:pPr>
            <w:r>
              <w:rPr>
                <w:b/>
                <w:bCs/>
                <w:color w:val="000000"/>
                <w:sz w:val="16"/>
                <w:szCs w:val="16"/>
              </w:rPr>
              <w:t xml:space="preserve">62 112,1 </w:t>
            </w:r>
          </w:p>
        </w:tc>
        <w:tc>
          <w:tcPr>
            <w:tcW w:w="1260" w:type="dxa"/>
            <w:tcBorders>
              <w:top w:val="nil"/>
              <w:left w:val="nil"/>
              <w:bottom w:val="single" w:sz="8" w:space="0" w:color="auto"/>
              <w:right w:val="single" w:sz="8" w:space="0" w:color="auto"/>
            </w:tcBorders>
            <w:shd w:val="clear" w:color="000000" w:fill="FFCC99"/>
            <w:vAlign w:val="center"/>
            <w:hideMark/>
          </w:tcPr>
          <w:p w14:paraId="58027D0B" w14:textId="77777777" w:rsidR="00C92E37" w:rsidRDefault="00C92E37">
            <w:pPr>
              <w:jc w:val="right"/>
              <w:rPr>
                <w:b/>
                <w:bCs/>
                <w:color w:val="000000"/>
                <w:sz w:val="16"/>
                <w:szCs w:val="16"/>
              </w:rPr>
            </w:pPr>
            <w:r>
              <w:rPr>
                <w:b/>
                <w:bCs/>
                <w:color w:val="000000"/>
                <w:sz w:val="16"/>
                <w:szCs w:val="16"/>
              </w:rPr>
              <w:t xml:space="preserve">62 686,9 </w:t>
            </w:r>
          </w:p>
        </w:tc>
        <w:tc>
          <w:tcPr>
            <w:tcW w:w="1180" w:type="dxa"/>
            <w:tcBorders>
              <w:top w:val="nil"/>
              <w:left w:val="nil"/>
              <w:bottom w:val="single" w:sz="8" w:space="0" w:color="auto"/>
              <w:right w:val="single" w:sz="8" w:space="0" w:color="auto"/>
            </w:tcBorders>
            <w:shd w:val="clear" w:color="000000" w:fill="FFCC99"/>
            <w:vAlign w:val="center"/>
            <w:hideMark/>
          </w:tcPr>
          <w:p w14:paraId="7283E323" w14:textId="77777777" w:rsidR="00C92E37" w:rsidRDefault="00C92E37">
            <w:pPr>
              <w:jc w:val="right"/>
              <w:rPr>
                <w:b/>
                <w:bCs/>
                <w:color w:val="000000"/>
                <w:sz w:val="16"/>
                <w:szCs w:val="16"/>
              </w:rPr>
            </w:pPr>
            <w:r>
              <w:rPr>
                <w:b/>
                <w:bCs/>
                <w:color w:val="000000"/>
                <w:sz w:val="16"/>
                <w:szCs w:val="16"/>
              </w:rPr>
              <w:t xml:space="preserve">67 687,1 </w:t>
            </w:r>
          </w:p>
        </w:tc>
        <w:tc>
          <w:tcPr>
            <w:tcW w:w="1080" w:type="dxa"/>
            <w:tcBorders>
              <w:top w:val="nil"/>
              <w:left w:val="nil"/>
              <w:bottom w:val="single" w:sz="8" w:space="0" w:color="auto"/>
              <w:right w:val="single" w:sz="8" w:space="0" w:color="auto"/>
            </w:tcBorders>
            <w:shd w:val="clear" w:color="000000" w:fill="FFCC99"/>
            <w:vAlign w:val="center"/>
            <w:hideMark/>
          </w:tcPr>
          <w:p w14:paraId="48ADB53E" w14:textId="77777777" w:rsidR="00C92E37" w:rsidRDefault="00C92E37">
            <w:pPr>
              <w:jc w:val="right"/>
              <w:rPr>
                <w:b/>
                <w:bCs/>
                <w:color w:val="000000"/>
                <w:sz w:val="16"/>
                <w:szCs w:val="16"/>
              </w:rPr>
            </w:pPr>
            <w:r>
              <w:rPr>
                <w:b/>
                <w:bCs/>
                <w:color w:val="000000"/>
                <w:sz w:val="16"/>
                <w:szCs w:val="16"/>
              </w:rPr>
              <w:t xml:space="preserve">4 514,1 </w:t>
            </w:r>
          </w:p>
        </w:tc>
        <w:tc>
          <w:tcPr>
            <w:tcW w:w="1060" w:type="dxa"/>
            <w:tcBorders>
              <w:top w:val="nil"/>
              <w:left w:val="nil"/>
              <w:bottom w:val="single" w:sz="8" w:space="0" w:color="auto"/>
              <w:right w:val="single" w:sz="8" w:space="0" w:color="auto"/>
            </w:tcBorders>
            <w:shd w:val="clear" w:color="000000" w:fill="FFCC99"/>
            <w:vAlign w:val="center"/>
            <w:hideMark/>
          </w:tcPr>
          <w:p w14:paraId="4B0EEB5B" w14:textId="77777777" w:rsidR="00C92E37" w:rsidRDefault="00C92E37">
            <w:pPr>
              <w:jc w:val="right"/>
              <w:rPr>
                <w:b/>
                <w:bCs/>
                <w:color w:val="000000"/>
                <w:sz w:val="16"/>
                <w:szCs w:val="16"/>
              </w:rPr>
            </w:pPr>
            <w:r>
              <w:rPr>
                <w:b/>
                <w:bCs/>
                <w:color w:val="000000"/>
                <w:sz w:val="16"/>
                <w:szCs w:val="16"/>
              </w:rPr>
              <w:t xml:space="preserve">4 558,2 </w:t>
            </w:r>
          </w:p>
        </w:tc>
        <w:tc>
          <w:tcPr>
            <w:tcW w:w="1060" w:type="dxa"/>
            <w:tcBorders>
              <w:top w:val="nil"/>
              <w:left w:val="nil"/>
              <w:bottom w:val="single" w:sz="8" w:space="0" w:color="auto"/>
              <w:right w:val="single" w:sz="8" w:space="0" w:color="auto"/>
            </w:tcBorders>
            <w:shd w:val="clear" w:color="000000" w:fill="FFCC99"/>
            <w:vAlign w:val="center"/>
            <w:hideMark/>
          </w:tcPr>
          <w:p w14:paraId="1667E81D" w14:textId="77777777" w:rsidR="00C92E37" w:rsidRDefault="00C92E37">
            <w:pPr>
              <w:jc w:val="right"/>
              <w:rPr>
                <w:b/>
                <w:bCs/>
                <w:color w:val="000000"/>
                <w:sz w:val="16"/>
                <w:szCs w:val="16"/>
              </w:rPr>
            </w:pPr>
            <w:r>
              <w:rPr>
                <w:b/>
                <w:bCs/>
                <w:color w:val="000000"/>
                <w:sz w:val="16"/>
                <w:szCs w:val="16"/>
              </w:rPr>
              <w:t xml:space="preserve">4 558,2 </w:t>
            </w:r>
          </w:p>
        </w:tc>
      </w:tr>
      <w:tr w:rsidR="00C92E37" w14:paraId="19DA518C"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0286EA3"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A294826" w14:textId="77777777" w:rsidR="00C92E37" w:rsidRDefault="00C92E3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6CC1809D" w14:textId="77777777" w:rsidR="00C92E37" w:rsidRDefault="00C92E37">
            <w:pPr>
              <w:jc w:val="right"/>
              <w:rPr>
                <w:color w:val="000000"/>
                <w:sz w:val="16"/>
                <w:szCs w:val="16"/>
              </w:rPr>
            </w:pPr>
            <w:r>
              <w:rPr>
                <w:color w:val="000000"/>
                <w:sz w:val="16"/>
                <w:szCs w:val="16"/>
              </w:rPr>
              <w:t xml:space="preserve">40 155,3 </w:t>
            </w:r>
          </w:p>
        </w:tc>
        <w:tc>
          <w:tcPr>
            <w:tcW w:w="1260" w:type="dxa"/>
            <w:tcBorders>
              <w:top w:val="nil"/>
              <w:left w:val="nil"/>
              <w:bottom w:val="single" w:sz="8" w:space="0" w:color="auto"/>
              <w:right w:val="single" w:sz="8" w:space="0" w:color="auto"/>
            </w:tcBorders>
            <w:shd w:val="clear" w:color="000000" w:fill="FFCC99"/>
            <w:vAlign w:val="center"/>
            <w:hideMark/>
          </w:tcPr>
          <w:p w14:paraId="56700AAF" w14:textId="77777777" w:rsidR="00C92E37" w:rsidRDefault="00C92E37">
            <w:pPr>
              <w:jc w:val="right"/>
              <w:rPr>
                <w:color w:val="000000"/>
                <w:sz w:val="16"/>
                <w:szCs w:val="16"/>
              </w:rPr>
            </w:pPr>
            <w:r>
              <w:rPr>
                <w:color w:val="000000"/>
                <w:sz w:val="16"/>
                <w:szCs w:val="16"/>
              </w:rPr>
              <w:t xml:space="preserve">48 771,8 </w:t>
            </w:r>
          </w:p>
        </w:tc>
        <w:tc>
          <w:tcPr>
            <w:tcW w:w="1180" w:type="dxa"/>
            <w:tcBorders>
              <w:top w:val="nil"/>
              <w:left w:val="nil"/>
              <w:bottom w:val="single" w:sz="8" w:space="0" w:color="auto"/>
              <w:right w:val="single" w:sz="8" w:space="0" w:color="auto"/>
            </w:tcBorders>
            <w:shd w:val="clear" w:color="000000" w:fill="FFCC99"/>
            <w:vAlign w:val="center"/>
            <w:hideMark/>
          </w:tcPr>
          <w:p w14:paraId="2356BAF6" w14:textId="77777777" w:rsidR="00C92E37" w:rsidRDefault="00C92E37">
            <w:pPr>
              <w:jc w:val="right"/>
              <w:rPr>
                <w:color w:val="000000"/>
                <w:sz w:val="16"/>
                <w:szCs w:val="16"/>
              </w:rPr>
            </w:pPr>
            <w:r>
              <w:rPr>
                <w:color w:val="000000"/>
                <w:sz w:val="16"/>
                <w:szCs w:val="16"/>
              </w:rPr>
              <w:t xml:space="preserve">56 102,0 </w:t>
            </w:r>
          </w:p>
        </w:tc>
        <w:tc>
          <w:tcPr>
            <w:tcW w:w="1080" w:type="dxa"/>
            <w:tcBorders>
              <w:top w:val="nil"/>
              <w:left w:val="nil"/>
              <w:bottom w:val="single" w:sz="8" w:space="0" w:color="auto"/>
              <w:right w:val="single" w:sz="8" w:space="0" w:color="auto"/>
            </w:tcBorders>
            <w:shd w:val="clear" w:color="000000" w:fill="FFCC99"/>
            <w:vAlign w:val="center"/>
            <w:hideMark/>
          </w:tcPr>
          <w:p w14:paraId="514F2B9C" w14:textId="77777777" w:rsidR="00C92E37" w:rsidRDefault="00C92E37">
            <w:pPr>
              <w:jc w:val="right"/>
              <w:rPr>
                <w:color w:val="000000"/>
                <w:sz w:val="16"/>
                <w:szCs w:val="16"/>
              </w:rPr>
            </w:pPr>
            <w:r>
              <w:rPr>
                <w:color w:val="000000"/>
                <w:sz w:val="16"/>
                <w:szCs w:val="16"/>
              </w:rPr>
              <w:t xml:space="preserve">2 729,0 </w:t>
            </w:r>
          </w:p>
        </w:tc>
        <w:tc>
          <w:tcPr>
            <w:tcW w:w="1060" w:type="dxa"/>
            <w:tcBorders>
              <w:top w:val="nil"/>
              <w:left w:val="nil"/>
              <w:bottom w:val="single" w:sz="8" w:space="0" w:color="auto"/>
              <w:right w:val="single" w:sz="8" w:space="0" w:color="auto"/>
            </w:tcBorders>
            <w:shd w:val="clear" w:color="000000" w:fill="FFCC99"/>
            <w:vAlign w:val="center"/>
            <w:hideMark/>
          </w:tcPr>
          <w:p w14:paraId="6548DB02" w14:textId="77777777" w:rsidR="00C92E37" w:rsidRDefault="00C92E37">
            <w:pPr>
              <w:jc w:val="right"/>
              <w:rPr>
                <w:color w:val="000000"/>
                <w:sz w:val="16"/>
                <w:szCs w:val="16"/>
              </w:rPr>
            </w:pPr>
            <w:r>
              <w:rPr>
                <w:color w:val="000000"/>
                <w:sz w:val="16"/>
                <w:szCs w:val="16"/>
              </w:rPr>
              <w:t xml:space="preserve">2 773,1 </w:t>
            </w:r>
          </w:p>
        </w:tc>
        <w:tc>
          <w:tcPr>
            <w:tcW w:w="1060" w:type="dxa"/>
            <w:tcBorders>
              <w:top w:val="nil"/>
              <w:left w:val="nil"/>
              <w:bottom w:val="single" w:sz="8" w:space="0" w:color="auto"/>
              <w:right w:val="single" w:sz="8" w:space="0" w:color="auto"/>
            </w:tcBorders>
            <w:shd w:val="clear" w:color="000000" w:fill="FFCC99"/>
            <w:vAlign w:val="center"/>
            <w:hideMark/>
          </w:tcPr>
          <w:p w14:paraId="3706C5AD" w14:textId="77777777" w:rsidR="00C92E37" w:rsidRDefault="00C92E37">
            <w:pPr>
              <w:jc w:val="right"/>
              <w:rPr>
                <w:color w:val="000000"/>
                <w:sz w:val="16"/>
                <w:szCs w:val="16"/>
              </w:rPr>
            </w:pPr>
            <w:r>
              <w:rPr>
                <w:color w:val="000000"/>
                <w:sz w:val="16"/>
                <w:szCs w:val="16"/>
              </w:rPr>
              <w:t xml:space="preserve">2 773,1 </w:t>
            </w:r>
          </w:p>
        </w:tc>
      </w:tr>
      <w:tr w:rsidR="00C92E37" w14:paraId="2DF9E65F"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7771736"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EC26B07" w14:textId="77777777" w:rsidR="00C92E37" w:rsidRDefault="00C92E3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390C169" w14:textId="77777777" w:rsidR="00C92E37" w:rsidRDefault="00C92E37">
            <w:pPr>
              <w:jc w:val="right"/>
              <w:rPr>
                <w:color w:val="000000"/>
                <w:sz w:val="16"/>
                <w:szCs w:val="16"/>
              </w:rPr>
            </w:pPr>
            <w:r>
              <w:rPr>
                <w:color w:val="000000"/>
                <w:sz w:val="16"/>
                <w:szCs w:val="16"/>
              </w:rPr>
              <w:t xml:space="preserve">15 206,9 </w:t>
            </w:r>
          </w:p>
        </w:tc>
        <w:tc>
          <w:tcPr>
            <w:tcW w:w="1260" w:type="dxa"/>
            <w:tcBorders>
              <w:top w:val="nil"/>
              <w:left w:val="nil"/>
              <w:bottom w:val="single" w:sz="8" w:space="0" w:color="auto"/>
              <w:right w:val="single" w:sz="8" w:space="0" w:color="auto"/>
            </w:tcBorders>
            <w:shd w:val="clear" w:color="000000" w:fill="FFCC99"/>
            <w:vAlign w:val="center"/>
            <w:hideMark/>
          </w:tcPr>
          <w:p w14:paraId="4358B921" w14:textId="77777777" w:rsidR="00C92E37" w:rsidRDefault="00C92E37">
            <w:pPr>
              <w:jc w:val="right"/>
              <w:rPr>
                <w:color w:val="000000"/>
                <w:sz w:val="16"/>
                <w:szCs w:val="16"/>
              </w:rPr>
            </w:pPr>
            <w:r>
              <w:rPr>
                <w:color w:val="000000"/>
                <w:sz w:val="16"/>
                <w:szCs w:val="16"/>
              </w:rPr>
              <w:t xml:space="preserve">12 791,8 </w:t>
            </w:r>
          </w:p>
        </w:tc>
        <w:tc>
          <w:tcPr>
            <w:tcW w:w="1180" w:type="dxa"/>
            <w:tcBorders>
              <w:top w:val="nil"/>
              <w:left w:val="nil"/>
              <w:bottom w:val="single" w:sz="8" w:space="0" w:color="auto"/>
              <w:right w:val="single" w:sz="8" w:space="0" w:color="auto"/>
            </w:tcBorders>
            <w:shd w:val="clear" w:color="000000" w:fill="FFCC99"/>
            <w:vAlign w:val="center"/>
            <w:hideMark/>
          </w:tcPr>
          <w:p w14:paraId="3DC2F49D" w14:textId="77777777" w:rsidR="00C92E37" w:rsidRDefault="00C92E37">
            <w:pPr>
              <w:jc w:val="right"/>
              <w:rPr>
                <w:color w:val="000000"/>
                <w:sz w:val="16"/>
                <w:szCs w:val="16"/>
              </w:rPr>
            </w:pPr>
            <w:r>
              <w:rPr>
                <w:color w:val="000000"/>
                <w:sz w:val="16"/>
                <w:szCs w:val="16"/>
              </w:rPr>
              <w:t xml:space="preserve">10 585,1 </w:t>
            </w:r>
          </w:p>
        </w:tc>
        <w:tc>
          <w:tcPr>
            <w:tcW w:w="1080" w:type="dxa"/>
            <w:tcBorders>
              <w:top w:val="nil"/>
              <w:left w:val="nil"/>
              <w:bottom w:val="single" w:sz="8" w:space="0" w:color="auto"/>
              <w:right w:val="single" w:sz="8" w:space="0" w:color="auto"/>
            </w:tcBorders>
            <w:shd w:val="clear" w:color="000000" w:fill="FFCC99"/>
            <w:vAlign w:val="center"/>
            <w:hideMark/>
          </w:tcPr>
          <w:p w14:paraId="7B2F0BC4" w14:textId="77777777" w:rsidR="00C92E37" w:rsidRDefault="00C92E37">
            <w:pPr>
              <w:jc w:val="right"/>
              <w:rPr>
                <w:color w:val="000000"/>
                <w:sz w:val="16"/>
                <w:szCs w:val="16"/>
              </w:rPr>
            </w:pPr>
            <w:r>
              <w:rPr>
                <w:color w:val="000000"/>
                <w:sz w:val="16"/>
                <w:szCs w:val="16"/>
              </w:rPr>
              <w:t xml:space="preserve">1 785,1 </w:t>
            </w:r>
          </w:p>
        </w:tc>
        <w:tc>
          <w:tcPr>
            <w:tcW w:w="1060" w:type="dxa"/>
            <w:tcBorders>
              <w:top w:val="nil"/>
              <w:left w:val="nil"/>
              <w:bottom w:val="single" w:sz="8" w:space="0" w:color="auto"/>
              <w:right w:val="single" w:sz="8" w:space="0" w:color="auto"/>
            </w:tcBorders>
            <w:shd w:val="clear" w:color="000000" w:fill="FFCC99"/>
            <w:vAlign w:val="center"/>
            <w:hideMark/>
          </w:tcPr>
          <w:p w14:paraId="56E34B26" w14:textId="77777777" w:rsidR="00C92E37" w:rsidRDefault="00C92E37">
            <w:pPr>
              <w:jc w:val="right"/>
              <w:rPr>
                <w:color w:val="000000"/>
                <w:sz w:val="16"/>
                <w:szCs w:val="16"/>
              </w:rPr>
            </w:pPr>
            <w:r>
              <w:rPr>
                <w:color w:val="000000"/>
                <w:sz w:val="16"/>
                <w:szCs w:val="16"/>
              </w:rPr>
              <w:t xml:space="preserve">1 785,1 </w:t>
            </w:r>
          </w:p>
        </w:tc>
        <w:tc>
          <w:tcPr>
            <w:tcW w:w="1060" w:type="dxa"/>
            <w:tcBorders>
              <w:top w:val="nil"/>
              <w:left w:val="nil"/>
              <w:bottom w:val="single" w:sz="8" w:space="0" w:color="auto"/>
              <w:right w:val="single" w:sz="8" w:space="0" w:color="auto"/>
            </w:tcBorders>
            <w:shd w:val="clear" w:color="000000" w:fill="FFCC99"/>
            <w:vAlign w:val="center"/>
            <w:hideMark/>
          </w:tcPr>
          <w:p w14:paraId="68C6CED6" w14:textId="77777777" w:rsidR="00C92E37" w:rsidRDefault="00C92E37">
            <w:pPr>
              <w:jc w:val="right"/>
              <w:rPr>
                <w:color w:val="000000"/>
                <w:sz w:val="16"/>
                <w:szCs w:val="16"/>
              </w:rPr>
            </w:pPr>
            <w:r>
              <w:rPr>
                <w:color w:val="000000"/>
                <w:sz w:val="16"/>
                <w:szCs w:val="16"/>
              </w:rPr>
              <w:t xml:space="preserve">1 785,1 </w:t>
            </w:r>
          </w:p>
        </w:tc>
      </w:tr>
      <w:tr w:rsidR="00C92E37" w14:paraId="60BD5FB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707A34D"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B10A42E" w14:textId="77777777" w:rsidR="00C92E37" w:rsidRDefault="00C92E37">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8773F12" w14:textId="77777777" w:rsidR="00C92E37" w:rsidRDefault="00C92E37">
            <w:pPr>
              <w:jc w:val="right"/>
              <w:rPr>
                <w:color w:val="000000"/>
                <w:sz w:val="16"/>
                <w:szCs w:val="16"/>
              </w:rPr>
            </w:pPr>
            <w:r>
              <w:rPr>
                <w:color w:val="000000"/>
                <w:sz w:val="16"/>
                <w:szCs w:val="16"/>
              </w:rPr>
              <w:t xml:space="preserve">6 749,9 </w:t>
            </w:r>
          </w:p>
        </w:tc>
        <w:tc>
          <w:tcPr>
            <w:tcW w:w="1260" w:type="dxa"/>
            <w:tcBorders>
              <w:top w:val="nil"/>
              <w:left w:val="nil"/>
              <w:bottom w:val="single" w:sz="8" w:space="0" w:color="auto"/>
              <w:right w:val="single" w:sz="8" w:space="0" w:color="auto"/>
            </w:tcBorders>
            <w:shd w:val="clear" w:color="000000" w:fill="FFCC99"/>
            <w:vAlign w:val="center"/>
            <w:hideMark/>
          </w:tcPr>
          <w:p w14:paraId="51BB5E85" w14:textId="77777777" w:rsidR="00C92E37" w:rsidRDefault="00C92E37">
            <w:pPr>
              <w:jc w:val="right"/>
              <w:rPr>
                <w:color w:val="000000"/>
                <w:sz w:val="16"/>
                <w:szCs w:val="16"/>
              </w:rPr>
            </w:pPr>
            <w:r>
              <w:rPr>
                <w:color w:val="000000"/>
                <w:sz w:val="16"/>
                <w:szCs w:val="16"/>
              </w:rPr>
              <w:t xml:space="preserve">1 123,3 </w:t>
            </w:r>
          </w:p>
        </w:tc>
        <w:tc>
          <w:tcPr>
            <w:tcW w:w="1180" w:type="dxa"/>
            <w:tcBorders>
              <w:top w:val="nil"/>
              <w:left w:val="nil"/>
              <w:bottom w:val="single" w:sz="8" w:space="0" w:color="auto"/>
              <w:right w:val="single" w:sz="8" w:space="0" w:color="auto"/>
            </w:tcBorders>
            <w:shd w:val="clear" w:color="000000" w:fill="FFCC99"/>
            <w:vAlign w:val="center"/>
            <w:hideMark/>
          </w:tcPr>
          <w:p w14:paraId="1C25EB03" w14:textId="77777777" w:rsidR="00C92E37" w:rsidRDefault="00C92E37">
            <w:pPr>
              <w:jc w:val="right"/>
              <w:rPr>
                <w:color w:val="000000"/>
                <w:sz w:val="16"/>
                <w:szCs w:val="16"/>
              </w:rPr>
            </w:pPr>
            <w:r>
              <w:rPr>
                <w:color w:val="000000"/>
                <w:sz w:val="16"/>
                <w:szCs w:val="16"/>
              </w:rPr>
              <w:t xml:space="preserve">1 000,0 </w:t>
            </w:r>
          </w:p>
        </w:tc>
        <w:tc>
          <w:tcPr>
            <w:tcW w:w="1080" w:type="dxa"/>
            <w:tcBorders>
              <w:top w:val="nil"/>
              <w:left w:val="nil"/>
              <w:bottom w:val="single" w:sz="8" w:space="0" w:color="auto"/>
              <w:right w:val="single" w:sz="8" w:space="0" w:color="auto"/>
            </w:tcBorders>
            <w:shd w:val="clear" w:color="000000" w:fill="FFCC99"/>
            <w:vAlign w:val="center"/>
            <w:hideMark/>
          </w:tcPr>
          <w:p w14:paraId="75B58BA2"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0BAB2DF"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56CF9F1" w14:textId="77777777" w:rsidR="00C92E37" w:rsidRDefault="00C92E37">
            <w:pPr>
              <w:jc w:val="right"/>
              <w:rPr>
                <w:color w:val="000000"/>
                <w:sz w:val="16"/>
                <w:szCs w:val="16"/>
              </w:rPr>
            </w:pPr>
            <w:r>
              <w:rPr>
                <w:color w:val="000000"/>
                <w:sz w:val="16"/>
                <w:szCs w:val="16"/>
              </w:rPr>
              <w:t xml:space="preserve">0,0 </w:t>
            </w:r>
          </w:p>
        </w:tc>
      </w:tr>
      <w:tr w:rsidR="00C92E37" w14:paraId="6E29A528"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C0E3FDB"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9B493DE"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99874A"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FE7DAFB"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CC89265"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5A503E8"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93C59A"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E109B7B" w14:textId="77777777" w:rsidR="00C92E37" w:rsidRDefault="00C92E37">
            <w:pPr>
              <w:jc w:val="right"/>
              <w:rPr>
                <w:color w:val="000000"/>
                <w:sz w:val="16"/>
                <w:szCs w:val="16"/>
              </w:rPr>
            </w:pPr>
            <w:r>
              <w:rPr>
                <w:color w:val="000000"/>
                <w:sz w:val="16"/>
                <w:szCs w:val="16"/>
              </w:rPr>
              <w:t> </w:t>
            </w:r>
          </w:p>
        </w:tc>
      </w:tr>
      <w:tr w:rsidR="00C92E37" w14:paraId="2C8B1700"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EB1E9D0" w14:textId="77777777" w:rsidR="00C92E37" w:rsidRDefault="00C92E37">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1A63BB30" w14:textId="77777777" w:rsidR="00C92E37" w:rsidRDefault="00C92E37">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7F10E61E" w14:textId="77777777" w:rsidR="00C92E37" w:rsidRDefault="00C92E37">
            <w:pPr>
              <w:jc w:val="right"/>
              <w:rPr>
                <w:b/>
                <w:bCs/>
                <w:color w:val="000000"/>
                <w:sz w:val="16"/>
                <w:szCs w:val="16"/>
              </w:rPr>
            </w:pPr>
            <w:r>
              <w:rPr>
                <w:b/>
                <w:bCs/>
                <w:color w:val="000000"/>
                <w:sz w:val="16"/>
                <w:szCs w:val="16"/>
              </w:rPr>
              <w:t xml:space="preserve">3 001,9 </w:t>
            </w:r>
          </w:p>
        </w:tc>
        <w:tc>
          <w:tcPr>
            <w:tcW w:w="1260" w:type="dxa"/>
            <w:tcBorders>
              <w:top w:val="nil"/>
              <w:left w:val="nil"/>
              <w:bottom w:val="single" w:sz="8" w:space="0" w:color="auto"/>
              <w:right w:val="single" w:sz="8" w:space="0" w:color="auto"/>
            </w:tcBorders>
            <w:shd w:val="clear" w:color="000000" w:fill="FFCC99"/>
            <w:vAlign w:val="center"/>
            <w:hideMark/>
          </w:tcPr>
          <w:p w14:paraId="46590A41" w14:textId="77777777" w:rsidR="00C92E37" w:rsidRDefault="00C92E37">
            <w:pPr>
              <w:jc w:val="right"/>
              <w:rPr>
                <w:b/>
                <w:bCs/>
                <w:color w:val="000000"/>
                <w:sz w:val="16"/>
                <w:szCs w:val="16"/>
              </w:rPr>
            </w:pPr>
            <w:r>
              <w:rPr>
                <w:b/>
                <w:bCs/>
                <w:color w:val="000000"/>
                <w:sz w:val="16"/>
                <w:szCs w:val="16"/>
              </w:rPr>
              <w:t xml:space="preserve">19 237,7 </w:t>
            </w:r>
          </w:p>
        </w:tc>
        <w:tc>
          <w:tcPr>
            <w:tcW w:w="1180" w:type="dxa"/>
            <w:tcBorders>
              <w:top w:val="nil"/>
              <w:left w:val="nil"/>
              <w:bottom w:val="single" w:sz="8" w:space="0" w:color="auto"/>
              <w:right w:val="single" w:sz="8" w:space="0" w:color="auto"/>
            </w:tcBorders>
            <w:shd w:val="clear" w:color="000000" w:fill="FFCC99"/>
            <w:vAlign w:val="center"/>
            <w:hideMark/>
          </w:tcPr>
          <w:p w14:paraId="60EB351B" w14:textId="77777777" w:rsidR="00C92E37" w:rsidRDefault="00C92E37">
            <w:pPr>
              <w:jc w:val="right"/>
              <w:rPr>
                <w:b/>
                <w:bCs/>
                <w:color w:val="000000"/>
                <w:sz w:val="16"/>
                <w:szCs w:val="16"/>
              </w:rPr>
            </w:pPr>
            <w:r>
              <w:rPr>
                <w:b/>
                <w:bCs/>
                <w:color w:val="000000"/>
                <w:sz w:val="16"/>
                <w:szCs w:val="16"/>
              </w:rPr>
              <w:t xml:space="preserve">254,6 </w:t>
            </w:r>
          </w:p>
        </w:tc>
        <w:tc>
          <w:tcPr>
            <w:tcW w:w="1080" w:type="dxa"/>
            <w:tcBorders>
              <w:top w:val="nil"/>
              <w:left w:val="nil"/>
              <w:bottom w:val="single" w:sz="8" w:space="0" w:color="auto"/>
              <w:right w:val="single" w:sz="8" w:space="0" w:color="auto"/>
            </w:tcBorders>
            <w:shd w:val="clear" w:color="000000" w:fill="FFCC99"/>
            <w:vAlign w:val="center"/>
            <w:hideMark/>
          </w:tcPr>
          <w:p w14:paraId="3A613050" w14:textId="77777777" w:rsidR="00C92E37" w:rsidRDefault="00C92E37">
            <w:pPr>
              <w:jc w:val="right"/>
              <w:rPr>
                <w:b/>
                <w:bCs/>
                <w:color w:val="000000"/>
                <w:sz w:val="16"/>
                <w:szCs w:val="16"/>
              </w:rPr>
            </w:pPr>
            <w:r>
              <w:rPr>
                <w:b/>
                <w:bCs/>
                <w:color w:val="000000"/>
                <w:sz w:val="16"/>
                <w:szCs w:val="16"/>
              </w:rPr>
              <w:t xml:space="preserve">97,8 </w:t>
            </w:r>
          </w:p>
        </w:tc>
        <w:tc>
          <w:tcPr>
            <w:tcW w:w="1060" w:type="dxa"/>
            <w:tcBorders>
              <w:top w:val="nil"/>
              <w:left w:val="nil"/>
              <w:bottom w:val="single" w:sz="8" w:space="0" w:color="auto"/>
              <w:right w:val="single" w:sz="8" w:space="0" w:color="auto"/>
            </w:tcBorders>
            <w:shd w:val="clear" w:color="000000" w:fill="FFCC99"/>
            <w:vAlign w:val="center"/>
            <w:hideMark/>
          </w:tcPr>
          <w:p w14:paraId="3D874F4B" w14:textId="77777777" w:rsidR="00C92E37" w:rsidRDefault="00C92E37">
            <w:pPr>
              <w:jc w:val="right"/>
              <w:rPr>
                <w:b/>
                <w:bCs/>
                <w:color w:val="000000"/>
                <w:sz w:val="16"/>
                <w:szCs w:val="16"/>
              </w:rPr>
            </w:pPr>
            <w:r>
              <w:rPr>
                <w:b/>
                <w:bCs/>
                <w:color w:val="000000"/>
                <w:sz w:val="16"/>
                <w:szCs w:val="16"/>
              </w:rPr>
              <w:t xml:space="preserve">97,8 </w:t>
            </w:r>
          </w:p>
        </w:tc>
        <w:tc>
          <w:tcPr>
            <w:tcW w:w="1060" w:type="dxa"/>
            <w:tcBorders>
              <w:top w:val="nil"/>
              <w:left w:val="nil"/>
              <w:bottom w:val="single" w:sz="8" w:space="0" w:color="auto"/>
              <w:right w:val="single" w:sz="8" w:space="0" w:color="auto"/>
            </w:tcBorders>
            <w:shd w:val="clear" w:color="000000" w:fill="FFCC99"/>
            <w:vAlign w:val="center"/>
            <w:hideMark/>
          </w:tcPr>
          <w:p w14:paraId="0AF9CF1C" w14:textId="77777777" w:rsidR="00C92E37" w:rsidRDefault="00C92E37">
            <w:pPr>
              <w:jc w:val="right"/>
              <w:rPr>
                <w:b/>
                <w:bCs/>
                <w:color w:val="000000"/>
                <w:sz w:val="16"/>
                <w:szCs w:val="16"/>
              </w:rPr>
            </w:pPr>
            <w:r>
              <w:rPr>
                <w:b/>
                <w:bCs/>
                <w:color w:val="000000"/>
                <w:sz w:val="16"/>
                <w:szCs w:val="16"/>
              </w:rPr>
              <w:t xml:space="preserve">97,8 </w:t>
            </w:r>
          </w:p>
        </w:tc>
      </w:tr>
      <w:tr w:rsidR="00C92E37" w14:paraId="6C7F1B6C"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FE2CD2"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80A5B9E" w14:textId="77777777" w:rsidR="00C92E37" w:rsidRDefault="00C92E3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30698275" w14:textId="77777777" w:rsidR="00C92E37" w:rsidRDefault="00C92E37">
            <w:pPr>
              <w:jc w:val="right"/>
              <w:rPr>
                <w:color w:val="000000"/>
                <w:sz w:val="16"/>
                <w:szCs w:val="16"/>
              </w:rPr>
            </w:pPr>
            <w:r>
              <w:rPr>
                <w:color w:val="000000"/>
                <w:sz w:val="16"/>
                <w:szCs w:val="16"/>
              </w:rPr>
              <w:t xml:space="preserve">412,5 </w:t>
            </w:r>
          </w:p>
        </w:tc>
        <w:tc>
          <w:tcPr>
            <w:tcW w:w="1260" w:type="dxa"/>
            <w:tcBorders>
              <w:top w:val="nil"/>
              <w:left w:val="nil"/>
              <w:bottom w:val="single" w:sz="8" w:space="0" w:color="auto"/>
              <w:right w:val="single" w:sz="8" w:space="0" w:color="auto"/>
            </w:tcBorders>
            <w:shd w:val="clear" w:color="auto" w:fill="auto"/>
            <w:vAlign w:val="center"/>
            <w:hideMark/>
          </w:tcPr>
          <w:p w14:paraId="5ABE95F9" w14:textId="77777777" w:rsidR="00C92E37" w:rsidRDefault="00C92E37">
            <w:pPr>
              <w:jc w:val="right"/>
              <w:rPr>
                <w:color w:val="000000"/>
                <w:sz w:val="16"/>
                <w:szCs w:val="16"/>
              </w:rPr>
            </w:pPr>
            <w:r>
              <w:rPr>
                <w:color w:val="000000"/>
                <w:sz w:val="16"/>
                <w:szCs w:val="16"/>
              </w:rPr>
              <w:t xml:space="preserve">406,0 </w:t>
            </w:r>
          </w:p>
        </w:tc>
        <w:tc>
          <w:tcPr>
            <w:tcW w:w="1180" w:type="dxa"/>
            <w:tcBorders>
              <w:top w:val="nil"/>
              <w:left w:val="nil"/>
              <w:bottom w:val="single" w:sz="8" w:space="0" w:color="auto"/>
              <w:right w:val="single" w:sz="8" w:space="0" w:color="auto"/>
            </w:tcBorders>
            <w:shd w:val="clear" w:color="auto" w:fill="auto"/>
            <w:vAlign w:val="center"/>
            <w:hideMark/>
          </w:tcPr>
          <w:p w14:paraId="5C8C58A2" w14:textId="77777777" w:rsidR="00C92E37" w:rsidRDefault="00C92E37">
            <w:pPr>
              <w:jc w:val="right"/>
              <w:rPr>
                <w:color w:val="000000"/>
                <w:sz w:val="16"/>
                <w:szCs w:val="16"/>
              </w:rPr>
            </w:pPr>
            <w:r>
              <w:rPr>
                <w:color w:val="000000"/>
                <w:sz w:val="16"/>
                <w:szCs w:val="16"/>
              </w:rPr>
              <w:t xml:space="preserve">118,7 </w:t>
            </w:r>
          </w:p>
        </w:tc>
        <w:tc>
          <w:tcPr>
            <w:tcW w:w="1080" w:type="dxa"/>
            <w:tcBorders>
              <w:top w:val="nil"/>
              <w:left w:val="nil"/>
              <w:bottom w:val="single" w:sz="8" w:space="0" w:color="auto"/>
              <w:right w:val="single" w:sz="8" w:space="0" w:color="auto"/>
            </w:tcBorders>
            <w:shd w:val="clear" w:color="auto" w:fill="auto"/>
            <w:vAlign w:val="center"/>
            <w:hideMark/>
          </w:tcPr>
          <w:p w14:paraId="0F311D44" w14:textId="77777777" w:rsidR="00C92E37" w:rsidRDefault="00C92E37">
            <w:pPr>
              <w:jc w:val="right"/>
              <w:rPr>
                <w:color w:val="000000"/>
                <w:sz w:val="16"/>
                <w:szCs w:val="16"/>
              </w:rPr>
            </w:pPr>
            <w:r>
              <w:rPr>
                <w:color w:val="000000"/>
                <w:sz w:val="16"/>
                <w:szCs w:val="16"/>
              </w:rPr>
              <w:t xml:space="preserve">61,0 </w:t>
            </w:r>
          </w:p>
        </w:tc>
        <w:tc>
          <w:tcPr>
            <w:tcW w:w="1060" w:type="dxa"/>
            <w:tcBorders>
              <w:top w:val="nil"/>
              <w:left w:val="nil"/>
              <w:bottom w:val="single" w:sz="8" w:space="0" w:color="auto"/>
              <w:right w:val="single" w:sz="8" w:space="0" w:color="auto"/>
            </w:tcBorders>
            <w:shd w:val="clear" w:color="auto" w:fill="auto"/>
            <w:vAlign w:val="center"/>
            <w:hideMark/>
          </w:tcPr>
          <w:p w14:paraId="6A3C6815" w14:textId="77777777" w:rsidR="00C92E37" w:rsidRDefault="00C92E37">
            <w:pPr>
              <w:jc w:val="right"/>
              <w:rPr>
                <w:color w:val="000000"/>
                <w:sz w:val="16"/>
                <w:szCs w:val="16"/>
              </w:rPr>
            </w:pPr>
            <w:r>
              <w:rPr>
                <w:color w:val="000000"/>
                <w:sz w:val="16"/>
                <w:szCs w:val="16"/>
              </w:rPr>
              <w:t xml:space="preserve">61,0 </w:t>
            </w:r>
          </w:p>
        </w:tc>
        <w:tc>
          <w:tcPr>
            <w:tcW w:w="1060" w:type="dxa"/>
            <w:tcBorders>
              <w:top w:val="nil"/>
              <w:left w:val="nil"/>
              <w:bottom w:val="single" w:sz="8" w:space="0" w:color="auto"/>
              <w:right w:val="single" w:sz="8" w:space="0" w:color="auto"/>
            </w:tcBorders>
            <w:shd w:val="clear" w:color="auto" w:fill="auto"/>
            <w:vAlign w:val="center"/>
            <w:hideMark/>
          </w:tcPr>
          <w:p w14:paraId="2A71D82E" w14:textId="77777777" w:rsidR="00C92E37" w:rsidRDefault="00C92E37">
            <w:pPr>
              <w:jc w:val="right"/>
              <w:rPr>
                <w:color w:val="000000"/>
                <w:sz w:val="16"/>
                <w:szCs w:val="16"/>
              </w:rPr>
            </w:pPr>
            <w:r>
              <w:rPr>
                <w:color w:val="000000"/>
                <w:sz w:val="16"/>
                <w:szCs w:val="16"/>
              </w:rPr>
              <w:t xml:space="preserve">61,0 </w:t>
            </w:r>
          </w:p>
        </w:tc>
      </w:tr>
      <w:tr w:rsidR="00C92E37" w14:paraId="336C113D"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4BFFB5"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59DBE28" w14:textId="77777777" w:rsidR="00C92E37" w:rsidRDefault="00C92E3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3F950AF4" w14:textId="77777777" w:rsidR="00C92E37" w:rsidRDefault="00C92E37">
            <w:pPr>
              <w:jc w:val="right"/>
              <w:rPr>
                <w:color w:val="000000"/>
                <w:sz w:val="16"/>
                <w:szCs w:val="16"/>
              </w:rPr>
            </w:pPr>
            <w:r>
              <w:rPr>
                <w:color w:val="000000"/>
                <w:sz w:val="16"/>
                <w:szCs w:val="16"/>
              </w:rPr>
              <w:t xml:space="preserve">68,1 </w:t>
            </w:r>
          </w:p>
        </w:tc>
        <w:tc>
          <w:tcPr>
            <w:tcW w:w="1260" w:type="dxa"/>
            <w:tcBorders>
              <w:top w:val="nil"/>
              <w:left w:val="nil"/>
              <w:bottom w:val="single" w:sz="8" w:space="0" w:color="auto"/>
              <w:right w:val="single" w:sz="8" w:space="0" w:color="auto"/>
            </w:tcBorders>
            <w:shd w:val="clear" w:color="auto" w:fill="auto"/>
            <w:vAlign w:val="center"/>
            <w:hideMark/>
          </w:tcPr>
          <w:p w14:paraId="53D20762" w14:textId="77777777" w:rsidR="00C92E37" w:rsidRDefault="00C92E37">
            <w:pPr>
              <w:jc w:val="right"/>
              <w:rPr>
                <w:color w:val="000000"/>
                <w:sz w:val="16"/>
                <w:szCs w:val="16"/>
              </w:rPr>
            </w:pPr>
            <w:r>
              <w:rPr>
                <w:color w:val="000000"/>
                <w:sz w:val="16"/>
                <w:szCs w:val="16"/>
              </w:rPr>
              <w:t xml:space="preserve">18 224,4 </w:t>
            </w:r>
          </w:p>
        </w:tc>
        <w:tc>
          <w:tcPr>
            <w:tcW w:w="1180" w:type="dxa"/>
            <w:tcBorders>
              <w:top w:val="nil"/>
              <w:left w:val="nil"/>
              <w:bottom w:val="single" w:sz="8" w:space="0" w:color="auto"/>
              <w:right w:val="single" w:sz="8" w:space="0" w:color="auto"/>
            </w:tcBorders>
            <w:shd w:val="clear" w:color="auto" w:fill="auto"/>
            <w:vAlign w:val="center"/>
            <w:hideMark/>
          </w:tcPr>
          <w:p w14:paraId="3B722526" w14:textId="77777777" w:rsidR="00C92E37" w:rsidRDefault="00C92E37">
            <w:pPr>
              <w:jc w:val="right"/>
              <w:rPr>
                <w:color w:val="000000"/>
                <w:sz w:val="16"/>
                <w:szCs w:val="16"/>
              </w:rPr>
            </w:pPr>
            <w:r>
              <w:rPr>
                <w:color w:val="000000"/>
                <w:sz w:val="16"/>
                <w:szCs w:val="16"/>
              </w:rPr>
              <w:t xml:space="preserve">135,9 </w:t>
            </w:r>
          </w:p>
        </w:tc>
        <w:tc>
          <w:tcPr>
            <w:tcW w:w="1080" w:type="dxa"/>
            <w:tcBorders>
              <w:top w:val="nil"/>
              <w:left w:val="nil"/>
              <w:bottom w:val="single" w:sz="8" w:space="0" w:color="auto"/>
              <w:right w:val="single" w:sz="8" w:space="0" w:color="auto"/>
            </w:tcBorders>
            <w:shd w:val="clear" w:color="auto" w:fill="auto"/>
            <w:vAlign w:val="center"/>
            <w:hideMark/>
          </w:tcPr>
          <w:p w14:paraId="250807E3" w14:textId="77777777" w:rsidR="00C92E37" w:rsidRDefault="00C92E37">
            <w:pPr>
              <w:jc w:val="right"/>
              <w:rPr>
                <w:color w:val="000000"/>
                <w:sz w:val="16"/>
                <w:szCs w:val="16"/>
              </w:rPr>
            </w:pPr>
            <w:r>
              <w:rPr>
                <w:color w:val="000000"/>
                <w:sz w:val="16"/>
                <w:szCs w:val="16"/>
              </w:rPr>
              <w:t xml:space="preserve">36,8 </w:t>
            </w:r>
          </w:p>
        </w:tc>
        <w:tc>
          <w:tcPr>
            <w:tcW w:w="1060" w:type="dxa"/>
            <w:tcBorders>
              <w:top w:val="nil"/>
              <w:left w:val="nil"/>
              <w:bottom w:val="single" w:sz="8" w:space="0" w:color="auto"/>
              <w:right w:val="single" w:sz="8" w:space="0" w:color="auto"/>
            </w:tcBorders>
            <w:shd w:val="clear" w:color="auto" w:fill="auto"/>
            <w:vAlign w:val="center"/>
            <w:hideMark/>
          </w:tcPr>
          <w:p w14:paraId="40234437" w14:textId="77777777" w:rsidR="00C92E37" w:rsidRDefault="00C92E37">
            <w:pPr>
              <w:jc w:val="right"/>
              <w:rPr>
                <w:color w:val="000000"/>
                <w:sz w:val="16"/>
                <w:szCs w:val="16"/>
              </w:rPr>
            </w:pPr>
            <w:r>
              <w:rPr>
                <w:color w:val="000000"/>
                <w:sz w:val="16"/>
                <w:szCs w:val="16"/>
              </w:rPr>
              <w:t xml:space="preserve">36,8 </w:t>
            </w:r>
          </w:p>
        </w:tc>
        <w:tc>
          <w:tcPr>
            <w:tcW w:w="1060" w:type="dxa"/>
            <w:tcBorders>
              <w:top w:val="nil"/>
              <w:left w:val="nil"/>
              <w:bottom w:val="single" w:sz="8" w:space="0" w:color="auto"/>
              <w:right w:val="single" w:sz="8" w:space="0" w:color="auto"/>
            </w:tcBorders>
            <w:shd w:val="clear" w:color="auto" w:fill="auto"/>
            <w:vAlign w:val="center"/>
            <w:hideMark/>
          </w:tcPr>
          <w:p w14:paraId="23FCC707" w14:textId="77777777" w:rsidR="00C92E37" w:rsidRDefault="00C92E37">
            <w:pPr>
              <w:jc w:val="right"/>
              <w:rPr>
                <w:color w:val="000000"/>
                <w:sz w:val="16"/>
                <w:szCs w:val="16"/>
              </w:rPr>
            </w:pPr>
            <w:r>
              <w:rPr>
                <w:color w:val="000000"/>
                <w:sz w:val="16"/>
                <w:szCs w:val="16"/>
              </w:rPr>
              <w:t xml:space="preserve">36,8 </w:t>
            </w:r>
          </w:p>
        </w:tc>
      </w:tr>
      <w:tr w:rsidR="00C92E37" w14:paraId="6AA4F993"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3DE25C1"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C5B39BA" w14:textId="77777777" w:rsidR="00C92E37" w:rsidRDefault="00C92E37">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22C25B88" w14:textId="77777777" w:rsidR="00C92E37" w:rsidRDefault="00C92E37">
            <w:pPr>
              <w:jc w:val="right"/>
              <w:rPr>
                <w:color w:val="000000"/>
                <w:sz w:val="16"/>
                <w:szCs w:val="16"/>
              </w:rPr>
            </w:pPr>
            <w:r>
              <w:rPr>
                <w:color w:val="000000"/>
                <w:sz w:val="16"/>
                <w:szCs w:val="16"/>
              </w:rPr>
              <w:t xml:space="preserve">2 521,3 </w:t>
            </w:r>
          </w:p>
        </w:tc>
        <w:tc>
          <w:tcPr>
            <w:tcW w:w="1260" w:type="dxa"/>
            <w:tcBorders>
              <w:top w:val="nil"/>
              <w:left w:val="nil"/>
              <w:bottom w:val="single" w:sz="8" w:space="0" w:color="auto"/>
              <w:right w:val="single" w:sz="8" w:space="0" w:color="auto"/>
            </w:tcBorders>
            <w:shd w:val="clear" w:color="auto" w:fill="auto"/>
            <w:vAlign w:val="center"/>
            <w:hideMark/>
          </w:tcPr>
          <w:p w14:paraId="153E2469" w14:textId="77777777" w:rsidR="00C92E37" w:rsidRDefault="00C92E37">
            <w:pPr>
              <w:jc w:val="right"/>
              <w:rPr>
                <w:color w:val="000000"/>
                <w:sz w:val="16"/>
                <w:szCs w:val="16"/>
              </w:rPr>
            </w:pPr>
            <w:r>
              <w:rPr>
                <w:color w:val="000000"/>
                <w:sz w:val="16"/>
                <w:szCs w:val="16"/>
              </w:rPr>
              <w:t xml:space="preserve">607,3 </w:t>
            </w:r>
          </w:p>
        </w:tc>
        <w:tc>
          <w:tcPr>
            <w:tcW w:w="1180" w:type="dxa"/>
            <w:tcBorders>
              <w:top w:val="nil"/>
              <w:left w:val="nil"/>
              <w:bottom w:val="single" w:sz="8" w:space="0" w:color="auto"/>
              <w:right w:val="single" w:sz="8" w:space="0" w:color="auto"/>
            </w:tcBorders>
            <w:shd w:val="clear" w:color="auto" w:fill="auto"/>
            <w:vAlign w:val="center"/>
            <w:hideMark/>
          </w:tcPr>
          <w:p w14:paraId="0C0785DF"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7A7788E"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EC8B070"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256BCA" w14:textId="77777777" w:rsidR="00C92E37" w:rsidRDefault="00C92E37">
            <w:pPr>
              <w:jc w:val="right"/>
              <w:rPr>
                <w:color w:val="000000"/>
                <w:sz w:val="16"/>
                <w:szCs w:val="16"/>
              </w:rPr>
            </w:pPr>
            <w:r>
              <w:rPr>
                <w:color w:val="000000"/>
                <w:sz w:val="16"/>
                <w:szCs w:val="16"/>
              </w:rPr>
              <w:t xml:space="preserve">0,0 </w:t>
            </w:r>
          </w:p>
        </w:tc>
      </w:tr>
      <w:tr w:rsidR="00C92E37" w14:paraId="4FAAB8BC"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6076A65"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5899767" w14:textId="77777777" w:rsidR="00C92E37" w:rsidRDefault="00C92E37">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3A824E24"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3FCA182"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DCCB750"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1A17605"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A395E55"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5E4A56B" w14:textId="77777777" w:rsidR="00C92E37" w:rsidRDefault="00C92E37">
            <w:pPr>
              <w:jc w:val="right"/>
              <w:rPr>
                <w:color w:val="000000"/>
                <w:sz w:val="16"/>
                <w:szCs w:val="16"/>
              </w:rPr>
            </w:pPr>
            <w:r>
              <w:rPr>
                <w:color w:val="000000"/>
                <w:sz w:val="16"/>
                <w:szCs w:val="16"/>
              </w:rPr>
              <w:t> </w:t>
            </w:r>
          </w:p>
        </w:tc>
      </w:tr>
      <w:tr w:rsidR="00C92E37" w14:paraId="030ED9CE"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7DED58"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1073C22" w14:textId="77777777" w:rsidR="00C92E37" w:rsidRDefault="00C92E37">
            <w:pPr>
              <w:rPr>
                <w:color w:val="000000"/>
                <w:sz w:val="16"/>
                <w:szCs w:val="16"/>
              </w:rPr>
            </w:pPr>
            <w:r>
              <w:rPr>
                <w:color w:val="000000"/>
                <w:sz w:val="16"/>
                <w:szCs w:val="16"/>
              </w:rPr>
              <w:t>Програма за "Контактен център на ЕФСА за България"</w:t>
            </w:r>
          </w:p>
        </w:tc>
        <w:tc>
          <w:tcPr>
            <w:tcW w:w="1060" w:type="dxa"/>
            <w:tcBorders>
              <w:top w:val="nil"/>
              <w:left w:val="nil"/>
              <w:bottom w:val="single" w:sz="8" w:space="0" w:color="auto"/>
              <w:right w:val="single" w:sz="8" w:space="0" w:color="auto"/>
            </w:tcBorders>
            <w:shd w:val="clear" w:color="auto" w:fill="auto"/>
            <w:vAlign w:val="center"/>
            <w:hideMark/>
          </w:tcPr>
          <w:p w14:paraId="3D9AC529"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58A8371"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DE1862D" w14:textId="77777777" w:rsidR="00C92E37" w:rsidRDefault="00C92E37">
            <w:pPr>
              <w:jc w:val="right"/>
              <w:rPr>
                <w:color w:val="000000"/>
                <w:sz w:val="16"/>
                <w:szCs w:val="16"/>
              </w:rPr>
            </w:pPr>
            <w:r>
              <w:rPr>
                <w:color w:val="000000"/>
                <w:sz w:val="16"/>
                <w:szCs w:val="16"/>
              </w:rPr>
              <w:t xml:space="preserve">97,8 </w:t>
            </w:r>
          </w:p>
        </w:tc>
        <w:tc>
          <w:tcPr>
            <w:tcW w:w="1080" w:type="dxa"/>
            <w:tcBorders>
              <w:top w:val="nil"/>
              <w:left w:val="nil"/>
              <w:bottom w:val="single" w:sz="8" w:space="0" w:color="auto"/>
              <w:right w:val="single" w:sz="8" w:space="0" w:color="auto"/>
            </w:tcBorders>
            <w:shd w:val="clear" w:color="auto" w:fill="auto"/>
            <w:vAlign w:val="center"/>
            <w:hideMark/>
          </w:tcPr>
          <w:p w14:paraId="2FE55D91" w14:textId="77777777" w:rsidR="00C92E37" w:rsidRDefault="00C92E37">
            <w:pPr>
              <w:jc w:val="right"/>
              <w:rPr>
                <w:color w:val="000000"/>
                <w:sz w:val="16"/>
                <w:szCs w:val="16"/>
              </w:rPr>
            </w:pPr>
            <w:r>
              <w:rPr>
                <w:color w:val="000000"/>
                <w:sz w:val="16"/>
                <w:szCs w:val="16"/>
              </w:rPr>
              <w:t xml:space="preserve">97,8 </w:t>
            </w:r>
          </w:p>
        </w:tc>
        <w:tc>
          <w:tcPr>
            <w:tcW w:w="1060" w:type="dxa"/>
            <w:tcBorders>
              <w:top w:val="nil"/>
              <w:left w:val="nil"/>
              <w:bottom w:val="single" w:sz="8" w:space="0" w:color="auto"/>
              <w:right w:val="single" w:sz="8" w:space="0" w:color="auto"/>
            </w:tcBorders>
            <w:shd w:val="clear" w:color="auto" w:fill="auto"/>
            <w:vAlign w:val="center"/>
            <w:hideMark/>
          </w:tcPr>
          <w:p w14:paraId="0D4348C3" w14:textId="77777777" w:rsidR="00C92E37" w:rsidRDefault="00C92E37">
            <w:pPr>
              <w:jc w:val="right"/>
              <w:rPr>
                <w:color w:val="000000"/>
                <w:sz w:val="16"/>
                <w:szCs w:val="16"/>
              </w:rPr>
            </w:pPr>
            <w:r>
              <w:rPr>
                <w:color w:val="000000"/>
                <w:sz w:val="16"/>
                <w:szCs w:val="16"/>
              </w:rPr>
              <w:t xml:space="preserve">97,8 </w:t>
            </w:r>
          </w:p>
        </w:tc>
        <w:tc>
          <w:tcPr>
            <w:tcW w:w="1060" w:type="dxa"/>
            <w:tcBorders>
              <w:top w:val="nil"/>
              <w:left w:val="nil"/>
              <w:bottom w:val="single" w:sz="8" w:space="0" w:color="auto"/>
              <w:right w:val="single" w:sz="8" w:space="0" w:color="auto"/>
            </w:tcBorders>
            <w:shd w:val="clear" w:color="auto" w:fill="auto"/>
            <w:vAlign w:val="center"/>
            <w:hideMark/>
          </w:tcPr>
          <w:p w14:paraId="694B2672" w14:textId="77777777" w:rsidR="00C92E37" w:rsidRDefault="00C92E37">
            <w:pPr>
              <w:jc w:val="right"/>
              <w:rPr>
                <w:color w:val="000000"/>
                <w:sz w:val="16"/>
                <w:szCs w:val="16"/>
              </w:rPr>
            </w:pPr>
            <w:r>
              <w:rPr>
                <w:color w:val="000000"/>
                <w:sz w:val="16"/>
                <w:szCs w:val="16"/>
              </w:rPr>
              <w:t xml:space="preserve">97,8 </w:t>
            </w:r>
          </w:p>
        </w:tc>
      </w:tr>
      <w:tr w:rsidR="00C92E37" w14:paraId="6B50D61E"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BC66702"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56ABA41" w14:textId="77777777" w:rsidR="00C92E37" w:rsidRDefault="00C92E37">
            <w:pPr>
              <w:rPr>
                <w:color w:val="000000"/>
                <w:sz w:val="16"/>
                <w:szCs w:val="16"/>
              </w:rPr>
            </w:pPr>
            <w:r>
              <w:rPr>
                <w:color w:val="000000"/>
                <w:sz w:val="16"/>
                <w:szCs w:val="16"/>
              </w:rPr>
              <w:t>Програма за Проект " ONE EJP Health ANSES - JRP10-FBZ-3-MoMIR-PPC</w:t>
            </w:r>
          </w:p>
        </w:tc>
        <w:tc>
          <w:tcPr>
            <w:tcW w:w="1060" w:type="dxa"/>
            <w:tcBorders>
              <w:top w:val="nil"/>
              <w:left w:val="nil"/>
              <w:bottom w:val="single" w:sz="8" w:space="0" w:color="auto"/>
              <w:right w:val="single" w:sz="8" w:space="0" w:color="auto"/>
            </w:tcBorders>
            <w:shd w:val="clear" w:color="auto" w:fill="auto"/>
            <w:vAlign w:val="center"/>
            <w:hideMark/>
          </w:tcPr>
          <w:p w14:paraId="5A782A33"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EF7D785"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513DFDD" w14:textId="77777777" w:rsidR="00C92E37" w:rsidRDefault="00C92E37">
            <w:pPr>
              <w:jc w:val="right"/>
              <w:rPr>
                <w:color w:val="000000"/>
                <w:sz w:val="16"/>
                <w:szCs w:val="16"/>
              </w:rPr>
            </w:pPr>
            <w:r>
              <w:rPr>
                <w:color w:val="000000"/>
                <w:sz w:val="16"/>
                <w:szCs w:val="16"/>
              </w:rPr>
              <w:t xml:space="preserve">105,2 </w:t>
            </w:r>
          </w:p>
        </w:tc>
        <w:tc>
          <w:tcPr>
            <w:tcW w:w="1080" w:type="dxa"/>
            <w:tcBorders>
              <w:top w:val="nil"/>
              <w:left w:val="nil"/>
              <w:bottom w:val="single" w:sz="8" w:space="0" w:color="auto"/>
              <w:right w:val="single" w:sz="8" w:space="0" w:color="auto"/>
            </w:tcBorders>
            <w:shd w:val="clear" w:color="auto" w:fill="auto"/>
            <w:vAlign w:val="center"/>
            <w:hideMark/>
          </w:tcPr>
          <w:p w14:paraId="367FCCE5"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FE43C17"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E22275" w14:textId="77777777" w:rsidR="00C92E37" w:rsidRDefault="00C92E37">
            <w:pPr>
              <w:jc w:val="right"/>
              <w:rPr>
                <w:color w:val="000000"/>
                <w:sz w:val="16"/>
                <w:szCs w:val="16"/>
              </w:rPr>
            </w:pPr>
            <w:r>
              <w:rPr>
                <w:color w:val="000000"/>
                <w:sz w:val="16"/>
                <w:szCs w:val="16"/>
              </w:rPr>
              <w:t xml:space="preserve">0,0 </w:t>
            </w:r>
          </w:p>
        </w:tc>
      </w:tr>
      <w:tr w:rsidR="00C92E37" w14:paraId="3BA0A908"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332128"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F8BB082" w14:textId="77777777" w:rsidR="00C92E37" w:rsidRDefault="00C92E37">
            <w:pPr>
              <w:rPr>
                <w:color w:val="000000"/>
                <w:sz w:val="16"/>
                <w:szCs w:val="16"/>
              </w:rPr>
            </w:pPr>
            <w:r>
              <w:rPr>
                <w:color w:val="000000"/>
                <w:sz w:val="16"/>
                <w:szCs w:val="16"/>
              </w:rPr>
              <w:t>Програма за Проект DEFEND</w:t>
            </w:r>
          </w:p>
        </w:tc>
        <w:tc>
          <w:tcPr>
            <w:tcW w:w="1060" w:type="dxa"/>
            <w:tcBorders>
              <w:top w:val="nil"/>
              <w:left w:val="nil"/>
              <w:bottom w:val="single" w:sz="8" w:space="0" w:color="auto"/>
              <w:right w:val="single" w:sz="8" w:space="0" w:color="auto"/>
            </w:tcBorders>
            <w:shd w:val="clear" w:color="auto" w:fill="auto"/>
            <w:vAlign w:val="center"/>
            <w:hideMark/>
          </w:tcPr>
          <w:p w14:paraId="4CFF2ED0"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74B3B541"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D3D7AB2" w14:textId="77777777" w:rsidR="00C92E37" w:rsidRDefault="00C92E37">
            <w:pPr>
              <w:jc w:val="right"/>
              <w:rPr>
                <w:color w:val="000000"/>
                <w:sz w:val="16"/>
                <w:szCs w:val="16"/>
              </w:rPr>
            </w:pPr>
            <w:r>
              <w:rPr>
                <w:color w:val="000000"/>
                <w:sz w:val="16"/>
                <w:szCs w:val="16"/>
              </w:rPr>
              <w:t xml:space="preserve">16,5 </w:t>
            </w:r>
          </w:p>
        </w:tc>
        <w:tc>
          <w:tcPr>
            <w:tcW w:w="1080" w:type="dxa"/>
            <w:tcBorders>
              <w:top w:val="nil"/>
              <w:left w:val="nil"/>
              <w:bottom w:val="single" w:sz="8" w:space="0" w:color="auto"/>
              <w:right w:val="single" w:sz="8" w:space="0" w:color="auto"/>
            </w:tcBorders>
            <w:shd w:val="clear" w:color="auto" w:fill="auto"/>
            <w:vAlign w:val="center"/>
            <w:hideMark/>
          </w:tcPr>
          <w:p w14:paraId="2A98D0B6"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38BABFC"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51C287" w14:textId="77777777" w:rsidR="00C92E37" w:rsidRDefault="00C92E37">
            <w:pPr>
              <w:jc w:val="right"/>
              <w:rPr>
                <w:color w:val="000000"/>
                <w:sz w:val="16"/>
                <w:szCs w:val="16"/>
              </w:rPr>
            </w:pPr>
            <w:r>
              <w:rPr>
                <w:color w:val="000000"/>
                <w:sz w:val="16"/>
                <w:szCs w:val="16"/>
              </w:rPr>
              <w:t xml:space="preserve">0,0 </w:t>
            </w:r>
          </w:p>
        </w:tc>
      </w:tr>
      <w:tr w:rsidR="00C92E37" w14:paraId="25825B26"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D8178A4"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AFDF22A" w14:textId="77777777" w:rsidR="00C92E37" w:rsidRDefault="00C92E37">
            <w:pPr>
              <w:rPr>
                <w:color w:val="000000"/>
                <w:sz w:val="16"/>
                <w:szCs w:val="16"/>
              </w:rPr>
            </w:pPr>
            <w:r>
              <w:rPr>
                <w:color w:val="000000"/>
                <w:sz w:val="16"/>
                <w:szCs w:val="16"/>
              </w:rPr>
              <w:t>Програма Антимикробна резистентност /АМР/</w:t>
            </w:r>
          </w:p>
        </w:tc>
        <w:tc>
          <w:tcPr>
            <w:tcW w:w="1060" w:type="dxa"/>
            <w:tcBorders>
              <w:top w:val="nil"/>
              <w:left w:val="nil"/>
              <w:bottom w:val="single" w:sz="8" w:space="0" w:color="auto"/>
              <w:right w:val="single" w:sz="8" w:space="0" w:color="auto"/>
            </w:tcBorders>
            <w:shd w:val="clear" w:color="auto" w:fill="auto"/>
            <w:vAlign w:val="center"/>
            <w:hideMark/>
          </w:tcPr>
          <w:p w14:paraId="4B3FECC8"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E6B7EFC"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CF36A95" w14:textId="77777777" w:rsidR="00C92E37" w:rsidRDefault="00C92E37">
            <w:pPr>
              <w:jc w:val="right"/>
              <w:rPr>
                <w:color w:val="000000"/>
                <w:sz w:val="16"/>
                <w:szCs w:val="16"/>
              </w:rPr>
            </w:pPr>
            <w:r>
              <w:rPr>
                <w:color w:val="000000"/>
                <w:sz w:val="16"/>
                <w:szCs w:val="16"/>
              </w:rPr>
              <w:t xml:space="preserve">35,1 </w:t>
            </w:r>
          </w:p>
        </w:tc>
        <w:tc>
          <w:tcPr>
            <w:tcW w:w="1080" w:type="dxa"/>
            <w:tcBorders>
              <w:top w:val="nil"/>
              <w:left w:val="nil"/>
              <w:bottom w:val="single" w:sz="8" w:space="0" w:color="auto"/>
              <w:right w:val="single" w:sz="8" w:space="0" w:color="auto"/>
            </w:tcBorders>
            <w:shd w:val="clear" w:color="auto" w:fill="auto"/>
            <w:vAlign w:val="center"/>
            <w:hideMark/>
          </w:tcPr>
          <w:p w14:paraId="114C924D"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19541FB"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61101E5" w14:textId="77777777" w:rsidR="00C92E37" w:rsidRDefault="00C92E37">
            <w:pPr>
              <w:jc w:val="right"/>
              <w:rPr>
                <w:color w:val="000000"/>
                <w:sz w:val="16"/>
                <w:szCs w:val="16"/>
              </w:rPr>
            </w:pPr>
            <w:r>
              <w:rPr>
                <w:color w:val="000000"/>
                <w:sz w:val="16"/>
                <w:szCs w:val="16"/>
              </w:rPr>
              <w:t xml:space="preserve">0,0 </w:t>
            </w:r>
          </w:p>
        </w:tc>
      </w:tr>
      <w:tr w:rsidR="00C92E37" w14:paraId="3EAEEFAF"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4EF9A0C"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6F57EA6" w14:textId="77777777" w:rsidR="00C92E37" w:rsidRDefault="00C92E37">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53087A4C" w14:textId="77777777" w:rsidR="00C92E37" w:rsidRDefault="00C92E37">
            <w:pPr>
              <w:jc w:val="right"/>
              <w:rPr>
                <w:color w:val="000000"/>
                <w:sz w:val="16"/>
                <w:szCs w:val="16"/>
              </w:rPr>
            </w:pPr>
            <w:r>
              <w:rPr>
                <w:color w:val="000000"/>
                <w:sz w:val="16"/>
                <w:szCs w:val="16"/>
              </w:rPr>
              <w:t xml:space="preserve">10,1 </w:t>
            </w:r>
          </w:p>
        </w:tc>
        <w:tc>
          <w:tcPr>
            <w:tcW w:w="1260" w:type="dxa"/>
            <w:tcBorders>
              <w:top w:val="nil"/>
              <w:left w:val="nil"/>
              <w:bottom w:val="single" w:sz="8" w:space="0" w:color="auto"/>
              <w:right w:val="single" w:sz="8" w:space="0" w:color="auto"/>
            </w:tcBorders>
            <w:shd w:val="clear" w:color="auto" w:fill="auto"/>
            <w:vAlign w:val="center"/>
            <w:hideMark/>
          </w:tcPr>
          <w:p w14:paraId="0748A734" w14:textId="77777777" w:rsidR="00C92E37" w:rsidRDefault="00C92E37">
            <w:pPr>
              <w:jc w:val="right"/>
              <w:rPr>
                <w:color w:val="000000"/>
                <w:sz w:val="16"/>
                <w:szCs w:val="16"/>
              </w:rPr>
            </w:pPr>
            <w:r>
              <w:rPr>
                <w:color w:val="000000"/>
                <w:sz w:val="16"/>
                <w:szCs w:val="16"/>
              </w:rPr>
              <w:t xml:space="preserve">389,4 </w:t>
            </w:r>
          </w:p>
        </w:tc>
        <w:tc>
          <w:tcPr>
            <w:tcW w:w="1180" w:type="dxa"/>
            <w:tcBorders>
              <w:top w:val="nil"/>
              <w:left w:val="nil"/>
              <w:bottom w:val="single" w:sz="8" w:space="0" w:color="auto"/>
              <w:right w:val="single" w:sz="8" w:space="0" w:color="auto"/>
            </w:tcBorders>
            <w:shd w:val="clear" w:color="auto" w:fill="auto"/>
            <w:vAlign w:val="center"/>
            <w:hideMark/>
          </w:tcPr>
          <w:p w14:paraId="09433775"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2B33481"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FF2311F"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95360A1" w14:textId="77777777" w:rsidR="00C92E37" w:rsidRDefault="00C92E37">
            <w:pPr>
              <w:jc w:val="right"/>
              <w:rPr>
                <w:color w:val="000000"/>
                <w:sz w:val="16"/>
                <w:szCs w:val="16"/>
              </w:rPr>
            </w:pPr>
            <w:r>
              <w:rPr>
                <w:color w:val="000000"/>
                <w:sz w:val="16"/>
                <w:szCs w:val="16"/>
              </w:rPr>
              <w:t xml:space="preserve">0,0 </w:t>
            </w:r>
          </w:p>
        </w:tc>
      </w:tr>
      <w:tr w:rsidR="00C92E37" w14:paraId="23D5B618"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2DD554"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15DDFAA" w14:textId="77777777" w:rsidR="00C92E37" w:rsidRDefault="00C92E37">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395A6908" w14:textId="77777777" w:rsidR="00C92E37" w:rsidRDefault="00C92E37">
            <w:pPr>
              <w:jc w:val="right"/>
              <w:rPr>
                <w:color w:val="000000"/>
                <w:sz w:val="16"/>
                <w:szCs w:val="16"/>
              </w:rPr>
            </w:pPr>
            <w:r>
              <w:rPr>
                <w:color w:val="000000"/>
                <w:sz w:val="16"/>
                <w:szCs w:val="16"/>
              </w:rPr>
              <w:t xml:space="preserve">2 991,8 </w:t>
            </w:r>
          </w:p>
        </w:tc>
        <w:tc>
          <w:tcPr>
            <w:tcW w:w="1260" w:type="dxa"/>
            <w:tcBorders>
              <w:top w:val="nil"/>
              <w:left w:val="nil"/>
              <w:bottom w:val="single" w:sz="8" w:space="0" w:color="auto"/>
              <w:right w:val="single" w:sz="8" w:space="0" w:color="auto"/>
            </w:tcBorders>
            <w:shd w:val="clear" w:color="auto" w:fill="auto"/>
            <w:vAlign w:val="center"/>
            <w:hideMark/>
          </w:tcPr>
          <w:p w14:paraId="5C7C1D83" w14:textId="77777777" w:rsidR="00C92E37" w:rsidRDefault="00C92E37">
            <w:pPr>
              <w:jc w:val="right"/>
              <w:rPr>
                <w:color w:val="000000"/>
                <w:sz w:val="16"/>
                <w:szCs w:val="16"/>
              </w:rPr>
            </w:pPr>
            <w:r>
              <w:rPr>
                <w:color w:val="000000"/>
                <w:sz w:val="16"/>
                <w:szCs w:val="16"/>
              </w:rPr>
              <w:t xml:space="preserve">18 848,3 </w:t>
            </w:r>
          </w:p>
        </w:tc>
        <w:tc>
          <w:tcPr>
            <w:tcW w:w="1180" w:type="dxa"/>
            <w:tcBorders>
              <w:top w:val="nil"/>
              <w:left w:val="nil"/>
              <w:bottom w:val="single" w:sz="8" w:space="0" w:color="auto"/>
              <w:right w:val="single" w:sz="8" w:space="0" w:color="auto"/>
            </w:tcBorders>
            <w:shd w:val="clear" w:color="auto" w:fill="auto"/>
            <w:vAlign w:val="center"/>
            <w:hideMark/>
          </w:tcPr>
          <w:p w14:paraId="208520FB"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E4EF05C"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567D596"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B799F01" w14:textId="77777777" w:rsidR="00C92E37" w:rsidRDefault="00C92E37">
            <w:pPr>
              <w:jc w:val="right"/>
              <w:rPr>
                <w:color w:val="000000"/>
                <w:sz w:val="16"/>
                <w:szCs w:val="16"/>
              </w:rPr>
            </w:pPr>
            <w:r>
              <w:rPr>
                <w:color w:val="000000"/>
                <w:sz w:val="16"/>
                <w:szCs w:val="16"/>
              </w:rPr>
              <w:t xml:space="preserve">0,0 </w:t>
            </w:r>
          </w:p>
        </w:tc>
      </w:tr>
      <w:tr w:rsidR="00C92E37" w14:paraId="7460BDDE"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B76A31"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71D1D7"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8BD822"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BEF5E94"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90C1F84"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121FD4C"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FFF0720"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C15182" w14:textId="77777777" w:rsidR="00C92E37" w:rsidRDefault="00C92E37">
            <w:pPr>
              <w:jc w:val="right"/>
              <w:rPr>
                <w:color w:val="000000"/>
                <w:sz w:val="16"/>
                <w:szCs w:val="16"/>
              </w:rPr>
            </w:pPr>
            <w:r>
              <w:rPr>
                <w:color w:val="000000"/>
                <w:sz w:val="16"/>
                <w:szCs w:val="16"/>
              </w:rPr>
              <w:t> </w:t>
            </w:r>
          </w:p>
        </w:tc>
      </w:tr>
      <w:tr w:rsidR="00C92E37" w14:paraId="5F1CCE33" w14:textId="77777777" w:rsidTr="00C92E37">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E60DF17" w14:textId="77777777" w:rsidR="00C92E37" w:rsidRDefault="00C92E37">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255B4F7F" w14:textId="77777777" w:rsidR="00C92E37" w:rsidRDefault="00C92E37">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3B058252" w14:textId="77777777" w:rsidR="00C92E37" w:rsidRDefault="00C92E37">
            <w:pPr>
              <w:jc w:val="right"/>
              <w:rPr>
                <w:b/>
                <w:bCs/>
                <w:color w:val="000000"/>
                <w:sz w:val="16"/>
                <w:szCs w:val="16"/>
              </w:rPr>
            </w:pPr>
            <w:r>
              <w:rPr>
                <w:b/>
                <w:bCs/>
                <w:color w:val="000000"/>
                <w:sz w:val="16"/>
                <w:szCs w:val="16"/>
              </w:rPr>
              <w:t xml:space="preserve">18 693,6 </w:t>
            </w:r>
          </w:p>
        </w:tc>
        <w:tc>
          <w:tcPr>
            <w:tcW w:w="1260" w:type="dxa"/>
            <w:tcBorders>
              <w:top w:val="nil"/>
              <w:left w:val="nil"/>
              <w:bottom w:val="single" w:sz="8" w:space="0" w:color="auto"/>
              <w:right w:val="single" w:sz="8" w:space="0" w:color="auto"/>
            </w:tcBorders>
            <w:shd w:val="clear" w:color="000000" w:fill="FFCC99"/>
            <w:vAlign w:val="center"/>
            <w:hideMark/>
          </w:tcPr>
          <w:p w14:paraId="5D654CB1" w14:textId="77777777" w:rsidR="00C92E37" w:rsidRDefault="00C92E37">
            <w:pPr>
              <w:jc w:val="right"/>
              <w:rPr>
                <w:b/>
                <w:bCs/>
                <w:color w:val="000000"/>
                <w:sz w:val="16"/>
                <w:szCs w:val="16"/>
              </w:rPr>
            </w:pPr>
            <w:r>
              <w:rPr>
                <w:b/>
                <w:bCs/>
                <w:color w:val="000000"/>
                <w:sz w:val="16"/>
                <w:szCs w:val="16"/>
              </w:rPr>
              <w:t xml:space="preserve">20 005,4 </w:t>
            </w:r>
          </w:p>
        </w:tc>
        <w:tc>
          <w:tcPr>
            <w:tcW w:w="1180" w:type="dxa"/>
            <w:tcBorders>
              <w:top w:val="nil"/>
              <w:left w:val="nil"/>
              <w:bottom w:val="single" w:sz="8" w:space="0" w:color="auto"/>
              <w:right w:val="single" w:sz="8" w:space="0" w:color="auto"/>
            </w:tcBorders>
            <w:shd w:val="clear" w:color="000000" w:fill="FFCC99"/>
            <w:vAlign w:val="center"/>
            <w:hideMark/>
          </w:tcPr>
          <w:p w14:paraId="123C1864" w14:textId="77777777" w:rsidR="00C92E37" w:rsidRDefault="00C92E37">
            <w:pPr>
              <w:jc w:val="right"/>
              <w:rPr>
                <w:b/>
                <w:bCs/>
                <w:color w:val="000000"/>
                <w:sz w:val="16"/>
                <w:szCs w:val="16"/>
              </w:rPr>
            </w:pPr>
            <w:r>
              <w:rPr>
                <w:b/>
                <w:bCs/>
                <w:color w:val="000000"/>
                <w:sz w:val="16"/>
                <w:szCs w:val="16"/>
              </w:rPr>
              <w:t xml:space="preserve">5 221,7 </w:t>
            </w:r>
          </w:p>
        </w:tc>
        <w:tc>
          <w:tcPr>
            <w:tcW w:w="1080" w:type="dxa"/>
            <w:tcBorders>
              <w:top w:val="nil"/>
              <w:left w:val="nil"/>
              <w:bottom w:val="single" w:sz="8" w:space="0" w:color="auto"/>
              <w:right w:val="single" w:sz="8" w:space="0" w:color="auto"/>
            </w:tcBorders>
            <w:shd w:val="clear" w:color="000000" w:fill="FFCC99"/>
            <w:vAlign w:val="center"/>
            <w:hideMark/>
          </w:tcPr>
          <w:p w14:paraId="268071FF"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8A209EC"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B6364BE" w14:textId="77777777" w:rsidR="00C92E37" w:rsidRDefault="00C92E37">
            <w:pPr>
              <w:jc w:val="right"/>
              <w:rPr>
                <w:b/>
                <w:bCs/>
                <w:color w:val="000000"/>
                <w:sz w:val="16"/>
                <w:szCs w:val="16"/>
              </w:rPr>
            </w:pPr>
            <w:r>
              <w:rPr>
                <w:b/>
                <w:bCs/>
                <w:color w:val="000000"/>
                <w:sz w:val="16"/>
                <w:szCs w:val="16"/>
              </w:rPr>
              <w:t xml:space="preserve">0,0 </w:t>
            </w:r>
          </w:p>
        </w:tc>
      </w:tr>
      <w:tr w:rsidR="00C92E37" w14:paraId="285CBC5C"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1F5A0F"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0CEE1FE" w14:textId="77777777" w:rsidR="00C92E37" w:rsidRDefault="00C92E37">
            <w:pPr>
              <w:rPr>
                <w:color w:val="000000"/>
                <w:sz w:val="16"/>
                <w:szCs w:val="16"/>
              </w:rPr>
            </w:pPr>
            <w:r>
              <w:rPr>
                <w:color w:val="000000"/>
                <w:sz w:val="16"/>
                <w:szCs w:val="16"/>
              </w:rPr>
              <w:t>Други възнаграждения и плащания за персонала</w:t>
            </w:r>
          </w:p>
        </w:tc>
        <w:tc>
          <w:tcPr>
            <w:tcW w:w="1060" w:type="dxa"/>
            <w:tcBorders>
              <w:top w:val="nil"/>
              <w:left w:val="nil"/>
              <w:bottom w:val="single" w:sz="8" w:space="0" w:color="auto"/>
              <w:right w:val="single" w:sz="8" w:space="0" w:color="auto"/>
            </w:tcBorders>
            <w:shd w:val="clear" w:color="auto" w:fill="auto"/>
            <w:vAlign w:val="center"/>
            <w:hideMark/>
          </w:tcPr>
          <w:p w14:paraId="3BC0A085" w14:textId="77777777" w:rsidR="00C92E37" w:rsidRDefault="00C92E37">
            <w:pPr>
              <w:jc w:val="right"/>
              <w:rPr>
                <w:color w:val="000000"/>
                <w:sz w:val="16"/>
                <w:szCs w:val="16"/>
              </w:rPr>
            </w:pPr>
            <w:r>
              <w:rPr>
                <w:color w:val="000000"/>
                <w:sz w:val="16"/>
                <w:szCs w:val="16"/>
              </w:rPr>
              <w:t xml:space="preserve">3,8 </w:t>
            </w:r>
          </w:p>
        </w:tc>
        <w:tc>
          <w:tcPr>
            <w:tcW w:w="1260" w:type="dxa"/>
            <w:tcBorders>
              <w:top w:val="nil"/>
              <w:left w:val="nil"/>
              <w:bottom w:val="single" w:sz="8" w:space="0" w:color="auto"/>
              <w:right w:val="single" w:sz="8" w:space="0" w:color="auto"/>
            </w:tcBorders>
            <w:shd w:val="clear" w:color="auto" w:fill="auto"/>
            <w:vAlign w:val="center"/>
            <w:hideMark/>
          </w:tcPr>
          <w:p w14:paraId="67DAE096"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2E6C544"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A2A9552"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EAF5FE7"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8FEF729" w14:textId="77777777" w:rsidR="00C92E37" w:rsidRDefault="00C92E37">
            <w:pPr>
              <w:jc w:val="right"/>
              <w:rPr>
                <w:color w:val="000000"/>
                <w:sz w:val="16"/>
                <w:szCs w:val="16"/>
              </w:rPr>
            </w:pPr>
            <w:r>
              <w:rPr>
                <w:color w:val="000000"/>
                <w:sz w:val="16"/>
                <w:szCs w:val="16"/>
              </w:rPr>
              <w:t xml:space="preserve">0,0 </w:t>
            </w:r>
          </w:p>
        </w:tc>
      </w:tr>
      <w:tr w:rsidR="00C92E37" w14:paraId="319D051F"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8B2CE72"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EA6A7A8" w14:textId="77777777" w:rsidR="00C92E37" w:rsidRDefault="00C92E3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6A7AB35E"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040071A"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35D1DC7"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64C3104"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012087"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A4985C1" w14:textId="77777777" w:rsidR="00C92E37" w:rsidRDefault="00C92E37">
            <w:pPr>
              <w:jc w:val="right"/>
              <w:rPr>
                <w:color w:val="000000"/>
                <w:sz w:val="16"/>
                <w:szCs w:val="16"/>
              </w:rPr>
            </w:pPr>
            <w:r>
              <w:rPr>
                <w:color w:val="000000"/>
                <w:sz w:val="16"/>
                <w:szCs w:val="16"/>
              </w:rPr>
              <w:t> </w:t>
            </w:r>
          </w:p>
        </w:tc>
      </w:tr>
      <w:tr w:rsidR="00C92E37" w14:paraId="59AC10D2" w14:textId="77777777" w:rsidTr="00C92E37">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DA3F17"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2B3447A" w14:textId="77777777" w:rsidR="00C92E37" w:rsidRDefault="00C92E37">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5256BE2E" w14:textId="77777777" w:rsidR="00C92E37" w:rsidRDefault="00C92E37">
            <w:pPr>
              <w:jc w:val="right"/>
              <w:rPr>
                <w:color w:val="000000"/>
                <w:sz w:val="16"/>
                <w:szCs w:val="16"/>
              </w:rPr>
            </w:pPr>
            <w:r>
              <w:rPr>
                <w:color w:val="000000"/>
                <w:sz w:val="16"/>
                <w:szCs w:val="16"/>
              </w:rPr>
              <w:t xml:space="preserve">3,8 </w:t>
            </w:r>
          </w:p>
        </w:tc>
        <w:tc>
          <w:tcPr>
            <w:tcW w:w="1260" w:type="dxa"/>
            <w:tcBorders>
              <w:top w:val="nil"/>
              <w:left w:val="nil"/>
              <w:bottom w:val="single" w:sz="8" w:space="0" w:color="auto"/>
              <w:right w:val="single" w:sz="8" w:space="0" w:color="auto"/>
            </w:tcBorders>
            <w:shd w:val="clear" w:color="auto" w:fill="auto"/>
            <w:vAlign w:val="center"/>
            <w:hideMark/>
          </w:tcPr>
          <w:p w14:paraId="64CADDF3"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5B19B0D"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9963185"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1F66F18"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610B2E6" w14:textId="77777777" w:rsidR="00C92E37" w:rsidRDefault="00C92E37">
            <w:pPr>
              <w:jc w:val="right"/>
              <w:rPr>
                <w:color w:val="000000"/>
                <w:sz w:val="16"/>
                <w:szCs w:val="16"/>
              </w:rPr>
            </w:pPr>
            <w:r>
              <w:rPr>
                <w:color w:val="000000"/>
                <w:sz w:val="16"/>
                <w:szCs w:val="16"/>
              </w:rPr>
              <w:t xml:space="preserve">0,0 </w:t>
            </w:r>
          </w:p>
        </w:tc>
      </w:tr>
      <w:tr w:rsidR="00C92E37" w14:paraId="0ACE02C7" w14:textId="77777777" w:rsidTr="00C92E37">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90E3E60"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27BCCE7" w14:textId="77777777" w:rsidR="00C92E37" w:rsidRDefault="00C92E37">
            <w:pPr>
              <w:rPr>
                <w:color w:val="000000"/>
                <w:sz w:val="16"/>
                <w:szCs w:val="16"/>
              </w:rPr>
            </w:pPr>
            <w:r>
              <w:rPr>
                <w:color w:val="000000"/>
                <w:sz w:val="16"/>
                <w:szCs w:val="16"/>
              </w:rPr>
              <w:t>Осигурителни вноски от работодатели за Държавното обществено осигуряване (ДОО)</w:t>
            </w:r>
          </w:p>
        </w:tc>
        <w:tc>
          <w:tcPr>
            <w:tcW w:w="1060" w:type="dxa"/>
            <w:tcBorders>
              <w:top w:val="nil"/>
              <w:left w:val="nil"/>
              <w:bottom w:val="single" w:sz="8" w:space="0" w:color="auto"/>
              <w:right w:val="single" w:sz="8" w:space="0" w:color="auto"/>
            </w:tcBorders>
            <w:shd w:val="clear" w:color="auto" w:fill="auto"/>
            <w:vAlign w:val="center"/>
            <w:hideMark/>
          </w:tcPr>
          <w:p w14:paraId="1270A691" w14:textId="77777777" w:rsidR="00C92E37" w:rsidRDefault="00C92E37">
            <w:pPr>
              <w:jc w:val="right"/>
              <w:rPr>
                <w:color w:val="000000"/>
                <w:sz w:val="16"/>
                <w:szCs w:val="16"/>
              </w:rPr>
            </w:pPr>
            <w:r>
              <w:rPr>
                <w:color w:val="000000"/>
                <w:sz w:val="16"/>
                <w:szCs w:val="16"/>
              </w:rPr>
              <w:t xml:space="preserve">0,1 </w:t>
            </w:r>
          </w:p>
        </w:tc>
        <w:tc>
          <w:tcPr>
            <w:tcW w:w="1260" w:type="dxa"/>
            <w:tcBorders>
              <w:top w:val="nil"/>
              <w:left w:val="nil"/>
              <w:bottom w:val="single" w:sz="8" w:space="0" w:color="auto"/>
              <w:right w:val="single" w:sz="8" w:space="0" w:color="auto"/>
            </w:tcBorders>
            <w:shd w:val="clear" w:color="auto" w:fill="auto"/>
            <w:vAlign w:val="center"/>
            <w:hideMark/>
          </w:tcPr>
          <w:p w14:paraId="06B2CAD7"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41C5C7F"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F152511"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93BC81C"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5787FDC" w14:textId="77777777" w:rsidR="00C92E37" w:rsidRDefault="00C92E37">
            <w:pPr>
              <w:jc w:val="right"/>
              <w:rPr>
                <w:color w:val="000000"/>
                <w:sz w:val="16"/>
                <w:szCs w:val="16"/>
              </w:rPr>
            </w:pPr>
            <w:r>
              <w:rPr>
                <w:color w:val="000000"/>
                <w:sz w:val="16"/>
                <w:szCs w:val="16"/>
              </w:rPr>
              <w:t xml:space="preserve">0,0 </w:t>
            </w:r>
          </w:p>
        </w:tc>
      </w:tr>
      <w:tr w:rsidR="00C92E37" w14:paraId="7131FCC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4D3655"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92A0A88" w14:textId="77777777" w:rsidR="00C92E37" w:rsidRDefault="00C92E3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3CE2F154"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950E8E6"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003A109"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645BC2D"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C50BF06"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0BD1742" w14:textId="77777777" w:rsidR="00C92E37" w:rsidRDefault="00C92E37">
            <w:pPr>
              <w:jc w:val="right"/>
              <w:rPr>
                <w:color w:val="000000"/>
                <w:sz w:val="16"/>
                <w:szCs w:val="16"/>
              </w:rPr>
            </w:pPr>
            <w:r>
              <w:rPr>
                <w:color w:val="000000"/>
                <w:sz w:val="16"/>
                <w:szCs w:val="16"/>
              </w:rPr>
              <w:t> </w:t>
            </w:r>
          </w:p>
        </w:tc>
      </w:tr>
      <w:tr w:rsidR="00C92E37" w14:paraId="33F5777D" w14:textId="77777777" w:rsidTr="00C92E37">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5BBCBF8"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08CAE67" w14:textId="77777777" w:rsidR="00C92E37" w:rsidRDefault="00C92E37">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200B7FEF" w14:textId="77777777" w:rsidR="00C92E37" w:rsidRDefault="00C92E37">
            <w:pPr>
              <w:jc w:val="right"/>
              <w:rPr>
                <w:color w:val="000000"/>
                <w:sz w:val="16"/>
                <w:szCs w:val="16"/>
              </w:rPr>
            </w:pPr>
            <w:r>
              <w:rPr>
                <w:color w:val="000000"/>
                <w:sz w:val="16"/>
                <w:szCs w:val="16"/>
              </w:rPr>
              <w:t xml:space="preserve">0,1 </w:t>
            </w:r>
          </w:p>
        </w:tc>
        <w:tc>
          <w:tcPr>
            <w:tcW w:w="1260" w:type="dxa"/>
            <w:tcBorders>
              <w:top w:val="nil"/>
              <w:left w:val="nil"/>
              <w:bottom w:val="single" w:sz="8" w:space="0" w:color="auto"/>
              <w:right w:val="single" w:sz="8" w:space="0" w:color="auto"/>
            </w:tcBorders>
            <w:shd w:val="clear" w:color="auto" w:fill="auto"/>
            <w:vAlign w:val="center"/>
            <w:hideMark/>
          </w:tcPr>
          <w:p w14:paraId="7437B77B"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886EAB6"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AE719DE"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D813A4"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766B0C" w14:textId="77777777" w:rsidR="00C92E37" w:rsidRDefault="00C92E37">
            <w:pPr>
              <w:jc w:val="right"/>
              <w:rPr>
                <w:color w:val="000000"/>
                <w:sz w:val="16"/>
                <w:szCs w:val="16"/>
              </w:rPr>
            </w:pPr>
            <w:r>
              <w:rPr>
                <w:color w:val="000000"/>
                <w:sz w:val="16"/>
                <w:szCs w:val="16"/>
              </w:rPr>
              <w:t xml:space="preserve">0,0 </w:t>
            </w:r>
          </w:p>
        </w:tc>
      </w:tr>
      <w:tr w:rsidR="00C92E37" w14:paraId="71991629"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F5BEDD" w14:textId="77777777" w:rsidR="00C92E37" w:rsidRDefault="00C92E37">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70A816EC" w14:textId="77777777" w:rsidR="00C92E37" w:rsidRDefault="00C92E37">
            <w:pPr>
              <w:rPr>
                <w:color w:val="000000"/>
                <w:sz w:val="16"/>
                <w:szCs w:val="16"/>
              </w:rPr>
            </w:pPr>
            <w:r>
              <w:rPr>
                <w:color w:val="000000"/>
                <w:sz w:val="16"/>
                <w:szCs w:val="16"/>
              </w:rPr>
              <w:t>Здравноосигурителни вноски от работодатели</w:t>
            </w:r>
          </w:p>
        </w:tc>
        <w:tc>
          <w:tcPr>
            <w:tcW w:w="1060" w:type="dxa"/>
            <w:tcBorders>
              <w:top w:val="nil"/>
              <w:left w:val="nil"/>
              <w:bottom w:val="single" w:sz="8" w:space="0" w:color="auto"/>
              <w:right w:val="single" w:sz="8" w:space="0" w:color="auto"/>
            </w:tcBorders>
            <w:shd w:val="clear" w:color="auto" w:fill="auto"/>
            <w:vAlign w:val="center"/>
            <w:hideMark/>
          </w:tcPr>
          <w:p w14:paraId="7B8458A3" w14:textId="77777777" w:rsidR="00C92E37" w:rsidRDefault="00C92E37">
            <w:pPr>
              <w:jc w:val="right"/>
              <w:rPr>
                <w:color w:val="000000"/>
                <w:sz w:val="16"/>
                <w:szCs w:val="16"/>
              </w:rPr>
            </w:pPr>
            <w:r>
              <w:rPr>
                <w:color w:val="000000"/>
                <w:sz w:val="16"/>
                <w:szCs w:val="16"/>
              </w:rPr>
              <w:t xml:space="preserve">0,1 </w:t>
            </w:r>
          </w:p>
        </w:tc>
        <w:tc>
          <w:tcPr>
            <w:tcW w:w="1260" w:type="dxa"/>
            <w:tcBorders>
              <w:top w:val="nil"/>
              <w:left w:val="nil"/>
              <w:bottom w:val="single" w:sz="8" w:space="0" w:color="auto"/>
              <w:right w:val="single" w:sz="8" w:space="0" w:color="auto"/>
            </w:tcBorders>
            <w:shd w:val="clear" w:color="auto" w:fill="auto"/>
            <w:vAlign w:val="center"/>
            <w:hideMark/>
          </w:tcPr>
          <w:p w14:paraId="1F495DA0"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C999911"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B920821"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C4EA37D"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FE2F9E1" w14:textId="77777777" w:rsidR="00C92E37" w:rsidRDefault="00C92E37">
            <w:pPr>
              <w:jc w:val="right"/>
              <w:rPr>
                <w:color w:val="000000"/>
                <w:sz w:val="16"/>
                <w:szCs w:val="16"/>
              </w:rPr>
            </w:pPr>
            <w:r>
              <w:rPr>
                <w:color w:val="000000"/>
                <w:sz w:val="16"/>
                <w:szCs w:val="16"/>
              </w:rPr>
              <w:t xml:space="preserve">0,0 </w:t>
            </w:r>
          </w:p>
        </w:tc>
      </w:tr>
      <w:tr w:rsidR="00C92E37" w14:paraId="331D208D"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8F4129E"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7AE447" w14:textId="77777777" w:rsidR="00C92E37" w:rsidRDefault="00C92E3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394706E"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0A9F05F"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2774022"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3E4271A"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BCE69D"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E7EA87" w14:textId="77777777" w:rsidR="00C92E37" w:rsidRDefault="00C92E37">
            <w:pPr>
              <w:jc w:val="right"/>
              <w:rPr>
                <w:color w:val="000000"/>
                <w:sz w:val="16"/>
                <w:szCs w:val="16"/>
              </w:rPr>
            </w:pPr>
            <w:r>
              <w:rPr>
                <w:color w:val="000000"/>
                <w:sz w:val="16"/>
                <w:szCs w:val="16"/>
              </w:rPr>
              <w:t> </w:t>
            </w:r>
          </w:p>
        </w:tc>
      </w:tr>
      <w:tr w:rsidR="00C92E37" w14:paraId="30707D92" w14:textId="77777777" w:rsidTr="00C92E37">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767D16"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FA9BA36" w14:textId="77777777" w:rsidR="00C92E37" w:rsidRDefault="00C92E37">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2D59A853" w14:textId="77777777" w:rsidR="00C92E37" w:rsidRDefault="00C92E37">
            <w:pPr>
              <w:jc w:val="right"/>
              <w:rPr>
                <w:color w:val="000000"/>
                <w:sz w:val="16"/>
                <w:szCs w:val="16"/>
              </w:rPr>
            </w:pPr>
            <w:r>
              <w:rPr>
                <w:color w:val="000000"/>
                <w:sz w:val="16"/>
                <w:szCs w:val="16"/>
              </w:rPr>
              <w:t xml:space="preserve">0,1 </w:t>
            </w:r>
          </w:p>
        </w:tc>
        <w:tc>
          <w:tcPr>
            <w:tcW w:w="1260" w:type="dxa"/>
            <w:tcBorders>
              <w:top w:val="nil"/>
              <w:left w:val="nil"/>
              <w:bottom w:val="single" w:sz="8" w:space="0" w:color="auto"/>
              <w:right w:val="single" w:sz="8" w:space="0" w:color="auto"/>
            </w:tcBorders>
            <w:shd w:val="clear" w:color="auto" w:fill="auto"/>
            <w:vAlign w:val="center"/>
            <w:hideMark/>
          </w:tcPr>
          <w:p w14:paraId="639B319F"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3CB86D0"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1FFC28A"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BD6EDF8"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7401A9" w14:textId="77777777" w:rsidR="00C92E37" w:rsidRDefault="00C92E37">
            <w:pPr>
              <w:jc w:val="right"/>
              <w:rPr>
                <w:color w:val="000000"/>
                <w:sz w:val="16"/>
                <w:szCs w:val="16"/>
              </w:rPr>
            </w:pPr>
            <w:r>
              <w:rPr>
                <w:color w:val="000000"/>
                <w:sz w:val="16"/>
                <w:szCs w:val="16"/>
              </w:rPr>
              <w:t xml:space="preserve">0,0 </w:t>
            </w:r>
          </w:p>
        </w:tc>
      </w:tr>
      <w:tr w:rsidR="00C92E37" w14:paraId="3D05BA89"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68E2753"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6877A75" w14:textId="77777777" w:rsidR="00C92E37" w:rsidRDefault="00C92E37">
            <w:pPr>
              <w:rPr>
                <w:color w:val="000000"/>
                <w:sz w:val="16"/>
                <w:szCs w:val="16"/>
              </w:rPr>
            </w:pPr>
            <w:r>
              <w:rPr>
                <w:color w:val="000000"/>
                <w:sz w:val="16"/>
                <w:szCs w:val="16"/>
              </w:rPr>
              <w:t>Издръжка</w:t>
            </w:r>
          </w:p>
        </w:tc>
        <w:tc>
          <w:tcPr>
            <w:tcW w:w="1060" w:type="dxa"/>
            <w:tcBorders>
              <w:top w:val="nil"/>
              <w:left w:val="nil"/>
              <w:bottom w:val="single" w:sz="8" w:space="0" w:color="auto"/>
              <w:right w:val="single" w:sz="8" w:space="0" w:color="auto"/>
            </w:tcBorders>
            <w:shd w:val="clear" w:color="auto" w:fill="auto"/>
            <w:vAlign w:val="center"/>
            <w:hideMark/>
          </w:tcPr>
          <w:p w14:paraId="4671DC81" w14:textId="77777777" w:rsidR="00C92E37" w:rsidRDefault="00C92E37">
            <w:pPr>
              <w:jc w:val="right"/>
              <w:rPr>
                <w:color w:val="000000"/>
                <w:sz w:val="16"/>
                <w:szCs w:val="16"/>
              </w:rPr>
            </w:pPr>
            <w:r>
              <w:rPr>
                <w:color w:val="000000"/>
                <w:sz w:val="16"/>
                <w:szCs w:val="16"/>
              </w:rPr>
              <w:t xml:space="preserve">18 423,1 </w:t>
            </w:r>
          </w:p>
        </w:tc>
        <w:tc>
          <w:tcPr>
            <w:tcW w:w="1260" w:type="dxa"/>
            <w:tcBorders>
              <w:top w:val="nil"/>
              <w:left w:val="nil"/>
              <w:bottom w:val="single" w:sz="8" w:space="0" w:color="auto"/>
              <w:right w:val="single" w:sz="8" w:space="0" w:color="auto"/>
            </w:tcBorders>
            <w:shd w:val="clear" w:color="auto" w:fill="auto"/>
            <w:vAlign w:val="center"/>
            <w:hideMark/>
          </w:tcPr>
          <w:p w14:paraId="19252066" w14:textId="77777777" w:rsidR="00C92E37" w:rsidRDefault="00C92E37">
            <w:pPr>
              <w:jc w:val="right"/>
              <w:rPr>
                <w:color w:val="000000"/>
                <w:sz w:val="16"/>
                <w:szCs w:val="16"/>
              </w:rPr>
            </w:pPr>
            <w:r>
              <w:rPr>
                <w:color w:val="000000"/>
                <w:sz w:val="16"/>
                <w:szCs w:val="16"/>
              </w:rPr>
              <w:t xml:space="preserve">19 765,5 </w:t>
            </w:r>
          </w:p>
        </w:tc>
        <w:tc>
          <w:tcPr>
            <w:tcW w:w="1180" w:type="dxa"/>
            <w:tcBorders>
              <w:top w:val="nil"/>
              <w:left w:val="nil"/>
              <w:bottom w:val="single" w:sz="8" w:space="0" w:color="auto"/>
              <w:right w:val="single" w:sz="8" w:space="0" w:color="auto"/>
            </w:tcBorders>
            <w:shd w:val="clear" w:color="auto" w:fill="auto"/>
            <w:vAlign w:val="center"/>
            <w:hideMark/>
          </w:tcPr>
          <w:p w14:paraId="4058B33C" w14:textId="77777777" w:rsidR="00C92E37" w:rsidRDefault="00C92E37">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auto" w:fill="auto"/>
            <w:vAlign w:val="center"/>
            <w:hideMark/>
          </w:tcPr>
          <w:p w14:paraId="25E0D7E5"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C73087"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D9D77B2" w14:textId="77777777" w:rsidR="00C92E37" w:rsidRDefault="00C92E37">
            <w:pPr>
              <w:jc w:val="right"/>
              <w:rPr>
                <w:color w:val="000000"/>
                <w:sz w:val="16"/>
                <w:szCs w:val="16"/>
              </w:rPr>
            </w:pPr>
            <w:r>
              <w:rPr>
                <w:color w:val="000000"/>
                <w:sz w:val="16"/>
                <w:szCs w:val="16"/>
              </w:rPr>
              <w:t xml:space="preserve">0,0 </w:t>
            </w:r>
          </w:p>
        </w:tc>
      </w:tr>
      <w:tr w:rsidR="00C92E37" w14:paraId="08470053"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D1EF91"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3E04054" w14:textId="77777777" w:rsidR="00C92E37" w:rsidRDefault="00C92E3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5D10A843"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313F2B2"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F528722"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C16EF7A"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EE0A24"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507D36E" w14:textId="77777777" w:rsidR="00C92E37" w:rsidRDefault="00C92E37">
            <w:pPr>
              <w:jc w:val="right"/>
              <w:rPr>
                <w:color w:val="000000"/>
                <w:sz w:val="16"/>
                <w:szCs w:val="16"/>
              </w:rPr>
            </w:pPr>
            <w:r>
              <w:rPr>
                <w:color w:val="000000"/>
                <w:sz w:val="16"/>
                <w:szCs w:val="16"/>
              </w:rPr>
              <w:t> </w:t>
            </w:r>
          </w:p>
        </w:tc>
      </w:tr>
      <w:tr w:rsidR="00C92E37" w14:paraId="0FCDE711" w14:textId="77777777" w:rsidTr="00C92E37">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E43011"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14D3B2" w14:textId="77777777" w:rsidR="00C92E37" w:rsidRDefault="00C92E37">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14:paraId="090A0D23" w14:textId="77777777" w:rsidR="00C92E37" w:rsidRDefault="00C92E37">
            <w:pPr>
              <w:jc w:val="right"/>
              <w:rPr>
                <w:color w:val="000000"/>
                <w:sz w:val="16"/>
                <w:szCs w:val="16"/>
              </w:rPr>
            </w:pPr>
            <w:r>
              <w:rPr>
                <w:color w:val="000000"/>
                <w:sz w:val="16"/>
                <w:szCs w:val="16"/>
              </w:rPr>
              <w:t xml:space="preserve">748,1 </w:t>
            </w:r>
          </w:p>
        </w:tc>
        <w:tc>
          <w:tcPr>
            <w:tcW w:w="1260" w:type="dxa"/>
            <w:tcBorders>
              <w:top w:val="nil"/>
              <w:left w:val="nil"/>
              <w:bottom w:val="single" w:sz="8" w:space="0" w:color="auto"/>
              <w:right w:val="single" w:sz="8" w:space="0" w:color="auto"/>
            </w:tcBorders>
            <w:shd w:val="clear" w:color="auto" w:fill="auto"/>
            <w:vAlign w:val="center"/>
            <w:hideMark/>
          </w:tcPr>
          <w:p w14:paraId="61A6B767" w14:textId="77777777" w:rsidR="00C92E37" w:rsidRDefault="00C92E37">
            <w:pPr>
              <w:jc w:val="right"/>
              <w:rPr>
                <w:color w:val="000000"/>
                <w:sz w:val="16"/>
                <w:szCs w:val="16"/>
              </w:rPr>
            </w:pPr>
            <w:r>
              <w:rPr>
                <w:color w:val="000000"/>
                <w:sz w:val="16"/>
                <w:szCs w:val="16"/>
              </w:rPr>
              <w:t xml:space="preserve">1 484,6 </w:t>
            </w:r>
          </w:p>
        </w:tc>
        <w:tc>
          <w:tcPr>
            <w:tcW w:w="1180" w:type="dxa"/>
            <w:tcBorders>
              <w:top w:val="nil"/>
              <w:left w:val="nil"/>
              <w:bottom w:val="single" w:sz="8" w:space="0" w:color="auto"/>
              <w:right w:val="single" w:sz="8" w:space="0" w:color="auto"/>
            </w:tcBorders>
            <w:shd w:val="clear" w:color="auto" w:fill="auto"/>
            <w:vAlign w:val="center"/>
            <w:hideMark/>
          </w:tcPr>
          <w:p w14:paraId="53D6D364" w14:textId="77777777" w:rsidR="00C92E37" w:rsidRDefault="00C92E37">
            <w:pPr>
              <w:jc w:val="right"/>
              <w:rPr>
                <w:color w:val="000000"/>
                <w:sz w:val="16"/>
                <w:szCs w:val="16"/>
              </w:rPr>
            </w:pPr>
            <w:r>
              <w:rPr>
                <w:color w:val="000000"/>
                <w:sz w:val="16"/>
                <w:szCs w:val="16"/>
              </w:rPr>
              <w:t xml:space="preserve">1 800,0 </w:t>
            </w:r>
          </w:p>
        </w:tc>
        <w:tc>
          <w:tcPr>
            <w:tcW w:w="1080" w:type="dxa"/>
            <w:tcBorders>
              <w:top w:val="nil"/>
              <w:left w:val="nil"/>
              <w:bottom w:val="single" w:sz="8" w:space="0" w:color="auto"/>
              <w:right w:val="single" w:sz="8" w:space="0" w:color="auto"/>
            </w:tcBorders>
            <w:shd w:val="clear" w:color="auto" w:fill="auto"/>
            <w:vAlign w:val="center"/>
            <w:hideMark/>
          </w:tcPr>
          <w:p w14:paraId="73788F86"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326EC9B"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74FE9EC" w14:textId="77777777" w:rsidR="00C92E37" w:rsidRDefault="00C92E37">
            <w:pPr>
              <w:jc w:val="right"/>
              <w:rPr>
                <w:color w:val="000000"/>
                <w:sz w:val="16"/>
                <w:szCs w:val="16"/>
              </w:rPr>
            </w:pPr>
            <w:r>
              <w:rPr>
                <w:color w:val="000000"/>
                <w:sz w:val="16"/>
                <w:szCs w:val="16"/>
              </w:rPr>
              <w:t xml:space="preserve">0,0 </w:t>
            </w:r>
          </w:p>
        </w:tc>
      </w:tr>
      <w:tr w:rsidR="00C92E37" w14:paraId="66FFFA61" w14:textId="77777777" w:rsidTr="00C92E37">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92632F7"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97E2BFB" w14:textId="77777777" w:rsidR="00C92E37" w:rsidRDefault="00C92E37">
            <w:pPr>
              <w:rPr>
                <w:color w:val="000000"/>
                <w:sz w:val="16"/>
                <w:szCs w:val="16"/>
              </w:rPr>
            </w:pPr>
            <w:r>
              <w:rPr>
                <w:color w:val="000000"/>
                <w:sz w:val="16"/>
                <w:szCs w:val="16"/>
              </w:rPr>
              <w:t>Администрирана издръжка съгласно чл. 275 от Закона за ветеринарномедицинската дейност (отстраняване и унищожаване на мъртви животни) (§10-00)</w:t>
            </w:r>
          </w:p>
        </w:tc>
        <w:tc>
          <w:tcPr>
            <w:tcW w:w="1060" w:type="dxa"/>
            <w:tcBorders>
              <w:top w:val="nil"/>
              <w:left w:val="nil"/>
              <w:bottom w:val="single" w:sz="8" w:space="0" w:color="auto"/>
              <w:right w:val="single" w:sz="8" w:space="0" w:color="auto"/>
            </w:tcBorders>
            <w:shd w:val="clear" w:color="auto" w:fill="auto"/>
            <w:vAlign w:val="center"/>
            <w:hideMark/>
          </w:tcPr>
          <w:p w14:paraId="786A3EDB" w14:textId="77777777" w:rsidR="00C92E37" w:rsidRDefault="00C92E37">
            <w:pPr>
              <w:jc w:val="right"/>
              <w:rPr>
                <w:color w:val="000000"/>
                <w:sz w:val="16"/>
                <w:szCs w:val="16"/>
              </w:rPr>
            </w:pPr>
            <w:r>
              <w:rPr>
                <w:color w:val="000000"/>
                <w:sz w:val="16"/>
                <w:szCs w:val="16"/>
              </w:rPr>
              <w:t xml:space="preserve">17 675,0 </w:t>
            </w:r>
          </w:p>
        </w:tc>
        <w:tc>
          <w:tcPr>
            <w:tcW w:w="1260" w:type="dxa"/>
            <w:tcBorders>
              <w:top w:val="nil"/>
              <w:left w:val="nil"/>
              <w:bottom w:val="single" w:sz="8" w:space="0" w:color="auto"/>
              <w:right w:val="single" w:sz="8" w:space="0" w:color="auto"/>
            </w:tcBorders>
            <w:shd w:val="clear" w:color="auto" w:fill="auto"/>
            <w:vAlign w:val="center"/>
            <w:hideMark/>
          </w:tcPr>
          <w:p w14:paraId="1EFA4F5F" w14:textId="77777777" w:rsidR="00C92E37" w:rsidRDefault="00C92E37">
            <w:pPr>
              <w:jc w:val="right"/>
              <w:rPr>
                <w:color w:val="000000"/>
                <w:sz w:val="16"/>
                <w:szCs w:val="16"/>
              </w:rPr>
            </w:pPr>
            <w:r>
              <w:rPr>
                <w:color w:val="000000"/>
                <w:sz w:val="16"/>
                <w:szCs w:val="16"/>
              </w:rPr>
              <w:t xml:space="preserve">18 280,9 </w:t>
            </w:r>
          </w:p>
        </w:tc>
        <w:tc>
          <w:tcPr>
            <w:tcW w:w="1180" w:type="dxa"/>
            <w:tcBorders>
              <w:top w:val="nil"/>
              <w:left w:val="nil"/>
              <w:bottom w:val="single" w:sz="8" w:space="0" w:color="auto"/>
              <w:right w:val="single" w:sz="8" w:space="0" w:color="auto"/>
            </w:tcBorders>
            <w:shd w:val="clear" w:color="auto" w:fill="auto"/>
            <w:vAlign w:val="center"/>
            <w:hideMark/>
          </w:tcPr>
          <w:p w14:paraId="03C3B413" w14:textId="77777777" w:rsidR="00C92E37" w:rsidRDefault="00C92E37">
            <w:pPr>
              <w:jc w:val="right"/>
              <w:rPr>
                <w:color w:val="000000"/>
                <w:sz w:val="16"/>
                <w:szCs w:val="16"/>
              </w:rPr>
            </w:pPr>
            <w:r>
              <w:rPr>
                <w:color w:val="000000"/>
                <w:sz w:val="16"/>
                <w:szCs w:val="16"/>
              </w:rPr>
              <w:t xml:space="preserve">2 200,0 </w:t>
            </w:r>
          </w:p>
        </w:tc>
        <w:tc>
          <w:tcPr>
            <w:tcW w:w="1080" w:type="dxa"/>
            <w:tcBorders>
              <w:top w:val="nil"/>
              <w:left w:val="nil"/>
              <w:bottom w:val="single" w:sz="8" w:space="0" w:color="auto"/>
              <w:right w:val="single" w:sz="8" w:space="0" w:color="auto"/>
            </w:tcBorders>
            <w:shd w:val="clear" w:color="auto" w:fill="auto"/>
            <w:vAlign w:val="center"/>
            <w:hideMark/>
          </w:tcPr>
          <w:p w14:paraId="05DFF819"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C3D9D96"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2D380C5" w14:textId="77777777" w:rsidR="00C92E37" w:rsidRDefault="00C92E37">
            <w:pPr>
              <w:jc w:val="right"/>
              <w:rPr>
                <w:color w:val="000000"/>
                <w:sz w:val="16"/>
                <w:szCs w:val="16"/>
              </w:rPr>
            </w:pPr>
            <w:r>
              <w:rPr>
                <w:color w:val="000000"/>
                <w:sz w:val="16"/>
                <w:szCs w:val="16"/>
              </w:rPr>
              <w:t xml:space="preserve">0,0 </w:t>
            </w:r>
          </w:p>
        </w:tc>
      </w:tr>
      <w:tr w:rsidR="00C92E37" w14:paraId="2243B59B" w14:textId="77777777" w:rsidTr="00C92E37">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5353BE6"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47A62B" w14:textId="77777777" w:rsidR="00C92E37" w:rsidRDefault="00C92E37">
            <w:pPr>
              <w:rPr>
                <w:color w:val="000000"/>
                <w:sz w:val="16"/>
                <w:szCs w:val="16"/>
              </w:rPr>
            </w:pPr>
            <w:r>
              <w:rPr>
                <w:color w:val="000000"/>
                <w:sz w:val="16"/>
                <w:szCs w:val="16"/>
              </w:rPr>
              <w:t>Средствата за покриване на разходите, свързани с епизоотични рискове съгласно чл. 108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14:paraId="65BEA1A0"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5D4B6771"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0CC3E9B" w14:textId="77777777" w:rsidR="00C92E37" w:rsidRDefault="00C92E37">
            <w:pPr>
              <w:jc w:val="right"/>
              <w:rPr>
                <w:color w:val="000000"/>
                <w:sz w:val="16"/>
                <w:szCs w:val="16"/>
              </w:rPr>
            </w:pPr>
            <w:r>
              <w:rPr>
                <w:color w:val="000000"/>
                <w:sz w:val="16"/>
                <w:szCs w:val="16"/>
              </w:rPr>
              <w:t xml:space="preserve">1 000,0 </w:t>
            </w:r>
          </w:p>
        </w:tc>
        <w:tc>
          <w:tcPr>
            <w:tcW w:w="1080" w:type="dxa"/>
            <w:tcBorders>
              <w:top w:val="nil"/>
              <w:left w:val="nil"/>
              <w:bottom w:val="single" w:sz="8" w:space="0" w:color="auto"/>
              <w:right w:val="single" w:sz="8" w:space="0" w:color="auto"/>
            </w:tcBorders>
            <w:shd w:val="clear" w:color="auto" w:fill="auto"/>
            <w:vAlign w:val="center"/>
            <w:hideMark/>
          </w:tcPr>
          <w:p w14:paraId="268A9102"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CE9C541"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F412C0D" w14:textId="77777777" w:rsidR="00C92E37" w:rsidRDefault="00C92E37">
            <w:pPr>
              <w:jc w:val="right"/>
              <w:rPr>
                <w:color w:val="000000"/>
                <w:sz w:val="16"/>
                <w:szCs w:val="16"/>
              </w:rPr>
            </w:pPr>
            <w:r>
              <w:rPr>
                <w:color w:val="000000"/>
                <w:sz w:val="16"/>
                <w:szCs w:val="16"/>
              </w:rPr>
              <w:t xml:space="preserve">0,0 </w:t>
            </w:r>
          </w:p>
        </w:tc>
      </w:tr>
      <w:tr w:rsidR="00C92E37" w14:paraId="5243AEB5"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A9ACEB5"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FF8AF99" w14:textId="77777777" w:rsidR="00C92E37" w:rsidRDefault="00C92E37">
            <w:pPr>
              <w:rPr>
                <w:color w:val="000000"/>
                <w:sz w:val="16"/>
                <w:szCs w:val="16"/>
              </w:rPr>
            </w:pPr>
            <w:r>
              <w:rPr>
                <w:color w:val="000000"/>
                <w:sz w:val="16"/>
                <w:szCs w:val="16"/>
              </w:rPr>
              <w:t>Стипендии</w:t>
            </w:r>
          </w:p>
        </w:tc>
        <w:tc>
          <w:tcPr>
            <w:tcW w:w="1060" w:type="dxa"/>
            <w:tcBorders>
              <w:top w:val="nil"/>
              <w:left w:val="nil"/>
              <w:bottom w:val="single" w:sz="8" w:space="0" w:color="auto"/>
              <w:right w:val="single" w:sz="8" w:space="0" w:color="auto"/>
            </w:tcBorders>
            <w:shd w:val="clear" w:color="auto" w:fill="auto"/>
            <w:vAlign w:val="center"/>
            <w:hideMark/>
          </w:tcPr>
          <w:p w14:paraId="4275631D"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2C6823E8"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323642FD" w14:textId="77777777" w:rsidR="00C92E37" w:rsidRDefault="00C92E37">
            <w:pPr>
              <w:jc w:val="right"/>
              <w:rPr>
                <w:color w:val="000000"/>
                <w:sz w:val="16"/>
                <w:szCs w:val="16"/>
              </w:rPr>
            </w:pPr>
            <w:r>
              <w:rPr>
                <w:color w:val="000000"/>
                <w:sz w:val="16"/>
                <w:szCs w:val="16"/>
              </w:rPr>
              <w:t xml:space="preserve">10,8 </w:t>
            </w:r>
          </w:p>
        </w:tc>
        <w:tc>
          <w:tcPr>
            <w:tcW w:w="1080" w:type="dxa"/>
            <w:tcBorders>
              <w:top w:val="nil"/>
              <w:left w:val="nil"/>
              <w:bottom w:val="single" w:sz="8" w:space="0" w:color="auto"/>
              <w:right w:val="single" w:sz="8" w:space="0" w:color="auto"/>
            </w:tcBorders>
            <w:shd w:val="clear" w:color="auto" w:fill="auto"/>
            <w:vAlign w:val="center"/>
            <w:hideMark/>
          </w:tcPr>
          <w:p w14:paraId="66B4B73A"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DE62BAC"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2264C23" w14:textId="77777777" w:rsidR="00C92E37" w:rsidRDefault="00C92E37">
            <w:pPr>
              <w:jc w:val="right"/>
              <w:rPr>
                <w:color w:val="000000"/>
                <w:sz w:val="16"/>
                <w:szCs w:val="16"/>
              </w:rPr>
            </w:pPr>
            <w:r>
              <w:rPr>
                <w:color w:val="000000"/>
                <w:sz w:val="16"/>
                <w:szCs w:val="16"/>
              </w:rPr>
              <w:t xml:space="preserve">0,0 </w:t>
            </w:r>
          </w:p>
        </w:tc>
      </w:tr>
      <w:tr w:rsidR="00C92E37" w14:paraId="5849EAD2"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9924759"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BC7E2E5" w14:textId="77777777" w:rsidR="00C92E37" w:rsidRDefault="00C92E3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4E58428F"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AFE39D9"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5FE01C3"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C967E11"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6F1F21"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609FD5E" w14:textId="77777777" w:rsidR="00C92E37" w:rsidRDefault="00C92E37">
            <w:pPr>
              <w:jc w:val="right"/>
              <w:rPr>
                <w:color w:val="000000"/>
                <w:sz w:val="16"/>
                <w:szCs w:val="16"/>
              </w:rPr>
            </w:pPr>
            <w:r>
              <w:rPr>
                <w:color w:val="000000"/>
                <w:sz w:val="16"/>
                <w:szCs w:val="16"/>
              </w:rPr>
              <w:t> </w:t>
            </w:r>
          </w:p>
        </w:tc>
      </w:tr>
      <w:tr w:rsidR="00C92E37" w14:paraId="5EFA995B"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C254CE"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83C2680" w14:textId="77777777" w:rsidR="00C92E37" w:rsidRDefault="00C92E37">
            <w:pPr>
              <w:rPr>
                <w:color w:val="000000"/>
                <w:sz w:val="16"/>
                <w:szCs w:val="16"/>
              </w:rPr>
            </w:pPr>
            <w:r>
              <w:rPr>
                <w:color w:val="000000"/>
                <w:sz w:val="16"/>
                <w:szCs w:val="16"/>
              </w:rPr>
              <w:t xml:space="preserve">Стипендии за редовни докторанти по Закона за висшето образование </w:t>
            </w:r>
          </w:p>
        </w:tc>
        <w:tc>
          <w:tcPr>
            <w:tcW w:w="1060" w:type="dxa"/>
            <w:tcBorders>
              <w:top w:val="nil"/>
              <w:left w:val="nil"/>
              <w:bottom w:val="single" w:sz="8" w:space="0" w:color="auto"/>
              <w:right w:val="single" w:sz="8" w:space="0" w:color="auto"/>
            </w:tcBorders>
            <w:shd w:val="clear" w:color="auto" w:fill="auto"/>
            <w:vAlign w:val="center"/>
            <w:hideMark/>
          </w:tcPr>
          <w:p w14:paraId="069DB0CE"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A947A11"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D1BD6F5" w14:textId="77777777" w:rsidR="00C92E37" w:rsidRDefault="00C92E37">
            <w:pPr>
              <w:jc w:val="right"/>
              <w:rPr>
                <w:color w:val="000000"/>
                <w:sz w:val="16"/>
                <w:szCs w:val="16"/>
              </w:rPr>
            </w:pPr>
            <w:r>
              <w:rPr>
                <w:color w:val="000000"/>
                <w:sz w:val="16"/>
                <w:szCs w:val="16"/>
              </w:rPr>
              <w:t xml:space="preserve">10,8 </w:t>
            </w:r>
          </w:p>
        </w:tc>
        <w:tc>
          <w:tcPr>
            <w:tcW w:w="1080" w:type="dxa"/>
            <w:tcBorders>
              <w:top w:val="nil"/>
              <w:left w:val="nil"/>
              <w:bottom w:val="single" w:sz="8" w:space="0" w:color="auto"/>
              <w:right w:val="single" w:sz="8" w:space="0" w:color="auto"/>
            </w:tcBorders>
            <w:shd w:val="clear" w:color="auto" w:fill="auto"/>
            <w:vAlign w:val="center"/>
            <w:hideMark/>
          </w:tcPr>
          <w:p w14:paraId="10126DB7"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E07D0DC"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CE4576B" w14:textId="77777777" w:rsidR="00C92E37" w:rsidRDefault="00C92E37">
            <w:pPr>
              <w:jc w:val="right"/>
              <w:rPr>
                <w:color w:val="000000"/>
                <w:sz w:val="16"/>
                <w:szCs w:val="16"/>
              </w:rPr>
            </w:pPr>
            <w:r>
              <w:rPr>
                <w:color w:val="000000"/>
                <w:sz w:val="16"/>
                <w:szCs w:val="16"/>
              </w:rPr>
              <w:t xml:space="preserve">0,0 </w:t>
            </w:r>
          </w:p>
        </w:tc>
      </w:tr>
      <w:tr w:rsidR="00C92E37" w14:paraId="2E3581F9"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DA3111"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399406E" w14:textId="77777777" w:rsidR="00C92E37" w:rsidRDefault="00C92E37">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49497AFA" w14:textId="77777777" w:rsidR="00C92E37" w:rsidRDefault="00C92E37">
            <w:pPr>
              <w:jc w:val="right"/>
              <w:rPr>
                <w:color w:val="000000"/>
                <w:sz w:val="16"/>
                <w:szCs w:val="16"/>
              </w:rPr>
            </w:pPr>
            <w:r>
              <w:rPr>
                <w:color w:val="000000"/>
                <w:sz w:val="16"/>
                <w:szCs w:val="16"/>
              </w:rPr>
              <w:t xml:space="preserve">43,3 </w:t>
            </w:r>
          </w:p>
        </w:tc>
        <w:tc>
          <w:tcPr>
            <w:tcW w:w="1260" w:type="dxa"/>
            <w:tcBorders>
              <w:top w:val="nil"/>
              <w:left w:val="nil"/>
              <w:bottom w:val="single" w:sz="8" w:space="0" w:color="auto"/>
              <w:right w:val="single" w:sz="8" w:space="0" w:color="auto"/>
            </w:tcBorders>
            <w:shd w:val="clear" w:color="auto" w:fill="auto"/>
            <w:vAlign w:val="center"/>
            <w:hideMark/>
          </w:tcPr>
          <w:p w14:paraId="22FF9972" w14:textId="77777777" w:rsidR="00C92E37" w:rsidRDefault="00C92E37">
            <w:pPr>
              <w:jc w:val="right"/>
              <w:rPr>
                <w:color w:val="000000"/>
                <w:sz w:val="16"/>
                <w:szCs w:val="16"/>
              </w:rPr>
            </w:pPr>
            <w:r>
              <w:rPr>
                <w:color w:val="000000"/>
                <w:sz w:val="16"/>
                <w:szCs w:val="16"/>
              </w:rPr>
              <w:t xml:space="preserve">44,1 </w:t>
            </w:r>
          </w:p>
        </w:tc>
        <w:tc>
          <w:tcPr>
            <w:tcW w:w="1180" w:type="dxa"/>
            <w:tcBorders>
              <w:top w:val="nil"/>
              <w:left w:val="nil"/>
              <w:bottom w:val="single" w:sz="8" w:space="0" w:color="auto"/>
              <w:right w:val="single" w:sz="8" w:space="0" w:color="auto"/>
            </w:tcBorders>
            <w:shd w:val="clear" w:color="auto" w:fill="auto"/>
            <w:vAlign w:val="center"/>
            <w:hideMark/>
          </w:tcPr>
          <w:p w14:paraId="42AE6EF9"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8E42804"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3DFE7F6"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FD29F48" w14:textId="77777777" w:rsidR="00C92E37" w:rsidRDefault="00C92E37">
            <w:pPr>
              <w:jc w:val="right"/>
              <w:rPr>
                <w:color w:val="000000"/>
                <w:sz w:val="16"/>
                <w:szCs w:val="16"/>
              </w:rPr>
            </w:pPr>
            <w:r>
              <w:rPr>
                <w:color w:val="000000"/>
                <w:sz w:val="16"/>
                <w:szCs w:val="16"/>
              </w:rPr>
              <w:t xml:space="preserve">0,0 </w:t>
            </w:r>
          </w:p>
        </w:tc>
      </w:tr>
      <w:tr w:rsidR="00C92E37" w14:paraId="4BD923F2"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5C7E7C0"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11296BA" w14:textId="77777777" w:rsidR="00C92E37" w:rsidRDefault="00C92E3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712D3F93"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FECDAB8"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C8FA978"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E655EB2"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1EEC779"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6773FA" w14:textId="77777777" w:rsidR="00C92E37" w:rsidRDefault="00C92E37">
            <w:pPr>
              <w:jc w:val="right"/>
              <w:rPr>
                <w:color w:val="000000"/>
                <w:sz w:val="16"/>
                <w:szCs w:val="16"/>
              </w:rPr>
            </w:pPr>
            <w:r>
              <w:rPr>
                <w:color w:val="000000"/>
                <w:sz w:val="16"/>
                <w:szCs w:val="16"/>
              </w:rPr>
              <w:t> </w:t>
            </w:r>
          </w:p>
        </w:tc>
      </w:tr>
      <w:tr w:rsidR="00C92E37" w14:paraId="125A1DF7" w14:textId="77777777" w:rsidTr="00C92E37">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444EAEE"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2F59B81" w14:textId="77777777" w:rsidR="00C92E37" w:rsidRDefault="00C92E37">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635B850B" w14:textId="77777777" w:rsidR="00C92E37" w:rsidRDefault="00C92E37">
            <w:pPr>
              <w:jc w:val="right"/>
              <w:rPr>
                <w:color w:val="000000"/>
                <w:sz w:val="16"/>
                <w:szCs w:val="16"/>
              </w:rPr>
            </w:pPr>
            <w:r>
              <w:rPr>
                <w:color w:val="000000"/>
                <w:sz w:val="16"/>
                <w:szCs w:val="16"/>
              </w:rPr>
              <w:t xml:space="preserve">43,3 </w:t>
            </w:r>
          </w:p>
        </w:tc>
        <w:tc>
          <w:tcPr>
            <w:tcW w:w="1260" w:type="dxa"/>
            <w:tcBorders>
              <w:top w:val="nil"/>
              <w:left w:val="nil"/>
              <w:bottom w:val="single" w:sz="8" w:space="0" w:color="auto"/>
              <w:right w:val="single" w:sz="8" w:space="0" w:color="auto"/>
            </w:tcBorders>
            <w:shd w:val="clear" w:color="auto" w:fill="auto"/>
            <w:vAlign w:val="center"/>
            <w:hideMark/>
          </w:tcPr>
          <w:p w14:paraId="490BE763" w14:textId="77777777" w:rsidR="00C92E37" w:rsidRDefault="00C92E37">
            <w:pPr>
              <w:jc w:val="right"/>
              <w:rPr>
                <w:color w:val="000000"/>
                <w:sz w:val="16"/>
                <w:szCs w:val="16"/>
              </w:rPr>
            </w:pPr>
            <w:r>
              <w:rPr>
                <w:color w:val="000000"/>
                <w:sz w:val="16"/>
                <w:szCs w:val="16"/>
              </w:rPr>
              <w:t xml:space="preserve">44,1 </w:t>
            </w:r>
          </w:p>
        </w:tc>
        <w:tc>
          <w:tcPr>
            <w:tcW w:w="1180" w:type="dxa"/>
            <w:tcBorders>
              <w:top w:val="nil"/>
              <w:left w:val="nil"/>
              <w:bottom w:val="single" w:sz="8" w:space="0" w:color="auto"/>
              <w:right w:val="single" w:sz="8" w:space="0" w:color="auto"/>
            </w:tcBorders>
            <w:shd w:val="clear" w:color="auto" w:fill="auto"/>
            <w:vAlign w:val="center"/>
            <w:hideMark/>
          </w:tcPr>
          <w:p w14:paraId="68B8AC7C"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FBE03FD"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7ABCCD1"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4DD2179" w14:textId="77777777" w:rsidR="00C92E37" w:rsidRDefault="00C92E37">
            <w:pPr>
              <w:jc w:val="right"/>
              <w:rPr>
                <w:color w:val="000000"/>
                <w:sz w:val="16"/>
                <w:szCs w:val="16"/>
              </w:rPr>
            </w:pPr>
            <w:r>
              <w:rPr>
                <w:color w:val="000000"/>
                <w:sz w:val="16"/>
                <w:szCs w:val="16"/>
              </w:rPr>
              <w:t xml:space="preserve">0,0 </w:t>
            </w:r>
          </w:p>
        </w:tc>
      </w:tr>
      <w:tr w:rsidR="00C92E37" w14:paraId="38A24305"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3C3BA3"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FC8AAD0" w14:textId="77777777" w:rsidR="00C92E37" w:rsidRDefault="00C92E37">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14:paraId="004DDC29" w14:textId="77777777" w:rsidR="00C92E37" w:rsidRDefault="00C92E37">
            <w:pPr>
              <w:jc w:val="right"/>
              <w:rPr>
                <w:color w:val="000000"/>
                <w:sz w:val="16"/>
                <w:szCs w:val="16"/>
              </w:rPr>
            </w:pPr>
            <w:r>
              <w:rPr>
                <w:color w:val="000000"/>
                <w:sz w:val="16"/>
                <w:szCs w:val="16"/>
              </w:rPr>
              <w:t xml:space="preserve">58,9 </w:t>
            </w:r>
          </w:p>
        </w:tc>
        <w:tc>
          <w:tcPr>
            <w:tcW w:w="1260" w:type="dxa"/>
            <w:tcBorders>
              <w:top w:val="nil"/>
              <w:left w:val="nil"/>
              <w:bottom w:val="single" w:sz="8" w:space="0" w:color="auto"/>
              <w:right w:val="single" w:sz="8" w:space="0" w:color="auto"/>
            </w:tcBorders>
            <w:shd w:val="clear" w:color="auto" w:fill="auto"/>
            <w:vAlign w:val="center"/>
            <w:hideMark/>
          </w:tcPr>
          <w:p w14:paraId="4603C844" w14:textId="77777777" w:rsidR="00C92E37" w:rsidRDefault="00C92E37">
            <w:pPr>
              <w:jc w:val="right"/>
              <w:rPr>
                <w:color w:val="000000"/>
                <w:sz w:val="16"/>
                <w:szCs w:val="16"/>
              </w:rPr>
            </w:pPr>
            <w:r>
              <w:rPr>
                <w:color w:val="000000"/>
                <w:sz w:val="16"/>
                <w:szCs w:val="16"/>
              </w:rPr>
              <w:t xml:space="preserve">28,3 </w:t>
            </w:r>
          </w:p>
        </w:tc>
        <w:tc>
          <w:tcPr>
            <w:tcW w:w="1180" w:type="dxa"/>
            <w:tcBorders>
              <w:top w:val="nil"/>
              <w:left w:val="nil"/>
              <w:bottom w:val="single" w:sz="8" w:space="0" w:color="auto"/>
              <w:right w:val="single" w:sz="8" w:space="0" w:color="auto"/>
            </w:tcBorders>
            <w:shd w:val="clear" w:color="auto" w:fill="auto"/>
            <w:vAlign w:val="center"/>
            <w:hideMark/>
          </w:tcPr>
          <w:p w14:paraId="1A26BB76"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AF26F2A"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19F7B2C"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E450373" w14:textId="77777777" w:rsidR="00C92E37" w:rsidRDefault="00C92E37">
            <w:pPr>
              <w:jc w:val="right"/>
              <w:rPr>
                <w:color w:val="000000"/>
                <w:sz w:val="16"/>
                <w:szCs w:val="16"/>
              </w:rPr>
            </w:pPr>
            <w:r>
              <w:rPr>
                <w:color w:val="000000"/>
                <w:sz w:val="16"/>
                <w:szCs w:val="16"/>
              </w:rPr>
              <w:t xml:space="preserve">0,0 </w:t>
            </w:r>
          </w:p>
        </w:tc>
      </w:tr>
      <w:tr w:rsidR="00C92E37" w14:paraId="1E145F5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3F1F48D"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43FA7FB" w14:textId="77777777" w:rsidR="00C92E37" w:rsidRDefault="00C92E3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091C0B19"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3E2796E"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2591F0A"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008B7AB"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7B10D5"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141A2EF" w14:textId="77777777" w:rsidR="00C92E37" w:rsidRDefault="00C92E37">
            <w:pPr>
              <w:jc w:val="right"/>
              <w:rPr>
                <w:color w:val="000000"/>
                <w:sz w:val="16"/>
                <w:szCs w:val="16"/>
              </w:rPr>
            </w:pPr>
            <w:r>
              <w:rPr>
                <w:color w:val="000000"/>
                <w:sz w:val="16"/>
                <w:szCs w:val="16"/>
              </w:rPr>
              <w:t> </w:t>
            </w:r>
          </w:p>
        </w:tc>
      </w:tr>
      <w:tr w:rsidR="00C92E37" w14:paraId="582246EE" w14:textId="77777777" w:rsidTr="00C92E37">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9ABFD6"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1BE3ACC" w14:textId="77777777" w:rsidR="00C92E37" w:rsidRDefault="00C92E37">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14:paraId="59E29DF1" w14:textId="77777777" w:rsidR="00C92E37" w:rsidRDefault="00C92E37">
            <w:pPr>
              <w:jc w:val="right"/>
              <w:rPr>
                <w:color w:val="000000"/>
                <w:sz w:val="16"/>
                <w:szCs w:val="16"/>
              </w:rPr>
            </w:pPr>
            <w:r>
              <w:rPr>
                <w:color w:val="000000"/>
                <w:sz w:val="16"/>
                <w:szCs w:val="16"/>
              </w:rPr>
              <w:t xml:space="preserve">58,9 </w:t>
            </w:r>
          </w:p>
        </w:tc>
        <w:tc>
          <w:tcPr>
            <w:tcW w:w="1260" w:type="dxa"/>
            <w:tcBorders>
              <w:top w:val="nil"/>
              <w:left w:val="nil"/>
              <w:bottom w:val="single" w:sz="8" w:space="0" w:color="auto"/>
              <w:right w:val="single" w:sz="8" w:space="0" w:color="auto"/>
            </w:tcBorders>
            <w:shd w:val="clear" w:color="auto" w:fill="auto"/>
            <w:vAlign w:val="center"/>
            <w:hideMark/>
          </w:tcPr>
          <w:p w14:paraId="65D20DBA" w14:textId="77777777" w:rsidR="00C92E37" w:rsidRDefault="00C92E37">
            <w:pPr>
              <w:jc w:val="right"/>
              <w:rPr>
                <w:color w:val="000000"/>
                <w:sz w:val="16"/>
                <w:szCs w:val="16"/>
              </w:rPr>
            </w:pPr>
            <w:r>
              <w:rPr>
                <w:color w:val="000000"/>
                <w:sz w:val="16"/>
                <w:szCs w:val="16"/>
              </w:rPr>
              <w:t xml:space="preserve">28,3 </w:t>
            </w:r>
          </w:p>
        </w:tc>
        <w:tc>
          <w:tcPr>
            <w:tcW w:w="1180" w:type="dxa"/>
            <w:tcBorders>
              <w:top w:val="nil"/>
              <w:left w:val="nil"/>
              <w:bottom w:val="single" w:sz="8" w:space="0" w:color="auto"/>
              <w:right w:val="single" w:sz="8" w:space="0" w:color="auto"/>
            </w:tcBorders>
            <w:shd w:val="clear" w:color="auto" w:fill="auto"/>
            <w:vAlign w:val="center"/>
            <w:hideMark/>
          </w:tcPr>
          <w:p w14:paraId="466576FB"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D924FEE"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11121A6"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9449C04" w14:textId="77777777" w:rsidR="00C92E37" w:rsidRDefault="00C92E37">
            <w:pPr>
              <w:jc w:val="right"/>
              <w:rPr>
                <w:color w:val="000000"/>
                <w:sz w:val="16"/>
                <w:szCs w:val="16"/>
              </w:rPr>
            </w:pPr>
            <w:r>
              <w:rPr>
                <w:color w:val="000000"/>
                <w:sz w:val="16"/>
                <w:szCs w:val="16"/>
              </w:rPr>
              <w:t xml:space="preserve">0,0 </w:t>
            </w:r>
          </w:p>
        </w:tc>
      </w:tr>
      <w:tr w:rsidR="00C92E37" w14:paraId="72937F91"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607ED81"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92F4DEB" w14:textId="77777777" w:rsidR="00C92E37" w:rsidRDefault="00C92E37">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56CD2B54" w14:textId="77777777" w:rsidR="00C92E37" w:rsidRDefault="00C92E37">
            <w:pPr>
              <w:jc w:val="right"/>
              <w:rPr>
                <w:color w:val="000000"/>
                <w:sz w:val="16"/>
                <w:szCs w:val="16"/>
              </w:rPr>
            </w:pPr>
            <w:r>
              <w:rPr>
                <w:color w:val="000000"/>
                <w:sz w:val="16"/>
                <w:szCs w:val="16"/>
              </w:rPr>
              <w:t xml:space="preserve">164,3 </w:t>
            </w:r>
          </w:p>
        </w:tc>
        <w:tc>
          <w:tcPr>
            <w:tcW w:w="1260" w:type="dxa"/>
            <w:tcBorders>
              <w:top w:val="nil"/>
              <w:left w:val="nil"/>
              <w:bottom w:val="single" w:sz="8" w:space="0" w:color="auto"/>
              <w:right w:val="single" w:sz="8" w:space="0" w:color="auto"/>
            </w:tcBorders>
            <w:shd w:val="clear" w:color="auto" w:fill="auto"/>
            <w:vAlign w:val="center"/>
            <w:hideMark/>
          </w:tcPr>
          <w:p w14:paraId="18041221" w14:textId="77777777" w:rsidR="00C92E37" w:rsidRDefault="00C92E37">
            <w:pPr>
              <w:jc w:val="right"/>
              <w:rPr>
                <w:color w:val="000000"/>
                <w:sz w:val="16"/>
                <w:szCs w:val="16"/>
              </w:rPr>
            </w:pPr>
            <w:r>
              <w:rPr>
                <w:color w:val="000000"/>
                <w:sz w:val="16"/>
                <w:szCs w:val="16"/>
              </w:rPr>
              <w:t xml:space="preserve">167,5 </w:t>
            </w:r>
          </w:p>
        </w:tc>
        <w:tc>
          <w:tcPr>
            <w:tcW w:w="1180" w:type="dxa"/>
            <w:tcBorders>
              <w:top w:val="nil"/>
              <w:left w:val="nil"/>
              <w:bottom w:val="single" w:sz="8" w:space="0" w:color="auto"/>
              <w:right w:val="single" w:sz="8" w:space="0" w:color="auto"/>
            </w:tcBorders>
            <w:shd w:val="clear" w:color="auto" w:fill="auto"/>
            <w:vAlign w:val="center"/>
            <w:hideMark/>
          </w:tcPr>
          <w:p w14:paraId="6F3842F1" w14:textId="77777777" w:rsidR="00C92E37" w:rsidRDefault="00C92E37">
            <w:pPr>
              <w:jc w:val="right"/>
              <w:rPr>
                <w:color w:val="000000"/>
                <w:sz w:val="16"/>
                <w:szCs w:val="16"/>
              </w:rPr>
            </w:pPr>
            <w:r>
              <w:rPr>
                <w:color w:val="000000"/>
                <w:sz w:val="16"/>
                <w:szCs w:val="16"/>
              </w:rPr>
              <w:t xml:space="preserve">210,9 </w:t>
            </w:r>
          </w:p>
        </w:tc>
        <w:tc>
          <w:tcPr>
            <w:tcW w:w="1080" w:type="dxa"/>
            <w:tcBorders>
              <w:top w:val="nil"/>
              <w:left w:val="nil"/>
              <w:bottom w:val="single" w:sz="8" w:space="0" w:color="auto"/>
              <w:right w:val="single" w:sz="8" w:space="0" w:color="auto"/>
            </w:tcBorders>
            <w:shd w:val="clear" w:color="auto" w:fill="auto"/>
            <w:vAlign w:val="center"/>
            <w:hideMark/>
          </w:tcPr>
          <w:p w14:paraId="5C6D1847"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0493807"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3F75562" w14:textId="77777777" w:rsidR="00C92E37" w:rsidRDefault="00C92E37">
            <w:pPr>
              <w:jc w:val="right"/>
              <w:rPr>
                <w:color w:val="000000"/>
                <w:sz w:val="16"/>
                <w:szCs w:val="16"/>
              </w:rPr>
            </w:pPr>
            <w:r>
              <w:rPr>
                <w:color w:val="000000"/>
                <w:sz w:val="16"/>
                <w:szCs w:val="16"/>
              </w:rPr>
              <w:t xml:space="preserve">0,0 </w:t>
            </w:r>
          </w:p>
        </w:tc>
      </w:tr>
      <w:tr w:rsidR="00C92E37" w14:paraId="1B7336A5"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91DE54"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A0B11B6" w14:textId="77777777" w:rsidR="00C92E37" w:rsidRDefault="00C92E37">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55B33ABF"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7E1A41A"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66156CF"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F4C031D"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20470E"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B529D8F" w14:textId="77777777" w:rsidR="00C92E37" w:rsidRDefault="00C92E37">
            <w:pPr>
              <w:jc w:val="right"/>
              <w:rPr>
                <w:color w:val="000000"/>
                <w:sz w:val="16"/>
                <w:szCs w:val="16"/>
              </w:rPr>
            </w:pPr>
            <w:r>
              <w:rPr>
                <w:color w:val="000000"/>
                <w:sz w:val="16"/>
                <w:szCs w:val="16"/>
              </w:rPr>
              <w:t> </w:t>
            </w:r>
          </w:p>
        </w:tc>
      </w:tr>
      <w:tr w:rsidR="00C92E37" w14:paraId="7D210F22" w14:textId="77777777" w:rsidTr="00C92E37">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E040B32"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C2E39EE" w14:textId="77777777" w:rsidR="00C92E37" w:rsidRDefault="00C92E37">
            <w:pPr>
              <w:rPr>
                <w:color w:val="000000"/>
                <w:sz w:val="16"/>
                <w:szCs w:val="16"/>
              </w:rPr>
            </w:pPr>
            <w:r>
              <w:rPr>
                <w:color w:val="000000"/>
                <w:sz w:val="16"/>
                <w:szCs w:val="16"/>
              </w:rPr>
              <w:t>Разходи за членски внос в Европейска и средиземноморска организация по растителна защита (EPPO и EUPHRESCO) (§46-00)</w:t>
            </w:r>
          </w:p>
        </w:tc>
        <w:tc>
          <w:tcPr>
            <w:tcW w:w="1060" w:type="dxa"/>
            <w:tcBorders>
              <w:top w:val="nil"/>
              <w:left w:val="nil"/>
              <w:bottom w:val="single" w:sz="8" w:space="0" w:color="auto"/>
              <w:right w:val="single" w:sz="8" w:space="0" w:color="auto"/>
            </w:tcBorders>
            <w:shd w:val="clear" w:color="auto" w:fill="auto"/>
            <w:vAlign w:val="center"/>
            <w:hideMark/>
          </w:tcPr>
          <w:p w14:paraId="44714537" w14:textId="77777777" w:rsidR="00C92E37" w:rsidRDefault="00C92E37">
            <w:pPr>
              <w:jc w:val="right"/>
              <w:rPr>
                <w:color w:val="000000"/>
                <w:sz w:val="16"/>
                <w:szCs w:val="16"/>
              </w:rPr>
            </w:pPr>
            <w:r>
              <w:rPr>
                <w:color w:val="000000"/>
                <w:sz w:val="16"/>
                <w:szCs w:val="16"/>
              </w:rPr>
              <w:t xml:space="preserve">74,0 </w:t>
            </w:r>
          </w:p>
        </w:tc>
        <w:tc>
          <w:tcPr>
            <w:tcW w:w="1260" w:type="dxa"/>
            <w:tcBorders>
              <w:top w:val="nil"/>
              <w:left w:val="nil"/>
              <w:bottom w:val="single" w:sz="8" w:space="0" w:color="auto"/>
              <w:right w:val="single" w:sz="8" w:space="0" w:color="auto"/>
            </w:tcBorders>
            <w:shd w:val="clear" w:color="auto" w:fill="auto"/>
            <w:vAlign w:val="center"/>
            <w:hideMark/>
          </w:tcPr>
          <w:p w14:paraId="48791C3B" w14:textId="77777777" w:rsidR="00C92E37" w:rsidRDefault="00C92E37">
            <w:pPr>
              <w:jc w:val="right"/>
              <w:rPr>
                <w:color w:val="000000"/>
                <w:sz w:val="16"/>
                <w:szCs w:val="16"/>
              </w:rPr>
            </w:pPr>
            <w:r>
              <w:rPr>
                <w:color w:val="000000"/>
                <w:sz w:val="16"/>
                <w:szCs w:val="16"/>
              </w:rPr>
              <w:t xml:space="preserve">74,4 </w:t>
            </w:r>
          </w:p>
        </w:tc>
        <w:tc>
          <w:tcPr>
            <w:tcW w:w="1180" w:type="dxa"/>
            <w:tcBorders>
              <w:top w:val="nil"/>
              <w:left w:val="nil"/>
              <w:bottom w:val="single" w:sz="8" w:space="0" w:color="auto"/>
              <w:right w:val="single" w:sz="8" w:space="0" w:color="auto"/>
            </w:tcBorders>
            <w:shd w:val="clear" w:color="auto" w:fill="auto"/>
            <w:vAlign w:val="center"/>
            <w:hideMark/>
          </w:tcPr>
          <w:p w14:paraId="693CE7AF" w14:textId="77777777" w:rsidR="00C92E37" w:rsidRDefault="00C92E37">
            <w:pPr>
              <w:jc w:val="right"/>
              <w:rPr>
                <w:color w:val="000000"/>
                <w:sz w:val="16"/>
                <w:szCs w:val="16"/>
              </w:rPr>
            </w:pPr>
            <w:r>
              <w:rPr>
                <w:color w:val="000000"/>
                <w:sz w:val="16"/>
                <w:szCs w:val="16"/>
              </w:rPr>
              <w:t xml:space="preserve">88,6 </w:t>
            </w:r>
          </w:p>
        </w:tc>
        <w:tc>
          <w:tcPr>
            <w:tcW w:w="1080" w:type="dxa"/>
            <w:tcBorders>
              <w:top w:val="nil"/>
              <w:left w:val="nil"/>
              <w:bottom w:val="single" w:sz="8" w:space="0" w:color="auto"/>
              <w:right w:val="single" w:sz="8" w:space="0" w:color="auto"/>
            </w:tcBorders>
            <w:shd w:val="clear" w:color="auto" w:fill="auto"/>
            <w:vAlign w:val="center"/>
            <w:hideMark/>
          </w:tcPr>
          <w:p w14:paraId="60912620"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B7075A3"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45DCA26" w14:textId="77777777" w:rsidR="00C92E37" w:rsidRDefault="00C92E37">
            <w:pPr>
              <w:jc w:val="right"/>
              <w:rPr>
                <w:color w:val="000000"/>
                <w:sz w:val="16"/>
                <w:szCs w:val="16"/>
              </w:rPr>
            </w:pPr>
            <w:r>
              <w:rPr>
                <w:color w:val="000000"/>
                <w:sz w:val="16"/>
                <w:szCs w:val="16"/>
              </w:rPr>
              <w:t xml:space="preserve">0,0 </w:t>
            </w:r>
          </w:p>
        </w:tc>
      </w:tr>
      <w:tr w:rsidR="00C92E37" w14:paraId="2E7DCE7A" w14:textId="77777777" w:rsidTr="00C92E37">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84E8ACD"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2FD99F" w14:textId="77777777" w:rsidR="00C92E37" w:rsidRDefault="00C92E37">
            <w:pPr>
              <w:rPr>
                <w:color w:val="000000"/>
                <w:sz w:val="16"/>
                <w:szCs w:val="16"/>
              </w:rPr>
            </w:pPr>
            <w:r>
              <w:rPr>
                <w:color w:val="000000"/>
                <w:sz w:val="16"/>
                <w:szCs w:val="16"/>
              </w:rPr>
              <w:t>Разходи за членски внос в Световна организация за здравеопазване на животните (OIE) (§46-00)</w:t>
            </w:r>
          </w:p>
        </w:tc>
        <w:tc>
          <w:tcPr>
            <w:tcW w:w="1060" w:type="dxa"/>
            <w:tcBorders>
              <w:top w:val="nil"/>
              <w:left w:val="nil"/>
              <w:bottom w:val="single" w:sz="8" w:space="0" w:color="auto"/>
              <w:right w:val="single" w:sz="8" w:space="0" w:color="auto"/>
            </w:tcBorders>
            <w:shd w:val="clear" w:color="auto" w:fill="auto"/>
            <w:vAlign w:val="center"/>
            <w:hideMark/>
          </w:tcPr>
          <w:p w14:paraId="5EBCB267" w14:textId="77777777" w:rsidR="00C92E37" w:rsidRDefault="00C92E37">
            <w:pPr>
              <w:jc w:val="right"/>
              <w:rPr>
                <w:color w:val="000000"/>
                <w:sz w:val="16"/>
                <w:szCs w:val="16"/>
              </w:rPr>
            </w:pPr>
            <w:r>
              <w:rPr>
                <w:color w:val="000000"/>
                <w:sz w:val="16"/>
                <w:szCs w:val="16"/>
              </w:rPr>
              <w:t xml:space="preserve">82,3 </w:t>
            </w:r>
          </w:p>
        </w:tc>
        <w:tc>
          <w:tcPr>
            <w:tcW w:w="1260" w:type="dxa"/>
            <w:tcBorders>
              <w:top w:val="nil"/>
              <w:left w:val="nil"/>
              <w:bottom w:val="single" w:sz="8" w:space="0" w:color="auto"/>
              <w:right w:val="single" w:sz="8" w:space="0" w:color="auto"/>
            </w:tcBorders>
            <w:shd w:val="clear" w:color="auto" w:fill="auto"/>
            <w:vAlign w:val="center"/>
            <w:hideMark/>
          </w:tcPr>
          <w:p w14:paraId="08150D30" w14:textId="77777777" w:rsidR="00C92E37" w:rsidRDefault="00C92E37">
            <w:pPr>
              <w:jc w:val="right"/>
              <w:rPr>
                <w:color w:val="000000"/>
                <w:sz w:val="16"/>
                <w:szCs w:val="16"/>
              </w:rPr>
            </w:pPr>
            <w:r>
              <w:rPr>
                <w:color w:val="000000"/>
                <w:sz w:val="16"/>
                <w:szCs w:val="16"/>
              </w:rPr>
              <w:t xml:space="preserve">84,4 </w:t>
            </w:r>
          </w:p>
        </w:tc>
        <w:tc>
          <w:tcPr>
            <w:tcW w:w="1180" w:type="dxa"/>
            <w:tcBorders>
              <w:top w:val="nil"/>
              <w:left w:val="nil"/>
              <w:bottom w:val="single" w:sz="8" w:space="0" w:color="auto"/>
              <w:right w:val="single" w:sz="8" w:space="0" w:color="auto"/>
            </w:tcBorders>
            <w:shd w:val="clear" w:color="auto" w:fill="auto"/>
            <w:vAlign w:val="center"/>
            <w:hideMark/>
          </w:tcPr>
          <w:p w14:paraId="2AA78FE7" w14:textId="77777777" w:rsidR="00C92E37" w:rsidRDefault="00C92E37">
            <w:pPr>
              <w:jc w:val="right"/>
              <w:rPr>
                <w:color w:val="000000"/>
                <w:sz w:val="16"/>
                <w:szCs w:val="16"/>
              </w:rPr>
            </w:pPr>
            <w:r>
              <w:rPr>
                <w:color w:val="000000"/>
                <w:sz w:val="16"/>
                <w:szCs w:val="16"/>
              </w:rPr>
              <w:t xml:space="preserve">84,4 </w:t>
            </w:r>
          </w:p>
        </w:tc>
        <w:tc>
          <w:tcPr>
            <w:tcW w:w="1080" w:type="dxa"/>
            <w:tcBorders>
              <w:top w:val="nil"/>
              <w:left w:val="nil"/>
              <w:bottom w:val="single" w:sz="8" w:space="0" w:color="auto"/>
              <w:right w:val="single" w:sz="8" w:space="0" w:color="auto"/>
            </w:tcBorders>
            <w:shd w:val="clear" w:color="auto" w:fill="auto"/>
            <w:vAlign w:val="center"/>
            <w:hideMark/>
          </w:tcPr>
          <w:p w14:paraId="794863DC"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92BF20B"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5F18B67" w14:textId="77777777" w:rsidR="00C92E37" w:rsidRDefault="00C92E37">
            <w:pPr>
              <w:jc w:val="right"/>
              <w:rPr>
                <w:color w:val="000000"/>
                <w:sz w:val="16"/>
                <w:szCs w:val="16"/>
              </w:rPr>
            </w:pPr>
            <w:r>
              <w:rPr>
                <w:color w:val="000000"/>
                <w:sz w:val="16"/>
                <w:szCs w:val="16"/>
              </w:rPr>
              <w:t xml:space="preserve">0,0 </w:t>
            </w:r>
          </w:p>
        </w:tc>
      </w:tr>
      <w:tr w:rsidR="00C92E37" w14:paraId="2F0C783C" w14:textId="77777777" w:rsidTr="00C92E37">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66F2EA"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81D79F" w14:textId="77777777" w:rsidR="00C92E37" w:rsidRDefault="00C92E37">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14:paraId="3B39B5B8" w14:textId="77777777" w:rsidR="00C92E37" w:rsidRDefault="00C92E37">
            <w:pPr>
              <w:jc w:val="right"/>
              <w:rPr>
                <w:color w:val="000000"/>
                <w:sz w:val="16"/>
                <w:szCs w:val="16"/>
              </w:rPr>
            </w:pPr>
            <w:r>
              <w:rPr>
                <w:color w:val="000000"/>
                <w:sz w:val="16"/>
                <w:szCs w:val="16"/>
              </w:rPr>
              <w:t xml:space="preserve">8,0 </w:t>
            </w:r>
          </w:p>
        </w:tc>
        <w:tc>
          <w:tcPr>
            <w:tcW w:w="1260" w:type="dxa"/>
            <w:tcBorders>
              <w:top w:val="nil"/>
              <w:left w:val="nil"/>
              <w:bottom w:val="single" w:sz="8" w:space="0" w:color="auto"/>
              <w:right w:val="single" w:sz="8" w:space="0" w:color="auto"/>
            </w:tcBorders>
            <w:shd w:val="clear" w:color="auto" w:fill="auto"/>
            <w:vAlign w:val="center"/>
            <w:hideMark/>
          </w:tcPr>
          <w:p w14:paraId="2FFD2E35" w14:textId="77777777" w:rsidR="00C92E37" w:rsidRDefault="00C92E37">
            <w:pPr>
              <w:jc w:val="right"/>
              <w:rPr>
                <w:color w:val="000000"/>
                <w:sz w:val="16"/>
                <w:szCs w:val="16"/>
              </w:rPr>
            </w:pPr>
            <w:r>
              <w:rPr>
                <w:color w:val="000000"/>
                <w:sz w:val="16"/>
                <w:szCs w:val="16"/>
              </w:rPr>
              <w:t xml:space="preserve">8,7 </w:t>
            </w:r>
          </w:p>
        </w:tc>
        <w:tc>
          <w:tcPr>
            <w:tcW w:w="1180" w:type="dxa"/>
            <w:tcBorders>
              <w:top w:val="nil"/>
              <w:left w:val="nil"/>
              <w:bottom w:val="single" w:sz="8" w:space="0" w:color="auto"/>
              <w:right w:val="single" w:sz="8" w:space="0" w:color="auto"/>
            </w:tcBorders>
            <w:shd w:val="clear" w:color="auto" w:fill="auto"/>
            <w:vAlign w:val="center"/>
            <w:hideMark/>
          </w:tcPr>
          <w:p w14:paraId="1EE28358" w14:textId="77777777" w:rsidR="00C92E37" w:rsidRDefault="00C92E37">
            <w:pPr>
              <w:jc w:val="right"/>
              <w:rPr>
                <w:color w:val="000000"/>
                <w:sz w:val="16"/>
                <w:szCs w:val="16"/>
              </w:rPr>
            </w:pPr>
            <w:r>
              <w:rPr>
                <w:color w:val="000000"/>
                <w:sz w:val="16"/>
                <w:szCs w:val="16"/>
              </w:rPr>
              <w:t xml:space="preserve">22,4 </w:t>
            </w:r>
          </w:p>
        </w:tc>
        <w:tc>
          <w:tcPr>
            <w:tcW w:w="1080" w:type="dxa"/>
            <w:tcBorders>
              <w:top w:val="nil"/>
              <w:left w:val="nil"/>
              <w:bottom w:val="single" w:sz="8" w:space="0" w:color="auto"/>
              <w:right w:val="single" w:sz="8" w:space="0" w:color="auto"/>
            </w:tcBorders>
            <w:shd w:val="clear" w:color="auto" w:fill="auto"/>
            <w:vAlign w:val="center"/>
            <w:hideMark/>
          </w:tcPr>
          <w:p w14:paraId="72D58382"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4230971"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F2DE73A" w14:textId="77777777" w:rsidR="00C92E37" w:rsidRDefault="00C92E37">
            <w:pPr>
              <w:jc w:val="right"/>
              <w:rPr>
                <w:color w:val="000000"/>
                <w:sz w:val="16"/>
                <w:szCs w:val="16"/>
              </w:rPr>
            </w:pPr>
            <w:r>
              <w:rPr>
                <w:color w:val="000000"/>
                <w:sz w:val="16"/>
                <w:szCs w:val="16"/>
              </w:rPr>
              <w:t xml:space="preserve">0,0 </w:t>
            </w:r>
          </w:p>
        </w:tc>
      </w:tr>
      <w:tr w:rsidR="00C92E37" w14:paraId="52D8B0EC" w14:textId="77777777" w:rsidTr="00C92E37">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C6D5950"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A07F86D" w14:textId="77777777" w:rsidR="00C92E37" w:rsidRDefault="00C92E37">
            <w:pPr>
              <w:rPr>
                <w:color w:val="000000"/>
                <w:sz w:val="16"/>
                <w:szCs w:val="16"/>
              </w:rPr>
            </w:pPr>
            <w:r>
              <w:rPr>
                <w:color w:val="000000"/>
                <w:sz w:val="16"/>
                <w:szCs w:val="16"/>
              </w:rPr>
              <w:t>Разходи за членски внос Федерация на ветеринарните лекари в Европа (FVE) (§46-00)</w:t>
            </w:r>
          </w:p>
        </w:tc>
        <w:tc>
          <w:tcPr>
            <w:tcW w:w="1060" w:type="dxa"/>
            <w:tcBorders>
              <w:top w:val="nil"/>
              <w:left w:val="nil"/>
              <w:bottom w:val="single" w:sz="8" w:space="0" w:color="auto"/>
              <w:right w:val="single" w:sz="8" w:space="0" w:color="auto"/>
            </w:tcBorders>
            <w:shd w:val="clear" w:color="auto" w:fill="auto"/>
            <w:vAlign w:val="center"/>
            <w:hideMark/>
          </w:tcPr>
          <w:p w14:paraId="7ED2476F" w14:textId="77777777" w:rsidR="00C92E37" w:rsidRDefault="00C92E37">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40B655C"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43C53F7" w14:textId="77777777" w:rsidR="00C92E37" w:rsidRDefault="00C92E37">
            <w:pPr>
              <w:jc w:val="right"/>
              <w:rPr>
                <w:color w:val="000000"/>
                <w:sz w:val="16"/>
                <w:szCs w:val="16"/>
              </w:rPr>
            </w:pPr>
            <w:r>
              <w:rPr>
                <w:color w:val="000000"/>
                <w:sz w:val="16"/>
                <w:szCs w:val="16"/>
              </w:rPr>
              <w:t xml:space="preserve">15,5 </w:t>
            </w:r>
          </w:p>
        </w:tc>
        <w:tc>
          <w:tcPr>
            <w:tcW w:w="1080" w:type="dxa"/>
            <w:tcBorders>
              <w:top w:val="nil"/>
              <w:left w:val="nil"/>
              <w:bottom w:val="single" w:sz="8" w:space="0" w:color="auto"/>
              <w:right w:val="single" w:sz="8" w:space="0" w:color="auto"/>
            </w:tcBorders>
            <w:shd w:val="clear" w:color="auto" w:fill="auto"/>
            <w:vAlign w:val="center"/>
            <w:hideMark/>
          </w:tcPr>
          <w:p w14:paraId="396DE088"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74B84EB"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736F819" w14:textId="77777777" w:rsidR="00C92E37" w:rsidRDefault="00C92E37">
            <w:pPr>
              <w:jc w:val="right"/>
              <w:rPr>
                <w:color w:val="000000"/>
                <w:sz w:val="16"/>
                <w:szCs w:val="16"/>
              </w:rPr>
            </w:pPr>
            <w:r>
              <w:rPr>
                <w:color w:val="000000"/>
                <w:sz w:val="16"/>
                <w:szCs w:val="16"/>
              </w:rPr>
              <w:t xml:space="preserve">0,0 </w:t>
            </w:r>
          </w:p>
        </w:tc>
      </w:tr>
      <w:tr w:rsidR="00C92E37" w14:paraId="221CD7E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E081F68" w14:textId="77777777" w:rsidR="00C92E37" w:rsidRDefault="00C92E37">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78A9B22B"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1251036"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5EBB35F"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E4D0F7D"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D580F4B"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4F84C4"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A528D8" w14:textId="77777777" w:rsidR="00C92E37" w:rsidRDefault="00C92E37">
            <w:pPr>
              <w:jc w:val="right"/>
              <w:rPr>
                <w:color w:val="000000"/>
                <w:sz w:val="16"/>
                <w:szCs w:val="16"/>
              </w:rPr>
            </w:pPr>
            <w:r>
              <w:rPr>
                <w:color w:val="000000"/>
                <w:sz w:val="16"/>
                <w:szCs w:val="16"/>
              </w:rPr>
              <w:t> </w:t>
            </w:r>
          </w:p>
        </w:tc>
      </w:tr>
      <w:tr w:rsidR="00C92E37" w14:paraId="2AB75C62" w14:textId="77777777" w:rsidTr="00C92E37">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793DFC8" w14:textId="77777777" w:rsidR="00C92E37" w:rsidRDefault="00C92E37">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0EFCE934" w14:textId="77777777" w:rsidR="00C92E37" w:rsidRDefault="00C92E37">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78B38CC" w14:textId="77777777" w:rsidR="00C92E37" w:rsidRDefault="00C92E37">
            <w:pPr>
              <w:jc w:val="right"/>
              <w:rPr>
                <w:b/>
                <w:bCs/>
                <w:color w:val="000000"/>
                <w:sz w:val="16"/>
                <w:szCs w:val="16"/>
              </w:rPr>
            </w:pPr>
            <w:r>
              <w:rPr>
                <w:b/>
                <w:bCs/>
                <w:color w:val="000000"/>
                <w:sz w:val="16"/>
                <w:szCs w:val="16"/>
              </w:rPr>
              <w:t xml:space="preserve">77 772,6 </w:t>
            </w:r>
          </w:p>
        </w:tc>
        <w:tc>
          <w:tcPr>
            <w:tcW w:w="1260" w:type="dxa"/>
            <w:tcBorders>
              <w:top w:val="nil"/>
              <w:left w:val="nil"/>
              <w:bottom w:val="single" w:sz="8" w:space="0" w:color="auto"/>
              <w:right w:val="single" w:sz="8" w:space="0" w:color="auto"/>
            </w:tcBorders>
            <w:shd w:val="clear" w:color="000000" w:fill="FFCC99"/>
            <w:vAlign w:val="center"/>
            <w:hideMark/>
          </w:tcPr>
          <w:p w14:paraId="530EB9D5" w14:textId="77777777" w:rsidR="00C92E37" w:rsidRDefault="00C92E37">
            <w:pPr>
              <w:jc w:val="right"/>
              <w:rPr>
                <w:b/>
                <w:bCs/>
                <w:color w:val="000000"/>
                <w:sz w:val="16"/>
                <w:szCs w:val="16"/>
              </w:rPr>
            </w:pPr>
            <w:r>
              <w:rPr>
                <w:b/>
                <w:bCs/>
                <w:color w:val="000000"/>
                <w:sz w:val="16"/>
                <w:szCs w:val="16"/>
              </w:rPr>
              <w:t xml:space="preserve">18 114,3 </w:t>
            </w:r>
          </w:p>
        </w:tc>
        <w:tc>
          <w:tcPr>
            <w:tcW w:w="1180" w:type="dxa"/>
            <w:tcBorders>
              <w:top w:val="nil"/>
              <w:left w:val="nil"/>
              <w:bottom w:val="single" w:sz="8" w:space="0" w:color="auto"/>
              <w:right w:val="single" w:sz="8" w:space="0" w:color="auto"/>
            </w:tcBorders>
            <w:shd w:val="clear" w:color="000000" w:fill="FFCC99"/>
            <w:vAlign w:val="center"/>
            <w:hideMark/>
          </w:tcPr>
          <w:p w14:paraId="76FC0468" w14:textId="77777777" w:rsidR="00C92E37" w:rsidRDefault="00C92E37">
            <w:pPr>
              <w:jc w:val="right"/>
              <w:rPr>
                <w:b/>
                <w:bCs/>
                <w:color w:val="000000"/>
                <w:sz w:val="16"/>
                <w:szCs w:val="16"/>
              </w:rPr>
            </w:pPr>
            <w:r>
              <w:rPr>
                <w:b/>
                <w:bCs/>
                <w:color w:val="000000"/>
                <w:sz w:val="16"/>
                <w:szCs w:val="16"/>
              </w:rPr>
              <w:t xml:space="preserve">52 853,1 </w:t>
            </w:r>
          </w:p>
        </w:tc>
        <w:tc>
          <w:tcPr>
            <w:tcW w:w="1080" w:type="dxa"/>
            <w:tcBorders>
              <w:top w:val="nil"/>
              <w:left w:val="nil"/>
              <w:bottom w:val="single" w:sz="8" w:space="0" w:color="auto"/>
              <w:right w:val="single" w:sz="8" w:space="0" w:color="auto"/>
            </w:tcBorders>
            <w:shd w:val="clear" w:color="000000" w:fill="FFCC99"/>
            <w:vAlign w:val="center"/>
            <w:hideMark/>
          </w:tcPr>
          <w:p w14:paraId="3D41F66E"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6979C20"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14D3A03" w14:textId="77777777" w:rsidR="00C92E37" w:rsidRDefault="00C92E37">
            <w:pPr>
              <w:jc w:val="right"/>
              <w:rPr>
                <w:b/>
                <w:bCs/>
                <w:color w:val="000000"/>
                <w:sz w:val="16"/>
                <w:szCs w:val="16"/>
              </w:rPr>
            </w:pPr>
            <w:r>
              <w:rPr>
                <w:b/>
                <w:bCs/>
                <w:color w:val="000000"/>
                <w:sz w:val="16"/>
                <w:szCs w:val="16"/>
              </w:rPr>
              <w:t xml:space="preserve">0,0 </w:t>
            </w:r>
          </w:p>
        </w:tc>
      </w:tr>
      <w:tr w:rsidR="00C92E37" w14:paraId="6B939676"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5FE687"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51BBB76"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3F35F5A"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A9DF676"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904BC85"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5C1283C"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E31718C"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9DDC321" w14:textId="77777777" w:rsidR="00C92E37" w:rsidRDefault="00C92E37">
            <w:pPr>
              <w:jc w:val="right"/>
              <w:rPr>
                <w:color w:val="000000"/>
                <w:sz w:val="16"/>
                <w:szCs w:val="16"/>
              </w:rPr>
            </w:pPr>
            <w:r>
              <w:rPr>
                <w:color w:val="000000"/>
                <w:sz w:val="16"/>
                <w:szCs w:val="16"/>
              </w:rPr>
              <w:t> </w:t>
            </w:r>
          </w:p>
        </w:tc>
      </w:tr>
      <w:tr w:rsidR="00C92E37" w14:paraId="5E6398AC"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8002607"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8BFA971" w14:textId="77777777" w:rsidR="00C92E37" w:rsidRDefault="00C92E37">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14:paraId="4BD43828" w14:textId="77777777" w:rsidR="00C92E37" w:rsidRDefault="00C92E37">
            <w:pPr>
              <w:jc w:val="right"/>
              <w:rPr>
                <w:color w:val="000000"/>
                <w:sz w:val="16"/>
                <w:szCs w:val="16"/>
              </w:rPr>
            </w:pPr>
            <w:r>
              <w:rPr>
                <w:color w:val="000000"/>
                <w:sz w:val="16"/>
                <w:szCs w:val="16"/>
              </w:rPr>
              <w:t xml:space="preserve">41 999,7 </w:t>
            </w:r>
          </w:p>
        </w:tc>
        <w:tc>
          <w:tcPr>
            <w:tcW w:w="1260" w:type="dxa"/>
            <w:tcBorders>
              <w:top w:val="nil"/>
              <w:left w:val="nil"/>
              <w:bottom w:val="single" w:sz="8" w:space="0" w:color="auto"/>
              <w:right w:val="single" w:sz="8" w:space="0" w:color="auto"/>
            </w:tcBorders>
            <w:shd w:val="clear" w:color="auto" w:fill="auto"/>
            <w:vAlign w:val="center"/>
            <w:hideMark/>
          </w:tcPr>
          <w:p w14:paraId="277B23C9" w14:textId="77777777" w:rsidR="00C92E37" w:rsidRDefault="00C92E37">
            <w:pPr>
              <w:jc w:val="right"/>
              <w:rPr>
                <w:color w:val="000000"/>
                <w:sz w:val="16"/>
                <w:szCs w:val="16"/>
              </w:rPr>
            </w:pPr>
            <w:r>
              <w:rPr>
                <w:color w:val="000000"/>
                <w:sz w:val="16"/>
                <w:szCs w:val="16"/>
              </w:rPr>
              <w:t xml:space="preserve">17 540,9 </w:t>
            </w:r>
          </w:p>
        </w:tc>
        <w:tc>
          <w:tcPr>
            <w:tcW w:w="1180" w:type="dxa"/>
            <w:tcBorders>
              <w:top w:val="nil"/>
              <w:left w:val="nil"/>
              <w:bottom w:val="single" w:sz="8" w:space="0" w:color="auto"/>
              <w:right w:val="single" w:sz="8" w:space="0" w:color="auto"/>
            </w:tcBorders>
            <w:shd w:val="clear" w:color="auto" w:fill="auto"/>
            <w:vAlign w:val="center"/>
            <w:hideMark/>
          </w:tcPr>
          <w:p w14:paraId="3A1893E9" w14:textId="77777777" w:rsidR="00C92E37" w:rsidRDefault="00C92E37">
            <w:pPr>
              <w:jc w:val="right"/>
              <w:rPr>
                <w:color w:val="000000"/>
                <w:sz w:val="16"/>
                <w:szCs w:val="16"/>
              </w:rPr>
            </w:pPr>
            <w:r>
              <w:rPr>
                <w:color w:val="000000"/>
                <w:sz w:val="16"/>
                <w:szCs w:val="16"/>
              </w:rPr>
              <w:t xml:space="preserve">20 620,1 </w:t>
            </w:r>
          </w:p>
        </w:tc>
        <w:tc>
          <w:tcPr>
            <w:tcW w:w="1080" w:type="dxa"/>
            <w:tcBorders>
              <w:top w:val="nil"/>
              <w:left w:val="nil"/>
              <w:bottom w:val="single" w:sz="8" w:space="0" w:color="auto"/>
              <w:right w:val="single" w:sz="8" w:space="0" w:color="auto"/>
            </w:tcBorders>
            <w:shd w:val="clear" w:color="auto" w:fill="auto"/>
            <w:vAlign w:val="center"/>
            <w:hideMark/>
          </w:tcPr>
          <w:p w14:paraId="5BEF2CD5"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197C365"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62FAF44" w14:textId="77777777" w:rsidR="00C92E37" w:rsidRDefault="00C92E37">
            <w:pPr>
              <w:jc w:val="right"/>
              <w:rPr>
                <w:color w:val="000000"/>
                <w:sz w:val="16"/>
                <w:szCs w:val="16"/>
              </w:rPr>
            </w:pPr>
            <w:r>
              <w:rPr>
                <w:color w:val="000000"/>
                <w:sz w:val="16"/>
                <w:szCs w:val="16"/>
              </w:rPr>
              <w:t xml:space="preserve">0,0 </w:t>
            </w:r>
          </w:p>
        </w:tc>
      </w:tr>
      <w:tr w:rsidR="00C92E37" w14:paraId="45DFECF4"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DE4E30A"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E6C755"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79D367"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CB01A38"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AEA9D4D"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5A16D55"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CEC5854"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057180" w14:textId="77777777" w:rsidR="00C92E37" w:rsidRDefault="00C92E37">
            <w:pPr>
              <w:jc w:val="right"/>
              <w:rPr>
                <w:color w:val="000000"/>
                <w:sz w:val="16"/>
                <w:szCs w:val="16"/>
              </w:rPr>
            </w:pPr>
            <w:r>
              <w:rPr>
                <w:color w:val="000000"/>
                <w:sz w:val="16"/>
                <w:szCs w:val="16"/>
              </w:rPr>
              <w:t> </w:t>
            </w:r>
          </w:p>
        </w:tc>
      </w:tr>
      <w:tr w:rsidR="00C92E37" w14:paraId="2469E3E9" w14:textId="77777777" w:rsidTr="00C92E37">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A9221FC"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32E961E" w14:textId="77777777" w:rsidR="00C92E37" w:rsidRDefault="00C92E37">
            <w:pPr>
              <w:rPr>
                <w:color w:val="000000"/>
                <w:sz w:val="16"/>
                <w:szCs w:val="16"/>
              </w:rPr>
            </w:pPr>
            <w:r>
              <w:rPr>
                <w:color w:val="000000"/>
                <w:sz w:val="16"/>
                <w:szCs w:val="16"/>
              </w:rPr>
              <w:t xml:space="preserve">Текущи трансфери, обезщетения и помощи за домакинствата </w:t>
            </w:r>
            <w:r>
              <w:rPr>
                <w:b/>
                <w:bCs/>
                <w:color w:val="000000"/>
                <w:sz w:val="16"/>
                <w:szCs w:val="16"/>
              </w:rPr>
              <w:t>(42-00)</w:t>
            </w:r>
          </w:p>
        </w:tc>
        <w:tc>
          <w:tcPr>
            <w:tcW w:w="1060" w:type="dxa"/>
            <w:tcBorders>
              <w:top w:val="nil"/>
              <w:left w:val="nil"/>
              <w:bottom w:val="single" w:sz="8" w:space="0" w:color="auto"/>
              <w:right w:val="single" w:sz="8" w:space="0" w:color="auto"/>
            </w:tcBorders>
            <w:shd w:val="clear" w:color="auto" w:fill="auto"/>
            <w:vAlign w:val="center"/>
            <w:hideMark/>
          </w:tcPr>
          <w:p w14:paraId="7D41C101" w14:textId="77777777" w:rsidR="00C92E37" w:rsidRDefault="00C92E37">
            <w:pPr>
              <w:jc w:val="right"/>
              <w:rPr>
                <w:color w:val="000000"/>
                <w:sz w:val="16"/>
                <w:szCs w:val="16"/>
              </w:rPr>
            </w:pPr>
            <w:r>
              <w:rPr>
                <w:color w:val="000000"/>
                <w:sz w:val="16"/>
                <w:szCs w:val="16"/>
              </w:rPr>
              <w:t xml:space="preserve">11 966,9 </w:t>
            </w:r>
          </w:p>
        </w:tc>
        <w:tc>
          <w:tcPr>
            <w:tcW w:w="1260" w:type="dxa"/>
            <w:tcBorders>
              <w:top w:val="nil"/>
              <w:left w:val="nil"/>
              <w:bottom w:val="single" w:sz="8" w:space="0" w:color="auto"/>
              <w:right w:val="single" w:sz="8" w:space="0" w:color="auto"/>
            </w:tcBorders>
            <w:shd w:val="clear" w:color="auto" w:fill="auto"/>
            <w:vAlign w:val="center"/>
            <w:hideMark/>
          </w:tcPr>
          <w:p w14:paraId="5E9647D6" w14:textId="77777777" w:rsidR="00C92E37" w:rsidRDefault="00C92E37">
            <w:pPr>
              <w:jc w:val="right"/>
              <w:rPr>
                <w:color w:val="000000"/>
                <w:sz w:val="16"/>
                <w:szCs w:val="16"/>
              </w:rPr>
            </w:pPr>
            <w:r>
              <w:rPr>
                <w:color w:val="000000"/>
                <w:sz w:val="16"/>
                <w:szCs w:val="16"/>
              </w:rPr>
              <w:t xml:space="preserve">573,4 </w:t>
            </w:r>
          </w:p>
        </w:tc>
        <w:tc>
          <w:tcPr>
            <w:tcW w:w="1180" w:type="dxa"/>
            <w:tcBorders>
              <w:top w:val="nil"/>
              <w:left w:val="nil"/>
              <w:bottom w:val="single" w:sz="8" w:space="0" w:color="auto"/>
              <w:right w:val="single" w:sz="8" w:space="0" w:color="auto"/>
            </w:tcBorders>
            <w:shd w:val="clear" w:color="auto" w:fill="auto"/>
            <w:vAlign w:val="center"/>
            <w:hideMark/>
          </w:tcPr>
          <w:p w14:paraId="464EBBFA"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58E3A7D"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C66B0FD"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AA0C31D" w14:textId="77777777" w:rsidR="00C92E37" w:rsidRDefault="00C92E37">
            <w:pPr>
              <w:jc w:val="right"/>
              <w:rPr>
                <w:color w:val="000000"/>
                <w:sz w:val="16"/>
                <w:szCs w:val="16"/>
              </w:rPr>
            </w:pPr>
            <w:r>
              <w:rPr>
                <w:color w:val="000000"/>
                <w:sz w:val="16"/>
                <w:szCs w:val="16"/>
              </w:rPr>
              <w:t xml:space="preserve">0,0 </w:t>
            </w:r>
          </w:p>
        </w:tc>
      </w:tr>
      <w:tr w:rsidR="00C92E37" w14:paraId="37E32B40"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D593A37"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1AF7EB"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CA5C518"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E86F193"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9EE75A9"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C24A58A"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EF9479"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1FAAAA" w14:textId="77777777" w:rsidR="00C92E37" w:rsidRDefault="00C92E37">
            <w:pPr>
              <w:jc w:val="right"/>
              <w:rPr>
                <w:color w:val="000000"/>
                <w:sz w:val="16"/>
                <w:szCs w:val="16"/>
              </w:rPr>
            </w:pPr>
            <w:r>
              <w:rPr>
                <w:color w:val="000000"/>
                <w:sz w:val="16"/>
                <w:szCs w:val="16"/>
              </w:rPr>
              <w:t> </w:t>
            </w:r>
          </w:p>
        </w:tc>
      </w:tr>
      <w:tr w:rsidR="00C92E37" w14:paraId="41ADD0AF"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0FF1AE2"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5B70167" w14:textId="77777777" w:rsidR="00C92E37" w:rsidRDefault="00C92E37">
            <w:pPr>
              <w:rPr>
                <w:color w:val="000000"/>
                <w:sz w:val="16"/>
                <w:szCs w:val="16"/>
              </w:rPr>
            </w:pPr>
            <w:r>
              <w:rPr>
                <w:color w:val="000000"/>
                <w:sz w:val="16"/>
                <w:szCs w:val="16"/>
              </w:rPr>
              <w:t>Издръжка (10-00)</w:t>
            </w:r>
          </w:p>
        </w:tc>
        <w:tc>
          <w:tcPr>
            <w:tcW w:w="1060" w:type="dxa"/>
            <w:tcBorders>
              <w:top w:val="nil"/>
              <w:left w:val="nil"/>
              <w:bottom w:val="single" w:sz="8" w:space="0" w:color="auto"/>
              <w:right w:val="single" w:sz="8" w:space="0" w:color="auto"/>
            </w:tcBorders>
            <w:shd w:val="clear" w:color="auto" w:fill="auto"/>
            <w:vAlign w:val="center"/>
            <w:hideMark/>
          </w:tcPr>
          <w:p w14:paraId="08BDBA31" w14:textId="77777777" w:rsidR="00C92E37" w:rsidRDefault="00C92E37">
            <w:pPr>
              <w:jc w:val="right"/>
              <w:rPr>
                <w:color w:val="000000"/>
                <w:sz w:val="16"/>
                <w:szCs w:val="16"/>
              </w:rPr>
            </w:pPr>
            <w:r>
              <w:rPr>
                <w:color w:val="000000"/>
                <w:sz w:val="16"/>
                <w:szCs w:val="16"/>
              </w:rPr>
              <w:t xml:space="preserve">23 806,0 </w:t>
            </w:r>
          </w:p>
        </w:tc>
        <w:tc>
          <w:tcPr>
            <w:tcW w:w="1260" w:type="dxa"/>
            <w:tcBorders>
              <w:top w:val="nil"/>
              <w:left w:val="nil"/>
              <w:bottom w:val="single" w:sz="8" w:space="0" w:color="auto"/>
              <w:right w:val="single" w:sz="8" w:space="0" w:color="auto"/>
            </w:tcBorders>
            <w:shd w:val="clear" w:color="auto" w:fill="auto"/>
            <w:vAlign w:val="center"/>
            <w:hideMark/>
          </w:tcPr>
          <w:p w14:paraId="719CA152" w14:textId="77777777" w:rsidR="00C92E37" w:rsidRDefault="00C92E37">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20E5B77C" w14:textId="77777777" w:rsidR="00C92E37" w:rsidRDefault="00C92E37">
            <w:pPr>
              <w:jc w:val="right"/>
              <w:rPr>
                <w:color w:val="000000"/>
                <w:sz w:val="16"/>
                <w:szCs w:val="16"/>
              </w:rPr>
            </w:pPr>
            <w:r>
              <w:rPr>
                <w:color w:val="000000"/>
                <w:sz w:val="16"/>
                <w:szCs w:val="16"/>
              </w:rPr>
              <w:t xml:space="preserve">32 233,0 </w:t>
            </w:r>
          </w:p>
        </w:tc>
        <w:tc>
          <w:tcPr>
            <w:tcW w:w="1080" w:type="dxa"/>
            <w:tcBorders>
              <w:top w:val="nil"/>
              <w:left w:val="nil"/>
              <w:bottom w:val="single" w:sz="8" w:space="0" w:color="auto"/>
              <w:right w:val="single" w:sz="8" w:space="0" w:color="auto"/>
            </w:tcBorders>
            <w:shd w:val="clear" w:color="auto" w:fill="auto"/>
            <w:vAlign w:val="center"/>
            <w:hideMark/>
          </w:tcPr>
          <w:p w14:paraId="27BCCAB8"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0B9B0F1"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EC5B497" w14:textId="77777777" w:rsidR="00C92E37" w:rsidRDefault="00C92E37">
            <w:pPr>
              <w:jc w:val="right"/>
              <w:rPr>
                <w:color w:val="000000"/>
                <w:sz w:val="16"/>
                <w:szCs w:val="16"/>
              </w:rPr>
            </w:pPr>
            <w:r>
              <w:rPr>
                <w:color w:val="000000"/>
                <w:sz w:val="16"/>
                <w:szCs w:val="16"/>
              </w:rPr>
              <w:t xml:space="preserve">0,0 </w:t>
            </w:r>
          </w:p>
        </w:tc>
      </w:tr>
      <w:tr w:rsidR="00C92E37" w14:paraId="03D844A3"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42B9C85"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8207714" w14:textId="77777777" w:rsidR="00C92E37" w:rsidRDefault="00C92E37">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70850F28" w14:textId="77777777" w:rsidR="00C92E37" w:rsidRDefault="00C92E37">
            <w:pPr>
              <w:jc w:val="right"/>
              <w:rPr>
                <w:b/>
                <w:bCs/>
                <w:color w:val="000000"/>
                <w:sz w:val="16"/>
                <w:szCs w:val="16"/>
              </w:rPr>
            </w:pPr>
            <w:r>
              <w:rPr>
                <w:b/>
                <w:bCs/>
                <w:color w:val="000000"/>
                <w:sz w:val="16"/>
                <w:szCs w:val="16"/>
              </w:rPr>
              <w:t xml:space="preserve">96 466,2 </w:t>
            </w:r>
          </w:p>
        </w:tc>
        <w:tc>
          <w:tcPr>
            <w:tcW w:w="1260" w:type="dxa"/>
            <w:tcBorders>
              <w:top w:val="nil"/>
              <w:left w:val="nil"/>
              <w:bottom w:val="single" w:sz="8" w:space="0" w:color="auto"/>
              <w:right w:val="single" w:sz="8" w:space="0" w:color="auto"/>
            </w:tcBorders>
            <w:shd w:val="clear" w:color="000000" w:fill="FFCC99"/>
            <w:vAlign w:val="center"/>
            <w:hideMark/>
          </w:tcPr>
          <w:p w14:paraId="3BA36A04" w14:textId="77777777" w:rsidR="00C92E37" w:rsidRDefault="00C92E37">
            <w:pPr>
              <w:jc w:val="right"/>
              <w:rPr>
                <w:b/>
                <w:bCs/>
                <w:color w:val="000000"/>
                <w:sz w:val="16"/>
                <w:szCs w:val="16"/>
              </w:rPr>
            </w:pPr>
            <w:r>
              <w:rPr>
                <w:b/>
                <w:bCs/>
                <w:color w:val="000000"/>
                <w:sz w:val="16"/>
                <w:szCs w:val="16"/>
              </w:rPr>
              <w:t xml:space="preserve">38 119,7 </w:t>
            </w:r>
          </w:p>
        </w:tc>
        <w:tc>
          <w:tcPr>
            <w:tcW w:w="1180" w:type="dxa"/>
            <w:tcBorders>
              <w:top w:val="nil"/>
              <w:left w:val="nil"/>
              <w:bottom w:val="single" w:sz="8" w:space="0" w:color="auto"/>
              <w:right w:val="single" w:sz="8" w:space="0" w:color="auto"/>
            </w:tcBorders>
            <w:shd w:val="clear" w:color="000000" w:fill="FFCC99"/>
            <w:vAlign w:val="center"/>
            <w:hideMark/>
          </w:tcPr>
          <w:p w14:paraId="0726F84B" w14:textId="77777777" w:rsidR="00C92E37" w:rsidRDefault="00C92E37">
            <w:pPr>
              <w:jc w:val="right"/>
              <w:rPr>
                <w:b/>
                <w:bCs/>
                <w:color w:val="000000"/>
                <w:sz w:val="16"/>
                <w:szCs w:val="16"/>
              </w:rPr>
            </w:pPr>
            <w:r>
              <w:rPr>
                <w:b/>
                <w:bCs/>
                <w:color w:val="000000"/>
                <w:sz w:val="16"/>
                <w:szCs w:val="16"/>
              </w:rPr>
              <w:t xml:space="preserve">58 074,8 </w:t>
            </w:r>
          </w:p>
        </w:tc>
        <w:tc>
          <w:tcPr>
            <w:tcW w:w="1080" w:type="dxa"/>
            <w:tcBorders>
              <w:top w:val="nil"/>
              <w:left w:val="nil"/>
              <w:bottom w:val="single" w:sz="8" w:space="0" w:color="auto"/>
              <w:right w:val="single" w:sz="8" w:space="0" w:color="auto"/>
            </w:tcBorders>
            <w:shd w:val="clear" w:color="000000" w:fill="FFCC99"/>
            <w:vAlign w:val="center"/>
            <w:hideMark/>
          </w:tcPr>
          <w:p w14:paraId="7D100ABE"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B790F62"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E502641" w14:textId="77777777" w:rsidR="00C92E37" w:rsidRDefault="00C92E37">
            <w:pPr>
              <w:jc w:val="right"/>
              <w:rPr>
                <w:b/>
                <w:bCs/>
                <w:color w:val="000000"/>
                <w:sz w:val="16"/>
                <w:szCs w:val="16"/>
              </w:rPr>
            </w:pPr>
            <w:r>
              <w:rPr>
                <w:b/>
                <w:bCs/>
                <w:color w:val="000000"/>
                <w:sz w:val="16"/>
                <w:szCs w:val="16"/>
              </w:rPr>
              <w:t xml:space="preserve">0,0 </w:t>
            </w:r>
          </w:p>
        </w:tc>
      </w:tr>
      <w:tr w:rsidR="00C92E37" w14:paraId="77F6A5D3"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ACDDD76"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6B5ACD7"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2B49E0D"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62052C8"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114985F"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E266CEB"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32D6F9A"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11F4715" w14:textId="77777777" w:rsidR="00C92E37" w:rsidRDefault="00C92E37">
            <w:pPr>
              <w:jc w:val="right"/>
              <w:rPr>
                <w:color w:val="000000"/>
                <w:sz w:val="16"/>
                <w:szCs w:val="16"/>
              </w:rPr>
            </w:pPr>
            <w:r>
              <w:rPr>
                <w:color w:val="000000"/>
                <w:sz w:val="16"/>
                <w:szCs w:val="16"/>
              </w:rPr>
              <w:t> </w:t>
            </w:r>
          </w:p>
        </w:tc>
      </w:tr>
      <w:tr w:rsidR="00C92E37" w14:paraId="50139403"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C448E81"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D1BD8A1" w14:textId="77777777" w:rsidR="00C92E37" w:rsidRDefault="00C92E37">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30529CAA" w14:textId="77777777" w:rsidR="00C92E37" w:rsidRDefault="00C92E37">
            <w:pPr>
              <w:jc w:val="right"/>
              <w:rPr>
                <w:b/>
                <w:bCs/>
                <w:color w:val="000000"/>
                <w:sz w:val="16"/>
                <w:szCs w:val="16"/>
              </w:rPr>
            </w:pPr>
            <w:r>
              <w:rPr>
                <w:b/>
                <w:bCs/>
                <w:color w:val="000000"/>
                <w:sz w:val="16"/>
                <w:szCs w:val="16"/>
              </w:rPr>
              <w:t xml:space="preserve">80 805,7 </w:t>
            </w:r>
          </w:p>
        </w:tc>
        <w:tc>
          <w:tcPr>
            <w:tcW w:w="1260" w:type="dxa"/>
            <w:tcBorders>
              <w:top w:val="nil"/>
              <w:left w:val="nil"/>
              <w:bottom w:val="single" w:sz="8" w:space="0" w:color="auto"/>
              <w:right w:val="single" w:sz="8" w:space="0" w:color="auto"/>
            </w:tcBorders>
            <w:shd w:val="clear" w:color="000000" w:fill="FFCC99"/>
            <w:vAlign w:val="center"/>
            <w:hideMark/>
          </w:tcPr>
          <w:p w14:paraId="6C50E91E" w14:textId="77777777" w:rsidR="00C92E37" w:rsidRDefault="00C92E37">
            <w:pPr>
              <w:jc w:val="right"/>
              <w:rPr>
                <w:b/>
                <w:bCs/>
                <w:color w:val="000000"/>
                <w:sz w:val="16"/>
                <w:szCs w:val="16"/>
              </w:rPr>
            </w:pPr>
            <w:r>
              <w:rPr>
                <w:b/>
                <w:bCs/>
                <w:color w:val="000000"/>
                <w:sz w:val="16"/>
                <w:szCs w:val="16"/>
              </w:rPr>
              <w:t xml:space="preserve">82 692,3 </w:t>
            </w:r>
          </w:p>
        </w:tc>
        <w:tc>
          <w:tcPr>
            <w:tcW w:w="1180" w:type="dxa"/>
            <w:tcBorders>
              <w:top w:val="nil"/>
              <w:left w:val="nil"/>
              <w:bottom w:val="single" w:sz="8" w:space="0" w:color="auto"/>
              <w:right w:val="single" w:sz="8" w:space="0" w:color="auto"/>
            </w:tcBorders>
            <w:shd w:val="clear" w:color="000000" w:fill="FFCC99"/>
            <w:vAlign w:val="center"/>
            <w:hideMark/>
          </w:tcPr>
          <w:p w14:paraId="770C090C" w14:textId="77777777" w:rsidR="00C92E37" w:rsidRDefault="00C92E37">
            <w:pPr>
              <w:jc w:val="right"/>
              <w:rPr>
                <w:b/>
                <w:bCs/>
                <w:color w:val="000000"/>
                <w:sz w:val="16"/>
                <w:szCs w:val="16"/>
              </w:rPr>
            </w:pPr>
            <w:r>
              <w:rPr>
                <w:b/>
                <w:bCs/>
                <w:color w:val="000000"/>
                <w:sz w:val="16"/>
                <w:szCs w:val="16"/>
              </w:rPr>
              <w:t xml:space="preserve">72 908,8 </w:t>
            </w:r>
          </w:p>
        </w:tc>
        <w:tc>
          <w:tcPr>
            <w:tcW w:w="1080" w:type="dxa"/>
            <w:tcBorders>
              <w:top w:val="nil"/>
              <w:left w:val="nil"/>
              <w:bottom w:val="single" w:sz="8" w:space="0" w:color="auto"/>
              <w:right w:val="single" w:sz="8" w:space="0" w:color="auto"/>
            </w:tcBorders>
            <w:shd w:val="clear" w:color="000000" w:fill="FFCC99"/>
            <w:vAlign w:val="center"/>
            <w:hideMark/>
          </w:tcPr>
          <w:p w14:paraId="23C419F5" w14:textId="77777777" w:rsidR="00C92E37" w:rsidRDefault="00C92E37">
            <w:pPr>
              <w:jc w:val="right"/>
              <w:rPr>
                <w:b/>
                <w:bCs/>
                <w:color w:val="000000"/>
                <w:sz w:val="16"/>
                <w:szCs w:val="16"/>
              </w:rPr>
            </w:pPr>
            <w:r>
              <w:rPr>
                <w:b/>
                <w:bCs/>
                <w:color w:val="000000"/>
                <w:sz w:val="16"/>
                <w:szCs w:val="16"/>
              </w:rPr>
              <w:t xml:space="preserve">4 514,1 </w:t>
            </w:r>
          </w:p>
        </w:tc>
        <w:tc>
          <w:tcPr>
            <w:tcW w:w="1060" w:type="dxa"/>
            <w:tcBorders>
              <w:top w:val="nil"/>
              <w:left w:val="nil"/>
              <w:bottom w:val="single" w:sz="8" w:space="0" w:color="auto"/>
              <w:right w:val="single" w:sz="8" w:space="0" w:color="auto"/>
            </w:tcBorders>
            <w:shd w:val="clear" w:color="000000" w:fill="FFCC99"/>
            <w:vAlign w:val="center"/>
            <w:hideMark/>
          </w:tcPr>
          <w:p w14:paraId="35248493" w14:textId="77777777" w:rsidR="00C92E37" w:rsidRDefault="00C92E37">
            <w:pPr>
              <w:jc w:val="right"/>
              <w:rPr>
                <w:b/>
                <w:bCs/>
                <w:color w:val="000000"/>
                <w:sz w:val="16"/>
                <w:szCs w:val="16"/>
              </w:rPr>
            </w:pPr>
            <w:r>
              <w:rPr>
                <w:b/>
                <w:bCs/>
                <w:color w:val="000000"/>
                <w:sz w:val="16"/>
                <w:szCs w:val="16"/>
              </w:rPr>
              <w:t xml:space="preserve">4 558,2 </w:t>
            </w:r>
          </w:p>
        </w:tc>
        <w:tc>
          <w:tcPr>
            <w:tcW w:w="1060" w:type="dxa"/>
            <w:tcBorders>
              <w:top w:val="nil"/>
              <w:left w:val="nil"/>
              <w:bottom w:val="single" w:sz="8" w:space="0" w:color="auto"/>
              <w:right w:val="single" w:sz="8" w:space="0" w:color="auto"/>
            </w:tcBorders>
            <w:shd w:val="clear" w:color="000000" w:fill="FFCC99"/>
            <w:vAlign w:val="center"/>
            <w:hideMark/>
          </w:tcPr>
          <w:p w14:paraId="54FEDA8F" w14:textId="77777777" w:rsidR="00C92E37" w:rsidRDefault="00C92E37">
            <w:pPr>
              <w:jc w:val="right"/>
              <w:rPr>
                <w:b/>
                <w:bCs/>
                <w:color w:val="000000"/>
                <w:sz w:val="16"/>
                <w:szCs w:val="16"/>
              </w:rPr>
            </w:pPr>
            <w:r>
              <w:rPr>
                <w:b/>
                <w:bCs/>
                <w:color w:val="000000"/>
                <w:sz w:val="16"/>
                <w:szCs w:val="16"/>
              </w:rPr>
              <w:t xml:space="preserve">4 558,2 </w:t>
            </w:r>
          </w:p>
        </w:tc>
      </w:tr>
      <w:tr w:rsidR="00C92E37" w14:paraId="758D7245"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A221ECB"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A041436"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9881383"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46175C2"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9EF8657"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501A2FA"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AD635D3"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DBB3CC" w14:textId="77777777" w:rsidR="00C92E37" w:rsidRDefault="00C92E37">
            <w:pPr>
              <w:jc w:val="right"/>
              <w:rPr>
                <w:color w:val="000000"/>
                <w:sz w:val="16"/>
                <w:szCs w:val="16"/>
              </w:rPr>
            </w:pPr>
            <w:r>
              <w:rPr>
                <w:color w:val="000000"/>
                <w:sz w:val="16"/>
                <w:szCs w:val="16"/>
              </w:rPr>
              <w:t> </w:t>
            </w:r>
          </w:p>
        </w:tc>
      </w:tr>
      <w:tr w:rsidR="00C92E37" w14:paraId="5A7639F9"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E65C71D"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1947BBA" w14:textId="77777777" w:rsidR="00C92E37" w:rsidRDefault="00C92E37">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285B6065" w14:textId="77777777" w:rsidR="00C92E37" w:rsidRDefault="00C92E37">
            <w:pPr>
              <w:jc w:val="right"/>
              <w:rPr>
                <w:b/>
                <w:bCs/>
                <w:color w:val="000000"/>
                <w:sz w:val="16"/>
                <w:szCs w:val="16"/>
              </w:rPr>
            </w:pPr>
            <w:r>
              <w:rPr>
                <w:b/>
                <w:bCs/>
                <w:color w:val="000000"/>
                <w:sz w:val="16"/>
                <w:szCs w:val="16"/>
              </w:rPr>
              <w:t xml:space="preserve">161 580,2 </w:t>
            </w:r>
          </w:p>
        </w:tc>
        <w:tc>
          <w:tcPr>
            <w:tcW w:w="1260" w:type="dxa"/>
            <w:tcBorders>
              <w:top w:val="nil"/>
              <w:left w:val="nil"/>
              <w:bottom w:val="single" w:sz="8" w:space="0" w:color="auto"/>
              <w:right w:val="single" w:sz="8" w:space="0" w:color="auto"/>
            </w:tcBorders>
            <w:shd w:val="clear" w:color="000000" w:fill="FFCC99"/>
            <w:vAlign w:val="center"/>
            <w:hideMark/>
          </w:tcPr>
          <w:p w14:paraId="548DC3A7" w14:textId="77777777" w:rsidR="00C92E37" w:rsidRDefault="00C92E37">
            <w:pPr>
              <w:jc w:val="right"/>
              <w:rPr>
                <w:b/>
                <w:bCs/>
                <w:color w:val="000000"/>
                <w:sz w:val="16"/>
                <w:szCs w:val="16"/>
              </w:rPr>
            </w:pPr>
            <w:r>
              <w:rPr>
                <w:b/>
                <w:bCs/>
                <w:color w:val="000000"/>
                <w:sz w:val="16"/>
                <w:szCs w:val="16"/>
              </w:rPr>
              <w:t xml:space="preserve">120 044,3 </w:t>
            </w:r>
          </w:p>
        </w:tc>
        <w:tc>
          <w:tcPr>
            <w:tcW w:w="1180" w:type="dxa"/>
            <w:tcBorders>
              <w:top w:val="nil"/>
              <w:left w:val="nil"/>
              <w:bottom w:val="single" w:sz="8" w:space="0" w:color="auto"/>
              <w:right w:val="single" w:sz="8" w:space="0" w:color="auto"/>
            </w:tcBorders>
            <w:shd w:val="clear" w:color="000000" w:fill="FFCC99"/>
            <w:vAlign w:val="center"/>
            <w:hideMark/>
          </w:tcPr>
          <w:p w14:paraId="5D97CA03" w14:textId="77777777" w:rsidR="00C92E37" w:rsidRDefault="00C92E37">
            <w:pPr>
              <w:jc w:val="right"/>
              <w:rPr>
                <w:b/>
                <w:bCs/>
                <w:color w:val="000000"/>
                <w:sz w:val="16"/>
                <w:szCs w:val="16"/>
              </w:rPr>
            </w:pPr>
            <w:r>
              <w:rPr>
                <w:b/>
                <w:bCs/>
                <w:color w:val="000000"/>
                <w:sz w:val="16"/>
                <w:szCs w:val="16"/>
              </w:rPr>
              <w:t xml:space="preserve">126 016,5 </w:t>
            </w:r>
          </w:p>
        </w:tc>
        <w:tc>
          <w:tcPr>
            <w:tcW w:w="1080" w:type="dxa"/>
            <w:tcBorders>
              <w:top w:val="nil"/>
              <w:left w:val="nil"/>
              <w:bottom w:val="single" w:sz="8" w:space="0" w:color="auto"/>
              <w:right w:val="single" w:sz="8" w:space="0" w:color="auto"/>
            </w:tcBorders>
            <w:shd w:val="clear" w:color="000000" w:fill="FFCC99"/>
            <w:vAlign w:val="center"/>
            <w:hideMark/>
          </w:tcPr>
          <w:p w14:paraId="232DC7F5" w14:textId="77777777" w:rsidR="00C92E37" w:rsidRDefault="00C92E37">
            <w:pPr>
              <w:jc w:val="right"/>
              <w:rPr>
                <w:b/>
                <w:bCs/>
                <w:color w:val="000000"/>
                <w:sz w:val="16"/>
                <w:szCs w:val="16"/>
              </w:rPr>
            </w:pPr>
            <w:r>
              <w:rPr>
                <w:b/>
                <w:bCs/>
                <w:color w:val="000000"/>
                <w:sz w:val="16"/>
                <w:szCs w:val="16"/>
              </w:rPr>
              <w:t xml:space="preserve">4 611,9 </w:t>
            </w:r>
          </w:p>
        </w:tc>
        <w:tc>
          <w:tcPr>
            <w:tcW w:w="1060" w:type="dxa"/>
            <w:tcBorders>
              <w:top w:val="nil"/>
              <w:left w:val="nil"/>
              <w:bottom w:val="single" w:sz="8" w:space="0" w:color="auto"/>
              <w:right w:val="single" w:sz="8" w:space="0" w:color="auto"/>
            </w:tcBorders>
            <w:shd w:val="clear" w:color="000000" w:fill="FFCC99"/>
            <w:vAlign w:val="center"/>
            <w:hideMark/>
          </w:tcPr>
          <w:p w14:paraId="2E5CC6F0" w14:textId="77777777" w:rsidR="00C92E37" w:rsidRDefault="00C92E37">
            <w:pPr>
              <w:jc w:val="right"/>
              <w:rPr>
                <w:b/>
                <w:bCs/>
                <w:color w:val="000000"/>
                <w:sz w:val="16"/>
                <w:szCs w:val="16"/>
              </w:rPr>
            </w:pPr>
            <w:r>
              <w:rPr>
                <w:b/>
                <w:bCs/>
                <w:color w:val="000000"/>
                <w:sz w:val="16"/>
                <w:szCs w:val="16"/>
              </w:rPr>
              <w:t xml:space="preserve">4 656,0 </w:t>
            </w:r>
          </w:p>
        </w:tc>
        <w:tc>
          <w:tcPr>
            <w:tcW w:w="1060" w:type="dxa"/>
            <w:tcBorders>
              <w:top w:val="nil"/>
              <w:left w:val="nil"/>
              <w:bottom w:val="single" w:sz="8" w:space="0" w:color="auto"/>
              <w:right w:val="single" w:sz="8" w:space="0" w:color="auto"/>
            </w:tcBorders>
            <w:shd w:val="clear" w:color="000000" w:fill="FFCC99"/>
            <w:vAlign w:val="center"/>
            <w:hideMark/>
          </w:tcPr>
          <w:p w14:paraId="3848C339" w14:textId="77777777" w:rsidR="00C92E37" w:rsidRDefault="00C92E37">
            <w:pPr>
              <w:jc w:val="right"/>
              <w:rPr>
                <w:b/>
                <w:bCs/>
                <w:color w:val="000000"/>
                <w:sz w:val="16"/>
                <w:szCs w:val="16"/>
              </w:rPr>
            </w:pPr>
            <w:r>
              <w:rPr>
                <w:b/>
                <w:bCs/>
                <w:color w:val="000000"/>
                <w:sz w:val="16"/>
                <w:szCs w:val="16"/>
              </w:rPr>
              <w:t xml:space="preserve">4 656,0 </w:t>
            </w:r>
          </w:p>
        </w:tc>
      </w:tr>
      <w:tr w:rsidR="00C92E37" w14:paraId="0033A1ED"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9ADE40"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4CFA18"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8233113"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91E953F"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5506895"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8C8D5AC"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BBA1481"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CB17DCB" w14:textId="77777777" w:rsidR="00C92E37" w:rsidRDefault="00C92E37">
            <w:pPr>
              <w:jc w:val="right"/>
              <w:rPr>
                <w:color w:val="000000"/>
                <w:sz w:val="16"/>
                <w:szCs w:val="16"/>
              </w:rPr>
            </w:pPr>
            <w:r>
              <w:rPr>
                <w:color w:val="000000"/>
                <w:sz w:val="16"/>
                <w:szCs w:val="16"/>
              </w:rPr>
              <w:t> </w:t>
            </w:r>
          </w:p>
        </w:tc>
      </w:tr>
      <w:tr w:rsidR="00C92E37" w14:paraId="7EAD73F7"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D7B805"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9BB7721" w14:textId="77777777" w:rsidR="00C92E37" w:rsidRDefault="00C92E37">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77D5F0A5" w14:textId="77777777" w:rsidR="00C92E37" w:rsidRDefault="00C92E37">
            <w:pPr>
              <w:jc w:val="right"/>
              <w:rPr>
                <w:color w:val="000000"/>
                <w:sz w:val="16"/>
                <w:szCs w:val="16"/>
              </w:rPr>
            </w:pPr>
            <w:r>
              <w:rPr>
                <w:color w:val="000000"/>
                <w:sz w:val="16"/>
                <w:szCs w:val="16"/>
              </w:rPr>
              <w:t>2 339</w:t>
            </w:r>
          </w:p>
        </w:tc>
        <w:tc>
          <w:tcPr>
            <w:tcW w:w="1260" w:type="dxa"/>
            <w:tcBorders>
              <w:top w:val="nil"/>
              <w:left w:val="nil"/>
              <w:bottom w:val="single" w:sz="8" w:space="0" w:color="auto"/>
              <w:right w:val="single" w:sz="8" w:space="0" w:color="auto"/>
            </w:tcBorders>
            <w:shd w:val="clear" w:color="auto" w:fill="auto"/>
            <w:vAlign w:val="center"/>
            <w:hideMark/>
          </w:tcPr>
          <w:p w14:paraId="657DEAF7" w14:textId="77777777" w:rsidR="00C92E37" w:rsidRDefault="00C92E37">
            <w:pPr>
              <w:jc w:val="right"/>
              <w:rPr>
                <w:color w:val="000000"/>
                <w:sz w:val="16"/>
                <w:szCs w:val="16"/>
              </w:rPr>
            </w:pPr>
            <w:r>
              <w:rPr>
                <w:color w:val="000000"/>
                <w:sz w:val="16"/>
                <w:szCs w:val="16"/>
              </w:rPr>
              <w:t>2 344</w:t>
            </w:r>
          </w:p>
        </w:tc>
        <w:tc>
          <w:tcPr>
            <w:tcW w:w="1180" w:type="dxa"/>
            <w:tcBorders>
              <w:top w:val="nil"/>
              <w:left w:val="nil"/>
              <w:bottom w:val="single" w:sz="8" w:space="0" w:color="auto"/>
              <w:right w:val="single" w:sz="8" w:space="0" w:color="auto"/>
            </w:tcBorders>
            <w:shd w:val="clear" w:color="auto" w:fill="auto"/>
            <w:vAlign w:val="center"/>
            <w:hideMark/>
          </w:tcPr>
          <w:p w14:paraId="2AABFDD8" w14:textId="77777777" w:rsidR="00C92E37" w:rsidRDefault="00C92E37">
            <w:pPr>
              <w:jc w:val="right"/>
              <w:rPr>
                <w:color w:val="000000"/>
                <w:sz w:val="16"/>
                <w:szCs w:val="16"/>
              </w:rPr>
            </w:pPr>
            <w:r>
              <w:rPr>
                <w:color w:val="000000"/>
                <w:sz w:val="16"/>
                <w:szCs w:val="16"/>
              </w:rPr>
              <w:t>2 345</w:t>
            </w:r>
          </w:p>
        </w:tc>
        <w:tc>
          <w:tcPr>
            <w:tcW w:w="1080" w:type="dxa"/>
            <w:tcBorders>
              <w:top w:val="nil"/>
              <w:left w:val="nil"/>
              <w:bottom w:val="single" w:sz="8" w:space="0" w:color="auto"/>
              <w:right w:val="single" w:sz="8" w:space="0" w:color="auto"/>
            </w:tcBorders>
            <w:shd w:val="clear" w:color="auto" w:fill="auto"/>
            <w:vAlign w:val="center"/>
            <w:hideMark/>
          </w:tcPr>
          <w:p w14:paraId="23360177" w14:textId="77777777" w:rsidR="00C92E37" w:rsidRDefault="00C92E37">
            <w:pPr>
              <w:jc w:val="right"/>
              <w:rPr>
                <w:color w:val="000000"/>
                <w:sz w:val="16"/>
                <w:szCs w:val="16"/>
              </w:rPr>
            </w:pPr>
            <w:r>
              <w:rPr>
                <w:color w:val="000000"/>
                <w:sz w:val="16"/>
                <w:szCs w:val="16"/>
              </w:rPr>
              <w:t>79</w:t>
            </w:r>
          </w:p>
        </w:tc>
        <w:tc>
          <w:tcPr>
            <w:tcW w:w="1060" w:type="dxa"/>
            <w:tcBorders>
              <w:top w:val="nil"/>
              <w:left w:val="nil"/>
              <w:bottom w:val="single" w:sz="8" w:space="0" w:color="auto"/>
              <w:right w:val="single" w:sz="8" w:space="0" w:color="auto"/>
            </w:tcBorders>
            <w:shd w:val="clear" w:color="auto" w:fill="auto"/>
            <w:vAlign w:val="center"/>
            <w:hideMark/>
          </w:tcPr>
          <w:p w14:paraId="69E2FC55" w14:textId="77777777" w:rsidR="00C92E37" w:rsidRDefault="00C92E37">
            <w:pPr>
              <w:jc w:val="right"/>
              <w:rPr>
                <w:color w:val="000000"/>
                <w:sz w:val="16"/>
                <w:szCs w:val="16"/>
              </w:rPr>
            </w:pPr>
            <w:r>
              <w:rPr>
                <w:color w:val="000000"/>
                <w:sz w:val="16"/>
                <w:szCs w:val="16"/>
              </w:rPr>
              <w:t>79</w:t>
            </w:r>
          </w:p>
        </w:tc>
        <w:tc>
          <w:tcPr>
            <w:tcW w:w="1060" w:type="dxa"/>
            <w:tcBorders>
              <w:top w:val="nil"/>
              <w:left w:val="nil"/>
              <w:bottom w:val="single" w:sz="8" w:space="0" w:color="auto"/>
              <w:right w:val="single" w:sz="8" w:space="0" w:color="auto"/>
            </w:tcBorders>
            <w:shd w:val="clear" w:color="auto" w:fill="auto"/>
            <w:vAlign w:val="center"/>
            <w:hideMark/>
          </w:tcPr>
          <w:p w14:paraId="43F73B5F" w14:textId="77777777" w:rsidR="00C92E37" w:rsidRDefault="00C92E37">
            <w:pPr>
              <w:jc w:val="right"/>
              <w:rPr>
                <w:color w:val="000000"/>
                <w:sz w:val="16"/>
                <w:szCs w:val="16"/>
              </w:rPr>
            </w:pPr>
            <w:r>
              <w:rPr>
                <w:color w:val="000000"/>
                <w:sz w:val="16"/>
                <w:szCs w:val="16"/>
              </w:rPr>
              <w:t>79</w:t>
            </w:r>
          </w:p>
        </w:tc>
      </w:tr>
    </w:tbl>
    <w:p w14:paraId="308E64D8" w14:textId="77777777" w:rsidR="00D55A5B" w:rsidRPr="00FC54B5" w:rsidRDefault="00D55A5B" w:rsidP="00186DF5">
      <w:pPr>
        <w:jc w:val="both"/>
        <w:rPr>
          <w:b/>
          <w:sz w:val="21"/>
          <w:szCs w:val="21"/>
          <w:lang w:val="bg-BG"/>
        </w:rPr>
      </w:pPr>
    </w:p>
    <w:p w14:paraId="763D0C0E" w14:textId="77777777" w:rsidR="00007F4D" w:rsidRDefault="00007F4D" w:rsidP="00186DF5">
      <w:pPr>
        <w:jc w:val="both"/>
        <w:rPr>
          <w:b/>
          <w:sz w:val="21"/>
          <w:szCs w:val="21"/>
          <w:lang w:val="bg-BG"/>
        </w:rPr>
      </w:pPr>
    </w:p>
    <w:p w14:paraId="7324E880" w14:textId="77777777" w:rsidR="00FC3B53" w:rsidRPr="00FC3B53" w:rsidRDefault="00FC3B53" w:rsidP="00186DF5">
      <w:pPr>
        <w:jc w:val="both"/>
        <w:rPr>
          <w:b/>
          <w:sz w:val="21"/>
          <w:szCs w:val="21"/>
          <w:lang w:val="bg-BG"/>
        </w:rPr>
      </w:pPr>
    </w:p>
    <w:p w14:paraId="1F046EFF" w14:textId="77777777" w:rsidR="00007F4D" w:rsidRDefault="00007F4D" w:rsidP="00186DF5">
      <w:pPr>
        <w:jc w:val="both"/>
        <w:rPr>
          <w:b/>
          <w:sz w:val="21"/>
          <w:szCs w:val="21"/>
        </w:rPr>
      </w:pPr>
    </w:p>
    <w:p w14:paraId="76213DB3" w14:textId="07F105C7" w:rsidR="001906C0" w:rsidRPr="002F7CF9" w:rsidRDefault="000E5225" w:rsidP="006228CA">
      <w:pPr>
        <w:pStyle w:val="Heading1"/>
        <w:numPr>
          <w:ilvl w:val="1"/>
          <w:numId w:val="6"/>
        </w:numPr>
        <w:ind w:left="0" w:firstLine="0"/>
      </w:pPr>
      <w:bookmarkStart w:id="20" w:name="_Toc93066204"/>
      <w:r w:rsidRPr="002F7CF9">
        <w:t xml:space="preserve">2200.01.12 - </w:t>
      </w:r>
      <w:r w:rsidR="00405455" w:rsidRPr="002F7CF9">
        <w:t xml:space="preserve">БЮДЖЕТНА ПРОГРАМА </w:t>
      </w:r>
      <w:r w:rsidR="00186DF5" w:rsidRPr="002F7CF9">
        <w:t>„ПОДОБРЯВАНЕ НА ЖИВОТА В СЕЛСКИТЕ РАЙОНИ”</w:t>
      </w:r>
      <w:bookmarkEnd w:id="20"/>
    </w:p>
    <w:p w14:paraId="74490166" w14:textId="77777777" w:rsidR="00186DF5" w:rsidRDefault="00186DF5" w:rsidP="00186DF5">
      <w:pPr>
        <w:jc w:val="both"/>
        <w:rPr>
          <w:b/>
          <w:i/>
          <w:sz w:val="22"/>
          <w:szCs w:val="22"/>
          <w:lang w:val="bg-BG"/>
        </w:rPr>
      </w:pPr>
    </w:p>
    <w:p w14:paraId="79D5213E" w14:textId="77777777" w:rsidR="00FC3B53" w:rsidRPr="00FC3B53" w:rsidRDefault="00FC3B53" w:rsidP="00186DF5">
      <w:pPr>
        <w:jc w:val="both"/>
        <w:rPr>
          <w:b/>
          <w:i/>
          <w:sz w:val="22"/>
          <w:szCs w:val="22"/>
          <w:lang w:val="bg-BG"/>
        </w:rPr>
      </w:pPr>
    </w:p>
    <w:p w14:paraId="2FC78C2F" w14:textId="77777777" w:rsidR="001906C0" w:rsidRDefault="001906C0" w:rsidP="001906C0">
      <w:pPr>
        <w:jc w:val="both"/>
        <w:rPr>
          <w:b/>
          <w:i/>
          <w:sz w:val="21"/>
          <w:szCs w:val="21"/>
          <w:u w:val="single"/>
          <w:lang w:val="bg-BG"/>
        </w:rPr>
      </w:pPr>
      <w:r w:rsidRPr="002F7CF9">
        <w:rPr>
          <w:b/>
          <w:i/>
          <w:sz w:val="21"/>
          <w:szCs w:val="21"/>
          <w:u w:val="single"/>
        </w:rPr>
        <w:t xml:space="preserve">Цели на програмата </w:t>
      </w:r>
    </w:p>
    <w:p w14:paraId="69F868B0" w14:textId="77777777" w:rsidR="00FC3B53" w:rsidRPr="00FC3B53" w:rsidRDefault="00FC3B53" w:rsidP="001906C0">
      <w:pPr>
        <w:jc w:val="both"/>
        <w:rPr>
          <w:b/>
          <w:i/>
          <w:sz w:val="21"/>
          <w:szCs w:val="21"/>
          <w:u w:val="single"/>
          <w:lang w:val="bg-BG"/>
        </w:rPr>
      </w:pPr>
    </w:p>
    <w:p w14:paraId="1559B0BB" w14:textId="77777777" w:rsidR="001906C0" w:rsidRPr="002F7CF9" w:rsidRDefault="001906C0" w:rsidP="001906C0">
      <w:pPr>
        <w:jc w:val="both"/>
        <w:rPr>
          <w:b/>
          <w:i/>
          <w:sz w:val="21"/>
          <w:szCs w:val="21"/>
          <w:u w:val="single"/>
        </w:rPr>
      </w:pPr>
    </w:p>
    <w:p w14:paraId="2CDDBE9E" w14:textId="77777777" w:rsidR="001906C0" w:rsidRPr="00094289" w:rsidRDefault="001906C0" w:rsidP="001906C0">
      <w:pPr>
        <w:ind w:firstLine="709"/>
        <w:jc w:val="both"/>
        <w:rPr>
          <w:sz w:val="20"/>
          <w:szCs w:val="20"/>
        </w:rPr>
      </w:pPr>
      <w:proofErr w:type="gramStart"/>
      <w:r w:rsidRPr="00094289">
        <w:rPr>
          <w:sz w:val="20"/>
          <w:szCs w:val="20"/>
        </w:rPr>
        <w:t>Подобряване и развитие на инфраструктурата, свързана с развитието и адаптирането на земеделието и горското стопанство.</w:t>
      </w:r>
      <w:proofErr w:type="gramEnd"/>
      <w:r w:rsidRPr="00094289">
        <w:rPr>
          <w:sz w:val="20"/>
          <w:szCs w:val="20"/>
        </w:rPr>
        <w:t xml:space="preserve"> </w:t>
      </w:r>
      <w:proofErr w:type="gramStart"/>
      <w:r w:rsidRPr="00094289">
        <w:rPr>
          <w:sz w:val="20"/>
          <w:szCs w:val="20"/>
        </w:rPr>
        <w:t>Възстановяване на селскостопанския производствен потенциал, разрушен от природни бедствия и въвеждане на подходящи превантивни дейности.</w:t>
      </w:r>
      <w:proofErr w:type="gramEnd"/>
      <w:r w:rsidRPr="00094289">
        <w:rPr>
          <w:sz w:val="20"/>
          <w:szCs w:val="20"/>
        </w:rPr>
        <w:t xml:space="preserve"> </w:t>
      </w:r>
      <w:proofErr w:type="gramStart"/>
      <w:r w:rsidRPr="00094289">
        <w:rPr>
          <w:sz w:val="20"/>
          <w:szCs w:val="20"/>
        </w:rPr>
        <w:t>Разнообразяване към неземеделски дейности.</w:t>
      </w:r>
      <w:proofErr w:type="gramEnd"/>
      <w:r w:rsidRPr="00094289">
        <w:rPr>
          <w:sz w:val="20"/>
          <w:szCs w:val="20"/>
        </w:rPr>
        <w:t xml:space="preserve"> </w:t>
      </w:r>
      <w:proofErr w:type="gramStart"/>
      <w:r w:rsidRPr="00094289">
        <w:rPr>
          <w:sz w:val="20"/>
          <w:szCs w:val="20"/>
        </w:rPr>
        <w:t>Подкрепа за създаване и развитие на микро-предприятия.</w:t>
      </w:r>
      <w:proofErr w:type="gramEnd"/>
      <w:r w:rsidRPr="00094289">
        <w:rPr>
          <w:sz w:val="20"/>
          <w:szCs w:val="20"/>
        </w:rPr>
        <w:t xml:space="preserve"> Насърчаване на туристическите дейности</w:t>
      </w:r>
    </w:p>
    <w:p w14:paraId="51E66E37" w14:textId="77777777" w:rsidR="001906C0" w:rsidRPr="00094289" w:rsidRDefault="001906C0" w:rsidP="001906C0">
      <w:pPr>
        <w:ind w:firstLine="709"/>
        <w:jc w:val="both"/>
        <w:rPr>
          <w:sz w:val="20"/>
          <w:szCs w:val="20"/>
        </w:rPr>
      </w:pPr>
      <w:proofErr w:type="gramStart"/>
      <w:r w:rsidRPr="00094289">
        <w:rPr>
          <w:sz w:val="20"/>
          <w:szCs w:val="20"/>
        </w:rPr>
        <w:t>Основни услуги за икономиката и населението в селските райони.</w:t>
      </w:r>
      <w:proofErr w:type="gramEnd"/>
      <w:r w:rsidRPr="00094289">
        <w:rPr>
          <w:sz w:val="20"/>
          <w:szCs w:val="20"/>
        </w:rPr>
        <w:t xml:space="preserve"> </w:t>
      </w:r>
      <w:proofErr w:type="gramStart"/>
      <w:r w:rsidRPr="00094289">
        <w:rPr>
          <w:sz w:val="20"/>
          <w:szCs w:val="20"/>
        </w:rPr>
        <w:t>Обновяване и развитие на селата.</w:t>
      </w:r>
      <w:proofErr w:type="gramEnd"/>
      <w:r w:rsidRPr="00094289">
        <w:rPr>
          <w:sz w:val="20"/>
          <w:szCs w:val="20"/>
        </w:rPr>
        <w:t xml:space="preserve"> </w:t>
      </w:r>
      <w:proofErr w:type="gramStart"/>
      <w:r w:rsidRPr="00094289">
        <w:rPr>
          <w:sz w:val="20"/>
          <w:szCs w:val="20"/>
        </w:rPr>
        <w:t>Изпълнение на стратегии за местно развитие.</w:t>
      </w:r>
      <w:proofErr w:type="gramEnd"/>
      <w:r w:rsidRPr="00094289">
        <w:rPr>
          <w:sz w:val="20"/>
          <w:szCs w:val="20"/>
        </w:rPr>
        <w:t xml:space="preserve"> </w:t>
      </w:r>
      <w:proofErr w:type="gramStart"/>
      <w:r w:rsidRPr="00094289">
        <w:rPr>
          <w:sz w:val="20"/>
          <w:szCs w:val="20"/>
        </w:rPr>
        <w:t>Национално и транснационално сътрудничество.</w:t>
      </w:r>
      <w:proofErr w:type="gramEnd"/>
      <w:r w:rsidRPr="00094289">
        <w:rPr>
          <w:sz w:val="20"/>
          <w:szCs w:val="20"/>
        </w:rPr>
        <w:t xml:space="preserve"> Управление на местни инициативни групи (МИГ), придобиване на умения и постигане на обществена активност на съответната територия</w:t>
      </w:r>
    </w:p>
    <w:p w14:paraId="101F2460" w14:textId="77777777" w:rsidR="001906C0" w:rsidRPr="00094289" w:rsidRDefault="001906C0" w:rsidP="001906C0">
      <w:pPr>
        <w:shd w:val="clear" w:color="auto" w:fill="FFFFFF"/>
        <w:tabs>
          <w:tab w:val="left" w:pos="1196"/>
        </w:tabs>
        <w:ind w:firstLine="709"/>
        <w:jc w:val="both"/>
        <w:rPr>
          <w:color w:val="000000"/>
          <w:spacing w:val="7"/>
          <w:sz w:val="20"/>
          <w:szCs w:val="20"/>
        </w:rPr>
      </w:pPr>
      <w:proofErr w:type="gramStart"/>
      <w:r w:rsidRPr="00094289">
        <w:rPr>
          <w:color w:val="000000"/>
          <w:spacing w:val="7"/>
          <w:sz w:val="20"/>
          <w:szCs w:val="20"/>
        </w:rPr>
        <w:t>Дефиниране на деградационните фактори по отношение на почви, води, въздух, както на диспропорциите по отношение на човешките ресурси.</w:t>
      </w:r>
      <w:proofErr w:type="gramEnd"/>
    </w:p>
    <w:p w14:paraId="15C33C09" w14:textId="77777777" w:rsidR="001906C0" w:rsidRPr="002F7CF9" w:rsidRDefault="001906C0" w:rsidP="001906C0">
      <w:pPr>
        <w:shd w:val="clear" w:color="auto" w:fill="FFFFFF"/>
        <w:tabs>
          <w:tab w:val="left" w:pos="1196"/>
        </w:tabs>
        <w:ind w:firstLine="709"/>
        <w:jc w:val="both"/>
        <w:rPr>
          <w:color w:val="000000"/>
          <w:spacing w:val="7"/>
          <w:sz w:val="20"/>
          <w:szCs w:val="20"/>
        </w:rPr>
      </w:pPr>
      <w:proofErr w:type="gramStart"/>
      <w:r w:rsidRPr="00094289">
        <w:rPr>
          <w:color w:val="000000"/>
          <w:spacing w:val="7"/>
          <w:sz w:val="20"/>
          <w:szCs w:val="20"/>
        </w:rPr>
        <w:t>Разработване на план за приложение на екологични практики, по райони на страната, за запазване на земята и природните ресурси, както и за диверсификация на дейностите.</w:t>
      </w:r>
      <w:proofErr w:type="gramEnd"/>
    </w:p>
    <w:p w14:paraId="03F557B9" w14:textId="77777777" w:rsidR="00007F4D" w:rsidRPr="002F7CF9" w:rsidRDefault="00007F4D" w:rsidP="00007F4D">
      <w:pPr>
        <w:jc w:val="both"/>
        <w:rPr>
          <w:b/>
          <w:i/>
          <w:sz w:val="21"/>
          <w:szCs w:val="21"/>
          <w:u w:val="single"/>
        </w:rPr>
      </w:pPr>
    </w:p>
    <w:p w14:paraId="62619759" w14:textId="77777777" w:rsidR="00FC3B53" w:rsidRPr="00FC3B53" w:rsidRDefault="00FC3B53" w:rsidP="00007F4D">
      <w:pPr>
        <w:jc w:val="both"/>
        <w:rPr>
          <w:b/>
          <w:i/>
          <w:sz w:val="21"/>
          <w:szCs w:val="21"/>
          <w:u w:val="single"/>
          <w:lang w:val="bg-BG"/>
        </w:rPr>
      </w:pPr>
    </w:p>
    <w:p w14:paraId="33A2B48D" w14:textId="77777777" w:rsidR="00007F4D" w:rsidRPr="00094289" w:rsidRDefault="00007F4D" w:rsidP="00007F4D">
      <w:pPr>
        <w:jc w:val="both"/>
        <w:rPr>
          <w:b/>
          <w:i/>
          <w:sz w:val="21"/>
          <w:szCs w:val="21"/>
          <w:u w:val="single"/>
        </w:rPr>
      </w:pPr>
      <w:r w:rsidRPr="00094289">
        <w:rPr>
          <w:b/>
          <w:i/>
          <w:sz w:val="21"/>
          <w:szCs w:val="21"/>
          <w:u w:val="single"/>
        </w:rPr>
        <w:t>Целеви стойности по показателите за изпълнение</w:t>
      </w:r>
    </w:p>
    <w:p w14:paraId="7335E31D" w14:textId="77777777" w:rsidR="00007F4D" w:rsidRPr="00094289" w:rsidRDefault="00007F4D" w:rsidP="00007F4D">
      <w:pPr>
        <w:jc w:val="both"/>
        <w:rPr>
          <w:b/>
          <w:i/>
          <w:sz w:val="21"/>
          <w:szCs w:val="21"/>
          <w:u w:val="single"/>
        </w:rPr>
      </w:pPr>
    </w:p>
    <w:p w14:paraId="7556C877" w14:textId="77777777" w:rsidR="00007F4D" w:rsidRPr="00094289" w:rsidRDefault="00007F4D" w:rsidP="00007F4D">
      <w:pPr>
        <w:jc w:val="both"/>
        <w:rPr>
          <w:b/>
          <w:i/>
          <w:sz w:val="21"/>
          <w:szCs w:val="21"/>
          <w:u w:val="single"/>
        </w:rPr>
      </w:pPr>
    </w:p>
    <w:tbl>
      <w:tblPr>
        <w:tblW w:w="9240" w:type="dxa"/>
        <w:jc w:val="center"/>
        <w:tblLook w:val="04A0" w:firstRow="1" w:lastRow="0" w:firstColumn="1" w:lastColumn="0" w:noHBand="0" w:noVBand="1"/>
      </w:tblPr>
      <w:tblGrid>
        <w:gridCol w:w="411"/>
        <w:gridCol w:w="4669"/>
        <w:gridCol w:w="1013"/>
        <w:gridCol w:w="1077"/>
        <w:gridCol w:w="1058"/>
        <w:gridCol w:w="1058"/>
      </w:tblGrid>
      <w:tr w:rsidR="00FC3B53" w:rsidRPr="00094289" w14:paraId="0EE718A8" w14:textId="77777777" w:rsidTr="00FC3B53">
        <w:trPr>
          <w:trHeight w:val="255"/>
          <w:jc w:val="center"/>
        </w:trPr>
        <w:tc>
          <w:tcPr>
            <w:tcW w:w="50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307EC2C1" w14:textId="77777777" w:rsidR="00FC3B53" w:rsidRPr="00094289" w:rsidRDefault="00FC3B53">
            <w:pPr>
              <w:jc w:val="center"/>
              <w:rPr>
                <w:b/>
                <w:bCs/>
                <w:color w:val="000000"/>
                <w:sz w:val="20"/>
                <w:szCs w:val="20"/>
              </w:rPr>
            </w:pPr>
            <w:r w:rsidRPr="00094289">
              <w:rPr>
                <w:b/>
                <w:bCs/>
                <w:color w:val="000000"/>
                <w:sz w:val="20"/>
                <w:szCs w:val="20"/>
              </w:rPr>
              <w:t>ПОКАЗАТЕЛИТЕ ЗА ИЗПЪЛНЕНИЕ</w:t>
            </w:r>
          </w:p>
        </w:tc>
        <w:tc>
          <w:tcPr>
            <w:tcW w:w="4220"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0A022236" w14:textId="77777777" w:rsidR="00FC3B53" w:rsidRPr="00094289" w:rsidRDefault="00FC3B53">
            <w:pPr>
              <w:jc w:val="center"/>
              <w:rPr>
                <w:b/>
                <w:bCs/>
                <w:color w:val="000000"/>
                <w:sz w:val="20"/>
                <w:szCs w:val="20"/>
              </w:rPr>
            </w:pPr>
            <w:r w:rsidRPr="00094289">
              <w:rPr>
                <w:b/>
                <w:bCs/>
                <w:color w:val="000000"/>
                <w:sz w:val="20"/>
                <w:szCs w:val="20"/>
              </w:rPr>
              <w:t>Целева стойност</w:t>
            </w:r>
          </w:p>
        </w:tc>
      </w:tr>
      <w:tr w:rsidR="00FC3B53" w:rsidRPr="00094289" w14:paraId="44F7B369" w14:textId="77777777" w:rsidTr="00FC3B53">
        <w:trPr>
          <w:trHeight w:val="510"/>
          <w:jc w:val="center"/>
        </w:trPr>
        <w:tc>
          <w:tcPr>
            <w:tcW w:w="502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52A9B0DC" w14:textId="77777777" w:rsidR="00FC3B53" w:rsidRPr="00094289" w:rsidRDefault="00FC3B53">
            <w:pPr>
              <w:rPr>
                <w:b/>
                <w:bCs/>
                <w:color w:val="000000"/>
                <w:sz w:val="20"/>
                <w:szCs w:val="20"/>
              </w:rPr>
            </w:pPr>
            <w:r w:rsidRPr="00094289">
              <w:rPr>
                <w:b/>
                <w:bCs/>
                <w:color w:val="000000"/>
                <w:sz w:val="20"/>
                <w:szCs w:val="20"/>
              </w:rPr>
              <w:t>Бюджетна програма - 2200.01.12 - "Подобряване на живота в селските райони"</w:t>
            </w:r>
          </w:p>
        </w:tc>
        <w:tc>
          <w:tcPr>
            <w:tcW w:w="4220" w:type="dxa"/>
            <w:gridSpan w:val="4"/>
            <w:vMerge/>
            <w:tcBorders>
              <w:top w:val="single" w:sz="4" w:space="0" w:color="auto"/>
              <w:left w:val="single" w:sz="4" w:space="0" w:color="auto"/>
              <w:bottom w:val="single" w:sz="4" w:space="0" w:color="auto"/>
              <w:right w:val="single" w:sz="4" w:space="0" w:color="auto"/>
            </w:tcBorders>
            <w:vAlign w:val="center"/>
            <w:hideMark/>
          </w:tcPr>
          <w:p w14:paraId="52F2BADE" w14:textId="77777777" w:rsidR="00FC3B53" w:rsidRPr="00094289" w:rsidRDefault="00FC3B53">
            <w:pPr>
              <w:rPr>
                <w:b/>
                <w:bCs/>
                <w:color w:val="000000"/>
                <w:sz w:val="20"/>
                <w:szCs w:val="20"/>
              </w:rPr>
            </w:pPr>
          </w:p>
        </w:tc>
      </w:tr>
      <w:tr w:rsidR="00FC3B53" w:rsidRPr="00094289" w14:paraId="249B92AA" w14:textId="77777777" w:rsidTr="00FC3B53">
        <w:trPr>
          <w:trHeight w:val="510"/>
          <w:jc w:val="center"/>
        </w:trPr>
        <w:tc>
          <w:tcPr>
            <w:tcW w:w="232"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6DAA9809" w14:textId="77777777" w:rsidR="00FC3B53" w:rsidRPr="00094289" w:rsidRDefault="00FC3B53">
            <w:pPr>
              <w:jc w:val="center"/>
              <w:rPr>
                <w:b/>
                <w:bCs/>
                <w:color w:val="000000"/>
                <w:sz w:val="20"/>
                <w:szCs w:val="20"/>
              </w:rPr>
            </w:pPr>
            <w:r w:rsidRPr="00094289">
              <w:rPr>
                <w:b/>
                <w:bCs/>
                <w:color w:val="000000"/>
                <w:sz w:val="20"/>
                <w:szCs w:val="20"/>
              </w:rPr>
              <w:t>№</w:t>
            </w:r>
          </w:p>
        </w:tc>
        <w:tc>
          <w:tcPr>
            <w:tcW w:w="4788"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449789C1" w14:textId="77777777" w:rsidR="00FC3B53" w:rsidRPr="00094289" w:rsidRDefault="00FC3B53">
            <w:pPr>
              <w:jc w:val="center"/>
              <w:rPr>
                <w:b/>
                <w:bCs/>
                <w:color w:val="000000"/>
                <w:sz w:val="20"/>
                <w:szCs w:val="20"/>
              </w:rPr>
            </w:pPr>
            <w:r w:rsidRPr="00094289">
              <w:rPr>
                <w:b/>
                <w:bCs/>
                <w:color w:val="000000"/>
                <w:sz w:val="20"/>
                <w:szCs w:val="20"/>
              </w:rPr>
              <w:t>Показатели за изпълнение</w:t>
            </w:r>
          </w:p>
        </w:tc>
        <w:tc>
          <w:tcPr>
            <w:tcW w:w="960" w:type="dxa"/>
            <w:vMerge w:val="restart"/>
            <w:tcBorders>
              <w:top w:val="nil"/>
              <w:left w:val="single" w:sz="4" w:space="0" w:color="auto"/>
              <w:bottom w:val="single" w:sz="4" w:space="0" w:color="auto"/>
              <w:right w:val="single" w:sz="4" w:space="0" w:color="auto"/>
            </w:tcBorders>
            <w:shd w:val="clear" w:color="000000" w:fill="DAEEF3"/>
            <w:vAlign w:val="center"/>
            <w:hideMark/>
          </w:tcPr>
          <w:p w14:paraId="048C8DF4" w14:textId="77777777" w:rsidR="00FC3B53" w:rsidRPr="00094289" w:rsidRDefault="00FC3B53">
            <w:pPr>
              <w:jc w:val="center"/>
              <w:rPr>
                <w:b/>
                <w:bCs/>
                <w:color w:val="000000"/>
                <w:sz w:val="20"/>
                <w:szCs w:val="20"/>
              </w:rPr>
            </w:pPr>
            <w:r w:rsidRPr="00094289">
              <w:rPr>
                <w:b/>
                <w:bCs/>
                <w:color w:val="000000"/>
                <w:sz w:val="20"/>
                <w:szCs w:val="20"/>
              </w:rPr>
              <w:t>Мерна единица</w:t>
            </w:r>
          </w:p>
        </w:tc>
        <w:tc>
          <w:tcPr>
            <w:tcW w:w="1100" w:type="dxa"/>
            <w:tcBorders>
              <w:top w:val="nil"/>
              <w:left w:val="nil"/>
              <w:bottom w:val="single" w:sz="4" w:space="0" w:color="auto"/>
              <w:right w:val="single" w:sz="4" w:space="0" w:color="auto"/>
            </w:tcBorders>
            <w:shd w:val="clear" w:color="000000" w:fill="DAEEF3"/>
            <w:vAlign w:val="center"/>
            <w:hideMark/>
          </w:tcPr>
          <w:p w14:paraId="1F2E7F24" w14:textId="77777777" w:rsidR="00FC3B53" w:rsidRPr="00094289" w:rsidRDefault="00FC3B53">
            <w:pPr>
              <w:jc w:val="center"/>
              <w:rPr>
                <w:b/>
                <w:bCs/>
                <w:color w:val="000000"/>
                <w:sz w:val="20"/>
                <w:szCs w:val="20"/>
              </w:rPr>
            </w:pPr>
            <w:r w:rsidRPr="00094289">
              <w:rPr>
                <w:b/>
                <w:bCs/>
                <w:color w:val="000000"/>
                <w:sz w:val="20"/>
                <w:szCs w:val="20"/>
              </w:rPr>
              <w:t>Проект</w:t>
            </w:r>
          </w:p>
        </w:tc>
        <w:tc>
          <w:tcPr>
            <w:tcW w:w="1080" w:type="dxa"/>
            <w:tcBorders>
              <w:top w:val="nil"/>
              <w:left w:val="nil"/>
              <w:bottom w:val="single" w:sz="4" w:space="0" w:color="auto"/>
              <w:right w:val="single" w:sz="4" w:space="0" w:color="auto"/>
            </w:tcBorders>
            <w:shd w:val="clear" w:color="000000" w:fill="DAEEF3"/>
            <w:vAlign w:val="center"/>
            <w:hideMark/>
          </w:tcPr>
          <w:p w14:paraId="55D05614" w14:textId="77777777" w:rsidR="00FC3B53" w:rsidRPr="00094289" w:rsidRDefault="00FC3B53">
            <w:pPr>
              <w:jc w:val="center"/>
              <w:rPr>
                <w:b/>
                <w:bCs/>
                <w:color w:val="000000"/>
                <w:sz w:val="20"/>
                <w:szCs w:val="20"/>
              </w:rPr>
            </w:pPr>
            <w:r w:rsidRPr="00094289">
              <w:rPr>
                <w:b/>
                <w:bCs/>
                <w:color w:val="000000"/>
                <w:sz w:val="20"/>
                <w:szCs w:val="20"/>
              </w:rPr>
              <w:t xml:space="preserve">Прогноза  </w:t>
            </w:r>
          </w:p>
        </w:tc>
        <w:tc>
          <w:tcPr>
            <w:tcW w:w="1080" w:type="dxa"/>
            <w:tcBorders>
              <w:top w:val="nil"/>
              <w:left w:val="nil"/>
              <w:bottom w:val="single" w:sz="4" w:space="0" w:color="auto"/>
              <w:right w:val="single" w:sz="4" w:space="0" w:color="auto"/>
            </w:tcBorders>
            <w:shd w:val="clear" w:color="000000" w:fill="DAEEF3"/>
            <w:vAlign w:val="center"/>
            <w:hideMark/>
          </w:tcPr>
          <w:p w14:paraId="34831A7A" w14:textId="77777777" w:rsidR="00FC3B53" w:rsidRPr="00094289" w:rsidRDefault="00FC3B53">
            <w:pPr>
              <w:jc w:val="center"/>
              <w:rPr>
                <w:b/>
                <w:bCs/>
                <w:color w:val="000000"/>
                <w:sz w:val="20"/>
                <w:szCs w:val="20"/>
              </w:rPr>
            </w:pPr>
            <w:r w:rsidRPr="00094289">
              <w:rPr>
                <w:b/>
                <w:bCs/>
                <w:color w:val="000000"/>
                <w:sz w:val="20"/>
                <w:szCs w:val="20"/>
              </w:rPr>
              <w:t xml:space="preserve">Прогноза  </w:t>
            </w:r>
          </w:p>
        </w:tc>
      </w:tr>
      <w:tr w:rsidR="00FC3B53" w:rsidRPr="00094289" w14:paraId="2C5350AD" w14:textId="77777777" w:rsidTr="00FC3B53">
        <w:trPr>
          <w:trHeight w:val="300"/>
          <w:jc w:val="center"/>
        </w:trPr>
        <w:tc>
          <w:tcPr>
            <w:tcW w:w="232" w:type="dxa"/>
            <w:vMerge/>
            <w:tcBorders>
              <w:top w:val="nil"/>
              <w:left w:val="single" w:sz="4" w:space="0" w:color="auto"/>
              <w:bottom w:val="single" w:sz="4" w:space="0" w:color="auto"/>
              <w:right w:val="single" w:sz="4" w:space="0" w:color="auto"/>
            </w:tcBorders>
            <w:vAlign w:val="center"/>
            <w:hideMark/>
          </w:tcPr>
          <w:p w14:paraId="7F563D26" w14:textId="77777777" w:rsidR="00FC3B53" w:rsidRPr="00094289" w:rsidRDefault="00FC3B53">
            <w:pPr>
              <w:rPr>
                <w:b/>
                <w:bCs/>
                <w:color w:val="000000"/>
                <w:sz w:val="20"/>
                <w:szCs w:val="20"/>
              </w:rPr>
            </w:pPr>
          </w:p>
        </w:tc>
        <w:tc>
          <w:tcPr>
            <w:tcW w:w="4788" w:type="dxa"/>
            <w:vMerge/>
            <w:tcBorders>
              <w:top w:val="nil"/>
              <w:left w:val="single" w:sz="4" w:space="0" w:color="auto"/>
              <w:bottom w:val="single" w:sz="4" w:space="0" w:color="auto"/>
              <w:right w:val="single" w:sz="4" w:space="0" w:color="auto"/>
            </w:tcBorders>
            <w:vAlign w:val="center"/>
            <w:hideMark/>
          </w:tcPr>
          <w:p w14:paraId="2A74E041" w14:textId="77777777" w:rsidR="00FC3B53" w:rsidRPr="00094289" w:rsidRDefault="00FC3B53">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60CBE46B" w14:textId="77777777" w:rsidR="00FC3B53" w:rsidRPr="00094289" w:rsidRDefault="00FC3B53">
            <w:pPr>
              <w:rPr>
                <w:b/>
                <w:bCs/>
                <w:color w:val="000000"/>
                <w:sz w:val="20"/>
                <w:szCs w:val="20"/>
              </w:rPr>
            </w:pPr>
          </w:p>
        </w:tc>
        <w:tc>
          <w:tcPr>
            <w:tcW w:w="1100" w:type="dxa"/>
            <w:tcBorders>
              <w:top w:val="nil"/>
              <w:left w:val="nil"/>
              <w:bottom w:val="single" w:sz="4" w:space="0" w:color="auto"/>
              <w:right w:val="single" w:sz="4" w:space="0" w:color="auto"/>
            </w:tcBorders>
            <w:shd w:val="clear" w:color="000000" w:fill="DAEEF3"/>
            <w:vAlign w:val="center"/>
            <w:hideMark/>
          </w:tcPr>
          <w:p w14:paraId="0906CFAA" w14:textId="77777777" w:rsidR="00FC3B53" w:rsidRPr="00094289" w:rsidRDefault="00FC3B53">
            <w:pPr>
              <w:jc w:val="center"/>
              <w:rPr>
                <w:b/>
                <w:bCs/>
                <w:color w:val="000000"/>
                <w:sz w:val="20"/>
                <w:szCs w:val="20"/>
              </w:rPr>
            </w:pPr>
            <w:r w:rsidRPr="00094289">
              <w:rPr>
                <w:b/>
                <w:bCs/>
                <w:color w:val="000000"/>
                <w:sz w:val="20"/>
                <w:szCs w:val="20"/>
              </w:rPr>
              <w:t>2022 г.</w:t>
            </w:r>
          </w:p>
        </w:tc>
        <w:tc>
          <w:tcPr>
            <w:tcW w:w="1080" w:type="dxa"/>
            <w:tcBorders>
              <w:top w:val="nil"/>
              <w:left w:val="nil"/>
              <w:bottom w:val="single" w:sz="4" w:space="0" w:color="auto"/>
              <w:right w:val="single" w:sz="4" w:space="0" w:color="auto"/>
            </w:tcBorders>
            <w:shd w:val="clear" w:color="000000" w:fill="DAEEF3"/>
            <w:vAlign w:val="center"/>
            <w:hideMark/>
          </w:tcPr>
          <w:p w14:paraId="65596AB9" w14:textId="77777777" w:rsidR="00FC3B53" w:rsidRPr="00094289" w:rsidRDefault="00FC3B53">
            <w:pPr>
              <w:jc w:val="center"/>
              <w:rPr>
                <w:b/>
                <w:bCs/>
                <w:color w:val="000000"/>
                <w:sz w:val="20"/>
                <w:szCs w:val="20"/>
              </w:rPr>
            </w:pPr>
            <w:r w:rsidRPr="00094289">
              <w:rPr>
                <w:b/>
                <w:bCs/>
                <w:color w:val="000000"/>
                <w:sz w:val="20"/>
                <w:szCs w:val="20"/>
              </w:rPr>
              <w:t>2023 г.</w:t>
            </w:r>
          </w:p>
        </w:tc>
        <w:tc>
          <w:tcPr>
            <w:tcW w:w="1080" w:type="dxa"/>
            <w:tcBorders>
              <w:top w:val="nil"/>
              <w:left w:val="nil"/>
              <w:bottom w:val="single" w:sz="4" w:space="0" w:color="auto"/>
              <w:right w:val="single" w:sz="4" w:space="0" w:color="auto"/>
            </w:tcBorders>
            <w:shd w:val="clear" w:color="000000" w:fill="DAEEF3"/>
            <w:vAlign w:val="center"/>
            <w:hideMark/>
          </w:tcPr>
          <w:p w14:paraId="32601D5D" w14:textId="77777777" w:rsidR="00FC3B53" w:rsidRPr="00094289" w:rsidRDefault="00FC3B53">
            <w:pPr>
              <w:jc w:val="center"/>
              <w:rPr>
                <w:b/>
                <w:bCs/>
                <w:color w:val="000000"/>
                <w:sz w:val="20"/>
                <w:szCs w:val="20"/>
              </w:rPr>
            </w:pPr>
            <w:r w:rsidRPr="00094289">
              <w:rPr>
                <w:b/>
                <w:bCs/>
                <w:color w:val="000000"/>
                <w:sz w:val="20"/>
                <w:szCs w:val="20"/>
              </w:rPr>
              <w:t>2024 г.</w:t>
            </w:r>
          </w:p>
        </w:tc>
      </w:tr>
      <w:tr w:rsidR="00FC3B53" w:rsidRPr="00094289" w14:paraId="03ADC489" w14:textId="77777777" w:rsidTr="00FC3B5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34AD92A" w14:textId="77777777" w:rsidR="00FC3B53" w:rsidRPr="00094289" w:rsidRDefault="00FC3B53">
            <w:pPr>
              <w:jc w:val="center"/>
              <w:rPr>
                <w:color w:val="000000"/>
                <w:sz w:val="20"/>
                <w:szCs w:val="20"/>
              </w:rPr>
            </w:pPr>
            <w:r w:rsidRPr="00094289">
              <w:rPr>
                <w:color w:val="000000"/>
                <w:sz w:val="20"/>
                <w:szCs w:val="20"/>
              </w:rPr>
              <w:t>1</w:t>
            </w:r>
          </w:p>
        </w:tc>
        <w:tc>
          <w:tcPr>
            <w:tcW w:w="4788" w:type="dxa"/>
            <w:tcBorders>
              <w:top w:val="nil"/>
              <w:left w:val="nil"/>
              <w:bottom w:val="single" w:sz="4" w:space="0" w:color="auto"/>
              <w:right w:val="single" w:sz="4" w:space="0" w:color="auto"/>
            </w:tcBorders>
            <w:shd w:val="clear" w:color="auto" w:fill="auto"/>
            <w:vAlign w:val="center"/>
            <w:hideMark/>
          </w:tcPr>
          <w:p w14:paraId="3979CB58" w14:textId="77777777" w:rsidR="00FC3B53" w:rsidRPr="00094289" w:rsidRDefault="00FC3B53">
            <w:pPr>
              <w:rPr>
                <w:color w:val="000000"/>
                <w:sz w:val="20"/>
                <w:szCs w:val="20"/>
              </w:rPr>
            </w:pPr>
            <w:r w:rsidRPr="00094289">
              <w:rPr>
                <w:color w:val="000000"/>
                <w:sz w:val="20"/>
                <w:szCs w:val="20"/>
              </w:rPr>
              <w:t xml:space="preserve">Брой получатели на помощ за разнообразяване към неземеделски дейности </w:t>
            </w:r>
          </w:p>
        </w:tc>
        <w:tc>
          <w:tcPr>
            <w:tcW w:w="960" w:type="dxa"/>
            <w:tcBorders>
              <w:top w:val="nil"/>
              <w:left w:val="nil"/>
              <w:bottom w:val="single" w:sz="4" w:space="0" w:color="auto"/>
              <w:right w:val="single" w:sz="4" w:space="0" w:color="auto"/>
            </w:tcBorders>
            <w:shd w:val="clear" w:color="auto" w:fill="auto"/>
            <w:noWrap/>
            <w:vAlign w:val="center"/>
            <w:hideMark/>
          </w:tcPr>
          <w:p w14:paraId="107AB375" w14:textId="77777777" w:rsidR="00FC3B53" w:rsidRPr="00094289" w:rsidRDefault="00FC3B53">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E4343BA" w14:textId="77777777" w:rsidR="00FC3B53" w:rsidRPr="00094289" w:rsidRDefault="00FC3B53">
            <w:pPr>
              <w:jc w:val="center"/>
              <w:rPr>
                <w:color w:val="000000"/>
                <w:sz w:val="20"/>
                <w:szCs w:val="20"/>
              </w:rPr>
            </w:pPr>
            <w:r w:rsidRPr="00094289">
              <w:rPr>
                <w:color w:val="00000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14:paraId="058A2791" w14:textId="77777777" w:rsidR="00FC3B53" w:rsidRPr="00094289" w:rsidRDefault="00FC3B53">
            <w:pPr>
              <w:jc w:val="center"/>
              <w:rPr>
                <w:color w:val="000000"/>
                <w:sz w:val="20"/>
                <w:szCs w:val="20"/>
              </w:rPr>
            </w:pPr>
            <w:r w:rsidRPr="00094289">
              <w:rPr>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14:paraId="201C95DB" w14:textId="77777777" w:rsidR="00FC3B53" w:rsidRPr="00094289" w:rsidRDefault="00FC3B53">
            <w:pPr>
              <w:jc w:val="center"/>
              <w:rPr>
                <w:color w:val="000000"/>
                <w:sz w:val="20"/>
                <w:szCs w:val="20"/>
              </w:rPr>
            </w:pPr>
            <w:r w:rsidRPr="00094289">
              <w:rPr>
                <w:color w:val="000000"/>
                <w:sz w:val="20"/>
                <w:szCs w:val="20"/>
              </w:rPr>
              <w:t>100</w:t>
            </w:r>
          </w:p>
        </w:tc>
      </w:tr>
      <w:tr w:rsidR="00FC3B53" w:rsidRPr="00094289" w14:paraId="08D77EDA" w14:textId="77777777" w:rsidTr="00FC3B5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C59644E" w14:textId="77777777" w:rsidR="00FC3B53" w:rsidRPr="00094289" w:rsidRDefault="00FC3B53">
            <w:pPr>
              <w:jc w:val="center"/>
              <w:rPr>
                <w:color w:val="000000"/>
                <w:sz w:val="20"/>
                <w:szCs w:val="20"/>
              </w:rPr>
            </w:pPr>
            <w:r w:rsidRPr="00094289">
              <w:rPr>
                <w:color w:val="000000"/>
                <w:sz w:val="20"/>
                <w:szCs w:val="20"/>
              </w:rPr>
              <w:lastRenderedPageBreak/>
              <w:t>2</w:t>
            </w:r>
          </w:p>
        </w:tc>
        <w:tc>
          <w:tcPr>
            <w:tcW w:w="4788" w:type="dxa"/>
            <w:tcBorders>
              <w:top w:val="nil"/>
              <w:left w:val="nil"/>
              <w:bottom w:val="single" w:sz="4" w:space="0" w:color="auto"/>
              <w:right w:val="single" w:sz="4" w:space="0" w:color="auto"/>
            </w:tcBorders>
            <w:shd w:val="clear" w:color="auto" w:fill="auto"/>
            <w:vAlign w:val="center"/>
            <w:hideMark/>
          </w:tcPr>
          <w:p w14:paraId="4C69E871" w14:textId="77777777" w:rsidR="00FC3B53" w:rsidRPr="00094289" w:rsidRDefault="00FC3B53">
            <w:pPr>
              <w:rPr>
                <w:color w:val="000000"/>
                <w:sz w:val="20"/>
                <w:szCs w:val="20"/>
              </w:rPr>
            </w:pPr>
            <w:r w:rsidRPr="00094289">
              <w:rPr>
                <w:color w:val="000000"/>
                <w:sz w:val="20"/>
                <w:szCs w:val="20"/>
              </w:rPr>
              <w:t>Общ размер на инвестициите в неземеделски дейности</w:t>
            </w:r>
          </w:p>
        </w:tc>
        <w:tc>
          <w:tcPr>
            <w:tcW w:w="960" w:type="dxa"/>
            <w:tcBorders>
              <w:top w:val="nil"/>
              <w:left w:val="nil"/>
              <w:bottom w:val="single" w:sz="4" w:space="0" w:color="auto"/>
              <w:right w:val="single" w:sz="4" w:space="0" w:color="auto"/>
            </w:tcBorders>
            <w:shd w:val="clear" w:color="auto" w:fill="auto"/>
            <w:noWrap/>
            <w:vAlign w:val="center"/>
            <w:hideMark/>
          </w:tcPr>
          <w:p w14:paraId="1607044E" w14:textId="77777777" w:rsidR="00FC3B53" w:rsidRPr="00094289" w:rsidRDefault="00FC3B53">
            <w:pPr>
              <w:jc w:val="center"/>
              <w:rPr>
                <w:color w:val="000000"/>
                <w:sz w:val="20"/>
                <w:szCs w:val="20"/>
              </w:rPr>
            </w:pPr>
            <w:r w:rsidRPr="00094289">
              <w:rPr>
                <w:color w:val="000000"/>
                <w:sz w:val="20"/>
                <w:szCs w:val="20"/>
              </w:rPr>
              <w:t>Млн.евро</w:t>
            </w:r>
          </w:p>
        </w:tc>
        <w:tc>
          <w:tcPr>
            <w:tcW w:w="1100" w:type="dxa"/>
            <w:tcBorders>
              <w:top w:val="nil"/>
              <w:left w:val="nil"/>
              <w:bottom w:val="single" w:sz="4" w:space="0" w:color="auto"/>
              <w:right w:val="single" w:sz="4" w:space="0" w:color="auto"/>
            </w:tcBorders>
            <w:shd w:val="clear" w:color="auto" w:fill="auto"/>
            <w:noWrap/>
            <w:vAlign w:val="center"/>
            <w:hideMark/>
          </w:tcPr>
          <w:p w14:paraId="263CE23B" w14:textId="77777777" w:rsidR="00FC3B53" w:rsidRPr="00094289" w:rsidRDefault="00FC3B53">
            <w:pPr>
              <w:jc w:val="center"/>
              <w:rPr>
                <w:color w:val="000000"/>
                <w:sz w:val="20"/>
                <w:szCs w:val="20"/>
              </w:rPr>
            </w:pPr>
            <w:r w:rsidRPr="00094289">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08BFA643" w14:textId="77777777" w:rsidR="00FC3B53" w:rsidRPr="00094289" w:rsidRDefault="00FC3B53">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B5A0DFD" w14:textId="77777777" w:rsidR="00FC3B53" w:rsidRPr="00094289" w:rsidRDefault="00FC3B53">
            <w:pPr>
              <w:jc w:val="center"/>
              <w:rPr>
                <w:color w:val="000000"/>
                <w:sz w:val="20"/>
                <w:szCs w:val="20"/>
              </w:rPr>
            </w:pPr>
            <w:r w:rsidRPr="00094289">
              <w:rPr>
                <w:color w:val="000000"/>
                <w:sz w:val="20"/>
                <w:szCs w:val="20"/>
              </w:rPr>
              <w:t>60</w:t>
            </w:r>
          </w:p>
        </w:tc>
      </w:tr>
      <w:tr w:rsidR="00FC3B53" w:rsidRPr="00094289" w14:paraId="68D39300" w14:textId="77777777" w:rsidTr="00FC3B5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4E2A1FCD" w14:textId="77777777" w:rsidR="00FC3B53" w:rsidRPr="00094289" w:rsidRDefault="00FC3B53">
            <w:pPr>
              <w:jc w:val="center"/>
              <w:rPr>
                <w:color w:val="000000"/>
                <w:sz w:val="20"/>
                <w:szCs w:val="20"/>
              </w:rPr>
            </w:pPr>
            <w:r w:rsidRPr="00094289">
              <w:rPr>
                <w:color w:val="000000"/>
                <w:sz w:val="20"/>
                <w:szCs w:val="20"/>
              </w:rPr>
              <w:t>3</w:t>
            </w:r>
          </w:p>
        </w:tc>
        <w:tc>
          <w:tcPr>
            <w:tcW w:w="4788" w:type="dxa"/>
            <w:tcBorders>
              <w:top w:val="nil"/>
              <w:left w:val="nil"/>
              <w:bottom w:val="single" w:sz="4" w:space="0" w:color="auto"/>
              <w:right w:val="single" w:sz="4" w:space="0" w:color="auto"/>
            </w:tcBorders>
            <w:shd w:val="clear" w:color="auto" w:fill="auto"/>
            <w:vAlign w:val="center"/>
            <w:hideMark/>
          </w:tcPr>
          <w:p w14:paraId="4112D490" w14:textId="77777777" w:rsidR="00FC3B53" w:rsidRPr="00094289" w:rsidRDefault="00FC3B53">
            <w:pPr>
              <w:rPr>
                <w:color w:val="000000"/>
                <w:sz w:val="20"/>
                <w:szCs w:val="20"/>
              </w:rPr>
            </w:pPr>
            <w:r w:rsidRPr="00094289">
              <w:rPr>
                <w:color w:val="000000"/>
                <w:sz w:val="20"/>
                <w:szCs w:val="20"/>
              </w:rPr>
              <w:t>Брой на подпомогнатите микропредприятия – общо</w:t>
            </w:r>
          </w:p>
        </w:tc>
        <w:tc>
          <w:tcPr>
            <w:tcW w:w="960" w:type="dxa"/>
            <w:tcBorders>
              <w:top w:val="nil"/>
              <w:left w:val="nil"/>
              <w:bottom w:val="single" w:sz="4" w:space="0" w:color="auto"/>
              <w:right w:val="single" w:sz="4" w:space="0" w:color="auto"/>
            </w:tcBorders>
            <w:shd w:val="clear" w:color="auto" w:fill="auto"/>
            <w:noWrap/>
            <w:vAlign w:val="center"/>
            <w:hideMark/>
          </w:tcPr>
          <w:p w14:paraId="0A717108" w14:textId="77777777" w:rsidR="00FC3B53" w:rsidRPr="00094289" w:rsidRDefault="00FC3B53">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3D09F5C8" w14:textId="77777777" w:rsidR="00FC3B53" w:rsidRPr="00094289" w:rsidRDefault="00FC3B53">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226C423" w14:textId="77777777" w:rsidR="00FC3B53" w:rsidRPr="00094289" w:rsidRDefault="00FC3B53">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643F3B52" w14:textId="77777777" w:rsidR="00FC3B53" w:rsidRPr="00094289" w:rsidRDefault="00FC3B53">
            <w:pPr>
              <w:jc w:val="center"/>
              <w:rPr>
                <w:color w:val="000000"/>
                <w:sz w:val="20"/>
                <w:szCs w:val="20"/>
              </w:rPr>
            </w:pPr>
            <w:r w:rsidRPr="00094289">
              <w:rPr>
                <w:color w:val="000000"/>
                <w:sz w:val="20"/>
                <w:szCs w:val="20"/>
              </w:rPr>
              <w:t>40</w:t>
            </w:r>
          </w:p>
        </w:tc>
      </w:tr>
      <w:tr w:rsidR="00FC3B53" w:rsidRPr="00094289" w14:paraId="4E59443A" w14:textId="77777777" w:rsidTr="00FC3B5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17BB5B84" w14:textId="77777777" w:rsidR="00FC3B53" w:rsidRPr="00094289" w:rsidRDefault="00FC3B53">
            <w:pPr>
              <w:jc w:val="center"/>
              <w:rPr>
                <w:color w:val="000000"/>
                <w:sz w:val="20"/>
                <w:szCs w:val="20"/>
              </w:rPr>
            </w:pPr>
            <w:r w:rsidRPr="00094289">
              <w:rPr>
                <w:color w:val="000000"/>
                <w:sz w:val="20"/>
                <w:szCs w:val="20"/>
              </w:rPr>
              <w:t>4</w:t>
            </w:r>
          </w:p>
        </w:tc>
        <w:tc>
          <w:tcPr>
            <w:tcW w:w="4788" w:type="dxa"/>
            <w:tcBorders>
              <w:top w:val="nil"/>
              <w:left w:val="nil"/>
              <w:bottom w:val="single" w:sz="4" w:space="0" w:color="auto"/>
              <w:right w:val="single" w:sz="4" w:space="0" w:color="auto"/>
            </w:tcBorders>
            <w:shd w:val="clear" w:color="auto" w:fill="auto"/>
            <w:vAlign w:val="center"/>
            <w:hideMark/>
          </w:tcPr>
          <w:p w14:paraId="09B29BBE" w14:textId="77777777" w:rsidR="00FC3B53" w:rsidRPr="00094289" w:rsidRDefault="00FC3B53">
            <w:pPr>
              <w:rPr>
                <w:color w:val="000000"/>
                <w:sz w:val="20"/>
                <w:szCs w:val="20"/>
              </w:rPr>
            </w:pPr>
            <w:r w:rsidRPr="00094289">
              <w:rPr>
                <w:color w:val="000000"/>
                <w:sz w:val="20"/>
                <w:szCs w:val="20"/>
              </w:rPr>
              <w:t>Общ обем на инвестициите в туристическа дейност</w:t>
            </w:r>
          </w:p>
        </w:tc>
        <w:tc>
          <w:tcPr>
            <w:tcW w:w="960" w:type="dxa"/>
            <w:tcBorders>
              <w:top w:val="nil"/>
              <w:left w:val="nil"/>
              <w:bottom w:val="single" w:sz="4" w:space="0" w:color="auto"/>
              <w:right w:val="single" w:sz="4" w:space="0" w:color="auto"/>
            </w:tcBorders>
            <w:shd w:val="clear" w:color="auto" w:fill="auto"/>
            <w:noWrap/>
            <w:vAlign w:val="center"/>
            <w:hideMark/>
          </w:tcPr>
          <w:p w14:paraId="240D71C3" w14:textId="77777777" w:rsidR="00FC3B53" w:rsidRPr="00094289" w:rsidRDefault="00FC3B53">
            <w:pPr>
              <w:jc w:val="center"/>
              <w:rPr>
                <w:color w:val="000000"/>
                <w:sz w:val="20"/>
                <w:szCs w:val="20"/>
              </w:rPr>
            </w:pPr>
            <w:r w:rsidRPr="00094289">
              <w:rPr>
                <w:color w:val="000000"/>
                <w:sz w:val="20"/>
                <w:szCs w:val="20"/>
              </w:rPr>
              <w:t>Млн.евро</w:t>
            </w:r>
          </w:p>
        </w:tc>
        <w:tc>
          <w:tcPr>
            <w:tcW w:w="1100" w:type="dxa"/>
            <w:tcBorders>
              <w:top w:val="nil"/>
              <w:left w:val="nil"/>
              <w:bottom w:val="single" w:sz="4" w:space="0" w:color="auto"/>
              <w:right w:val="single" w:sz="4" w:space="0" w:color="auto"/>
            </w:tcBorders>
            <w:shd w:val="clear" w:color="auto" w:fill="auto"/>
            <w:noWrap/>
            <w:vAlign w:val="center"/>
            <w:hideMark/>
          </w:tcPr>
          <w:p w14:paraId="32D1FFFC" w14:textId="77777777" w:rsidR="00FC3B53" w:rsidRPr="00094289" w:rsidRDefault="00FC3B53">
            <w:pPr>
              <w:jc w:val="center"/>
              <w:rPr>
                <w:color w:val="000000"/>
                <w:sz w:val="20"/>
                <w:szCs w:val="20"/>
              </w:rPr>
            </w:pPr>
            <w:r w:rsidRPr="00094289">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D563E97" w14:textId="77777777" w:rsidR="00FC3B53" w:rsidRPr="00094289" w:rsidRDefault="00FC3B53">
            <w:pPr>
              <w:jc w:val="center"/>
              <w:rPr>
                <w:color w:val="000000"/>
                <w:sz w:val="20"/>
                <w:szCs w:val="20"/>
              </w:rPr>
            </w:pPr>
            <w:r w:rsidRPr="00094289">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0ABEABE" w14:textId="77777777" w:rsidR="00FC3B53" w:rsidRPr="00094289" w:rsidRDefault="00FC3B53">
            <w:pPr>
              <w:jc w:val="center"/>
              <w:rPr>
                <w:color w:val="000000"/>
                <w:sz w:val="20"/>
                <w:szCs w:val="20"/>
              </w:rPr>
            </w:pPr>
            <w:r w:rsidRPr="00094289">
              <w:rPr>
                <w:color w:val="000000"/>
                <w:sz w:val="20"/>
                <w:szCs w:val="20"/>
              </w:rPr>
              <w:t>10</w:t>
            </w:r>
          </w:p>
        </w:tc>
      </w:tr>
      <w:tr w:rsidR="00FC3B53" w:rsidRPr="00094289" w14:paraId="145C619C" w14:textId="77777777" w:rsidTr="00FC3B5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519B50AB" w14:textId="77777777" w:rsidR="00FC3B53" w:rsidRPr="00094289" w:rsidRDefault="00FC3B53">
            <w:pPr>
              <w:jc w:val="center"/>
              <w:rPr>
                <w:color w:val="000000"/>
                <w:sz w:val="20"/>
                <w:szCs w:val="20"/>
              </w:rPr>
            </w:pPr>
            <w:r w:rsidRPr="00094289">
              <w:rPr>
                <w:color w:val="000000"/>
                <w:sz w:val="20"/>
                <w:szCs w:val="20"/>
              </w:rPr>
              <w:t>5</w:t>
            </w:r>
          </w:p>
        </w:tc>
        <w:tc>
          <w:tcPr>
            <w:tcW w:w="4788" w:type="dxa"/>
            <w:tcBorders>
              <w:top w:val="nil"/>
              <w:left w:val="nil"/>
              <w:bottom w:val="single" w:sz="4" w:space="0" w:color="auto"/>
              <w:right w:val="single" w:sz="4" w:space="0" w:color="auto"/>
            </w:tcBorders>
            <w:shd w:val="clear" w:color="auto" w:fill="auto"/>
            <w:vAlign w:val="center"/>
            <w:hideMark/>
          </w:tcPr>
          <w:p w14:paraId="4E7283AA" w14:textId="77777777" w:rsidR="00FC3B53" w:rsidRPr="00094289" w:rsidRDefault="00FC3B53">
            <w:pPr>
              <w:rPr>
                <w:color w:val="000000"/>
                <w:sz w:val="20"/>
                <w:szCs w:val="20"/>
              </w:rPr>
            </w:pPr>
            <w:r w:rsidRPr="00094289">
              <w:rPr>
                <w:color w:val="000000"/>
                <w:sz w:val="20"/>
                <w:szCs w:val="20"/>
              </w:rPr>
              <w:t xml:space="preserve">Общ обем на инвестициите в основни услуги за населението и икономиката в селските райони </w:t>
            </w:r>
          </w:p>
        </w:tc>
        <w:tc>
          <w:tcPr>
            <w:tcW w:w="960" w:type="dxa"/>
            <w:tcBorders>
              <w:top w:val="nil"/>
              <w:left w:val="nil"/>
              <w:bottom w:val="single" w:sz="4" w:space="0" w:color="auto"/>
              <w:right w:val="single" w:sz="4" w:space="0" w:color="auto"/>
            </w:tcBorders>
            <w:shd w:val="clear" w:color="auto" w:fill="auto"/>
            <w:noWrap/>
            <w:vAlign w:val="center"/>
            <w:hideMark/>
          </w:tcPr>
          <w:p w14:paraId="1A31FEE8" w14:textId="77777777" w:rsidR="00FC3B53" w:rsidRPr="00094289" w:rsidRDefault="00FC3B53">
            <w:pPr>
              <w:jc w:val="center"/>
              <w:rPr>
                <w:color w:val="000000"/>
                <w:sz w:val="20"/>
                <w:szCs w:val="20"/>
              </w:rPr>
            </w:pPr>
            <w:r w:rsidRPr="00094289">
              <w:rPr>
                <w:color w:val="000000"/>
                <w:sz w:val="20"/>
                <w:szCs w:val="20"/>
              </w:rPr>
              <w:t>Млн.евро</w:t>
            </w:r>
          </w:p>
        </w:tc>
        <w:tc>
          <w:tcPr>
            <w:tcW w:w="1100" w:type="dxa"/>
            <w:tcBorders>
              <w:top w:val="nil"/>
              <w:left w:val="nil"/>
              <w:bottom w:val="single" w:sz="4" w:space="0" w:color="auto"/>
              <w:right w:val="single" w:sz="4" w:space="0" w:color="auto"/>
            </w:tcBorders>
            <w:shd w:val="clear" w:color="auto" w:fill="auto"/>
            <w:noWrap/>
            <w:vAlign w:val="center"/>
            <w:hideMark/>
          </w:tcPr>
          <w:p w14:paraId="0B0CBE36" w14:textId="77777777" w:rsidR="00FC3B53" w:rsidRPr="00094289" w:rsidRDefault="00FC3B53">
            <w:pPr>
              <w:jc w:val="center"/>
              <w:rPr>
                <w:color w:val="000000"/>
                <w:sz w:val="20"/>
                <w:szCs w:val="20"/>
              </w:rPr>
            </w:pPr>
            <w:r w:rsidRPr="00094289">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2E9CC60" w14:textId="77777777" w:rsidR="00FC3B53" w:rsidRPr="00094289" w:rsidRDefault="00FC3B53">
            <w:pPr>
              <w:jc w:val="center"/>
              <w:rPr>
                <w:color w:val="000000"/>
                <w:sz w:val="20"/>
                <w:szCs w:val="20"/>
              </w:rPr>
            </w:pPr>
            <w:r w:rsidRPr="00094289">
              <w:rPr>
                <w:color w:val="00000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14:paraId="5E523F89" w14:textId="77777777" w:rsidR="00FC3B53" w:rsidRPr="00094289" w:rsidRDefault="00FC3B53">
            <w:pPr>
              <w:jc w:val="center"/>
              <w:rPr>
                <w:color w:val="000000"/>
                <w:sz w:val="20"/>
                <w:szCs w:val="20"/>
              </w:rPr>
            </w:pPr>
            <w:r w:rsidRPr="00094289">
              <w:rPr>
                <w:color w:val="000000"/>
                <w:sz w:val="20"/>
                <w:szCs w:val="20"/>
              </w:rPr>
              <w:t>150</w:t>
            </w:r>
          </w:p>
        </w:tc>
      </w:tr>
      <w:tr w:rsidR="00FC3B53" w:rsidRPr="00094289" w14:paraId="5B42CADC" w14:textId="77777777" w:rsidTr="00FC3B53">
        <w:trPr>
          <w:trHeight w:val="510"/>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37196B4C" w14:textId="77777777" w:rsidR="00FC3B53" w:rsidRPr="00094289" w:rsidRDefault="00FC3B53">
            <w:pPr>
              <w:jc w:val="center"/>
              <w:rPr>
                <w:color w:val="000000"/>
                <w:sz w:val="20"/>
                <w:szCs w:val="20"/>
              </w:rPr>
            </w:pPr>
            <w:r w:rsidRPr="00094289">
              <w:rPr>
                <w:color w:val="000000"/>
                <w:sz w:val="20"/>
                <w:szCs w:val="20"/>
              </w:rPr>
              <w:t>6</w:t>
            </w:r>
          </w:p>
        </w:tc>
        <w:tc>
          <w:tcPr>
            <w:tcW w:w="4788" w:type="dxa"/>
            <w:tcBorders>
              <w:top w:val="nil"/>
              <w:left w:val="nil"/>
              <w:bottom w:val="single" w:sz="4" w:space="0" w:color="auto"/>
              <w:right w:val="single" w:sz="4" w:space="0" w:color="auto"/>
            </w:tcBorders>
            <w:shd w:val="clear" w:color="auto" w:fill="auto"/>
            <w:vAlign w:val="center"/>
            <w:hideMark/>
          </w:tcPr>
          <w:p w14:paraId="65362357" w14:textId="77777777" w:rsidR="00FC3B53" w:rsidRPr="00094289" w:rsidRDefault="00FC3B53">
            <w:pPr>
              <w:rPr>
                <w:color w:val="000000"/>
                <w:sz w:val="20"/>
                <w:szCs w:val="20"/>
              </w:rPr>
            </w:pPr>
            <w:r w:rsidRPr="00094289">
              <w:rPr>
                <w:color w:val="000000"/>
                <w:sz w:val="20"/>
                <w:szCs w:val="20"/>
              </w:rPr>
              <w:t>Общ обем на инвестициите за обновяване и развитие на населените места</w:t>
            </w:r>
          </w:p>
        </w:tc>
        <w:tc>
          <w:tcPr>
            <w:tcW w:w="960" w:type="dxa"/>
            <w:tcBorders>
              <w:top w:val="nil"/>
              <w:left w:val="nil"/>
              <w:bottom w:val="single" w:sz="4" w:space="0" w:color="auto"/>
              <w:right w:val="single" w:sz="4" w:space="0" w:color="auto"/>
            </w:tcBorders>
            <w:shd w:val="clear" w:color="auto" w:fill="auto"/>
            <w:noWrap/>
            <w:vAlign w:val="center"/>
            <w:hideMark/>
          </w:tcPr>
          <w:p w14:paraId="68F6AD8D" w14:textId="77777777" w:rsidR="00FC3B53" w:rsidRPr="00094289" w:rsidRDefault="00FC3B53">
            <w:pPr>
              <w:jc w:val="center"/>
              <w:rPr>
                <w:color w:val="000000"/>
                <w:sz w:val="20"/>
                <w:szCs w:val="20"/>
              </w:rPr>
            </w:pPr>
            <w:r w:rsidRPr="00094289">
              <w:rPr>
                <w:color w:val="000000"/>
                <w:sz w:val="20"/>
                <w:szCs w:val="20"/>
              </w:rPr>
              <w:t>Млн.евро</w:t>
            </w:r>
          </w:p>
        </w:tc>
        <w:tc>
          <w:tcPr>
            <w:tcW w:w="1100" w:type="dxa"/>
            <w:tcBorders>
              <w:top w:val="nil"/>
              <w:left w:val="nil"/>
              <w:bottom w:val="single" w:sz="4" w:space="0" w:color="auto"/>
              <w:right w:val="single" w:sz="4" w:space="0" w:color="auto"/>
            </w:tcBorders>
            <w:shd w:val="clear" w:color="auto" w:fill="auto"/>
            <w:noWrap/>
            <w:vAlign w:val="center"/>
            <w:hideMark/>
          </w:tcPr>
          <w:p w14:paraId="5A6CD81B" w14:textId="77777777" w:rsidR="00FC3B53" w:rsidRPr="00094289" w:rsidRDefault="00FC3B53">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CAB7481" w14:textId="77777777" w:rsidR="00FC3B53" w:rsidRPr="00094289" w:rsidRDefault="00FC3B53">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78A13387" w14:textId="77777777" w:rsidR="00FC3B53" w:rsidRPr="00094289" w:rsidRDefault="00FC3B53">
            <w:pPr>
              <w:jc w:val="center"/>
              <w:rPr>
                <w:color w:val="000000"/>
                <w:sz w:val="20"/>
                <w:szCs w:val="20"/>
              </w:rPr>
            </w:pPr>
            <w:r w:rsidRPr="00094289">
              <w:rPr>
                <w:color w:val="000000"/>
                <w:sz w:val="20"/>
                <w:szCs w:val="20"/>
              </w:rPr>
              <w:t>25</w:t>
            </w:r>
          </w:p>
        </w:tc>
      </w:tr>
      <w:tr w:rsidR="00FC3B53" w:rsidRPr="00094289" w14:paraId="585C0C51" w14:textId="77777777" w:rsidTr="00FC3B53">
        <w:trPr>
          <w:trHeight w:val="255"/>
          <w:jc w:val="center"/>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14:paraId="2C6D4DD6" w14:textId="77777777" w:rsidR="00FC3B53" w:rsidRPr="00094289" w:rsidRDefault="00FC3B53">
            <w:pPr>
              <w:jc w:val="center"/>
              <w:rPr>
                <w:color w:val="000000"/>
                <w:sz w:val="20"/>
                <w:szCs w:val="20"/>
              </w:rPr>
            </w:pPr>
            <w:r w:rsidRPr="00094289">
              <w:rPr>
                <w:color w:val="000000"/>
                <w:sz w:val="20"/>
                <w:szCs w:val="20"/>
              </w:rPr>
              <w:t>7</w:t>
            </w:r>
          </w:p>
        </w:tc>
        <w:tc>
          <w:tcPr>
            <w:tcW w:w="4788" w:type="dxa"/>
            <w:tcBorders>
              <w:top w:val="nil"/>
              <w:left w:val="nil"/>
              <w:bottom w:val="single" w:sz="4" w:space="0" w:color="auto"/>
              <w:right w:val="single" w:sz="4" w:space="0" w:color="auto"/>
            </w:tcBorders>
            <w:shd w:val="clear" w:color="auto" w:fill="auto"/>
            <w:vAlign w:val="center"/>
            <w:hideMark/>
          </w:tcPr>
          <w:p w14:paraId="784FE481" w14:textId="77777777" w:rsidR="00FC3B53" w:rsidRPr="00094289" w:rsidRDefault="00FC3B53">
            <w:pPr>
              <w:rPr>
                <w:color w:val="000000"/>
                <w:sz w:val="20"/>
                <w:szCs w:val="20"/>
              </w:rPr>
            </w:pPr>
            <w:r w:rsidRPr="00094289">
              <w:rPr>
                <w:color w:val="000000"/>
                <w:sz w:val="20"/>
                <w:szCs w:val="20"/>
              </w:rPr>
              <w:t xml:space="preserve">Брой подпомогнати Местни инициативни групи </w:t>
            </w:r>
          </w:p>
        </w:tc>
        <w:tc>
          <w:tcPr>
            <w:tcW w:w="960" w:type="dxa"/>
            <w:tcBorders>
              <w:top w:val="nil"/>
              <w:left w:val="nil"/>
              <w:bottom w:val="single" w:sz="4" w:space="0" w:color="auto"/>
              <w:right w:val="single" w:sz="4" w:space="0" w:color="auto"/>
            </w:tcBorders>
            <w:shd w:val="clear" w:color="auto" w:fill="auto"/>
            <w:noWrap/>
            <w:vAlign w:val="center"/>
            <w:hideMark/>
          </w:tcPr>
          <w:p w14:paraId="2BFE19EE" w14:textId="77777777" w:rsidR="00FC3B53" w:rsidRPr="00094289" w:rsidRDefault="00FC3B53">
            <w:pPr>
              <w:jc w:val="center"/>
              <w:rPr>
                <w:color w:val="000000"/>
                <w:sz w:val="20"/>
                <w:szCs w:val="20"/>
              </w:rPr>
            </w:pPr>
            <w:r w:rsidRPr="00094289">
              <w:rPr>
                <w:color w:val="000000"/>
                <w:sz w:val="20"/>
                <w:szCs w:val="20"/>
              </w:rPr>
              <w:t>Брой</w:t>
            </w:r>
          </w:p>
        </w:tc>
        <w:tc>
          <w:tcPr>
            <w:tcW w:w="1100" w:type="dxa"/>
            <w:tcBorders>
              <w:top w:val="nil"/>
              <w:left w:val="nil"/>
              <w:bottom w:val="single" w:sz="4" w:space="0" w:color="auto"/>
              <w:right w:val="single" w:sz="4" w:space="0" w:color="auto"/>
            </w:tcBorders>
            <w:shd w:val="clear" w:color="auto" w:fill="auto"/>
            <w:noWrap/>
            <w:vAlign w:val="center"/>
            <w:hideMark/>
          </w:tcPr>
          <w:p w14:paraId="4E359D0C" w14:textId="77777777" w:rsidR="00FC3B53" w:rsidRPr="00094289" w:rsidRDefault="00FC3B53">
            <w:pPr>
              <w:jc w:val="center"/>
              <w:rPr>
                <w:color w:val="000000"/>
                <w:sz w:val="20"/>
                <w:szCs w:val="20"/>
              </w:rPr>
            </w:pPr>
            <w:r w:rsidRPr="00094289">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14:paraId="79D6AA2D" w14:textId="77777777" w:rsidR="00FC3B53" w:rsidRPr="00094289" w:rsidRDefault="00FC3B53">
            <w:pPr>
              <w:jc w:val="center"/>
              <w:rPr>
                <w:color w:val="000000"/>
                <w:sz w:val="20"/>
                <w:szCs w:val="20"/>
              </w:rPr>
            </w:pPr>
            <w:r w:rsidRPr="00094289">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B4B71DD" w14:textId="77777777" w:rsidR="00FC3B53" w:rsidRPr="00094289" w:rsidRDefault="00FC3B53">
            <w:pPr>
              <w:jc w:val="center"/>
              <w:rPr>
                <w:color w:val="000000"/>
                <w:sz w:val="20"/>
                <w:szCs w:val="20"/>
              </w:rPr>
            </w:pPr>
            <w:r w:rsidRPr="00094289">
              <w:rPr>
                <w:color w:val="000000"/>
                <w:sz w:val="20"/>
                <w:szCs w:val="20"/>
              </w:rPr>
              <w:t>50</w:t>
            </w:r>
          </w:p>
        </w:tc>
      </w:tr>
    </w:tbl>
    <w:p w14:paraId="1D558407" w14:textId="77777777" w:rsidR="00007F4D" w:rsidRPr="00094289" w:rsidRDefault="00007F4D" w:rsidP="00007F4D">
      <w:pPr>
        <w:jc w:val="both"/>
        <w:rPr>
          <w:b/>
          <w:i/>
          <w:sz w:val="21"/>
          <w:szCs w:val="21"/>
          <w:u w:val="single"/>
        </w:rPr>
      </w:pPr>
    </w:p>
    <w:p w14:paraId="26576EB7" w14:textId="77777777" w:rsidR="00007F4D" w:rsidRPr="00094289" w:rsidRDefault="00007F4D" w:rsidP="00007F4D">
      <w:pPr>
        <w:jc w:val="both"/>
        <w:rPr>
          <w:b/>
          <w:i/>
          <w:sz w:val="21"/>
          <w:szCs w:val="21"/>
          <w:u w:val="single"/>
          <w:lang w:val="bg-BG"/>
        </w:rPr>
      </w:pPr>
    </w:p>
    <w:p w14:paraId="3A35FB74" w14:textId="77777777" w:rsidR="00007F4D" w:rsidRPr="00094289" w:rsidRDefault="00007F4D" w:rsidP="00007F4D">
      <w:pPr>
        <w:ind w:firstLine="709"/>
        <w:jc w:val="both"/>
        <w:rPr>
          <w:sz w:val="21"/>
          <w:szCs w:val="21"/>
        </w:rPr>
      </w:pPr>
      <w:r w:rsidRPr="00094289">
        <w:rPr>
          <w:sz w:val="21"/>
          <w:szCs w:val="21"/>
        </w:rPr>
        <w:t xml:space="preserve">Мотивите за актуализацията са главно текущо изпълнение на Мярка 19 ВОМР - до края на 2017 г. са договорени всички стратегии по същата, като се предвижда ново договаряне и през календарни години 2022 и 2023. Също така, след стартирането на подмярка 6.4 „Инвестиционна подкрепа за неземеделски дейности“, при договарянето й се очаква подкрепа на около 400 проекта до края на 2021 г. </w:t>
      </w:r>
    </w:p>
    <w:p w14:paraId="43FC6D3A" w14:textId="44AF2EFB" w:rsidR="00007F4D" w:rsidRPr="002F7CF9" w:rsidRDefault="00007F4D" w:rsidP="00007F4D">
      <w:pPr>
        <w:jc w:val="both"/>
        <w:rPr>
          <w:sz w:val="21"/>
          <w:szCs w:val="21"/>
        </w:rPr>
      </w:pPr>
      <w:r w:rsidRPr="00094289">
        <w:rPr>
          <w:sz w:val="21"/>
          <w:szCs w:val="21"/>
        </w:rPr>
        <w:t>Прогнозните стойности за 2023 г. и 2024 г. се предвижда бъдат допълнително актуализирани, след стартиране на следващият програмен период, който обхваща календарни години 2023-2027, и ще се прилага паралелно с текущият (който приключва в края на 2025 календарна година). Към момента прогнозните стойности, заложени за години 2023 и 2024 включват и предварителни прогнози за следващ програмен период, който все още е в етап на ранна разработка, като вероятността от последваща актуализация на така представените стойности е голяма.</w:t>
      </w:r>
    </w:p>
    <w:p w14:paraId="45F72CFA" w14:textId="77777777" w:rsidR="00007F4D" w:rsidRDefault="00007F4D" w:rsidP="00007F4D">
      <w:pPr>
        <w:jc w:val="both"/>
        <w:rPr>
          <w:sz w:val="21"/>
          <w:szCs w:val="21"/>
        </w:rPr>
      </w:pPr>
    </w:p>
    <w:p w14:paraId="6B69B10E" w14:textId="77777777" w:rsidR="00FC3B53" w:rsidRPr="00FC3B53" w:rsidRDefault="00FC3B53" w:rsidP="00007F4D">
      <w:pPr>
        <w:rPr>
          <w:sz w:val="21"/>
          <w:szCs w:val="21"/>
          <w:lang w:val="bg-BG"/>
        </w:rPr>
      </w:pPr>
    </w:p>
    <w:p w14:paraId="6FBC4BC1" w14:textId="77777777" w:rsidR="00007F4D" w:rsidRPr="00094289" w:rsidRDefault="00007F4D" w:rsidP="00007F4D">
      <w:pPr>
        <w:jc w:val="both"/>
        <w:rPr>
          <w:b/>
          <w:i/>
          <w:sz w:val="21"/>
          <w:szCs w:val="21"/>
          <w:u w:val="single"/>
        </w:rPr>
      </w:pPr>
      <w:r w:rsidRPr="00094289">
        <w:rPr>
          <w:b/>
          <w:i/>
          <w:sz w:val="21"/>
          <w:szCs w:val="21"/>
          <w:u w:val="single"/>
        </w:rPr>
        <w:t>Външни фактори, които могат да окажат въздействие върху постигането на целите на програмата</w:t>
      </w:r>
    </w:p>
    <w:p w14:paraId="25B3313D" w14:textId="77777777" w:rsidR="00007F4D" w:rsidRPr="00094289" w:rsidRDefault="00007F4D" w:rsidP="00007F4D">
      <w:pPr>
        <w:pStyle w:val="NormalWeb"/>
        <w:tabs>
          <w:tab w:val="left" w:pos="360"/>
        </w:tabs>
        <w:spacing w:before="0" w:beforeAutospacing="0" w:after="0" w:afterAutospacing="0"/>
        <w:ind w:firstLine="709"/>
        <w:jc w:val="both"/>
        <w:rPr>
          <w:sz w:val="20"/>
          <w:szCs w:val="20"/>
        </w:rPr>
      </w:pPr>
      <w:r w:rsidRPr="00094289">
        <w:rPr>
          <w:sz w:val="20"/>
          <w:szCs w:val="20"/>
        </w:rPr>
        <w:t>Трудният достъп до финансиране от страна на банкови и други институции и повишената цена (лихви) на заемните ресурси, необходими за реализацията на спечелените проекти крие риск от неизпълнение на част от проектите по Програмата за развитие на селските райони и от там на изпълнението на описаните по-</w:t>
      </w:r>
      <w:proofErr w:type="gramStart"/>
      <w:r w:rsidRPr="00094289">
        <w:rPr>
          <w:sz w:val="20"/>
          <w:szCs w:val="20"/>
        </w:rPr>
        <w:t>горе  цели</w:t>
      </w:r>
      <w:proofErr w:type="gramEnd"/>
      <w:r w:rsidRPr="00094289">
        <w:rPr>
          <w:sz w:val="20"/>
          <w:szCs w:val="20"/>
        </w:rPr>
        <w:t xml:space="preserve"> на различните програми.</w:t>
      </w:r>
    </w:p>
    <w:p w14:paraId="6674AA07" w14:textId="77777777" w:rsidR="00007F4D" w:rsidRPr="00094289" w:rsidRDefault="00007F4D" w:rsidP="00007F4D">
      <w:pPr>
        <w:ind w:firstLine="709"/>
        <w:jc w:val="both"/>
        <w:rPr>
          <w:sz w:val="20"/>
          <w:szCs w:val="20"/>
          <w:lang w:val="bg-BG"/>
        </w:rPr>
      </w:pPr>
      <w:r w:rsidRPr="00094289">
        <w:rPr>
          <w:sz w:val="20"/>
          <w:szCs w:val="20"/>
        </w:rPr>
        <w:t>Задълбочаването световната икономическата криза би довело до неблагоприятни ефекти до всички икономически субекти (намаляване на продажбите, влошаване на икономическите показатели, фалити), включително за кандидатите и ползватели на финансова помощ по ПРСР, което от своя страна би довело до по-нисък от планирания ефект на ПРСР за българското земеделие и селските райони и от там на изпълнението на описаните по-горе цели на различните програми.</w:t>
      </w:r>
    </w:p>
    <w:p w14:paraId="66FA9322" w14:textId="77777777" w:rsidR="00007F4D" w:rsidRPr="00094289" w:rsidRDefault="00007F4D" w:rsidP="00007F4D">
      <w:pPr>
        <w:ind w:firstLine="709"/>
        <w:jc w:val="both"/>
        <w:rPr>
          <w:i/>
          <w:sz w:val="20"/>
          <w:szCs w:val="20"/>
          <w:lang w:val="bg-BG"/>
        </w:rPr>
      </w:pPr>
    </w:p>
    <w:p w14:paraId="50BA6337" w14:textId="77777777" w:rsidR="00FC3B53" w:rsidRPr="00094289" w:rsidRDefault="00FC3B53" w:rsidP="00007F4D">
      <w:pPr>
        <w:ind w:firstLine="709"/>
        <w:jc w:val="both"/>
        <w:rPr>
          <w:i/>
          <w:sz w:val="20"/>
          <w:szCs w:val="20"/>
          <w:lang w:val="bg-BG"/>
        </w:rPr>
      </w:pPr>
    </w:p>
    <w:p w14:paraId="66A8EEE3" w14:textId="77777777" w:rsidR="00007F4D" w:rsidRPr="00094289" w:rsidRDefault="00007F4D" w:rsidP="00007F4D">
      <w:pPr>
        <w:jc w:val="both"/>
        <w:rPr>
          <w:b/>
          <w:i/>
          <w:sz w:val="21"/>
          <w:szCs w:val="21"/>
          <w:u w:val="single"/>
        </w:rPr>
      </w:pPr>
      <w:r w:rsidRPr="00094289">
        <w:rPr>
          <w:b/>
          <w:i/>
          <w:sz w:val="21"/>
          <w:szCs w:val="21"/>
          <w:u w:val="single"/>
        </w:rPr>
        <w:t>Предоставяни по програмата продукти/услуги (ведомствени разходни параграфи)</w:t>
      </w:r>
    </w:p>
    <w:p w14:paraId="79E1708C" w14:textId="77777777" w:rsidR="00007F4D" w:rsidRPr="00094289" w:rsidRDefault="00007F4D" w:rsidP="00007F4D">
      <w:pPr>
        <w:jc w:val="both"/>
        <w:rPr>
          <w:sz w:val="21"/>
          <w:szCs w:val="21"/>
          <w:u w:val="single"/>
        </w:rPr>
      </w:pPr>
    </w:p>
    <w:p w14:paraId="58A7B540" w14:textId="77777777" w:rsidR="00007F4D" w:rsidRPr="00094289" w:rsidRDefault="00007F4D" w:rsidP="00007F4D">
      <w:pPr>
        <w:ind w:firstLine="708"/>
        <w:jc w:val="both"/>
        <w:rPr>
          <w:sz w:val="20"/>
          <w:szCs w:val="20"/>
        </w:rPr>
      </w:pPr>
      <w:r w:rsidRPr="00094289">
        <w:rPr>
          <w:i/>
          <w:sz w:val="20"/>
          <w:szCs w:val="20"/>
        </w:rPr>
        <w:t xml:space="preserve">Насърчаване на партньорството и подпомагане дейността на местните </w:t>
      </w:r>
      <w:proofErr w:type="gramStart"/>
      <w:r w:rsidRPr="00094289">
        <w:rPr>
          <w:i/>
          <w:sz w:val="20"/>
          <w:szCs w:val="20"/>
        </w:rPr>
        <w:t>общности</w:t>
      </w:r>
      <w:r w:rsidRPr="00094289">
        <w:rPr>
          <w:sz w:val="20"/>
          <w:szCs w:val="20"/>
        </w:rPr>
        <w:t xml:space="preserve"> ,</w:t>
      </w:r>
      <w:proofErr w:type="gramEnd"/>
      <w:r w:rsidRPr="00094289">
        <w:rPr>
          <w:b/>
          <w:sz w:val="20"/>
          <w:szCs w:val="20"/>
        </w:rPr>
        <w:t xml:space="preserve"> </w:t>
      </w:r>
      <w:r w:rsidRPr="00094289">
        <w:rPr>
          <w:sz w:val="20"/>
          <w:szCs w:val="20"/>
        </w:rPr>
        <w:t>който включва следните дейности:</w:t>
      </w:r>
    </w:p>
    <w:p w14:paraId="34E144F9" w14:textId="77777777" w:rsidR="00007F4D" w:rsidRPr="00094289" w:rsidRDefault="00007F4D" w:rsidP="00007F4D">
      <w:pPr>
        <w:ind w:firstLine="708"/>
        <w:jc w:val="both"/>
        <w:rPr>
          <w:sz w:val="20"/>
          <w:szCs w:val="20"/>
        </w:rPr>
      </w:pPr>
      <w:r w:rsidRPr="00094289">
        <w:rPr>
          <w:sz w:val="20"/>
          <w:szCs w:val="20"/>
        </w:rPr>
        <w:t>Подобряване на възможностите и районите за сформиране на местни инициативни групи (МИГ);</w:t>
      </w:r>
    </w:p>
    <w:p w14:paraId="411FCD70" w14:textId="77777777" w:rsidR="00007F4D" w:rsidRPr="00094289" w:rsidRDefault="00007F4D" w:rsidP="00007F4D">
      <w:pPr>
        <w:ind w:firstLine="708"/>
        <w:jc w:val="both"/>
        <w:rPr>
          <w:sz w:val="20"/>
          <w:szCs w:val="20"/>
        </w:rPr>
      </w:pPr>
      <w:r w:rsidRPr="00094289">
        <w:rPr>
          <w:sz w:val="20"/>
          <w:szCs w:val="20"/>
        </w:rPr>
        <w:t>Дейности по мобилизиране на вътрешния потенциал за развитие на селските райони и изграждане на местен капацитет чрез:</w:t>
      </w:r>
    </w:p>
    <w:p w14:paraId="7C191860" w14:textId="77777777" w:rsidR="00007F4D" w:rsidRPr="00094289" w:rsidRDefault="00007F4D" w:rsidP="00007F4D">
      <w:pPr>
        <w:ind w:left="708"/>
        <w:jc w:val="both"/>
        <w:rPr>
          <w:sz w:val="20"/>
          <w:szCs w:val="20"/>
        </w:rPr>
      </w:pPr>
      <w:r w:rsidRPr="00094289">
        <w:rPr>
          <w:sz w:val="20"/>
          <w:szCs w:val="20"/>
        </w:rPr>
        <w:t>Укрепване на съществуващите МИГ;</w:t>
      </w:r>
    </w:p>
    <w:p w14:paraId="69C92125" w14:textId="77777777" w:rsidR="00007F4D" w:rsidRPr="00094289" w:rsidRDefault="00007F4D" w:rsidP="00007F4D">
      <w:pPr>
        <w:ind w:firstLine="708"/>
        <w:jc w:val="both"/>
        <w:rPr>
          <w:sz w:val="20"/>
          <w:szCs w:val="20"/>
        </w:rPr>
      </w:pPr>
      <w:r w:rsidRPr="00094289">
        <w:rPr>
          <w:sz w:val="20"/>
          <w:szCs w:val="20"/>
        </w:rPr>
        <w:t xml:space="preserve">Подобряване партньорството между частния и публичния сектор; </w:t>
      </w:r>
    </w:p>
    <w:p w14:paraId="64097576" w14:textId="77777777" w:rsidR="00007F4D" w:rsidRPr="00094289" w:rsidRDefault="00007F4D" w:rsidP="00007F4D">
      <w:pPr>
        <w:ind w:firstLine="708"/>
        <w:jc w:val="both"/>
        <w:rPr>
          <w:sz w:val="20"/>
          <w:szCs w:val="20"/>
        </w:rPr>
      </w:pPr>
      <w:proofErr w:type="gramStart"/>
      <w:r w:rsidRPr="00094289">
        <w:rPr>
          <w:sz w:val="20"/>
          <w:szCs w:val="20"/>
        </w:rPr>
        <w:t>Насърчаване учредяването на нови МИГ.</w:t>
      </w:r>
      <w:proofErr w:type="gramEnd"/>
    </w:p>
    <w:p w14:paraId="59EC14B8" w14:textId="77777777" w:rsidR="00007F4D" w:rsidRPr="00094289" w:rsidRDefault="00007F4D" w:rsidP="00007F4D">
      <w:pPr>
        <w:ind w:firstLine="708"/>
        <w:jc w:val="both"/>
        <w:rPr>
          <w:sz w:val="20"/>
          <w:szCs w:val="20"/>
        </w:rPr>
      </w:pPr>
      <w:r w:rsidRPr="00094289">
        <w:rPr>
          <w:sz w:val="20"/>
          <w:szCs w:val="20"/>
        </w:rPr>
        <w:t>Техническо обезпечаване функционирането на МИГ;</w:t>
      </w:r>
    </w:p>
    <w:p w14:paraId="50E3C36A" w14:textId="77777777" w:rsidR="00007F4D" w:rsidRPr="00094289" w:rsidRDefault="00007F4D" w:rsidP="00007F4D">
      <w:pPr>
        <w:ind w:firstLine="708"/>
        <w:jc w:val="both"/>
        <w:rPr>
          <w:sz w:val="20"/>
          <w:szCs w:val="20"/>
        </w:rPr>
      </w:pPr>
      <w:r w:rsidRPr="00094289">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14:paraId="4CCC9AEA" w14:textId="77777777" w:rsidR="00007F4D" w:rsidRPr="00094289" w:rsidRDefault="00007F4D" w:rsidP="00007F4D">
      <w:pPr>
        <w:ind w:firstLine="708"/>
        <w:jc w:val="both"/>
        <w:rPr>
          <w:sz w:val="20"/>
          <w:szCs w:val="20"/>
        </w:rPr>
      </w:pPr>
      <w:r w:rsidRPr="00094289">
        <w:rPr>
          <w:sz w:val="20"/>
          <w:szCs w:val="20"/>
        </w:rPr>
        <w:t>Провеждане на информационно-разяснителни дейности и кампании;</w:t>
      </w:r>
    </w:p>
    <w:p w14:paraId="605FE1F1" w14:textId="77777777" w:rsidR="00007F4D" w:rsidRPr="00094289" w:rsidRDefault="00007F4D" w:rsidP="00007F4D">
      <w:pPr>
        <w:ind w:firstLine="708"/>
        <w:jc w:val="both"/>
        <w:rPr>
          <w:sz w:val="20"/>
          <w:szCs w:val="20"/>
        </w:rPr>
      </w:pPr>
      <w:r w:rsidRPr="00094289">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14:paraId="596BB9B5" w14:textId="77777777" w:rsidR="00007F4D" w:rsidRPr="00094289" w:rsidRDefault="00007F4D" w:rsidP="00007F4D">
      <w:pPr>
        <w:ind w:firstLine="708"/>
        <w:jc w:val="both"/>
        <w:rPr>
          <w:b/>
          <w:i/>
          <w:sz w:val="20"/>
          <w:szCs w:val="20"/>
        </w:rPr>
      </w:pPr>
      <w:r w:rsidRPr="00094289">
        <w:rPr>
          <w:sz w:val="20"/>
          <w:szCs w:val="20"/>
        </w:rPr>
        <w:t xml:space="preserve">Изготвяне на </w:t>
      </w:r>
      <w:proofErr w:type="gramStart"/>
      <w:r w:rsidRPr="00094289">
        <w:rPr>
          <w:sz w:val="20"/>
          <w:szCs w:val="20"/>
        </w:rPr>
        <w:t>ръководство  за</w:t>
      </w:r>
      <w:proofErr w:type="gramEnd"/>
      <w:r w:rsidRPr="00094289">
        <w:rPr>
          <w:sz w:val="20"/>
          <w:szCs w:val="20"/>
        </w:rPr>
        <w:t xml:space="preserve"> учредяване, администриране и координация на МИГ</w:t>
      </w:r>
    </w:p>
    <w:p w14:paraId="14C048D2" w14:textId="77777777" w:rsidR="00007F4D" w:rsidRPr="00094289" w:rsidRDefault="00007F4D" w:rsidP="00007F4D">
      <w:pPr>
        <w:tabs>
          <w:tab w:val="num" w:pos="2160"/>
        </w:tabs>
        <w:ind w:left="1800"/>
        <w:jc w:val="both"/>
        <w:rPr>
          <w:b/>
          <w:i/>
          <w:sz w:val="22"/>
          <w:szCs w:val="22"/>
        </w:rPr>
      </w:pPr>
    </w:p>
    <w:p w14:paraId="2FB661A1" w14:textId="77777777" w:rsidR="00007F4D" w:rsidRPr="00094289" w:rsidRDefault="00007F4D" w:rsidP="00007F4D">
      <w:pPr>
        <w:jc w:val="both"/>
        <w:rPr>
          <w:sz w:val="20"/>
          <w:szCs w:val="20"/>
        </w:rPr>
      </w:pPr>
      <w:r w:rsidRPr="00094289">
        <w:rPr>
          <w:i/>
          <w:sz w:val="20"/>
          <w:szCs w:val="20"/>
        </w:rPr>
        <w:t>Разработване на политика</w:t>
      </w:r>
      <w:r w:rsidRPr="00094289">
        <w:rPr>
          <w:sz w:val="20"/>
          <w:szCs w:val="20"/>
        </w:rPr>
        <w:t>, която включва следните дейности:</w:t>
      </w:r>
    </w:p>
    <w:p w14:paraId="02CC1FF4" w14:textId="77777777" w:rsidR="00007F4D" w:rsidRPr="00094289" w:rsidRDefault="00007F4D" w:rsidP="00007F4D">
      <w:pPr>
        <w:ind w:firstLine="708"/>
        <w:jc w:val="both"/>
        <w:rPr>
          <w:sz w:val="20"/>
          <w:szCs w:val="20"/>
        </w:rPr>
      </w:pPr>
      <w:r w:rsidRPr="00094289">
        <w:rPr>
          <w:sz w:val="20"/>
          <w:szCs w:val="20"/>
        </w:rPr>
        <w:t xml:space="preserve">Прилагане и изготвяне на промени в Програмата за развитие на селските райони за периода 2014-2020 г. в съответствие с изискванията на Регламент (ЕС) № 1305/2013 на Европейския парламент и на Съвета от 17 декември 2013 година относно подпомагане на развитието на селските райони от </w:t>
      </w:r>
      <w:r w:rsidRPr="00094289">
        <w:rPr>
          <w:sz w:val="20"/>
          <w:szCs w:val="20"/>
        </w:rPr>
        <w:lastRenderedPageBreak/>
        <w:t>Европейския земеделски фонд за развитие на селските райони (ЕЗФРСР) и за отмяна на Регламент (ЕО) № 1698/2005 на Съвета</w:t>
      </w:r>
    </w:p>
    <w:p w14:paraId="6BF28B89" w14:textId="77777777" w:rsidR="00007F4D" w:rsidRPr="00094289" w:rsidRDefault="00007F4D" w:rsidP="00007F4D">
      <w:pPr>
        <w:ind w:firstLine="708"/>
        <w:jc w:val="both"/>
        <w:rPr>
          <w:sz w:val="20"/>
          <w:szCs w:val="20"/>
        </w:rPr>
      </w:pPr>
      <w:r w:rsidRPr="00094289">
        <w:rPr>
          <w:sz w:val="20"/>
          <w:szCs w:val="20"/>
        </w:rPr>
        <w:t xml:space="preserve">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w:t>
      </w:r>
      <w:proofErr w:type="gramStart"/>
      <w:r w:rsidRPr="00094289">
        <w:rPr>
          <w:sz w:val="20"/>
          <w:szCs w:val="20"/>
        </w:rPr>
        <w:t>на  селските</w:t>
      </w:r>
      <w:proofErr w:type="gramEnd"/>
      <w:r w:rsidRPr="00094289">
        <w:rPr>
          <w:sz w:val="20"/>
          <w:szCs w:val="20"/>
        </w:rPr>
        <w:t xml:space="preserve"> райони;</w:t>
      </w:r>
    </w:p>
    <w:p w14:paraId="52DFF3F1" w14:textId="77777777" w:rsidR="00007F4D" w:rsidRPr="00094289" w:rsidRDefault="00007F4D" w:rsidP="00007F4D">
      <w:pPr>
        <w:ind w:firstLine="708"/>
        <w:jc w:val="both"/>
        <w:rPr>
          <w:sz w:val="20"/>
          <w:szCs w:val="20"/>
        </w:rPr>
      </w:pPr>
      <w:r w:rsidRPr="00094289">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14:paraId="749E47FA" w14:textId="77777777" w:rsidR="00007F4D" w:rsidRPr="00094289" w:rsidRDefault="00007F4D" w:rsidP="00007F4D">
      <w:pPr>
        <w:ind w:firstLine="708"/>
        <w:jc w:val="both"/>
        <w:rPr>
          <w:sz w:val="20"/>
          <w:szCs w:val="20"/>
        </w:rPr>
      </w:pPr>
      <w:r w:rsidRPr="00094289">
        <w:rPr>
          <w:sz w:val="20"/>
          <w:szCs w:val="20"/>
        </w:rPr>
        <w:t>Изготвяне на проекти и схеми за подпомагане изпълнението на новата политика на ЕС за развитие на селските райони;</w:t>
      </w:r>
    </w:p>
    <w:p w14:paraId="773C4371" w14:textId="77777777" w:rsidR="00007F4D" w:rsidRPr="00094289" w:rsidRDefault="00007F4D" w:rsidP="00007F4D">
      <w:pPr>
        <w:ind w:firstLine="708"/>
        <w:jc w:val="both"/>
        <w:rPr>
          <w:sz w:val="20"/>
          <w:szCs w:val="20"/>
        </w:rPr>
      </w:pPr>
      <w:r w:rsidRPr="00094289">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14:paraId="5DF44F8B" w14:textId="77777777" w:rsidR="00007F4D" w:rsidRPr="00094289" w:rsidRDefault="00007F4D" w:rsidP="00007F4D">
      <w:pPr>
        <w:ind w:firstLine="708"/>
        <w:jc w:val="both"/>
        <w:rPr>
          <w:sz w:val="20"/>
          <w:szCs w:val="20"/>
        </w:rPr>
      </w:pPr>
      <w:r w:rsidRPr="00094289">
        <w:rPr>
          <w:sz w:val="20"/>
          <w:szCs w:val="20"/>
        </w:rPr>
        <w:t xml:space="preserve">Изготвяне на информационно-рекламни материали за популяризиране на възможностите, които </w:t>
      </w:r>
    </w:p>
    <w:p w14:paraId="009C6D54" w14:textId="77777777" w:rsidR="00007F4D" w:rsidRPr="00094289" w:rsidRDefault="00007F4D" w:rsidP="00007F4D">
      <w:pPr>
        <w:jc w:val="both"/>
        <w:rPr>
          <w:sz w:val="20"/>
          <w:szCs w:val="20"/>
        </w:rPr>
      </w:pPr>
    </w:p>
    <w:p w14:paraId="0C1ADD3A" w14:textId="77777777" w:rsidR="00007F4D" w:rsidRPr="00094289" w:rsidRDefault="00007F4D" w:rsidP="00007F4D">
      <w:pPr>
        <w:jc w:val="both"/>
        <w:rPr>
          <w:sz w:val="20"/>
          <w:szCs w:val="20"/>
        </w:rPr>
      </w:pPr>
      <w:r w:rsidRPr="00094289">
        <w:rPr>
          <w:i/>
          <w:sz w:val="20"/>
          <w:szCs w:val="20"/>
        </w:rPr>
        <w:t>Управление и координиране прилагането на планове, програми, проекти и схеми за развитие на селските райони</w:t>
      </w:r>
      <w:r w:rsidRPr="00094289">
        <w:rPr>
          <w:sz w:val="20"/>
          <w:szCs w:val="20"/>
        </w:rPr>
        <w:t>,</w:t>
      </w:r>
      <w:r w:rsidRPr="00094289">
        <w:rPr>
          <w:b/>
          <w:sz w:val="20"/>
          <w:szCs w:val="20"/>
        </w:rPr>
        <w:t xml:space="preserve"> </w:t>
      </w:r>
      <w:r w:rsidRPr="00094289">
        <w:rPr>
          <w:sz w:val="20"/>
          <w:szCs w:val="20"/>
        </w:rPr>
        <w:t>който включва следните дейности:</w:t>
      </w:r>
    </w:p>
    <w:p w14:paraId="7DA5A5E7" w14:textId="77777777" w:rsidR="00007F4D" w:rsidRPr="00094289" w:rsidRDefault="00007F4D" w:rsidP="00007F4D">
      <w:pPr>
        <w:jc w:val="both"/>
        <w:rPr>
          <w:color w:val="FF0000"/>
          <w:sz w:val="20"/>
          <w:szCs w:val="20"/>
        </w:rPr>
      </w:pPr>
      <w:r w:rsidRPr="00094289">
        <w:rPr>
          <w:color w:val="FF0000"/>
          <w:sz w:val="20"/>
          <w:szCs w:val="20"/>
        </w:rPr>
        <w:t>.</w:t>
      </w:r>
    </w:p>
    <w:p w14:paraId="56DA7E39" w14:textId="77777777" w:rsidR="00007F4D" w:rsidRPr="00094289" w:rsidRDefault="00007F4D" w:rsidP="00007F4D">
      <w:pPr>
        <w:jc w:val="both"/>
        <w:rPr>
          <w:sz w:val="20"/>
          <w:szCs w:val="20"/>
        </w:rPr>
      </w:pPr>
      <w:r w:rsidRPr="00094289">
        <w:rPr>
          <w:i/>
          <w:sz w:val="20"/>
          <w:szCs w:val="20"/>
        </w:rPr>
        <w:t>Мониторинг и оценка на изпълнението на програми и схеми за развитие на селските райони</w:t>
      </w:r>
      <w:r w:rsidRPr="00094289">
        <w:rPr>
          <w:sz w:val="20"/>
          <w:szCs w:val="20"/>
        </w:rPr>
        <w:t>,</w:t>
      </w:r>
      <w:r w:rsidRPr="00094289">
        <w:rPr>
          <w:b/>
          <w:sz w:val="20"/>
          <w:szCs w:val="20"/>
        </w:rPr>
        <w:t xml:space="preserve"> </w:t>
      </w:r>
      <w:r w:rsidRPr="00094289">
        <w:rPr>
          <w:sz w:val="20"/>
          <w:szCs w:val="20"/>
        </w:rPr>
        <w:t>който включва следните дейности:</w:t>
      </w:r>
    </w:p>
    <w:p w14:paraId="17293723" w14:textId="77777777" w:rsidR="00007F4D" w:rsidRPr="00094289" w:rsidRDefault="00007F4D" w:rsidP="00007F4D">
      <w:pPr>
        <w:ind w:firstLine="708"/>
        <w:jc w:val="both"/>
        <w:rPr>
          <w:sz w:val="20"/>
          <w:szCs w:val="20"/>
        </w:rPr>
      </w:pPr>
      <w:r w:rsidRPr="00094289">
        <w:rPr>
          <w:sz w:val="20"/>
          <w:szCs w:val="20"/>
        </w:rPr>
        <w:t>Обработка и обобщаване на показателите за наблюдение и оценка на програми и проекти за развитие на селските райони;</w:t>
      </w:r>
    </w:p>
    <w:p w14:paraId="2334F8CE" w14:textId="77777777" w:rsidR="00007F4D" w:rsidRPr="00094289" w:rsidRDefault="00007F4D" w:rsidP="00007F4D">
      <w:pPr>
        <w:ind w:firstLine="708"/>
        <w:jc w:val="both"/>
        <w:rPr>
          <w:sz w:val="20"/>
          <w:szCs w:val="20"/>
        </w:rPr>
      </w:pPr>
      <w:r w:rsidRPr="00094289">
        <w:rPr>
          <w:sz w:val="20"/>
          <w:szCs w:val="20"/>
        </w:rPr>
        <w:t>Координиране на наблюдението и оценката на прилагането на агроекологични схеми;</w:t>
      </w:r>
    </w:p>
    <w:p w14:paraId="4239CE6D" w14:textId="77777777" w:rsidR="00007F4D" w:rsidRPr="00094289" w:rsidRDefault="00007F4D" w:rsidP="00007F4D">
      <w:pPr>
        <w:ind w:firstLine="708"/>
        <w:jc w:val="both"/>
        <w:rPr>
          <w:sz w:val="20"/>
          <w:szCs w:val="20"/>
        </w:rPr>
      </w:pPr>
      <w:r w:rsidRPr="00094289">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14:paraId="3EB11266" w14:textId="77777777" w:rsidR="00007F4D" w:rsidRPr="00094289" w:rsidRDefault="00007F4D" w:rsidP="00007F4D">
      <w:pPr>
        <w:jc w:val="both"/>
        <w:rPr>
          <w:sz w:val="20"/>
          <w:szCs w:val="20"/>
        </w:rPr>
      </w:pPr>
    </w:p>
    <w:p w14:paraId="2A1BB4FD" w14:textId="77777777" w:rsidR="00007F4D" w:rsidRPr="00094289" w:rsidRDefault="00007F4D" w:rsidP="00007F4D">
      <w:pPr>
        <w:jc w:val="both"/>
        <w:rPr>
          <w:sz w:val="20"/>
          <w:szCs w:val="20"/>
        </w:rPr>
      </w:pPr>
      <w:r w:rsidRPr="00094289">
        <w:rPr>
          <w:i/>
          <w:sz w:val="20"/>
          <w:szCs w:val="20"/>
        </w:rPr>
        <w:t>Национална мрежа за селски райони</w:t>
      </w:r>
      <w:r w:rsidRPr="00094289">
        <w:rPr>
          <w:sz w:val="20"/>
          <w:szCs w:val="20"/>
        </w:rPr>
        <w:t>,</w:t>
      </w:r>
      <w:r w:rsidRPr="00094289">
        <w:rPr>
          <w:b/>
          <w:sz w:val="20"/>
          <w:szCs w:val="20"/>
        </w:rPr>
        <w:t xml:space="preserve"> </w:t>
      </w:r>
      <w:r w:rsidRPr="00094289">
        <w:rPr>
          <w:sz w:val="20"/>
          <w:szCs w:val="20"/>
        </w:rPr>
        <w:t>който включва следните дейности:</w:t>
      </w:r>
    </w:p>
    <w:p w14:paraId="03FB10E6" w14:textId="77777777" w:rsidR="00007F4D" w:rsidRPr="00094289" w:rsidRDefault="00007F4D" w:rsidP="00007F4D">
      <w:pPr>
        <w:ind w:left="708"/>
        <w:jc w:val="both"/>
        <w:rPr>
          <w:sz w:val="20"/>
          <w:szCs w:val="20"/>
        </w:rPr>
      </w:pPr>
      <w:r w:rsidRPr="00094289">
        <w:rPr>
          <w:sz w:val="20"/>
          <w:szCs w:val="20"/>
        </w:rPr>
        <w:t>Учредяване и подпомагане работата на звено за управление на мрежата за селски райони в Република България;</w:t>
      </w:r>
    </w:p>
    <w:p w14:paraId="51C409DE" w14:textId="77777777" w:rsidR="00007F4D" w:rsidRPr="00094289" w:rsidRDefault="00007F4D" w:rsidP="00007F4D">
      <w:pPr>
        <w:ind w:firstLine="708"/>
        <w:jc w:val="both"/>
        <w:rPr>
          <w:sz w:val="20"/>
          <w:szCs w:val="20"/>
        </w:rPr>
      </w:pPr>
      <w:r w:rsidRPr="00094289">
        <w:rPr>
          <w:sz w:val="20"/>
          <w:szCs w:val="20"/>
        </w:rPr>
        <w:t xml:space="preserve">Създаване </w:t>
      </w:r>
      <w:proofErr w:type="gramStart"/>
      <w:r w:rsidRPr="00094289">
        <w:rPr>
          <w:sz w:val="20"/>
          <w:szCs w:val="20"/>
        </w:rPr>
        <w:t>на  регионални</w:t>
      </w:r>
      <w:proofErr w:type="gramEnd"/>
      <w:r w:rsidRPr="00094289">
        <w:rPr>
          <w:sz w:val="20"/>
          <w:szCs w:val="20"/>
        </w:rPr>
        <w:t xml:space="preserve"> офиси на мрежата;</w:t>
      </w:r>
    </w:p>
    <w:p w14:paraId="68BB59F8" w14:textId="77777777" w:rsidR="00007F4D" w:rsidRPr="00094289" w:rsidRDefault="00007F4D" w:rsidP="00007F4D">
      <w:pPr>
        <w:ind w:firstLine="708"/>
        <w:jc w:val="both"/>
        <w:rPr>
          <w:sz w:val="20"/>
          <w:szCs w:val="20"/>
        </w:rPr>
      </w:pPr>
      <w:r w:rsidRPr="00094289">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14:paraId="76777481" w14:textId="77777777" w:rsidR="00007F4D" w:rsidRPr="00094289" w:rsidRDefault="00007F4D" w:rsidP="00007F4D">
      <w:pPr>
        <w:ind w:firstLine="708"/>
        <w:jc w:val="both"/>
        <w:rPr>
          <w:sz w:val="20"/>
          <w:szCs w:val="20"/>
        </w:rPr>
      </w:pPr>
      <w:r w:rsidRPr="00094289">
        <w:rPr>
          <w:sz w:val="20"/>
          <w:szCs w:val="20"/>
        </w:rPr>
        <w:t>Популяризиране на националната мрежа за развитие на селските райони;</w:t>
      </w:r>
    </w:p>
    <w:p w14:paraId="5FBD6AE7" w14:textId="77777777" w:rsidR="00007F4D" w:rsidRPr="00094289" w:rsidRDefault="00007F4D" w:rsidP="00007F4D">
      <w:pPr>
        <w:ind w:firstLine="708"/>
        <w:jc w:val="both"/>
        <w:rPr>
          <w:sz w:val="20"/>
          <w:szCs w:val="20"/>
          <w:lang w:val="be-BY"/>
        </w:rPr>
      </w:pPr>
      <w:r w:rsidRPr="00094289">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14:paraId="00BB0B72" w14:textId="77777777" w:rsidR="00007F4D" w:rsidRPr="00094289" w:rsidRDefault="00007F4D" w:rsidP="00007F4D">
      <w:pPr>
        <w:ind w:firstLine="708"/>
        <w:jc w:val="both"/>
        <w:rPr>
          <w:sz w:val="20"/>
          <w:szCs w:val="20"/>
        </w:rPr>
      </w:pPr>
      <w:r w:rsidRPr="00094289">
        <w:rPr>
          <w:sz w:val="20"/>
          <w:szCs w:val="20"/>
        </w:rPr>
        <w:t>Организиране информационни срещи, семинари, обучение и консултиране</w:t>
      </w:r>
    </w:p>
    <w:p w14:paraId="7DE2F1D8" w14:textId="77777777" w:rsidR="001906C0" w:rsidRPr="00094289" w:rsidRDefault="001906C0" w:rsidP="001906C0">
      <w:pPr>
        <w:ind w:firstLine="709"/>
        <w:jc w:val="both"/>
        <w:rPr>
          <w:b/>
          <w:i/>
          <w:color w:val="00CCFF"/>
          <w:sz w:val="22"/>
          <w:szCs w:val="22"/>
          <w:lang w:val="bg-BG"/>
        </w:rPr>
      </w:pPr>
    </w:p>
    <w:p w14:paraId="197D1C02" w14:textId="77777777" w:rsidR="00FC3B53" w:rsidRPr="00094289" w:rsidRDefault="00FC3B53" w:rsidP="001906C0">
      <w:pPr>
        <w:ind w:firstLine="709"/>
        <w:jc w:val="both"/>
        <w:rPr>
          <w:b/>
          <w:i/>
          <w:color w:val="00CCFF"/>
          <w:sz w:val="22"/>
          <w:szCs w:val="22"/>
          <w:lang w:val="bg-BG"/>
        </w:rPr>
      </w:pPr>
    </w:p>
    <w:p w14:paraId="0664DDBD" w14:textId="77777777" w:rsidR="001906C0" w:rsidRPr="00094289" w:rsidRDefault="001906C0" w:rsidP="001906C0">
      <w:pPr>
        <w:jc w:val="both"/>
        <w:rPr>
          <w:b/>
          <w:i/>
          <w:sz w:val="21"/>
          <w:szCs w:val="21"/>
          <w:u w:val="single"/>
        </w:rPr>
      </w:pPr>
      <w:r w:rsidRPr="00094289">
        <w:rPr>
          <w:b/>
          <w:i/>
          <w:sz w:val="21"/>
          <w:szCs w:val="21"/>
          <w:u w:val="single"/>
        </w:rPr>
        <w:t>Организационни структури, участващи в програмата</w:t>
      </w:r>
    </w:p>
    <w:p w14:paraId="669B4F49" w14:textId="77777777" w:rsidR="001906C0" w:rsidRPr="00094289" w:rsidRDefault="001906C0" w:rsidP="001906C0">
      <w:pPr>
        <w:jc w:val="both"/>
        <w:rPr>
          <w:b/>
          <w:i/>
          <w:sz w:val="21"/>
          <w:szCs w:val="21"/>
          <w:u w:val="single"/>
        </w:rPr>
      </w:pPr>
    </w:p>
    <w:p w14:paraId="6F3D8320" w14:textId="77777777" w:rsidR="001906C0" w:rsidRPr="00094289" w:rsidRDefault="001906C0" w:rsidP="001906C0">
      <w:pPr>
        <w:ind w:firstLine="709"/>
        <w:jc w:val="both"/>
        <w:rPr>
          <w:sz w:val="20"/>
          <w:szCs w:val="20"/>
        </w:rPr>
      </w:pPr>
      <w:r w:rsidRPr="00094289">
        <w:rPr>
          <w:sz w:val="20"/>
          <w:szCs w:val="20"/>
        </w:rPr>
        <w:t>Дирекция “Развитие на селските райони”</w:t>
      </w:r>
    </w:p>
    <w:p w14:paraId="25DC5A23" w14:textId="77777777" w:rsidR="000A314A" w:rsidRPr="00094289" w:rsidRDefault="000A314A" w:rsidP="001906C0">
      <w:pPr>
        <w:jc w:val="both"/>
        <w:rPr>
          <w:b/>
          <w:i/>
          <w:sz w:val="21"/>
          <w:szCs w:val="21"/>
          <w:u w:val="single"/>
          <w:lang w:val="bg-BG"/>
        </w:rPr>
      </w:pPr>
    </w:p>
    <w:p w14:paraId="6FA84932" w14:textId="77777777" w:rsidR="00FC3B53" w:rsidRPr="00094289" w:rsidRDefault="00FC3B53" w:rsidP="001906C0">
      <w:pPr>
        <w:jc w:val="both"/>
        <w:rPr>
          <w:b/>
          <w:i/>
          <w:sz w:val="21"/>
          <w:szCs w:val="21"/>
          <w:u w:val="single"/>
          <w:lang w:val="bg-BG"/>
        </w:rPr>
      </w:pPr>
    </w:p>
    <w:p w14:paraId="117ABFC4" w14:textId="77777777" w:rsidR="001906C0" w:rsidRPr="00094289" w:rsidRDefault="001906C0" w:rsidP="001906C0">
      <w:pPr>
        <w:jc w:val="both"/>
        <w:rPr>
          <w:b/>
          <w:i/>
          <w:sz w:val="21"/>
          <w:szCs w:val="21"/>
          <w:u w:val="single"/>
        </w:rPr>
      </w:pPr>
      <w:r w:rsidRPr="00094289">
        <w:rPr>
          <w:b/>
          <w:i/>
          <w:sz w:val="21"/>
          <w:szCs w:val="21"/>
          <w:u w:val="single"/>
        </w:rPr>
        <w:t>Отговорност за изпълнението на програмата</w:t>
      </w:r>
    </w:p>
    <w:p w14:paraId="2D1B8DE2" w14:textId="77777777" w:rsidR="001906C0" w:rsidRPr="00094289" w:rsidRDefault="001906C0" w:rsidP="001906C0">
      <w:pPr>
        <w:jc w:val="both"/>
        <w:rPr>
          <w:b/>
          <w:i/>
          <w:sz w:val="21"/>
          <w:szCs w:val="21"/>
          <w:u w:val="single"/>
        </w:rPr>
      </w:pPr>
    </w:p>
    <w:p w14:paraId="151EDC1D" w14:textId="77777777" w:rsidR="0020740A" w:rsidRPr="002F7CF9"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14:paraId="5BEF032D" w14:textId="77777777" w:rsidR="001906C0" w:rsidRPr="002F7CF9" w:rsidRDefault="001906C0" w:rsidP="001906C0">
      <w:pPr>
        <w:ind w:firstLine="709"/>
        <w:jc w:val="both"/>
        <w:rPr>
          <w:sz w:val="20"/>
          <w:szCs w:val="20"/>
        </w:rPr>
      </w:pPr>
    </w:p>
    <w:p w14:paraId="5BCF324B" w14:textId="77777777" w:rsidR="0008198E" w:rsidRPr="002F7CF9" w:rsidRDefault="0008198E" w:rsidP="001906C0">
      <w:pPr>
        <w:rPr>
          <w:sz w:val="21"/>
          <w:szCs w:val="21"/>
        </w:rPr>
      </w:pPr>
    </w:p>
    <w:p w14:paraId="497DD34F" w14:textId="77777777" w:rsidR="0000678B" w:rsidRPr="002F7CF9" w:rsidRDefault="0000678B" w:rsidP="001906C0">
      <w:pPr>
        <w:jc w:val="both"/>
        <w:rPr>
          <w:sz w:val="20"/>
          <w:szCs w:val="20"/>
        </w:rPr>
      </w:pPr>
    </w:p>
    <w:p w14:paraId="3A7E100E" w14:textId="113ABEBB" w:rsidR="007632DD" w:rsidRDefault="00F01025" w:rsidP="001906C0">
      <w:pPr>
        <w:jc w:val="both"/>
        <w:rPr>
          <w:rFonts w:ascii="Calibri" w:hAnsi="Calibri"/>
          <w:b/>
          <w:bCs/>
          <w:color w:val="000000"/>
          <w:sz w:val="22"/>
          <w:szCs w:val="22"/>
          <w:lang w:val="bg-BG"/>
        </w:rPr>
      </w:pPr>
      <w:r w:rsidRPr="002F7CF9">
        <w:rPr>
          <w:rFonts w:ascii="Calibri" w:hAnsi="Calibri"/>
          <w:b/>
          <w:bCs/>
          <w:color w:val="000000"/>
          <w:sz w:val="22"/>
          <w:szCs w:val="22"/>
        </w:rPr>
        <w:t>Бюджет</w:t>
      </w:r>
      <w:r w:rsidR="007632DD" w:rsidRPr="002F7CF9">
        <w:rPr>
          <w:rFonts w:ascii="Calibri" w:hAnsi="Calibri"/>
          <w:b/>
          <w:bCs/>
          <w:color w:val="000000"/>
          <w:sz w:val="22"/>
          <w:szCs w:val="22"/>
          <w:lang w:val="bg-BG"/>
        </w:rPr>
        <w:t>на прогноза</w:t>
      </w:r>
      <w:r w:rsidRPr="002F7CF9">
        <w:rPr>
          <w:rFonts w:ascii="Calibri" w:hAnsi="Calibri"/>
          <w:b/>
          <w:bCs/>
          <w:color w:val="000000"/>
          <w:sz w:val="22"/>
          <w:szCs w:val="22"/>
        </w:rPr>
        <w:t xml:space="preserve"> по ведомствени и </w:t>
      </w:r>
      <w:proofErr w:type="gramStart"/>
      <w:r w:rsidRPr="002F7CF9">
        <w:rPr>
          <w:rFonts w:ascii="Calibri" w:hAnsi="Calibri"/>
          <w:b/>
          <w:bCs/>
          <w:color w:val="000000"/>
          <w:sz w:val="22"/>
          <w:szCs w:val="22"/>
        </w:rPr>
        <w:t xml:space="preserve">администрирани </w:t>
      </w:r>
      <w:r w:rsidR="00532F10" w:rsidRPr="002F7CF9">
        <w:rPr>
          <w:rFonts w:ascii="Calibri" w:hAnsi="Calibri"/>
          <w:b/>
          <w:bCs/>
          <w:color w:val="000000"/>
          <w:sz w:val="22"/>
          <w:szCs w:val="22"/>
        </w:rPr>
        <w:t xml:space="preserve"> разходни</w:t>
      </w:r>
      <w:proofErr w:type="gramEnd"/>
      <w:r w:rsidR="00532F10" w:rsidRPr="002F7CF9">
        <w:rPr>
          <w:rFonts w:ascii="Calibri" w:hAnsi="Calibri"/>
          <w:b/>
          <w:bCs/>
          <w:color w:val="000000"/>
          <w:sz w:val="22"/>
          <w:szCs w:val="22"/>
        </w:rPr>
        <w:t xml:space="preserve"> параграфи на програмата   (в хил. лв.)</w:t>
      </w:r>
    </w:p>
    <w:p w14:paraId="15B3D704" w14:textId="77777777" w:rsidR="007632DD" w:rsidRPr="007632DD" w:rsidRDefault="007632DD" w:rsidP="001906C0">
      <w:pPr>
        <w:jc w:val="both"/>
        <w:rPr>
          <w:sz w:val="20"/>
          <w:szCs w:val="20"/>
          <w:lang w:val="bg-BG"/>
        </w:rPr>
      </w:pPr>
    </w:p>
    <w:tbl>
      <w:tblPr>
        <w:tblW w:w="10200" w:type="dxa"/>
        <w:jc w:val="center"/>
        <w:tblLook w:val="04A0" w:firstRow="1" w:lastRow="0" w:firstColumn="1" w:lastColumn="0" w:noHBand="0" w:noVBand="1"/>
      </w:tblPr>
      <w:tblGrid>
        <w:gridCol w:w="444"/>
        <w:gridCol w:w="3092"/>
        <w:gridCol w:w="1054"/>
        <w:gridCol w:w="1251"/>
        <w:gridCol w:w="1171"/>
        <w:gridCol w:w="1074"/>
        <w:gridCol w:w="1057"/>
        <w:gridCol w:w="1057"/>
      </w:tblGrid>
      <w:tr w:rsidR="00C92E37" w14:paraId="6CE95D56" w14:textId="77777777" w:rsidTr="00C92E37">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0E1A2B77" w14:textId="77777777" w:rsidR="00C92E37" w:rsidRDefault="00C92E37">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1D023F03" w14:textId="77777777" w:rsidR="00C92E37" w:rsidRDefault="00C92E37">
            <w:pPr>
              <w:rPr>
                <w:b/>
                <w:bCs/>
                <w:color w:val="000000"/>
                <w:sz w:val="16"/>
                <w:szCs w:val="16"/>
              </w:rPr>
            </w:pPr>
            <w:r>
              <w:rPr>
                <w:b/>
                <w:bCs/>
                <w:color w:val="000000"/>
                <w:sz w:val="16"/>
                <w:szCs w:val="16"/>
              </w:rPr>
              <w:t xml:space="preserve"> 2200.01.12 Бюджетна програма „Подобряване на живота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A381434" w14:textId="77777777" w:rsidR="00C92E37" w:rsidRDefault="00C92E37">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46BFEFC" w14:textId="77777777" w:rsidR="00C92E37" w:rsidRDefault="00C92E37">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E21D932" w14:textId="77777777" w:rsidR="00C92E37" w:rsidRDefault="00C92E37">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0396303B" w14:textId="77777777" w:rsidR="00C92E37" w:rsidRDefault="00C92E37">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33C4EB7A" w14:textId="77777777" w:rsidR="00C92E37" w:rsidRDefault="00C92E37">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248A68F6" w14:textId="77777777" w:rsidR="00C92E37" w:rsidRDefault="00C92E37">
            <w:pPr>
              <w:jc w:val="center"/>
              <w:rPr>
                <w:b/>
                <w:bCs/>
                <w:color w:val="000000"/>
                <w:sz w:val="16"/>
                <w:szCs w:val="16"/>
              </w:rPr>
            </w:pPr>
            <w:r>
              <w:rPr>
                <w:b/>
                <w:bCs/>
                <w:color w:val="000000"/>
                <w:sz w:val="16"/>
                <w:szCs w:val="16"/>
              </w:rPr>
              <w:t>Прогноза</w:t>
            </w:r>
          </w:p>
        </w:tc>
      </w:tr>
      <w:tr w:rsidR="00C92E37" w14:paraId="0286C268" w14:textId="77777777" w:rsidTr="00C92E37">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4FAEA061" w14:textId="77777777" w:rsidR="00C92E37" w:rsidRDefault="00C92E37">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794B980E" w14:textId="77777777" w:rsidR="00C92E37" w:rsidRDefault="00C92E37">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41543B9" w14:textId="77777777" w:rsidR="00C92E37" w:rsidRDefault="00C92E37">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ED40D1D" w14:textId="77777777" w:rsidR="00C92E37" w:rsidRDefault="00C92E37">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4807E382" w14:textId="77777777" w:rsidR="00C92E37" w:rsidRDefault="00C92E37">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71AFC120" w14:textId="77777777" w:rsidR="00C92E37" w:rsidRDefault="00C92E37">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7E90CCBA" w14:textId="77777777" w:rsidR="00C92E37" w:rsidRDefault="00C92E37">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140AEF30" w14:textId="77777777" w:rsidR="00C92E37" w:rsidRDefault="00C92E37">
            <w:pPr>
              <w:jc w:val="center"/>
              <w:rPr>
                <w:b/>
                <w:bCs/>
                <w:color w:val="000000"/>
                <w:sz w:val="16"/>
                <w:szCs w:val="16"/>
              </w:rPr>
            </w:pPr>
            <w:r>
              <w:rPr>
                <w:b/>
                <w:bCs/>
                <w:color w:val="000000"/>
                <w:sz w:val="16"/>
                <w:szCs w:val="16"/>
              </w:rPr>
              <w:t>2024 г.</w:t>
            </w:r>
          </w:p>
        </w:tc>
      </w:tr>
      <w:tr w:rsidR="00C92E37" w14:paraId="5076118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DCCB94" w14:textId="77777777" w:rsidR="00C92E37" w:rsidRDefault="00C92E37">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7A9E4B" w14:textId="77777777" w:rsidR="00C92E37" w:rsidRDefault="00C92E37">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7E17968C" w14:textId="77777777" w:rsidR="00C92E37" w:rsidRDefault="00C92E37">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69F77EAE" w14:textId="77777777" w:rsidR="00C92E37" w:rsidRDefault="00C92E37">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56C3C2EF" w14:textId="77777777" w:rsidR="00C92E37" w:rsidRDefault="00C92E37">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F1A2FFB" w14:textId="77777777" w:rsidR="00C92E37" w:rsidRDefault="00C92E37">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1AAF6BE7" w14:textId="77777777" w:rsidR="00C92E37" w:rsidRDefault="00C92E37">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56CB4DD7" w14:textId="77777777" w:rsidR="00C92E37" w:rsidRDefault="00C92E37">
            <w:pPr>
              <w:jc w:val="center"/>
              <w:rPr>
                <w:b/>
                <w:bCs/>
                <w:color w:val="000000"/>
                <w:sz w:val="16"/>
                <w:szCs w:val="16"/>
              </w:rPr>
            </w:pPr>
            <w:r>
              <w:rPr>
                <w:b/>
                <w:bCs/>
                <w:color w:val="000000"/>
                <w:sz w:val="16"/>
                <w:szCs w:val="16"/>
              </w:rPr>
              <w:t>7</w:t>
            </w:r>
          </w:p>
        </w:tc>
      </w:tr>
      <w:tr w:rsidR="00C92E37" w14:paraId="71B5A6AC"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C8BAC34" w14:textId="77777777" w:rsidR="00C92E37" w:rsidRDefault="00C92E37">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755A3542" w14:textId="77777777" w:rsidR="00C92E37" w:rsidRDefault="00C92E37">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0BA142C" w14:textId="77777777" w:rsidR="00C92E37" w:rsidRDefault="00C92E37">
            <w:pPr>
              <w:jc w:val="right"/>
              <w:rPr>
                <w:b/>
                <w:bCs/>
                <w:color w:val="000000"/>
                <w:sz w:val="16"/>
                <w:szCs w:val="16"/>
              </w:rPr>
            </w:pPr>
            <w:r>
              <w:rPr>
                <w:b/>
                <w:bCs/>
                <w:color w:val="000000"/>
                <w:sz w:val="16"/>
                <w:szCs w:val="16"/>
              </w:rPr>
              <w:t xml:space="preserve">5 778,9 </w:t>
            </w:r>
          </w:p>
        </w:tc>
        <w:tc>
          <w:tcPr>
            <w:tcW w:w="1260" w:type="dxa"/>
            <w:tcBorders>
              <w:top w:val="nil"/>
              <w:left w:val="nil"/>
              <w:bottom w:val="single" w:sz="8" w:space="0" w:color="auto"/>
              <w:right w:val="single" w:sz="8" w:space="0" w:color="auto"/>
            </w:tcBorders>
            <w:shd w:val="clear" w:color="000000" w:fill="FFCC99"/>
            <w:vAlign w:val="center"/>
            <w:hideMark/>
          </w:tcPr>
          <w:p w14:paraId="1DA4A4BE" w14:textId="77777777" w:rsidR="00C92E37" w:rsidRDefault="00C92E37">
            <w:pPr>
              <w:jc w:val="right"/>
              <w:rPr>
                <w:b/>
                <w:bCs/>
                <w:color w:val="000000"/>
                <w:sz w:val="16"/>
                <w:szCs w:val="16"/>
              </w:rPr>
            </w:pPr>
            <w:r>
              <w:rPr>
                <w:b/>
                <w:bCs/>
                <w:color w:val="000000"/>
                <w:sz w:val="16"/>
                <w:szCs w:val="16"/>
              </w:rPr>
              <w:t xml:space="preserve">5 990,1 </w:t>
            </w:r>
          </w:p>
        </w:tc>
        <w:tc>
          <w:tcPr>
            <w:tcW w:w="1180" w:type="dxa"/>
            <w:tcBorders>
              <w:top w:val="nil"/>
              <w:left w:val="nil"/>
              <w:bottom w:val="single" w:sz="8" w:space="0" w:color="auto"/>
              <w:right w:val="single" w:sz="8" w:space="0" w:color="auto"/>
            </w:tcBorders>
            <w:shd w:val="clear" w:color="000000" w:fill="FFCC99"/>
            <w:vAlign w:val="center"/>
            <w:hideMark/>
          </w:tcPr>
          <w:p w14:paraId="5050CECF" w14:textId="77777777" w:rsidR="00C92E37" w:rsidRDefault="00C92E37">
            <w:pPr>
              <w:jc w:val="right"/>
              <w:rPr>
                <w:b/>
                <w:bCs/>
                <w:color w:val="000000"/>
                <w:sz w:val="16"/>
                <w:szCs w:val="16"/>
              </w:rPr>
            </w:pPr>
            <w:r>
              <w:rPr>
                <w:b/>
                <w:bCs/>
                <w:color w:val="000000"/>
                <w:sz w:val="16"/>
                <w:szCs w:val="16"/>
              </w:rPr>
              <w:t xml:space="preserve">938,0 </w:t>
            </w:r>
          </w:p>
        </w:tc>
        <w:tc>
          <w:tcPr>
            <w:tcW w:w="1080" w:type="dxa"/>
            <w:tcBorders>
              <w:top w:val="nil"/>
              <w:left w:val="nil"/>
              <w:bottom w:val="single" w:sz="8" w:space="0" w:color="auto"/>
              <w:right w:val="single" w:sz="8" w:space="0" w:color="auto"/>
            </w:tcBorders>
            <w:shd w:val="clear" w:color="000000" w:fill="FFCC99"/>
            <w:vAlign w:val="center"/>
            <w:hideMark/>
          </w:tcPr>
          <w:p w14:paraId="471AC778" w14:textId="77777777" w:rsidR="00C92E37" w:rsidRDefault="00C92E37">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6963327D" w14:textId="77777777" w:rsidR="00C92E37" w:rsidRDefault="00C92E37">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1D94D4D5" w14:textId="77777777" w:rsidR="00C92E37" w:rsidRDefault="00C92E37">
            <w:pPr>
              <w:jc w:val="right"/>
              <w:rPr>
                <w:b/>
                <w:bCs/>
                <w:color w:val="000000"/>
                <w:sz w:val="16"/>
                <w:szCs w:val="16"/>
              </w:rPr>
            </w:pPr>
            <w:r>
              <w:rPr>
                <w:b/>
                <w:bCs/>
                <w:color w:val="000000"/>
                <w:sz w:val="16"/>
                <w:szCs w:val="16"/>
              </w:rPr>
              <w:t xml:space="preserve">938,0 </w:t>
            </w:r>
          </w:p>
        </w:tc>
      </w:tr>
      <w:tr w:rsidR="00C92E37" w14:paraId="63034AD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0C816A2"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7193252" w14:textId="77777777" w:rsidR="00C92E37" w:rsidRDefault="00C92E37">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1CAC5C17" w14:textId="77777777" w:rsidR="00C92E37" w:rsidRDefault="00C92E37">
            <w:pPr>
              <w:jc w:val="right"/>
              <w:rPr>
                <w:color w:val="000000"/>
                <w:sz w:val="16"/>
                <w:szCs w:val="16"/>
              </w:rPr>
            </w:pPr>
            <w:r>
              <w:rPr>
                <w:color w:val="000000"/>
                <w:sz w:val="16"/>
                <w:szCs w:val="16"/>
              </w:rPr>
              <w:t xml:space="preserve">3 159,4 </w:t>
            </w:r>
          </w:p>
        </w:tc>
        <w:tc>
          <w:tcPr>
            <w:tcW w:w="1260" w:type="dxa"/>
            <w:tcBorders>
              <w:top w:val="nil"/>
              <w:left w:val="nil"/>
              <w:bottom w:val="single" w:sz="8" w:space="0" w:color="auto"/>
              <w:right w:val="single" w:sz="8" w:space="0" w:color="auto"/>
            </w:tcBorders>
            <w:shd w:val="clear" w:color="000000" w:fill="FFCC99"/>
            <w:vAlign w:val="center"/>
            <w:hideMark/>
          </w:tcPr>
          <w:p w14:paraId="1B55B234" w14:textId="77777777" w:rsidR="00C92E37" w:rsidRDefault="00C92E37">
            <w:pPr>
              <w:jc w:val="right"/>
              <w:rPr>
                <w:color w:val="000000"/>
                <w:sz w:val="16"/>
                <w:szCs w:val="16"/>
              </w:rPr>
            </w:pPr>
            <w:r>
              <w:rPr>
                <w:color w:val="000000"/>
                <w:sz w:val="16"/>
                <w:szCs w:val="16"/>
              </w:rPr>
              <w:t xml:space="preserve">2 706,3 </w:t>
            </w:r>
          </w:p>
        </w:tc>
        <w:tc>
          <w:tcPr>
            <w:tcW w:w="1180" w:type="dxa"/>
            <w:tcBorders>
              <w:top w:val="nil"/>
              <w:left w:val="nil"/>
              <w:bottom w:val="single" w:sz="8" w:space="0" w:color="auto"/>
              <w:right w:val="single" w:sz="8" w:space="0" w:color="auto"/>
            </w:tcBorders>
            <w:shd w:val="clear" w:color="000000" w:fill="FFCC99"/>
            <w:vAlign w:val="center"/>
            <w:hideMark/>
          </w:tcPr>
          <w:p w14:paraId="41A2322F" w14:textId="77777777" w:rsidR="00C92E37" w:rsidRDefault="00C92E37">
            <w:pPr>
              <w:jc w:val="right"/>
              <w:rPr>
                <w:color w:val="000000"/>
                <w:sz w:val="16"/>
                <w:szCs w:val="16"/>
              </w:rPr>
            </w:pPr>
            <w:r>
              <w:rPr>
                <w:color w:val="000000"/>
                <w:sz w:val="16"/>
                <w:szCs w:val="16"/>
              </w:rPr>
              <w:t xml:space="preserve">413,0 </w:t>
            </w:r>
          </w:p>
        </w:tc>
        <w:tc>
          <w:tcPr>
            <w:tcW w:w="1080" w:type="dxa"/>
            <w:tcBorders>
              <w:top w:val="nil"/>
              <w:left w:val="nil"/>
              <w:bottom w:val="single" w:sz="8" w:space="0" w:color="auto"/>
              <w:right w:val="single" w:sz="8" w:space="0" w:color="auto"/>
            </w:tcBorders>
            <w:shd w:val="clear" w:color="000000" w:fill="FFCC99"/>
            <w:vAlign w:val="center"/>
            <w:hideMark/>
          </w:tcPr>
          <w:p w14:paraId="066BFEE2" w14:textId="77777777" w:rsidR="00C92E37" w:rsidRDefault="00C92E37">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781DD45A" w14:textId="77777777" w:rsidR="00C92E37" w:rsidRDefault="00C92E37">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2B688000" w14:textId="77777777" w:rsidR="00C92E37" w:rsidRDefault="00C92E37">
            <w:pPr>
              <w:jc w:val="right"/>
              <w:rPr>
                <w:color w:val="000000"/>
                <w:sz w:val="16"/>
                <w:szCs w:val="16"/>
              </w:rPr>
            </w:pPr>
            <w:r>
              <w:rPr>
                <w:color w:val="000000"/>
                <w:sz w:val="16"/>
                <w:szCs w:val="16"/>
              </w:rPr>
              <w:t xml:space="preserve">413,0 </w:t>
            </w:r>
          </w:p>
        </w:tc>
      </w:tr>
      <w:tr w:rsidR="00C92E37" w14:paraId="26CB4326"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05B78A5"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030178D" w14:textId="77777777" w:rsidR="00C92E37" w:rsidRDefault="00C92E37">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0044C3E" w14:textId="77777777" w:rsidR="00C92E37" w:rsidRDefault="00C92E37">
            <w:pPr>
              <w:jc w:val="right"/>
              <w:rPr>
                <w:color w:val="000000"/>
                <w:sz w:val="16"/>
                <w:szCs w:val="16"/>
              </w:rPr>
            </w:pPr>
            <w:r>
              <w:rPr>
                <w:color w:val="000000"/>
                <w:sz w:val="16"/>
                <w:szCs w:val="16"/>
              </w:rPr>
              <w:t xml:space="preserve">2 619,5 </w:t>
            </w:r>
          </w:p>
        </w:tc>
        <w:tc>
          <w:tcPr>
            <w:tcW w:w="1260" w:type="dxa"/>
            <w:tcBorders>
              <w:top w:val="nil"/>
              <w:left w:val="nil"/>
              <w:bottom w:val="single" w:sz="8" w:space="0" w:color="auto"/>
              <w:right w:val="single" w:sz="8" w:space="0" w:color="auto"/>
            </w:tcBorders>
            <w:shd w:val="clear" w:color="000000" w:fill="FFCC99"/>
            <w:vAlign w:val="center"/>
            <w:hideMark/>
          </w:tcPr>
          <w:p w14:paraId="6FEDE66C" w14:textId="77777777" w:rsidR="00C92E37" w:rsidRDefault="00C92E37">
            <w:pPr>
              <w:jc w:val="right"/>
              <w:rPr>
                <w:color w:val="000000"/>
                <w:sz w:val="16"/>
                <w:szCs w:val="16"/>
              </w:rPr>
            </w:pPr>
            <w:r>
              <w:rPr>
                <w:color w:val="000000"/>
                <w:sz w:val="16"/>
                <w:szCs w:val="16"/>
              </w:rPr>
              <w:t xml:space="preserve">3 283,8 </w:t>
            </w:r>
          </w:p>
        </w:tc>
        <w:tc>
          <w:tcPr>
            <w:tcW w:w="1180" w:type="dxa"/>
            <w:tcBorders>
              <w:top w:val="nil"/>
              <w:left w:val="nil"/>
              <w:bottom w:val="single" w:sz="8" w:space="0" w:color="auto"/>
              <w:right w:val="single" w:sz="8" w:space="0" w:color="auto"/>
            </w:tcBorders>
            <w:shd w:val="clear" w:color="000000" w:fill="FFCC99"/>
            <w:vAlign w:val="center"/>
            <w:hideMark/>
          </w:tcPr>
          <w:p w14:paraId="14ADBFD6" w14:textId="77777777" w:rsidR="00C92E37" w:rsidRDefault="00C92E37">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14:paraId="68A53F4B" w14:textId="77777777" w:rsidR="00C92E37" w:rsidRDefault="00C92E37">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267A162F" w14:textId="77777777" w:rsidR="00C92E37" w:rsidRDefault="00C92E37">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34B1DF2B" w14:textId="77777777" w:rsidR="00C92E37" w:rsidRDefault="00C92E37">
            <w:pPr>
              <w:jc w:val="right"/>
              <w:rPr>
                <w:color w:val="000000"/>
                <w:sz w:val="16"/>
                <w:szCs w:val="16"/>
              </w:rPr>
            </w:pPr>
            <w:r>
              <w:rPr>
                <w:color w:val="000000"/>
                <w:sz w:val="16"/>
                <w:szCs w:val="16"/>
              </w:rPr>
              <w:t xml:space="preserve">525,0 </w:t>
            </w:r>
          </w:p>
        </w:tc>
      </w:tr>
      <w:tr w:rsidR="00C92E37" w14:paraId="2CE61882"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EDBCA11"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0E3D009"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B0A54A"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9C1CE51"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B14C960"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77E3A72"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9507B3"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055212B" w14:textId="77777777" w:rsidR="00C92E37" w:rsidRDefault="00C92E37">
            <w:pPr>
              <w:jc w:val="right"/>
              <w:rPr>
                <w:color w:val="000000"/>
                <w:sz w:val="16"/>
                <w:szCs w:val="16"/>
              </w:rPr>
            </w:pPr>
            <w:r>
              <w:rPr>
                <w:color w:val="000000"/>
                <w:sz w:val="16"/>
                <w:szCs w:val="16"/>
              </w:rPr>
              <w:t> </w:t>
            </w:r>
          </w:p>
        </w:tc>
      </w:tr>
      <w:tr w:rsidR="00C92E37" w14:paraId="6BA89607"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246FB50" w14:textId="77777777" w:rsidR="00C92E37" w:rsidRDefault="00C92E37">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823D57F" w14:textId="77777777" w:rsidR="00C92E37" w:rsidRDefault="00C92E37">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21C25423" w14:textId="77777777" w:rsidR="00C92E37" w:rsidRDefault="00C92E37">
            <w:pPr>
              <w:jc w:val="right"/>
              <w:rPr>
                <w:b/>
                <w:bCs/>
                <w:color w:val="000000"/>
                <w:sz w:val="16"/>
                <w:szCs w:val="16"/>
              </w:rPr>
            </w:pPr>
            <w:r>
              <w:rPr>
                <w:b/>
                <w:bCs/>
                <w:color w:val="000000"/>
                <w:sz w:val="16"/>
                <w:szCs w:val="16"/>
              </w:rPr>
              <w:t xml:space="preserve">288,9 </w:t>
            </w:r>
          </w:p>
        </w:tc>
        <w:tc>
          <w:tcPr>
            <w:tcW w:w="1260" w:type="dxa"/>
            <w:tcBorders>
              <w:top w:val="nil"/>
              <w:left w:val="nil"/>
              <w:bottom w:val="single" w:sz="8" w:space="0" w:color="auto"/>
              <w:right w:val="single" w:sz="8" w:space="0" w:color="auto"/>
            </w:tcBorders>
            <w:shd w:val="clear" w:color="000000" w:fill="FFCC99"/>
            <w:vAlign w:val="center"/>
            <w:hideMark/>
          </w:tcPr>
          <w:p w14:paraId="372284E1" w14:textId="77777777" w:rsidR="00C92E37" w:rsidRDefault="00C92E37">
            <w:pPr>
              <w:jc w:val="right"/>
              <w:rPr>
                <w:b/>
                <w:bCs/>
                <w:color w:val="000000"/>
                <w:sz w:val="16"/>
                <w:szCs w:val="16"/>
              </w:rPr>
            </w:pPr>
            <w:r>
              <w:rPr>
                <w:b/>
                <w:bCs/>
                <w:color w:val="000000"/>
                <w:sz w:val="16"/>
                <w:szCs w:val="16"/>
              </w:rPr>
              <w:t xml:space="preserve">344,7 </w:t>
            </w:r>
          </w:p>
        </w:tc>
        <w:tc>
          <w:tcPr>
            <w:tcW w:w="1180" w:type="dxa"/>
            <w:tcBorders>
              <w:top w:val="nil"/>
              <w:left w:val="nil"/>
              <w:bottom w:val="single" w:sz="8" w:space="0" w:color="auto"/>
              <w:right w:val="single" w:sz="8" w:space="0" w:color="auto"/>
            </w:tcBorders>
            <w:shd w:val="clear" w:color="000000" w:fill="FFCC99"/>
            <w:vAlign w:val="center"/>
            <w:hideMark/>
          </w:tcPr>
          <w:p w14:paraId="42506E20" w14:textId="77777777" w:rsidR="00C92E37" w:rsidRDefault="00C92E37">
            <w:pPr>
              <w:jc w:val="right"/>
              <w:rPr>
                <w:b/>
                <w:bCs/>
                <w:color w:val="000000"/>
                <w:sz w:val="16"/>
                <w:szCs w:val="16"/>
              </w:rPr>
            </w:pPr>
            <w:r>
              <w:rPr>
                <w:b/>
                <w:bCs/>
                <w:color w:val="000000"/>
                <w:sz w:val="16"/>
                <w:szCs w:val="16"/>
              </w:rPr>
              <w:t xml:space="preserve">938,0 </w:t>
            </w:r>
          </w:p>
        </w:tc>
        <w:tc>
          <w:tcPr>
            <w:tcW w:w="1080" w:type="dxa"/>
            <w:tcBorders>
              <w:top w:val="nil"/>
              <w:left w:val="nil"/>
              <w:bottom w:val="single" w:sz="8" w:space="0" w:color="auto"/>
              <w:right w:val="single" w:sz="8" w:space="0" w:color="auto"/>
            </w:tcBorders>
            <w:shd w:val="clear" w:color="000000" w:fill="FFCC99"/>
            <w:vAlign w:val="center"/>
            <w:hideMark/>
          </w:tcPr>
          <w:p w14:paraId="229D98EB" w14:textId="77777777" w:rsidR="00C92E37" w:rsidRDefault="00C92E37">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13003A4D" w14:textId="77777777" w:rsidR="00C92E37" w:rsidRDefault="00C92E37">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0AC96807" w14:textId="77777777" w:rsidR="00C92E37" w:rsidRDefault="00C92E37">
            <w:pPr>
              <w:jc w:val="right"/>
              <w:rPr>
                <w:b/>
                <w:bCs/>
                <w:color w:val="000000"/>
                <w:sz w:val="16"/>
                <w:szCs w:val="16"/>
              </w:rPr>
            </w:pPr>
            <w:r>
              <w:rPr>
                <w:b/>
                <w:bCs/>
                <w:color w:val="000000"/>
                <w:sz w:val="16"/>
                <w:szCs w:val="16"/>
              </w:rPr>
              <w:t xml:space="preserve">938,0 </w:t>
            </w:r>
          </w:p>
        </w:tc>
      </w:tr>
      <w:tr w:rsidR="00C92E37" w14:paraId="45C0C0F1"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D90814E" w14:textId="77777777" w:rsidR="00C92E37" w:rsidRDefault="00C92E37">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14:paraId="6BBD636D" w14:textId="77777777" w:rsidR="00C92E37" w:rsidRDefault="00C92E3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B9C417C" w14:textId="77777777" w:rsidR="00C92E37" w:rsidRDefault="00C92E37">
            <w:pPr>
              <w:jc w:val="right"/>
              <w:rPr>
                <w:color w:val="000000"/>
                <w:sz w:val="16"/>
                <w:szCs w:val="16"/>
              </w:rPr>
            </w:pPr>
            <w:r>
              <w:rPr>
                <w:color w:val="000000"/>
                <w:sz w:val="16"/>
                <w:szCs w:val="16"/>
              </w:rPr>
              <w:t xml:space="preserve">250,2 </w:t>
            </w:r>
          </w:p>
        </w:tc>
        <w:tc>
          <w:tcPr>
            <w:tcW w:w="1260" w:type="dxa"/>
            <w:tcBorders>
              <w:top w:val="nil"/>
              <w:left w:val="nil"/>
              <w:bottom w:val="single" w:sz="8" w:space="0" w:color="auto"/>
              <w:right w:val="single" w:sz="8" w:space="0" w:color="auto"/>
            </w:tcBorders>
            <w:shd w:val="clear" w:color="000000" w:fill="FFCC99"/>
            <w:vAlign w:val="center"/>
            <w:hideMark/>
          </w:tcPr>
          <w:p w14:paraId="148919AD" w14:textId="77777777" w:rsidR="00C92E37" w:rsidRDefault="00C92E37">
            <w:pPr>
              <w:jc w:val="right"/>
              <w:rPr>
                <w:color w:val="000000"/>
                <w:sz w:val="16"/>
                <w:szCs w:val="16"/>
              </w:rPr>
            </w:pPr>
            <w:r>
              <w:rPr>
                <w:color w:val="000000"/>
                <w:sz w:val="16"/>
                <w:szCs w:val="16"/>
              </w:rPr>
              <w:t xml:space="preserve">333,5 </w:t>
            </w:r>
          </w:p>
        </w:tc>
        <w:tc>
          <w:tcPr>
            <w:tcW w:w="1180" w:type="dxa"/>
            <w:tcBorders>
              <w:top w:val="nil"/>
              <w:left w:val="nil"/>
              <w:bottom w:val="single" w:sz="8" w:space="0" w:color="auto"/>
              <w:right w:val="single" w:sz="8" w:space="0" w:color="auto"/>
            </w:tcBorders>
            <w:shd w:val="clear" w:color="000000" w:fill="FFCC99"/>
            <w:vAlign w:val="center"/>
            <w:hideMark/>
          </w:tcPr>
          <w:p w14:paraId="6AAABD57" w14:textId="77777777" w:rsidR="00C92E37" w:rsidRDefault="00C92E37">
            <w:pPr>
              <w:jc w:val="right"/>
              <w:rPr>
                <w:color w:val="000000"/>
                <w:sz w:val="16"/>
                <w:szCs w:val="16"/>
              </w:rPr>
            </w:pPr>
            <w:r>
              <w:rPr>
                <w:color w:val="000000"/>
                <w:sz w:val="16"/>
                <w:szCs w:val="16"/>
              </w:rPr>
              <w:t xml:space="preserve">413,0 </w:t>
            </w:r>
          </w:p>
        </w:tc>
        <w:tc>
          <w:tcPr>
            <w:tcW w:w="1080" w:type="dxa"/>
            <w:tcBorders>
              <w:top w:val="nil"/>
              <w:left w:val="nil"/>
              <w:bottom w:val="single" w:sz="8" w:space="0" w:color="auto"/>
              <w:right w:val="single" w:sz="8" w:space="0" w:color="auto"/>
            </w:tcBorders>
            <w:shd w:val="clear" w:color="000000" w:fill="FFCC99"/>
            <w:vAlign w:val="center"/>
            <w:hideMark/>
          </w:tcPr>
          <w:p w14:paraId="332E94FD" w14:textId="77777777" w:rsidR="00C92E37" w:rsidRDefault="00C92E37">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1D167458" w14:textId="77777777" w:rsidR="00C92E37" w:rsidRDefault="00C92E37">
            <w:pPr>
              <w:jc w:val="right"/>
              <w:rPr>
                <w:color w:val="000000"/>
                <w:sz w:val="16"/>
                <w:szCs w:val="16"/>
              </w:rPr>
            </w:pPr>
            <w:r>
              <w:rPr>
                <w:color w:val="000000"/>
                <w:sz w:val="16"/>
                <w:szCs w:val="16"/>
              </w:rPr>
              <w:t xml:space="preserve">413,0 </w:t>
            </w:r>
          </w:p>
        </w:tc>
        <w:tc>
          <w:tcPr>
            <w:tcW w:w="1060" w:type="dxa"/>
            <w:tcBorders>
              <w:top w:val="nil"/>
              <w:left w:val="nil"/>
              <w:bottom w:val="single" w:sz="8" w:space="0" w:color="auto"/>
              <w:right w:val="single" w:sz="8" w:space="0" w:color="auto"/>
            </w:tcBorders>
            <w:shd w:val="clear" w:color="000000" w:fill="FFCC99"/>
            <w:vAlign w:val="center"/>
            <w:hideMark/>
          </w:tcPr>
          <w:p w14:paraId="017A23EC" w14:textId="77777777" w:rsidR="00C92E37" w:rsidRDefault="00C92E37">
            <w:pPr>
              <w:jc w:val="right"/>
              <w:rPr>
                <w:color w:val="000000"/>
                <w:sz w:val="16"/>
                <w:szCs w:val="16"/>
              </w:rPr>
            </w:pPr>
            <w:r>
              <w:rPr>
                <w:color w:val="000000"/>
                <w:sz w:val="16"/>
                <w:szCs w:val="16"/>
              </w:rPr>
              <w:t xml:space="preserve">413,0 </w:t>
            </w:r>
          </w:p>
        </w:tc>
      </w:tr>
      <w:tr w:rsidR="00C92E37" w14:paraId="4308062A"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EB6BDD7"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39D8958" w14:textId="77777777" w:rsidR="00C92E37" w:rsidRDefault="00C92E3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1DAABD34" w14:textId="77777777" w:rsidR="00C92E37" w:rsidRDefault="00C92E37">
            <w:pPr>
              <w:jc w:val="right"/>
              <w:rPr>
                <w:color w:val="000000"/>
                <w:sz w:val="16"/>
                <w:szCs w:val="16"/>
              </w:rPr>
            </w:pPr>
            <w:r>
              <w:rPr>
                <w:color w:val="000000"/>
                <w:sz w:val="16"/>
                <w:szCs w:val="16"/>
              </w:rPr>
              <w:t xml:space="preserve">38,7 </w:t>
            </w:r>
          </w:p>
        </w:tc>
        <w:tc>
          <w:tcPr>
            <w:tcW w:w="1260" w:type="dxa"/>
            <w:tcBorders>
              <w:top w:val="nil"/>
              <w:left w:val="nil"/>
              <w:bottom w:val="single" w:sz="8" w:space="0" w:color="auto"/>
              <w:right w:val="single" w:sz="8" w:space="0" w:color="auto"/>
            </w:tcBorders>
            <w:shd w:val="clear" w:color="000000" w:fill="FFCC99"/>
            <w:vAlign w:val="center"/>
            <w:hideMark/>
          </w:tcPr>
          <w:p w14:paraId="3A292B43" w14:textId="77777777" w:rsidR="00C92E37" w:rsidRDefault="00C92E37">
            <w:pPr>
              <w:jc w:val="right"/>
              <w:rPr>
                <w:color w:val="000000"/>
                <w:sz w:val="16"/>
                <w:szCs w:val="16"/>
              </w:rPr>
            </w:pPr>
            <w:r>
              <w:rPr>
                <w:color w:val="000000"/>
                <w:sz w:val="16"/>
                <w:szCs w:val="16"/>
              </w:rPr>
              <w:t xml:space="preserve">11,2 </w:t>
            </w:r>
          </w:p>
        </w:tc>
        <w:tc>
          <w:tcPr>
            <w:tcW w:w="1180" w:type="dxa"/>
            <w:tcBorders>
              <w:top w:val="nil"/>
              <w:left w:val="nil"/>
              <w:bottom w:val="single" w:sz="8" w:space="0" w:color="auto"/>
              <w:right w:val="single" w:sz="8" w:space="0" w:color="auto"/>
            </w:tcBorders>
            <w:shd w:val="clear" w:color="000000" w:fill="FFCC99"/>
            <w:vAlign w:val="center"/>
            <w:hideMark/>
          </w:tcPr>
          <w:p w14:paraId="586D8C18" w14:textId="77777777" w:rsidR="00C92E37" w:rsidRDefault="00C92E37">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14:paraId="7DA45DFD" w14:textId="77777777" w:rsidR="00C92E37" w:rsidRDefault="00C92E37">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25B6BAFB" w14:textId="77777777" w:rsidR="00C92E37" w:rsidRDefault="00C92E37">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14:paraId="6E3003A0" w14:textId="77777777" w:rsidR="00C92E37" w:rsidRDefault="00C92E37">
            <w:pPr>
              <w:jc w:val="right"/>
              <w:rPr>
                <w:color w:val="000000"/>
                <w:sz w:val="16"/>
                <w:szCs w:val="16"/>
              </w:rPr>
            </w:pPr>
            <w:r>
              <w:rPr>
                <w:color w:val="000000"/>
                <w:sz w:val="16"/>
                <w:szCs w:val="16"/>
              </w:rPr>
              <w:t xml:space="preserve">525,0 </w:t>
            </w:r>
          </w:p>
        </w:tc>
      </w:tr>
      <w:tr w:rsidR="00C92E37" w14:paraId="7A0CC3A7"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5E1489C"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EAB49DC"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3D57D0"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85E86B3"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D626D72"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40DA853"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AFF3FEF"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448E1C" w14:textId="77777777" w:rsidR="00C92E37" w:rsidRDefault="00C92E37">
            <w:pPr>
              <w:jc w:val="right"/>
              <w:rPr>
                <w:color w:val="000000"/>
                <w:sz w:val="16"/>
                <w:szCs w:val="16"/>
              </w:rPr>
            </w:pPr>
            <w:r>
              <w:rPr>
                <w:color w:val="000000"/>
                <w:sz w:val="16"/>
                <w:szCs w:val="16"/>
              </w:rPr>
              <w:t> </w:t>
            </w:r>
          </w:p>
        </w:tc>
      </w:tr>
      <w:tr w:rsidR="00C92E37" w14:paraId="1CDFFED3"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6BAC4B1" w14:textId="77777777" w:rsidR="00C92E37" w:rsidRDefault="00C92E37">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5618B136" w14:textId="77777777" w:rsidR="00C92E37" w:rsidRDefault="00C92E37">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0C534893" w14:textId="77777777" w:rsidR="00C92E37" w:rsidRDefault="00C92E37">
            <w:pPr>
              <w:jc w:val="right"/>
              <w:rPr>
                <w:b/>
                <w:bCs/>
                <w:color w:val="000000"/>
                <w:sz w:val="16"/>
                <w:szCs w:val="16"/>
              </w:rPr>
            </w:pPr>
            <w:r>
              <w:rPr>
                <w:b/>
                <w:bCs/>
                <w:color w:val="000000"/>
                <w:sz w:val="16"/>
                <w:szCs w:val="16"/>
              </w:rPr>
              <w:t xml:space="preserve">5 490,0 </w:t>
            </w:r>
          </w:p>
        </w:tc>
        <w:tc>
          <w:tcPr>
            <w:tcW w:w="1260" w:type="dxa"/>
            <w:tcBorders>
              <w:top w:val="nil"/>
              <w:left w:val="nil"/>
              <w:bottom w:val="single" w:sz="8" w:space="0" w:color="auto"/>
              <w:right w:val="single" w:sz="8" w:space="0" w:color="auto"/>
            </w:tcBorders>
            <w:shd w:val="clear" w:color="000000" w:fill="FFCC99"/>
            <w:vAlign w:val="center"/>
            <w:hideMark/>
          </w:tcPr>
          <w:p w14:paraId="7213EEB7" w14:textId="77777777" w:rsidR="00C92E37" w:rsidRDefault="00C92E37">
            <w:pPr>
              <w:jc w:val="right"/>
              <w:rPr>
                <w:b/>
                <w:bCs/>
                <w:color w:val="000000"/>
                <w:sz w:val="16"/>
                <w:szCs w:val="16"/>
              </w:rPr>
            </w:pPr>
            <w:r>
              <w:rPr>
                <w:b/>
                <w:bCs/>
                <w:color w:val="000000"/>
                <w:sz w:val="16"/>
                <w:szCs w:val="16"/>
              </w:rPr>
              <w:t xml:space="preserve">5 645,4 </w:t>
            </w:r>
          </w:p>
        </w:tc>
        <w:tc>
          <w:tcPr>
            <w:tcW w:w="1180" w:type="dxa"/>
            <w:tcBorders>
              <w:top w:val="nil"/>
              <w:left w:val="nil"/>
              <w:bottom w:val="single" w:sz="8" w:space="0" w:color="auto"/>
              <w:right w:val="single" w:sz="8" w:space="0" w:color="auto"/>
            </w:tcBorders>
            <w:shd w:val="clear" w:color="000000" w:fill="FFCC99"/>
            <w:vAlign w:val="center"/>
            <w:hideMark/>
          </w:tcPr>
          <w:p w14:paraId="01B9CEFB"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0462742"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E5CF209"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EBE12B2" w14:textId="77777777" w:rsidR="00C92E37" w:rsidRDefault="00C92E37">
            <w:pPr>
              <w:jc w:val="right"/>
              <w:rPr>
                <w:b/>
                <w:bCs/>
                <w:color w:val="000000"/>
                <w:sz w:val="16"/>
                <w:szCs w:val="16"/>
              </w:rPr>
            </w:pPr>
            <w:r>
              <w:rPr>
                <w:b/>
                <w:bCs/>
                <w:color w:val="000000"/>
                <w:sz w:val="16"/>
                <w:szCs w:val="16"/>
              </w:rPr>
              <w:t xml:space="preserve">0,0 </w:t>
            </w:r>
          </w:p>
        </w:tc>
      </w:tr>
      <w:tr w:rsidR="00C92E37" w14:paraId="11FD7B78"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83F950E"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A4620F7" w14:textId="77777777" w:rsidR="00C92E37" w:rsidRDefault="00C92E37">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0F6B6645" w14:textId="77777777" w:rsidR="00C92E37" w:rsidRDefault="00C92E37">
            <w:pPr>
              <w:jc w:val="right"/>
              <w:rPr>
                <w:color w:val="000000"/>
                <w:sz w:val="16"/>
                <w:szCs w:val="16"/>
              </w:rPr>
            </w:pPr>
            <w:r>
              <w:rPr>
                <w:color w:val="000000"/>
                <w:sz w:val="16"/>
                <w:szCs w:val="16"/>
              </w:rPr>
              <w:t xml:space="preserve">2 909,2 </w:t>
            </w:r>
          </w:p>
        </w:tc>
        <w:tc>
          <w:tcPr>
            <w:tcW w:w="1260" w:type="dxa"/>
            <w:tcBorders>
              <w:top w:val="nil"/>
              <w:left w:val="nil"/>
              <w:bottom w:val="single" w:sz="8" w:space="0" w:color="auto"/>
              <w:right w:val="single" w:sz="8" w:space="0" w:color="auto"/>
            </w:tcBorders>
            <w:shd w:val="clear" w:color="auto" w:fill="auto"/>
            <w:vAlign w:val="center"/>
            <w:hideMark/>
          </w:tcPr>
          <w:p w14:paraId="263F23EF" w14:textId="77777777" w:rsidR="00C92E37" w:rsidRDefault="00C92E37">
            <w:pPr>
              <w:jc w:val="right"/>
              <w:rPr>
                <w:color w:val="000000"/>
                <w:sz w:val="16"/>
                <w:szCs w:val="16"/>
              </w:rPr>
            </w:pPr>
            <w:r>
              <w:rPr>
                <w:color w:val="000000"/>
                <w:sz w:val="16"/>
                <w:szCs w:val="16"/>
              </w:rPr>
              <w:t xml:space="preserve">2 372,8 </w:t>
            </w:r>
          </w:p>
        </w:tc>
        <w:tc>
          <w:tcPr>
            <w:tcW w:w="1180" w:type="dxa"/>
            <w:tcBorders>
              <w:top w:val="nil"/>
              <w:left w:val="nil"/>
              <w:bottom w:val="single" w:sz="8" w:space="0" w:color="auto"/>
              <w:right w:val="single" w:sz="8" w:space="0" w:color="auto"/>
            </w:tcBorders>
            <w:shd w:val="clear" w:color="auto" w:fill="auto"/>
            <w:vAlign w:val="center"/>
            <w:hideMark/>
          </w:tcPr>
          <w:p w14:paraId="5F524A82"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3015063"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475ED23"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B172545" w14:textId="77777777" w:rsidR="00C92E37" w:rsidRDefault="00C92E37">
            <w:pPr>
              <w:jc w:val="right"/>
              <w:rPr>
                <w:color w:val="000000"/>
                <w:sz w:val="16"/>
                <w:szCs w:val="16"/>
              </w:rPr>
            </w:pPr>
            <w:r>
              <w:rPr>
                <w:color w:val="000000"/>
                <w:sz w:val="16"/>
                <w:szCs w:val="16"/>
              </w:rPr>
              <w:t xml:space="preserve">0,0 </w:t>
            </w:r>
          </w:p>
        </w:tc>
      </w:tr>
      <w:tr w:rsidR="00C92E37" w14:paraId="3E9B6312"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76754C"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7EC220" w14:textId="77777777" w:rsidR="00C92E37" w:rsidRDefault="00C92E37">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0CE9ED1E" w14:textId="77777777" w:rsidR="00C92E37" w:rsidRDefault="00C92E37">
            <w:pPr>
              <w:jc w:val="right"/>
              <w:rPr>
                <w:color w:val="000000"/>
                <w:sz w:val="16"/>
                <w:szCs w:val="16"/>
              </w:rPr>
            </w:pPr>
            <w:r>
              <w:rPr>
                <w:color w:val="000000"/>
                <w:sz w:val="16"/>
                <w:szCs w:val="16"/>
              </w:rPr>
              <w:t xml:space="preserve">2 580,8 </w:t>
            </w:r>
          </w:p>
        </w:tc>
        <w:tc>
          <w:tcPr>
            <w:tcW w:w="1260" w:type="dxa"/>
            <w:tcBorders>
              <w:top w:val="nil"/>
              <w:left w:val="nil"/>
              <w:bottom w:val="single" w:sz="8" w:space="0" w:color="auto"/>
              <w:right w:val="single" w:sz="8" w:space="0" w:color="auto"/>
            </w:tcBorders>
            <w:shd w:val="clear" w:color="auto" w:fill="auto"/>
            <w:vAlign w:val="center"/>
            <w:hideMark/>
          </w:tcPr>
          <w:p w14:paraId="053A40D0" w14:textId="77777777" w:rsidR="00C92E37" w:rsidRDefault="00C92E37">
            <w:pPr>
              <w:jc w:val="right"/>
              <w:rPr>
                <w:color w:val="000000"/>
                <w:sz w:val="16"/>
                <w:szCs w:val="16"/>
              </w:rPr>
            </w:pPr>
            <w:r>
              <w:rPr>
                <w:color w:val="000000"/>
                <w:sz w:val="16"/>
                <w:szCs w:val="16"/>
              </w:rPr>
              <w:t xml:space="preserve">3 272,6 </w:t>
            </w:r>
          </w:p>
        </w:tc>
        <w:tc>
          <w:tcPr>
            <w:tcW w:w="1180" w:type="dxa"/>
            <w:tcBorders>
              <w:top w:val="nil"/>
              <w:left w:val="nil"/>
              <w:bottom w:val="single" w:sz="8" w:space="0" w:color="auto"/>
              <w:right w:val="single" w:sz="8" w:space="0" w:color="auto"/>
            </w:tcBorders>
            <w:shd w:val="clear" w:color="auto" w:fill="auto"/>
            <w:vAlign w:val="center"/>
            <w:hideMark/>
          </w:tcPr>
          <w:p w14:paraId="26D525C9"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5A1748AA"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A4B87E3"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EA8D90B" w14:textId="77777777" w:rsidR="00C92E37" w:rsidRDefault="00C92E37">
            <w:pPr>
              <w:jc w:val="right"/>
              <w:rPr>
                <w:color w:val="000000"/>
                <w:sz w:val="16"/>
                <w:szCs w:val="16"/>
              </w:rPr>
            </w:pPr>
            <w:r>
              <w:rPr>
                <w:color w:val="000000"/>
                <w:sz w:val="16"/>
                <w:szCs w:val="16"/>
              </w:rPr>
              <w:t xml:space="preserve">0,0 </w:t>
            </w:r>
          </w:p>
        </w:tc>
      </w:tr>
      <w:tr w:rsidR="00C92E37" w14:paraId="13F61950"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A348ED7"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D58BE1F" w14:textId="77777777" w:rsidR="00C92E37" w:rsidRDefault="00C92E37">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50829A4E"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D6683AB"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0D60F17"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F0DA246"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1724C1"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E9EB55" w14:textId="77777777" w:rsidR="00C92E37" w:rsidRDefault="00C92E37">
            <w:pPr>
              <w:jc w:val="right"/>
              <w:rPr>
                <w:color w:val="000000"/>
                <w:sz w:val="16"/>
                <w:szCs w:val="16"/>
              </w:rPr>
            </w:pPr>
            <w:r>
              <w:rPr>
                <w:color w:val="000000"/>
                <w:sz w:val="16"/>
                <w:szCs w:val="16"/>
              </w:rPr>
              <w:t> </w:t>
            </w:r>
          </w:p>
        </w:tc>
      </w:tr>
      <w:tr w:rsidR="00C92E37" w14:paraId="70117397"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35C815" w14:textId="77777777" w:rsidR="00C92E37" w:rsidRDefault="00C92E37">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149CC69" w14:textId="77777777" w:rsidR="00C92E37" w:rsidRDefault="00C92E37">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27339883" w14:textId="77777777" w:rsidR="00C92E37" w:rsidRDefault="00C92E37">
            <w:pPr>
              <w:jc w:val="right"/>
              <w:rPr>
                <w:color w:val="000000"/>
                <w:sz w:val="16"/>
                <w:szCs w:val="16"/>
              </w:rPr>
            </w:pPr>
            <w:r>
              <w:rPr>
                <w:color w:val="000000"/>
                <w:sz w:val="16"/>
                <w:szCs w:val="16"/>
              </w:rPr>
              <w:t xml:space="preserve">5 490,0 </w:t>
            </w:r>
          </w:p>
        </w:tc>
        <w:tc>
          <w:tcPr>
            <w:tcW w:w="1260" w:type="dxa"/>
            <w:tcBorders>
              <w:top w:val="nil"/>
              <w:left w:val="nil"/>
              <w:bottom w:val="single" w:sz="8" w:space="0" w:color="auto"/>
              <w:right w:val="single" w:sz="8" w:space="0" w:color="auto"/>
            </w:tcBorders>
            <w:shd w:val="clear" w:color="auto" w:fill="auto"/>
            <w:vAlign w:val="center"/>
            <w:hideMark/>
          </w:tcPr>
          <w:p w14:paraId="016E8E32" w14:textId="77777777" w:rsidR="00C92E37" w:rsidRDefault="00C92E37">
            <w:pPr>
              <w:jc w:val="right"/>
              <w:rPr>
                <w:color w:val="000000"/>
                <w:sz w:val="16"/>
                <w:szCs w:val="16"/>
              </w:rPr>
            </w:pPr>
            <w:r>
              <w:rPr>
                <w:color w:val="000000"/>
                <w:sz w:val="16"/>
                <w:szCs w:val="16"/>
              </w:rPr>
              <w:t xml:space="preserve">5 645,4 </w:t>
            </w:r>
          </w:p>
        </w:tc>
        <w:tc>
          <w:tcPr>
            <w:tcW w:w="1180" w:type="dxa"/>
            <w:tcBorders>
              <w:top w:val="nil"/>
              <w:left w:val="nil"/>
              <w:bottom w:val="single" w:sz="8" w:space="0" w:color="auto"/>
              <w:right w:val="single" w:sz="8" w:space="0" w:color="auto"/>
            </w:tcBorders>
            <w:shd w:val="clear" w:color="auto" w:fill="auto"/>
            <w:vAlign w:val="center"/>
            <w:hideMark/>
          </w:tcPr>
          <w:p w14:paraId="0951B4E9" w14:textId="77777777" w:rsidR="00C92E37" w:rsidRDefault="00C92E37">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E961096"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E070379" w14:textId="77777777" w:rsidR="00C92E37" w:rsidRDefault="00C92E37">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E1D2B42" w14:textId="77777777" w:rsidR="00C92E37" w:rsidRDefault="00C92E37">
            <w:pPr>
              <w:jc w:val="right"/>
              <w:rPr>
                <w:color w:val="000000"/>
                <w:sz w:val="16"/>
                <w:szCs w:val="16"/>
              </w:rPr>
            </w:pPr>
            <w:r>
              <w:rPr>
                <w:color w:val="000000"/>
                <w:sz w:val="16"/>
                <w:szCs w:val="16"/>
              </w:rPr>
              <w:t xml:space="preserve">0,0 </w:t>
            </w:r>
          </w:p>
        </w:tc>
      </w:tr>
      <w:tr w:rsidR="00C92E37" w14:paraId="61ABA7C9"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88C685B"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D8C58AD"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C32DB16"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60BA6C0"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808B95E"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1BC05AB"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53245A4"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4A67A38" w14:textId="77777777" w:rsidR="00C92E37" w:rsidRDefault="00C92E37">
            <w:pPr>
              <w:jc w:val="right"/>
              <w:rPr>
                <w:color w:val="000000"/>
                <w:sz w:val="16"/>
                <w:szCs w:val="16"/>
              </w:rPr>
            </w:pPr>
            <w:r>
              <w:rPr>
                <w:color w:val="000000"/>
                <w:sz w:val="16"/>
                <w:szCs w:val="16"/>
              </w:rPr>
              <w:t> </w:t>
            </w:r>
          </w:p>
        </w:tc>
      </w:tr>
      <w:tr w:rsidR="00C92E37" w14:paraId="28393D62" w14:textId="77777777" w:rsidTr="00C92E37">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150A403" w14:textId="77777777" w:rsidR="00C92E37" w:rsidRDefault="00C92E37">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5DB0C055" w14:textId="77777777" w:rsidR="00C92E37" w:rsidRDefault="00C92E37">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0CF7463"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11B0EF4E"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BD9480B"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9ADBD7D"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94B490A"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83DDC4C" w14:textId="77777777" w:rsidR="00C92E37" w:rsidRDefault="00C92E37">
            <w:pPr>
              <w:jc w:val="right"/>
              <w:rPr>
                <w:b/>
                <w:bCs/>
                <w:color w:val="000000"/>
                <w:sz w:val="16"/>
                <w:szCs w:val="16"/>
              </w:rPr>
            </w:pPr>
            <w:r>
              <w:rPr>
                <w:b/>
                <w:bCs/>
                <w:color w:val="000000"/>
                <w:sz w:val="16"/>
                <w:szCs w:val="16"/>
              </w:rPr>
              <w:t xml:space="preserve">0,0 </w:t>
            </w:r>
          </w:p>
        </w:tc>
      </w:tr>
      <w:tr w:rsidR="00C92E37" w14:paraId="7E37505C"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6F4900D"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F470615"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2C138C8"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9AC32BE"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E234D96"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B642D90"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34BE62"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B78A3F9" w14:textId="77777777" w:rsidR="00C92E37" w:rsidRDefault="00C92E37">
            <w:pPr>
              <w:jc w:val="right"/>
              <w:rPr>
                <w:color w:val="000000"/>
                <w:sz w:val="16"/>
                <w:szCs w:val="16"/>
              </w:rPr>
            </w:pPr>
            <w:r>
              <w:rPr>
                <w:color w:val="000000"/>
                <w:sz w:val="16"/>
                <w:szCs w:val="16"/>
              </w:rPr>
              <w:t> </w:t>
            </w:r>
          </w:p>
        </w:tc>
      </w:tr>
      <w:tr w:rsidR="00C92E37" w14:paraId="1C2D3316" w14:textId="77777777" w:rsidTr="00C92E37">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B12CF83" w14:textId="77777777" w:rsidR="00C92E37" w:rsidRDefault="00C92E37">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0BAF9242" w14:textId="77777777" w:rsidR="00C92E37" w:rsidRDefault="00C92E37">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98AB442"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932305B"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575C782"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273A5C2"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9AAF405"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E603711" w14:textId="77777777" w:rsidR="00C92E37" w:rsidRDefault="00C92E37">
            <w:pPr>
              <w:jc w:val="right"/>
              <w:rPr>
                <w:b/>
                <w:bCs/>
                <w:color w:val="000000"/>
                <w:sz w:val="16"/>
                <w:szCs w:val="16"/>
              </w:rPr>
            </w:pPr>
            <w:r>
              <w:rPr>
                <w:b/>
                <w:bCs/>
                <w:color w:val="000000"/>
                <w:sz w:val="16"/>
                <w:szCs w:val="16"/>
              </w:rPr>
              <w:t xml:space="preserve">0,0 </w:t>
            </w:r>
          </w:p>
        </w:tc>
      </w:tr>
      <w:tr w:rsidR="00C92E37" w14:paraId="56BC7434"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D0D9768"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D761E09"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6B3463"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6C569C6"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E77800F"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978A2F5"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4104CE0"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061E5DF" w14:textId="77777777" w:rsidR="00C92E37" w:rsidRDefault="00C92E37">
            <w:pPr>
              <w:jc w:val="right"/>
              <w:rPr>
                <w:color w:val="000000"/>
                <w:sz w:val="16"/>
                <w:szCs w:val="16"/>
              </w:rPr>
            </w:pPr>
            <w:r>
              <w:rPr>
                <w:color w:val="000000"/>
                <w:sz w:val="16"/>
                <w:szCs w:val="16"/>
              </w:rPr>
              <w:t> </w:t>
            </w:r>
          </w:p>
        </w:tc>
      </w:tr>
      <w:tr w:rsidR="00C92E37" w14:paraId="5717BDA9" w14:textId="77777777" w:rsidTr="00C92E37">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6C2C0B7"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867ED71" w14:textId="77777777" w:rsidR="00C92E37" w:rsidRDefault="00C92E37">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560CF465" w14:textId="77777777" w:rsidR="00C92E37" w:rsidRDefault="00C92E37">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A08B98E" w14:textId="77777777" w:rsidR="00C92E37" w:rsidRDefault="00C92E37">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4BC367E2" w14:textId="77777777" w:rsidR="00C92E37" w:rsidRDefault="00C92E37">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2752724"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36B41FC" w14:textId="77777777" w:rsidR="00C92E37" w:rsidRDefault="00C92E37">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4CF12F9" w14:textId="77777777" w:rsidR="00C92E37" w:rsidRDefault="00C92E37">
            <w:pPr>
              <w:jc w:val="right"/>
              <w:rPr>
                <w:b/>
                <w:bCs/>
                <w:color w:val="000000"/>
                <w:sz w:val="16"/>
                <w:szCs w:val="16"/>
              </w:rPr>
            </w:pPr>
            <w:r>
              <w:rPr>
                <w:b/>
                <w:bCs/>
                <w:color w:val="000000"/>
                <w:sz w:val="16"/>
                <w:szCs w:val="16"/>
              </w:rPr>
              <w:t xml:space="preserve">0,0 </w:t>
            </w:r>
          </w:p>
        </w:tc>
      </w:tr>
      <w:tr w:rsidR="00C92E37" w14:paraId="2E555537"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D3E91E"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0A2ECE2"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664A6E"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0423DDE"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84C5AAC"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43F36FA"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82CDB07"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DB7CF2" w14:textId="77777777" w:rsidR="00C92E37" w:rsidRDefault="00C92E37">
            <w:pPr>
              <w:jc w:val="right"/>
              <w:rPr>
                <w:color w:val="000000"/>
                <w:sz w:val="16"/>
                <w:szCs w:val="16"/>
              </w:rPr>
            </w:pPr>
            <w:r>
              <w:rPr>
                <w:color w:val="000000"/>
                <w:sz w:val="16"/>
                <w:szCs w:val="16"/>
              </w:rPr>
              <w:t> </w:t>
            </w:r>
          </w:p>
        </w:tc>
      </w:tr>
      <w:tr w:rsidR="00C92E37" w14:paraId="4D2DC9A7"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AB2D7DB"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5A0F9ADD" w14:textId="77777777" w:rsidR="00C92E37" w:rsidRDefault="00C92E37">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23B4F3DE" w14:textId="77777777" w:rsidR="00C92E37" w:rsidRDefault="00C92E37">
            <w:pPr>
              <w:jc w:val="right"/>
              <w:rPr>
                <w:b/>
                <w:bCs/>
                <w:color w:val="000000"/>
                <w:sz w:val="16"/>
                <w:szCs w:val="16"/>
              </w:rPr>
            </w:pPr>
            <w:r>
              <w:rPr>
                <w:b/>
                <w:bCs/>
                <w:color w:val="000000"/>
                <w:sz w:val="16"/>
                <w:szCs w:val="16"/>
              </w:rPr>
              <w:t xml:space="preserve">288,9 </w:t>
            </w:r>
          </w:p>
        </w:tc>
        <w:tc>
          <w:tcPr>
            <w:tcW w:w="1260" w:type="dxa"/>
            <w:tcBorders>
              <w:top w:val="nil"/>
              <w:left w:val="nil"/>
              <w:bottom w:val="single" w:sz="8" w:space="0" w:color="auto"/>
              <w:right w:val="single" w:sz="8" w:space="0" w:color="auto"/>
            </w:tcBorders>
            <w:shd w:val="clear" w:color="000000" w:fill="FFCC99"/>
            <w:vAlign w:val="center"/>
            <w:hideMark/>
          </w:tcPr>
          <w:p w14:paraId="6FFC4E7B" w14:textId="77777777" w:rsidR="00C92E37" w:rsidRDefault="00C92E37">
            <w:pPr>
              <w:jc w:val="right"/>
              <w:rPr>
                <w:b/>
                <w:bCs/>
                <w:color w:val="000000"/>
                <w:sz w:val="16"/>
                <w:szCs w:val="16"/>
              </w:rPr>
            </w:pPr>
            <w:r>
              <w:rPr>
                <w:b/>
                <w:bCs/>
                <w:color w:val="000000"/>
                <w:sz w:val="16"/>
                <w:szCs w:val="16"/>
              </w:rPr>
              <w:t xml:space="preserve">344,7 </w:t>
            </w:r>
          </w:p>
        </w:tc>
        <w:tc>
          <w:tcPr>
            <w:tcW w:w="1180" w:type="dxa"/>
            <w:tcBorders>
              <w:top w:val="nil"/>
              <w:left w:val="nil"/>
              <w:bottom w:val="single" w:sz="8" w:space="0" w:color="auto"/>
              <w:right w:val="single" w:sz="8" w:space="0" w:color="auto"/>
            </w:tcBorders>
            <w:shd w:val="clear" w:color="000000" w:fill="FFCC99"/>
            <w:vAlign w:val="center"/>
            <w:hideMark/>
          </w:tcPr>
          <w:p w14:paraId="3D5BC5C9" w14:textId="77777777" w:rsidR="00C92E37" w:rsidRDefault="00C92E37">
            <w:pPr>
              <w:jc w:val="right"/>
              <w:rPr>
                <w:b/>
                <w:bCs/>
                <w:color w:val="000000"/>
                <w:sz w:val="16"/>
                <w:szCs w:val="16"/>
              </w:rPr>
            </w:pPr>
            <w:r>
              <w:rPr>
                <w:b/>
                <w:bCs/>
                <w:color w:val="000000"/>
                <w:sz w:val="16"/>
                <w:szCs w:val="16"/>
              </w:rPr>
              <w:t xml:space="preserve">938,0 </w:t>
            </w:r>
          </w:p>
        </w:tc>
        <w:tc>
          <w:tcPr>
            <w:tcW w:w="1080" w:type="dxa"/>
            <w:tcBorders>
              <w:top w:val="nil"/>
              <w:left w:val="nil"/>
              <w:bottom w:val="single" w:sz="8" w:space="0" w:color="auto"/>
              <w:right w:val="single" w:sz="8" w:space="0" w:color="auto"/>
            </w:tcBorders>
            <w:shd w:val="clear" w:color="000000" w:fill="FFCC99"/>
            <w:vAlign w:val="center"/>
            <w:hideMark/>
          </w:tcPr>
          <w:p w14:paraId="04BF88AA" w14:textId="77777777" w:rsidR="00C92E37" w:rsidRDefault="00C92E37">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42EA90AA" w14:textId="77777777" w:rsidR="00C92E37" w:rsidRDefault="00C92E37">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3BBC985C" w14:textId="77777777" w:rsidR="00C92E37" w:rsidRDefault="00C92E37">
            <w:pPr>
              <w:jc w:val="right"/>
              <w:rPr>
                <w:b/>
                <w:bCs/>
                <w:color w:val="000000"/>
                <w:sz w:val="16"/>
                <w:szCs w:val="16"/>
              </w:rPr>
            </w:pPr>
            <w:r>
              <w:rPr>
                <w:b/>
                <w:bCs/>
                <w:color w:val="000000"/>
                <w:sz w:val="16"/>
                <w:szCs w:val="16"/>
              </w:rPr>
              <w:t xml:space="preserve">938,0 </w:t>
            </w:r>
          </w:p>
        </w:tc>
      </w:tr>
      <w:tr w:rsidR="00C92E37" w14:paraId="09C6FEB1"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9DE967"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50FF72C" w14:textId="77777777" w:rsidR="00C92E37" w:rsidRDefault="00C92E37">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08A3C6A"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23C5180"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F0F6EAB"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E159340"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CBEE546"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6EA545" w14:textId="77777777" w:rsidR="00C92E37" w:rsidRDefault="00C92E37">
            <w:pPr>
              <w:jc w:val="right"/>
              <w:rPr>
                <w:color w:val="000000"/>
                <w:sz w:val="16"/>
                <w:szCs w:val="16"/>
              </w:rPr>
            </w:pPr>
            <w:r>
              <w:rPr>
                <w:color w:val="000000"/>
                <w:sz w:val="16"/>
                <w:szCs w:val="16"/>
              </w:rPr>
              <w:t> </w:t>
            </w:r>
          </w:p>
        </w:tc>
      </w:tr>
      <w:tr w:rsidR="00C92E37" w14:paraId="1ABF6644"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2258FBD"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6080B6B" w14:textId="77777777" w:rsidR="00C92E37" w:rsidRDefault="00C92E37">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5DAAE5D4" w14:textId="77777777" w:rsidR="00C92E37" w:rsidRDefault="00C92E37">
            <w:pPr>
              <w:jc w:val="right"/>
              <w:rPr>
                <w:b/>
                <w:bCs/>
                <w:color w:val="000000"/>
                <w:sz w:val="16"/>
                <w:szCs w:val="16"/>
              </w:rPr>
            </w:pPr>
            <w:r>
              <w:rPr>
                <w:b/>
                <w:bCs/>
                <w:color w:val="000000"/>
                <w:sz w:val="16"/>
                <w:szCs w:val="16"/>
              </w:rPr>
              <w:t xml:space="preserve">5 778,9 </w:t>
            </w:r>
          </w:p>
        </w:tc>
        <w:tc>
          <w:tcPr>
            <w:tcW w:w="1260" w:type="dxa"/>
            <w:tcBorders>
              <w:top w:val="nil"/>
              <w:left w:val="nil"/>
              <w:bottom w:val="single" w:sz="8" w:space="0" w:color="auto"/>
              <w:right w:val="single" w:sz="8" w:space="0" w:color="auto"/>
            </w:tcBorders>
            <w:shd w:val="clear" w:color="000000" w:fill="FFCC99"/>
            <w:vAlign w:val="center"/>
            <w:hideMark/>
          </w:tcPr>
          <w:p w14:paraId="003FEDAE" w14:textId="77777777" w:rsidR="00C92E37" w:rsidRDefault="00C92E37">
            <w:pPr>
              <w:jc w:val="right"/>
              <w:rPr>
                <w:b/>
                <w:bCs/>
                <w:color w:val="000000"/>
                <w:sz w:val="16"/>
                <w:szCs w:val="16"/>
              </w:rPr>
            </w:pPr>
            <w:r>
              <w:rPr>
                <w:b/>
                <w:bCs/>
                <w:color w:val="000000"/>
                <w:sz w:val="16"/>
                <w:szCs w:val="16"/>
              </w:rPr>
              <w:t xml:space="preserve">5 990,1 </w:t>
            </w:r>
          </w:p>
        </w:tc>
        <w:tc>
          <w:tcPr>
            <w:tcW w:w="1180" w:type="dxa"/>
            <w:tcBorders>
              <w:top w:val="nil"/>
              <w:left w:val="nil"/>
              <w:bottom w:val="single" w:sz="8" w:space="0" w:color="auto"/>
              <w:right w:val="single" w:sz="8" w:space="0" w:color="auto"/>
            </w:tcBorders>
            <w:shd w:val="clear" w:color="000000" w:fill="FFCC99"/>
            <w:vAlign w:val="center"/>
            <w:hideMark/>
          </w:tcPr>
          <w:p w14:paraId="2F8DE2C3" w14:textId="77777777" w:rsidR="00C92E37" w:rsidRDefault="00C92E37">
            <w:pPr>
              <w:jc w:val="right"/>
              <w:rPr>
                <w:b/>
                <w:bCs/>
                <w:color w:val="000000"/>
                <w:sz w:val="16"/>
                <w:szCs w:val="16"/>
              </w:rPr>
            </w:pPr>
            <w:r>
              <w:rPr>
                <w:b/>
                <w:bCs/>
                <w:color w:val="000000"/>
                <w:sz w:val="16"/>
                <w:szCs w:val="16"/>
              </w:rPr>
              <w:t xml:space="preserve">938,0 </w:t>
            </w:r>
          </w:p>
        </w:tc>
        <w:tc>
          <w:tcPr>
            <w:tcW w:w="1080" w:type="dxa"/>
            <w:tcBorders>
              <w:top w:val="nil"/>
              <w:left w:val="nil"/>
              <w:bottom w:val="single" w:sz="8" w:space="0" w:color="auto"/>
              <w:right w:val="single" w:sz="8" w:space="0" w:color="auto"/>
            </w:tcBorders>
            <w:shd w:val="clear" w:color="000000" w:fill="FFCC99"/>
            <w:vAlign w:val="center"/>
            <w:hideMark/>
          </w:tcPr>
          <w:p w14:paraId="71410F4E" w14:textId="77777777" w:rsidR="00C92E37" w:rsidRDefault="00C92E37">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67F521F6" w14:textId="77777777" w:rsidR="00C92E37" w:rsidRDefault="00C92E37">
            <w:pPr>
              <w:jc w:val="right"/>
              <w:rPr>
                <w:b/>
                <w:bCs/>
                <w:color w:val="000000"/>
                <w:sz w:val="16"/>
                <w:szCs w:val="16"/>
              </w:rPr>
            </w:pPr>
            <w:r>
              <w:rPr>
                <w:b/>
                <w:bCs/>
                <w:color w:val="000000"/>
                <w:sz w:val="16"/>
                <w:szCs w:val="16"/>
              </w:rPr>
              <w:t xml:space="preserve">938,0 </w:t>
            </w:r>
          </w:p>
        </w:tc>
        <w:tc>
          <w:tcPr>
            <w:tcW w:w="1060" w:type="dxa"/>
            <w:tcBorders>
              <w:top w:val="nil"/>
              <w:left w:val="nil"/>
              <w:bottom w:val="single" w:sz="8" w:space="0" w:color="auto"/>
              <w:right w:val="single" w:sz="8" w:space="0" w:color="auto"/>
            </w:tcBorders>
            <w:shd w:val="clear" w:color="000000" w:fill="FFCC99"/>
            <w:vAlign w:val="center"/>
            <w:hideMark/>
          </w:tcPr>
          <w:p w14:paraId="4224D9AC" w14:textId="77777777" w:rsidR="00C92E37" w:rsidRDefault="00C92E37">
            <w:pPr>
              <w:jc w:val="right"/>
              <w:rPr>
                <w:b/>
                <w:bCs/>
                <w:color w:val="000000"/>
                <w:sz w:val="16"/>
                <w:szCs w:val="16"/>
              </w:rPr>
            </w:pPr>
            <w:r>
              <w:rPr>
                <w:b/>
                <w:bCs/>
                <w:color w:val="000000"/>
                <w:sz w:val="16"/>
                <w:szCs w:val="16"/>
              </w:rPr>
              <w:t xml:space="preserve">938,0 </w:t>
            </w:r>
          </w:p>
        </w:tc>
      </w:tr>
      <w:tr w:rsidR="00C92E37" w14:paraId="54C30963"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BC2FCD2"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269CE05" w14:textId="77777777" w:rsidR="00C92E37" w:rsidRDefault="00C92E37">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116576" w14:textId="77777777" w:rsidR="00C92E37" w:rsidRDefault="00C92E37">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66E634A" w14:textId="77777777" w:rsidR="00C92E37" w:rsidRDefault="00C92E37">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3E3FECD" w14:textId="77777777" w:rsidR="00C92E37" w:rsidRDefault="00C92E37">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CB2CE0C"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2977875" w14:textId="77777777" w:rsidR="00C92E37" w:rsidRDefault="00C92E3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7F4C8AB" w14:textId="77777777" w:rsidR="00C92E37" w:rsidRDefault="00C92E37">
            <w:pPr>
              <w:jc w:val="right"/>
              <w:rPr>
                <w:color w:val="000000"/>
                <w:sz w:val="16"/>
                <w:szCs w:val="16"/>
              </w:rPr>
            </w:pPr>
            <w:r>
              <w:rPr>
                <w:color w:val="000000"/>
                <w:sz w:val="16"/>
                <w:szCs w:val="16"/>
              </w:rPr>
              <w:t> </w:t>
            </w:r>
          </w:p>
        </w:tc>
      </w:tr>
      <w:tr w:rsidR="00C92E37" w14:paraId="657EA2D4" w14:textId="77777777" w:rsidTr="00C92E37">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94BED73" w14:textId="77777777" w:rsidR="00C92E37" w:rsidRDefault="00C92E37">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0E1452B" w14:textId="77777777" w:rsidR="00C92E37" w:rsidRDefault="00C92E37">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6D276E24" w14:textId="77777777" w:rsidR="00C92E37" w:rsidRDefault="00C92E37">
            <w:pPr>
              <w:jc w:val="right"/>
              <w:rPr>
                <w:color w:val="000000"/>
                <w:sz w:val="16"/>
                <w:szCs w:val="16"/>
              </w:rPr>
            </w:pPr>
            <w:r>
              <w:rPr>
                <w:color w:val="000000"/>
                <w:sz w:val="16"/>
                <w:szCs w:val="16"/>
              </w:rPr>
              <w:t>42</w:t>
            </w:r>
          </w:p>
        </w:tc>
        <w:tc>
          <w:tcPr>
            <w:tcW w:w="1260" w:type="dxa"/>
            <w:tcBorders>
              <w:top w:val="nil"/>
              <w:left w:val="nil"/>
              <w:bottom w:val="single" w:sz="8" w:space="0" w:color="auto"/>
              <w:right w:val="single" w:sz="8" w:space="0" w:color="auto"/>
            </w:tcBorders>
            <w:shd w:val="clear" w:color="auto" w:fill="auto"/>
            <w:vAlign w:val="center"/>
            <w:hideMark/>
          </w:tcPr>
          <w:p w14:paraId="1CB94E05" w14:textId="77777777" w:rsidR="00C92E37" w:rsidRDefault="00C92E37">
            <w:pPr>
              <w:jc w:val="right"/>
              <w:rPr>
                <w:color w:val="000000"/>
                <w:sz w:val="16"/>
                <w:szCs w:val="16"/>
              </w:rPr>
            </w:pPr>
            <w:r>
              <w:rPr>
                <w:color w:val="000000"/>
                <w:sz w:val="16"/>
                <w:szCs w:val="16"/>
              </w:rPr>
              <w:t>39</w:t>
            </w:r>
          </w:p>
        </w:tc>
        <w:tc>
          <w:tcPr>
            <w:tcW w:w="1180" w:type="dxa"/>
            <w:tcBorders>
              <w:top w:val="nil"/>
              <w:left w:val="nil"/>
              <w:bottom w:val="single" w:sz="8" w:space="0" w:color="auto"/>
              <w:right w:val="single" w:sz="8" w:space="0" w:color="auto"/>
            </w:tcBorders>
            <w:shd w:val="clear" w:color="auto" w:fill="auto"/>
            <w:vAlign w:val="center"/>
            <w:hideMark/>
          </w:tcPr>
          <w:p w14:paraId="0BF2E1DF" w14:textId="77777777" w:rsidR="00C92E37" w:rsidRDefault="00C92E37">
            <w:pPr>
              <w:jc w:val="right"/>
              <w:rPr>
                <w:color w:val="000000"/>
                <w:sz w:val="16"/>
                <w:szCs w:val="16"/>
              </w:rPr>
            </w:pPr>
            <w:r>
              <w:rPr>
                <w:color w:val="000000"/>
                <w:sz w:val="16"/>
                <w:szCs w:val="16"/>
              </w:rPr>
              <w:t>43</w:t>
            </w:r>
          </w:p>
        </w:tc>
        <w:tc>
          <w:tcPr>
            <w:tcW w:w="1080" w:type="dxa"/>
            <w:tcBorders>
              <w:top w:val="nil"/>
              <w:left w:val="nil"/>
              <w:bottom w:val="single" w:sz="8" w:space="0" w:color="auto"/>
              <w:right w:val="single" w:sz="8" w:space="0" w:color="auto"/>
            </w:tcBorders>
            <w:shd w:val="clear" w:color="auto" w:fill="auto"/>
            <w:vAlign w:val="center"/>
            <w:hideMark/>
          </w:tcPr>
          <w:p w14:paraId="7FCFE97F" w14:textId="77777777" w:rsidR="00C92E37" w:rsidRDefault="00C92E37">
            <w:pPr>
              <w:jc w:val="right"/>
              <w:rPr>
                <w:color w:val="000000"/>
                <w:sz w:val="16"/>
                <w:szCs w:val="16"/>
              </w:rPr>
            </w:pPr>
            <w:r>
              <w:rPr>
                <w:color w:val="000000"/>
                <w:sz w:val="16"/>
                <w:szCs w:val="16"/>
              </w:rPr>
              <w:t>43</w:t>
            </w:r>
          </w:p>
        </w:tc>
        <w:tc>
          <w:tcPr>
            <w:tcW w:w="1060" w:type="dxa"/>
            <w:tcBorders>
              <w:top w:val="nil"/>
              <w:left w:val="nil"/>
              <w:bottom w:val="single" w:sz="8" w:space="0" w:color="auto"/>
              <w:right w:val="single" w:sz="8" w:space="0" w:color="auto"/>
            </w:tcBorders>
            <w:shd w:val="clear" w:color="auto" w:fill="auto"/>
            <w:vAlign w:val="center"/>
            <w:hideMark/>
          </w:tcPr>
          <w:p w14:paraId="663DA3E5" w14:textId="77777777" w:rsidR="00C92E37" w:rsidRDefault="00C92E37">
            <w:pPr>
              <w:jc w:val="right"/>
              <w:rPr>
                <w:color w:val="000000"/>
                <w:sz w:val="16"/>
                <w:szCs w:val="16"/>
              </w:rPr>
            </w:pPr>
            <w:r>
              <w:rPr>
                <w:color w:val="000000"/>
                <w:sz w:val="16"/>
                <w:szCs w:val="16"/>
              </w:rPr>
              <w:t>43</w:t>
            </w:r>
          </w:p>
        </w:tc>
        <w:tc>
          <w:tcPr>
            <w:tcW w:w="1060" w:type="dxa"/>
            <w:tcBorders>
              <w:top w:val="nil"/>
              <w:left w:val="nil"/>
              <w:bottom w:val="single" w:sz="8" w:space="0" w:color="auto"/>
              <w:right w:val="single" w:sz="8" w:space="0" w:color="auto"/>
            </w:tcBorders>
            <w:shd w:val="clear" w:color="auto" w:fill="auto"/>
            <w:vAlign w:val="center"/>
            <w:hideMark/>
          </w:tcPr>
          <w:p w14:paraId="65C584A5" w14:textId="77777777" w:rsidR="00C92E37" w:rsidRDefault="00C92E37">
            <w:pPr>
              <w:jc w:val="right"/>
              <w:rPr>
                <w:color w:val="000000"/>
                <w:sz w:val="16"/>
                <w:szCs w:val="16"/>
              </w:rPr>
            </w:pPr>
            <w:r>
              <w:rPr>
                <w:color w:val="000000"/>
                <w:sz w:val="16"/>
                <w:szCs w:val="16"/>
              </w:rPr>
              <w:t>43</w:t>
            </w:r>
          </w:p>
        </w:tc>
      </w:tr>
    </w:tbl>
    <w:p w14:paraId="785B642B" w14:textId="77777777" w:rsidR="001A6F76" w:rsidRDefault="001A6F76" w:rsidP="001906C0">
      <w:pPr>
        <w:jc w:val="both"/>
        <w:rPr>
          <w:sz w:val="20"/>
          <w:szCs w:val="20"/>
        </w:rPr>
      </w:pPr>
    </w:p>
    <w:p w14:paraId="77386F2D" w14:textId="77777777" w:rsidR="002568EE" w:rsidRDefault="002568EE" w:rsidP="001906C0">
      <w:pPr>
        <w:jc w:val="both"/>
        <w:rPr>
          <w:sz w:val="20"/>
          <w:szCs w:val="20"/>
        </w:rPr>
      </w:pPr>
    </w:p>
    <w:p w14:paraId="651EBFC1" w14:textId="77777777" w:rsidR="001A6F76" w:rsidRPr="001B5C22" w:rsidRDefault="001A6F76" w:rsidP="001906C0">
      <w:pPr>
        <w:jc w:val="both"/>
        <w:rPr>
          <w:sz w:val="20"/>
          <w:szCs w:val="20"/>
        </w:rPr>
      </w:pPr>
    </w:p>
    <w:p w14:paraId="0618A187" w14:textId="35A56FF6" w:rsidR="00F54A16" w:rsidRPr="00094289" w:rsidRDefault="007632DD" w:rsidP="006228CA">
      <w:pPr>
        <w:pStyle w:val="Heading1"/>
        <w:numPr>
          <w:ilvl w:val="1"/>
          <w:numId w:val="6"/>
        </w:numPr>
        <w:ind w:left="0" w:firstLine="0"/>
      </w:pPr>
      <w:bookmarkStart w:id="21" w:name="_Toc93066205"/>
      <w:r w:rsidRPr="00094289">
        <w:t xml:space="preserve">2200.02.01 </w:t>
      </w:r>
      <w:proofErr w:type="gramStart"/>
      <w:r w:rsidRPr="00094289">
        <w:t xml:space="preserve">-  </w:t>
      </w:r>
      <w:r w:rsidR="00647F83" w:rsidRPr="00094289">
        <w:t>БЮДЖЕТНА</w:t>
      </w:r>
      <w:proofErr w:type="gramEnd"/>
      <w:r w:rsidR="00647F83" w:rsidRPr="00094289">
        <w:t xml:space="preserve"> ПРОГРАМА „РИБАРСТВО И АКВАКУЛТУРИ”</w:t>
      </w:r>
      <w:bookmarkEnd w:id="21"/>
    </w:p>
    <w:p w14:paraId="79F96D2A" w14:textId="77777777" w:rsidR="00647F83" w:rsidRPr="00094289" w:rsidRDefault="00647F83" w:rsidP="00647F83">
      <w:pPr>
        <w:shd w:val="clear" w:color="auto" w:fill="FFFFFF"/>
        <w:spacing w:line="276" w:lineRule="exact"/>
        <w:rPr>
          <w:b/>
          <w:bCs/>
          <w:spacing w:val="-3"/>
        </w:rPr>
      </w:pPr>
    </w:p>
    <w:p w14:paraId="70DDDC24" w14:textId="77777777" w:rsidR="00276D21" w:rsidRPr="00094289" w:rsidRDefault="00276D21" w:rsidP="00276D21">
      <w:pPr>
        <w:jc w:val="both"/>
        <w:rPr>
          <w:b/>
          <w:i/>
          <w:sz w:val="21"/>
          <w:szCs w:val="21"/>
          <w:u w:val="single"/>
        </w:rPr>
      </w:pPr>
      <w:r w:rsidRPr="00094289">
        <w:rPr>
          <w:b/>
          <w:i/>
          <w:sz w:val="21"/>
          <w:szCs w:val="21"/>
          <w:u w:val="single"/>
        </w:rPr>
        <w:t>Цели на програмата</w:t>
      </w:r>
    </w:p>
    <w:p w14:paraId="0A5342E6" w14:textId="77777777" w:rsidR="00276D21" w:rsidRPr="00094289" w:rsidRDefault="00276D21" w:rsidP="0081059C">
      <w:pPr>
        <w:ind w:firstLine="708"/>
        <w:jc w:val="both"/>
        <w:rPr>
          <w:sz w:val="20"/>
          <w:szCs w:val="20"/>
        </w:rPr>
      </w:pPr>
      <w:proofErr w:type="gramStart"/>
      <w:r w:rsidRPr="00094289">
        <w:rPr>
          <w:sz w:val="20"/>
          <w:szCs w:val="20"/>
        </w:rPr>
        <w:t>Засилване контрола върху рибностопанските дейности в Черно море, р. Дунав и вътрешните водоеми.</w:t>
      </w:r>
      <w:proofErr w:type="gramEnd"/>
    </w:p>
    <w:p w14:paraId="373A21BC" w14:textId="77777777" w:rsidR="00276D21" w:rsidRPr="00094289" w:rsidRDefault="00276D21" w:rsidP="0081059C">
      <w:pPr>
        <w:ind w:firstLine="708"/>
        <w:jc w:val="both"/>
        <w:rPr>
          <w:sz w:val="20"/>
          <w:szCs w:val="20"/>
        </w:rPr>
      </w:pPr>
      <w:r w:rsidRPr="00094289">
        <w:rPr>
          <w:sz w:val="20"/>
          <w:szCs w:val="20"/>
        </w:rPr>
        <w:t>Опазване и възстановяване на рибните ресурси във водните екосистеми;</w:t>
      </w:r>
    </w:p>
    <w:p w14:paraId="4C2CFB45" w14:textId="77777777" w:rsidR="00276D21" w:rsidRPr="00094289" w:rsidRDefault="00276D21" w:rsidP="0081059C">
      <w:pPr>
        <w:ind w:firstLine="708"/>
        <w:jc w:val="both"/>
        <w:rPr>
          <w:sz w:val="20"/>
          <w:szCs w:val="20"/>
        </w:rPr>
      </w:pPr>
      <w:r w:rsidRPr="00094289">
        <w:rPr>
          <w:sz w:val="20"/>
          <w:szCs w:val="20"/>
        </w:rPr>
        <w:t>Подобряване на конкурентоспособността и жизнеспособността на предприятията в сектора на рибарството и аквакултурите, включително на дребномащабния крайбрежен флот, и подобряване на безопасността и условията на труд;</w:t>
      </w:r>
    </w:p>
    <w:p w14:paraId="74B054F7" w14:textId="77777777" w:rsidR="00276D21" w:rsidRPr="00094289" w:rsidRDefault="00276D21" w:rsidP="0081059C">
      <w:pPr>
        <w:ind w:firstLine="708"/>
        <w:jc w:val="both"/>
        <w:rPr>
          <w:sz w:val="20"/>
          <w:szCs w:val="20"/>
        </w:rPr>
      </w:pPr>
      <w:r w:rsidRPr="00094289">
        <w:rPr>
          <w:sz w:val="20"/>
          <w:szCs w:val="20"/>
        </w:rPr>
        <w:t>Насърчаване на аквакултури с ефективно използване на ресурсите;</w:t>
      </w:r>
    </w:p>
    <w:p w14:paraId="2BB86BD6" w14:textId="77777777" w:rsidR="00276D21" w:rsidRPr="00094289" w:rsidRDefault="00276D21" w:rsidP="0081059C">
      <w:pPr>
        <w:ind w:firstLine="708"/>
        <w:jc w:val="both"/>
        <w:rPr>
          <w:sz w:val="20"/>
          <w:szCs w:val="20"/>
        </w:rPr>
      </w:pPr>
      <w:r w:rsidRPr="00094289">
        <w:rPr>
          <w:sz w:val="20"/>
          <w:szCs w:val="20"/>
        </w:rPr>
        <w:t>Предоставяне на подпомагане на засилването на технологичното развитие и иновациите и на трансфера на знания;</w:t>
      </w:r>
    </w:p>
    <w:p w14:paraId="5D0DBDFE" w14:textId="77777777" w:rsidR="00276D21" w:rsidRPr="00094289" w:rsidRDefault="00276D21" w:rsidP="0081059C">
      <w:pPr>
        <w:ind w:firstLine="708"/>
        <w:jc w:val="both"/>
        <w:rPr>
          <w:sz w:val="20"/>
          <w:szCs w:val="20"/>
        </w:rPr>
      </w:pPr>
      <w:r w:rsidRPr="00094289">
        <w:rPr>
          <w:sz w:val="20"/>
          <w:szCs w:val="20"/>
        </w:rPr>
        <w:t>Подобряване на пазарната организация за продуктите от риболов и аквакултури;</w:t>
      </w:r>
    </w:p>
    <w:p w14:paraId="2A554525" w14:textId="77777777" w:rsidR="00A22874" w:rsidRPr="00094289" w:rsidRDefault="00276D21" w:rsidP="0081059C">
      <w:pPr>
        <w:ind w:firstLine="708"/>
        <w:jc w:val="both"/>
        <w:rPr>
          <w:sz w:val="20"/>
          <w:szCs w:val="20"/>
        </w:rPr>
      </w:pPr>
      <w:proofErr w:type="gramStart"/>
      <w:r w:rsidRPr="00094289">
        <w:rPr>
          <w:sz w:val="20"/>
          <w:szCs w:val="20"/>
        </w:rPr>
        <w:t>Насърчаване на инвестициите в секторите на преработването и предлагането на пазара.</w:t>
      </w:r>
      <w:proofErr w:type="gramEnd"/>
    </w:p>
    <w:p w14:paraId="733E9D86" w14:textId="244A71B6" w:rsidR="00276D21" w:rsidRPr="00094289" w:rsidRDefault="00276D21" w:rsidP="0081059C">
      <w:pPr>
        <w:ind w:firstLine="708"/>
        <w:jc w:val="both"/>
        <w:rPr>
          <w:sz w:val="20"/>
          <w:szCs w:val="20"/>
        </w:rPr>
      </w:pPr>
      <w:proofErr w:type="gramStart"/>
      <w:r w:rsidRPr="00094289">
        <w:rPr>
          <w:sz w:val="20"/>
          <w:szCs w:val="20"/>
        </w:rPr>
        <w:t>Подобряване надеждността на националната статистика в областта на рибарството и аквакултурите и създаването на достоверна база данни за сектор Рибарство.</w:t>
      </w:r>
      <w:proofErr w:type="gramEnd"/>
    </w:p>
    <w:p w14:paraId="442E1F3B" w14:textId="77777777" w:rsidR="00276D21" w:rsidRPr="00094289" w:rsidRDefault="00276D21" w:rsidP="0081059C">
      <w:pPr>
        <w:ind w:firstLine="708"/>
        <w:jc w:val="both"/>
        <w:rPr>
          <w:sz w:val="20"/>
          <w:szCs w:val="20"/>
        </w:rPr>
      </w:pPr>
      <w:proofErr w:type="gramStart"/>
      <w:r w:rsidRPr="00094289">
        <w:rPr>
          <w:sz w:val="20"/>
          <w:szCs w:val="20"/>
        </w:rPr>
        <w:t>Ефективно участие в работата на институциите на ЕС, както и в двустранни и многостранни договори, споразумения и конвенции</w:t>
      </w:r>
      <w:r w:rsidR="00F131EB" w:rsidRPr="00094289">
        <w:rPr>
          <w:sz w:val="20"/>
          <w:szCs w:val="20"/>
        </w:rPr>
        <w:t xml:space="preserve"> в областта на рибарството</w:t>
      </w:r>
      <w:r w:rsidRPr="00094289">
        <w:rPr>
          <w:sz w:val="20"/>
          <w:szCs w:val="20"/>
        </w:rPr>
        <w:t>, по които България е страна.</w:t>
      </w:r>
      <w:proofErr w:type="gramEnd"/>
    </w:p>
    <w:p w14:paraId="0C7DCCE0" w14:textId="77777777" w:rsidR="00A22874" w:rsidRPr="00094289" w:rsidRDefault="00A22874" w:rsidP="00A22874">
      <w:pPr>
        <w:spacing w:before="120" w:after="120"/>
        <w:ind w:firstLine="708"/>
        <w:jc w:val="both"/>
        <w:rPr>
          <w:i/>
          <w:sz w:val="20"/>
          <w:szCs w:val="20"/>
        </w:rPr>
      </w:pPr>
      <w:r w:rsidRPr="00094289">
        <w:rPr>
          <w:i/>
          <w:sz w:val="20"/>
          <w:szCs w:val="20"/>
        </w:rPr>
        <w:t xml:space="preserve">Приоритет 1 „Насърчаване на устойчивото рибарство и опазването на водните биологични ресурси” </w:t>
      </w:r>
    </w:p>
    <w:p w14:paraId="512960A0" w14:textId="77777777"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Окончателно преустановяване на риболовните дейности – операцията е прилагана успешно през изминалите два програмни периода.</w:t>
      </w:r>
      <w:proofErr w:type="gramEnd"/>
      <w:r w:rsidRPr="00094289">
        <w:rPr>
          <w:sz w:val="20"/>
          <w:szCs w:val="20"/>
        </w:rPr>
        <w:t xml:space="preserve"> Цели се намаляване на риболовното усилие до размер, който няма да се отразява негативно на рибните запаси;</w:t>
      </w:r>
    </w:p>
    <w:p w14:paraId="3B6CBD41" w14:textId="77777777"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Временно преустановяване на риболовните дейности – прилагана е успешно през периода 2014-2020.</w:t>
      </w:r>
      <w:proofErr w:type="gramEnd"/>
      <w:r w:rsidRPr="00094289">
        <w:rPr>
          <w:sz w:val="20"/>
          <w:szCs w:val="20"/>
        </w:rPr>
        <w:t xml:space="preserve"> Предоставя компенсации на рибарите за пропуснати ползи по време на забрани за риболов;</w:t>
      </w:r>
    </w:p>
    <w:p w14:paraId="55A54C5D"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Модернизация на пристанища, изграждане и модернизация на лодкостоянки – през новия програмен период мярката ще се изпълнява с акцент върху изпълнението на задължението за разтоварване на целия улов и осигуряването на съоръжения за прием на морски отпадъци;</w:t>
      </w:r>
    </w:p>
    <w:p w14:paraId="416F7F40" w14:textId="77777777"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lastRenderedPageBreak/>
        <w:t>•</w:t>
      </w:r>
      <w:r w:rsidRPr="00094289">
        <w:rPr>
          <w:sz w:val="20"/>
          <w:szCs w:val="20"/>
        </w:rPr>
        <w:tab/>
        <w:t>Операции за добавяне стойност, качество на продуктите и използване на нежелания улов, инвестиции в осигуряване на здраве и безопасност на борда и диверсификация на риболова в нови форми на доход – всички описани дейности имат за цел да осигурят икономическа устойчивост на операторите в риболова.</w:t>
      </w:r>
      <w:proofErr w:type="gramEnd"/>
      <w:r w:rsidRPr="00094289">
        <w:rPr>
          <w:sz w:val="20"/>
          <w:szCs w:val="20"/>
        </w:rPr>
        <w:t xml:space="preserve"> В ПМДР 2014-2020 дейностите са разделени в три отделни мерки;</w:t>
      </w:r>
    </w:p>
    <w:p w14:paraId="6D719091"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Специфично оборудване на риболовния кораб, дейности и иновации, целящи опазването на околната среда и на биоразнообразието – операцията е насочена към инвестиции, които преимуществено целят намаляване на вредния ефект на риболова върху околната среда и биоразнообразието в синергия с новите приоритети на Съюза;</w:t>
      </w:r>
    </w:p>
    <w:p w14:paraId="38C3EE1B"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Контрол и правоприлагане – операция с конкретен бенефициент ИАРА, като компетентната институция за упражняване на контрол върху рибарството;</w:t>
      </w:r>
    </w:p>
    <w:p w14:paraId="4F925D25" w14:textId="77777777"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Събиране и обработване на данни за управление на рибарството и аквакултурите и за научни цели - операция с конкретен бенефициент ИАРА, като компетентната институция за събиране и обработка на данни за рибарството.</w:t>
      </w:r>
      <w:proofErr w:type="gramEnd"/>
    </w:p>
    <w:p w14:paraId="3D0C3E64" w14:textId="77777777" w:rsidR="00A22874" w:rsidRPr="00094289" w:rsidRDefault="00A22874" w:rsidP="00A22874">
      <w:pPr>
        <w:spacing w:before="120" w:after="120"/>
        <w:ind w:firstLine="708"/>
        <w:jc w:val="both"/>
        <w:rPr>
          <w:i/>
          <w:sz w:val="20"/>
          <w:szCs w:val="20"/>
        </w:rPr>
      </w:pPr>
      <w:r w:rsidRPr="00094289">
        <w:rPr>
          <w:i/>
          <w:sz w:val="20"/>
          <w:szCs w:val="20"/>
        </w:rPr>
        <w:t xml:space="preserve">Приоритет 2 „Насърчаване на устойчивите дейности, свързани с аквакултурите, и на преработването и предлагането на </w:t>
      </w:r>
      <w:proofErr w:type="gramStart"/>
      <w:r w:rsidRPr="00094289">
        <w:rPr>
          <w:i/>
          <w:sz w:val="20"/>
          <w:szCs w:val="20"/>
        </w:rPr>
        <w:t>пазара  на</w:t>
      </w:r>
      <w:proofErr w:type="gramEnd"/>
      <w:r w:rsidRPr="00094289">
        <w:rPr>
          <w:i/>
          <w:sz w:val="20"/>
          <w:szCs w:val="20"/>
        </w:rPr>
        <w:t xml:space="preserve"> продукти от риболов и аквакултури“ </w:t>
      </w:r>
    </w:p>
    <w:p w14:paraId="19C25607" w14:textId="77777777"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Продуктивни инвестиции в аквакултурите и иновации в аквакултурите – обединени са две от мерките, изпълнявани в ПМДРА.</w:t>
      </w:r>
      <w:proofErr w:type="gramEnd"/>
      <w:r w:rsidRPr="00094289">
        <w:rPr>
          <w:sz w:val="20"/>
          <w:szCs w:val="20"/>
        </w:rPr>
        <w:t xml:space="preserve"> Ще се насърчават инвестиции в изграждане и модернизация на ферми за аквакултури с включени допустими разходи за въвеждане на иновации;</w:t>
      </w:r>
    </w:p>
    <w:p w14:paraId="4F6AF9E6" w14:textId="77777777"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Аквакултури, осигуряващи екологични услуги - операцията е прилагана успешно през изминалите два програмни периода.</w:t>
      </w:r>
      <w:proofErr w:type="gramEnd"/>
      <w:r w:rsidRPr="00094289">
        <w:rPr>
          <w:sz w:val="20"/>
          <w:szCs w:val="20"/>
        </w:rPr>
        <w:t xml:space="preserve"> Цели се предоставяне на компенсации на операторите, чиито стопанства търпят загуби от рибоядни видове в зоните на Натура 2000;</w:t>
      </w:r>
    </w:p>
    <w:p w14:paraId="5601BE9A"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Преминаване към биологични аквакултури – компенсации на операторите за допълнителните разходи и за намаляването на приходите в процеса на преминаване към отглеждане на биологични аквакултури;</w:t>
      </w:r>
    </w:p>
    <w:p w14:paraId="1BF9EFD1" w14:textId="77777777"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Преработка на продукти от риболов и аквакултури – инвестиционна мярка, която се радва на голям интерес и през изминалите два програмни периода.</w:t>
      </w:r>
      <w:proofErr w:type="gramEnd"/>
      <w:r w:rsidRPr="00094289">
        <w:rPr>
          <w:sz w:val="20"/>
          <w:szCs w:val="20"/>
        </w:rPr>
        <w:t xml:space="preserve"> Допустими са дейности по изграждане или модернизация на преработвателни предприятия за риба и продукти от риболов и аквакултури;</w:t>
      </w:r>
    </w:p>
    <w:p w14:paraId="5E71DE8B"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Мерки за предлагане на пазара – операцията е свързана с дейности, които да доведат до повишаване на търсенето на риба и продукти от риболов и аквакултури на българския пазар;</w:t>
      </w:r>
    </w:p>
    <w:p w14:paraId="51736E7C"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 xml:space="preserve">Планове за производство и предлагане на пазара – осигурява се подкрепа за браншови </w:t>
      </w:r>
      <w:proofErr w:type="gramStart"/>
      <w:r w:rsidRPr="00094289">
        <w:rPr>
          <w:sz w:val="20"/>
          <w:szCs w:val="20"/>
        </w:rPr>
        <w:t>и  междубраншови</w:t>
      </w:r>
      <w:proofErr w:type="gramEnd"/>
      <w:r w:rsidRPr="00094289">
        <w:rPr>
          <w:sz w:val="20"/>
          <w:szCs w:val="20"/>
        </w:rPr>
        <w:t xml:space="preserve"> организации и асоциации в сектора на рибарството. </w:t>
      </w:r>
    </w:p>
    <w:p w14:paraId="54626BC7" w14:textId="77777777" w:rsidR="00A22874" w:rsidRPr="00094289" w:rsidRDefault="00A22874" w:rsidP="00A22874">
      <w:pPr>
        <w:spacing w:before="120" w:after="120"/>
        <w:ind w:firstLine="708"/>
        <w:jc w:val="both"/>
        <w:rPr>
          <w:sz w:val="20"/>
          <w:szCs w:val="20"/>
        </w:rPr>
      </w:pPr>
      <w:r w:rsidRPr="00094289">
        <w:rPr>
          <w:i/>
          <w:sz w:val="20"/>
          <w:szCs w:val="20"/>
        </w:rPr>
        <w:t xml:space="preserve">Приоритет 3 „Създаване на предпоставки за растеж на устойчивата синя икономика и стимулиране на развитието </w:t>
      </w:r>
      <w:proofErr w:type="gramStart"/>
      <w:r w:rsidRPr="00094289">
        <w:rPr>
          <w:i/>
          <w:sz w:val="20"/>
          <w:szCs w:val="20"/>
        </w:rPr>
        <w:t>на  общностите</w:t>
      </w:r>
      <w:proofErr w:type="gramEnd"/>
      <w:r w:rsidRPr="00094289">
        <w:rPr>
          <w:i/>
          <w:sz w:val="20"/>
          <w:szCs w:val="20"/>
        </w:rPr>
        <w:t xml:space="preserve">, занимаващи се с рибарство и аквакултури, в крайбрежните и вътрешните райони“ (ВОМР). </w:t>
      </w:r>
      <w:proofErr w:type="gramStart"/>
      <w:r w:rsidRPr="00094289">
        <w:rPr>
          <w:i/>
          <w:sz w:val="20"/>
          <w:szCs w:val="20"/>
        </w:rPr>
        <w:t>Подходът ВОМР се прилага успешно на територията на България вече в рамките на два програмни периода</w:t>
      </w:r>
      <w:r w:rsidRPr="00094289">
        <w:rPr>
          <w:sz w:val="20"/>
          <w:szCs w:val="20"/>
        </w:rPr>
        <w:t>.</w:t>
      </w:r>
      <w:proofErr w:type="gramEnd"/>
    </w:p>
    <w:p w14:paraId="5ECD9E3D"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Изграждане на капацитет и подготвителни действия в подкрепа на разработването и бъдещото изпълнение на стратегиите – дейности по изграждане на капацитета на местните инициативни рибарски групи в подкрепа на разработване и изпълнение на операции по стратегията;</w:t>
      </w:r>
    </w:p>
    <w:p w14:paraId="113C680C" w14:textId="77777777"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t>•</w:t>
      </w:r>
      <w:r w:rsidRPr="00094289">
        <w:rPr>
          <w:sz w:val="20"/>
          <w:szCs w:val="20"/>
        </w:rPr>
        <w:tab/>
        <w:t>Изпълнение на стратегиите за водено от общностите местно развитие - изпълнението на операции от МИРГ, избрани в рамките на стратегията за местно развитие.</w:t>
      </w:r>
      <w:proofErr w:type="gramEnd"/>
      <w:r w:rsidRPr="00094289">
        <w:rPr>
          <w:sz w:val="20"/>
          <w:szCs w:val="20"/>
        </w:rPr>
        <w:t xml:space="preserve"> </w:t>
      </w:r>
    </w:p>
    <w:p w14:paraId="55705EB0" w14:textId="77777777" w:rsidR="00A22874" w:rsidRPr="00094289" w:rsidRDefault="00A22874" w:rsidP="006626BB">
      <w:pPr>
        <w:tabs>
          <w:tab w:val="left" w:pos="851"/>
        </w:tabs>
        <w:spacing w:before="120" w:after="120"/>
        <w:ind w:firstLine="708"/>
        <w:jc w:val="both"/>
        <w:rPr>
          <w:i/>
          <w:sz w:val="20"/>
          <w:szCs w:val="20"/>
        </w:rPr>
      </w:pPr>
      <w:r w:rsidRPr="00094289">
        <w:rPr>
          <w:i/>
          <w:sz w:val="20"/>
          <w:szCs w:val="20"/>
        </w:rPr>
        <w:t xml:space="preserve">Приоритет 4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w:t>
      </w:r>
    </w:p>
    <w:p w14:paraId="52ED66F8"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 xml:space="preserve">Морско наблюдение – InBulMarS – операцията цели надграждане на системите, изградени през програмен период 2014-2020 по разработване на съвместна система за обмен на информация в реално време </w:t>
      </w:r>
    </w:p>
    <w:p w14:paraId="78941A8C"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Мониторинг на ефекта от изпълнените мерки за подобряване на състоянието на видовете и природните местообитания – операцията е базирана на проекта на Рамката за приоритетни действия за Натура 2000 в България;</w:t>
      </w:r>
    </w:p>
    <w:p w14:paraId="64CB609F"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 – операцията е базирана на проекта на Рамката за приоритетни действия за Натура 2000 в България;</w:t>
      </w:r>
    </w:p>
    <w:p w14:paraId="6946A606" w14:textId="77777777" w:rsidR="00A22874" w:rsidRPr="00094289" w:rsidRDefault="00A22874" w:rsidP="006626BB">
      <w:pPr>
        <w:tabs>
          <w:tab w:val="left" w:pos="851"/>
        </w:tabs>
        <w:spacing w:before="120" w:after="120"/>
        <w:ind w:firstLine="708"/>
        <w:jc w:val="both"/>
        <w:rPr>
          <w:sz w:val="20"/>
          <w:szCs w:val="20"/>
        </w:rPr>
      </w:pPr>
      <w:r w:rsidRPr="00094289">
        <w:rPr>
          <w:sz w:val="20"/>
          <w:szCs w:val="20"/>
        </w:rPr>
        <w:t>•</w:t>
      </w:r>
      <w:r w:rsidRPr="00094289">
        <w:rPr>
          <w:sz w:val="20"/>
          <w:szCs w:val="20"/>
        </w:rPr>
        <w:tab/>
        <w:t>Развитие и внедряване на ново знание, което намалява въздействието от риболова върху морските типове природни местообитания и популациите на типичните видове - операцията е базирана на проекта на Рамката за приоритетни действия за Натура 2000 в България;</w:t>
      </w:r>
    </w:p>
    <w:p w14:paraId="178F719A" w14:textId="565C3475" w:rsidR="00A22874" w:rsidRPr="00094289" w:rsidRDefault="00A22874" w:rsidP="006626BB">
      <w:pPr>
        <w:tabs>
          <w:tab w:val="left" w:pos="851"/>
        </w:tabs>
        <w:spacing w:before="120" w:after="120"/>
        <w:ind w:firstLine="708"/>
        <w:jc w:val="both"/>
        <w:rPr>
          <w:sz w:val="20"/>
          <w:szCs w:val="20"/>
        </w:rPr>
      </w:pPr>
      <w:proofErr w:type="gramStart"/>
      <w:r w:rsidRPr="00094289">
        <w:rPr>
          <w:sz w:val="20"/>
          <w:szCs w:val="20"/>
        </w:rPr>
        <w:lastRenderedPageBreak/>
        <w:t>•</w:t>
      </w:r>
      <w:r w:rsidRPr="00094289">
        <w:rPr>
          <w:sz w:val="20"/>
          <w:szCs w:val="20"/>
        </w:rPr>
        <w:tab/>
        <w:t>Повишаване на капацитета на отговорните държавни институции за осъществяване на наблюдение и ефективен контрол върху антропогенни дейности, които представляват заплаха за морските китоподобни¬ - операцията е базирана на проекта на Рамката за приоритетни действия за Натура 2000 в България.</w:t>
      </w:r>
      <w:proofErr w:type="gramEnd"/>
    </w:p>
    <w:p w14:paraId="589C5BE7" w14:textId="77777777" w:rsidR="00B360D5" w:rsidRPr="00094289" w:rsidRDefault="00B360D5" w:rsidP="00B360D5">
      <w:pPr>
        <w:jc w:val="both"/>
        <w:rPr>
          <w:b/>
          <w:i/>
          <w:sz w:val="21"/>
          <w:szCs w:val="21"/>
          <w:u w:val="single"/>
          <w:lang w:val="bg-BG"/>
        </w:rPr>
      </w:pPr>
    </w:p>
    <w:p w14:paraId="0D483C2F" w14:textId="77777777" w:rsidR="00B360D5" w:rsidRPr="00094289" w:rsidRDefault="00B360D5" w:rsidP="00B360D5">
      <w:pPr>
        <w:jc w:val="both"/>
        <w:rPr>
          <w:b/>
          <w:i/>
          <w:sz w:val="21"/>
          <w:szCs w:val="21"/>
          <w:u w:val="single"/>
        </w:rPr>
      </w:pPr>
      <w:r w:rsidRPr="00094289">
        <w:rPr>
          <w:b/>
          <w:i/>
          <w:sz w:val="21"/>
          <w:szCs w:val="21"/>
          <w:u w:val="single"/>
        </w:rPr>
        <w:t>Целеви стойности по показателите за изпълнение</w:t>
      </w:r>
    </w:p>
    <w:p w14:paraId="27399CD6" w14:textId="77777777" w:rsidR="00B360D5" w:rsidRPr="00094289" w:rsidRDefault="00B360D5" w:rsidP="00B360D5">
      <w:pPr>
        <w:jc w:val="both"/>
        <w:rPr>
          <w:b/>
          <w:i/>
          <w:sz w:val="21"/>
          <w:szCs w:val="21"/>
          <w:u w:val="single"/>
          <w:lang w:val="bg-BG"/>
        </w:rPr>
      </w:pPr>
    </w:p>
    <w:p w14:paraId="263903A2" w14:textId="77777777" w:rsidR="006626BB" w:rsidRPr="00094289" w:rsidRDefault="006626BB" w:rsidP="00B360D5">
      <w:pPr>
        <w:jc w:val="both"/>
        <w:rPr>
          <w:b/>
          <w:i/>
          <w:sz w:val="21"/>
          <w:szCs w:val="21"/>
          <w:u w:val="single"/>
          <w:lang w:val="bg-BG"/>
        </w:rPr>
      </w:pPr>
    </w:p>
    <w:tbl>
      <w:tblPr>
        <w:tblW w:w="9286" w:type="dxa"/>
        <w:jc w:val="center"/>
        <w:tblLook w:val="04A0" w:firstRow="1" w:lastRow="0" w:firstColumn="1" w:lastColumn="0" w:noHBand="0" w:noVBand="1"/>
      </w:tblPr>
      <w:tblGrid>
        <w:gridCol w:w="533"/>
        <w:gridCol w:w="4539"/>
        <w:gridCol w:w="1007"/>
        <w:gridCol w:w="1075"/>
        <w:gridCol w:w="1066"/>
        <w:gridCol w:w="1066"/>
      </w:tblGrid>
      <w:tr w:rsidR="006626BB" w:rsidRPr="00094289" w14:paraId="12C1EBFF" w14:textId="77777777" w:rsidTr="006626BB">
        <w:trPr>
          <w:trHeight w:val="255"/>
          <w:jc w:val="center"/>
        </w:trPr>
        <w:tc>
          <w:tcPr>
            <w:tcW w:w="5094"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3A5F0787" w14:textId="77777777" w:rsidR="006626BB" w:rsidRPr="00094289" w:rsidRDefault="006626BB">
            <w:pPr>
              <w:jc w:val="center"/>
              <w:rPr>
                <w:b/>
                <w:bCs/>
                <w:color w:val="000000"/>
                <w:sz w:val="20"/>
                <w:szCs w:val="20"/>
              </w:rPr>
            </w:pPr>
            <w:r w:rsidRPr="00094289">
              <w:rPr>
                <w:b/>
                <w:bCs/>
                <w:color w:val="000000"/>
                <w:sz w:val="20"/>
                <w:szCs w:val="20"/>
              </w:rPr>
              <w:t>ПОКАЗАТЕЛИТЕ ЗА ИЗПЪЛНЕНИЕ</w:t>
            </w:r>
          </w:p>
        </w:tc>
        <w:tc>
          <w:tcPr>
            <w:tcW w:w="4192"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6AB09145" w14:textId="77777777" w:rsidR="006626BB" w:rsidRPr="00094289" w:rsidRDefault="006626BB">
            <w:pPr>
              <w:jc w:val="center"/>
              <w:rPr>
                <w:b/>
                <w:bCs/>
                <w:color w:val="000000"/>
                <w:sz w:val="20"/>
                <w:szCs w:val="20"/>
              </w:rPr>
            </w:pPr>
            <w:r w:rsidRPr="00094289">
              <w:rPr>
                <w:b/>
                <w:bCs/>
                <w:color w:val="000000"/>
                <w:sz w:val="20"/>
                <w:szCs w:val="20"/>
              </w:rPr>
              <w:t>Целева стойност</w:t>
            </w:r>
          </w:p>
        </w:tc>
      </w:tr>
      <w:tr w:rsidR="006626BB" w:rsidRPr="00094289" w14:paraId="5B96B740" w14:textId="77777777" w:rsidTr="006626BB">
        <w:trPr>
          <w:trHeight w:val="585"/>
          <w:jc w:val="center"/>
        </w:trPr>
        <w:tc>
          <w:tcPr>
            <w:tcW w:w="5094"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348746A4" w14:textId="77777777" w:rsidR="006626BB" w:rsidRPr="00094289" w:rsidRDefault="006626BB">
            <w:pPr>
              <w:rPr>
                <w:b/>
                <w:bCs/>
                <w:color w:val="000000"/>
                <w:sz w:val="20"/>
                <w:szCs w:val="20"/>
              </w:rPr>
            </w:pPr>
            <w:r w:rsidRPr="00094289">
              <w:rPr>
                <w:b/>
                <w:bCs/>
                <w:color w:val="000000"/>
                <w:sz w:val="20"/>
                <w:szCs w:val="20"/>
              </w:rPr>
              <w:t>Бюджетна програма - 2200.02.01 - "Рибарство и аквакултури"</w:t>
            </w:r>
          </w:p>
        </w:tc>
        <w:tc>
          <w:tcPr>
            <w:tcW w:w="4192" w:type="dxa"/>
            <w:gridSpan w:val="4"/>
            <w:vMerge/>
            <w:tcBorders>
              <w:top w:val="single" w:sz="4" w:space="0" w:color="auto"/>
              <w:left w:val="single" w:sz="4" w:space="0" w:color="auto"/>
              <w:bottom w:val="single" w:sz="4" w:space="0" w:color="auto"/>
              <w:right w:val="single" w:sz="4" w:space="0" w:color="auto"/>
            </w:tcBorders>
            <w:vAlign w:val="center"/>
            <w:hideMark/>
          </w:tcPr>
          <w:p w14:paraId="44ADD37A" w14:textId="77777777" w:rsidR="006626BB" w:rsidRPr="00094289" w:rsidRDefault="006626BB">
            <w:pPr>
              <w:rPr>
                <w:b/>
                <w:bCs/>
                <w:color w:val="000000"/>
                <w:sz w:val="20"/>
                <w:szCs w:val="20"/>
              </w:rPr>
            </w:pPr>
          </w:p>
        </w:tc>
      </w:tr>
      <w:tr w:rsidR="006626BB" w:rsidRPr="00094289" w14:paraId="167CB23F" w14:textId="77777777" w:rsidTr="006626BB">
        <w:trPr>
          <w:trHeight w:val="510"/>
          <w:jc w:val="center"/>
        </w:trPr>
        <w:tc>
          <w:tcPr>
            <w:tcW w:w="534"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4000FA7A" w14:textId="77777777" w:rsidR="006626BB" w:rsidRPr="00094289" w:rsidRDefault="006626BB">
            <w:pPr>
              <w:jc w:val="center"/>
              <w:rPr>
                <w:b/>
                <w:bCs/>
                <w:color w:val="000000"/>
                <w:sz w:val="20"/>
                <w:szCs w:val="20"/>
              </w:rPr>
            </w:pPr>
            <w:r w:rsidRPr="00094289">
              <w:rPr>
                <w:b/>
                <w:bCs/>
                <w:color w:val="000000"/>
                <w:sz w:val="20"/>
                <w:szCs w:val="20"/>
              </w:rPr>
              <w:t>№</w:t>
            </w:r>
          </w:p>
        </w:tc>
        <w:tc>
          <w:tcPr>
            <w:tcW w:w="4560"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0095E733" w14:textId="77777777" w:rsidR="006626BB" w:rsidRPr="00094289" w:rsidRDefault="006626BB">
            <w:pPr>
              <w:jc w:val="center"/>
              <w:rPr>
                <w:b/>
                <w:bCs/>
                <w:color w:val="000000"/>
                <w:sz w:val="20"/>
                <w:szCs w:val="20"/>
              </w:rPr>
            </w:pPr>
            <w:r w:rsidRPr="00094289">
              <w:rPr>
                <w:b/>
                <w:bCs/>
                <w:color w:val="000000"/>
                <w:sz w:val="20"/>
                <w:szCs w:val="20"/>
              </w:rPr>
              <w:t>Показатели за изпълнение</w:t>
            </w:r>
          </w:p>
        </w:tc>
        <w:tc>
          <w:tcPr>
            <w:tcW w:w="993" w:type="dxa"/>
            <w:vMerge w:val="restart"/>
            <w:tcBorders>
              <w:top w:val="nil"/>
              <w:left w:val="single" w:sz="4" w:space="0" w:color="auto"/>
              <w:bottom w:val="single" w:sz="4" w:space="0" w:color="auto"/>
              <w:right w:val="single" w:sz="4" w:space="0" w:color="auto"/>
            </w:tcBorders>
            <w:shd w:val="clear" w:color="000000" w:fill="DAEEF3"/>
            <w:vAlign w:val="center"/>
            <w:hideMark/>
          </w:tcPr>
          <w:p w14:paraId="11D350F1" w14:textId="77777777" w:rsidR="006626BB" w:rsidRPr="00094289" w:rsidRDefault="006626BB">
            <w:pPr>
              <w:jc w:val="center"/>
              <w:rPr>
                <w:b/>
                <w:bCs/>
                <w:color w:val="000000"/>
                <w:sz w:val="20"/>
                <w:szCs w:val="20"/>
              </w:rPr>
            </w:pPr>
            <w:r w:rsidRPr="00094289">
              <w:rPr>
                <w:b/>
                <w:bCs/>
                <w:color w:val="000000"/>
                <w:sz w:val="20"/>
                <w:szCs w:val="20"/>
              </w:rPr>
              <w:t>Мерна единица</w:t>
            </w:r>
          </w:p>
        </w:tc>
        <w:tc>
          <w:tcPr>
            <w:tcW w:w="1079" w:type="dxa"/>
            <w:tcBorders>
              <w:top w:val="nil"/>
              <w:left w:val="nil"/>
              <w:bottom w:val="single" w:sz="4" w:space="0" w:color="auto"/>
              <w:right w:val="single" w:sz="4" w:space="0" w:color="auto"/>
            </w:tcBorders>
            <w:shd w:val="clear" w:color="000000" w:fill="DAEEF3"/>
            <w:vAlign w:val="center"/>
            <w:hideMark/>
          </w:tcPr>
          <w:p w14:paraId="72D4F6FB" w14:textId="77777777" w:rsidR="006626BB" w:rsidRPr="00094289" w:rsidRDefault="006626BB">
            <w:pPr>
              <w:jc w:val="center"/>
              <w:rPr>
                <w:b/>
                <w:bCs/>
                <w:color w:val="000000"/>
                <w:sz w:val="20"/>
                <w:szCs w:val="20"/>
              </w:rPr>
            </w:pPr>
            <w:r w:rsidRPr="00094289">
              <w:rPr>
                <w:b/>
                <w:bCs/>
                <w:color w:val="000000"/>
                <w:sz w:val="20"/>
                <w:szCs w:val="20"/>
              </w:rPr>
              <w:t>Проект</w:t>
            </w:r>
          </w:p>
        </w:tc>
        <w:tc>
          <w:tcPr>
            <w:tcW w:w="1060" w:type="dxa"/>
            <w:tcBorders>
              <w:top w:val="nil"/>
              <w:left w:val="nil"/>
              <w:bottom w:val="single" w:sz="4" w:space="0" w:color="auto"/>
              <w:right w:val="single" w:sz="4" w:space="0" w:color="auto"/>
            </w:tcBorders>
            <w:shd w:val="clear" w:color="000000" w:fill="DAEEF3"/>
            <w:vAlign w:val="center"/>
            <w:hideMark/>
          </w:tcPr>
          <w:p w14:paraId="6F13E0D2" w14:textId="77777777" w:rsidR="006626BB" w:rsidRPr="00094289" w:rsidRDefault="006626BB">
            <w:pPr>
              <w:jc w:val="center"/>
              <w:rPr>
                <w:b/>
                <w:bCs/>
                <w:color w:val="000000"/>
                <w:sz w:val="20"/>
                <w:szCs w:val="20"/>
              </w:rPr>
            </w:pPr>
            <w:r w:rsidRPr="00094289">
              <w:rPr>
                <w:b/>
                <w:bCs/>
                <w:color w:val="000000"/>
                <w:sz w:val="20"/>
                <w:szCs w:val="20"/>
              </w:rPr>
              <w:t xml:space="preserve">Прогноза  </w:t>
            </w:r>
          </w:p>
        </w:tc>
        <w:tc>
          <w:tcPr>
            <w:tcW w:w="1060" w:type="dxa"/>
            <w:tcBorders>
              <w:top w:val="nil"/>
              <w:left w:val="nil"/>
              <w:bottom w:val="single" w:sz="4" w:space="0" w:color="auto"/>
              <w:right w:val="single" w:sz="4" w:space="0" w:color="auto"/>
            </w:tcBorders>
            <w:shd w:val="clear" w:color="000000" w:fill="DAEEF3"/>
            <w:vAlign w:val="center"/>
            <w:hideMark/>
          </w:tcPr>
          <w:p w14:paraId="68A4D498" w14:textId="77777777" w:rsidR="006626BB" w:rsidRPr="00094289" w:rsidRDefault="006626BB">
            <w:pPr>
              <w:jc w:val="center"/>
              <w:rPr>
                <w:b/>
                <w:bCs/>
                <w:color w:val="000000"/>
                <w:sz w:val="20"/>
                <w:szCs w:val="20"/>
              </w:rPr>
            </w:pPr>
            <w:r w:rsidRPr="00094289">
              <w:rPr>
                <w:b/>
                <w:bCs/>
                <w:color w:val="000000"/>
                <w:sz w:val="20"/>
                <w:szCs w:val="20"/>
              </w:rPr>
              <w:t xml:space="preserve">Прогноза  </w:t>
            </w:r>
          </w:p>
        </w:tc>
      </w:tr>
      <w:tr w:rsidR="006626BB" w:rsidRPr="00094289" w14:paraId="32603B2E" w14:textId="77777777" w:rsidTr="006626BB">
        <w:trPr>
          <w:trHeight w:val="300"/>
          <w:jc w:val="center"/>
        </w:trPr>
        <w:tc>
          <w:tcPr>
            <w:tcW w:w="534" w:type="dxa"/>
            <w:vMerge/>
            <w:tcBorders>
              <w:top w:val="nil"/>
              <w:left w:val="single" w:sz="4" w:space="0" w:color="auto"/>
              <w:bottom w:val="single" w:sz="4" w:space="0" w:color="auto"/>
              <w:right w:val="single" w:sz="4" w:space="0" w:color="auto"/>
            </w:tcBorders>
            <w:vAlign w:val="center"/>
            <w:hideMark/>
          </w:tcPr>
          <w:p w14:paraId="48CEEB5C" w14:textId="77777777" w:rsidR="006626BB" w:rsidRPr="00094289" w:rsidRDefault="006626BB">
            <w:pPr>
              <w:rPr>
                <w:b/>
                <w:bCs/>
                <w:color w:val="000000"/>
                <w:sz w:val="20"/>
                <w:szCs w:val="20"/>
              </w:rPr>
            </w:pPr>
          </w:p>
        </w:tc>
        <w:tc>
          <w:tcPr>
            <w:tcW w:w="4560" w:type="dxa"/>
            <w:vMerge/>
            <w:tcBorders>
              <w:top w:val="nil"/>
              <w:left w:val="single" w:sz="4" w:space="0" w:color="auto"/>
              <w:bottom w:val="single" w:sz="4" w:space="0" w:color="auto"/>
              <w:right w:val="single" w:sz="4" w:space="0" w:color="auto"/>
            </w:tcBorders>
            <w:vAlign w:val="center"/>
            <w:hideMark/>
          </w:tcPr>
          <w:p w14:paraId="45280568" w14:textId="77777777" w:rsidR="006626BB" w:rsidRPr="00094289" w:rsidRDefault="006626BB">
            <w:pPr>
              <w:rPr>
                <w:b/>
                <w:b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2B645095" w14:textId="77777777" w:rsidR="006626BB" w:rsidRPr="00094289" w:rsidRDefault="006626BB">
            <w:pPr>
              <w:rPr>
                <w:b/>
                <w:bCs/>
                <w:color w:val="000000"/>
                <w:sz w:val="20"/>
                <w:szCs w:val="20"/>
              </w:rPr>
            </w:pPr>
          </w:p>
        </w:tc>
        <w:tc>
          <w:tcPr>
            <w:tcW w:w="1079" w:type="dxa"/>
            <w:tcBorders>
              <w:top w:val="nil"/>
              <w:left w:val="nil"/>
              <w:bottom w:val="single" w:sz="4" w:space="0" w:color="auto"/>
              <w:right w:val="single" w:sz="4" w:space="0" w:color="auto"/>
            </w:tcBorders>
            <w:shd w:val="clear" w:color="auto" w:fill="auto"/>
            <w:vAlign w:val="center"/>
            <w:hideMark/>
          </w:tcPr>
          <w:p w14:paraId="427429E3" w14:textId="77777777" w:rsidR="006626BB" w:rsidRPr="00094289" w:rsidRDefault="006626BB">
            <w:pPr>
              <w:jc w:val="center"/>
              <w:rPr>
                <w:b/>
                <w:bCs/>
                <w:color w:val="000000"/>
                <w:sz w:val="20"/>
                <w:szCs w:val="20"/>
              </w:rPr>
            </w:pPr>
            <w:r w:rsidRPr="00094289">
              <w:rPr>
                <w:b/>
                <w:bCs/>
                <w:color w:val="000000"/>
                <w:sz w:val="20"/>
                <w:szCs w:val="20"/>
              </w:rPr>
              <w:t>2022 г.</w:t>
            </w:r>
          </w:p>
        </w:tc>
        <w:tc>
          <w:tcPr>
            <w:tcW w:w="1060" w:type="dxa"/>
            <w:tcBorders>
              <w:top w:val="nil"/>
              <w:left w:val="nil"/>
              <w:bottom w:val="single" w:sz="4" w:space="0" w:color="auto"/>
              <w:right w:val="single" w:sz="4" w:space="0" w:color="auto"/>
            </w:tcBorders>
            <w:shd w:val="clear" w:color="auto" w:fill="auto"/>
            <w:vAlign w:val="center"/>
            <w:hideMark/>
          </w:tcPr>
          <w:p w14:paraId="7D77C76C" w14:textId="77777777" w:rsidR="006626BB" w:rsidRPr="00094289" w:rsidRDefault="006626BB">
            <w:pPr>
              <w:jc w:val="center"/>
              <w:rPr>
                <w:b/>
                <w:bCs/>
                <w:color w:val="000000"/>
                <w:sz w:val="20"/>
                <w:szCs w:val="20"/>
              </w:rPr>
            </w:pPr>
            <w:r w:rsidRPr="00094289">
              <w:rPr>
                <w:b/>
                <w:bCs/>
                <w:color w:val="000000"/>
                <w:sz w:val="20"/>
                <w:szCs w:val="20"/>
              </w:rPr>
              <w:t>2023 г.</w:t>
            </w:r>
          </w:p>
        </w:tc>
        <w:tc>
          <w:tcPr>
            <w:tcW w:w="1060" w:type="dxa"/>
            <w:tcBorders>
              <w:top w:val="nil"/>
              <w:left w:val="nil"/>
              <w:bottom w:val="single" w:sz="4" w:space="0" w:color="auto"/>
              <w:right w:val="single" w:sz="4" w:space="0" w:color="auto"/>
            </w:tcBorders>
            <w:shd w:val="clear" w:color="auto" w:fill="auto"/>
            <w:vAlign w:val="center"/>
            <w:hideMark/>
          </w:tcPr>
          <w:p w14:paraId="772A71E4" w14:textId="77777777" w:rsidR="006626BB" w:rsidRPr="00094289" w:rsidRDefault="006626BB">
            <w:pPr>
              <w:jc w:val="center"/>
              <w:rPr>
                <w:b/>
                <w:bCs/>
                <w:color w:val="000000"/>
                <w:sz w:val="20"/>
                <w:szCs w:val="20"/>
              </w:rPr>
            </w:pPr>
            <w:r w:rsidRPr="00094289">
              <w:rPr>
                <w:b/>
                <w:bCs/>
                <w:color w:val="000000"/>
                <w:sz w:val="20"/>
                <w:szCs w:val="20"/>
              </w:rPr>
              <w:t>2024 г.</w:t>
            </w:r>
          </w:p>
        </w:tc>
      </w:tr>
      <w:tr w:rsidR="006626BB" w:rsidRPr="00094289" w14:paraId="4812AD31" w14:textId="77777777" w:rsidTr="006626BB">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0CB1739" w14:textId="77777777" w:rsidR="006626BB" w:rsidRPr="00094289" w:rsidRDefault="006626BB">
            <w:pPr>
              <w:jc w:val="center"/>
              <w:rPr>
                <w:color w:val="000000"/>
                <w:sz w:val="20"/>
                <w:szCs w:val="20"/>
              </w:rPr>
            </w:pPr>
            <w:r w:rsidRPr="00094289">
              <w:rPr>
                <w:color w:val="000000"/>
                <w:sz w:val="20"/>
                <w:szCs w:val="20"/>
              </w:rPr>
              <w:t>1</w:t>
            </w:r>
          </w:p>
        </w:tc>
        <w:tc>
          <w:tcPr>
            <w:tcW w:w="4560" w:type="dxa"/>
            <w:tcBorders>
              <w:top w:val="nil"/>
              <w:left w:val="nil"/>
              <w:bottom w:val="single" w:sz="4" w:space="0" w:color="auto"/>
              <w:right w:val="single" w:sz="4" w:space="0" w:color="auto"/>
            </w:tcBorders>
            <w:shd w:val="clear" w:color="auto" w:fill="auto"/>
            <w:vAlign w:val="center"/>
            <w:hideMark/>
          </w:tcPr>
          <w:p w14:paraId="7A46B26E" w14:textId="77777777" w:rsidR="006626BB" w:rsidRPr="00094289" w:rsidRDefault="006626BB">
            <w:pPr>
              <w:rPr>
                <w:color w:val="000000"/>
                <w:sz w:val="20"/>
                <w:szCs w:val="20"/>
              </w:rPr>
            </w:pPr>
            <w:r w:rsidRPr="00094289">
              <w:rPr>
                <w:color w:val="000000"/>
                <w:sz w:val="20"/>
                <w:szCs w:val="20"/>
              </w:rPr>
              <w:t>Брой новоразработени и актуализирани нормативни актове.</w:t>
            </w:r>
          </w:p>
        </w:tc>
        <w:tc>
          <w:tcPr>
            <w:tcW w:w="993" w:type="dxa"/>
            <w:tcBorders>
              <w:top w:val="nil"/>
              <w:left w:val="nil"/>
              <w:bottom w:val="single" w:sz="4" w:space="0" w:color="auto"/>
              <w:right w:val="single" w:sz="4" w:space="0" w:color="auto"/>
            </w:tcBorders>
            <w:shd w:val="clear" w:color="auto" w:fill="auto"/>
            <w:vAlign w:val="center"/>
            <w:hideMark/>
          </w:tcPr>
          <w:p w14:paraId="0538262B"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561CEB01" w14:textId="77777777" w:rsidR="006626BB" w:rsidRPr="00094289" w:rsidRDefault="006626BB">
            <w:pPr>
              <w:jc w:val="center"/>
              <w:rPr>
                <w:color w:val="000000"/>
                <w:sz w:val="20"/>
                <w:szCs w:val="20"/>
              </w:rPr>
            </w:pPr>
            <w:r w:rsidRPr="00094289">
              <w:rPr>
                <w:color w:val="000000"/>
                <w:sz w:val="20"/>
                <w:szCs w:val="20"/>
              </w:rPr>
              <w:t>2</w:t>
            </w:r>
          </w:p>
        </w:tc>
        <w:tc>
          <w:tcPr>
            <w:tcW w:w="1060" w:type="dxa"/>
            <w:tcBorders>
              <w:top w:val="nil"/>
              <w:left w:val="nil"/>
              <w:bottom w:val="single" w:sz="4" w:space="0" w:color="auto"/>
              <w:right w:val="single" w:sz="4" w:space="0" w:color="auto"/>
            </w:tcBorders>
            <w:shd w:val="clear" w:color="auto" w:fill="auto"/>
            <w:noWrap/>
            <w:vAlign w:val="center"/>
            <w:hideMark/>
          </w:tcPr>
          <w:p w14:paraId="2E7065B9" w14:textId="77777777" w:rsidR="006626BB" w:rsidRPr="00094289" w:rsidRDefault="006626BB">
            <w:pPr>
              <w:jc w:val="center"/>
              <w:rPr>
                <w:color w:val="000000"/>
                <w:sz w:val="20"/>
                <w:szCs w:val="20"/>
              </w:rPr>
            </w:pPr>
            <w:r w:rsidRPr="00094289">
              <w:rPr>
                <w:color w:val="000000"/>
                <w:sz w:val="20"/>
                <w:szCs w:val="20"/>
              </w:rPr>
              <w:t>2</w:t>
            </w:r>
          </w:p>
        </w:tc>
        <w:tc>
          <w:tcPr>
            <w:tcW w:w="1060" w:type="dxa"/>
            <w:tcBorders>
              <w:top w:val="nil"/>
              <w:left w:val="nil"/>
              <w:bottom w:val="single" w:sz="4" w:space="0" w:color="auto"/>
              <w:right w:val="single" w:sz="4" w:space="0" w:color="auto"/>
            </w:tcBorders>
            <w:shd w:val="clear" w:color="auto" w:fill="auto"/>
            <w:noWrap/>
            <w:vAlign w:val="center"/>
            <w:hideMark/>
          </w:tcPr>
          <w:p w14:paraId="28FB3450" w14:textId="77777777" w:rsidR="006626BB" w:rsidRPr="00094289" w:rsidRDefault="006626BB">
            <w:pPr>
              <w:jc w:val="center"/>
              <w:rPr>
                <w:color w:val="000000"/>
                <w:sz w:val="20"/>
                <w:szCs w:val="20"/>
              </w:rPr>
            </w:pPr>
            <w:r w:rsidRPr="00094289">
              <w:rPr>
                <w:color w:val="000000"/>
                <w:sz w:val="20"/>
                <w:szCs w:val="20"/>
              </w:rPr>
              <w:t>2</w:t>
            </w:r>
          </w:p>
        </w:tc>
      </w:tr>
      <w:tr w:rsidR="006626BB" w:rsidRPr="00094289" w14:paraId="55722E6D" w14:textId="77777777" w:rsidTr="006626BB">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F8AF942" w14:textId="77777777" w:rsidR="006626BB" w:rsidRPr="00094289" w:rsidRDefault="006626BB">
            <w:pPr>
              <w:jc w:val="center"/>
              <w:rPr>
                <w:color w:val="000000"/>
                <w:sz w:val="20"/>
                <w:szCs w:val="20"/>
              </w:rPr>
            </w:pPr>
            <w:r w:rsidRPr="00094289">
              <w:rPr>
                <w:color w:val="000000"/>
                <w:sz w:val="20"/>
                <w:szCs w:val="20"/>
              </w:rPr>
              <w:t>2</w:t>
            </w:r>
          </w:p>
        </w:tc>
        <w:tc>
          <w:tcPr>
            <w:tcW w:w="4560" w:type="dxa"/>
            <w:tcBorders>
              <w:top w:val="nil"/>
              <w:left w:val="nil"/>
              <w:bottom w:val="single" w:sz="4" w:space="0" w:color="auto"/>
              <w:right w:val="single" w:sz="4" w:space="0" w:color="auto"/>
            </w:tcBorders>
            <w:shd w:val="clear" w:color="auto" w:fill="auto"/>
            <w:vAlign w:val="center"/>
            <w:hideMark/>
          </w:tcPr>
          <w:p w14:paraId="61892540" w14:textId="77777777" w:rsidR="006626BB" w:rsidRPr="00094289" w:rsidRDefault="006626BB">
            <w:pPr>
              <w:rPr>
                <w:color w:val="000000"/>
                <w:sz w:val="20"/>
                <w:szCs w:val="20"/>
              </w:rPr>
            </w:pPr>
            <w:r w:rsidRPr="00094289">
              <w:rPr>
                <w:color w:val="000000"/>
                <w:sz w:val="20"/>
                <w:szCs w:val="20"/>
              </w:rPr>
              <w:t>Брой извършени проверки.</w:t>
            </w:r>
          </w:p>
        </w:tc>
        <w:tc>
          <w:tcPr>
            <w:tcW w:w="993" w:type="dxa"/>
            <w:tcBorders>
              <w:top w:val="nil"/>
              <w:left w:val="nil"/>
              <w:bottom w:val="single" w:sz="4" w:space="0" w:color="auto"/>
              <w:right w:val="single" w:sz="4" w:space="0" w:color="auto"/>
            </w:tcBorders>
            <w:shd w:val="clear" w:color="auto" w:fill="auto"/>
            <w:vAlign w:val="center"/>
            <w:hideMark/>
          </w:tcPr>
          <w:p w14:paraId="65670501"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3C37E1C3" w14:textId="77777777" w:rsidR="006626BB" w:rsidRPr="00094289" w:rsidRDefault="006626BB">
            <w:pPr>
              <w:jc w:val="center"/>
              <w:rPr>
                <w:color w:val="000000"/>
                <w:sz w:val="20"/>
                <w:szCs w:val="20"/>
              </w:rPr>
            </w:pPr>
            <w:r w:rsidRPr="00094289">
              <w:rPr>
                <w:color w:val="000000"/>
                <w:sz w:val="20"/>
                <w:szCs w:val="20"/>
              </w:rPr>
              <w:t>32 000</w:t>
            </w:r>
          </w:p>
        </w:tc>
        <w:tc>
          <w:tcPr>
            <w:tcW w:w="1060" w:type="dxa"/>
            <w:tcBorders>
              <w:top w:val="nil"/>
              <w:left w:val="nil"/>
              <w:bottom w:val="single" w:sz="4" w:space="0" w:color="auto"/>
              <w:right w:val="single" w:sz="4" w:space="0" w:color="auto"/>
            </w:tcBorders>
            <w:shd w:val="clear" w:color="auto" w:fill="auto"/>
            <w:noWrap/>
            <w:vAlign w:val="center"/>
            <w:hideMark/>
          </w:tcPr>
          <w:p w14:paraId="46DCCCFB" w14:textId="77777777" w:rsidR="006626BB" w:rsidRPr="00094289" w:rsidRDefault="006626BB">
            <w:pPr>
              <w:jc w:val="center"/>
              <w:rPr>
                <w:color w:val="000000"/>
                <w:sz w:val="20"/>
                <w:szCs w:val="20"/>
              </w:rPr>
            </w:pPr>
            <w:r w:rsidRPr="00094289">
              <w:rPr>
                <w:color w:val="000000"/>
                <w:sz w:val="20"/>
                <w:szCs w:val="20"/>
              </w:rPr>
              <w:t>32 000</w:t>
            </w:r>
          </w:p>
        </w:tc>
        <w:tc>
          <w:tcPr>
            <w:tcW w:w="1060" w:type="dxa"/>
            <w:tcBorders>
              <w:top w:val="nil"/>
              <w:left w:val="nil"/>
              <w:bottom w:val="single" w:sz="4" w:space="0" w:color="auto"/>
              <w:right w:val="single" w:sz="4" w:space="0" w:color="auto"/>
            </w:tcBorders>
            <w:shd w:val="clear" w:color="auto" w:fill="auto"/>
            <w:noWrap/>
            <w:vAlign w:val="center"/>
            <w:hideMark/>
          </w:tcPr>
          <w:p w14:paraId="1FB09C8A" w14:textId="77777777" w:rsidR="006626BB" w:rsidRPr="00094289" w:rsidRDefault="006626BB">
            <w:pPr>
              <w:jc w:val="center"/>
              <w:rPr>
                <w:color w:val="000000"/>
                <w:sz w:val="20"/>
                <w:szCs w:val="20"/>
              </w:rPr>
            </w:pPr>
            <w:r w:rsidRPr="00094289">
              <w:rPr>
                <w:color w:val="000000"/>
                <w:sz w:val="20"/>
                <w:szCs w:val="20"/>
              </w:rPr>
              <w:t>32 000</w:t>
            </w:r>
          </w:p>
        </w:tc>
      </w:tr>
      <w:tr w:rsidR="006626BB" w:rsidRPr="00094289" w14:paraId="7A1FB69A" w14:textId="77777777" w:rsidTr="006626BB">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86BF2B4" w14:textId="77777777" w:rsidR="006626BB" w:rsidRPr="00094289" w:rsidRDefault="006626BB">
            <w:pPr>
              <w:jc w:val="center"/>
              <w:rPr>
                <w:color w:val="000000"/>
                <w:sz w:val="20"/>
                <w:szCs w:val="20"/>
              </w:rPr>
            </w:pPr>
            <w:r w:rsidRPr="00094289">
              <w:rPr>
                <w:color w:val="000000"/>
                <w:sz w:val="20"/>
                <w:szCs w:val="20"/>
              </w:rPr>
              <w:t>3</w:t>
            </w:r>
          </w:p>
        </w:tc>
        <w:tc>
          <w:tcPr>
            <w:tcW w:w="4560" w:type="dxa"/>
            <w:tcBorders>
              <w:top w:val="nil"/>
              <w:left w:val="nil"/>
              <w:bottom w:val="single" w:sz="4" w:space="0" w:color="auto"/>
              <w:right w:val="single" w:sz="4" w:space="0" w:color="auto"/>
            </w:tcBorders>
            <w:shd w:val="clear" w:color="auto" w:fill="auto"/>
            <w:vAlign w:val="center"/>
            <w:hideMark/>
          </w:tcPr>
          <w:p w14:paraId="004A9479" w14:textId="77777777" w:rsidR="006626BB" w:rsidRPr="00094289" w:rsidRDefault="006626BB">
            <w:pPr>
              <w:rPr>
                <w:color w:val="000000"/>
                <w:sz w:val="20"/>
                <w:szCs w:val="20"/>
              </w:rPr>
            </w:pPr>
            <w:r w:rsidRPr="00094289">
              <w:rPr>
                <w:color w:val="000000"/>
                <w:sz w:val="20"/>
                <w:szCs w:val="20"/>
              </w:rPr>
              <w:t>Регулярно предоставяне на актуална, всеобхватна и прецизна информация към национални, европейски и международни институции.</w:t>
            </w:r>
          </w:p>
        </w:tc>
        <w:tc>
          <w:tcPr>
            <w:tcW w:w="993" w:type="dxa"/>
            <w:tcBorders>
              <w:top w:val="nil"/>
              <w:left w:val="nil"/>
              <w:bottom w:val="single" w:sz="4" w:space="0" w:color="auto"/>
              <w:right w:val="single" w:sz="4" w:space="0" w:color="auto"/>
            </w:tcBorders>
            <w:shd w:val="clear" w:color="auto" w:fill="auto"/>
            <w:vAlign w:val="center"/>
            <w:hideMark/>
          </w:tcPr>
          <w:p w14:paraId="482E9875"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3E9BAAAE" w14:textId="77777777" w:rsidR="006626BB" w:rsidRPr="00094289" w:rsidRDefault="006626BB">
            <w:pPr>
              <w:jc w:val="center"/>
              <w:rPr>
                <w:color w:val="000000"/>
                <w:sz w:val="20"/>
                <w:szCs w:val="20"/>
              </w:rPr>
            </w:pPr>
            <w:r w:rsidRPr="00094289">
              <w:rPr>
                <w:color w:val="000000"/>
                <w:sz w:val="20"/>
                <w:szCs w:val="20"/>
              </w:rPr>
              <w:t>150</w:t>
            </w:r>
          </w:p>
        </w:tc>
        <w:tc>
          <w:tcPr>
            <w:tcW w:w="1060" w:type="dxa"/>
            <w:tcBorders>
              <w:top w:val="nil"/>
              <w:left w:val="nil"/>
              <w:bottom w:val="single" w:sz="4" w:space="0" w:color="auto"/>
              <w:right w:val="single" w:sz="4" w:space="0" w:color="auto"/>
            </w:tcBorders>
            <w:shd w:val="clear" w:color="auto" w:fill="auto"/>
            <w:noWrap/>
            <w:vAlign w:val="center"/>
            <w:hideMark/>
          </w:tcPr>
          <w:p w14:paraId="74EFA5D5" w14:textId="77777777" w:rsidR="006626BB" w:rsidRPr="00094289" w:rsidRDefault="006626BB">
            <w:pPr>
              <w:jc w:val="center"/>
              <w:rPr>
                <w:color w:val="000000"/>
                <w:sz w:val="20"/>
                <w:szCs w:val="20"/>
              </w:rPr>
            </w:pPr>
            <w:r w:rsidRPr="00094289">
              <w:rPr>
                <w:color w:val="000000"/>
                <w:sz w:val="20"/>
                <w:szCs w:val="20"/>
              </w:rPr>
              <w:t>150</w:t>
            </w:r>
          </w:p>
        </w:tc>
        <w:tc>
          <w:tcPr>
            <w:tcW w:w="1060" w:type="dxa"/>
            <w:tcBorders>
              <w:top w:val="nil"/>
              <w:left w:val="nil"/>
              <w:bottom w:val="single" w:sz="4" w:space="0" w:color="auto"/>
              <w:right w:val="single" w:sz="4" w:space="0" w:color="auto"/>
            </w:tcBorders>
            <w:shd w:val="clear" w:color="auto" w:fill="auto"/>
            <w:noWrap/>
            <w:vAlign w:val="center"/>
            <w:hideMark/>
          </w:tcPr>
          <w:p w14:paraId="28B9C74E" w14:textId="77777777" w:rsidR="006626BB" w:rsidRPr="00094289" w:rsidRDefault="006626BB">
            <w:pPr>
              <w:jc w:val="center"/>
              <w:rPr>
                <w:color w:val="000000"/>
                <w:sz w:val="20"/>
                <w:szCs w:val="20"/>
              </w:rPr>
            </w:pPr>
            <w:r w:rsidRPr="00094289">
              <w:rPr>
                <w:color w:val="000000"/>
                <w:sz w:val="20"/>
                <w:szCs w:val="20"/>
              </w:rPr>
              <w:t>150</w:t>
            </w:r>
          </w:p>
        </w:tc>
      </w:tr>
      <w:tr w:rsidR="006626BB" w:rsidRPr="00094289" w14:paraId="6CA67A48" w14:textId="77777777" w:rsidTr="006626BB">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DAD25C9" w14:textId="77777777" w:rsidR="006626BB" w:rsidRPr="00094289" w:rsidRDefault="006626BB">
            <w:pPr>
              <w:jc w:val="center"/>
              <w:rPr>
                <w:color w:val="000000"/>
                <w:sz w:val="20"/>
                <w:szCs w:val="20"/>
              </w:rPr>
            </w:pPr>
            <w:r w:rsidRPr="00094289">
              <w:rPr>
                <w:color w:val="000000"/>
                <w:sz w:val="20"/>
                <w:szCs w:val="20"/>
              </w:rPr>
              <w:t>4</w:t>
            </w:r>
          </w:p>
        </w:tc>
        <w:tc>
          <w:tcPr>
            <w:tcW w:w="4560" w:type="dxa"/>
            <w:tcBorders>
              <w:top w:val="nil"/>
              <w:left w:val="nil"/>
              <w:bottom w:val="single" w:sz="4" w:space="0" w:color="auto"/>
              <w:right w:val="single" w:sz="4" w:space="0" w:color="auto"/>
            </w:tcBorders>
            <w:shd w:val="clear" w:color="auto" w:fill="auto"/>
            <w:vAlign w:val="center"/>
            <w:hideMark/>
          </w:tcPr>
          <w:p w14:paraId="668F62F7" w14:textId="77777777" w:rsidR="006626BB" w:rsidRPr="00094289" w:rsidRDefault="006626BB">
            <w:pPr>
              <w:rPr>
                <w:color w:val="000000"/>
                <w:sz w:val="20"/>
                <w:szCs w:val="20"/>
              </w:rPr>
            </w:pPr>
            <w:r w:rsidRPr="00094289">
              <w:rPr>
                <w:color w:val="000000"/>
                <w:sz w:val="20"/>
                <w:szCs w:val="20"/>
              </w:rPr>
              <w:t>Брой проведени научни изследвания</w:t>
            </w:r>
          </w:p>
        </w:tc>
        <w:tc>
          <w:tcPr>
            <w:tcW w:w="993" w:type="dxa"/>
            <w:tcBorders>
              <w:top w:val="nil"/>
              <w:left w:val="nil"/>
              <w:bottom w:val="single" w:sz="4" w:space="0" w:color="auto"/>
              <w:right w:val="single" w:sz="4" w:space="0" w:color="auto"/>
            </w:tcBorders>
            <w:shd w:val="clear" w:color="auto" w:fill="auto"/>
            <w:vAlign w:val="center"/>
            <w:hideMark/>
          </w:tcPr>
          <w:p w14:paraId="25D47A7E"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636C08AA" w14:textId="77777777" w:rsidR="006626BB" w:rsidRPr="00094289" w:rsidRDefault="006626BB">
            <w:pPr>
              <w:jc w:val="center"/>
              <w:rPr>
                <w:color w:val="000000"/>
                <w:sz w:val="20"/>
                <w:szCs w:val="20"/>
              </w:rPr>
            </w:pPr>
            <w:r w:rsidRPr="00094289">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2955A3E" w14:textId="77777777" w:rsidR="006626BB" w:rsidRPr="00094289" w:rsidRDefault="006626BB">
            <w:pPr>
              <w:jc w:val="center"/>
              <w:rPr>
                <w:color w:val="000000"/>
                <w:sz w:val="20"/>
                <w:szCs w:val="20"/>
              </w:rPr>
            </w:pPr>
            <w:r w:rsidRPr="00094289">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6B3D95B" w14:textId="77777777" w:rsidR="006626BB" w:rsidRPr="00094289" w:rsidRDefault="006626BB">
            <w:pPr>
              <w:jc w:val="center"/>
              <w:rPr>
                <w:color w:val="000000"/>
                <w:sz w:val="20"/>
                <w:szCs w:val="20"/>
              </w:rPr>
            </w:pPr>
            <w:r w:rsidRPr="00094289">
              <w:rPr>
                <w:color w:val="000000"/>
                <w:sz w:val="20"/>
                <w:szCs w:val="20"/>
              </w:rPr>
              <w:t>10</w:t>
            </w:r>
          </w:p>
        </w:tc>
      </w:tr>
      <w:tr w:rsidR="006626BB" w:rsidRPr="00094289" w14:paraId="16B221EF" w14:textId="77777777" w:rsidTr="006626BB">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9AE10AB" w14:textId="77777777" w:rsidR="006626BB" w:rsidRPr="00094289" w:rsidRDefault="006626BB">
            <w:pPr>
              <w:jc w:val="center"/>
              <w:rPr>
                <w:color w:val="000000"/>
                <w:sz w:val="20"/>
                <w:szCs w:val="20"/>
              </w:rPr>
            </w:pPr>
            <w:r w:rsidRPr="00094289">
              <w:rPr>
                <w:color w:val="000000"/>
                <w:sz w:val="20"/>
                <w:szCs w:val="20"/>
              </w:rPr>
              <w:t>5</w:t>
            </w:r>
          </w:p>
        </w:tc>
        <w:tc>
          <w:tcPr>
            <w:tcW w:w="4560" w:type="dxa"/>
            <w:tcBorders>
              <w:top w:val="nil"/>
              <w:left w:val="nil"/>
              <w:bottom w:val="single" w:sz="4" w:space="0" w:color="auto"/>
              <w:right w:val="single" w:sz="4" w:space="0" w:color="auto"/>
            </w:tcBorders>
            <w:shd w:val="clear" w:color="auto" w:fill="auto"/>
            <w:vAlign w:val="center"/>
            <w:hideMark/>
          </w:tcPr>
          <w:p w14:paraId="35C25B58" w14:textId="77777777" w:rsidR="006626BB" w:rsidRPr="00094289" w:rsidRDefault="006626BB">
            <w:pPr>
              <w:rPr>
                <w:color w:val="000000"/>
                <w:sz w:val="20"/>
                <w:szCs w:val="20"/>
              </w:rPr>
            </w:pPr>
            <w:r w:rsidRPr="00094289">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993" w:type="dxa"/>
            <w:tcBorders>
              <w:top w:val="nil"/>
              <w:left w:val="nil"/>
              <w:bottom w:val="single" w:sz="4" w:space="0" w:color="auto"/>
              <w:right w:val="single" w:sz="4" w:space="0" w:color="auto"/>
            </w:tcBorders>
            <w:shd w:val="clear" w:color="auto" w:fill="auto"/>
            <w:vAlign w:val="center"/>
            <w:hideMark/>
          </w:tcPr>
          <w:p w14:paraId="7C371608"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685533A7" w14:textId="77777777" w:rsidR="006626BB" w:rsidRPr="00094289" w:rsidRDefault="006626BB">
            <w:pPr>
              <w:jc w:val="center"/>
              <w:rPr>
                <w:color w:val="000000"/>
                <w:sz w:val="20"/>
                <w:szCs w:val="20"/>
              </w:rPr>
            </w:pPr>
            <w:r w:rsidRPr="00094289">
              <w:rPr>
                <w:color w:val="000000"/>
                <w:sz w:val="20"/>
                <w:szCs w:val="20"/>
              </w:rPr>
              <w:t>80</w:t>
            </w:r>
          </w:p>
        </w:tc>
        <w:tc>
          <w:tcPr>
            <w:tcW w:w="1060" w:type="dxa"/>
            <w:tcBorders>
              <w:top w:val="nil"/>
              <w:left w:val="nil"/>
              <w:bottom w:val="single" w:sz="4" w:space="0" w:color="auto"/>
              <w:right w:val="single" w:sz="4" w:space="0" w:color="auto"/>
            </w:tcBorders>
            <w:shd w:val="clear" w:color="auto" w:fill="auto"/>
            <w:noWrap/>
            <w:vAlign w:val="center"/>
            <w:hideMark/>
          </w:tcPr>
          <w:p w14:paraId="27AB8C86" w14:textId="77777777" w:rsidR="006626BB" w:rsidRPr="00094289" w:rsidRDefault="006626BB">
            <w:pPr>
              <w:jc w:val="center"/>
              <w:rPr>
                <w:color w:val="000000"/>
                <w:sz w:val="20"/>
                <w:szCs w:val="20"/>
              </w:rPr>
            </w:pPr>
            <w:r w:rsidRPr="00094289">
              <w:rPr>
                <w:color w:val="000000"/>
                <w:sz w:val="20"/>
                <w:szCs w:val="20"/>
              </w:rPr>
              <w:t>80</w:t>
            </w:r>
          </w:p>
        </w:tc>
        <w:tc>
          <w:tcPr>
            <w:tcW w:w="1060" w:type="dxa"/>
            <w:tcBorders>
              <w:top w:val="nil"/>
              <w:left w:val="nil"/>
              <w:bottom w:val="single" w:sz="4" w:space="0" w:color="auto"/>
              <w:right w:val="single" w:sz="4" w:space="0" w:color="auto"/>
            </w:tcBorders>
            <w:shd w:val="clear" w:color="auto" w:fill="auto"/>
            <w:noWrap/>
            <w:vAlign w:val="center"/>
            <w:hideMark/>
          </w:tcPr>
          <w:p w14:paraId="7B3AB802" w14:textId="77777777" w:rsidR="006626BB" w:rsidRPr="00094289" w:rsidRDefault="006626BB">
            <w:pPr>
              <w:jc w:val="center"/>
              <w:rPr>
                <w:color w:val="000000"/>
                <w:sz w:val="20"/>
                <w:szCs w:val="20"/>
              </w:rPr>
            </w:pPr>
            <w:r w:rsidRPr="00094289">
              <w:rPr>
                <w:color w:val="000000"/>
                <w:sz w:val="20"/>
                <w:szCs w:val="20"/>
              </w:rPr>
              <w:t>80</w:t>
            </w:r>
          </w:p>
        </w:tc>
      </w:tr>
      <w:tr w:rsidR="006626BB" w:rsidRPr="00094289" w14:paraId="05946250" w14:textId="77777777" w:rsidTr="006626BB">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ACC9561" w14:textId="77777777" w:rsidR="006626BB" w:rsidRPr="00094289" w:rsidRDefault="006626BB">
            <w:pPr>
              <w:jc w:val="center"/>
              <w:rPr>
                <w:color w:val="000000"/>
                <w:sz w:val="20"/>
                <w:szCs w:val="20"/>
              </w:rPr>
            </w:pPr>
            <w:r w:rsidRPr="00094289">
              <w:rPr>
                <w:color w:val="000000"/>
                <w:sz w:val="20"/>
                <w:szCs w:val="20"/>
              </w:rPr>
              <w:t>6</w:t>
            </w:r>
          </w:p>
        </w:tc>
        <w:tc>
          <w:tcPr>
            <w:tcW w:w="4560" w:type="dxa"/>
            <w:tcBorders>
              <w:top w:val="nil"/>
              <w:left w:val="nil"/>
              <w:bottom w:val="single" w:sz="4" w:space="0" w:color="auto"/>
              <w:right w:val="single" w:sz="4" w:space="0" w:color="auto"/>
            </w:tcBorders>
            <w:shd w:val="clear" w:color="auto" w:fill="auto"/>
            <w:vAlign w:val="center"/>
            <w:hideMark/>
          </w:tcPr>
          <w:p w14:paraId="258B95FD" w14:textId="77777777" w:rsidR="006626BB" w:rsidRPr="00094289" w:rsidRDefault="006626BB">
            <w:pPr>
              <w:rPr>
                <w:color w:val="000000"/>
                <w:sz w:val="20"/>
                <w:szCs w:val="20"/>
              </w:rPr>
            </w:pPr>
            <w:r w:rsidRPr="00094289">
              <w:rPr>
                <w:color w:val="000000"/>
                <w:sz w:val="20"/>
                <w:szCs w:val="20"/>
              </w:rPr>
              <w:t xml:space="preserve">Проведени заседания на Консултативен съвет по рибарство </w:t>
            </w:r>
          </w:p>
        </w:tc>
        <w:tc>
          <w:tcPr>
            <w:tcW w:w="993" w:type="dxa"/>
            <w:tcBorders>
              <w:top w:val="nil"/>
              <w:left w:val="nil"/>
              <w:bottom w:val="single" w:sz="4" w:space="0" w:color="auto"/>
              <w:right w:val="single" w:sz="4" w:space="0" w:color="auto"/>
            </w:tcBorders>
            <w:shd w:val="clear" w:color="auto" w:fill="auto"/>
            <w:vAlign w:val="center"/>
            <w:hideMark/>
          </w:tcPr>
          <w:p w14:paraId="7705C607"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338AE072" w14:textId="77777777" w:rsidR="006626BB" w:rsidRPr="00094289" w:rsidRDefault="006626BB">
            <w:pPr>
              <w:jc w:val="center"/>
              <w:rPr>
                <w:color w:val="000000"/>
                <w:sz w:val="20"/>
                <w:szCs w:val="20"/>
              </w:rPr>
            </w:pPr>
            <w:r w:rsidRPr="00094289">
              <w:rPr>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14:paraId="71D15073" w14:textId="77777777" w:rsidR="006626BB" w:rsidRPr="00094289" w:rsidRDefault="006626BB">
            <w:pPr>
              <w:jc w:val="center"/>
              <w:rPr>
                <w:color w:val="000000"/>
                <w:sz w:val="20"/>
                <w:szCs w:val="20"/>
              </w:rPr>
            </w:pPr>
            <w:r w:rsidRPr="00094289">
              <w:rPr>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14:paraId="06084038" w14:textId="77777777" w:rsidR="006626BB" w:rsidRPr="00094289" w:rsidRDefault="006626BB">
            <w:pPr>
              <w:jc w:val="center"/>
              <w:rPr>
                <w:color w:val="000000"/>
                <w:sz w:val="20"/>
                <w:szCs w:val="20"/>
              </w:rPr>
            </w:pPr>
            <w:r w:rsidRPr="00094289">
              <w:rPr>
                <w:color w:val="000000"/>
                <w:sz w:val="20"/>
                <w:szCs w:val="20"/>
              </w:rPr>
              <w:t>1</w:t>
            </w:r>
          </w:p>
        </w:tc>
      </w:tr>
      <w:tr w:rsidR="006626BB" w:rsidRPr="00094289" w14:paraId="2DC7C0DE" w14:textId="77777777" w:rsidTr="006626BB">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88C52DB" w14:textId="77777777" w:rsidR="006626BB" w:rsidRPr="00094289" w:rsidRDefault="006626BB">
            <w:pPr>
              <w:jc w:val="center"/>
              <w:rPr>
                <w:color w:val="000000"/>
                <w:sz w:val="20"/>
                <w:szCs w:val="20"/>
              </w:rPr>
            </w:pPr>
            <w:r w:rsidRPr="00094289">
              <w:rPr>
                <w:color w:val="000000"/>
                <w:sz w:val="20"/>
                <w:szCs w:val="20"/>
              </w:rPr>
              <w:t>7</w:t>
            </w:r>
          </w:p>
        </w:tc>
        <w:tc>
          <w:tcPr>
            <w:tcW w:w="4560" w:type="dxa"/>
            <w:tcBorders>
              <w:top w:val="nil"/>
              <w:left w:val="nil"/>
              <w:bottom w:val="single" w:sz="4" w:space="0" w:color="auto"/>
              <w:right w:val="single" w:sz="4" w:space="0" w:color="auto"/>
            </w:tcBorders>
            <w:shd w:val="clear" w:color="auto" w:fill="auto"/>
            <w:vAlign w:val="center"/>
            <w:hideMark/>
          </w:tcPr>
          <w:p w14:paraId="2A537373" w14:textId="77777777" w:rsidR="006626BB" w:rsidRPr="00094289" w:rsidRDefault="006626BB">
            <w:pPr>
              <w:rPr>
                <w:color w:val="000000"/>
                <w:sz w:val="20"/>
                <w:szCs w:val="20"/>
              </w:rPr>
            </w:pPr>
            <w:r w:rsidRPr="00094289">
              <w:rPr>
                <w:color w:val="000000"/>
                <w:sz w:val="20"/>
                <w:szCs w:val="20"/>
              </w:rPr>
              <w:t>Издадени билети за любителски риболов</w:t>
            </w:r>
          </w:p>
        </w:tc>
        <w:tc>
          <w:tcPr>
            <w:tcW w:w="993" w:type="dxa"/>
            <w:tcBorders>
              <w:top w:val="nil"/>
              <w:left w:val="nil"/>
              <w:bottom w:val="single" w:sz="4" w:space="0" w:color="auto"/>
              <w:right w:val="single" w:sz="4" w:space="0" w:color="auto"/>
            </w:tcBorders>
            <w:shd w:val="clear" w:color="auto" w:fill="auto"/>
            <w:vAlign w:val="center"/>
            <w:hideMark/>
          </w:tcPr>
          <w:p w14:paraId="5E80DF16"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10FB46CE" w14:textId="77777777" w:rsidR="006626BB" w:rsidRPr="00094289" w:rsidRDefault="006626BB">
            <w:pPr>
              <w:jc w:val="center"/>
              <w:rPr>
                <w:color w:val="000000"/>
                <w:sz w:val="20"/>
                <w:szCs w:val="20"/>
              </w:rPr>
            </w:pPr>
            <w:r w:rsidRPr="00094289">
              <w:rPr>
                <w:color w:val="000000"/>
                <w:sz w:val="20"/>
                <w:szCs w:val="20"/>
              </w:rPr>
              <w:t>200 000</w:t>
            </w:r>
          </w:p>
        </w:tc>
        <w:tc>
          <w:tcPr>
            <w:tcW w:w="1060" w:type="dxa"/>
            <w:tcBorders>
              <w:top w:val="nil"/>
              <w:left w:val="nil"/>
              <w:bottom w:val="single" w:sz="4" w:space="0" w:color="auto"/>
              <w:right w:val="single" w:sz="4" w:space="0" w:color="auto"/>
            </w:tcBorders>
            <w:shd w:val="clear" w:color="auto" w:fill="auto"/>
            <w:noWrap/>
            <w:vAlign w:val="center"/>
            <w:hideMark/>
          </w:tcPr>
          <w:p w14:paraId="12D81153" w14:textId="77777777" w:rsidR="006626BB" w:rsidRPr="00094289" w:rsidRDefault="006626BB">
            <w:pPr>
              <w:jc w:val="center"/>
              <w:rPr>
                <w:color w:val="000000"/>
                <w:sz w:val="20"/>
                <w:szCs w:val="20"/>
              </w:rPr>
            </w:pPr>
            <w:r w:rsidRPr="00094289">
              <w:rPr>
                <w:color w:val="000000"/>
                <w:sz w:val="20"/>
                <w:szCs w:val="20"/>
              </w:rPr>
              <w:t>200 000</w:t>
            </w:r>
          </w:p>
        </w:tc>
        <w:tc>
          <w:tcPr>
            <w:tcW w:w="1060" w:type="dxa"/>
            <w:tcBorders>
              <w:top w:val="nil"/>
              <w:left w:val="nil"/>
              <w:bottom w:val="single" w:sz="4" w:space="0" w:color="auto"/>
              <w:right w:val="single" w:sz="4" w:space="0" w:color="auto"/>
            </w:tcBorders>
            <w:shd w:val="clear" w:color="auto" w:fill="auto"/>
            <w:noWrap/>
            <w:vAlign w:val="center"/>
            <w:hideMark/>
          </w:tcPr>
          <w:p w14:paraId="061D5162" w14:textId="77777777" w:rsidR="006626BB" w:rsidRPr="00094289" w:rsidRDefault="006626BB">
            <w:pPr>
              <w:jc w:val="center"/>
              <w:rPr>
                <w:color w:val="000000"/>
                <w:sz w:val="20"/>
                <w:szCs w:val="20"/>
              </w:rPr>
            </w:pPr>
            <w:r w:rsidRPr="00094289">
              <w:rPr>
                <w:color w:val="000000"/>
                <w:sz w:val="20"/>
                <w:szCs w:val="20"/>
              </w:rPr>
              <w:t>200 000</w:t>
            </w:r>
          </w:p>
        </w:tc>
      </w:tr>
      <w:tr w:rsidR="006626BB" w:rsidRPr="00094289" w14:paraId="00689BDD" w14:textId="77777777" w:rsidTr="006626BB">
        <w:trPr>
          <w:trHeight w:val="102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33EDB30" w14:textId="77777777" w:rsidR="006626BB" w:rsidRPr="00094289" w:rsidRDefault="006626BB">
            <w:pPr>
              <w:jc w:val="center"/>
              <w:rPr>
                <w:color w:val="000000"/>
                <w:sz w:val="20"/>
                <w:szCs w:val="20"/>
              </w:rPr>
            </w:pPr>
            <w:r w:rsidRPr="00094289">
              <w:rPr>
                <w:color w:val="000000"/>
                <w:sz w:val="20"/>
                <w:szCs w:val="20"/>
              </w:rPr>
              <w:t>8</w:t>
            </w:r>
          </w:p>
        </w:tc>
        <w:tc>
          <w:tcPr>
            <w:tcW w:w="4560" w:type="dxa"/>
            <w:tcBorders>
              <w:top w:val="nil"/>
              <w:left w:val="nil"/>
              <w:bottom w:val="single" w:sz="4" w:space="0" w:color="auto"/>
              <w:right w:val="single" w:sz="4" w:space="0" w:color="auto"/>
            </w:tcBorders>
            <w:shd w:val="clear" w:color="auto" w:fill="auto"/>
            <w:vAlign w:val="center"/>
            <w:hideMark/>
          </w:tcPr>
          <w:p w14:paraId="7D6BB8C5" w14:textId="77777777" w:rsidR="006626BB" w:rsidRPr="00094289" w:rsidRDefault="006626BB">
            <w:pPr>
              <w:rPr>
                <w:color w:val="000000"/>
                <w:sz w:val="20"/>
                <w:szCs w:val="20"/>
              </w:rPr>
            </w:pPr>
            <w:r w:rsidRPr="00094289">
              <w:rPr>
                <w:color w:val="000000"/>
                <w:sz w:val="20"/>
                <w:szCs w:val="20"/>
              </w:rPr>
              <w:t>Брой проверки (административни и/или на място) във връзка с признаване на професионални организации в рибарството и осъществяване на контрол върху дейността им</w:t>
            </w:r>
          </w:p>
        </w:tc>
        <w:tc>
          <w:tcPr>
            <w:tcW w:w="993" w:type="dxa"/>
            <w:tcBorders>
              <w:top w:val="nil"/>
              <w:left w:val="nil"/>
              <w:bottom w:val="single" w:sz="4" w:space="0" w:color="auto"/>
              <w:right w:val="single" w:sz="4" w:space="0" w:color="auto"/>
            </w:tcBorders>
            <w:shd w:val="clear" w:color="auto" w:fill="auto"/>
            <w:vAlign w:val="center"/>
            <w:hideMark/>
          </w:tcPr>
          <w:p w14:paraId="289C52D5" w14:textId="77777777" w:rsidR="006626BB" w:rsidRPr="00094289" w:rsidRDefault="006626BB">
            <w:pPr>
              <w:jc w:val="center"/>
              <w:rPr>
                <w:color w:val="000000"/>
                <w:sz w:val="20"/>
                <w:szCs w:val="20"/>
              </w:rPr>
            </w:pPr>
            <w:r w:rsidRPr="00094289">
              <w:rPr>
                <w:color w:val="000000"/>
                <w:sz w:val="20"/>
                <w:szCs w:val="20"/>
              </w:rPr>
              <w:t>Брой проверки</w:t>
            </w:r>
          </w:p>
        </w:tc>
        <w:tc>
          <w:tcPr>
            <w:tcW w:w="1079" w:type="dxa"/>
            <w:tcBorders>
              <w:top w:val="nil"/>
              <w:left w:val="nil"/>
              <w:bottom w:val="single" w:sz="4" w:space="0" w:color="auto"/>
              <w:right w:val="single" w:sz="4" w:space="0" w:color="auto"/>
            </w:tcBorders>
            <w:shd w:val="clear" w:color="auto" w:fill="auto"/>
            <w:noWrap/>
            <w:vAlign w:val="center"/>
            <w:hideMark/>
          </w:tcPr>
          <w:p w14:paraId="10227333" w14:textId="77777777" w:rsidR="006626BB" w:rsidRPr="00094289" w:rsidRDefault="006626BB">
            <w:pPr>
              <w:jc w:val="center"/>
              <w:rPr>
                <w:color w:val="000000"/>
                <w:sz w:val="20"/>
                <w:szCs w:val="20"/>
              </w:rPr>
            </w:pPr>
            <w:r w:rsidRPr="00094289">
              <w:rPr>
                <w:color w:val="000000"/>
                <w:sz w:val="20"/>
                <w:szCs w:val="20"/>
              </w:rPr>
              <w:t>3</w:t>
            </w:r>
          </w:p>
        </w:tc>
        <w:tc>
          <w:tcPr>
            <w:tcW w:w="1060" w:type="dxa"/>
            <w:tcBorders>
              <w:top w:val="nil"/>
              <w:left w:val="nil"/>
              <w:bottom w:val="single" w:sz="4" w:space="0" w:color="auto"/>
              <w:right w:val="single" w:sz="4" w:space="0" w:color="auto"/>
            </w:tcBorders>
            <w:shd w:val="clear" w:color="auto" w:fill="auto"/>
            <w:noWrap/>
            <w:vAlign w:val="center"/>
            <w:hideMark/>
          </w:tcPr>
          <w:p w14:paraId="14AA1963" w14:textId="77777777" w:rsidR="006626BB" w:rsidRPr="00094289" w:rsidRDefault="006626BB">
            <w:pPr>
              <w:jc w:val="center"/>
              <w:rPr>
                <w:color w:val="000000"/>
                <w:sz w:val="20"/>
                <w:szCs w:val="20"/>
              </w:rPr>
            </w:pPr>
            <w:r w:rsidRPr="00094289">
              <w:rPr>
                <w:color w:val="000000"/>
                <w:sz w:val="20"/>
                <w:szCs w:val="20"/>
              </w:rPr>
              <w:t>3</w:t>
            </w:r>
          </w:p>
        </w:tc>
        <w:tc>
          <w:tcPr>
            <w:tcW w:w="1060" w:type="dxa"/>
            <w:tcBorders>
              <w:top w:val="nil"/>
              <w:left w:val="nil"/>
              <w:bottom w:val="single" w:sz="4" w:space="0" w:color="auto"/>
              <w:right w:val="single" w:sz="4" w:space="0" w:color="auto"/>
            </w:tcBorders>
            <w:shd w:val="clear" w:color="auto" w:fill="auto"/>
            <w:noWrap/>
            <w:vAlign w:val="center"/>
            <w:hideMark/>
          </w:tcPr>
          <w:p w14:paraId="5C9CA4BC" w14:textId="77777777" w:rsidR="006626BB" w:rsidRPr="00094289" w:rsidRDefault="006626BB">
            <w:pPr>
              <w:jc w:val="center"/>
              <w:rPr>
                <w:color w:val="000000"/>
                <w:sz w:val="20"/>
                <w:szCs w:val="20"/>
              </w:rPr>
            </w:pPr>
            <w:r w:rsidRPr="00094289">
              <w:rPr>
                <w:color w:val="000000"/>
                <w:sz w:val="20"/>
                <w:szCs w:val="20"/>
              </w:rPr>
              <w:t>3</w:t>
            </w:r>
          </w:p>
        </w:tc>
      </w:tr>
      <w:tr w:rsidR="006626BB" w:rsidRPr="00094289" w14:paraId="10EBFFA3" w14:textId="77777777" w:rsidTr="006626BB">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8301F69" w14:textId="77777777" w:rsidR="006626BB" w:rsidRPr="00094289" w:rsidRDefault="006626BB">
            <w:pPr>
              <w:jc w:val="center"/>
              <w:rPr>
                <w:b/>
                <w:bCs/>
                <w:color w:val="000000"/>
                <w:sz w:val="20"/>
                <w:szCs w:val="20"/>
              </w:rPr>
            </w:pPr>
            <w:r w:rsidRPr="00094289">
              <w:rPr>
                <w:b/>
                <w:bCs/>
                <w:color w:val="000000"/>
                <w:sz w:val="20"/>
                <w:szCs w:val="20"/>
              </w:rPr>
              <w:t>9</w:t>
            </w:r>
          </w:p>
        </w:tc>
        <w:tc>
          <w:tcPr>
            <w:tcW w:w="4560" w:type="dxa"/>
            <w:tcBorders>
              <w:top w:val="nil"/>
              <w:left w:val="nil"/>
              <w:bottom w:val="single" w:sz="4" w:space="0" w:color="auto"/>
              <w:right w:val="single" w:sz="4" w:space="0" w:color="auto"/>
            </w:tcBorders>
            <w:shd w:val="clear" w:color="auto" w:fill="auto"/>
            <w:vAlign w:val="center"/>
            <w:hideMark/>
          </w:tcPr>
          <w:p w14:paraId="7931ECD6" w14:textId="77777777" w:rsidR="006626BB" w:rsidRPr="00094289" w:rsidRDefault="006626BB">
            <w:pPr>
              <w:rPr>
                <w:color w:val="000000"/>
                <w:sz w:val="20"/>
                <w:szCs w:val="20"/>
              </w:rPr>
            </w:pPr>
            <w:r w:rsidRPr="00094289">
              <w:rPr>
                <w:color w:val="000000"/>
                <w:sz w:val="20"/>
                <w:szCs w:val="20"/>
              </w:rPr>
              <w:t>Проведени информационни кампании (отпечатване и разпространение на брошури, плакати и др.)</w:t>
            </w:r>
          </w:p>
        </w:tc>
        <w:tc>
          <w:tcPr>
            <w:tcW w:w="993" w:type="dxa"/>
            <w:tcBorders>
              <w:top w:val="nil"/>
              <w:left w:val="nil"/>
              <w:bottom w:val="single" w:sz="4" w:space="0" w:color="auto"/>
              <w:right w:val="single" w:sz="4" w:space="0" w:color="auto"/>
            </w:tcBorders>
            <w:shd w:val="clear" w:color="auto" w:fill="auto"/>
            <w:vAlign w:val="center"/>
            <w:hideMark/>
          </w:tcPr>
          <w:p w14:paraId="0B57D956"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44397B01" w14:textId="77777777" w:rsidR="006626BB" w:rsidRPr="00094289" w:rsidRDefault="006626BB">
            <w:pPr>
              <w:jc w:val="center"/>
              <w:rPr>
                <w:color w:val="000000"/>
                <w:sz w:val="20"/>
                <w:szCs w:val="20"/>
              </w:rPr>
            </w:pPr>
            <w:r w:rsidRPr="00094289">
              <w:rPr>
                <w:color w:val="000000"/>
                <w:sz w:val="20"/>
                <w:szCs w:val="20"/>
              </w:rPr>
              <w:t>поне 1</w:t>
            </w:r>
          </w:p>
        </w:tc>
        <w:tc>
          <w:tcPr>
            <w:tcW w:w="1060" w:type="dxa"/>
            <w:tcBorders>
              <w:top w:val="nil"/>
              <w:left w:val="nil"/>
              <w:bottom w:val="single" w:sz="4" w:space="0" w:color="auto"/>
              <w:right w:val="single" w:sz="4" w:space="0" w:color="auto"/>
            </w:tcBorders>
            <w:shd w:val="clear" w:color="auto" w:fill="auto"/>
            <w:noWrap/>
            <w:vAlign w:val="center"/>
            <w:hideMark/>
          </w:tcPr>
          <w:p w14:paraId="6C30A921" w14:textId="77777777" w:rsidR="006626BB" w:rsidRPr="00094289" w:rsidRDefault="006626BB">
            <w:pPr>
              <w:jc w:val="center"/>
              <w:rPr>
                <w:color w:val="000000"/>
                <w:sz w:val="20"/>
                <w:szCs w:val="20"/>
              </w:rPr>
            </w:pPr>
            <w:r w:rsidRPr="00094289">
              <w:rPr>
                <w:color w:val="000000"/>
                <w:sz w:val="20"/>
                <w:szCs w:val="20"/>
              </w:rPr>
              <w:t>поне 1</w:t>
            </w:r>
          </w:p>
        </w:tc>
        <w:tc>
          <w:tcPr>
            <w:tcW w:w="1060" w:type="dxa"/>
            <w:tcBorders>
              <w:top w:val="nil"/>
              <w:left w:val="nil"/>
              <w:bottom w:val="single" w:sz="4" w:space="0" w:color="auto"/>
              <w:right w:val="single" w:sz="4" w:space="0" w:color="auto"/>
            </w:tcBorders>
            <w:shd w:val="clear" w:color="auto" w:fill="auto"/>
            <w:noWrap/>
            <w:vAlign w:val="center"/>
            <w:hideMark/>
          </w:tcPr>
          <w:p w14:paraId="21D55A0A" w14:textId="77777777" w:rsidR="006626BB" w:rsidRPr="00094289" w:rsidRDefault="006626BB">
            <w:pPr>
              <w:jc w:val="center"/>
              <w:rPr>
                <w:color w:val="000000"/>
                <w:sz w:val="20"/>
                <w:szCs w:val="20"/>
              </w:rPr>
            </w:pPr>
            <w:r w:rsidRPr="00094289">
              <w:rPr>
                <w:color w:val="000000"/>
                <w:sz w:val="20"/>
                <w:szCs w:val="20"/>
              </w:rPr>
              <w:t>поне 1</w:t>
            </w:r>
          </w:p>
        </w:tc>
      </w:tr>
      <w:tr w:rsidR="006626BB" w:rsidRPr="00094289" w14:paraId="5EAABB7B" w14:textId="77777777" w:rsidTr="006626BB">
        <w:trPr>
          <w:trHeight w:val="75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8BAC710" w14:textId="77777777" w:rsidR="006626BB" w:rsidRPr="00094289" w:rsidRDefault="006626BB">
            <w:pPr>
              <w:jc w:val="center"/>
              <w:rPr>
                <w:color w:val="000000"/>
                <w:sz w:val="20"/>
                <w:szCs w:val="20"/>
              </w:rPr>
            </w:pPr>
            <w:r w:rsidRPr="00094289">
              <w:rPr>
                <w:color w:val="000000"/>
                <w:sz w:val="20"/>
                <w:szCs w:val="20"/>
              </w:rPr>
              <w:t>10</w:t>
            </w:r>
          </w:p>
        </w:tc>
        <w:tc>
          <w:tcPr>
            <w:tcW w:w="4560" w:type="dxa"/>
            <w:tcBorders>
              <w:top w:val="nil"/>
              <w:left w:val="nil"/>
              <w:bottom w:val="single" w:sz="4" w:space="0" w:color="auto"/>
              <w:right w:val="single" w:sz="4" w:space="0" w:color="auto"/>
            </w:tcBorders>
            <w:shd w:val="clear" w:color="auto" w:fill="auto"/>
            <w:vAlign w:val="center"/>
            <w:hideMark/>
          </w:tcPr>
          <w:p w14:paraId="40738927" w14:textId="77777777" w:rsidR="006626BB" w:rsidRPr="00094289" w:rsidRDefault="006626BB">
            <w:pPr>
              <w:jc w:val="both"/>
              <w:rPr>
                <w:color w:val="000000"/>
                <w:sz w:val="20"/>
                <w:szCs w:val="20"/>
              </w:rPr>
            </w:pPr>
            <w:r w:rsidRPr="00094289">
              <w:rPr>
                <w:color w:val="000000"/>
                <w:sz w:val="20"/>
                <w:szCs w:val="20"/>
              </w:rPr>
              <w:t>Брой на модернизираните рибарски пристанища, рибни борси, кейове за разтоварване  и покрити лодкостоянки</w:t>
            </w:r>
          </w:p>
        </w:tc>
        <w:tc>
          <w:tcPr>
            <w:tcW w:w="993" w:type="dxa"/>
            <w:tcBorders>
              <w:top w:val="nil"/>
              <w:left w:val="nil"/>
              <w:bottom w:val="single" w:sz="4" w:space="0" w:color="auto"/>
              <w:right w:val="single" w:sz="4" w:space="0" w:color="auto"/>
            </w:tcBorders>
            <w:shd w:val="clear" w:color="auto" w:fill="auto"/>
            <w:vAlign w:val="center"/>
            <w:hideMark/>
          </w:tcPr>
          <w:p w14:paraId="2B617CEE"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56026F2E" w14:textId="77777777" w:rsidR="006626BB" w:rsidRPr="00094289" w:rsidRDefault="006626BB">
            <w:pPr>
              <w:jc w:val="center"/>
              <w:rPr>
                <w:color w:val="000000"/>
                <w:sz w:val="20"/>
                <w:szCs w:val="20"/>
              </w:rPr>
            </w:pPr>
            <w:r w:rsidRPr="00094289">
              <w:rPr>
                <w:color w:val="000000"/>
                <w:sz w:val="20"/>
                <w:szCs w:val="20"/>
              </w:rPr>
              <w:t>2</w:t>
            </w:r>
          </w:p>
        </w:tc>
        <w:tc>
          <w:tcPr>
            <w:tcW w:w="1060" w:type="dxa"/>
            <w:tcBorders>
              <w:top w:val="nil"/>
              <w:left w:val="nil"/>
              <w:bottom w:val="single" w:sz="4" w:space="0" w:color="auto"/>
              <w:right w:val="single" w:sz="4" w:space="0" w:color="auto"/>
            </w:tcBorders>
            <w:shd w:val="clear" w:color="auto" w:fill="auto"/>
            <w:noWrap/>
            <w:vAlign w:val="center"/>
            <w:hideMark/>
          </w:tcPr>
          <w:p w14:paraId="367024CF" w14:textId="77777777" w:rsidR="006626BB" w:rsidRPr="00094289" w:rsidRDefault="006626BB">
            <w:pPr>
              <w:jc w:val="center"/>
              <w:rPr>
                <w:color w:val="000000"/>
                <w:sz w:val="20"/>
                <w:szCs w:val="20"/>
              </w:rPr>
            </w:pPr>
            <w:r w:rsidRPr="00094289">
              <w:rPr>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14:paraId="0740DEA9" w14:textId="77777777" w:rsidR="006626BB" w:rsidRPr="00094289" w:rsidRDefault="006626BB">
            <w:pPr>
              <w:jc w:val="center"/>
              <w:rPr>
                <w:color w:val="000000"/>
                <w:sz w:val="20"/>
                <w:szCs w:val="20"/>
              </w:rPr>
            </w:pPr>
            <w:r w:rsidRPr="00094289">
              <w:rPr>
                <w:color w:val="000000"/>
                <w:sz w:val="20"/>
                <w:szCs w:val="20"/>
              </w:rPr>
              <w:t>2</w:t>
            </w:r>
          </w:p>
        </w:tc>
      </w:tr>
      <w:tr w:rsidR="006626BB" w:rsidRPr="00094289" w14:paraId="731597DD" w14:textId="77777777" w:rsidTr="006626BB">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6E73F77" w14:textId="77777777" w:rsidR="006626BB" w:rsidRPr="00094289" w:rsidRDefault="006626BB">
            <w:pPr>
              <w:jc w:val="center"/>
              <w:rPr>
                <w:color w:val="000000"/>
                <w:sz w:val="20"/>
                <w:szCs w:val="20"/>
              </w:rPr>
            </w:pPr>
            <w:r w:rsidRPr="00094289">
              <w:rPr>
                <w:color w:val="000000"/>
                <w:sz w:val="20"/>
                <w:szCs w:val="20"/>
              </w:rPr>
              <w:t>11</w:t>
            </w:r>
          </w:p>
        </w:tc>
        <w:tc>
          <w:tcPr>
            <w:tcW w:w="4560" w:type="dxa"/>
            <w:tcBorders>
              <w:top w:val="nil"/>
              <w:left w:val="nil"/>
              <w:bottom w:val="single" w:sz="4" w:space="0" w:color="auto"/>
              <w:right w:val="single" w:sz="4" w:space="0" w:color="auto"/>
            </w:tcBorders>
            <w:shd w:val="clear" w:color="auto" w:fill="auto"/>
            <w:vAlign w:val="center"/>
            <w:hideMark/>
          </w:tcPr>
          <w:p w14:paraId="007A93A6" w14:textId="77777777" w:rsidR="006626BB" w:rsidRPr="00094289" w:rsidRDefault="006626BB">
            <w:pPr>
              <w:jc w:val="both"/>
              <w:rPr>
                <w:color w:val="000000"/>
                <w:sz w:val="20"/>
                <w:szCs w:val="20"/>
              </w:rPr>
            </w:pPr>
            <w:r w:rsidRPr="00094289">
              <w:rPr>
                <w:color w:val="000000"/>
                <w:sz w:val="20"/>
                <w:szCs w:val="20"/>
              </w:rPr>
              <w:t>Брой на  проектите за продуктивни инвестиции в аквакултурите</w:t>
            </w:r>
          </w:p>
        </w:tc>
        <w:tc>
          <w:tcPr>
            <w:tcW w:w="993" w:type="dxa"/>
            <w:tcBorders>
              <w:top w:val="nil"/>
              <w:left w:val="nil"/>
              <w:bottom w:val="single" w:sz="4" w:space="0" w:color="auto"/>
              <w:right w:val="single" w:sz="4" w:space="0" w:color="auto"/>
            </w:tcBorders>
            <w:shd w:val="clear" w:color="auto" w:fill="auto"/>
            <w:vAlign w:val="center"/>
            <w:hideMark/>
          </w:tcPr>
          <w:p w14:paraId="797EEB7E"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151D36B7" w14:textId="77777777" w:rsidR="006626BB" w:rsidRPr="00094289" w:rsidRDefault="006626BB">
            <w:pPr>
              <w:jc w:val="center"/>
              <w:rPr>
                <w:color w:val="000000"/>
                <w:sz w:val="20"/>
                <w:szCs w:val="20"/>
              </w:rPr>
            </w:pPr>
            <w:r w:rsidRPr="00094289">
              <w:rPr>
                <w:color w:val="000000"/>
                <w:sz w:val="20"/>
                <w:szCs w:val="20"/>
              </w:rPr>
              <w:t>12</w:t>
            </w:r>
          </w:p>
        </w:tc>
        <w:tc>
          <w:tcPr>
            <w:tcW w:w="1060" w:type="dxa"/>
            <w:tcBorders>
              <w:top w:val="nil"/>
              <w:left w:val="nil"/>
              <w:bottom w:val="single" w:sz="4" w:space="0" w:color="auto"/>
              <w:right w:val="single" w:sz="4" w:space="0" w:color="auto"/>
            </w:tcBorders>
            <w:shd w:val="clear" w:color="auto" w:fill="auto"/>
            <w:noWrap/>
            <w:vAlign w:val="center"/>
            <w:hideMark/>
          </w:tcPr>
          <w:p w14:paraId="1CC8C5C0" w14:textId="77777777" w:rsidR="006626BB" w:rsidRPr="00094289" w:rsidRDefault="006626BB">
            <w:pPr>
              <w:jc w:val="center"/>
              <w:rPr>
                <w:color w:val="000000"/>
                <w:sz w:val="20"/>
                <w:szCs w:val="20"/>
              </w:rPr>
            </w:pPr>
            <w:r w:rsidRPr="00094289">
              <w:rPr>
                <w:color w:val="000000"/>
                <w:sz w:val="20"/>
                <w:szCs w:val="20"/>
              </w:rPr>
              <w:t>2</w:t>
            </w:r>
          </w:p>
        </w:tc>
        <w:tc>
          <w:tcPr>
            <w:tcW w:w="1060" w:type="dxa"/>
            <w:tcBorders>
              <w:top w:val="nil"/>
              <w:left w:val="nil"/>
              <w:bottom w:val="single" w:sz="4" w:space="0" w:color="auto"/>
              <w:right w:val="single" w:sz="4" w:space="0" w:color="auto"/>
            </w:tcBorders>
            <w:shd w:val="clear" w:color="auto" w:fill="auto"/>
            <w:noWrap/>
            <w:vAlign w:val="center"/>
            <w:hideMark/>
          </w:tcPr>
          <w:p w14:paraId="5D572439" w14:textId="77777777" w:rsidR="006626BB" w:rsidRPr="00094289" w:rsidRDefault="006626BB">
            <w:pPr>
              <w:jc w:val="center"/>
              <w:rPr>
                <w:color w:val="000000"/>
                <w:sz w:val="20"/>
                <w:szCs w:val="20"/>
              </w:rPr>
            </w:pPr>
            <w:r w:rsidRPr="00094289">
              <w:rPr>
                <w:color w:val="000000"/>
                <w:sz w:val="20"/>
                <w:szCs w:val="20"/>
              </w:rPr>
              <w:t>5</w:t>
            </w:r>
          </w:p>
        </w:tc>
      </w:tr>
      <w:tr w:rsidR="006626BB" w:rsidRPr="00094289" w14:paraId="2C7EB5C0" w14:textId="77777777" w:rsidTr="006626BB">
        <w:trPr>
          <w:trHeight w:val="153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E6FEE7A" w14:textId="77777777" w:rsidR="006626BB" w:rsidRPr="00094289" w:rsidRDefault="006626BB">
            <w:pPr>
              <w:jc w:val="center"/>
              <w:rPr>
                <w:color w:val="000000"/>
                <w:sz w:val="20"/>
                <w:szCs w:val="20"/>
              </w:rPr>
            </w:pPr>
            <w:r w:rsidRPr="00094289">
              <w:rPr>
                <w:color w:val="000000"/>
                <w:sz w:val="20"/>
                <w:szCs w:val="20"/>
              </w:rPr>
              <w:t>12</w:t>
            </w:r>
          </w:p>
        </w:tc>
        <w:tc>
          <w:tcPr>
            <w:tcW w:w="4560" w:type="dxa"/>
            <w:tcBorders>
              <w:top w:val="nil"/>
              <w:left w:val="nil"/>
              <w:bottom w:val="single" w:sz="4" w:space="0" w:color="auto"/>
              <w:right w:val="single" w:sz="4" w:space="0" w:color="auto"/>
            </w:tcBorders>
            <w:shd w:val="clear" w:color="auto" w:fill="auto"/>
            <w:vAlign w:val="center"/>
            <w:hideMark/>
          </w:tcPr>
          <w:p w14:paraId="471C7518" w14:textId="77777777" w:rsidR="006626BB" w:rsidRPr="00094289" w:rsidRDefault="006626BB">
            <w:pPr>
              <w:jc w:val="both"/>
              <w:rPr>
                <w:color w:val="000000"/>
                <w:sz w:val="20"/>
                <w:szCs w:val="20"/>
              </w:rPr>
            </w:pPr>
            <w:r w:rsidRPr="00094289">
              <w:rPr>
                <w:color w:val="000000"/>
                <w:sz w:val="20"/>
                <w:szCs w:val="20"/>
              </w:rPr>
              <w:t>Брой проектни предложения свързани с насърчаване на устойчиви в екологично отношение, характеризиращи се с ефективно използване на ресурсите, иновативни, конкурентоспособни и основани на знания аквакултури</w:t>
            </w:r>
          </w:p>
        </w:tc>
        <w:tc>
          <w:tcPr>
            <w:tcW w:w="993" w:type="dxa"/>
            <w:tcBorders>
              <w:top w:val="nil"/>
              <w:left w:val="nil"/>
              <w:bottom w:val="single" w:sz="4" w:space="0" w:color="auto"/>
              <w:right w:val="single" w:sz="4" w:space="0" w:color="auto"/>
            </w:tcBorders>
            <w:shd w:val="clear" w:color="auto" w:fill="auto"/>
            <w:vAlign w:val="center"/>
            <w:hideMark/>
          </w:tcPr>
          <w:p w14:paraId="29C4EB18"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027BB53D" w14:textId="77777777" w:rsidR="006626BB" w:rsidRPr="00094289" w:rsidRDefault="006626BB">
            <w:pPr>
              <w:jc w:val="center"/>
              <w:rPr>
                <w:color w:val="000000"/>
                <w:sz w:val="20"/>
                <w:szCs w:val="20"/>
              </w:rPr>
            </w:pPr>
            <w:r w:rsidRPr="00094289">
              <w:rPr>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center"/>
            <w:hideMark/>
          </w:tcPr>
          <w:p w14:paraId="5EE49D81" w14:textId="77777777" w:rsidR="006626BB" w:rsidRPr="00094289" w:rsidRDefault="006626BB">
            <w:pPr>
              <w:jc w:val="center"/>
              <w:rPr>
                <w:color w:val="000000"/>
                <w:sz w:val="20"/>
                <w:szCs w:val="20"/>
              </w:rPr>
            </w:pPr>
            <w:r w:rsidRPr="00094289">
              <w:rPr>
                <w:color w:val="000000"/>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037B4E7D" w14:textId="77777777" w:rsidR="006626BB" w:rsidRPr="00094289" w:rsidRDefault="006626BB">
            <w:pPr>
              <w:jc w:val="center"/>
              <w:rPr>
                <w:color w:val="000000"/>
                <w:sz w:val="20"/>
                <w:szCs w:val="20"/>
              </w:rPr>
            </w:pPr>
            <w:r w:rsidRPr="00094289">
              <w:rPr>
                <w:color w:val="000000"/>
                <w:sz w:val="20"/>
                <w:szCs w:val="20"/>
              </w:rPr>
              <w:t>10</w:t>
            </w:r>
          </w:p>
        </w:tc>
      </w:tr>
      <w:tr w:rsidR="006626BB" w:rsidRPr="00094289" w14:paraId="3139EEA3" w14:textId="77777777" w:rsidTr="006626BB">
        <w:trPr>
          <w:trHeight w:val="127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40F6443" w14:textId="77777777" w:rsidR="006626BB" w:rsidRPr="00094289" w:rsidRDefault="006626BB">
            <w:pPr>
              <w:jc w:val="center"/>
              <w:rPr>
                <w:color w:val="000000"/>
                <w:sz w:val="20"/>
                <w:szCs w:val="20"/>
              </w:rPr>
            </w:pPr>
            <w:r w:rsidRPr="00094289">
              <w:rPr>
                <w:color w:val="000000"/>
                <w:sz w:val="20"/>
                <w:szCs w:val="20"/>
              </w:rPr>
              <w:t>13</w:t>
            </w:r>
          </w:p>
        </w:tc>
        <w:tc>
          <w:tcPr>
            <w:tcW w:w="4560" w:type="dxa"/>
            <w:tcBorders>
              <w:top w:val="nil"/>
              <w:left w:val="nil"/>
              <w:bottom w:val="single" w:sz="4" w:space="0" w:color="auto"/>
              <w:right w:val="single" w:sz="4" w:space="0" w:color="auto"/>
            </w:tcBorders>
            <w:shd w:val="clear" w:color="auto" w:fill="auto"/>
            <w:vAlign w:val="center"/>
            <w:hideMark/>
          </w:tcPr>
          <w:p w14:paraId="2D862C31" w14:textId="77777777" w:rsidR="006626BB" w:rsidRPr="00094289" w:rsidRDefault="006626BB">
            <w:pPr>
              <w:jc w:val="both"/>
              <w:rPr>
                <w:color w:val="000000"/>
                <w:sz w:val="20"/>
                <w:szCs w:val="20"/>
              </w:rPr>
            </w:pPr>
            <w:r w:rsidRPr="00094289">
              <w:rPr>
                <w:color w:val="000000"/>
                <w:sz w:val="20"/>
                <w:szCs w:val="20"/>
              </w:rPr>
              <w:t>Брой проектни предложения свързани с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tc>
        <w:tc>
          <w:tcPr>
            <w:tcW w:w="993" w:type="dxa"/>
            <w:tcBorders>
              <w:top w:val="nil"/>
              <w:left w:val="nil"/>
              <w:bottom w:val="single" w:sz="4" w:space="0" w:color="auto"/>
              <w:right w:val="single" w:sz="4" w:space="0" w:color="auto"/>
            </w:tcBorders>
            <w:shd w:val="clear" w:color="auto" w:fill="auto"/>
            <w:vAlign w:val="center"/>
            <w:hideMark/>
          </w:tcPr>
          <w:p w14:paraId="0F5A2314"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1000707D" w14:textId="77777777" w:rsidR="006626BB" w:rsidRPr="00094289" w:rsidRDefault="006626BB">
            <w:pPr>
              <w:jc w:val="center"/>
              <w:rPr>
                <w:color w:val="000000"/>
                <w:sz w:val="20"/>
                <w:szCs w:val="20"/>
              </w:rPr>
            </w:pPr>
            <w:r w:rsidRPr="00094289">
              <w:rPr>
                <w:color w:val="000000"/>
                <w:sz w:val="20"/>
                <w:szCs w:val="20"/>
              </w:rPr>
              <w:t>12</w:t>
            </w:r>
          </w:p>
        </w:tc>
        <w:tc>
          <w:tcPr>
            <w:tcW w:w="1060" w:type="dxa"/>
            <w:tcBorders>
              <w:top w:val="nil"/>
              <w:left w:val="nil"/>
              <w:bottom w:val="single" w:sz="4" w:space="0" w:color="auto"/>
              <w:right w:val="single" w:sz="4" w:space="0" w:color="auto"/>
            </w:tcBorders>
            <w:shd w:val="clear" w:color="auto" w:fill="auto"/>
            <w:noWrap/>
            <w:vAlign w:val="center"/>
            <w:hideMark/>
          </w:tcPr>
          <w:p w14:paraId="7BE8240D" w14:textId="77777777" w:rsidR="006626BB" w:rsidRPr="00094289" w:rsidRDefault="006626BB">
            <w:pPr>
              <w:jc w:val="center"/>
              <w:rPr>
                <w:color w:val="000000"/>
                <w:sz w:val="20"/>
                <w:szCs w:val="20"/>
              </w:rPr>
            </w:pPr>
            <w:r w:rsidRPr="00094289">
              <w:rPr>
                <w:color w:val="000000"/>
                <w:sz w:val="20"/>
                <w:szCs w:val="20"/>
              </w:rPr>
              <w:t>15</w:t>
            </w:r>
          </w:p>
        </w:tc>
        <w:tc>
          <w:tcPr>
            <w:tcW w:w="1060" w:type="dxa"/>
            <w:tcBorders>
              <w:top w:val="nil"/>
              <w:left w:val="nil"/>
              <w:bottom w:val="single" w:sz="4" w:space="0" w:color="auto"/>
              <w:right w:val="single" w:sz="4" w:space="0" w:color="auto"/>
            </w:tcBorders>
            <w:shd w:val="clear" w:color="auto" w:fill="auto"/>
            <w:noWrap/>
            <w:vAlign w:val="center"/>
            <w:hideMark/>
          </w:tcPr>
          <w:p w14:paraId="13BC1337" w14:textId="77777777" w:rsidR="006626BB" w:rsidRPr="00094289" w:rsidRDefault="006626BB">
            <w:pPr>
              <w:jc w:val="center"/>
              <w:rPr>
                <w:color w:val="000000"/>
                <w:sz w:val="20"/>
                <w:szCs w:val="20"/>
              </w:rPr>
            </w:pPr>
            <w:r w:rsidRPr="00094289">
              <w:rPr>
                <w:color w:val="000000"/>
                <w:sz w:val="20"/>
                <w:szCs w:val="20"/>
              </w:rPr>
              <w:t>15</w:t>
            </w:r>
          </w:p>
        </w:tc>
      </w:tr>
      <w:tr w:rsidR="006626BB" w:rsidRPr="00094289" w14:paraId="7F1B123E" w14:textId="77777777" w:rsidTr="006626BB">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684ABE6" w14:textId="77777777" w:rsidR="006626BB" w:rsidRPr="00094289" w:rsidRDefault="006626BB">
            <w:pPr>
              <w:jc w:val="center"/>
              <w:rPr>
                <w:color w:val="000000"/>
                <w:sz w:val="20"/>
                <w:szCs w:val="20"/>
              </w:rPr>
            </w:pPr>
            <w:r w:rsidRPr="00094289">
              <w:rPr>
                <w:color w:val="000000"/>
                <w:sz w:val="20"/>
                <w:szCs w:val="20"/>
              </w:rPr>
              <w:t>14</w:t>
            </w:r>
          </w:p>
        </w:tc>
        <w:tc>
          <w:tcPr>
            <w:tcW w:w="4560" w:type="dxa"/>
            <w:tcBorders>
              <w:top w:val="nil"/>
              <w:left w:val="nil"/>
              <w:bottom w:val="single" w:sz="4" w:space="0" w:color="auto"/>
              <w:right w:val="single" w:sz="4" w:space="0" w:color="auto"/>
            </w:tcBorders>
            <w:shd w:val="clear" w:color="auto" w:fill="auto"/>
            <w:vAlign w:val="center"/>
            <w:hideMark/>
          </w:tcPr>
          <w:p w14:paraId="7AC3515F" w14:textId="77777777" w:rsidR="006626BB" w:rsidRPr="00094289" w:rsidRDefault="006626BB">
            <w:pPr>
              <w:jc w:val="both"/>
              <w:rPr>
                <w:color w:val="000000"/>
                <w:sz w:val="20"/>
                <w:szCs w:val="20"/>
              </w:rPr>
            </w:pPr>
            <w:r w:rsidRPr="00094289">
              <w:rPr>
                <w:color w:val="000000"/>
                <w:sz w:val="20"/>
                <w:szCs w:val="20"/>
              </w:rPr>
              <w:t>Брой проектни предложения свързани с насърчаване на изпълнението на ОПОР</w:t>
            </w:r>
          </w:p>
        </w:tc>
        <w:tc>
          <w:tcPr>
            <w:tcW w:w="993" w:type="dxa"/>
            <w:tcBorders>
              <w:top w:val="nil"/>
              <w:left w:val="nil"/>
              <w:bottom w:val="single" w:sz="4" w:space="0" w:color="auto"/>
              <w:right w:val="single" w:sz="4" w:space="0" w:color="auto"/>
            </w:tcBorders>
            <w:shd w:val="clear" w:color="auto" w:fill="auto"/>
            <w:vAlign w:val="center"/>
            <w:hideMark/>
          </w:tcPr>
          <w:p w14:paraId="321599E8"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01BE1E72" w14:textId="77777777" w:rsidR="006626BB" w:rsidRPr="00094289" w:rsidRDefault="006626BB">
            <w:pPr>
              <w:jc w:val="center"/>
              <w:rPr>
                <w:color w:val="000000"/>
                <w:sz w:val="20"/>
                <w:szCs w:val="20"/>
              </w:rPr>
            </w:pPr>
            <w:r w:rsidRPr="00094289">
              <w:rPr>
                <w:color w:val="000000"/>
                <w:sz w:val="20"/>
                <w:szCs w:val="20"/>
              </w:rPr>
              <w:t>3</w:t>
            </w:r>
          </w:p>
        </w:tc>
        <w:tc>
          <w:tcPr>
            <w:tcW w:w="1060" w:type="dxa"/>
            <w:tcBorders>
              <w:top w:val="nil"/>
              <w:left w:val="nil"/>
              <w:bottom w:val="single" w:sz="4" w:space="0" w:color="auto"/>
              <w:right w:val="single" w:sz="4" w:space="0" w:color="auto"/>
            </w:tcBorders>
            <w:shd w:val="clear" w:color="auto" w:fill="auto"/>
            <w:noWrap/>
            <w:vAlign w:val="center"/>
            <w:hideMark/>
          </w:tcPr>
          <w:p w14:paraId="75A2A1A0" w14:textId="77777777" w:rsidR="006626BB" w:rsidRPr="00094289" w:rsidRDefault="006626BB">
            <w:pPr>
              <w:jc w:val="center"/>
              <w:rPr>
                <w:color w:val="000000"/>
                <w:sz w:val="20"/>
                <w:szCs w:val="20"/>
              </w:rPr>
            </w:pPr>
            <w:r w:rsidRPr="00094289">
              <w:rPr>
                <w:color w:val="000000"/>
                <w:sz w:val="20"/>
                <w:szCs w:val="20"/>
              </w:rPr>
              <w:t>3</w:t>
            </w:r>
          </w:p>
        </w:tc>
        <w:tc>
          <w:tcPr>
            <w:tcW w:w="1060" w:type="dxa"/>
            <w:tcBorders>
              <w:top w:val="nil"/>
              <w:left w:val="nil"/>
              <w:bottom w:val="single" w:sz="4" w:space="0" w:color="auto"/>
              <w:right w:val="single" w:sz="4" w:space="0" w:color="auto"/>
            </w:tcBorders>
            <w:shd w:val="clear" w:color="auto" w:fill="auto"/>
            <w:noWrap/>
            <w:vAlign w:val="center"/>
            <w:hideMark/>
          </w:tcPr>
          <w:p w14:paraId="7B1F6964" w14:textId="77777777" w:rsidR="006626BB" w:rsidRPr="00094289" w:rsidRDefault="006626BB">
            <w:pPr>
              <w:jc w:val="center"/>
              <w:rPr>
                <w:color w:val="000000"/>
                <w:sz w:val="20"/>
                <w:szCs w:val="20"/>
              </w:rPr>
            </w:pPr>
            <w:r w:rsidRPr="00094289">
              <w:rPr>
                <w:color w:val="000000"/>
                <w:sz w:val="20"/>
                <w:szCs w:val="20"/>
              </w:rPr>
              <w:t>3</w:t>
            </w:r>
          </w:p>
        </w:tc>
      </w:tr>
      <w:tr w:rsidR="006626BB" w:rsidRPr="00094289" w14:paraId="2C18BCB8" w14:textId="77777777" w:rsidTr="006626BB">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C97CA89" w14:textId="77777777" w:rsidR="006626BB" w:rsidRPr="00094289" w:rsidRDefault="006626BB">
            <w:pPr>
              <w:jc w:val="center"/>
              <w:rPr>
                <w:color w:val="000000"/>
                <w:sz w:val="20"/>
                <w:szCs w:val="20"/>
              </w:rPr>
            </w:pPr>
            <w:r w:rsidRPr="00094289">
              <w:rPr>
                <w:color w:val="000000"/>
                <w:sz w:val="20"/>
                <w:szCs w:val="20"/>
              </w:rPr>
              <w:t>15</w:t>
            </w:r>
          </w:p>
        </w:tc>
        <w:tc>
          <w:tcPr>
            <w:tcW w:w="4560" w:type="dxa"/>
            <w:tcBorders>
              <w:top w:val="nil"/>
              <w:left w:val="nil"/>
              <w:bottom w:val="single" w:sz="4" w:space="0" w:color="auto"/>
              <w:right w:val="single" w:sz="4" w:space="0" w:color="auto"/>
            </w:tcBorders>
            <w:shd w:val="clear" w:color="auto" w:fill="auto"/>
            <w:vAlign w:val="center"/>
            <w:hideMark/>
          </w:tcPr>
          <w:p w14:paraId="7641C6E7" w14:textId="77777777" w:rsidR="006626BB" w:rsidRPr="00094289" w:rsidRDefault="006626BB">
            <w:pPr>
              <w:jc w:val="both"/>
              <w:rPr>
                <w:color w:val="000000"/>
                <w:sz w:val="20"/>
                <w:szCs w:val="20"/>
              </w:rPr>
            </w:pPr>
            <w:r w:rsidRPr="00094289">
              <w:rPr>
                <w:color w:val="000000"/>
                <w:sz w:val="20"/>
                <w:szCs w:val="20"/>
              </w:rPr>
              <w:t>Брой проектни предложения свързани с насърчаване на предлагането на пазара и преработването</w:t>
            </w:r>
          </w:p>
        </w:tc>
        <w:tc>
          <w:tcPr>
            <w:tcW w:w="993" w:type="dxa"/>
            <w:tcBorders>
              <w:top w:val="nil"/>
              <w:left w:val="nil"/>
              <w:bottom w:val="single" w:sz="4" w:space="0" w:color="auto"/>
              <w:right w:val="single" w:sz="4" w:space="0" w:color="auto"/>
            </w:tcBorders>
            <w:shd w:val="clear" w:color="auto" w:fill="auto"/>
            <w:vAlign w:val="center"/>
            <w:hideMark/>
          </w:tcPr>
          <w:p w14:paraId="547883A7"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2E5F81B3" w14:textId="77777777" w:rsidR="006626BB" w:rsidRPr="00094289" w:rsidRDefault="006626BB">
            <w:pPr>
              <w:jc w:val="center"/>
              <w:rPr>
                <w:color w:val="000000"/>
                <w:sz w:val="20"/>
                <w:szCs w:val="20"/>
              </w:rPr>
            </w:pPr>
            <w:r w:rsidRPr="00094289">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0FF7650" w14:textId="77777777" w:rsidR="006626BB" w:rsidRPr="00094289" w:rsidRDefault="006626BB">
            <w:pPr>
              <w:jc w:val="center"/>
              <w:rPr>
                <w:color w:val="000000"/>
                <w:sz w:val="20"/>
                <w:szCs w:val="20"/>
              </w:rPr>
            </w:pPr>
            <w:r w:rsidRPr="00094289">
              <w:rPr>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14:paraId="036A9D14" w14:textId="77777777" w:rsidR="006626BB" w:rsidRPr="00094289" w:rsidRDefault="006626BB">
            <w:pPr>
              <w:jc w:val="center"/>
              <w:rPr>
                <w:color w:val="000000"/>
                <w:sz w:val="20"/>
                <w:szCs w:val="20"/>
              </w:rPr>
            </w:pPr>
            <w:r w:rsidRPr="00094289">
              <w:rPr>
                <w:color w:val="000000"/>
                <w:sz w:val="20"/>
                <w:szCs w:val="20"/>
              </w:rPr>
              <w:t>9</w:t>
            </w:r>
          </w:p>
        </w:tc>
      </w:tr>
      <w:tr w:rsidR="006626BB" w:rsidRPr="00094289" w14:paraId="36B2FDFE" w14:textId="77777777" w:rsidTr="006626BB">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C0C9803" w14:textId="77777777" w:rsidR="006626BB" w:rsidRPr="00094289" w:rsidRDefault="006626BB">
            <w:pPr>
              <w:jc w:val="center"/>
              <w:rPr>
                <w:color w:val="000000"/>
                <w:sz w:val="20"/>
                <w:szCs w:val="20"/>
              </w:rPr>
            </w:pPr>
            <w:r w:rsidRPr="00094289">
              <w:rPr>
                <w:color w:val="000000"/>
                <w:sz w:val="20"/>
                <w:szCs w:val="20"/>
              </w:rPr>
              <w:t>16</w:t>
            </w:r>
          </w:p>
        </w:tc>
        <w:tc>
          <w:tcPr>
            <w:tcW w:w="4560" w:type="dxa"/>
            <w:tcBorders>
              <w:top w:val="nil"/>
              <w:left w:val="nil"/>
              <w:bottom w:val="single" w:sz="4" w:space="0" w:color="auto"/>
              <w:right w:val="single" w:sz="4" w:space="0" w:color="auto"/>
            </w:tcBorders>
            <w:shd w:val="clear" w:color="auto" w:fill="auto"/>
            <w:vAlign w:val="center"/>
            <w:hideMark/>
          </w:tcPr>
          <w:p w14:paraId="1A309BA3" w14:textId="77777777" w:rsidR="006626BB" w:rsidRPr="00094289" w:rsidRDefault="006626BB">
            <w:pPr>
              <w:rPr>
                <w:color w:val="000000"/>
                <w:sz w:val="20"/>
                <w:szCs w:val="20"/>
              </w:rPr>
            </w:pPr>
            <w:r w:rsidRPr="00094289">
              <w:rPr>
                <w:color w:val="000000"/>
                <w:sz w:val="20"/>
                <w:szCs w:val="20"/>
              </w:rPr>
              <w:t xml:space="preserve">Брой подпомогнати проекти към Местни инициативни рибарски групи </w:t>
            </w:r>
          </w:p>
        </w:tc>
        <w:tc>
          <w:tcPr>
            <w:tcW w:w="993" w:type="dxa"/>
            <w:tcBorders>
              <w:top w:val="nil"/>
              <w:left w:val="nil"/>
              <w:bottom w:val="single" w:sz="4" w:space="0" w:color="auto"/>
              <w:right w:val="single" w:sz="4" w:space="0" w:color="auto"/>
            </w:tcBorders>
            <w:shd w:val="clear" w:color="auto" w:fill="auto"/>
            <w:vAlign w:val="center"/>
            <w:hideMark/>
          </w:tcPr>
          <w:p w14:paraId="55CF68F2" w14:textId="77777777" w:rsidR="006626BB" w:rsidRPr="00094289" w:rsidRDefault="006626BB">
            <w:pPr>
              <w:jc w:val="center"/>
              <w:rPr>
                <w:color w:val="000000"/>
                <w:sz w:val="20"/>
                <w:szCs w:val="20"/>
              </w:rPr>
            </w:pPr>
            <w:r w:rsidRPr="00094289">
              <w:rPr>
                <w:color w:val="000000"/>
                <w:sz w:val="20"/>
                <w:szCs w:val="20"/>
              </w:rPr>
              <w:t>брой</w:t>
            </w:r>
          </w:p>
        </w:tc>
        <w:tc>
          <w:tcPr>
            <w:tcW w:w="1079" w:type="dxa"/>
            <w:tcBorders>
              <w:top w:val="nil"/>
              <w:left w:val="nil"/>
              <w:bottom w:val="single" w:sz="4" w:space="0" w:color="auto"/>
              <w:right w:val="single" w:sz="4" w:space="0" w:color="auto"/>
            </w:tcBorders>
            <w:shd w:val="clear" w:color="auto" w:fill="auto"/>
            <w:noWrap/>
            <w:vAlign w:val="center"/>
            <w:hideMark/>
          </w:tcPr>
          <w:p w14:paraId="10F9F69D" w14:textId="77777777" w:rsidR="006626BB" w:rsidRPr="00094289" w:rsidRDefault="006626BB">
            <w:pPr>
              <w:jc w:val="center"/>
              <w:rPr>
                <w:color w:val="000000"/>
                <w:sz w:val="20"/>
                <w:szCs w:val="20"/>
              </w:rPr>
            </w:pPr>
            <w:r w:rsidRPr="00094289">
              <w:rPr>
                <w:color w:val="000000"/>
                <w:sz w:val="20"/>
                <w:szCs w:val="20"/>
              </w:rPr>
              <w:t>45</w:t>
            </w:r>
          </w:p>
        </w:tc>
        <w:tc>
          <w:tcPr>
            <w:tcW w:w="1060" w:type="dxa"/>
            <w:tcBorders>
              <w:top w:val="nil"/>
              <w:left w:val="nil"/>
              <w:bottom w:val="single" w:sz="4" w:space="0" w:color="auto"/>
              <w:right w:val="single" w:sz="4" w:space="0" w:color="auto"/>
            </w:tcBorders>
            <w:shd w:val="clear" w:color="auto" w:fill="auto"/>
            <w:noWrap/>
            <w:vAlign w:val="center"/>
            <w:hideMark/>
          </w:tcPr>
          <w:p w14:paraId="6076B1AF" w14:textId="77777777" w:rsidR="006626BB" w:rsidRPr="00094289" w:rsidRDefault="006626BB">
            <w:pPr>
              <w:jc w:val="center"/>
              <w:rPr>
                <w:color w:val="000000"/>
                <w:sz w:val="20"/>
                <w:szCs w:val="20"/>
              </w:rPr>
            </w:pPr>
            <w:r w:rsidRPr="00094289">
              <w:rPr>
                <w:color w:val="000000"/>
                <w:sz w:val="20"/>
                <w:szCs w:val="20"/>
              </w:rPr>
              <w:t>45</w:t>
            </w:r>
          </w:p>
        </w:tc>
        <w:tc>
          <w:tcPr>
            <w:tcW w:w="1060" w:type="dxa"/>
            <w:tcBorders>
              <w:top w:val="nil"/>
              <w:left w:val="nil"/>
              <w:bottom w:val="single" w:sz="4" w:space="0" w:color="auto"/>
              <w:right w:val="single" w:sz="4" w:space="0" w:color="auto"/>
            </w:tcBorders>
            <w:shd w:val="clear" w:color="auto" w:fill="auto"/>
            <w:noWrap/>
            <w:vAlign w:val="center"/>
            <w:hideMark/>
          </w:tcPr>
          <w:p w14:paraId="448B7FCF" w14:textId="77777777" w:rsidR="006626BB" w:rsidRPr="00094289" w:rsidRDefault="006626BB">
            <w:pPr>
              <w:jc w:val="center"/>
              <w:rPr>
                <w:color w:val="000000"/>
                <w:sz w:val="20"/>
                <w:szCs w:val="20"/>
              </w:rPr>
            </w:pPr>
            <w:r w:rsidRPr="00094289">
              <w:rPr>
                <w:color w:val="000000"/>
                <w:sz w:val="20"/>
                <w:szCs w:val="20"/>
              </w:rPr>
              <w:t>0</w:t>
            </w:r>
          </w:p>
        </w:tc>
      </w:tr>
      <w:tr w:rsidR="006626BB" w:rsidRPr="00094289" w14:paraId="5DF1F461" w14:textId="77777777" w:rsidTr="006626BB">
        <w:trPr>
          <w:trHeight w:val="25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BC6D24B" w14:textId="77777777" w:rsidR="006626BB" w:rsidRPr="00094289" w:rsidRDefault="006626BB">
            <w:pPr>
              <w:jc w:val="center"/>
              <w:rPr>
                <w:color w:val="000000"/>
                <w:sz w:val="20"/>
                <w:szCs w:val="20"/>
              </w:rPr>
            </w:pPr>
            <w:r w:rsidRPr="00094289">
              <w:rPr>
                <w:color w:val="000000"/>
                <w:sz w:val="20"/>
                <w:szCs w:val="20"/>
              </w:rPr>
              <w:t>17</w:t>
            </w:r>
          </w:p>
        </w:tc>
        <w:tc>
          <w:tcPr>
            <w:tcW w:w="4560" w:type="dxa"/>
            <w:tcBorders>
              <w:top w:val="nil"/>
              <w:left w:val="nil"/>
              <w:bottom w:val="single" w:sz="4" w:space="0" w:color="auto"/>
              <w:right w:val="single" w:sz="4" w:space="0" w:color="auto"/>
            </w:tcBorders>
            <w:shd w:val="clear" w:color="auto" w:fill="auto"/>
            <w:vAlign w:val="center"/>
            <w:hideMark/>
          </w:tcPr>
          <w:p w14:paraId="657E32A1" w14:textId="77777777" w:rsidR="006626BB" w:rsidRPr="00094289" w:rsidRDefault="006626BB">
            <w:pPr>
              <w:rPr>
                <w:color w:val="000000"/>
                <w:sz w:val="20"/>
                <w:szCs w:val="20"/>
              </w:rPr>
            </w:pPr>
            <w:r w:rsidRPr="00094289">
              <w:rPr>
                <w:color w:val="000000"/>
                <w:sz w:val="20"/>
                <w:szCs w:val="20"/>
              </w:rPr>
              <w:t>Общ размер на инвестициите</w:t>
            </w:r>
          </w:p>
        </w:tc>
        <w:tc>
          <w:tcPr>
            <w:tcW w:w="993" w:type="dxa"/>
            <w:tcBorders>
              <w:top w:val="nil"/>
              <w:left w:val="nil"/>
              <w:bottom w:val="single" w:sz="4" w:space="0" w:color="auto"/>
              <w:right w:val="single" w:sz="4" w:space="0" w:color="auto"/>
            </w:tcBorders>
            <w:shd w:val="clear" w:color="auto" w:fill="auto"/>
            <w:vAlign w:val="center"/>
            <w:hideMark/>
          </w:tcPr>
          <w:p w14:paraId="35692AD9" w14:textId="77777777" w:rsidR="006626BB" w:rsidRPr="00094289" w:rsidRDefault="006626BB">
            <w:pPr>
              <w:jc w:val="center"/>
              <w:rPr>
                <w:color w:val="000000"/>
                <w:sz w:val="20"/>
                <w:szCs w:val="20"/>
              </w:rPr>
            </w:pPr>
            <w:r w:rsidRPr="00094289">
              <w:rPr>
                <w:color w:val="000000"/>
                <w:sz w:val="20"/>
                <w:szCs w:val="20"/>
              </w:rPr>
              <w:t>млн.лева</w:t>
            </w:r>
          </w:p>
        </w:tc>
        <w:tc>
          <w:tcPr>
            <w:tcW w:w="1079" w:type="dxa"/>
            <w:tcBorders>
              <w:top w:val="nil"/>
              <w:left w:val="nil"/>
              <w:bottom w:val="single" w:sz="4" w:space="0" w:color="auto"/>
              <w:right w:val="single" w:sz="4" w:space="0" w:color="auto"/>
            </w:tcBorders>
            <w:shd w:val="clear" w:color="auto" w:fill="auto"/>
            <w:noWrap/>
            <w:vAlign w:val="center"/>
            <w:hideMark/>
          </w:tcPr>
          <w:p w14:paraId="1E9D90F0" w14:textId="77777777" w:rsidR="006626BB" w:rsidRPr="00094289" w:rsidRDefault="006626BB">
            <w:pPr>
              <w:jc w:val="center"/>
              <w:rPr>
                <w:color w:val="000000"/>
                <w:sz w:val="20"/>
                <w:szCs w:val="20"/>
              </w:rPr>
            </w:pPr>
            <w:r w:rsidRPr="00094289">
              <w:rPr>
                <w:color w:val="000000"/>
                <w:sz w:val="20"/>
                <w:szCs w:val="20"/>
              </w:rPr>
              <w:t>20</w:t>
            </w:r>
          </w:p>
        </w:tc>
        <w:tc>
          <w:tcPr>
            <w:tcW w:w="1060" w:type="dxa"/>
            <w:tcBorders>
              <w:top w:val="nil"/>
              <w:left w:val="nil"/>
              <w:bottom w:val="single" w:sz="4" w:space="0" w:color="auto"/>
              <w:right w:val="single" w:sz="4" w:space="0" w:color="auto"/>
            </w:tcBorders>
            <w:shd w:val="clear" w:color="auto" w:fill="auto"/>
            <w:noWrap/>
            <w:vAlign w:val="center"/>
            <w:hideMark/>
          </w:tcPr>
          <w:p w14:paraId="1DCE1351" w14:textId="77777777" w:rsidR="006626BB" w:rsidRPr="00094289" w:rsidRDefault="006626BB">
            <w:pPr>
              <w:jc w:val="center"/>
              <w:rPr>
                <w:color w:val="000000"/>
                <w:sz w:val="20"/>
                <w:szCs w:val="20"/>
              </w:rPr>
            </w:pPr>
            <w:r w:rsidRPr="00094289">
              <w:rPr>
                <w:color w:val="000000"/>
                <w:sz w:val="20"/>
                <w:szCs w:val="20"/>
              </w:rPr>
              <w:t>20</w:t>
            </w:r>
          </w:p>
        </w:tc>
        <w:tc>
          <w:tcPr>
            <w:tcW w:w="1060" w:type="dxa"/>
            <w:tcBorders>
              <w:top w:val="nil"/>
              <w:left w:val="nil"/>
              <w:bottom w:val="single" w:sz="4" w:space="0" w:color="auto"/>
              <w:right w:val="single" w:sz="4" w:space="0" w:color="auto"/>
            </w:tcBorders>
            <w:shd w:val="clear" w:color="auto" w:fill="auto"/>
            <w:noWrap/>
            <w:vAlign w:val="center"/>
            <w:hideMark/>
          </w:tcPr>
          <w:p w14:paraId="05C7D2E3" w14:textId="77777777" w:rsidR="006626BB" w:rsidRPr="00094289" w:rsidRDefault="006626BB">
            <w:pPr>
              <w:jc w:val="center"/>
              <w:rPr>
                <w:color w:val="000000"/>
                <w:sz w:val="20"/>
                <w:szCs w:val="20"/>
              </w:rPr>
            </w:pPr>
            <w:r w:rsidRPr="00094289">
              <w:rPr>
                <w:color w:val="000000"/>
                <w:sz w:val="20"/>
                <w:szCs w:val="20"/>
              </w:rPr>
              <w:t>20</w:t>
            </w:r>
          </w:p>
        </w:tc>
      </w:tr>
    </w:tbl>
    <w:p w14:paraId="017E89D5" w14:textId="77777777" w:rsidR="00B360D5" w:rsidRPr="00094289" w:rsidRDefault="00B360D5" w:rsidP="00B360D5">
      <w:pPr>
        <w:jc w:val="both"/>
        <w:rPr>
          <w:b/>
          <w:i/>
          <w:sz w:val="21"/>
          <w:szCs w:val="21"/>
          <w:u w:val="single"/>
          <w:lang w:val="bg-BG"/>
        </w:rPr>
      </w:pPr>
    </w:p>
    <w:p w14:paraId="3B958B4B" w14:textId="77777777" w:rsidR="00B360D5" w:rsidRPr="00094289" w:rsidRDefault="00B360D5" w:rsidP="00B360D5">
      <w:pPr>
        <w:jc w:val="both"/>
        <w:rPr>
          <w:b/>
          <w:i/>
          <w:sz w:val="21"/>
          <w:szCs w:val="21"/>
          <w:u w:val="single"/>
          <w:lang w:val="bg-BG"/>
        </w:rPr>
      </w:pPr>
    </w:p>
    <w:p w14:paraId="379F1F97" w14:textId="77777777" w:rsidR="00B360D5" w:rsidRPr="00094289" w:rsidRDefault="00B360D5" w:rsidP="00B360D5">
      <w:pPr>
        <w:jc w:val="both"/>
        <w:rPr>
          <w:b/>
          <w:i/>
          <w:sz w:val="21"/>
          <w:szCs w:val="21"/>
          <w:u w:val="single"/>
        </w:rPr>
      </w:pPr>
      <w:r w:rsidRPr="00094289">
        <w:rPr>
          <w:b/>
          <w:i/>
          <w:sz w:val="21"/>
          <w:szCs w:val="21"/>
          <w:u w:val="single"/>
        </w:rPr>
        <w:t xml:space="preserve">Външни фактори, които могат да окажат въздействие върху постигането на целите на програмата </w:t>
      </w:r>
    </w:p>
    <w:p w14:paraId="6E8BA3FE" w14:textId="77777777" w:rsidR="00B360D5" w:rsidRPr="00094289" w:rsidRDefault="00B360D5" w:rsidP="00B360D5">
      <w:pPr>
        <w:spacing w:after="120"/>
        <w:ind w:firstLine="709"/>
        <w:contextualSpacing/>
        <w:jc w:val="both"/>
        <w:rPr>
          <w:sz w:val="20"/>
          <w:szCs w:val="20"/>
        </w:rPr>
      </w:pPr>
      <w:r w:rsidRPr="00094289">
        <w:rPr>
          <w:sz w:val="20"/>
          <w:szCs w:val="20"/>
        </w:rPr>
        <w:t>Ниска оцеляемост на зарибителния материал след провеждане на зарибителни мероприятия (неблагоприятни климатични условия);</w:t>
      </w:r>
    </w:p>
    <w:p w14:paraId="7E1F33B1" w14:textId="77777777" w:rsidR="00B360D5" w:rsidRPr="00094289" w:rsidRDefault="00B360D5" w:rsidP="00B360D5">
      <w:pPr>
        <w:spacing w:after="120"/>
        <w:ind w:firstLine="709"/>
        <w:contextualSpacing/>
        <w:jc w:val="both"/>
        <w:rPr>
          <w:sz w:val="20"/>
          <w:szCs w:val="20"/>
        </w:rPr>
      </w:pPr>
      <w:r w:rsidRPr="00094289">
        <w:rPr>
          <w:sz w:val="20"/>
          <w:szCs w:val="20"/>
        </w:rPr>
        <w:t xml:space="preserve">Замърсяване на водите от индустрията, селското стопанство, битови отпадъци и </w:t>
      </w:r>
      <w:proofErr w:type="gramStart"/>
      <w:r w:rsidRPr="00094289">
        <w:rPr>
          <w:sz w:val="20"/>
          <w:szCs w:val="20"/>
        </w:rPr>
        <w:t>др.;</w:t>
      </w:r>
      <w:proofErr w:type="gramEnd"/>
    </w:p>
    <w:p w14:paraId="0E0F0736" w14:textId="77777777" w:rsidR="00B360D5" w:rsidRPr="00094289" w:rsidRDefault="00B360D5" w:rsidP="00B360D5">
      <w:pPr>
        <w:spacing w:after="120"/>
        <w:ind w:firstLine="709"/>
        <w:contextualSpacing/>
        <w:jc w:val="both"/>
        <w:rPr>
          <w:sz w:val="20"/>
          <w:szCs w:val="20"/>
        </w:rPr>
      </w:pPr>
      <w:r w:rsidRPr="00094289">
        <w:rPr>
          <w:sz w:val="20"/>
          <w:szCs w:val="20"/>
        </w:rPr>
        <w:t>Липса на достатъчно научни данни за състоянието на рибните ресурси;</w:t>
      </w:r>
    </w:p>
    <w:p w14:paraId="71946A79" w14:textId="77777777" w:rsidR="00B360D5" w:rsidRPr="00094289" w:rsidRDefault="00B360D5" w:rsidP="00B360D5">
      <w:pPr>
        <w:spacing w:after="120"/>
        <w:ind w:firstLine="709"/>
        <w:contextualSpacing/>
        <w:jc w:val="both"/>
        <w:rPr>
          <w:sz w:val="20"/>
          <w:szCs w:val="20"/>
        </w:rPr>
      </w:pPr>
      <w:r w:rsidRPr="00094289">
        <w:rPr>
          <w:sz w:val="20"/>
          <w:szCs w:val="20"/>
        </w:rPr>
        <w:t>Намаляване на населението в крайбрежните райони;</w:t>
      </w:r>
    </w:p>
    <w:p w14:paraId="65C58536" w14:textId="77777777" w:rsidR="00B360D5" w:rsidRPr="00094289" w:rsidRDefault="00B360D5" w:rsidP="00B360D5">
      <w:pPr>
        <w:spacing w:after="120"/>
        <w:ind w:firstLine="709"/>
        <w:contextualSpacing/>
        <w:jc w:val="both"/>
        <w:rPr>
          <w:sz w:val="20"/>
          <w:szCs w:val="20"/>
        </w:rPr>
      </w:pPr>
      <w:r w:rsidRPr="00094289">
        <w:rPr>
          <w:sz w:val="20"/>
          <w:szCs w:val="20"/>
        </w:rPr>
        <w:t>Намаляване на числеността на персонала, работещ в държавната администрация</w:t>
      </w:r>
    </w:p>
    <w:p w14:paraId="7E900A84" w14:textId="77777777" w:rsidR="00B360D5" w:rsidRPr="00094289" w:rsidRDefault="00B360D5" w:rsidP="00B360D5">
      <w:pPr>
        <w:jc w:val="both"/>
        <w:rPr>
          <w:b/>
          <w:i/>
          <w:sz w:val="21"/>
          <w:szCs w:val="21"/>
          <w:u w:val="single"/>
          <w:lang w:val="bg-BG"/>
        </w:rPr>
      </w:pPr>
    </w:p>
    <w:p w14:paraId="7708C956" w14:textId="77777777" w:rsidR="00B360D5" w:rsidRPr="00094289" w:rsidRDefault="00B360D5" w:rsidP="00B360D5">
      <w:pPr>
        <w:jc w:val="both"/>
        <w:rPr>
          <w:b/>
          <w:i/>
          <w:sz w:val="21"/>
          <w:szCs w:val="21"/>
          <w:u w:val="single"/>
        </w:rPr>
      </w:pPr>
      <w:r w:rsidRPr="00094289">
        <w:rPr>
          <w:b/>
          <w:i/>
          <w:sz w:val="21"/>
          <w:szCs w:val="21"/>
          <w:u w:val="single"/>
        </w:rPr>
        <w:t>Информация за наличността и качеството на данните</w:t>
      </w:r>
    </w:p>
    <w:p w14:paraId="2720E647" w14:textId="77777777" w:rsidR="00B360D5" w:rsidRPr="00094289" w:rsidRDefault="00B360D5" w:rsidP="00B360D5">
      <w:pPr>
        <w:ind w:firstLine="708"/>
        <w:rPr>
          <w:sz w:val="20"/>
          <w:szCs w:val="20"/>
        </w:rPr>
      </w:pPr>
      <w:r w:rsidRPr="00094289">
        <w:rPr>
          <w:sz w:val="20"/>
          <w:szCs w:val="20"/>
        </w:rPr>
        <w:t>Данните се предоставят от ИАРА, дирекция „Обща политика в областта на рибарството</w:t>
      </w:r>
      <w:proofErr w:type="gramStart"/>
      <w:r w:rsidRPr="00094289">
        <w:rPr>
          <w:sz w:val="20"/>
          <w:szCs w:val="20"/>
        </w:rPr>
        <w:t>“ и</w:t>
      </w:r>
      <w:proofErr w:type="gramEnd"/>
      <w:r w:rsidRPr="00094289">
        <w:rPr>
          <w:sz w:val="20"/>
          <w:szCs w:val="20"/>
        </w:rPr>
        <w:t xml:space="preserve"> дирекция „Морско дело и рибарство“.</w:t>
      </w:r>
    </w:p>
    <w:p w14:paraId="730D98EE" w14:textId="77777777" w:rsidR="00B360D5" w:rsidRPr="00094289" w:rsidRDefault="00B360D5" w:rsidP="00B360D5">
      <w:pPr>
        <w:jc w:val="both"/>
        <w:rPr>
          <w:b/>
          <w:i/>
          <w:sz w:val="21"/>
          <w:szCs w:val="21"/>
          <w:u w:val="single"/>
          <w:lang w:val="bg-BG"/>
        </w:rPr>
      </w:pPr>
    </w:p>
    <w:p w14:paraId="1BC662A0" w14:textId="77777777" w:rsidR="00B360D5" w:rsidRPr="00094289" w:rsidRDefault="00B360D5" w:rsidP="00B360D5">
      <w:pPr>
        <w:jc w:val="both"/>
        <w:rPr>
          <w:b/>
          <w:i/>
          <w:sz w:val="21"/>
          <w:szCs w:val="21"/>
          <w:u w:val="single"/>
          <w:lang w:val="bg-BG"/>
        </w:rPr>
      </w:pPr>
    </w:p>
    <w:p w14:paraId="2CC0EE15" w14:textId="77777777" w:rsidR="00B360D5" w:rsidRPr="00094289" w:rsidRDefault="00B360D5" w:rsidP="00B360D5">
      <w:pPr>
        <w:jc w:val="both"/>
        <w:rPr>
          <w:b/>
          <w:i/>
          <w:sz w:val="21"/>
          <w:szCs w:val="21"/>
          <w:u w:val="single"/>
        </w:rPr>
      </w:pPr>
      <w:r w:rsidRPr="00094289">
        <w:rPr>
          <w:b/>
          <w:i/>
          <w:sz w:val="21"/>
          <w:szCs w:val="21"/>
          <w:u w:val="single"/>
        </w:rPr>
        <w:t>Предоставяни по програмата продукти/услуги (ведомствени разходни параграфи)</w:t>
      </w:r>
    </w:p>
    <w:p w14:paraId="007A686F" w14:textId="77777777" w:rsidR="00B360D5" w:rsidRPr="00094289" w:rsidRDefault="00B360D5" w:rsidP="00B360D5">
      <w:pPr>
        <w:spacing w:before="120"/>
        <w:jc w:val="both"/>
        <w:rPr>
          <w:i/>
          <w:sz w:val="20"/>
          <w:szCs w:val="20"/>
        </w:rPr>
      </w:pPr>
      <w:proofErr w:type="gramStart"/>
      <w:r w:rsidRPr="00094289">
        <w:rPr>
          <w:i/>
          <w:sz w:val="20"/>
          <w:szCs w:val="20"/>
        </w:rPr>
        <w:t>Разработване на политика за развитие на рибарството и аквакултурите.</w:t>
      </w:r>
      <w:proofErr w:type="gramEnd"/>
    </w:p>
    <w:p w14:paraId="730524C4" w14:textId="77777777" w:rsidR="00B360D5" w:rsidRPr="00094289" w:rsidRDefault="00B360D5" w:rsidP="00B360D5">
      <w:pPr>
        <w:ind w:firstLine="708"/>
        <w:contextualSpacing/>
        <w:jc w:val="both"/>
        <w:rPr>
          <w:i/>
          <w:sz w:val="20"/>
          <w:szCs w:val="20"/>
        </w:rPr>
      </w:pPr>
      <w:r w:rsidRPr="00094289">
        <w:rPr>
          <w:sz w:val="20"/>
          <w:szCs w:val="20"/>
        </w:rPr>
        <w:t>Изготвяне на програмни документи, законови и подзаконови нормативни актове в областта на рибарството;</w:t>
      </w:r>
    </w:p>
    <w:p w14:paraId="2760671F" w14:textId="77777777" w:rsidR="00B360D5" w:rsidRPr="00094289" w:rsidRDefault="00B360D5" w:rsidP="00B360D5">
      <w:pPr>
        <w:spacing w:after="120"/>
        <w:ind w:firstLine="708"/>
        <w:contextualSpacing/>
        <w:jc w:val="both"/>
        <w:rPr>
          <w:sz w:val="20"/>
          <w:szCs w:val="20"/>
        </w:rPr>
      </w:pPr>
      <w:r w:rsidRPr="00094289">
        <w:rPr>
          <w:sz w:val="20"/>
          <w:szCs w:val="20"/>
        </w:rPr>
        <w:t>Осъществяване на международно сътрудничество;</w:t>
      </w:r>
    </w:p>
    <w:p w14:paraId="3860CF47" w14:textId="77777777" w:rsidR="00B360D5" w:rsidRPr="00094289" w:rsidRDefault="00B360D5" w:rsidP="00B360D5">
      <w:pPr>
        <w:spacing w:after="120"/>
        <w:ind w:firstLine="708"/>
        <w:contextualSpacing/>
        <w:jc w:val="both"/>
        <w:rPr>
          <w:sz w:val="20"/>
          <w:szCs w:val="20"/>
        </w:rPr>
      </w:pPr>
      <w:proofErr w:type="gramStart"/>
      <w:r w:rsidRPr="00094289">
        <w:rPr>
          <w:sz w:val="20"/>
          <w:szCs w:val="20"/>
        </w:rPr>
        <w:t>Изготвяне на позиции и указания в областта на рибарството за заседанията на Съвета на ЕС и подготвителните му органи, регионални организации за управление на рибарството и др.</w:t>
      </w:r>
      <w:proofErr w:type="gramEnd"/>
      <w:r w:rsidRPr="00094289">
        <w:rPr>
          <w:sz w:val="20"/>
          <w:szCs w:val="20"/>
        </w:rPr>
        <w:t xml:space="preserve"> </w:t>
      </w:r>
      <w:proofErr w:type="gramStart"/>
      <w:r w:rsidRPr="00094289">
        <w:rPr>
          <w:sz w:val="20"/>
          <w:szCs w:val="20"/>
        </w:rPr>
        <w:t>международни</w:t>
      </w:r>
      <w:proofErr w:type="gramEnd"/>
      <w:r w:rsidRPr="00094289">
        <w:rPr>
          <w:sz w:val="20"/>
          <w:szCs w:val="20"/>
        </w:rPr>
        <w:t xml:space="preserve"> организации</w:t>
      </w:r>
    </w:p>
    <w:p w14:paraId="74FCA76A" w14:textId="77777777" w:rsidR="00B360D5" w:rsidRPr="00094289" w:rsidRDefault="00B360D5" w:rsidP="00B360D5">
      <w:pPr>
        <w:spacing w:after="120"/>
        <w:ind w:firstLine="708"/>
        <w:jc w:val="both"/>
        <w:rPr>
          <w:sz w:val="20"/>
          <w:szCs w:val="20"/>
        </w:rPr>
      </w:pPr>
      <w:r w:rsidRPr="00094289">
        <w:rPr>
          <w:sz w:val="20"/>
          <w:szCs w:val="20"/>
        </w:rPr>
        <w:t>Осъществяване на контакти с НПО в областта на рибарството;</w:t>
      </w:r>
    </w:p>
    <w:p w14:paraId="1BAF786F" w14:textId="77777777" w:rsidR="00B360D5" w:rsidRPr="00094289" w:rsidRDefault="00B360D5" w:rsidP="00B360D5">
      <w:pPr>
        <w:jc w:val="both"/>
        <w:rPr>
          <w:i/>
          <w:sz w:val="20"/>
          <w:szCs w:val="20"/>
        </w:rPr>
      </w:pPr>
      <w:r w:rsidRPr="00094289">
        <w:rPr>
          <w:i/>
          <w:sz w:val="20"/>
          <w:szCs w:val="20"/>
        </w:rPr>
        <w:t>Обща организация на пазарите на продуктите от риболов и аквакултури</w:t>
      </w:r>
    </w:p>
    <w:p w14:paraId="35ABF598" w14:textId="77777777" w:rsidR="00B360D5" w:rsidRPr="00094289" w:rsidRDefault="00B360D5" w:rsidP="00B360D5">
      <w:pPr>
        <w:ind w:firstLine="708"/>
        <w:jc w:val="both"/>
        <w:rPr>
          <w:sz w:val="20"/>
          <w:szCs w:val="20"/>
        </w:rPr>
      </w:pPr>
      <w:r w:rsidRPr="00094289">
        <w:rPr>
          <w:sz w:val="20"/>
          <w:szCs w:val="20"/>
        </w:rPr>
        <w:t>Признаване на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14:paraId="20F995B2" w14:textId="77777777" w:rsidR="00B360D5" w:rsidRPr="00094289" w:rsidRDefault="00B360D5" w:rsidP="00B360D5">
      <w:pPr>
        <w:ind w:firstLine="708"/>
        <w:jc w:val="both"/>
        <w:rPr>
          <w:sz w:val="20"/>
          <w:szCs w:val="20"/>
        </w:rPr>
      </w:pPr>
      <w:r w:rsidRPr="00094289">
        <w:rPr>
          <w:sz w:val="20"/>
          <w:szCs w:val="20"/>
        </w:rPr>
        <w:t>Осъществяване на контрол върху дейността на признатите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14:paraId="21F0A076" w14:textId="77777777" w:rsidR="00B360D5" w:rsidRPr="00094289" w:rsidRDefault="00B360D5" w:rsidP="00B360D5">
      <w:pPr>
        <w:ind w:firstLine="708"/>
        <w:jc w:val="both"/>
        <w:rPr>
          <w:sz w:val="20"/>
          <w:szCs w:val="20"/>
        </w:rPr>
      </w:pPr>
      <w:r w:rsidRPr="00094289">
        <w:rPr>
          <w:sz w:val="20"/>
          <w:szCs w:val="20"/>
        </w:rPr>
        <w:t>Одобряване на планове за производство и предлагане на пазара на признати организации на производители на продукти от риболов и/или продукти от аквакултури;</w:t>
      </w:r>
    </w:p>
    <w:p w14:paraId="27489DB2" w14:textId="77777777" w:rsidR="00B360D5" w:rsidRPr="00094289" w:rsidRDefault="00B360D5" w:rsidP="00B360D5">
      <w:pPr>
        <w:spacing w:after="120"/>
        <w:ind w:firstLine="52"/>
        <w:jc w:val="both"/>
        <w:rPr>
          <w:sz w:val="20"/>
          <w:szCs w:val="20"/>
          <w:lang w:val="ru-RU"/>
        </w:rPr>
      </w:pPr>
      <w:proofErr w:type="gramStart"/>
      <w:r w:rsidRPr="00094289">
        <w:rPr>
          <w:sz w:val="20"/>
          <w:szCs w:val="20"/>
        </w:rPr>
        <w:t>Контрол върху изпълнението на одобрените планове за производство и предлагане на пазара на признати организации на производители на продукти от риболов и/или продукти от аквакултури.</w:t>
      </w:r>
      <w:proofErr w:type="gramEnd"/>
    </w:p>
    <w:p w14:paraId="27D66C70" w14:textId="77777777" w:rsidR="00B360D5" w:rsidRPr="00094289" w:rsidRDefault="00B360D5" w:rsidP="00B360D5">
      <w:pPr>
        <w:ind w:left="52" w:hanging="52"/>
        <w:jc w:val="both"/>
        <w:rPr>
          <w:i/>
          <w:sz w:val="20"/>
          <w:szCs w:val="20"/>
        </w:rPr>
      </w:pPr>
      <w:proofErr w:type="gramStart"/>
      <w:r w:rsidRPr="00094289">
        <w:rPr>
          <w:i/>
          <w:sz w:val="20"/>
          <w:szCs w:val="20"/>
        </w:rPr>
        <w:t>Управление и контрол на стопански, любителски риболов и аквакултури.</w:t>
      </w:r>
      <w:proofErr w:type="gramEnd"/>
    </w:p>
    <w:p w14:paraId="680AD60F" w14:textId="77777777" w:rsidR="00B360D5" w:rsidRPr="00094289" w:rsidRDefault="00B360D5" w:rsidP="00B360D5">
      <w:pPr>
        <w:ind w:left="2106" w:hanging="1398"/>
        <w:jc w:val="both"/>
        <w:rPr>
          <w:sz w:val="20"/>
          <w:szCs w:val="20"/>
        </w:rPr>
      </w:pPr>
      <w:r w:rsidRPr="00094289">
        <w:rPr>
          <w:sz w:val="20"/>
          <w:szCs w:val="20"/>
        </w:rPr>
        <w:t xml:space="preserve">Регулаторни режими при рибностопанската дейност; </w:t>
      </w:r>
    </w:p>
    <w:p w14:paraId="02C2E155" w14:textId="77777777" w:rsidR="00B360D5" w:rsidRPr="00094289" w:rsidRDefault="00B360D5" w:rsidP="00B360D5">
      <w:pPr>
        <w:ind w:left="2106" w:hanging="1398"/>
        <w:jc w:val="both"/>
        <w:rPr>
          <w:sz w:val="20"/>
          <w:szCs w:val="20"/>
        </w:rPr>
      </w:pPr>
      <w:proofErr w:type="gramStart"/>
      <w:r w:rsidRPr="00094289">
        <w:rPr>
          <w:sz w:val="20"/>
          <w:szCs w:val="20"/>
        </w:rPr>
        <w:t>Прилагане на Национален план за контрол в рибарството.</w:t>
      </w:r>
      <w:proofErr w:type="gramEnd"/>
    </w:p>
    <w:p w14:paraId="094B323B" w14:textId="77777777" w:rsidR="00B360D5" w:rsidRPr="00094289" w:rsidRDefault="00B360D5" w:rsidP="00B360D5">
      <w:pPr>
        <w:ind w:left="26" w:firstLine="682"/>
        <w:jc w:val="both"/>
        <w:rPr>
          <w:sz w:val="20"/>
          <w:szCs w:val="20"/>
          <w:vertAlign w:val="superscript"/>
        </w:rPr>
      </w:pPr>
      <w:r w:rsidRPr="00094289">
        <w:rPr>
          <w:sz w:val="20"/>
          <w:szCs w:val="20"/>
        </w:rPr>
        <w:t>Упражняване на контрол по спазването на нормативната уредба за извършване рибностопанска дейност;</w:t>
      </w:r>
    </w:p>
    <w:p w14:paraId="24D2A554" w14:textId="77777777" w:rsidR="00B360D5" w:rsidRPr="00094289" w:rsidRDefault="00B360D5" w:rsidP="00B360D5">
      <w:pPr>
        <w:ind w:firstLine="708"/>
        <w:jc w:val="both"/>
        <w:rPr>
          <w:b/>
          <w:sz w:val="20"/>
          <w:szCs w:val="20"/>
        </w:rPr>
      </w:pPr>
      <w:r w:rsidRPr="00094289">
        <w:rPr>
          <w:bCs/>
          <w:sz w:val="20"/>
          <w:szCs w:val="20"/>
        </w:rPr>
        <w:t xml:space="preserve">Усъвършенстване на системата за осъществяване на контрол на рибностопанската дейност </w:t>
      </w:r>
    </w:p>
    <w:p w14:paraId="401D5236" w14:textId="77777777" w:rsidR="00B360D5" w:rsidRPr="00094289" w:rsidRDefault="00B360D5" w:rsidP="00B360D5">
      <w:pPr>
        <w:ind w:left="52" w:hanging="52"/>
        <w:jc w:val="both"/>
        <w:rPr>
          <w:i/>
          <w:sz w:val="20"/>
          <w:szCs w:val="20"/>
        </w:rPr>
      </w:pPr>
      <w:proofErr w:type="gramStart"/>
      <w:r w:rsidRPr="00094289">
        <w:rPr>
          <w:i/>
          <w:sz w:val="20"/>
          <w:szCs w:val="20"/>
        </w:rPr>
        <w:t>Въвеждане на мерки за възстановяване и опазване на рибните ресурси.</w:t>
      </w:r>
      <w:proofErr w:type="gramEnd"/>
    </w:p>
    <w:p w14:paraId="3FE7AFE1" w14:textId="77777777" w:rsidR="00B360D5" w:rsidRPr="00094289" w:rsidRDefault="00B360D5" w:rsidP="00B360D5">
      <w:pPr>
        <w:ind w:left="2106" w:hanging="1398"/>
        <w:jc w:val="both"/>
        <w:rPr>
          <w:sz w:val="20"/>
          <w:szCs w:val="20"/>
        </w:rPr>
      </w:pPr>
      <w:r w:rsidRPr="00094289">
        <w:rPr>
          <w:sz w:val="20"/>
          <w:szCs w:val="20"/>
        </w:rPr>
        <w:t>Зарибителни мероприятия в р. Дунав и вътрешните водоеми на страната;</w:t>
      </w:r>
    </w:p>
    <w:p w14:paraId="36532D32" w14:textId="77777777" w:rsidR="00B360D5" w:rsidRPr="00094289" w:rsidRDefault="00B360D5" w:rsidP="00B360D5">
      <w:pPr>
        <w:ind w:firstLine="708"/>
        <w:jc w:val="both"/>
        <w:rPr>
          <w:sz w:val="20"/>
          <w:szCs w:val="20"/>
          <w:vertAlign w:val="superscript"/>
        </w:rPr>
      </w:pPr>
      <w:r w:rsidRPr="00094289">
        <w:rPr>
          <w:sz w:val="20"/>
          <w:szCs w:val="20"/>
        </w:rPr>
        <w:t>Въвеждане на ограничения за риболов;</w:t>
      </w:r>
    </w:p>
    <w:p w14:paraId="2FF9A491" w14:textId="77777777" w:rsidR="00B360D5" w:rsidRPr="00094289" w:rsidRDefault="00B360D5" w:rsidP="00B360D5">
      <w:pPr>
        <w:ind w:firstLine="708"/>
        <w:jc w:val="both"/>
        <w:rPr>
          <w:b/>
          <w:sz w:val="20"/>
          <w:szCs w:val="20"/>
          <w:vertAlign w:val="superscript"/>
        </w:rPr>
      </w:pPr>
      <w:proofErr w:type="gramStart"/>
      <w:r w:rsidRPr="00094289">
        <w:rPr>
          <w:sz w:val="20"/>
          <w:szCs w:val="20"/>
        </w:rPr>
        <w:t>Осъществяване на съвместна дейност с научните институти в областта на рибарството и аквакултурите.</w:t>
      </w:r>
      <w:proofErr w:type="gramEnd"/>
    </w:p>
    <w:p w14:paraId="172B1A82" w14:textId="77777777" w:rsidR="00B360D5" w:rsidRPr="00094289" w:rsidRDefault="00B360D5" w:rsidP="00B360D5">
      <w:pPr>
        <w:ind w:left="2106" w:hanging="2106"/>
        <w:jc w:val="both"/>
        <w:rPr>
          <w:b/>
          <w:sz w:val="20"/>
          <w:szCs w:val="20"/>
        </w:rPr>
      </w:pPr>
    </w:p>
    <w:p w14:paraId="6BA499CE" w14:textId="77777777" w:rsidR="00B360D5" w:rsidRPr="00094289" w:rsidRDefault="00B360D5" w:rsidP="00B360D5">
      <w:pPr>
        <w:ind w:left="52" w:hanging="52"/>
        <w:jc w:val="both"/>
        <w:rPr>
          <w:i/>
          <w:sz w:val="20"/>
          <w:szCs w:val="20"/>
        </w:rPr>
      </w:pPr>
      <w:proofErr w:type="gramStart"/>
      <w:r w:rsidRPr="00094289">
        <w:rPr>
          <w:i/>
          <w:sz w:val="20"/>
          <w:szCs w:val="20"/>
        </w:rPr>
        <w:t>Поддържане на статистическа информационна система за сектор „Рибарство”.</w:t>
      </w:r>
      <w:proofErr w:type="gramEnd"/>
    </w:p>
    <w:p w14:paraId="24AD76F6" w14:textId="77777777" w:rsidR="00B360D5" w:rsidRPr="00094289" w:rsidRDefault="00B360D5" w:rsidP="00B360D5">
      <w:pPr>
        <w:ind w:firstLine="708"/>
        <w:jc w:val="both"/>
        <w:rPr>
          <w:sz w:val="20"/>
          <w:szCs w:val="20"/>
          <w:vertAlign w:val="superscript"/>
        </w:rPr>
      </w:pPr>
      <w:r w:rsidRPr="00094289">
        <w:rPr>
          <w:sz w:val="20"/>
          <w:szCs w:val="20"/>
        </w:rPr>
        <w:t xml:space="preserve">Събиране, обобщаване и анализиране на статистическа информация за сектор „Рибарство” съгласно Наредба № 7 от 2019 г. за водене на регистрите по чл. </w:t>
      </w:r>
      <w:proofErr w:type="gramStart"/>
      <w:r w:rsidRPr="00094289">
        <w:rPr>
          <w:sz w:val="20"/>
          <w:szCs w:val="20"/>
        </w:rPr>
        <w:t>16, ал.</w:t>
      </w:r>
      <w:proofErr w:type="gramEnd"/>
      <w:r w:rsidRPr="00094289">
        <w:rPr>
          <w:sz w:val="20"/>
          <w:szCs w:val="20"/>
        </w:rPr>
        <w:t xml:space="preserve"> 1 от Закона за рибарството и </w:t>
      </w:r>
    </w:p>
    <w:p w14:paraId="2DB9906A" w14:textId="77777777" w:rsidR="00B360D5" w:rsidRPr="00094289" w:rsidRDefault="00B360D5" w:rsidP="00B360D5">
      <w:pPr>
        <w:ind w:firstLine="708"/>
        <w:jc w:val="both"/>
        <w:rPr>
          <w:sz w:val="20"/>
          <w:szCs w:val="20"/>
        </w:rPr>
      </w:pPr>
      <w:r w:rsidRPr="00094289">
        <w:rPr>
          <w:sz w:val="20"/>
          <w:szCs w:val="20"/>
        </w:rPr>
        <w:t>Предоставяне на статистическа информация на Европейската комисия съгласно изискванията на европейското законодателство;</w:t>
      </w:r>
    </w:p>
    <w:p w14:paraId="42E5EC34" w14:textId="77777777" w:rsidR="00B360D5" w:rsidRPr="00094289" w:rsidRDefault="00B360D5" w:rsidP="00B360D5">
      <w:pPr>
        <w:ind w:firstLine="708"/>
        <w:jc w:val="both"/>
        <w:rPr>
          <w:sz w:val="20"/>
          <w:szCs w:val="20"/>
          <w:vertAlign w:val="superscript"/>
        </w:rPr>
      </w:pPr>
      <w:r w:rsidRPr="00094289">
        <w:rPr>
          <w:sz w:val="20"/>
          <w:szCs w:val="20"/>
        </w:rPr>
        <w:t>Предоставяне на статистическа информация на</w:t>
      </w:r>
      <w:r w:rsidRPr="00094289">
        <w:rPr>
          <w:b/>
          <w:sz w:val="20"/>
          <w:szCs w:val="20"/>
        </w:rPr>
        <w:t xml:space="preserve"> </w:t>
      </w:r>
      <w:r w:rsidRPr="00094289">
        <w:rPr>
          <w:sz w:val="20"/>
          <w:szCs w:val="20"/>
        </w:rPr>
        <w:t>международни организации съгласно изискванията на приложимото законодателство;</w:t>
      </w:r>
      <w:r w:rsidRPr="00094289">
        <w:rPr>
          <w:b/>
          <w:sz w:val="20"/>
          <w:szCs w:val="20"/>
          <w:vertAlign w:val="superscript"/>
        </w:rPr>
        <w:t xml:space="preserve"> </w:t>
      </w:r>
    </w:p>
    <w:p w14:paraId="09A35B7D" w14:textId="77777777" w:rsidR="00B360D5" w:rsidRPr="00094289" w:rsidRDefault="00B360D5" w:rsidP="00B360D5">
      <w:pPr>
        <w:jc w:val="both"/>
        <w:rPr>
          <w:sz w:val="20"/>
          <w:szCs w:val="20"/>
          <w:vertAlign w:val="superscript"/>
        </w:rPr>
      </w:pPr>
    </w:p>
    <w:p w14:paraId="5AF980A8" w14:textId="77777777" w:rsidR="00B360D5" w:rsidRPr="00094289" w:rsidRDefault="00B360D5" w:rsidP="00B360D5">
      <w:pPr>
        <w:jc w:val="both"/>
        <w:rPr>
          <w:i/>
          <w:sz w:val="20"/>
          <w:szCs w:val="20"/>
        </w:rPr>
      </w:pPr>
      <w:proofErr w:type="gramStart"/>
      <w:r w:rsidRPr="00094289">
        <w:rPr>
          <w:i/>
          <w:sz w:val="20"/>
          <w:szCs w:val="20"/>
        </w:rPr>
        <w:t>Управление на капацитета на риболовния флот.</w:t>
      </w:r>
      <w:proofErr w:type="gramEnd"/>
    </w:p>
    <w:p w14:paraId="30C99A5A" w14:textId="77777777" w:rsidR="00B360D5" w:rsidRPr="00094289" w:rsidRDefault="00B360D5" w:rsidP="00B360D5">
      <w:pPr>
        <w:ind w:firstLine="708"/>
        <w:jc w:val="both"/>
        <w:rPr>
          <w:sz w:val="20"/>
          <w:szCs w:val="20"/>
        </w:rPr>
      </w:pPr>
      <w:r w:rsidRPr="00094289">
        <w:rPr>
          <w:sz w:val="20"/>
          <w:szCs w:val="20"/>
        </w:rPr>
        <w:t>Прилагане на изискванията на Наредба № 8 от 2019 г. за условията и реда за управление на риболовния флот на Република България;</w:t>
      </w:r>
    </w:p>
    <w:p w14:paraId="4133490F" w14:textId="77777777" w:rsidR="00B360D5" w:rsidRPr="00094289" w:rsidRDefault="00B360D5" w:rsidP="00B360D5">
      <w:pPr>
        <w:ind w:firstLine="708"/>
        <w:jc w:val="both"/>
        <w:rPr>
          <w:sz w:val="20"/>
          <w:szCs w:val="20"/>
          <w:vertAlign w:val="superscript"/>
          <w:lang w:val="ru-RU"/>
        </w:rPr>
      </w:pPr>
      <w:r w:rsidRPr="00094289">
        <w:rPr>
          <w:sz w:val="20"/>
          <w:szCs w:val="20"/>
        </w:rPr>
        <w:t>Прилагане на режима за отписване/вписване на кораби в Регистъра на риболовните кораби</w:t>
      </w:r>
    </w:p>
    <w:p w14:paraId="6786A089" w14:textId="77777777" w:rsidR="00B360D5" w:rsidRPr="00094289" w:rsidRDefault="00B360D5" w:rsidP="00B360D5">
      <w:pPr>
        <w:ind w:firstLine="708"/>
        <w:jc w:val="both"/>
        <w:rPr>
          <w:sz w:val="20"/>
          <w:szCs w:val="20"/>
        </w:rPr>
      </w:pPr>
      <w:r w:rsidRPr="00094289">
        <w:rPr>
          <w:sz w:val="20"/>
          <w:szCs w:val="20"/>
        </w:rPr>
        <w:t xml:space="preserve">Предоставяне на Европейската комисия на Годишен доклад на България относно баланса между риболовния капацитет и възможностите за риболов; </w:t>
      </w:r>
    </w:p>
    <w:p w14:paraId="32C98AAD" w14:textId="77777777" w:rsidR="00B360D5" w:rsidRPr="00094289" w:rsidRDefault="00B360D5" w:rsidP="00B360D5">
      <w:pPr>
        <w:ind w:firstLine="708"/>
        <w:jc w:val="both"/>
        <w:rPr>
          <w:sz w:val="20"/>
          <w:szCs w:val="20"/>
        </w:rPr>
      </w:pPr>
      <w:proofErr w:type="gramStart"/>
      <w:r w:rsidRPr="00094289">
        <w:rPr>
          <w:sz w:val="20"/>
          <w:szCs w:val="20"/>
        </w:rPr>
        <w:lastRenderedPageBreak/>
        <w:t>Предоставяне на информация за характеристиките и дейността на риболовните кораби на Европейския съюз, плаващи под български флаг (на Европейската комисия и други международни организации).</w:t>
      </w:r>
      <w:proofErr w:type="gramEnd"/>
    </w:p>
    <w:p w14:paraId="78D9DFB1" w14:textId="77777777" w:rsidR="00B360D5" w:rsidRPr="00094289" w:rsidRDefault="00B360D5" w:rsidP="00B360D5">
      <w:pPr>
        <w:jc w:val="both"/>
        <w:rPr>
          <w:sz w:val="20"/>
          <w:szCs w:val="20"/>
          <w:vertAlign w:val="superscript"/>
          <w:lang w:val="ru-RU"/>
        </w:rPr>
      </w:pPr>
    </w:p>
    <w:p w14:paraId="59678921" w14:textId="77777777" w:rsidR="00B360D5" w:rsidRPr="00094289" w:rsidRDefault="00B360D5" w:rsidP="00B360D5">
      <w:pPr>
        <w:jc w:val="both"/>
        <w:rPr>
          <w:i/>
          <w:sz w:val="20"/>
          <w:szCs w:val="20"/>
        </w:rPr>
      </w:pPr>
      <w:r w:rsidRPr="00094289">
        <w:rPr>
          <w:i/>
          <w:sz w:val="20"/>
          <w:szCs w:val="20"/>
        </w:rPr>
        <w:t>Управление на средствата от ЕФМДР</w:t>
      </w:r>
    </w:p>
    <w:p w14:paraId="74048C54" w14:textId="77777777" w:rsidR="00B360D5" w:rsidRPr="00094289" w:rsidRDefault="00B360D5" w:rsidP="00B360D5">
      <w:pPr>
        <w:ind w:firstLine="708"/>
        <w:jc w:val="both"/>
        <w:rPr>
          <w:b/>
          <w:sz w:val="20"/>
          <w:szCs w:val="20"/>
          <w:vertAlign w:val="superscript"/>
        </w:rPr>
      </w:pPr>
      <w:r w:rsidRPr="00094289">
        <w:rPr>
          <w:sz w:val="20"/>
          <w:szCs w:val="20"/>
        </w:rPr>
        <w:t>Приемане, проверка, и регистрация на проектите;</w:t>
      </w:r>
      <w:r w:rsidRPr="00094289">
        <w:rPr>
          <w:b/>
          <w:sz w:val="20"/>
          <w:szCs w:val="20"/>
          <w:vertAlign w:val="superscript"/>
        </w:rPr>
        <w:t xml:space="preserve"> </w:t>
      </w:r>
    </w:p>
    <w:p w14:paraId="6D886E72" w14:textId="77777777" w:rsidR="00B360D5" w:rsidRPr="00094289" w:rsidRDefault="00B360D5" w:rsidP="00B360D5">
      <w:pPr>
        <w:ind w:firstLine="708"/>
        <w:jc w:val="both"/>
        <w:rPr>
          <w:b/>
          <w:sz w:val="20"/>
          <w:szCs w:val="20"/>
          <w:vertAlign w:val="superscript"/>
        </w:rPr>
      </w:pPr>
      <w:r w:rsidRPr="00094289">
        <w:rPr>
          <w:sz w:val="20"/>
          <w:szCs w:val="20"/>
        </w:rPr>
        <w:t>Класиране и оценка на проектите, съгласно приоритетите на Програма „Морско дело и рибарство”;</w:t>
      </w:r>
      <w:r w:rsidRPr="00094289">
        <w:rPr>
          <w:b/>
          <w:sz w:val="20"/>
          <w:szCs w:val="20"/>
          <w:vertAlign w:val="superscript"/>
        </w:rPr>
        <w:t xml:space="preserve"> </w:t>
      </w:r>
    </w:p>
    <w:p w14:paraId="2601F60A" w14:textId="77777777" w:rsidR="00B360D5" w:rsidRPr="00094289" w:rsidRDefault="00B360D5" w:rsidP="00B360D5">
      <w:pPr>
        <w:ind w:firstLine="708"/>
        <w:jc w:val="both"/>
        <w:rPr>
          <w:sz w:val="20"/>
          <w:szCs w:val="20"/>
        </w:rPr>
      </w:pPr>
      <w:r w:rsidRPr="00094289">
        <w:rPr>
          <w:sz w:val="20"/>
          <w:szCs w:val="20"/>
        </w:rPr>
        <w:t xml:space="preserve">Извършване на проверки на място и изготвяне на протоколи; </w:t>
      </w:r>
    </w:p>
    <w:p w14:paraId="3448A364" w14:textId="77777777" w:rsidR="00B360D5" w:rsidRPr="00094289" w:rsidRDefault="00B360D5" w:rsidP="00B360D5">
      <w:pPr>
        <w:ind w:firstLine="708"/>
        <w:jc w:val="both"/>
        <w:rPr>
          <w:sz w:val="20"/>
          <w:szCs w:val="20"/>
        </w:rPr>
      </w:pPr>
      <w:r w:rsidRPr="00094289">
        <w:rPr>
          <w:sz w:val="20"/>
          <w:szCs w:val="20"/>
        </w:rPr>
        <w:t xml:space="preserve">Подаване на годишни и окончателни доклади до Европейската комисия; </w:t>
      </w:r>
    </w:p>
    <w:p w14:paraId="61B11149" w14:textId="77777777" w:rsidR="00B360D5" w:rsidRPr="00094289" w:rsidRDefault="00B360D5" w:rsidP="00B360D5">
      <w:pPr>
        <w:ind w:firstLine="708"/>
        <w:jc w:val="both"/>
        <w:rPr>
          <w:sz w:val="20"/>
          <w:szCs w:val="20"/>
          <w:lang w:val="bg-BG"/>
        </w:rPr>
      </w:pPr>
      <w:proofErr w:type="gramStart"/>
      <w:r w:rsidRPr="00094289">
        <w:rPr>
          <w:sz w:val="20"/>
          <w:szCs w:val="20"/>
        </w:rPr>
        <w:t>Разпространяване на информация и осигуряване на публичност на Програма „Морско дело и рибарство” Мониторинг на изпълнението на ПМДР, съгласно физически и финансови рамки установени в европейското законод</w:t>
      </w:r>
      <w:r w:rsidRPr="00094289">
        <w:rPr>
          <w:sz w:val="20"/>
          <w:szCs w:val="20"/>
          <w:lang w:val="bg-BG"/>
        </w:rPr>
        <w:t>телство.</w:t>
      </w:r>
      <w:proofErr w:type="gramEnd"/>
    </w:p>
    <w:p w14:paraId="60F1152E" w14:textId="77777777" w:rsidR="00B360D5" w:rsidRPr="00094289" w:rsidRDefault="00B360D5" w:rsidP="00B360D5">
      <w:pPr>
        <w:jc w:val="both"/>
        <w:rPr>
          <w:sz w:val="20"/>
          <w:szCs w:val="20"/>
        </w:rPr>
      </w:pPr>
    </w:p>
    <w:p w14:paraId="60AE2F38" w14:textId="77777777" w:rsidR="00276D21" w:rsidRPr="00094289" w:rsidRDefault="00276D21" w:rsidP="00276D21">
      <w:pPr>
        <w:jc w:val="both"/>
        <w:rPr>
          <w:b/>
          <w:i/>
          <w:sz w:val="21"/>
          <w:szCs w:val="21"/>
          <w:u w:val="single"/>
        </w:rPr>
      </w:pPr>
      <w:r w:rsidRPr="00094289">
        <w:rPr>
          <w:b/>
          <w:i/>
          <w:sz w:val="21"/>
          <w:szCs w:val="21"/>
          <w:u w:val="single"/>
        </w:rPr>
        <w:t>Организационни структури, участващи в програмата</w:t>
      </w:r>
    </w:p>
    <w:p w14:paraId="15566E8F" w14:textId="77777777" w:rsidR="000A314A" w:rsidRPr="00094289" w:rsidRDefault="00E06D7D" w:rsidP="00430449">
      <w:pPr>
        <w:spacing w:before="120" w:after="120"/>
        <w:ind w:firstLine="708"/>
        <w:jc w:val="both"/>
        <w:rPr>
          <w:sz w:val="20"/>
          <w:szCs w:val="20"/>
        </w:rPr>
      </w:pPr>
      <w:r w:rsidRPr="00094289">
        <w:rPr>
          <w:sz w:val="20"/>
          <w:szCs w:val="20"/>
        </w:rPr>
        <w:t>Дир</w:t>
      </w:r>
      <w:r w:rsidR="000A314A" w:rsidRPr="00094289">
        <w:rPr>
          <w:sz w:val="20"/>
          <w:szCs w:val="20"/>
        </w:rPr>
        <w:t>екция „Морско дело и рибарство”;</w:t>
      </w:r>
    </w:p>
    <w:p w14:paraId="2FDC170D" w14:textId="77777777" w:rsidR="006E64EE" w:rsidRPr="00094289" w:rsidRDefault="000A314A" w:rsidP="00430449">
      <w:pPr>
        <w:spacing w:before="120" w:after="120"/>
        <w:ind w:firstLine="708"/>
        <w:jc w:val="both"/>
        <w:rPr>
          <w:sz w:val="20"/>
          <w:szCs w:val="20"/>
        </w:rPr>
      </w:pPr>
      <w:r w:rsidRPr="00094289">
        <w:rPr>
          <w:sz w:val="20"/>
          <w:szCs w:val="20"/>
        </w:rPr>
        <w:t>Д</w:t>
      </w:r>
      <w:r w:rsidR="00502A2C" w:rsidRPr="00094289">
        <w:rPr>
          <w:sz w:val="20"/>
          <w:szCs w:val="20"/>
        </w:rPr>
        <w:t>ирекция „Обща политика в областта на рибарството“</w:t>
      </w:r>
      <w:r w:rsidRPr="00094289">
        <w:rPr>
          <w:sz w:val="20"/>
          <w:szCs w:val="20"/>
        </w:rPr>
        <w:t>;</w:t>
      </w:r>
      <w:r w:rsidR="006E64EE" w:rsidRPr="00094289">
        <w:rPr>
          <w:sz w:val="20"/>
          <w:szCs w:val="20"/>
        </w:rPr>
        <w:t xml:space="preserve"> </w:t>
      </w:r>
    </w:p>
    <w:p w14:paraId="296D22EB" w14:textId="77777777" w:rsidR="00276D21" w:rsidRPr="00094289" w:rsidRDefault="00276D21" w:rsidP="00430449">
      <w:pPr>
        <w:spacing w:before="120" w:after="120"/>
        <w:ind w:firstLine="708"/>
        <w:jc w:val="both"/>
        <w:rPr>
          <w:sz w:val="20"/>
          <w:szCs w:val="20"/>
        </w:rPr>
      </w:pPr>
      <w:r w:rsidRPr="00094289">
        <w:rPr>
          <w:sz w:val="20"/>
          <w:szCs w:val="20"/>
        </w:rPr>
        <w:t>Изпълнителна агенция по рибарство и аквакултури</w:t>
      </w:r>
    </w:p>
    <w:p w14:paraId="5AE15900" w14:textId="77777777" w:rsidR="00197754" w:rsidRPr="00094289" w:rsidRDefault="00197754" w:rsidP="00276D21">
      <w:pPr>
        <w:jc w:val="both"/>
        <w:rPr>
          <w:b/>
          <w:i/>
          <w:sz w:val="21"/>
          <w:szCs w:val="21"/>
          <w:u w:val="single"/>
        </w:rPr>
      </w:pPr>
    </w:p>
    <w:p w14:paraId="122047B8" w14:textId="77777777" w:rsidR="00276D21" w:rsidRPr="00094289" w:rsidRDefault="00276D21" w:rsidP="00276D21">
      <w:pPr>
        <w:jc w:val="both"/>
        <w:rPr>
          <w:b/>
          <w:i/>
          <w:sz w:val="21"/>
          <w:szCs w:val="21"/>
          <w:u w:val="single"/>
        </w:rPr>
      </w:pPr>
      <w:r w:rsidRPr="00094289">
        <w:rPr>
          <w:b/>
          <w:i/>
          <w:sz w:val="21"/>
          <w:szCs w:val="21"/>
          <w:u w:val="single"/>
        </w:rPr>
        <w:t>Отговорност за изпълнението на програмата</w:t>
      </w:r>
    </w:p>
    <w:p w14:paraId="7B6C14D6" w14:textId="77777777" w:rsidR="0020740A" w:rsidRPr="002F7CF9" w:rsidRDefault="0020740A" w:rsidP="0020740A">
      <w:pPr>
        <w:ind w:firstLine="540"/>
        <w:jc w:val="both"/>
        <w:rPr>
          <w:sz w:val="20"/>
          <w:szCs w:val="20"/>
        </w:rPr>
      </w:pPr>
      <w:proofErr w:type="gramStart"/>
      <w:r w:rsidRPr="00094289">
        <w:rPr>
          <w:sz w:val="20"/>
          <w:szCs w:val="20"/>
        </w:rPr>
        <w:t>Изпълнението на програмата се ръководи от ресорен заместник-министър.</w:t>
      </w:r>
      <w:proofErr w:type="gramEnd"/>
      <w:r w:rsidRPr="00094289">
        <w:rPr>
          <w:sz w:val="20"/>
          <w:szCs w:val="20"/>
        </w:rPr>
        <w:t xml:space="preserve"> </w:t>
      </w:r>
      <w:proofErr w:type="gramStart"/>
      <w:r w:rsidRPr="00094289">
        <w:rPr>
          <w:sz w:val="20"/>
          <w:szCs w:val="20"/>
        </w:rPr>
        <w:t>Отговорност за изпълнение на програмата носят ръководителите на структурите, участващи в нея.</w:t>
      </w:r>
      <w:proofErr w:type="gramEnd"/>
    </w:p>
    <w:p w14:paraId="7C686261" w14:textId="77777777" w:rsidR="001B7E7D" w:rsidRPr="002F7CF9" w:rsidRDefault="001B7E7D" w:rsidP="00F54A16">
      <w:pPr>
        <w:jc w:val="both"/>
        <w:rPr>
          <w:b/>
          <w:i/>
          <w:sz w:val="21"/>
          <w:szCs w:val="21"/>
          <w:u w:val="single"/>
        </w:rPr>
      </w:pPr>
    </w:p>
    <w:p w14:paraId="10D1EE6A" w14:textId="77777777" w:rsidR="004410A4" w:rsidRPr="002F7CF9" w:rsidRDefault="004410A4" w:rsidP="00F54A16">
      <w:pPr>
        <w:jc w:val="both"/>
        <w:rPr>
          <w:b/>
          <w:i/>
          <w:sz w:val="21"/>
          <w:szCs w:val="21"/>
          <w:u w:val="single"/>
        </w:rPr>
      </w:pPr>
    </w:p>
    <w:p w14:paraId="4E703178" w14:textId="77777777" w:rsidR="007632DD" w:rsidRDefault="007632DD" w:rsidP="007632DD">
      <w:pPr>
        <w:jc w:val="both"/>
        <w:rPr>
          <w:rFonts w:ascii="Calibri" w:hAnsi="Calibri"/>
          <w:b/>
          <w:bCs/>
          <w:color w:val="000000"/>
          <w:sz w:val="22"/>
          <w:szCs w:val="22"/>
          <w:lang w:val="bg-BG"/>
        </w:rPr>
      </w:pPr>
      <w:r w:rsidRPr="002F7CF9">
        <w:rPr>
          <w:rFonts w:ascii="Calibri" w:hAnsi="Calibri"/>
          <w:b/>
          <w:bCs/>
          <w:color w:val="000000"/>
          <w:sz w:val="22"/>
          <w:szCs w:val="22"/>
        </w:rPr>
        <w:t>Бюджет</w:t>
      </w:r>
      <w:r w:rsidRPr="002F7CF9">
        <w:rPr>
          <w:rFonts w:ascii="Calibri" w:hAnsi="Calibri"/>
          <w:b/>
          <w:bCs/>
          <w:color w:val="000000"/>
          <w:sz w:val="22"/>
          <w:szCs w:val="22"/>
          <w:lang w:val="bg-BG"/>
        </w:rPr>
        <w:t>на прогноза</w:t>
      </w:r>
      <w:r w:rsidRPr="002F7CF9">
        <w:rPr>
          <w:rFonts w:ascii="Calibri" w:hAnsi="Calibri"/>
          <w:b/>
          <w:bCs/>
          <w:color w:val="000000"/>
          <w:sz w:val="22"/>
          <w:szCs w:val="22"/>
        </w:rPr>
        <w:t xml:space="preserve"> по ведомствени и </w:t>
      </w:r>
      <w:proofErr w:type="gramStart"/>
      <w:r w:rsidRPr="002F7CF9">
        <w:rPr>
          <w:rFonts w:ascii="Calibri" w:hAnsi="Calibri"/>
          <w:b/>
          <w:bCs/>
          <w:color w:val="000000"/>
          <w:sz w:val="22"/>
          <w:szCs w:val="22"/>
        </w:rPr>
        <w:t>администрирани  разходни</w:t>
      </w:r>
      <w:proofErr w:type="gramEnd"/>
      <w:r w:rsidRPr="002F7CF9">
        <w:rPr>
          <w:rFonts w:ascii="Calibri" w:hAnsi="Calibri"/>
          <w:b/>
          <w:bCs/>
          <w:color w:val="000000"/>
          <w:sz w:val="22"/>
          <w:szCs w:val="22"/>
        </w:rPr>
        <w:t xml:space="preserve"> параграфи на програмата   (в хил. лв.)</w:t>
      </w:r>
    </w:p>
    <w:p w14:paraId="4B0E06E9" w14:textId="77777777" w:rsidR="002568EE" w:rsidRDefault="002568EE" w:rsidP="00915533">
      <w:pPr>
        <w:rPr>
          <w:b/>
          <w:sz w:val="20"/>
          <w:szCs w:val="20"/>
          <w:lang w:val="bg-BG"/>
        </w:rPr>
      </w:pPr>
    </w:p>
    <w:tbl>
      <w:tblPr>
        <w:tblW w:w="10200" w:type="dxa"/>
        <w:jc w:val="center"/>
        <w:tblLook w:val="04A0" w:firstRow="1" w:lastRow="0" w:firstColumn="1" w:lastColumn="0" w:noHBand="0" w:noVBand="1"/>
      </w:tblPr>
      <w:tblGrid>
        <w:gridCol w:w="444"/>
        <w:gridCol w:w="3092"/>
        <w:gridCol w:w="1054"/>
        <w:gridCol w:w="1251"/>
        <w:gridCol w:w="1171"/>
        <w:gridCol w:w="1074"/>
        <w:gridCol w:w="1057"/>
        <w:gridCol w:w="1057"/>
      </w:tblGrid>
      <w:tr w:rsidR="002F5B11" w14:paraId="18117D4E" w14:textId="77777777" w:rsidTr="002F5B11">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4CB95B8" w14:textId="77777777" w:rsidR="002F5B11" w:rsidRDefault="002F5B11">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13B9ED7" w14:textId="77777777" w:rsidR="002F5B11" w:rsidRDefault="002F5B11">
            <w:pPr>
              <w:rPr>
                <w:b/>
                <w:bCs/>
                <w:color w:val="000000"/>
                <w:sz w:val="16"/>
                <w:szCs w:val="16"/>
              </w:rPr>
            </w:pPr>
            <w:r>
              <w:rPr>
                <w:b/>
                <w:bCs/>
                <w:color w:val="000000"/>
                <w:sz w:val="16"/>
                <w:szCs w:val="16"/>
              </w:rPr>
              <w:t xml:space="preserve"> 2200.02.01 Бюджетна програма „Рибарство и аквакултури”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74986A2" w14:textId="77777777" w:rsidR="002F5B11" w:rsidRDefault="002F5B11">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ABEB73D" w14:textId="77777777" w:rsidR="002F5B11" w:rsidRDefault="002F5B11">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1887674" w14:textId="77777777" w:rsidR="002F5B11" w:rsidRDefault="002F5B11">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3B350B12" w14:textId="77777777" w:rsidR="002F5B11" w:rsidRDefault="002F5B11">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CF67D96" w14:textId="77777777" w:rsidR="002F5B11" w:rsidRDefault="002F5B11">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173CF1B5" w14:textId="77777777" w:rsidR="002F5B11" w:rsidRDefault="002F5B11">
            <w:pPr>
              <w:jc w:val="center"/>
              <w:rPr>
                <w:b/>
                <w:bCs/>
                <w:color w:val="000000"/>
                <w:sz w:val="16"/>
                <w:szCs w:val="16"/>
              </w:rPr>
            </w:pPr>
            <w:r>
              <w:rPr>
                <w:b/>
                <w:bCs/>
                <w:color w:val="000000"/>
                <w:sz w:val="16"/>
                <w:szCs w:val="16"/>
              </w:rPr>
              <w:t>Прогноза</w:t>
            </w:r>
          </w:p>
        </w:tc>
      </w:tr>
      <w:tr w:rsidR="002F5B11" w14:paraId="774FBC30" w14:textId="77777777" w:rsidTr="002F5B11">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7200D6ED" w14:textId="77777777" w:rsidR="002F5B11" w:rsidRDefault="002F5B11">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254227C7" w14:textId="77777777" w:rsidR="002F5B11" w:rsidRDefault="002F5B11">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75FCC37F" w14:textId="77777777" w:rsidR="002F5B11" w:rsidRDefault="002F5B11">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CE4E6E7" w14:textId="77777777" w:rsidR="002F5B11" w:rsidRDefault="002F5B11">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747B3136" w14:textId="77777777" w:rsidR="002F5B11" w:rsidRDefault="002F5B11">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351BEA37" w14:textId="77777777" w:rsidR="002F5B11" w:rsidRDefault="002F5B11">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0AF514BA" w14:textId="77777777" w:rsidR="002F5B11" w:rsidRDefault="002F5B11">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7728E7C1" w14:textId="77777777" w:rsidR="002F5B11" w:rsidRDefault="002F5B11">
            <w:pPr>
              <w:jc w:val="center"/>
              <w:rPr>
                <w:b/>
                <w:bCs/>
                <w:color w:val="000000"/>
                <w:sz w:val="16"/>
                <w:szCs w:val="16"/>
              </w:rPr>
            </w:pPr>
            <w:r>
              <w:rPr>
                <w:b/>
                <w:bCs/>
                <w:color w:val="000000"/>
                <w:sz w:val="16"/>
                <w:szCs w:val="16"/>
              </w:rPr>
              <w:t>2024 г.</w:t>
            </w:r>
          </w:p>
        </w:tc>
      </w:tr>
      <w:tr w:rsidR="002F5B11" w14:paraId="4CCAFDD9"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8F37EFD" w14:textId="77777777" w:rsidR="002F5B11" w:rsidRDefault="002F5B11">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05B8BFF" w14:textId="77777777" w:rsidR="002F5B11" w:rsidRDefault="002F5B11">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1316988C" w14:textId="77777777" w:rsidR="002F5B11" w:rsidRDefault="002F5B11">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64E6DD57" w14:textId="77777777" w:rsidR="002F5B11" w:rsidRDefault="002F5B11">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07C65270" w14:textId="77777777" w:rsidR="002F5B11" w:rsidRDefault="002F5B11">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5E554184" w14:textId="77777777" w:rsidR="002F5B11" w:rsidRDefault="002F5B11">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07BF52F4" w14:textId="77777777" w:rsidR="002F5B11" w:rsidRDefault="002F5B11">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51DE00A1" w14:textId="77777777" w:rsidR="002F5B11" w:rsidRDefault="002F5B11">
            <w:pPr>
              <w:jc w:val="center"/>
              <w:rPr>
                <w:b/>
                <w:bCs/>
                <w:color w:val="000000"/>
                <w:sz w:val="16"/>
                <w:szCs w:val="16"/>
              </w:rPr>
            </w:pPr>
            <w:r>
              <w:rPr>
                <w:b/>
                <w:bCs/>
                <w:color w:val="000000"/>
                <w:sz w:val="16"/>
                <w:szCs w:val="16"/>
              </w:rPr>
              <w:t>7</w:t>
            </w:r>
          </w:p>
        </w:tc>
      </w:tr>
      <w:tr w:rsidR="002F5B11" w14:paraId="7BD2FA08"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279541C" w14:textId="77777777" w:rsidR="002F5B11" w:rsidRDefault="002F5B11">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239C8DB1" w14:textId="77777777" w:rsidR="002F5B11" w:rsidRDefault="002F5B11">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7F478C5" w14:textId="77777777" w:rsidR="002F5B11" w:rsidRDefault="002F5B11">
            <w:pPr>
              <w:jc w:val="right"/>
              <w:rPr>
                <w:b/>
                <w:bCs/>
                <w:color w:val="000000"/>
                <w:sz w:val="16"/>
                <w:szCs w:val="16"/>
              </w:rPr>
            </w:pPr>
            <w:r>
              <w:rPr>
                <w:b/>
                <w:bCs/>
                <w:color w:val="000000"/>
                <w:sz w:val="16"/>
                <w:szCs w:val="16"/>
              </w:rPr>
              <w:t xml:space="preserve">12 231,5 </w:t>
            </w:r>
          </w:p>
        </w:tc>
        <w:tc>
          <w:tcPr>
            <w:tcW w:w="1260" w:type="dxa"/>
            <w:tcBorders>
              <w:top w:val="nil"/>
              <w:left w:val="nil"/>
              <w:bottom w:val="single" w:sz="8" w:space="0" w:color="auto"/>
              <w:right w:val="single" w:sz="8" w:space="0" w:color="auto"/>
            </w:tcBorders>
            <w:shd w:val="clear" w:color="000000" w:fill="FFCC99"/>
            <w:vAlign w:val="center"/>
            <w:hideMark/>
          </w:tcPr>
          <w:p w14:paraId="08CA039F" w14:textId="77777777" w:rsidR="002F5B11" w:rsidRDefault="002F5B11">
            <w:pPr>
              <w:jc w:val="right"/>
              <w:rPr>
                <w:b/>
                <w:bCs/>
                <w:color w:val="000000"/>
                <w:sz w:val="16"/>
                <w:szCs w:val="16"/>
              </w:rPr>
            </w:pPr>
            <w:r>
              <w:rPr>
                <w:b/>
                <w:bCs/>
                <w:color w:val="000000"/>
                <w:sz w:val="16"/>
                <w:szCs w:val="16"/>
              </w:rPr>
              <w:t xml:space="preserve">10 213,0 </w:t>
            </w:r>
          </w:p>
        </w:tc>
        <w:tc>
          <w:tcPr>
            <w:tcW w:w="1180" w:type="dxa"/>
            <w:tcBorders>
              <w:top w:val="nil"/>
              <w:left w:val="nil"/>
              <w:bottom w:val="single" w:sz="8" w:space="0" w:color="auto"/>
              <w:right w:val="single" w:sz="8" w:space="0" w:color="auto"/>
            </w:tcBorders>
            <w:shd w:val="clear" w:color="000000" w:fill="FFCC99"/>
            <w:vAlign w:val="center"/>
            <w:hideMark/>
          </w:tcPr>
          <w:p w14:paraId="48F9AD5F" w14:textId="77777777" w:rsidR="002F5B11" w:rsidRDefault="002F5B11">
            <w:pPr>
              <w:jc w:val="right"/>
              <w:rPr>
                <w:b/>
                <w:bCs/>
                <w:color w:val="000000"/>
                <w:sz w:val="16"/>
                <w:szCs w:val="16"/>
              </w:rPr>
            </w:pPr>
            <w:r>
              <w:rPr>
                <w:b/>
                <w:bCs/>
                <w:color w:val="000000"/>
                <w:sz w:val="16"/>
                <w:szCs w:val="16"/>
              </w:rPr>
              <w:t xml:space="preserve">6 184,0 </w:t>
            </w:r>
          </w:p>
        </w:tc>
        <w:tc>
          <w:tcPr>
            <w:tcW w:w="1080" w:type="dxa"/>
            <w:tcBorders>
              <w:top w:val="nil"/>
              <w:left w:val="nil"/>
              <w:bottom w:val="single" w:sz="8" w:space="0" w:color="auto"/>
              <w:right w:val="single" w:sz="8" w:space="0" w:color="auto"/>
            </w:tcBorders>
            <w:shd w:val="clear" w:color="000000" w:fill="FFCC99"/>
            <w:vAlign w:val="center"/>
            <w:hideMark/>
          </w:tcPr>
          <w:p w14:paraId="2D7D01B6" w14:textId="77777777" w:rsidR="002F5B11" w:rsidRDefault="002F5B11">
            <w:pPr>
              <w:jc w:val="right"/>
              <w:rPr>
                <w:b/>
                <w:bCs/>
                <w:color w:val="000000"/>
                <w:sz w:val="16"/>
                <w:szCs w:val="16"/>
              </w:rPr>
            </w:pPr>
            <w:r>
              <w:rPr>
                <w:b/>
                <w:bCs/>
                <w:color w:val="000000"/>
                <w:sz w:val="16"/>
                <w:szCs w:val="16"/>
              </w:rPr>
              <w:t xml:space="preserve">6 693,2 </w:t>
            </w:r>
          </w:p>
        </w:tc>
        <w:tc>
          <w:tcPr>
            <w:tcW w:w="1060" w:type="dxa"/>
            <w:tcBorders>
              <w:top w:val="nil"/>
              <w:left w:val="nil"/>
              <w:bottom w:val="single" w:sz="8" w:space="0" w:color="auto"/>
              <w:right w:val="single" w:sz="8" w:space="0" w:color="auto"/>
            </w:tcBorders>
            <w:shd w:val="clear" w:color="000000" w:fill="FFCC99"/>
            <w:vAlign w:val="center"/>
            <w:hideMark/>
          </w:tcPr>
          <w:p w14:paraId="2FB761AF" w14:textId="77777777" w:rsidR="002F5B11" w:rsidRDefault="002F5B11">
            <w:pPr>
              <w:jc w:val="right"/>
              <w:rPr>
                <w:b/>
                <w:bCs/>
                <w:color w:val="000000"/>
                <w:sz w:val="16"/>
                <w:szCs w:val="16"/>
              </w:rPr>
            </w:pPr>
            <w:r>
              <w:rPr>
                <w:b/>
                <w:bCs/>
                <w:color w:val="000000"/>
                <w:sz w:val="16"/>
                <w:szCs w:val="16"/>
              </w:rPr>
              <w:t xml:space="preserve">6 695,5 </w:t>
            </w:r>
          </w:p>
        </w:tc>
        <w:tc>
          <w:tcPr>
            <w:tcW w:w="1060" w:type="dxa"/>
            <w:tcBorders>
              <w:top w:val="nil"/>
              <w:left w:val="nil"/>
              <w:bottom w:val="single" w:sz="8" w:space="0" w:color="auto"/>
              <w:right w:val="single" w:sz="8" w:space="0" w:color="auto"/>
            </w:tcBorders>
            <w:shd w:val="clear" w:color="000000" w:fill="FFCC99"/>
            <w:vAlign w:val="center"/>
            <w:hideMark/>
          </w:tcPr>
          <w:p w14:paraId="292B43C1" w14:textId="77777777" w:rsidR="002F5B11" w:rsidRDefault="002F5B11">
            <w:pPr>
              <w:jc w:val="right"/>
              <w:rPr>
                <w:b/>
                <w:bCs/>
                <w:color w:val="000000"/>
                <w:sz w:val="16"/>
                <w:szCs w:val="16"/>
              </w:rPr>
            </w:pPr>
            <w:r>
              <w:rPr>
                <w:b/>
                <w:bCs/>
                <w:color w:val="000000"/>
                <w:sz w:val="16"/>
                <w:szCs w:val="16"/>
              </w:rPr>
              <w:t xml:space="preserve">6 695,5 </w:t>
            </w:r>
          </w:p>
        </w:tc>
      </w:tr>
      <w:tr w:rsidR="002F5B11" w14:paraId="0766F9A6"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7CF0A94"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CD5AB68" w14:textId="77777777" w:rsidR="002F5B11" w:rsidRDefault="002F5B11">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C1D6DE0" w14:textId="77777777" w:rsidR="002F5B11" w:rsidRDefault="002F5B11">
            <w:pPr>
              <w:jc w:val="right"/>
              <w:rPr>
                <w:color w:val="000000"/>
                <w:sz w:val="16"/>
                <w:szCs w:val="16"/>
              </w:rPr>
            </w:pPr>
            <w:r>
              <w:rPr>
                <w:color w:val="000000"/>
                <w:sz w:val="16"/>
                <w:szCs w:val="16"/>
              </w:rPr>
              <w:t xml:space="preserve">4 113,6 </w:t>
            </w:r>
          </w:p>
        </w:tc>
        <w:tc>
          <w:tcPr>
            <w:tcW w:w="1260" w:type="dxa"/>
            <w:tcBorders>
              <w:top w:val="nil"/>
              <w:left w:val="nil"/>
              <w:bottom w:val="single" w:sz="8" w:space="0" w:color="auto"/>
              <w:right w:val="single" w:sz="8" w:space="0" w:color="auto"/>
            </w:tcBorders>
            <w:shd w:val="clear" w:color="000000" w:fill="FFCC99"/>
            <w:vAlign w:val="center"/>
            <w:hideMark/>
          </w:tcPr>
          <w:p w14:paraId="100D13F4" w14:textId="77777777" w:rsidR="002F5B11" w:rsidRDefault="002F5B11">
            <w:pPr>
              <w:jc w:val="right"/>
              <w:rPr>
                <w:color w:val="000000"/>
                <w:sz w:val="16"/>
                <w:szCs w:val="16"/>
              </w:rPr>
            </w:pPr>
            <w:r>
              <w:rPr>
                <w:color w:val="000000"/>
                <w:sz w:val="16"/>
                <w:szCs w:val="16"/>
              </w:rPr>
              <w:t xml:space="preserve">5 498,4 </w:t>
            </w:r>
          </w:p>
        </w:tc>
        <w:tc>
          <w:tcPr>
            <w:tcW w:w="1180" w:type="dxa"/>
            <w:tcBorders>
              <w:top w:val="nil"/>
              <w:left w:val="nil"/>
              <w:bottom w:val="single" w:sz="8" w:space="0" w:color="auto"/>
              <w:right w:val="single" w:sz="8" w:space="0" w:color="auto"/>
            </w:tcBorders>
            <w:shd w:val="clear" w:color="000000" w:fill="FFCC99"/>
            <w:vAlign w:val="center"/>
            <w:hideMark/>
          </w:tcPr>
          <w:p w14:paraId="60C32891" w14:textId="77777777" w:rsidR="002F5B11" w:rsidRDefault="002F5B11">
            <w:pPr>
              <w:jc w:val="right"/>
              <w:rPr>
                <w:color w:val="000000"/>
                <w:sz w:val="16"/>
                <w:szCs w:val="16"/>
              </w:rPr>
            </w:pPr>
            <w:r>
              <w:rPr>
                <w:color w:val="000000"/>
                <w:sz w:val="16"/>
                <w:szCs w:val="16"/>
              </w:rPr>
              <w:t xml:space="preserve">4 649,0 </w:t>
            </w:r>
          </w:p>
        </w:tc>
        <w:tc>
          <w:tcPr>
            <w:tcW w:w="1080" w:type="dxa"/>
            <w:tcBorders>
              <w:top w:val="nil"/>
              <w:left w:val="nil"/>
              <w:bottom w:val="single" w:sz="8" w:space="0" w:color="auto"/>
              <w:right w:val="single" w:sz="8" w:space="0" w:color="auto"/>
            </w:tcBorders>
            <w:shd w:val="clear" w:color="000000" w:fill="FFCC99"/>
            <w:vAlign w:val="center"/>
            <w:hideMark/>
          </w:tcPr>
          <w:p w14:paraId="39F833F8" w14:textId="77777777" w:rsidR="002F5B11" w:rsidRDefault="002F5B11">
            <w:pPr>
              <w:jc w:val="right"/>
              <w:rPr>
                <w:color w:val="000000"/>
                <w:sz w:val="16"/>
                <w:szCs w:val="16"/>
              </w:rPr>
            </w:pPr>
            <w:r>
              <w:rPr>
                <w:color w:val="000000"/>
                <w:sz w:val="16"/>
                <w:szCs w:val="16"/>
              </w:rPr>
              <w:t xml:space="preserve">4 658,0 </w:t>
            </w:r>
          </w:p>
        </w:tc>
        <w:tc>
          <w:tcPr>
            <w:tcW w:w="1060" w:type="dxa"/>
            <w:tcBorders>
              <w:top w:val="nil"/>
              <w:left w:val="nil"/>
              <w:bottom w:val="single" w:sz="8" w:space="0" w:color="auto"/>
              <w:right w:val="single" w:sz="8" w:space="0" w:color="auto"/>
            </w:tcBorders>
            <w:shd w:val="clear" w:color="000000" w:fill="FFCC99"/>
            <w:vAlign w:val="center"/>
            <w:hideMark/>
          </w:tcPr>
          <w:p w14:paraId="01EE7D26" w14:textId="77777777" w:rsidR="002F5B11" w:rsidRDefault="002F5B11">
            <w:pPr>
              <w:jc w:val="right"/>
              <w:rPr>
                <w:color w:val="000000"/>
                <w:sz w:val="16"/>
                <w:szCs w:val="16"/>
              </w:rPr>
            </w:pPr>
            <w:r>
              <w:rPr>
                <w:color w:val="000000"/>
                <w:sz w:val="16"/>
                <w:szCs w:val="16"/>
              </w:rPr>
              <w:t xml:space="preserve">4 660,3 </w:t>
            </w:r>
          </w:p>
        </w:tc>
        <w:tc>
          <w:tcPr>
            <w:tcW w:w="1060" w:type="dxa"/>
            <w:tcBorders>
              <w:top w:val="nil"/>
              <w:left w:val="nil"/>
              <w:bottom w:val="single" w:sz="8" w:space="0" w:color="auto"/>
              <w:right w:val="single" w:sz="8" w:space="0" w:color="auto"/>
            </w:tcBorders>
            <w:shd w:val="clear" w:color="000000" w:fill="FFCC99"/>
            <w:vAlign w:val="center"/>
            <w:hideMark/>
          </w:tcPr>
          <w:p w14:paraId="3543DC4B" w14:textId="77777777" w:rsidR="002F5B11" w:rsidRDefault="002F5B11">
            <w:pPr>
              <w:jc w:val="right"/>
              <w:rPr>
                <w:color w:val="000000"/>
                <w:sz w:val="16"/>
                <w:szCs w:val="16"/>
              </w:rPr>
            </w:pPr>
            <w:r>
              <w:rPr>
                <w:color w:val="000000"/>
                <w:sz w:val="16"/>
                <w:szCs w:val="16"/>
              </w:rPr>
              <w:t xml:space="preserve">4 660,3 </w:t>
            </w:r>
          </w:p>
        </w:tc>
      </w:tr>
      <w:tr w:rsidR="002F5B11" w14:paraId="5EEDB665"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4841BF7"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B319139" w14:textId="77777777" w:rsidR="002F5B11" w:rsidRDefault="002F5B11">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79CFDEB" w14:textId="77777777" w:rsidR="002F5B11" w:rsidRDefault="002F5B11">
            <w:pPr>
              <w:jc w:val="right"/>
              <w:rPr>
                <w:color w:val="000000"/>
                <w:sz w:val="16"/>
                <w:szCs w:val="16"/>
              </w:rPr>
            </w:pPr>
            <w:r>
              <w:rPr>
                <w:color w:val="000000"/>
                <w:sz w:val="16"/>
                <w:szCs w:val="16"/>
              </w:rPr>
              <w:t xml:space="preserve">3 281,5 </w:t>
            </w:r>
          </w:p>
        </w:tc>
        <w:tc>
          <w:tcPr>
            <w:tcW w:w="1260" w:type="dxa"/>
            <w:tcBorders>
              <w:top w:val="nil"/>
              <w:left w:val="nil"/>
              <w:bottom w:val="single" w:sz="8" w:space="0" w:color="auto"/>
              <w:right w:val="single" w:sz="8" w:space="0" w:color="auto"/>
            </w:tcBorders>
            <w:shd w:val="clear" w:color="000000" w:fill="FFCC99"/>
            <w:vAlign w:val="center"/>
            <w:hideMark/>
          </w:tcPr>
          <w:p w14:paraId="4CC5DB6A" w14:textId="77777777" w:rsidR="002F5B11" w:rsidRDefault="002F5B11">
            <w:pPr>
              <w:jc w:val="right"/>
              <w:rPr>
                <w:color w:val="000000"/>
                <w:sz w:val="16"/>
                <w:szCs w:val="16"/>
              </w:rPr>
            </w:pPr>
            <w:r>
              <w:rPr>
                <w:color w:val="000000"/>
                <w:sz w:val="16"/>
                <w:szCs w:val="16"/>
              </w:rPr>
              <w:t xml:space="preserve">4 634,6 </w:t>
            </w:r>
          </w:p>
        </w:tc>
        <w:tc>
          <w:tcPr>
            <w:tcW w:w="1180" w:type="dxa"/>
            <w:tcBorders>
              <w:top w:val="nil"/>
              <w:left w:val="nil"/>
              <w:bottom w:val="single" w:sz="8" w:space="0" w:color="auto"/>
              <w:right w:val="single" w:sz="8" w:space="0" w:color="auto"/>
            </w:tcBorders>
            <w:shd w:val="clear" w:color="000000" w:fill="FFCC99"/>
            <w:vAlign w:val="center"/>
            <w:hideMark/>
          </w:tcPr>
          <w:p w14:paraId="5D7F5071" w14:textId="77777777" w:rsidR="002F5B11" w:rsidRDefault="002F5B11">
            <w:pPr>
              <w:jc w:val="right"/>
              <w:rPr>
                <w:color w:val="000000"/>
                <w:sz w:val="16"/>
                <w:szCs w:val="16"/>
              </w:rPr>
            </w:pPr>
            <w:r>
              <w:rPr>
                <w:color w:val="000000"/>
                <w:sz w:val="16"/>
                <w:szCs w:val="16"/>
              </w:rPr>
              <w:t xml:space="preserve">1 535,0 </w:t>
            </w:r>
          </w:p>
        </w:tc>
        <w:tc>
          <w:tcPr>
            <w:tcW w:w="1080" w:type="dxa"/>
            <w:tcBorders>
              <w:top w:val="nil"/>
              <w:left w:val="nil"/>
              <w:bottom w:val="single" w:sz="8" w:space="0" w:color="auto"/>
              <w:right w:val="single" w:sz="8" w:space="0" w:color="auto"/>
            </w:tcBorders>
            <w:shd w:val="clear" w:color="000000" w:fill="FFCC99"/>
            <w:vAlign w:val="center"/>
            <w:hideMark/>
          </w:tcPr>
          <w:p w14:paraId="783DDE35" w14:textId="77777777" w:rsidR="002F5B11" w:rsidRDefault="002F5B11">
            <w:pPr>
              <w:jc w:val="right"/>
              <w:rPr>
                <w:color w:val="000000"/>
                <w:sz w:val="16"/>
                <w:szCs w:val="16"/>
              </w:rPr>
            </w:pPr>
            <w:r>
              <w:rPr>
                <w:color w:val="000000"/>
                <w:sz w:val="16"/>
                <w:szCs w:val="16"/>
              </w:rPr>
              <w:t xml:space="preserve">1 735,2 </w:t>
            </w:r>
          </w:p>
        </w:tc>
        <w:tc>
          <w:tcPr>
            <w:tcW w:w="1060" w:type="dxa"/>
            <w:tcBorders>
              <w:top w:val="nil"/>
              <w:left w:val="nil"/>
              <w:bottom w:val="single" w:sz="8" w:space="0" w:color="auto"/>
              <w:right w:val="single" w:sz="8" w:space="0" w:color="auto"/>
            </w:tcBorders>
            <w:shd w:val="clear" w:color="000000" w:fill="FFCC99"/>
            <w:vAlign w:val="center"/>
            <w:hideMark/>
          </w:tcPr>
          <w:p w14:paraId="78828B51" w14:textId="77777777" w:rsidR="002F5B11" w:rsidRDefault="002F5B11">
            <w:pPr>
              <w:jc w:val="right"/>
              <w:rPr>
                <w:color w:val="000000"/>
                <w:sz w:val="16"/>
                <w:szCs w:val="16"/>
              </w:rPr>
            </w:pPr>
            <w:r>
              <w:rPr>
                <w:color w:val="000000"/>
                <w:sz w:val="16"/>
                <w:szCs w:val="16"/>
              </w:rPr>
              <w:t xml:space="preserve">1 735,2 </w:t>
            </w:r>
          </w:p>
        </w:tc>
        <w:tc>
          <w:tcPr>
            <w:tcW w:w="1060" w:type="dxa"/>
            <w:tcBorders>
              <w:top w:val="nil"/>
              <w:left w:val="nil"/>
              <w:bottom w:val="single" w:sz="8" w:space="0" w:color="auto"/>
              <w:right w:val="single" w:sz="8" w:space="0" w:color="auto"/>
            </w:tcBorders>
            <w:shd w:val="clear" w:color="000000" w:fill="FFCC99"/>
            <w:vAlign w:val="center"/>
            <w:hideMark/>
          </w:tcPr>
          <w:p w14:paraId="43278A34" w14:textId="77777777" w:rsidR="002F5B11" w:rsidRDefault="002F5B11">
            <w:pPr>
              <w:jc w:val="right"/>
              <w:rPr>
                <w:color w:val="000000"/>
                <w:sz w:val="16"/>
                <w:szCs w:val="16"/>
              </w:rPr>
            </w:pPr>
            <w:r>
              <w:rPr>
                <w:color w:val="000000"/>
                <w:sz w:val="16"/>
                <w:szCs w:val="16"/>
              </w:rPr>
              <w:t xml:space="preserve">1 735,2 </w:t>
            </w:r>
          </w:p>
        </w:tc>
      </w:tr>
      <w:tr w:rsidR="002F5B11" w14:paraId="7720CC3B"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07B21CC"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ECC7888" w14:textId="77777777" w:rsidR="002F5B11" w:rsidRDefault="002F5B11">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3538E90D" w14:textId="77777777" w:rsidR="002F5B11" w:rsidRDefault="002F5B11">
            <w:pPr>
              <w:jc w:val="right"/>
              <w:rPr>
                <w:color w:val="000000"/>
                <w:sz w:val="16"/>
                <w:szCs w:val="16"/>
              </w:rPr>
            </w:pPr>
            <w:r>
              <w:rPr>
                <w:color w:val="000000"/>
                <w:sz w:val="16"/>
                <w:szCs w:val="16"/>
              </w:rPr>
              <w:t xml:space="preserve">4 836,4 </w:t>
            </w:r>
          </w:p>
        </w:tc>
        <w:tc>
          <w:tcPr>
            <w:tcW w:w="1260" w:type="dxa"/>
            <w:tcBorders>
              <w:top w:val="nil"/>
              <w:left w:val="nil"/>
              <w:bottom w:val="single" w:sz="8" w:space="0" w:color="auto"/>
              <w:right w:val="single" w:sz="8" w:space="0" w:color="auto"/>
            </w:tcBorders>
            <w:shd w:val="clear" w:color="000000" w:fill="FFCC99"/>
            <w:vAlign w:val="center"/>
            <w:hideMark/>
          </w:tcPr>
          <w:p w14:paraId="63516413" w14:textId="77777777" w:rsidR="002F5B11" w:rsidRDefault="002F5B11">
            <w:pPr>
              <w:jc w:val="right"/>
              <w:rPr>
                <w:color w:val="000000"/>
                <w:sz w:val="16"/>
                <w:szCs w:val="16"/>
              </w:rPr>
            </w:pPr>
            <w:r>
              <w:rPr>
                <w:color w:val="000000"/>
                <w:sz w:val="16"/>
                <w:szCs w:val="16"/>
              </w:rPr>
              <w:t xml:space="preserve">80,0 </w:t>
            </w:r>
          </w:p>
        </w:tc>
        <w:tc>
          <w:tcPr>
            <w:tcW w:w="1180" w:type="dxa"/>
            <w:tcBorders>
              <w:top w:val="nil"/>
              <w:left w:val="nil"/>
              <w:bottom w:val="single" w:sz="8" w:space="0" w:color="auto"/>
              <w:right w:val="single" w:sz="8" w:space="0" w:color="auto"/>
            </w:tcBorders>
            <w:shd w:val="clear" w:color="000000" w:fill="FFCC99"/>
            <w:vAlign w:val="center"/>
            <w:hideMark/>
          </w:tcPr>
          <w:p w14:paraId="44790A43" w14:textId="77777777" w:rsidR="002F5B11" w:rsidRDefault="002F5B1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28B929D" w14:textId="77777777" w:rsidR="002F5B11" w:rsidRDefault="002F5B11">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6F848EE9" w14:textId="77777777" w:rsidR="002F5B11" w:rsidRDefault="002F5B11">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4B6B86D7" w14:textId="77777777" w:rsidR="002F5B11" w:rsidRDefault="002F5B11">
            <w:pPr>
              <w:jc w:val="right"/>
              <w:rPr>
                <w:color w:val="000000"/>
                <w:sz w:val="16"/>
                <w:szCs w:val="16"/>
              </w:rPr>
            </w:pPr>
            <w:r>
              <w:rPr>
                <w:color w:val="000000"/>
                <w:sz w:val="16"/>
                <w:szCs w:val="16"/>
              </w:rPr>
              <w:t xml:space="preserve">300,0 </w:t>
            </w:r>
          </w:p>
        </w:tc>
      </w:tr>
      <w:tr w:rsidR="002F5B11" w14:paraId="70E815A7"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47E360"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0EAC21A" w14:textId="77777777" w:rsidR="002F5B11" w:rsidRDefault="002F5B1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9252C52"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2222D90"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43ADD1C"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1412EF2"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B2E776"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6662C6" w14:textId="77777777" w:rsidR="002F5B11" w:rsidRDefault="002F5B11">
            <w:pPr>
              <w:jc w:val="right"/>
              <w:rPr>
                <w:color w:val="000000"/>
                <w:sz w:val="16"/>
                <w:szCs w:val="16"/>
              </w:rPr>
            </w:pPr>
            <w:r>
              <w:rPr>
                <w:color w:val="000000"/>
                <w:sz w:val="16"/>
                <w:szCs w:val="16"/>
              </w:rPr>
              <w:t> </w:t>
            </w:r>
          </w:p>
        </w:tc>
      </w:tr>
      <w:tr w:rsidR="002F5B11" w14:paraId="12B0A89D" w14:textId="77777777" w:rsidTr="002F5B1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2938BB3" w14:textId="77777777" w:rsidR="002F5B11" w:rsidRDefault="002F5B11">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41631863" w14:textId="77777777" w:rsidR="002F5B11" w:rsidRDefault="002F5B11">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11AB56F3" w14:textId="77777777" w:rsidR="002F5B11" w:rsidRDefault="002F5B11">
            <w:pPr>
              <w:jc w:val="right"/>
              <w:rPr>
                <w:b/>
                <w:bCs/>
                <w:color w:val="000000"/>
                <w:sz w:val="16"/>
                <w:szCs w:val="16"/>
              </w:rPr>
            </w:pPr>
            <w:r>
              <w:rPr>
                <w:b/>
                <w:bCs/>
                <w:color w:val="000000"/>
                <w:sz w:val="16"/>
                <w:szCs w:val="16"/>
              </w:rPr>
              <w:t xml:space="preserve">5 887,5 </w:t>
            </w:r>
          </w:p>
        </w:tc>
        <w:tc>
          <w:tcPr>
            <w:tcW w:w="1260" w:type="dxa"/>
            <w:tcBorders>
              <w:top w:val="nil"/>
              <w:left w:val="nil"/>
              <w:bottom w:val="single" w:sz="8" w:space="0" w:color="auto"/>
              <w:right w:val="single" w:sz="8" w:space="0" w:color="auto"/>
            </w:tcBorders>
            <w:shd w:val="clear" w:color="000000" w:fill="FFCC99"/>
            <w:vAlign w:val="center"/>
            <w:hideMark/>
          </w:tcPr>
          <w:p w14:paraId="7533589A" w14:textId="77777777" w:rsidR="002F5B11" w:rsidRDefault="002F5B11">
            <w:pPr>
              <w:jc w:val="right"/>
              <w:rPr>
                <w:b/>
                <w:bCs/>
                <w:color w:val="000000"/>
                <w:sz w:val="16"/>
                <w:szCs w:val="16"/>
              </w:rPr>
            </w:pPr>
            <w:r>
              <w:rPr>
                <w:b/>
                <w:bCs/>
                <w:color w:val="000000"/>
                <w:sz w:val="16"/>
                <w:szCs w:val="16"/>
              </w:rPr>
              <w:t xml:space="preserve">6 046,6 </w:t>
            </w:r>
          </w:p>
        </w:tc>
        <w:tc>
          <w:tcPr>
            <w:tcW w:w="1180" w:type="dxa"/>
            <w:tcBorders>
              <w:top w:val="nil"/>
              <w:left w:val="nil"/>
              <w:bottom w:val="single" w:sz="8" w:space="0" w:color="auto"/>
              <w:right w:val="single" w:sz="8" w:space="0" w:color="auto"/>
            </w:tcBorders>
            <w:shd w:val="clear" w:color="000000" w:fill="FFCC99"/>
            <w:vAlign w:val="center"/>
            <w:hideMark/>
          </w:tcPr>
          <w:p w14:paraId="4DDB1237" w14:textId="77777777" w:rsidR="002F5B11" w:rsidRDefault="002F5B11">
            <w:pPr>
              <w:jc w:val="right"/>
              <w:rPr>
                <w:b/>
                <w:bCs/>
                <w:color w:val="000000"/>
                <w:sz w:val="16"/>
                <w:szCs w:val="16"/>
              </w:rPr>
            </w:pPr>
            <w:r>
              <w:rPr>
                <w:b/>
                <w:bCs/>
                <w:color w:val="000000"/>
                <w:sz w:val="16"/>
                <w:szCs w:val="16"/>
              </w:rPr>
              <w:t xml:space="preserve">6 184,0 </w:t>
            </w:r>
          </w:p>
        </w:tc>
        <w:tc>
          <w:tcPr>
            <w:tcW w:w="1080" w:type="dxa"/>
            <w:tcBorders>
              <w:top w:val="nil"/>
              <w:left w:val="nil"/>
              <w:bottom w:val="single" w:sz="8" w:space="0" w:color="auto"/>
              <w:right w:val="single" w:sz="8" w:space="0" w:color="auto"/>
            </w:tcBorders>
            <w:shd w:val="clear" w:color="000000" w:fill="FFCC99"/>
            <w:vAlign w:val="center"/>
            <w:hideMark/>
          </w:tcPr>
          <w:p w14:paraId="6856B500" w14:textId="77777777" w:rsidR="002F5B11" w:rsidRDefault="002F5B11">
            <w:pPr>
              <w:jc w:val="right"/>
              <w:rPr>
                <w:b/>
                <w:bCs/>
                <w:color w:val="000000"/>
                <w:sz w:val="16"/>
                <w:szCs w:val="16"/>
              </w:rPr>
            </w:pPr>
            <w:r>
              <w:rPr>
                <w:b/>
                <w:bCs/>
                <w:color w:val="000000"/>
                <w:sz w:val="16"/>
                <w:szCs w:val="16"/>
              </w:rPr>
              <w:t xml:space="preserve">6 693,2 </w:t>
            </w:r>
          </w:p>
        </w:tc>
        <w:tc>
          <w:tcPr>
            <w:tcW w:w="1060" w:type="dxa"/>
            <w:tcBorders>
              <w:top w:val="nil"/>
              <w:left w:val="nil"/>
              <w:bottom w:val="single" w:sz="8" w:space="0" w:color="auto"/>
              <w:right w:val="single" w:sz="8" w:space="0" w:color="auto"/>
            </w:tcBorders>
            <w:shd w:val="clear" w:color="000000" w:fill="FFCC99"/>
            <w:vAlign w:val="center"/>
            <w:hideMark/>
          </w:tcPr>
          <w:p w14:paraId="616AA5DA" w14:textId="77777777" w:rsidR="002F5B11" w:rsidRDefault="002F5B11">
            <w:pPr>
              <w:jc w:val="right"/>
              <w:rPr>
                <w:b/>
                <w:bCs/>
                <w:color w:val="000000"/>
                <w:sz w:val="16"/>
                <w:szCs w:val="16"/>
              </w:rPr>
            </w:pPr>
            <w:r>
              <w:rPr>
                <w:b/>
                <w:bCs/>
                <w:color w:val="000000"/>
                <w:sz w:val="16"/>
                <w:szCs w:val="16"/>
              </w:rPr>
              <w:t xml:space="preserve">6 695,5 </w:t>
            </w:r>
          </w:p>
        </w:tc>
        <w:tc>
          <w:tcPr>
            <w:tcW w:w="1060" w:type="dxa"/>
            <w:tcBorders>
              <w:top w:val="nil"/>
              <w:left w:val="nil"/>
              <w:bottom w:val="single" w:sz="8" w:space="0" w:color="auto"/>
              <w:right w:val="single" w:sz="8" w:space="0" w:color="auto"/>
            </w:tcBorders>
            <w:shd w:val="clear" w:color="000000" w:fill="FFCC99"/>
            <w:vAlign w:val="center"/>
            <w:hideMark/>
          </w:tcPr>
          <w:p w14:paraId="536988C4" w14:textId="77777777" w:rsidR="002F5B11" w:rsidRDefault="002F5B11">
            <w:pPr>
              <w:jc w:val="right"/>
              <w:rPr>
                <w:b/>
                <w:bCs/>
                <w:color w:val="000000"/>
                <w:sz w:val="16"/>
                <w:szCs w:val="16"/>
              </w:rPr>
            </w:pPr>
            <w:r>
              <w:rPr>
                <w:b/>
                <w:bCs/>
                <w:color w:val="000000"/>
                <w:sz w:val="16"/>
                <w:szCs w:val="16"/>
              </w:rPr>
              <w:t xml:space="preserve">6 695,5 </w:t>
            </w:r>
          </w:p>
        </w:tc>
      </w:tr>
      <w:tr w:rsidR="002F5B11" w14:paraId="7A6F0AEE"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E41479C" w14:textId="77777777" w:rsidR="002F5B11" w:rsidRDefault="002F5B1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964E478" w14:textId="77777777" w:rsidR="002F5B11" w:rsidRDefault="002F5B11">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3E9D9D4B" w14:textId="77777777" w:rsidR="002F5B11" w:rsidRDefault="002F5B11">
            <w:pPr>
              <w:jc w:val="right"/>
              <w:rPr>
                <w:color w:val="000000"/>
                <w:sz w:val="16"/>
                <w:szCs w:val="16"/>
              </w:rPr>
            </w:pPr>
            <w:r>
              <w:rPr>
                <w:color w:val="000000"/>
                <w:sz w:val="16"/>
                <w:szCs w:val="16"/>
              </w:rPr>
              <w:t xml:space="preserve">3 936,8 </w:t>
            </w:r>
          </w:p>
        </w:tc>
        <w:tc>
          <w:tcPr>
            <w:tcW w:w="1260" w:type="dxa"/>
            <w:tcBorders>
              <w:top w:val="nil"/>
              <w:left w:val="nil"/>
              <w:bottom w:val="single" w:sz="8" w:space="0" w:color="auto"/>
              <w:right w:val="single" w:sz="8" w:space="0" w:color="auto"/>
            </w:tcBorders>
            <w:shd w:val="clear" w:color="000000" w:fill="FFCC99"/>
            <w:vAlign w:val="center"/>
            <w:hideMark/>
          </w:tcPr>
          <w:p w14:paraId="3FA82DF2" w14:textId="77777777" w:rsidR="002F5B11" w:rsidRDefault="002F5B11">
            <w:pPr>
              <w:jc w:val="right"/>
              <w:rPr>
                <w:color w:val="000000"/>
                <w:sz w:val="16"/>
                <w:szCs w:val="16"/>
              </w:rPr>
            </w:pPr>
            <w:r>
              <w:rPr>
                <w:color w:val="000000"/>
                <w:sz w:val="16"/>
                <w:szCs w:val="16"/>
              </w:rPr>
              <w:t xml:space="preserve">4 193,6 </w:t>
            </w:r>
          </w:p>
        </w:tc>
        <w:tc>
          <w:tcPr>
            <w:tcW w:w="1180" w:type="dxa"/>
            <w:tcBorders>
              <w:top w:val="nil"/>
              <w:left w:val="nil"/>
              <w:bottom w:val="single" w:sz="8" w:space="0" w:color="auto"/>
              <w:right w:val="single" w:sz="8" w:space="0" w:color="auto"/>
            </w:tcBorders>
            <w:shd w:val="clear" w:color="000000" w:fill="FFCC99"/>
            <w:vAlign w:val="center"/>
            <w:hideMark/>
          </w:tcPr>
          <w:p w14:paraId="31F785BD" w14:textId="77777777" w:rsidR="002F5B11" w:rsidRDefault="002F5B11">
            <w:pPr>
              <w:jc w:val="right"/>
              <w:rPr>
                <w:color w:val="000000"/>
                <w:sz w:val="16"/>
                <w:szCs w:val="16"/>
              </w:rPr>
            </w:pPr>
            <w:r>
              <w:rPr>
                <w:color w:val="000000"/>
                <w:sz w:val="16"/>
                <w:szCs w:val="16"/>
              </w:rPr>
              <w:t xml:space="preserve">4 649,0 </w:t>
            </w:r>
          </w:p>
        </w:tc>
        <w:tc>
          <w:tcPr>
            <w:tcW w:w="1080" w:type="dxa"/>
            <w:tcBorders>
              <w:top w:val="nil"/>
              <w:left w:val="nil"/>
              <w:bottom w:val="single" w:sz="8" w:space="0" w:color="auto"/>
              <w:right w:val="single" w:sz="8" w:space="0" w:color="auto"/>
            </w:tcBorders>
            <w:shd w:val="clear" w:color="000000" w:fill="FFCC99"/>
            <w:vAlign w:val="center"/>
            <w:hideMark/>
          </w:tcPr>
          <w:p w14:paraId="7FD281EB" w14:textId="77777777" w:rsidR="002F5B11" w:rsidRDefault="002F5B11">
            <w:pPr>
              <w:jc w:val="right"/>
              <w:rPr>
                <w:color w:val="000000"/>
                <w:sz w:val="16"/>
                <w:szCs w:val="16"/>
              </w:rPr>
            </w:pPr>
            <w:r>
              <w:rPr>
                <w:color w:val="000000"/>
                <w:sz w:val="16"/>
                <w:szCs w:val="16"/>
              </w:rPr>
              <w:t xml:space="preserve">4 658,0 </w:t>
            </w:r>
          </w:p>
        </w:tc>
        <w:tc>
          <w:tcPr>
            <w:tcW w:w="1060" w:type="dxa"/>
            <w:tcBorders>
              <w:top w:val="nil"/>
              <w:left w:val="nil"/>
              <w:bottom w:val="single" w:sz="8" w:space="0" w:color="auto"/>
              <w:right w:val="single" w:sz="8" w:space="0" w:color="auto"/>
            </w:tcBorders>
            <w:shd w:val="clear" w:color="000000" w:fill="FFCC99"/>
            <w:vAlign w:val="center"/>
            <w:hideMark/>
          </w:tcPr>
          <w:p w14:paraId="49CF018B" w14:textId="77777777" w:rsidR="002F5B11" w:rsidRDefault="002F5B11">
            <w:pPr>
              <w:jc w:val="right"/>
              <w:rPr>
                <w:color w:val="000000"/>
                <w:sz w:val="16"/>
                <w:szCs w:val="16"/>
              </w:rPr>
            </w:pPr>
            <w:r>
              <w:rPr>
                <w:color w:val="000000"/>
                <w:sz w:val="16"/>
                <w:szCs w:val="16"/>
              </w:rPr>
              <w:t xml:space="preserve">4 660,3 </w:t>
            </w:r>
          </w:p>
        </w:tc>
        <w:tc>
          <w:tcPr>
            <w:tcW w:w="1060" w:type="dxa"/>
            <w:tcBorders>
              <w:top w:val="nil"/>
              <w:left w:val="nil"/>
              <w:bottom w:val="single" w:sz="8" w:space="0" w:color="auto"/>
              <w:right w:val="single" w:sz="8" w:space="0" w:color="auto"/>
            </w:tcBorders>
            <w:shd w:val="clear" w:color="000000" w:fill="FFCC99"/>
            <w:vAlign w:val="center"/>
            <w:hideMark/>
          </w:tcPr>
          <w:p w14:paraId="257AFE00" w14:textId="77777777" w:rsidR="002F5B11" w:rsidRDefault="002F5B11">
            <w:pPr>
              <w:jc w:val="right"/>
              <w:rPr>
                <w:color w:val="000000"/>
                <w:sz w:val="16"/>
                <w:szCs w:val="16"/>
              </w:rPr>
            </w:pPr>
            <w:r>
              <w:rPr>
                <w:color w:val="000000"/>
                <w:sz w:val="16"/>
                <w:szCs w:val="16"/>
              </w:rPr>
              <w:t xml:space="preserve">4 660,3 </w:t>
            </w:r>
          </w:p>
        </w:tc>
      </w:tr>
      <w:tr w:rsidR="002F5B11" w14:paraId="46495CF1"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10350DD" w14:textId="77777777" w:rsidR="002F5B11" w:rsidRDefault="002F5B1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741E043" w14:textId="77777777" w:rsidR="002F5B11" w:rsidRDefault="002F5B11">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5454A19" w14:textId="77777777" w:rsidR="002F5B11" w:rsidRDefault="002F5B11">
            <w:pPr>
              <w:jc w:val="right"/>
              <w:rPr>
                <w:color w:val="000000"/>
                <w:sz w:val="16"/>
                <w:szCs w:val="16"/>
              </w:rPr>
            </w:pPr>
            <w:r>
              <w:rPr>
                <w:color w:val="000000"/>
                <w:sz w:val="16"/>
                <w:szCs w:val="16"/>
              </w:rPr>
              <w:t xml:space="preserve">1 937,8 </w:t>
            </w:r>
          </w:p>
        </w:tc>
        <w:tc>
          <w:tcPr>
            <w:tcW w:w="1260" w:type="dxa"/>
            <w:tcBorders>
              <w:top w:val="nil"/>
              <w:left w:val="nil"/>
              <w:bottom w:val="single" w:sz="8" w:space="0" w:color="auto"/>
              <w:right w:val="single" w:sz="8" w:space="0" w:color="auto"/>
            </w:tcBorders>
            <w:shd w:val="clear" w:color="000000" w:fill="FFCC99"/>
            <w:vAlign w:val="center"/>
            <w:hideMark/>
          </w:tcPr>
          <w:p w14:paraId="0E38802B" w14:textId="77777777" w:rsidR="002F5B11" w:rsidRDefault="002F5B11">
            <w:pPr>
              <w:jc w:val="right"/>
              <w:rPr>
                <w:color w:val="000000"/>
                <w:sz w:val="16"/>
                <w:szCs w:val="16"/>
              </w:rPr>
            </w:pPr>
            <w:r>
              <w:rPr>
                <w:color w:val="000000"/>
                <w:sz w:val="16"/>
                <w:szCs w:val="16"/>
              </w:rPr>
              <w:t xml:space="preserve">1 836,7 </w:t>
            </w:r>
          </w:p>
        </w:tc>
        <w:tc>
          <w:tcPr>
            <w:tcW w:w="1180" w:type="dxa"/>
            <w:tcBorders>
              <w:top w:val="nil"/>
              <w:left w:val="nil"/>
              <w:bottom w:val="single" w:sz="8" w:space="0" w:color="auto"/>
              <w:right w:val="single" w:sz="8" w:space="0" w:color="auto"/>
            </w:tcBorders>
            <w:shd w:val="clear" w:color="000000" w:fill="FFCC99"/>
            <w:vAlign w:val="center"/>
            <w:hideMark/>
          </w:tcPr>
          <w:p w14:paraId="2899B85B" w14:textId="77777777" w:rsidR="002F5B11" w:rsidRDefault="002F5B11">
            <w:pPr>
              <w:jc w:val="right"/>
              <w:rPr>
                <w:color w:val="000000"/>
                <w:sz w:val="16"/>
                <w:szCs w:val="16"/>
              </w:rPr>
            </w:pPr>
            <w:r>
              <w:rPr>
                <w:color w:val="000000"/>
                <w:sz w:val="16"/>
                <w:szCs w:val="16"/>
              </w:rPr>
              <w:t xml:space="preserve">1 535,0 </w:t>
            </w:r>
          </w:p>
        </w:tc>
        <w:tc>
          <w:tcPr>
            <w:tcW w:w="1080" w:type="dxa"/>
            <w:tcBorders>
              <w:top w:val="nil"/>
              <w:left w:val="nil"/>
              <w:bottom w:val="single" w:sz="8" w:space="0" w:color="auto"/>
              <w:right w:val="single" w:sz="8" w:space="0" w:color="auto"/>
            </w:tcBorders>
            <w:shd w:val="clear" w:color="000000" w:fill="FFCC99"/>
            <w:vAlign w:val="center"/>
            <w:hideMark/>
          </w:tcPr>
          <w:p w14:paraId="2C424085" w14:textId="77777777" w:rsidR="002F5B11" w:rsidRDefault="002F5B11">
            <w:pPr>
              <w:jc w:val="right"/>
              <w:rPr>
                <w:color w:val="000000"/>
                <w:sz w:val="16"/>
                <w:szCs w:val="16"/>
              </w:rPr>
            </w:pPr>
            <w:r>
              <w:rPr>
                <w:color w:val="000000"/>
                <w:sz w:val="16"/>
                <w:szCs w:val="16"/>
              </w:rPr>
              <w:t xml:space="preserve">1 735,2 </w:t>
            </w:r>
          </w:p>
        </w:tc>
        <w:tc>
          <w:tcPr>
            <w:tcW w:w="1060" w:type="dxa"/>
            <w:tcBorders>
              <w:top w:val="nil"/>
              <w:left w:val="nil"/>
              <w:bottom w:val="single" w:sz="8" w:space="0" w:color="auto"/>
              <w:right w:val="single" w:sz="8" w:space="0" w:color="auto"/>
            </w:tcBorders>
            <w:shd w:val="clear" w:color="000000" w:fill="FFCC99"/>
            <w:vAlign w:val="center"/>
            <w:hideMark/>
          </w:tcPr>
          <w:p w14:paraId="04B1F068" w14:textId="77777777" w:rsidR="002F5B11" w:rsidRDefault="002F5B11">
            <w:pPr>
              <w:jc w:val="right"/>
              <w:rPr>
                <w:color w:val="000000"/>
                <w:sz w:val="16"/>
                <w:szCs w:val="16"/>
              </w:rPr>
            </w:pPr>
            <w:r>
              <w:rPr>
                <w:color w:val="000000"/>
                <w:sz w:val="16"/>
                <w:szCs w:val="16"/>
              </w:rPr>
              <w:t xml:space="preserve">1 735,2 </w:t>
            </w:r>
          </w:p>
        </w:tc>
        <w:tc>
          <w:tcPr>
            <w:tcW w:w="1060" w:type="dxa"/>
            <w:tcBorders>
              <w:top w:val="nil"/>
              <w:left w:val="nil"/>
              <w:bottom w:val="single" w:sz="8" w:space="0" w:color="auto"/>
              <w:right w:val="single" w:sz="8" w:space="0" w:color="auto"/>
            </w:tcBorders>
            <w:shd w:val="clear" w:color="000000" w:fill="FFCC99"/>
            <w:vAlign w:val="center"/>
            <w:hideMark/>
          </w:tcPr>
          <w:p w14:paraId="39608133" w14:textId="77777777" w:rsidR="002F5B11" w:rsidRDefault="002F5B11">
            <w:pPr>
              <w:jc w:val="right"/>
              <w:rPr>
                <w:color w:val="000000"/>
                <w:sz w:val="16"/>
                <w:szCs w:val="16"/>
              </w:rPr>
            </w:pPr>
            <w:r>
              <w:rPr>
                <w:color w:val="000000"/>
                <w:sz w:val="16"/>
                <w:szCs w:val="16"/>
              </w:rPr>
              <w:t xml:space="preserve">1 735,2 </w:t>
            </w:r>
          </w:p>
        </w:tc>
      </w:tr>
      <w:tr w:rsidR="002F5B11" w14:paraId="5FF616FC"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77F541C" w14:textId="77777777" w:rsidR="002F5B11" w:rsidRDefault="002F5B1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ACA5F62" w14:textId="77777777" w:rsidR="002F5B11" w:rsidRDefault="002F5B11">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0BA08B3" w14:textId="77777777" w:rsidR="002F5B11" w:rsidRDefault="002F5B11">
            <w:pPr>
              <w:jc w:val="right"/>
              <w:rPr>
                <w:color w:val="000000"/>
                <w:sz w:val="16"/>
                <w:szCs w:val="16"/>
              </w:rPr>
            </w:pPr>
            <w:r>
              <w:rPr>
                <w:color w:val="000000"/>
                <w:sz w:val="16"/>
                <w:szCs w:val="16"/>
              </w:rPr>
              <w:t xml:space="preserve">12,9 </w:t>
            </w:r>
          </w:p>
        </w:tc>
        <w:tc>
          <w:tcPr>
            <w:tcW w:w="1260" w:type="dxa"/>
            <w:tcBorders>
              <w:top w:val="nil"/>
              <w:left w:val="nil"/>
              <w:bottom w:val="single" w:sz="8" w:space="0" w:color="auto"/>
              <w:right w:val="single" w:sz="8" w:space="0" w:color="auto"/>
            </w:tcBorders>
            <w:shd w:val="clear" w:color="000000" w:fill="FFCC99"/>
            <w:vAlign w:val="center"/>
            <w:hideMark/>
          </w:tcPr>
          <w:p w14:paraId="7BEC6330" w14:textId="77777777" w:rsidR="002F5B11" w:rsidRDefault="002F5B11">
            <w:pPr>
              <w:jc w:val="right"/>
              <w:rPr>
                <w:color w:val="000000"/>
                <w:sz w:val="16"/>
                <w:szCs w:val="16"/>
              </w:rPr>
            </w:pPr>
            <w:r>
              <w:rPr>
                <w:color w:val="000000"/>
                <w:sz w:val="16"/>
                <w:szCs w:val="16"/>
              </w:rPr>
              <w:t xml:space="preserve">16,3 </w:t>
            </w:r>
          </w:p>
        </w:tc>
        <w:tc>
          <w:tcPr>
            <w:tcW w:w="1180" w:type="dxa"/>
            <w:tcBorders>
              <w:top w:val="nil"/>
              <w:left w:val="nil"/>
              <w:bottom w:val="single" w:sz="8" w:space="0" w:color="auto"/>
              <w:right w:val="single" w:sz="8" w:space="0" w:color="auto"/>
            </w:tcBorders>
            <w:shd w:val="clear" w:color="000000" w:fill="FFCC99"/>
            <w:vAlign w:val="center"/>
            <w:hideMark/>
          </w:tcPr>
          <w:p w14:paraId="36A61011" w14:textId="77777777" w:rsidR="002F5B11" w:rsidRDefault="002F5B1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1BC32349" w14:textId="77777777" w:rsidR="002F5B11" w:rsidRDefault="002F5B11">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282D6975" w14:textId="77777777" w:rsidR="002F5B11" w:rsidRDefault="002F5B11">
            <w:pPr>
              <w:jc w:val="right"/>
              <w:rPr>
                <w:color w:val="000000"/>
                <w:sz w:val="16"/>
                <w:szCs w:val="16"/>
              </w:rPr>
            </w:pPr>
            <w:r>
              <w:rPr>
                <w:color w:val="000000"/>
                <w:sz w:val="16"/>
                <w:szCs w:val="16"/>
              </w:rPr>
              <w:t xml:space="preserve">300,0 </w:t>
            </w:r>
          </w:p>
        </w:tc>
        <w:tc>
          <w:tcPr>
            <w:tcW w:w="1060" w:type="dxa"/>
            <w:tcBorders>
              <w:top w:val="nil"/>
              <w:left w:val="nil"/>
              <w:bottom w:val="single" w:sz="8" w:space="0" w:color="auto"/>
              <w:right w:val="single" w:sz="8" w:space="0" w:color="auto"/>
            </w:tcBorders>
            <w:shd w:val="clear" w:color="000000" w:fill="FFCC99"/>
            <w:vAlign w:val="center"/>
            <w:hideMark/>
          </w:tcPr>
          <w:p w14:paraId="71338159" w14:textId="77777777" w:rsidR="002F5B11" w:rsidRDefault="002F5B11">
            <w:pPr>
              <w:jc w:val="right"/>
              <w:rPr>
                <w:color w:val="000000"/>
                <w:sz w:val="16"/>
                <w:szCs w:val="16"/>
              </w:rPr>
            </w:pPr>
            <w:r>
              <w:rPr>
                <w:color w:val="000000"/>
                <w:sz w:val="16"/>
                <w:szCs w:val="16"/>
              </w:rPr>
              <w:t xml:space="preserve">300,0 </w:t>
            </w:r>
          </w:p>
        </w:tc>
      </w:tr>
      <w:tr w:rsidR="002F5B11" w14:paraId="16027E25"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DCB1DC" w14:textId="77777777" w:rsidR="002F5B11" w:rsidRDefault="002F5B1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A04FD6" w14:textId="77777777" w:rsidR="002F5B11" w:rsidRDefault="002F5B1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823BBF3"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DEE592E"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BE015DF"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EB3F5E2"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ECD244"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4B5B82" w14:textId="77777777" w:rsidR="002F5B11" w:rsidRDefault="002F5B11">
            <w:pPr>
              <w:jc w:val="right"/>
              <w:rPr>
                <w:color w:val="000000"/>
                <w:sz w:val="16"/>
                <w:szCs w:val="16"/>
              </w:rPr>
            </w:pPr>
            <w:r>
              <w:rPr>
                <w:color w:val="000000"/>
                <w:sz w:val="16"/>
                <w:szCs w:val="16"/>
              </w:rPr>
              <w:t> </w:t>
            </w:r>
          </w:p>
        </w:tc>
      </w:tr>
      <w:tr w:rsidR="002F5B11" w14:paraId="48818466" w14:textId="77777777" w:rsidTr="002F5B1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8AE04EA" w14:textId="77777777" w:rsidR="002F5B11" w:rsidRDefault="002F5B11">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46FF7D0B" w14:textId="77777777" w:rsidR="002F5B11" w:rsidRDefault="002F5B11">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526CE889" w14:textId="77777777" w:rsidR="002F5B11" w:rsidRDefault="002F5B11">
            <w:pPr>
              <w:jc w:val="right"/>
              <w:rPr>
                <w:b/>
                <w:bCs/>
                <w:color w:val="000000"/>
                <w:sz w:val="16"/>
                <w:szCs w:val="16"/>
              </w:rPr>
            </w:pPr>
            <w:r>
              <w:rPr>
                <w:b/>
                <w:bCs/>
                <w:color w:val="000000"/>
                <w:sz w:val="16"/>
                <w:szCs w:val="16"/>
              </w:rPr>
              <w:t xml:space="preserve">6 344,0 </w:t>
            </w:r>
          </w:p>
        </w:tc>
        <w:tc>
          <w:tcPr>
            <w:tcW w:w="1260" w:type="dxa"/>
            <w:tcBorders>
              <w:top w:val="nil"/>
              <w:left w:val="nil"/>
              <w:bottom w:val="single" w:sz="8" w:space="0" w:color="auto"/>
              <w:right w:val="single" w:sz="8" w:space="0" w:color="auto"/>
            </w:tcBorders>
            <w:shd w:val="clear" w:color="000000" w:fill="FFCC99"/>
            <w:vAlign w:val="center"/>
            <w:hideMark/>
          </w:tcPr>
          <w:p w14:paraId="3721ABEF" w14:textId="77777777" w:rsidR="002F5B11" w:rsidRDefault="002F5B11">
            <w:pPr>
              <w:jc w:val="right"/>
              <w:rPr>
                <w:b/>
                <w:bCs/>
                <w:color w:val="000000"/>
                <w:sz w:val="16"/>
                <w:szCs w:val="16"/>
              </w:rPr>
            </w:pPr>
            <w:r>
              <w:rPr>
                <w:b/>
                <w:bCs/>
                <w:color w:val="000000"/>
                <w:sz w:val="16"/>
                <w:szCs w:val="16"/>
              </w:rPr>
              <w:t xml:space="preserve">4 166,4 </w:t>
            </w:r>
          </w:p>
        </w:tc>
        <w:tc>
          <w:tcPr>
            <w:tcW w:w="1180" w:type="dxa"/>
            <w:tcBorders>
              <w:top w:val="nil"/>
              <w:left w:val="nil"/>
              <w:bottom w:val="single" w:sz="8" w:space="0" w:color="auto"/>
              <w:right w:val="single" w:sz="8" w:space="0" w:color="auto"/>
            </w:tcBorders>
            <w:shd w:val="clear" w:color="000000" w:fill="FFCC99"/>
            <w:vAlign w:val="center"/>
            <w:hideMark/>
          </w:tcPr>
          <w:p w14:paraId="21CDB356" w14:textId="77777777" w:rsidR="002F5B11" w:rsidRDefault="002F5B1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B65B6F7" w14:textId="77777777" w:rsidR="002F5B11" w:rsidRDefault="002F5B1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82921EF" w14:textId="77777777" w:rsidR="002F5B11" w:rsidRDefault="002F5B1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D079F93" w14:textId="77777777" w:rsidR="002F5B11" w:rsidRDefault="002F5B11">
            <w:pPr>
              <w:jc w:val="right"/>
              <w:rPr>
                <w:b/>
                <w:bCs/>
                <w:color w:val="000000"/>
                <w:sz w:val="16"/>
                <w:szCs w:val="16"/>
              </w:rPr>
            </w:pPr>
            <w:r>
              <w:rPr>
                <w:b/>
                <w:bCs/>
                <w:color w:val="000000"/>
                <w:sz w:val="16"/>
                <w:szCs w:val="16"/>
              </w:rPr>
              <w:t xml:space="preserve">0,0 </w:t>
            </w:r>
          </w:p>
        </w:tc>
      </w:tr>
      <w:tr w:rsidR="002F5B11" w14:paraId="1580311B"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BC10729" w14:textId="77777777" w:rsidR="002F5B11" w:rsidRDefault="002F5B1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3C7C06" w14:textId="77777777" w:rsidR="002F5B11" w:rsidRDefault="002F5B11">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66EBAA2" w14:textId="77777777" w:rsidR="002F5B11" w:rsidRDefault="002F5B11">
            <w:pPr>
              <w:jc w:val="right"/>
              <w:rPr>
                <w:color w:val="000000"/>
                <w:sz w:val="16"/>
                <w:szCs w:val="16"/>
              </w:rPr>
            </w:pPr>
            <w:r>
              <w:rPr>
                <w:color w:val="000000"/>
                <w:sz w:val="16"/>
                <w:szCs w:val="16"/>
              </w:rPr>
              <w:t xml:space="preserve">176,8 </w:t>
            </w:r>
          </w:p>
        </w:tc>
        <w:tc>
          <w:tcPr>
            <w:tcW w:w="1260" w:type="dxa"/>
            <w:tcBorders>
              <w:top w:val="nil"/>
              <w:left w:val="nil"/>
              <w:bottom w:val="single" w:sz="8" w:space="0" w:color="auto"/>
              <w:right w:val="single" w:sz="8" w:space="0" w:color="auto"/>
            </w:tcBorders>
            <w:shd w:val="clear" w:color="auto" w:fill="auto"/>
            <w:vAlign w:val="center"/>
            <w:hideMark/>
          </w:tcPr>
          <w:p w14:paraId="70FACB7D" w14:textId="77777777" w:rsidR="002F5B11" w:rsidRDefault="002F5B11">
            <w:pPr>
              <w:jc w:val="right"/>
              <w:rPr>
                <w:color w:val="000000"/>
                <w:sz w:val="16"/>
                <w:szCs w:val="16"/>
              </w:rPr>
            </w:pPr>
            <w:r>
              <w:rPr>
                <w:color w:val="000000"/>
                <w:sz w:val="16"/>
                <w:szCs w:val="16"/>
              </w:rPr>
              <w:t xml:space="preserve">1 304,8 </w:t>
            </w:r>
          </w:p>
        </w:tc>
        <w:tc>
          <w:tcPr>
            <w:tcW w:w="1180" w:type="dxa"/>
            <w:tcBorders>
              <w:top w:val="nil"/>
              <w:left w:val="nil"/>
              <w:bottom w:val="single" w:sz="8" w:space="0" w:color="auto"/>
              <w:right w:val="single" w:sz="8" w:space="0" w:color="auto"/>
            </w:tcBorders>
            <w:shd w:val="clear" w:color="auto" w:fill="auto"/>
            <w:vAlign w:val="center"/>
            <w:hideMark/>
          </w:tcPr>
          <w:p w14:paraId="605D772A" w14:textId="77777777" w:rsidR="002F5B11" w:rsidRDefault="002F5B1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CB170BA" w14:textId="77777777" w:rsidR="002F5B11" w:rsidRDefault="002F5B1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E3E940B" w14:textId="77777777" w:rsidR="002F5B11" w:rsidRDefault="002F5B1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1C2493C" w14:textId="77777777" w:rsidR="002F5B11" w:rsidRDefault="002F5B11">
            <w:pPr>
              <w:jc w:val="right"/>
              <w:rPr>
                <w:color w:val="000000"/>
                <w:sz w:val="16"/>
                <w:szCs w:val="16"/>
              </w:rPr>
            </w:pPr>
            <w:r>
              <w:rPr>
                <w:color w:val="000000"/>
                <w:sz w:val="16"/>
                <w:szCs w:val="16"/>
              </w:rPr>
              <w:t xml:space="preserve">0,0 </w:t>
            </w:r>
          </w:p>
        </w:tc>
      </w:tr>
      <w:tr w:rsidR="002F5B11" w14:paraId="234017C6"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1E89606" w14:textId="77777777" w:rsidR="002F5B11" w:rsidRDefault="002F5B1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2D06463" w14:textId="77777777" w:rsidR="002F5B11" w:rsidRDefault="002F5B11">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0FA7D55A" w14:textId="77777777" w:rsidR="002F5B11" w:rsidRDefault="002F5B11">
            <w:pPr>
              <w:jc w:val="right"/>
              <w:rPr>
                <w:color w:val="000000"/>
                <w:sz w:val="16"/>
                <w:szCs w:val="16"/>
              </w:rPr>
            </w:pPr>
            <w:r>
              <w:rPr>
                <w:color w:val="000000"/>
                <w:sz w:val="16"/>
                <w:szCs w:val="16"/>
              </w:rPr>
              <w:t xml:space="preserve">1 343,7 </w:t>
            </w:r>
          </w:p>
        </w:tc>
        <w:tc>
          <w:tcPr>
            <w:tcW w:w="1260" w:type="dxa"/>
            <w:tcBorders>
              <w:top w:val="nil"/>
              <w:left w:val="nil"/>
              <w:bottom w:val="single" w:sz="8" w:space="0" w:color="auto"/>
              <w:right w:val="single" w:sz="8" w:space="0" w:color="auto"/>
            </w:tcBorders>
            <w:shd w:val="clear" w:color="auto" w:fill="auto"/>
            <w:vAlign w:val="center"/>
            <w:hideMark/>
          </w:tcPr>
          <w:p w14:paraId="34B097B1" w14:textId="77777777" w:rsidR="002F5B11" w:rsidRDefault="002F5B11">
            <w:pPr>
              <w:jc w:val="right"/>
              <w:rPr>
                <w:color w:val="000000"/>
                <w:sz w:val="16"/>
                <w:szCs w:val="16"/>
              </w:rPr>
            </w:pPr>
            <w:r>
              <w:rPr>
                <w:color w:val="000000"/>
                <w:sz w:val="16"/>
                <w:szCs w:val="16"/>
              </w:rPr>
              <w:t xml:space="preserve">2 797,9 </w:t>
            </w:r>
          </w:p>
        </w:tc>
        <w:tc>
          <w:tcPr>
            <w:tcW w:w="1180" w:type="dxa"/>
            <w:tcBorders>
              <w:top w:val="nil"/>
              <w:left w:val="nil"/>
              <w:bottom w:val="single" w:sz="8" w:space="0" w:color="auto"/>
              <w:right w:val="single" w:sz="8" w:space="0" w:color="auto"/>
            </w:tcBorders>
            <w:shd w:val="clear" w:color="auto" w:fill="auto"/>
            <w:vAlign w:val="center"/>
            <w:hideMark/>
          </w:tcPr>
          <w:p w14:paraId="75B84268" w14:textId="77777777" w:rsidR="002F5B11" w:rsidRDefault="002F5B1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38D87935" w14:textId="77777777" w:rsidR="002F5B11" w:rsidRDefault="002F5B1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3AEAF9B" w14:textId="77777777" w:rsidR="002F5B11" w:rsidRDefault="002F5B1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F93C6D8" w14:textId="77777777" w:rsidR="002F5B11" w:rsidRDefault="002F5B11">
            <w:pPr>
              <w:jc w:val="right"/>
              <w:rPr>
                <w:color w:val="000000"/>
                <w:sz w:val="16"/>
                <w:szCs w:val="16"/>
              </w:rPr>
            </w:pPr>
            <w:r>
              <w:rPr>
                <w:color w:val="000000"/>
                <w:sz w:val="16"/>
                <w:szCs w:val="16"/>
              </w:rPr>
              <w:t xml:space="preserve">0,0 </w:t>
            </w:r>
          </w:p>
        </w:tc>
      </w:tr>
      <w:tr w:rsidR="002F5B11" w14:paraId="105FD774"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CDCCF75" w14:textId="77777777" w:rsidR="002F5B11" w:rsidRDefault="002F5B1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0FB51C" w14:textId="77777777" w:rsidR="002F5B11" w:rsidRDefault="002F5B11">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6BA3EBE1" w14:textId="77777777" w:rsidR="002F5B11" w:rsidRDefault="002F5B11">
            <w:pPr>
              <w:jc w:val="right"/>
              <w:rPr>
                <w:color w:val="000000"/>
                <w:sz w:val="16"/>
                <w:szCs w:val="16"/>
              </w:rPr>
            </w:pPr>
            <w:r>
              <w:rPr>
                <w:color w:val="000000"/>
                <w:sz w:val="16"/>
                <w:szCs w:val="16"/>
              </w:rPr>
              <w:t xml:space="preserve">4 823,5 </w:t>
            </w:r>
          </w:p>
        </w:tc>
        <w:tc>
          <w:tcPr>
            <w:tcW w:w="1260" w:type="dxa"/>
            <w:tcBorders>
              <w:top w:val="nil"/>
              <w:left w:val="nil"/>
              <w:bottom w:val="single" w:sz="8" w:space="0" w:color="auto"/>
              <w:right w:val="single" w:sz="8" w:space="0" w:color="auto"/>
            </w:tcBorders>
            <w:shd w:val="clear" w:color="auto" w:fill="auto"/>
            <w:vAlign w:val="center"/>
            <w:hideMark/>
          </w:tcPr>
          <w:p w14:paraId="0A9D088F" w14:textId="77777777" w:rsidR="002F5B11" w:rsidRDefault="002F5B11">
            <w:pPr>
              <w:jc w:val="right"/>
              <w:rPr>
                <w:color w:val="000000"/>
                <w:sz w:val="16"/>
                <w:szCs w:val="16"/>
              </w:rPr>
            </w:pPr>
            <w:r>
              <w:rPr>
                <w:color w:val="000000"/>
                <w:sz w:val="16"/>
                <w:szCs w:val="16"/>
              </w:rPr>
              <w:t xml:space="preserve">63,7 </w:t>
            </w:r>
          </w:p>
        </w:tc>
        <w:tc>
          <w:tcPr>
            <w:tcW w:w="1180" w:type="dxa"/>
            <w:tcBorders>
              <w:top w:val="nil"/>
              <w:left w:val="nil"/>
              <w:bottom w:val="single" w:sz="8" w:space="0" w:color="auto"/>
              <w:right w:val="single" w:sz="8" w:space="0" w:color="auto"/>
            </w:tcBorders>
            <w:shd w:val="clear" w:color="auto" w:fill="auto"/>
            <w:vAlign w:val="center"/>
            <w:hideMark/>
          </w:tcPr>
          <w:p w14:paraId="455E0621" w14:textId="77777777" w:rsidR="002F5B11" w:rsidRDefault="002F5B1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31DF1F6" w14:textId="77777777" w:rsidR="002F5B11" w:rsidRDefault="002F5B1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ED83944" w14:textId="77777777" w:rsidR="002F5B11" w:rsidRDefault="002F5B1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819C9CE" w14:textId="77777777" w:rsidR="002F5B11" w:rsidRDefault="002F5B11">
            <w:pPr>
              <w:jc w:val="right"/>
              <w:rPr>
                <w:color w:val="000000"/>
                <w:sz w:val="16"/>
                <w:szCs w:val="16"/>
              </w:rPr>
            </w:pPr>
            <w:r>
              <w:rPr>
                <w:color w:val="000000"/>
                <w:sz w:val="16"/>
                <w:szCs w:val="16"/>
              </w:rPr>
              <w:t xml:space="preserve">0,0 </w:t>
            </w:r>
          </w:p>
        </w:tc>
      </w:tr>
      <w:tr w:rsidR="002F5B11" w14:paraId="71100048"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D93B1B" w14:textId="77777777" w:rsidR="002F5B11" w:rsidRDefault="002F5B1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3BD5CF6" w14:textId="77777777" w:rsidR="002F5B11" w:rsidRDefault="002F5B11">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42A4479F"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35C7B26"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DED3937"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0B90013"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4448D94"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4F834D7" w14:textId="77777777" w:rsidR="002F5B11" w:rsidRDefault="002F5B11">
            <w:pPr>
              <w:jc w:val="right"/>
              <w:rPr>
                <w:color w:val="000000"/>
                <w:sz w:val="16"/>
                <w:szCs w:val="16"/>
              </w:rPr>
            </w:pPr>
            <w:r>
              <w:rPr>
                <w:color w:val="000000"/>
                <w:sz w:val="16"/>
                <w:szCs w:val="16"/>
              </w:rPr>
              <w:t> </w:t>
            </w:r>
          </w:p>
        </w:tc>
      </w:tr>
      <w:tr w:rsidR="002F5B11" w14:paraId="6C0931EE"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DE7C4D1" w14:textId="77777777" w:rsidR="002F5B11" w:rsidRDefault="002F5B11">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7646BE" w14:textId="77777777" w:rsidR="002F5B11" w:rsidRDefault="002F5B11">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47849F12" w14:textId="77777777" w:rsidR="002F5B11" w:rsidRDefault="002F5B11">
            <w:pPr>
              <w:jc w:val="right"/>
              <w:rPr>
                <w:color w:val="000000"/>
                <w:sz w:val="16"/>
                <w:szCs w:val="16"/>
              </w:rPr>
            </w:pPr>
            <w:r>
              <w:rPr>
                <w:color w:val="000000"/>
                <w:sz w:val="16"/>
                <w:szCs w:val="16"/>
              </w:rPr>
              <w:t xml:space="preserve">6 344,0 </w:t>
            </w:r>
          </w:p>
        </w:tc>
        <w:tc>
          <w:tcPr>
            <w:tcW w:w="1260" w:type="dxa"/>
            <w:tcBorders>
              <w:top w:val="nil"/>
              <w:left w:val="nil"/>
              <w:bottom w:val="single" w:sz="8" w:space="0" w:color="auto"/>
              <w:right w:val="single" w:sz="8" w:space="0" w:color="auto"/>
            </w:tcBorders>
            <w:shd w:val="clear" w:color="auto" w:fill="auto"/>
            <w:vAlign w:val="center"/>
            <w:hideMark/>
          </w:tcPr>
          <w:p w14:paraId="45D74A48" w14:textId="77777777" w:rsidR="002F5B11" w:rsidRDefault="002F5B11">
            <w:pPr>
              <w:jc w:val="right"/>
              <w:rPr>
                <w:color w:val="000000"/>
                <w:sz w:val="16"/>
                <w:szCs w:val="16"/>
              </w:rPr>
            </w:pPr>
            <w:r>
              <w:rPr>
                <w:color w:val="000000"/>
                <w:sz w:val="16"/>
                <w:szCs w:val="16"/>
              </w:rPr>
              <w:t xml:space="preserve">4 166,4 </w:t>
            </w:r>
          </w:p>
        </w:tc>
        <w:tc>
          <w:tcPr>
            <w:tcW w:w="1180" w:type="dxa"/>
            <w:tcBorders>
              <w:top w:val="nil"/>
              <w:left w:val="nil"/>
              <w:bottom w:val="single" w:sz="8" w:space="0" w:color="auto"/>
              <w:right w:val="single" w:sz="8" w:space="0" w:color="auto"/>
            </w:tcBorders>
            <w:shd w:val="clear" w:color="auto" w:fill="auto"/>
            <w:vAlign w:val="center"/>
            <w:hideMark/>
          </w:tcPr>
          <w:p w14:paraId="6F4996B4" w14:textId="77777777" w:rsidR="002F5B11" w:rsidRDefault="002F5B11">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5275C77" w14:textId="77777777" w:rsidR="002F5B11" w:rsidRDefault="002F5B1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21342C9" w14:textId="77777777" w:rsidR="002F5B11" w:rsidRDefault="002F5B11">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7F5CEBE" w14:textId="77777777" w:rsidR="002F5B11" w:rsidRDefault="002F5B11">
            <w:pPr>
              <w:jc w:val="right"/>
              <w:rPr>
                <w:color w:val="000000"/>
                <w:sz w:val="16"/>
                <w:szCs w:val="16"/>
              </w:rPr>
            </w:pPr>
            <w:r>
              <w:rPr>
                <w:color w:val="000000"/>
                <w:sz w:val="16"/>
                <w:szCs w:val="16"/>
              </w:rPr>
              <w:t xml:space="preserve">0,0 </w:t>
            </w:r>
          </w:p>
        </w:tc>
      </w:tr>
      <w:tr w:rsidR="002F5B11" w14:paraId="4224EB69"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7CD5F50"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CCE509C" w14:textId="77777777" w:rsidR="002F5B11" w:rsidRDefault="002F5B1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1F754A0"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87663CE"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0DF9C0C"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D723368"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12AD559"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47BCDB" w14:textId="77777777" w:rsidR="002F5B11" w:rsidRDefault="002F5B11">
            <w:pPr>
              <w:jc w:val="right"/>
              <w:rPr>
                <w:color w:val="000000"/>
                <w:sz w:val="16"/>
                <w:szCs w:val="16"/>
              </w:rPr>
            </w:pPr>
            <w:r>
              <w:rPr>
                <w:color w:val="000000"/>
                <w:sz w:val="16"/>
                <w:szCs w:val="16"/>
              </w:rPr>
              <w:t> </w:t>
            </w:r>
          </w:p>
        </w:tc>
      </w:tr>
      <w:tr w:rsidR="002F5B11" w14:paraId="6791E56A" w14:textId="77777777" w:rsidTr="002F5B11">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D67EA6C" w14:textId="77777777" w:rsidR="002F5B11" w:rsidRDefault="002F5B11">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3698EB74" w14:textId="77777777" w:rsidR="002F5B11" w:rsidRDefault="002F5B11">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238DA027" w14:textId="77777777" w:rsidR="002F5B11" w:rsidRDefault="002F5B11">
            <w:pPr>
              <w:jc w:val="right"/>
              <w:rPr>
                <w:b/>
                <w:bCs/>
                <w:color w:val="000000"/>
                <w:sz w:val="16"/>
                <w:szCs w:val="16"/>
              </w:rPr>
            </w:pPr>
            <w:r>
              <w:rPr>
                <w:b/>
                <w:bCs/>
                <w:color w:val="000000"/>
                <w:sz w:val="16"/>
                <w:szCs w:val="16"/>
              </w:rPr>
              <w:t xml:space="preserve">30,9 </w:t>
            </w:r>
          </w:p>
        </w:tc>
        <w:tc>
          <w:tcPr>
            <w:tcW w:w="1260" w:type="dxa"/>
            <w:tcBorders>
              <w:top w:val="nil"/>
              <w:left w:val="nil"/>
              <w:bottom w:val="single" w:sz="8" w:space="0" w:color="auto"/>
              <w:right w:val="single" w:sz="8" w:space="0" w:color="auto"/>
            </w:tcBorders>
            <w:shd w:val="clear" w:color="000000" w:fill="FFCC99"/>
            <w:vAlign w:val="center"/>
            <w:hideMark/>
          </w:tcPr>
          <w:p w14:paraId="0B45B7EF" w14:textId="77777777" w:rsidR="002F5B11" w:rsidRDefault="002F5B1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0CAE1568" w14:textId="77777777" w:rsidR="002F5B11" w:rsidRDefault="002F5B11">
            <w:pPr>
              <w:jc w:val="right"/>
              <w:rPr>
                <w:b/>
                <w:bCs/>
                <w:color w:val="000000"/>
                <w:sz w:val="16"/>
                <w:szCs w:val="16"/>
              </w:rPr>
            </w:pPr>
            <w:r>
              <w:rPr>
                <w:b/>
                <w:bCs/>
                <w:color w:val="000000"/>
                <w:sz w:val="16"/>
                <w:szCs w:val="16"/>
              </w:rPr>
              <w:t xml:space="preserve">31,2 </w:t>
            </w:r>
          </w:p>
        </w:tc>
        <w:tc>
          <w:tcPr>
            <w:tcW w:w="1080" w:type="dxa"/>
            <w:tcBorders>
              <w:top w:val="nil"/>
              <w:left w:val="nil"/>
              <w:bottom w:val="single" w:sz="8" w:space="0" w:color="auto"/>
              <w:right w:val="single" w:sz="8" w:space="0" w:color="auto"/>
            </w:tcBorders>
            <w:shd w:val="clear" w:color="000000" w:fill="FFCC99"/>
            <w:vAlign w:val="center"/>
            <w:hideMark/>
          </w:tcPr>
          <w:p w14:paraId="0D77F87F" w14:textId="77777777" w:rsidR="002F5B11" w:rsidRDefault="002F5B11">
            <w:pPr>
              <w:jc w:val="right"/>
              <w:rPr>
                <w:b/>
                <w:bCs/>
                <w:color w:val="000000"/>
                <w:sz w:val="16"/>
                <w:szCs w:val="16"/>
              </w:rPr>
            </w:pPr>
            <w:r>
              <w:rPr>
                <w:b/>
                <w:bCs/>
                <w:color w:val="000000"/>
                <w:sz w:val="16"/>
                <w:szCs w:val="16"/>
              </w:rPr>
              <w:t xml:space="preserve">31,0 </w:t>
            </w:r>
          </w:p>
        </w:tc>
        <w:tc>
          <w:tcPr>
            <w:tcW w:w="1060" w:type="dxa"/>
            <w:tcBorders>
              <w:top w:val="nil"/>
              <w:left w:val="nil"/>
              <w:bottom w:val="single" w:sz="8" w:space="0" w:color="auto"/>
              <w:right w:val="single" w:sz="8" w:space="0" w:color="auto"/>
            </w:tcBorders>
            <w:shd w:val="clear" w:color="000000" w:fill="FFCC99"/>
            <w:vAlign w:val="center"/>
            <w:hideMark/>
          </w:tcPr>
          <w:p w14:paraId="4E84DF13" w14:textId="77777777" w:rsidR="002F5B11" w:rsidRDefault="002F5B11">
            <w:pPr>
              <w:jc w:val="right"/>
              <w:rPr>
                <w:b/>
                <w:bCs/>
                <w:color w:val="000000"/>
                <w:sz w:val="16"/>
                <w:szCs w:val="16"/>
              </w:rPr>
            </w:pPr>
            <w:r>
              <w:rPr>
                <w:b/>
                <w:bCs/>
                <w:color w:val="000000"/>
                <w:sz w:val="16"/>
                <w:szCs w:val="16"/>
              </w:rPr>
              <w:t xml:space="preserve">31,0 </w:t>
            </w:r>
          </w:p>
        </w:tc>
        <w:tc>
          <w:tcPr>
            <w:tcW w:w="1060" w:type="dxa"/>
            <w:tcBorders>
              <w:top w:val="nil"/>
              <w:left w:val="nil"/>
              <w:bottom w:val="single" w:sz="8" w:space="0" w:color="auto"/>
              <w:right w:val="single" w:sz="8" w:space="0" w:color="auto"/>
            </w:tcBorders>
            <w:shd w:val="clear" w:color="000000" w:fill="FFCC99"/>
            <w:vAlign w:val="center"/>
            <w:hideMark/>
          </w:tcPr>
          <w:p w14:paraId="5A6ECBEB" w14:textId="77777777" w:rsidR="002F5B11" w:rsidRDefault="002F5B11">
            <w:pPr>
              <w:jc w:val="right"/>
              <w:rPr>
                <w:b/>
                <w:bCs/>
                <w:color w:val="000000"/>
                <w:sz w:val="16"/>
                <w:szCs w:val="16"/>
              </w:rPr>
            </w:pPr>
            <w:r>
              <w:rPr>
                <w:b/>
                <w:bCs/>
                <w:color w:val="000000"/>
                <w:sz w:val="16"/>
                <w:szCs w:val="16"/>
              </w:rPr>
              <w:t xml:space="preserve">31,0 </w:t>
            </w:r>
          </w:p>
        </w:tc>
      </w:tr>
      <w:tr w:rsidR="002F5B11" w14:paraId="18BE1996" w14:textId="77777777" w:rsidTr="002F5B11">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31AF4B0"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C29F455" w14:textId="77777777" w:rsidR="002F5B11" w:rsidRDefault="002F5B11">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108F260A" w14:textId="77777777" w:rsidR="002F5B11" w:rsidRDefault="002F5B11">
            <w:pPr>
              <w:jc w:val="right"/>
              <w:rPr>
                <w:color w:val="000000"/>
                <w:sz w:val="16"/>
                <w:szCs w:val="16"/>
              </w:rPr>
            </w:pPr>
            <w:r>
              <w:rPr>
                <w:color w:val="000000"/>
                <w:sz w:val="16"/>
                <w:szCs w:val="16"/>
              </w:rPr>
              <w:t xml:space="preserve">30,9 </w:t>
            </w:r>
          </w:p>
        </w:tc>
        <w:tc>
          <w:tcPr>
            <w:tcW w:w="1260" w:type="dxa"/>
            <w:tcBorders>
              <w:top w:val="nil"/>
              <w:left w:val="nil"/>
              <w:bottom w:val="single" w:sz="8" w:space="0" w:color="auto"/>
              <w:right w:val="single" w:sz="8" w:space="0" w:color="auto"/>
            </w:tcBorders>
            <w:shd w:val="clear" w:color="auto" w:fill="auto"/>
            <w:vAlign w:val="center"/>
            <w:hideMark/>
          </w:tcPr>
          <w:p w14:paraId="5EB31A35" w14:textId="77777777" w:rsidR="002F5B11" w:rsidRDefault="002F5B11">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8015586" w14:textId="77777777" w:rsidR="002F5B11" w:rsidRDefault="002F5B11">
            <w:pPr>
              <w:jc w:val="right"/>
              <w:rPr>
                <w:color w:val="000000"/>
                <w:sz w:val="16"/>
                <w:szCs w:val="16"/>
              </w:rPr>
            </w:pPr>
            <w:r>
              <w:rPr>
                <w:color w:val="000000"/>
                <w:sz w:val="16"/>
                <w:szCs w:val="16"/>
              </w:rPr>
              <w:t xml:space="preserve">31,2 </w:t>
            </w:r>
          </w:p>
        </w:tc>
        <w:tc>
          <w:tcPr>
            <w:tcW w:w="1080" w:type="dxa"/>
            <w:tcBorders>
              <w:top w:val="nil"/>
              <w:left w:val="nil"/>
              <w:bottom w:val="single" w:sz="8" w:space="0" w:color="auto"/>
              <w:right w:val="single" w:sz="8" w:space="0" w:color="auto"/>
            </w:tcBorders>
            <w:shd w:val="clear" w:color="auto" w:fill="auto"/>
            <w:vAlign w:val="center"/>
            <w:hideMark/>
          </w:tcPr>
          <w:p w14:paraId="063AA93C" w14:textId="77777777" w:rsidR="002F5B11" w:rsidRDefault="002F5B11">
            <w:pPr>
              <w:jc w:val="right"/>
              <w:rPr>
                <w:color w:val="000000"/>
                <w:sz w:val="16"/>
                <w:szCs w:val="16"/>
              </w:rPr>
            </w:pPr>
            <w:r>
              <w:rPr>
                <w:color w:val="000000"/>
                <w:sz w:val="16"/>
                <w:szCs w:val="16"/>
              </w:rPr>
              <w:t xml:space="preserve">31,0 </w:t>
            </w:r>
          </w:p>
        </w:tc>
        <w:tc>
          <w:tcPr>
            <w:tcW w:w="1060" w:type="dxa"/>
            <w:tcBorders>
              <w:top w:val="nil"/>
              <w:left w:val="nil"/>
              <w:bottom w:val="single" w:sz="8" w:space="0" w:color="auto"/>
              <w:right w:val="single" w:sz="8" w:space="0" w:color="auto"/>
            </w:tcBorders>
            <w:shd w:val="clear" w:color="auto" w:fill="auto"/>
            <w:vAlign w:val="center"/>
            <w:hideMark/>
          </w:tcPr>
          <w:p w14:paraId="137B1514" w14:textId="77777777" w:rsidR="002F5B11" w:rsidRDefault="002F5B11">
            <w:pPr>
              <w:jc w:val="right"/>
              <w:rPr>
                <w:color w:val="000000"/>
                <w:sz w:val="16"/>
                <w:szCs w:val="16"/>
              </w:rPr>
            </w:pPr>
            <w:r>
              <w:rPr>
                <w:color w:val="000000"/>
                <w:sz w:val="16"/>
                <w:szCs w:val="16"/>
              </w:rPr>
              <w:t xml:space="preserve">31,0 </w:t>
            </w:r>
          </w:p>
        </w:tc>
        <w:tc>
          <w:tcPr>
            <w:tcW w:w="1060" w:type="dxa"/>
            <w:tcBorders>
              <w:top w:val="nil"/>
              <w:left w:val="nil"/>
              <w:bottom w:val="single" w:sz="8" w:space="0" w:color="auto"/>
              <w:right w:val="single" w:sz="8" w:space="0" w:color="auto"/>
            </w:tcBorders>
            <w:shd w:val="clear" w:color="auto" w:fill="auto"/>
            <w:vAlign w:val="center"/>
            <w:hideMark/>
          </w:tcPr>
          <w:p w14:paraId="73E44F2B" w14:textId="77777777" w:rsidR="002F5B11" w:rsidRDefault="002F5B11">
            <w:pPr>
              <w:jc w:val="right"/>
              <w:rPr>
                <w:color w:val="000000"/>
                <w:sz w:val="16"/>
                <w:szCs w:val="16"/>
              </w:rPr>
            </w:pPr>
            <w:r>
              <w:rPr>
                <w:color w:val="000000"/>
                <w:sz w:val="16"/>
                <w:szCs w:val="16"/>
              </w:rPr>
              <w:t xml:space="preserve">31,0 </w:t>
            </w:r>
          </w:p>
        </w:tc>
      </w:tr>
      <w:tr w:rsidR="002F5B11" w14:paraId="6CB7AE30"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E857CC" w14:textId="77777777" w:rsidR="002F5B11" w:rsidRDefault="002F5B11">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1F7D11D1" w14:textId="77777777" w:rsidR="002F5B11" w:rsidRDefault="002F5B11">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1C213733"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14F62D0"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D8EA3C0"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42CBC98"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4BBD67"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BADFC5F" w14:textId="77777777" w:rsidR="002F5B11" w:rsidRDefault="002F5B11">
            <w:pPr>
              <w:jc w:val="right"/>
              <w:rPr>
                <w:color w:val="000000"/>
                <w:sz w:val="16"/>
                <w:szCs w:val="16"/>
              </w:rPr>
            </w:pPr>
            <w:r>
              <w:rPr>
                <w:color w:val="000000"/>
                <w:sz w:val="16"/>
                <w:szCs w:val="16"/>
              </w:rPr>
              <w:t> </w:t>
            </w:r>
          </w:p>
        </w:tc>
      </w:tr>
      <w:tr w:rsidR="002F5B11" w14:paraId="3BD5151B" w14:textId="77777777" w:rsidTr="002F5B11">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DA253EF"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77AD243" w14:textId="77777777" w:rsidR="002F5B11" w:rsidRDefault="002F5B11">
            <w:pPr>
              <w:rPr>
                <w:color w:val="000000"/>
                <w:sz w:val="16"/>
                <w:szCs w:val="16"/>
              </w:rPr>
            </w:pPr>
            <w:r>
              <w:rPr>
                <w:color w:val="000000"/>
                <w:sz w:val="16"/>
                <w:szCs w:val="16"/>
              </w:rPr>
              <w:t xml:space="preserve"> Разходи за членски внос  в Генерална комисия по рибарство (GFCM) (§46-00)</w:t>
            </w:r>
          </w:p>
        </w:tc>
        <w:tc>
          <w:tcPr>
            <w:tcW w:w="1060" w:type="dxa"/>
            <w:tcBorders>
              <w:top w:val="nil"/>
              <w:left w:val="nil"/>
              <w:bottom w:val="single" w:sz="8" w:space="0" w:color="auto"/>
              <w:right w:val="single" w:sz="8" w:space="0" w:color="auto"/>
            </w:tcBorders>
            <w:shd w:val="clear" w:color="auto" w:fill="auto"/>
            <w:vAlign w:val="center"/>
            <w:hideMark/>
          </w:tcPr>
          <w:p w14:paraId="7DE13764" w14:textId="77777777" w:rsidR="002F5B11" w:rsidRDefault="002F5B11">
            <w:pPr>
              <w:jc w:val="right"/>
              <w:rPr>
                <w:color w:val="000000"/>
                <w:sz w:val="16"/>
                <w:szCs w:val="16"/>
              </w:rPr>
            </w:pPr>
            <w:r>
              <w:rPr>
                <w:color w:val="000000"/>
                <w:sz w:val="16"/>
                <w:szCs w:val="16"/>
              </w:rPr>
              <w:t xml:space="preserve">30,9 </w:t>
            </w:r>
          </w:p>
        </w:tc>
        <w:tc>
          <w:tcPr>
            <w:tcW w:w="1260" w:type="dxa"/>
            <w:tcBorders>
              <w:top w:val="nil"/>
              <w:left w:val="nil"/>
              <w:bottom w:val="single" w:sz="8" w:space="0" w:color="auto"/>
              <w:right w:val="single" w:sz="8" w:space="0" w:color="auto"/>
            </w:tcBorders>
            <w:shd w:val="clear" w:color="auto" w:fill="auto"/>
            <w:vAlign w:val="center"/>
            <w:hideMark/>
          </w:tcPr>
          <w:p w14:paraId="4416FC7A" w14:textId="77777777" w:rsidR="002F5B11" w:rsidRDefault="002F5B11">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0E0A59E" w14:textId="77777777" w:rsidR="002F5B11" w:rsidRDefault="002F5B11">
            <w:pPr>
              <w:jc w:val="right"/>
              <w:rPr>
                <w:color w:val="000000"/>
                <w:sz w:val="16"/>
                <w:szCs w:val="16"/>
              </w:rPr>
            </w:pPr>
            <w:r>
              <w:rPr>
                <w:color w:val="000000"/>
                <w:sz w:val="16"/>
                <w:szCs w:val="16"/>
              </w:rPr>
              <w:t xml:space="preserve">31,2 </w:t>
            </w:r>
          </w:p>
        </w:tc>
        <w:tc>
          <w:tcPr>
            <w:tcW w:w="1080" w:type="dxa"/>
            <w:tcBorders>
              <w:top w:val="nil"/>
              <w:left w:val="nil"/>
              <w:bottom w:val="single" w:sz="8" w:space="0" w:color="auto"/>
              <w:right w:val="single" w:sz="8" w:space="0" w:color="auto"/>
            </w:tcBorders>
            <w:shd w:val="clear" w:color="auto" w:fill="auto"/>
            <w:vAlign w:val="center"/>
            <w:hideMark/>
          </w:tcPr>
          <w:p w14:paraId="053E7B50" w14:textId="77777777" w:rsidR="002F5B11" w:rsidRDefault="002F5B11">
            <w:pPr>
              <w:jc w:val="right"/>
              <w:rPr>
                <w:color w:val="000000"/>
                <w:sz w:val="16"/>
                <w:szCs w:val="16"/>
              </w:rPr>
            </w:pPr>
            <w:r>
              <w:rPr>
                <w:color w:val="000000"/>
                <w:sz w:val="16"/>
                <w:szCs w:val="16"/>
              </w:rPr>
              <w:t xml:space="preserve">31,0 </w:t>
            </w:r>
          </w:p>
        </w:tc>
        <w:tc>
          <w:tcPr>
            <w:tcW w:w="1060" w:type="dxa"/>
            <w:tcBorders>
              <w:top w:val="nil"/>
              <w:left w:val="nil"/>
              <w:bottom w:val="single" w:sz="8" w:space="0" w:color="auto"/>
              <w:right w:val="single" w:sz="8" w:space="0" w:color="auto"/>
            </w:tcBorders>
            <w:shd w:val="clear" w:color="auto" w:fill="auto"/>
            <w:vAlign w:val="center"/>
            <w:hideMark/>
          </w:tcPr>
          <w:p w14:paraId="490D6888" w14:textId="77777777" w:rsidR="002F5B11" w:rsidRDefault="002F5B11">
            <w:pPr>
              <w:jc w:val="right"/>
              <w:rPr>
                <w:color w:val="000000"/>
                <w:sz w:val="16"/>
                <w:szCs w:val="16"/>
              </w:rPr>
            </w:pPr>
            <w:r>
              <w:rPr>
                <w:color w:val="000000"/>
                <w:sz w:val="16"/>
                <w:szCs w:val="16"/>
              </w:rPr>
              <w:t xml:space="preserve">31,0 </w:t>
            </w:r>
          </w:p>
        </w:tc>
        <w:tc>
          <w:tcPr>
            <w:tcW w:w="1060" w:type="dxa"/>
            <w:tcBorders>
              <w:top w:val="nil"/>
              <w:left w:val="nil"/>
              <w:bottom w:val="single" w:sz="8" w:space="0" w:color="auto"/>
              <w:right w:val="single" w:sz="8" w:space="0" w:color="auto"/>
            </w:tcBorders>
            <w:shd w:val="clear" w:color="auto" w:fill="auto"/>
            <w:vAlign w:val="center"/>
            <w:hideMark/>
          </w:tcPr>
          <w:p w14:paraId="226FF34A" w14:textId="77777777" w:rsidR="002F5B11" w:rsidRDefault="002F5B11">
            <w:pPr>
              <w:jc w:val="right"/>
              <w:rPr>
                <w:color w:val="000000"/>
                <w:sz w:val="16"/>
                <w:szCs w:val="16"/>
              </w:rPr>
            </w:pPr>
            <w:r>
              <w:rPr>
                <w:color w:val="000000"/>
                <w:sz w:val="16"/>
                <w:szCs w:val="16"/>
              </w:rPr>
              <w:t xml:space="preserve">31,0 </w:t>
            </w:r>
          </w:p>
        </w:tc>
      </w:tr>
      <w:tr w:rsidR="002F5B11" w14:paraId="14FFD89E"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89781A0"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754C8A4" w14:textId="77777777" w:rsidR="002F5B11" w:rsidRDefault="002F5B1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AA21C9C"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8306F20"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5241263"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3E2523C"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C797B6D"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80BDD7" w14:textId="77777777" w:rsidR="002F5B11" w:rsidRDefault="002F5B11">
            <w:pPr>
              <w:jc w:val="right"/>
              <w:rPr>
                <w:color w:val="000000"/>
                <w:sz w:val="16"/>
                <w:szCs w:val="16"/>
              </w:rPr>
            </w:pPr>
            <w:r>
              <w:rPr>
                <w:color w:val="000000"/>
                <w:sz w:val="16"/>
                <w:szCs w:val="16"/>
              </w:rPr>
              <w:t> </w:t>
            </w:r>
          </w:p>
        </w:tc>
      </w:tr>
      <w:tr w:rsidR="002F5B11" w14:paraId="798BCF1A" w14:textId="77777777" w:rsidTr="002F5B11">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625F473" w14:textId="77777777" w:rsidR="002F5B11" w:rsidRDefault="002F5B11">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91FAB74" w14:textId="77777777" w:rsidR="002F5B11" w:rsidRDefault="002F5B11">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F016C82" w14:textId="77777777" w:rsidR="002F5B11" w:rsidRDefault="002F5B11">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74ACC297" w14:textId="77777777" w:rsidR="002F5B11" w:rsidRDefault="002F5B1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22B2155E" w14:textId="77777777" w:rsidR="002F5B11" w:rsidRDefault="002F5B11">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4EA6A07" w14:textId="77777777" w:rsidR="002F5B11" w:rsidRDefault="002F5B1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FF24ED5" w14:textId="77777777" w:rsidR="002F5B11" w:rsidRDefault="002F5B11">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DC71560" w14:textId="77777777" w:rsidR="002F5B11" w:rsidRDefault="002F5B11">
            <w:pPr>
              <w:jc w:val="right"/>
              <w:rPr>
                <w:b/>
                <w:bCs/>
                <w:color w:val="000000"/>
                <w:sz w:val="16"/>
                <w:szCs w:val="16"/>
              </w:rPr>
            </w:pPr>
            <w:r>
              <w:rPr>
                <w:b/>
                <w:bCs/>
                <w:color w:val="000000"/>
                <w:sz w:val="16"/>
                <w:szCs w:val="16"/>
              </w:rPr>
              <w:t xml:space="preserve">0,0 </w:t>
            </w:r>
          </w:p>
        </w:tc>
      </w:tr>
      <w:tr w:rsidR="002F5B11" w14:paraId="1CD3EAFE"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3950060"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63C13F5" w14:textId="77777777" w:rsidR="002F5B11" w:rsidRDefault="002F5B1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9D65081"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3DDB4F0A"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173F4DF"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885D85D"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1CA6152"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C04523F" w14:textId="77777777" w:rsidR="002F5B11" w:rsidRDefault="002F5B11">
            <w:pPr>
              <w:jc w:val="right"/>
              <w:rPr>
                <w:color w:val="000000"/>
                <w:sz w:val="16"/>
                <w:szCs w:val="16"/>
              </w:rPr>
            </w:pPr>
            <w:r>
              <w:rPr>
                <w:color w:val="000000"/>
                <w:sz w:val="16"/>
                <w:szCs w:val="16"/>
              </w:rPr>
              <w:t> </w:t>
            </w:r>
          </w:p>
        </w:tc>
      </w:tr>
      <w:tr w:rsidR="002F5B11" w14:paraId="05894EF9" w14:textId="77777777" w:rsidTr="002F5B11">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8EADD48"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537BFD1" w14:textId="77777777" w:rsidR="002F5B11" w:rsidRDefault="002F5B11">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36C6724B" w14:textId="77777777" w:rsidR="002F5B11" w:rsidRDefault="002F5B11">
            <w:pPr>
              <w:jc w:val="right"/>
              <w:rPr>
                <w:b/>
                <w:bCs/>
                <w:color w:val="000000"/>
                <w:sz w:val="16"/>
                <w:szCs w:val="16"/>
              </w:rPr>
            </w:pPr>
            <w:r>
              <w:rPr>
                <w:b/>
                <w:bCs/>
                <w:color w:val="000000"/>
                <w:sz w:val="16"/>
                <w:szCs w:val="16"/>
              </w:rPr>
              <w:t xml:space="preserve">30,9 </w:t>
            </w:r>
          </w:p>
        </w:tc>
        <w:tc>
          <w:tcPr>
            <w:tcW w:w="1260" w:type="dxa"/>
            <w:tcBorders>
              <w:top w:val="nil"/>
              <w:left w:val="nil"/>
              <w:bottom w:val="single" w:sz="8" w:space="0" w:color="auto"/>
              <w:right w:val="single" w:sz="8" w:space="0" w:color="auto"/>
            </w:tcBorders>
            <w:shd w:val="clear" w:color="000000" w:fill="FFCC99"/>
            <w:vAlign w:val="center"/>
            <w:hideMark/>
          </w:tcPr>
          <w:p w14:paraId="761B7804" w14:textId="77777777" w:rsidR="002F5B11" w:rsidRDefault="002F5B11">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6D82A51" w14:textId="77777777" w:rsidR="002F5B11" w:rsidRDefault="002F5B11">
            <w:pPr>
              <w:jc w:val="right"/>
              <w:rPr>
                <w:b/>
                <w:bCs/>
                <w:color w:val="000000"/>
                <w:sz w:val="16"/>
                <w:szCs w:val="16"/>
              </w:rPr>
            </w:pPr>
            <w:r>
              <w:rPr>
                <w:b/>
                <w:bCs/>
                <w:color w:val="000000"/>
                <w:sz w:val="16"/>
                <w:szCs w:val="16"/>
              </w:rPr>
              <w:t xml:space="preserve">31,2 </w:t>
            </w:r>
          </w:p>
        </w:tc>
        <w:tc>
          <w:tcPr>
            <w:tcW w:w="1080" w:type="dxa"/>
            <w:tcBorders>
              <w:top w:val="nil"/>
              <w:left w:val="nil"/>
              <w:bottom w:val="single" w:sz="8" w:space="0" w:color="auto"/>
              <w:right w:val="single" w:sz="8" w:space="0" w:color="auto"/>
            </w:tcBorders>
            <w:shd w:val="clear" w:color="000000" w:fill="FFCC99"/>
            <w:vAlign w:val="center"/>
            <w:hideMark/>
          </w:tcPr>
          <w:p w14:paraId="7DDC1873" w14:textId="77777777" w:rsidR="002F5B11" w:rsidRDefault="002F5B11">
            <w:pPr>
              <w:jc w:val="right"/>
              <w:rPr>
                <w:b/>
                <w:bCs/>
                <w:color w:val="000000"/>
                <w:sz w:val="16"/>
                <w:szCs w:val="16"/>
              </w:rPr>
            </w:pPr>
            <w:r>
              <w:rPr>
                <w:b/>
                <w:bCs/>
                <w:color w:val="000000"/>
                <w:sz w:val="16"/>
                <w:szCs w:val="16"/>
              </w:rPr>
              <w:t xml:space="preserve">31,0 </w:t>
            </w:r>
          </w:p>
        </w:tc>
        <w:tc>
          <w:tcPr>
            <w:tcW w:w="1060" w:type="dxa"/>
            <w:tcBorders>
              <w:top w:val="nil"/>
              <w:left w:val="nil"/>
              <w:bottom w:val="single" w:sz="8" w:space="0" w:color="auto"/>
              <w:right w:val="single" w:sz="8" w:space="0" w:color="auto"/>
            </w:tcBorders>
            <w:shd w:val="clear" w:color="000000" w:fill="FFCC99"/>
            <w:vAlign w:val="center"/>
            <w:hideMark/>
          </w:tcPr>
          <w:p w14:paraId="7FA2E85D" w14:textId="77777777" w:rsidR="002F5B11" w:rsidRDefault="002F5B11">
            <w:pPr>
              <w:jc w:val="right"/>
              <w:rPr>
                <w:b/>
                <w:bCs/>
                <w:color w:val="000000"/>
                <w:sz w:val="16"/>
                <w:szCs w:val="16"/>
              </w:rPr>
            </w:pPr>
            <w:r>
              <w:rPr>
                <w:b/>
                <w:bCs/>
                <w:color w:val="000000"/>
                <w:sz w:val="16"/>
                <w:szCs w:val="16"/>
              </w:rPr>
              <w:t xml:space="preserve">31,0 </w:t>
            </w:r>
          </w:p>
        </w:tc>
        <w:tc>
          <w:tcPr>
            <w:tcW w:w="1060" w:type="dxa"/>
            <w:tcBorders>
              <w:top w:val="nil"/>
              <w:left w:val="nil"/>
              <w:bottom w:val="single" w:sz="8" w:space="0" w:color="auto"/>
              <w:right w:val="single" w:sz="8" w:space="0" w:color="auto"/>
            </w:tcBorders>
            <w:shd w:val="clear" w:color="000000" w:fill="FFCC99"/>
            <w:vAlign w:val="center"/>
            <w:hideMark/>
          </w:tcPr>
          <w:p w14:paraId="27B929E7" w14:textId="77777777" w:rsidR="002F5B11" w:rsidRDefault="002F5B11">
            <w:pPr>
              <w:jc w:val="right"/>
              <w:rPr>
                <w:b/>
                <w:bCs/>
                <w:color w:val="000000"/>
                <w:sz w:val="16"/>
                <w:szCs w:val="16"/>
              </w:rPr>
            </w:pPr>
            <w:r>
              <w:rPr>
                <w:b/>
                <w:bCs/>
                <w:color w:val="000000"/>
                <w:sz w:val="16"/>
                <w:szCs w:val="16"/>
              </w:rPr>
              <w:t xml:space="preserve">31,0 </w:t>
            </w:r>
          </w:p>
        </w:tc>
      </w:tr>
      <w:tr w:rsidR="002F5B11" w14:paraId="66339814"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A767F1"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44B7F50" w14:textId="77777777" w:rsidR="002F5B11" w:rsidRDefault="002F5B1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F5FF627"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F732B0E"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0479FB7"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6C6EAFA"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3134D7"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2C4E28A" w14:textId="77777777" w:rsidR="002F5B11" w:rsidRDefault="002F5B11">
            <w:pPr>
              <w:jc w:val="right"/>
              <w:rPr>
                <w:color w:val="000000"/>
                <w:sz w:val="16"/>
                <w:szCs w:val="16"/>
              </w:rPr>
            </w:pPr>
            <w:r>
              <w:rPr>
                <w:color w:val="000000"/>
                <w:sz w:val="16"/>
                <w:szCs w:val="16"/>
              </w:rPr>
              <w:t> </w:t>
            </w:r>
          </w:p>
        </w:tc>
      </w:tr>
      <w:tr w:rsidR="002F5B11" w14:paraId="283674E9"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45E3033"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C6BF4D0" w14:textId="77777777" w:rsidR="002F5B11" w:rsidRDefault="002F5B11">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249B92B3" w14:textId="77777777" w:rsidR="002F5B11" w:rsidRDefault="002F5B11">
            <w:pPr>
              <w:jc w:val="right"/>
              <w:rPr>
                <w:b/>
                <w:bCs/>
                <w:color w:val="000000"/>
                <w:sz w:val="16"/>
                <w:szCs w:val="16"/>
              </w:rPr>
            </w:pPr>
            <w:r>
              <w:rPr>
                <w:b/>
                <w:bCs/>
                <w:color w:val="000000"/>
                <w:sz w:val="16"/>
                <w:szCs w:val="16"/>
              </w:rPr>
              <w:t xml:space="preserve">5 918,4 </w:t>
            </w:r>
          </w:p>
        </w:tc>
        <w:tc>
          <w:tcPr>
            <w:tcW w:w="1260" w:type="dxa"/>
            <w:tcBorders>
              <w:top w:val="nil"/>
              <w:left w:val="nil"/>
              <w:bottom w:val="single" w:sz="8" w:space="0" w:color="auto"/>
              <w:right w:val="single" w:sz="8" w:space="0" w:color="auto"/>
            </w:tcBorders>
            <w:shd w:val="clear" w:color="000000" w:fill="FFCC99"/>
            <w:vAlign w:val="center"/>
            <w:hideMark/>
          </w:tcPr>
          <w:p w14:paraId="7F57AD46" w14:textId="77777777" w:rsidR="002F5B11" w:rsidRDefault="002F5B11">
            <w:pPr>
              <w:jc w:val="right"/>
              <w:rPr>
                <w:b/>
                <w:bCs/>
                <w:color w:val="000000"/>
                <w:sz w:val="16"/>
                <w:szCs w:val="16"/>
              </w:rPr>
            </w:pPr>
            <w:r>
              <w:rPr>
                <w:b/>
                <w:bCs/>
                <w:color w:val="000000"/>
                <w:sz w:val="16"/>
                <w:szCs w:val="16"/>
              </w:rPr>
              <w:t xml:space="preserve">6 046,6 </w:t>
            </w:r>
          </w:p>
        </w:tc>
        <w:tc>
          <w:tcPr>
            <w:tcW w:w="1180" w:type="dxa"/>
            <w:tcBorders>
              <w:top w:val="nil"/>
              <w:left w:val="nil"/>
              <w:bottom w:val="single" w:sz="8" w:space="0" w:color="auto"/>
              <w:right w:val="single" w:sz="8" w:space="0" w:color="auto"/>
            </w:tcBorders>
            <w:shd w:val="clear" w:color="000000" w:fill="FFCC99"/>
            <w:vAlign w:val="center"/>
            <w:hideMark/>
          </w:tcPr>
          <w:p w14:paraId="619F44DF" w14:textId="77777777" w:rsidR="002F5B11" w:rsidRDefault="002F5B11">
            <w:pPr>
              <w:jc w:val="right"/>
              <w:rPr>
                <w:b/>
                <w:bCs/>
                <w:color w:val="000000"/>
                <w:sz w:val="16"/>
                <w:szCs w:val="16"/>
              </w:rPr>
            </w:pPr>
            <w:r>
              <w:rPr>
                <w:b/>
                <w:bCs/>
                <w:color w:val="000000"/>
                <w:sz w:val="16"/>
                <w:szCs w:val="16"/>
              </w:rPr>
              <w:t xml:space="preserve">6 215,2 </w:t>
            </w:r>
          </w:p>
        </w:tc>
        <w:tc>
          <w:tcPr>
            <w:tcW w:w="1080" w:type="dxa"/>
            <w:tcBorders>
              <w:top w:val="nil"/>
              <w:left w:val="nil"/>
              <w:bottom w:val="single" w:sz="8" w:space="0" w:color="auto"/>
              <w:right w:val="single" w:sz="8" w:space="0" w:color="auto"/>
            </w:tcBorders>
            <w:shd w:val="clear" w:color="000000" w:fill="FFCC99"/>
            <w:vAlign w:val="center"/>
            <w:hideMark/>
          </w:tcPr>
          <w:p w14:paraId="36221553" w14:textId="77777777" w:rsidR="002F5B11" w:rsidRDefault="002F5B11">
            <w:pPr>
              <w:jc w:val="right"/>
              <w:rPr>
                <w:b/>
                <w:bCs/>
                <w:color w:val="000000"/>
                <w:sz w:val="16"/>
                <w:szCs w:val="16"/>
              </w:rPr>
            </w:pPr>
            <w:r>
              <w:rPr>
                <w:b/>
                <w:bCs/>
                <w:color w:val="000000"/>
                <w:sz w:val="16"/>
                <w:szCs w:val="16"/>
              </w:rPr>
              <w:t xml:space="preserve">6 724,2 </w:t>
            </w:r>
          </w:p>
        </w:tc>
        <w:tc>
          <w:tcPr>
            <w:tcW w:w="1060" w:type="dxa"/>
            <w:tcBorders>
              <w:top w:val="nil"/>
              <w:left w:val="nil"/>
              <w:bottom w:val="single" w:sz="8" w:space="0" w:color="auto"/>
              <w:right w:val="single" w:sz="8" w:space="0" w:color="auto"/>
            </w:tcBorders>
            <w:shd w:val="clear" w:color="000000" w:fill="FFCC99"/>
            <w:vAlign w:val="center"/>
            <w:hideMark/>
          </w:tcPr>
          <w:p w14:paraId="5498E3B9" w14:textId="77777777" w:rsidR="002F5B11" w:rsidRDefault="002F5B11">
            <w:pPr>
              <w:jc w:val="right"/>
              <w:rPr>
                <w:b/>
                <w:bCs/>
                <w:color w:val="000000"/>
                <w:sz w:val="16"/>
                <w:szCs w:val="16"/>
              </w:rPr>
            </w:pPr>
            <w:r>
              <w:rPr>
                <w:b/>
                <w:bCs/>
                <w:color w:val="000000"/>
                <w:sz w:val="16"/>
                <w:szCs w:val="16"/>
              </w:rPr>
              <w:t xml:space="preserve">6 726,5 </w:t>
            </w:r>
          </w:p>
        </w:tc>
        <w:tc>
          <w:tcPr>
            <w:tcW w:w="1060" w:type="dxa"/>
            <w:tcBorders>
              <w:top w:val="nil"/>
              <w:left w:val="nil"/>
              <w:bottom w:val="single" w:sz="8" w:space="0" w:color="auto"/>
              <w:right w:val="single" w:sz="8" w:space="0" w:color="auto"/>
            </w:tcBorders>
            <w:shd w:val="clear" w:color="000000" w:fill="FFCC99"/>
            <w:vAlign w:val="center"/>
            <w:hideMark/>
          </w:tcPr>
          <w:p w14:paraId="0865107E" w14:textId="77777777" w:rsidR="002F5B11" w:rsidRDefault="002F5B11">
            <w:pPr>
              <w:jc w:val="right"/>
              <w:rPr>
                <w:b/>
                <w:bCs/>
                <w:color w:val="000000"/>
                <w:sz w:val="16"/>
                <w:szCs w:val="16"/>
              </w:rPr>
            </w:pPr>
            <w:r>
              <w:rPr>
                <w:b/>
                <w:bCs/>
                <w:color w:val="000000"/>
                <w:sz w:val="16"/>
                <w:szCs w:val="16"/>
              </w:rPr>
              <w:t xml:space="preserve">6 726,5 </w:t>
            </w:r>
          </w:p>
        </w:tc>
      </w:tr>
      <w:tr w:rsidR="002F5B11" w14:paraId="6CFDB449"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2FDEE4"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386BF45" w14:textId="77777777" w:rsidR="002F5B11" w:rsidRDefault="002F5B11">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364B03A"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8C98C12"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70F50B4"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197CBC6"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7716896"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4C60D6B" w14:textId="77777777" w:rsidR="002F5B11" w:rsidRDefault="002F5B11">
            <w:pPr>
              <w:jc w:val="right"/>
              <w:rPr>
                <w:color w:val="000000"/>
                <w:sz w:val="16"/>
                <w:szCs w:val="16"/>
              </w:rPr>
            </w:pPr>
            <w:r>
              <w:rPr>
                <w:color w:val="000000"/>
                <w:sz w:val="16"/>
                <w:szCs w:val="16"/>
              </w:rPr>
              <w:t> </w:t>
            </w:r>
          </w:p>
        </w:tc>
      </w:tr>
      <w:tr w:rsidR="002F5B11" w14:paraId="4EC3FB46"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BFA3C72"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9EDB8DB" w14:textId="77777777" w:rsidR="002F5B11" w:rsidRDefault="002F5B11">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1FD9826D" w14:textId="77777777" w:rsidR="002F5B11" w:rsidRDefault="002F5B11">
            <w:pPr>
              <w:jc w:val="right"/>
              <w:rPr>
                <w:b/>
                <w:bCs/>
                <w:color w:val="000000"/>
                <w:sz w:val="16"/>
                <w:szCs w:val="16"/>
              </w:rPr>
            </w:pPr>
            <w:r>
              <w:rPr>
                <w:b/>
                <w:bCs/>
                <w:color w:val="000000"/>
                <w:sz w:val="16"/>
                <w:szCs w:val="16"/>
              </w:rPr>
              <w:t xml:space="preserve">12 262,4 </w:t>
            </w:r>
          </w:p>
        </w:tc>
        <w:tc>
          <w:tcPr>
            <w:tcW w:w="1260" w:type="dxa"/>
            <w:tcBorders>
              <w:top w:val="nil"/>
              <w:left w:val="nil"/>
              <w:bottom w:val="single" w:sz="8" w:space="0" w:color="auto"/>
              <w:right w:val="single" w:sz="8" w:space="0" w:color="auto"/>
            </w:tcBorders>
            <w:shd w:val="clear" w:color="000000" w:fill="FFCC99"/>
            <w:vAlign w:val="center"/>
            <w:hideMark/>
          </w:tcPr>
          <w:p w14:paraId="766D5368" w14:textId="77777777" w:rsidR="002F5B11" w:rsidRDefault="002F5B11">
            <w:pPr>
              <w:jc w:val="right"/>
              <w:rPr>
                <w:b/>
                <w:bCs/>
                <w:color w:val="000000"/>
                <w:sz w:val="16"/>
                <w:szCs w:val="16"/>
              </w:rPr>
            </w:pPr>
            <w:r>
              <w:rPr>
                <w:b/>
                <w:bCs/>
                <w:color w:val="000000"/>
                <w:sz w:val="16"/>
                <w:szCs w:val="16"/>
              </w:rPr>
              <w:t xml:space="preserve">10 213,0 </w:t>
            </w:r>
          </w:p>
        </w:tc>
        <w:tc>
          <w:tcPr>
            <w:tcW w:w="1180" w:type="dxa"/>
            <w:tcBorders>
              <w:top w:val="nil"/>
              <w:left w:val="nil"/>
              <w:bottom w:val="single" w:sz="8" w:space="0" w:color="auto"/>
              <w:right w:val="single" w:sz="8" w:space="0" w:color="auto"/>
            </w:tcBorders>
            <w:shd w:val="clear" w:color="000000" w:fill="FFCC99"/>
            <w:vAlign w:val="center"/>
            <w:hideMark/>
          </w:tcPr>
          <w:p w14:paraId="5B25A561" w14:textId="77777777" w:rsidR="002F5B11" w:rsidRDefault="002F5B11">
            <w:pPr>
              <w:jc w:val="right"/>
              <w:rPr>
                <w:b/>
                <w:bCs/>
                <w:color w:val="000000"/>
                <w:sz w:val="16"/>
                <w:szCs w:val="16"/>
              </w:rPr>
            </w:pPr>
            <w:r>
              <w:rPr>
                <w:b/>
                <w:bCs/>
                <w:color w:val="000000"/>
                <w:sz w:val="16"/>
                <w:szCs w:val="16"/>
              </w:rPr>
              <w:t xml:space="preserve">6 215,2 </w:t>
            </w:r>
          </w:p>
        </w:tc>
        <w:tc>
          <w:tcPr>
            <w:tcW w:w="1080" w:type="dxa"/>
            <w:tcBorders>
              <w:top w:val="nil"/>
              <w:left w:val="nil"/>
              <w:bottom w:val="single" w:sz="8" w:space="0" w:color="auto"/>
              <w:right w:val="single" w:sz="8" w:space="0" w:color="auto"/>
            </w:tcBorders>
            <w:shd w:val="clear" w:color="000000" w:fill="FFCC99"/>
            <w:vAlign w:val="center"/>
            <w:hideMark/>
          </w:tcPr>
          <w:p w14:paraId="4E4669F5" w14:textId="77777777" w:rsidR="002F5B11" w:rsidRDefault="002F5B11">
            <w:pPr>
              <w:jc w:val="right"/>
              <w:rPr>
                <w:b/>
                <w:bCs/>
                <w:color w:val="000000"/>
                <w:sz w:val="16"/>
                <w:szCs w:val="16"/>
              </w:rPr>
            </w:pPr>
            <w:r>
              <w:rPr>
                <w:b/>
                <w:bCs/>
                <w:color w:val="000000"/>
                <w:sz w:val="16"/>
                <w:szCs w:val="16"/>
              </w:rPr>
              <w:t xml:space="preserve">6 724,2 </w:t>
            </w:r>
          </w:p>
        </w:tc>
        <w:tc>
          <w:tcPr>
            <w:tcW w:w="1060" w:type="dxa"/>
            <w:tcBorders>
              <w:top w:val="nil"/>
              <w:left w:val="nil"/>
              <w:bottom w:val="single" w:sz="8" w:space="0" w:color="auto"/>
              <w:right w:val="single" w:sz="8" w:space="0" w:color="auto"/>
            </w:tcBorders>
            <w:shd w:val="clear" w:color="000000" w:fill="FFCC99"/>
            <w:vAlign w:val="center"/>
            <w:hideMark/>
          </w:tcPr>
          <w:p w14:paraId="7E5BAF2C" w14:textId="77777777" w:rsidR="002F5B11" w:rsidRDefault="002F5B11">
            <w:pPr>
              <w:jc w:val="right"/>
              <w:rPr>
                <w:b/>
                <w:bCs/>
                <w:color w:val="000000"/>
                <w:sz w:val="16"/>
                <w:szCs w:val="16"/>
              </w:rPr>
            </w:pPr>
            <w:r>
              <w:rPr>
                <w:b/>
                <w:bCs/>
                <w:color w:val="000000"/>
                <w:sz w:val="16"/>
                <w:szCs w:val="16"/>
              </w:rPr>
              <w:t xml:space="preserve">6 726,5 </w:t>
            </w:r>
          </w:p>
        </w:tc>
        <w:tc>
          <w:tcPr>
            <w:tcW w:w="1060" w:type="dxa"/>
            <w:tcBorders>
              <w:top w:val="nil"/>
              <w:left w:val="nil"/>
              <w:bottom w:val="single" w:sz="8" w:space="0" w:color="auto"/>
              <w:right w:val="single" w:sz="8" w:space="0" w:color="auto"/>
            </w:tcBorders>
            <w:shd w:val="clear" w:color="000000" w:fill="FFCC99"/>
            <w:vAlign w:val="center"/>
            <w:hideMark/>
          </w:tcPr>
          <w:p w14:paraId="1E5C1CA7" w14:textId="77777777" w:rsidR="002F5B11" w:rsidRDefault="002F5B11">
            <w:pPr>
              <w:jc w:val="right"/>
              <w:rPr>
                <w:b/>
                <w:bCs/>
                <w:color w:val="000000"/>
                <w:sz w:val="16"/>
                <w:szCs w:val="16"/>
              </w:rPr>
            </w:pPr>
            <w:r>
              <w:rPr>
                <w:b/>
                <w:bCs/>
                <w:color w:val="000000"/>
                <w:sz w:val="16"/>
                <w:szCs w:val="16"/>
              </w:rPr>
              <w:t xml:space="preserve">6 726,5 </w:t>
            </w:r>
          </w:p>
        </w:tc>
      </w:tr>
      <w:tr w:rsidR="002F5B11" w14:paraId="3782C22E"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F8B86A5"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B93618" w14:textId="77777777" w:rsidR="002F5B11" w:rsidRDefault="002F5B11">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A5CFB80" w14:textId="77777777" w:rsidR="002F5B11" w:rsidRDefault="002F5B11">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C2953F6" w14:textId="77777777" w:rsidR="002F5B11" w:rsidRDefault="002F5B11">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886E4F3" w14:textId="77777777" w:rsidR="002F5B11" w:rsidRDefault="002F5B11">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A0A1D4A"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1125FA5" w14:textId="77777777" w:rsidR="002F5B11" w:rsidRDefault="002F5B1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EC2CE3" w14:textId="77777777" w:rsidR="002F5B11" w:rsidRDefault="002F5B11">
            <w:pPr>
              <w:jc w:val="right"/>
              <w:rPr>
                <w:color w:val="000000"/>
                <w:sz w:val="16"/>
                <w:szCs w:val="16"/>
              </w:rPr>
            </w:pPr>
            <w:r>
              <w:rPr>
                <w:color w:val="000000"/>
                <w:sz w:val="16"/>
                <w:szCs w:val="16"/>
              </w:rPr>
              <w:t> </w:t>
            </w:r>
          </w:p>
        </w:tc>
      </w:tr>
      <w:tr w:rsidR="002F5B11" w14:paraId="1875081E" w14:textId="77777777" w:rsidTr="002F5B1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E601DA7" w14:textId="77777777" w:rsidR="002F5B11" w:rsidRDefault="002F5B11">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85E5953" w14:textId="77777777" w:rsidR="002F5B11" w:rsidRDefault="002F5B11">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16958DD6" w14:textId="77777777" w:rsidR="002F5B11" w:rsidRDefault="002F5B11">
            <w:pPr>
              <w:jc w:val="right"/>
              <w:rPr>
                <w:color w:val="000000"/>
                <w:sz w:val="16"/>
                <w:szCs w:val="16"/>
              </w:rPr>
            </w:pPr>
            <w:r>
              <w:rPr>
                <w:color w:val="000000"/>
                <w:sz w:val="16"/>
                <w:szCs w:val="16"/>
              </w:rPr>
              <w:t>258</w:t>
            </w:r>
          </w:p>
        </w:tc>
        <w:tc>
          <w:tcPr>
            <w:tcW w:w="1260" w:type="dxa"/>
            <w:tcBorders>
              <w:top w:val="nil"/>
              <w:left w:val="nil"/>
              <w:bottom w:val="single" w:sz="8" w:space="0" w:color="auto"/>
              <w:right w:val="single" w:sz="8" w:space="0" w:color="auto"/>
            </w:tcBorders>
            <w:shd w:val="clear" w:color="auto" w:fill="auto"/>
            <w:vAlign w:val="center"/>
            <w:hideMark/>
          </w:tcPr>
          <w:p w14:paraId="026F0591" w14:textId="77777777" w:rsidR="002F5B11" w:rsidRDefault="002F5B11">
            <w:pPr>
              <w:jc w:val="right"/>
              <w:rPr>
                <w:color w:val="000000"/>
                <w:sz w:val="16"/>
                <w:szCs w:val="16"/>
              </w:rPr>
            </w:pPr>
            <w:r>
              <w:rPr>
                <w:color w:val="000000"/>
                <w:sz w:val="16"/>
                <w:szCs w:val="16"/>
              </w:rPr>
              <w:t>262</w:t>
            </w:r>
          </w:p>
        </w:tc>
        <w:tc>
          <w:tcPr>
            <w:tcW w:w="1180" w:type="dxa"/>
            <w:tcBorders>
              <w:top w:val="nil"/>
              <w:left w:val="nil"/>
              <w:bottom w:val="single" w:sz="8" w:space="0" w:color="auto"/>
              <w:right w:val="single" w:sz="8" w:space="0" w:color="auto"/>
            </w:tcBorders>
            <w:shd w:val="clear" w:color="auto" w:fill="auto"/>
            <w:vAlign w:val="center"/>
            <w:hideMark/>
          </w:tcPr>
          <w:p w14:paraId="78352F57" w14:textId="77777777" w:rsidR="002F5B11" w:rsidRDefault="002F5B11">
            <w:pPr>
              <w:jc w:val="right"/>
              <w:rPr>
                <w:color w:val="000000"/>
                <w:sz w:val="16"/>
                <w:szCs w:val="16"/>
              </w:rPr>
            </w:pPr>
            <w:r>
              <w:rPr>
                <w:color w:val="000000"/>
                <w:sz w:val="16"/>
                <w:szCs w:val="16"/>
              </w:rPr>
              <w:t>264</w:t>
            </w:r>
          </w:p>
        </w:tc>
        <w:tc>
          <w:tcPr>
            <w:tcW w:w="1080" w:type="dxa"/>
            <w:tcBorders>
              <w:top w:val="nil"/>
              <w:left w:val="nil"/>
              <w:bottom w:val="single" w:sz="8" w:space="0" w:color="auto"/>
              <w:right w:val="single" w:sz="8" w:space="0" w:color="auto"/>
            </w:tcBorders>
            <w:shd w:val="clear" w:color="auto" w:fill="auto"/>
            <w:vAlign w:val="center"/>
            <w:hideMark/>
          </w:tcPr>
          <w:p w14:paraId="2B660822" w14:textId="77777777" w:rsidR="002F5B11" w:rsidRDefault="002F5B11">
            <w:pPr>
              <w:jc w:val="right"/>
              <w:rPr>
                <w:color w:val="000000"/>
                <w:sz w:val="16"/>
                <w:szCs w:val="16"/>
              </w:rPr>
            </w:pPr>
            <w:r>
              <w:rPr>
                <w:color w:val="000000"/>
                <w:sz w:val="16"/>
                <w:szCs w:val="16"/>
              </w:rPr>
              <w:t>264</w:t>
            </w:r>
          </w:p>
        </w:tc>
        <w:tc>
          <w:tcPr>
            <w:tcW w:w="1060" w:type="dxa"/>
            <w:tcBorders>
              <w:top w:val="nil"/>
              <w:left w:val="nil"/>
              <w:bottom w:val="single" w:sz="8" w:space="0" w:color="auto"/>
              <w:right w:val="single" w:sz="8" w:space="0" w:color="auto"/>
            </w:tcBorders>
            <w:shd w:val="clear" w:color="auto" w:fill="auto"/>
            <w:vAlign w:val="center"/>
            <w:hideMark/>
          </w:tcPr>
          <w:p w14:paraId="0452BD92" w14:textId="77777777" w:rsidR="002F5B11" w:rsidRDefault="002F5B11">
            <w:pPr>
              <w:jc w:val="right"/>
              <w:rPr>
                <w:color w:val="000000"/>
                <w:sz w:val="16"/>
                <w:szCs w:val="16"/>
              </w:rPr>
            </w:pPr>
            <w:r>
              <w:rPr>
                <w:color w:val="000000"/>
                <w:sz w:val="16"/>
                <w:szCs w:val="16"/>
              </w:rPr>
              <w:t>264</w:t>
            </w:r>
          </w:p>
        </w:tc>
        <w:tc>
          <w:tcPr>
            <w:tcW w:w="1060" w:type="dxa"/>
            <w:tcBorders>
              <w:top w:val="nil"/>
              <w:left w:val="nil"/>
              <w:bottom w:val="single" w:sz="8" w:space="0" w:color="auto"/>
              <w:right w:val="single" w:sz="8" w:space="0" w:color="auto"/>
            </w:tcBorders>
            <w:shd w:val="clear" w:color="auto" w:fill="auto"/>
            <w:vAlign w:val="center"/>
            <w:hideMark/>
          </w:tcPr>
          <w:p w14:paraId="753F4CDF" w14:textId="77777777" w:rsidR="002F5B11" w:rsidRDefault="002F5B11">
            <w:pPr>
              <w:jc w:val="right"/>
              <w:rPr>
                <w:color w:val="000000"/>
                <w:sz w:val="16"/>
                <w:szCs w:val="16"/>
              </w:rPr>
            </w:pPr>
            <w:r>
              <w:rPr>
                <w:color w:val="000000"/>
                <w:sz w:val="16"/>
                <w:szCs w:val="16"/>
              </w:rPr>
              <w:t>264</w:t>
            </w:r>
          </w:p>
        </w:tc>
      </w:tr>
    </w:tbl>
    <w:p w14:paraId="24C25098" w14:textId="77777777" w:rsidR="00B360D5" w:rsidRDefault="00B360D5" w:rsidP="00915533">
      <w:pPr>
        <w:rPr>
          <w:b/>
          <w:sz w:val="20"/>
          <w:szCs w:val="20"/>
          <w:lang w:val="bg-BG"/>
        </w:rPr>
      </w:pPr>
    </w:p>
    <w:p w14:paraId="4D9AA119" w14:textId="77777777" w:rsidR="00B360D5" w:rsidRPr="00B360D5" w:rsidRDefault="00B360D5" w:rsidP="00915533">
      <w:pPr>
        <w:rPr>
          <w:b/>
          <w:sz w:val="20"/>
          <w:szCs w:val="20"/>
          <w:lang w:val="bg-BG"/>
        </w:rPr>
      </w:pPr>
    </w:p>
    <w:p w14:paraId="3B17569D" w14:textId="77777777" w:rsidR="00A54022" w:rsidRDefault="00A54022" w:rsidP="00915533">
      <w:pPr>
        <w:rPr>
          <w:b/>
          <w:sz w:val="20"/>
          <w:szCs w:val="20"/>
        </w:rPr>
      </w:pPr>
    </w:p>
    <w:p w14:paraId="0C6C7837" w14:textId="77777777" w:rsidR="00D97DC5" w:rsidRPr="00E70F77" w:rsidRDefault="00D97DC5" w:rsidP="00915533">
      <w:pPr>
        <w:rPr>
          <w:b/>
          <w:sz w:val="20"/>
          <w:szCs w:val="20"/>
        </w:rPr>
      </w:pPr>
    </w:p>
    <w:p w14:paraId="384C8569" w14:textId="17284725" w:rsidR="00915533" w:rsidRPr="002F5B11" w:rsidRDefault="007632DD" w:rsidP="006228CA">
      <w:pPr>
        <w:pStyle w:val="Heading1"/>
        <w:numPr>
          <w:ilvl w:val="1"/>
          <w:numId w:val="6"/>
        </w:numPr>
        <w:ind w:left="0" w:firstLine="0"/>
      </w:pPr>
      <w:bookmarkStart w:id="22" w:name="_Toc93066206"/>
      <w:r w:rsidRPr="002F5B11">
        <w:t xml:space="preserve">2200.03.01 - </w:t>
      </w:r>
      <w:r w:rsidR="00915533" w:rsidRPr="002F5B11">
        <w:t>БЮДЖЕТНА ПРОГРАМА</w:t>
      </w:r>
      <w:r w:rsidRPr="002F5B11">
        <w:t xml:space="preserve"> </w:t>
      </w:r>
      <w:r w:rsidR="00915533" w:rsidRPr="002F5B11">
        <w:t>"СПЕЦИАЛИЗИРАНИ ДЕЙНОСТИ В ГОРСКИТЕ ТЕРИТОРИИ"</w:t>
      </w:r>
      <w:bookmarkEnd w:id="22"/>
    </w:p>
    <w:p w14:paraId="6AA6E628" w14:textId="77777777" w:rsidR="00F54A16" w:rsidRPr="002F7CF9" w:rsidRDefault="00F54A16" w:rsidP="00F54A16">
      <w:pPr>
        <w:jc w:val="both"/>
        <w:rPr>
          <w:b/>
          <w:i/>
          <w:color w:val="00CCFF"/>
          <w:sz w:val="22"/>
          <w:szCs w:val="22"/>
        </w:rPr>
      </w:pPr>
    </w:p>
    <w:p w14:paraId="1FD884A5" w14:textId="77777777" w:rsidR="00F54A16" w:rsidRPr="002F7CF9" w:rsidRDefault="00F54A16" w:rsidP="00F54A16">
      <w:pPr>
        <w:spacing w:before="120" w:after="120"/>
        <w:jc w:val="both"/>
        <w:rPr>
          <w:b/>
          <w:i/>
          <w:sz w:val="21"/>
          <w:szCs w:val="21"/>
          <w:u w:val="single"/>
        </w:rPr>
      </w:pPr>
      <w:r w:rsidRPr="002F7CF9">
        <w:rPr>
          <w:b/>
          <w:i/>
          <w:sz w:val="21"/>
          <w:szCs w:val="21"/>
          <w:u w:val="single"/>
        </w:rPr>
        <w:t>Цели на програмата</w:t>
      </w:r>
    </w:p>
    <w:p w14:paraId="506567EF" w14:textId="77777777" w:rsidR="00F54A16" w:rsidRDefault="00F54A16" w:rsidP="00F54A16">
      <w:pPr>
        <w:autoSpaceDE w:val="0"/>
        <w:autoSpaceDN w:val="0"/>
        <w:jc w:val="both"/>
        <w:rPr>
          <w:b/>
          <w:sz w:val="20"/>
          <w:szCs w:val="20"/>
          <w:lang w:val="bg-BG"/>
        </w:rPr>
      </w:pPr>
      <w:proofErr w:type="gramStart"/>
      <w:r w:rsidRPr="001E6C58">
        <w:rPr>
          <w:sz w:val="20"/>
          <w:szCs w:val="20"/>
        </w:rPr>
        <w:t>Да подпомага изпълнението на политиката „Съхраняване и увеличаване на горите и дивеча”</w:t>
      </w:r>
      <w:r w:rsidRPr="001E6C58">
        <w:rPr>
          <w:b/>
          <w:sz w:val="20"/>
          <w:szCs w:val="20"/>
        </w:rPr>
        <w:t>.</w:t>
      </w:r>
      <w:proofErr w:type="gramEnd"/>
    </w:p>
    <w:p w14:paraId="6F7E2E36" w14:textId="77777777" w:rsidR="001E6C58" w:rsidRDefault="001E6C58" w:rsidP="00F54A16">
      <w:pPr>
        <w:autoSpaceDE w:val="0"/>
        <w:autoSpaceDN w:val="0"/>
        <w:jc w:val="both"/>
        <w:rPr>
          <w:b/>
          <w:sz w:val="20"/>
          <w:szCs w:val="20"/>
          <w:lang w:val="bg-BG"/>
        </w:rPr>
      </w:pPr>
    </w:p>
    <w:p w14:paraId="6715EC69" w14:textId="2C43EB6E" w:rsidR="00F727AD" w:rsidRDefault="00F727AD" w:rsidP="00F727AD">
      <w:pPr>
        <w:spacing w:before="120" w:after="120"/>
        <w:jc w:val="both"/>
        <w:rPr>
          <w:b/>
          <w:i/>
          <w:sz w:val="21"/>
          <w:szCs w:val="21"/>
          <w:u w:val="single"/>
          <w:lang w:val="bg-BG"/>
        </w:rPr>
      </w:pPr>
      <w:r w:rsidRPr="002F7CF9">
        <w:rPr>
          <w:b/>
          <w:i/>
          <w:sz w:val="21"/>
          <w:szCs w:val="21"/>
          <w:u w:val="single"/>
        </w:rPr>
        <w:t>Целеви стойности по показателите за изпълнение</w:t>
      </w:r>
    </w:p>
    <w:p w14:paraId="44ABA956" w14:textId="77777777" w:rsidR="001E6C58" w:rsidRPr="00197467" w:rsidRDefault="001E6C58" w:rsidP="00F727AD">
      <w:pPr>
        <w:spacing w:before="120" w:after="120"/>
        <w:jc w:val="both"/>
        <w:rPr>
          <w:b/>
          <w:i/>
          <w:sz w:val="21"/>
          <w:szCs w:val="21"/>
          <w:u w:val="single"/>
          <w:lang w:val="bg-BG"/>
        </w:rPr>
      </w:pPr>
    </w:p>
    <w:tbl>
      <w:tblPr>
        <w:tblW w:w="9464" w:type="dxa"/>
        <w:jc w:val="center"/>
        <w:tblLayout w:type="fixed"/>
        <w:tblLook w:val="04A0" w:firstRow="1" w:lastRow="0" w:firstColumn="1" w:lastColumn="0" w:noHBand="0" w:noVBand="1"/>
      </w:tblPr>
      <w:tblGrid>
        <w:gridCol w:w="534"/>
        <w:gridCol w:w="4568"/>
        <w:gridCol w:w="966"/>
        <w:gridCol w:w="1080"/>
        <w:gridCol w:w="1182"/>
        <w:gridCol w:w="1134"/>
      </w:tblGrid>
      <w:tr w:rsidR="006626BB" w14:paraId="2B583F59" w14:textId="77777777" w:rsidTr="001E6C58">
        <w:trPr>
          <w:trHeight w:val="255"/>
          <w:jc w:val="center"/>
        </w:trPr>
        <w:tc>
          <w:tcPr>
            <w:tcW w:w="5102"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10026612" w14:textId="77777777" w:rsidR="006626BB" w:rsidRDefault="006626BB">
            <w:pPr>
              <w:jc w:val="center"/>
              <w:rPr>
                <w:b/>
                <w:bCs/>
                <w:color w:val="000000"/>
                <w:sz w:val="20"/>
                <w:szCs w:val="20"/>
              </w:rPr>
            </w:pPr>
            <w:r>
              <w:rPr>
                <w:b/>
                <w:bCs/>
                <w:color w:val="000000"/>
                <w:sz w:val="20"/>
                <w:szCs w:val="20"/>
              </w:rPr>
              <w:t>ПОКАЗАТЕЛИТЕ ЗА ИЗПЪЛНЕНИЕ</w:t>
            </w:r>
          </w:p>
        </w:tc>
        <w:tc>
          <w:tcPr>
            <w:tcW w:w="4362"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47127D28" w14:textId="77777777" w:rsidR="006626BB" w:rsidRDefault="006626BB">
            <w:pPr>
              <w:jc w:val="center"/>
              <w:rPr>
                <w:b/>
                <w:bCs/>
                <w:color w:val="000000"/>
                <w:sz w:val="20"/>
                <w:szCs w:val="20"/>
              </w:rPr>
            </w:pPr>
            <w:r>
              <w:rPr>
                <w:b/>
                <w:bCs/>
                <w:color w:val="000000"/>
                <w:sz w:val="20"/>
                <w:szCs w:val="20"/>
              </w:rPr>
              <w:t>Целева стойност</w:t>
            </w:r>
          </w:p>
        </w:tc>
      </w:tr>
      <w:tr w:rsidR="006626BB" w14:paraId="1E394522" w14:textId="77777777" w:rsidTr="001E6C58">
        <w:trPr>
          <w:trHeight w:val="735"/>
          <w:jc w:val="center"/>
        </w:trPr>
        <w:tc>
          <w:tcPr>
            <w:tcW w:w="5102"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73830EAC" w14:textId="77777777" w:rsidR="006626BB" w:rsidRDefault="006626BB">
            <w:pPr>
              <w:rPr>
                <w:b/>
                <w:bCs/>
                <w:color w:val="000000"/>
                <w:sz w:val="20"/>
                <w:szCs w:val="20"/>
              </w:rPr>
            </w:pPr>
            <w:r>
              <w:rPr>
                <w:b/>
                <w:bCs/>
                <w:color w:val="000000"/>
                <w:sz w:val="20"/>
                <w:szCs w:val="20"/>
              </w:rPr>
              <w:t>Бюджетна програма - 2200.03.01 - "Специализирани дейности в горските територии"</w:t>
            </w:r>
          </w:p>
        </w:tc>
        <w:tc>
          <w:tcPr>
            <w:tcW w:w="4362" w:type="dxa"/>
            <w:gridSpan w:val="4"/>
            <w:vMerge/>
            <w:tcBorders>
              <w:top w:val="single" w:sz="4" w:space="0" w:color="auto"/>
              <w:left w:val="single" w:sz="4" w:space="0" w:color="auto"/>
              <w:bottom w:val="single" w:sz="4" w:space="0" w:color="auto"/>
              <w:right w:val="single" w:sz="4" w:space="0" w:color="auto"/>
            </w:tcBorders>
            <w:vAlign w:val="center"/>
            <w:hideMark/>
          </w:tcPr>
          <w:p w14:paraId="05D6D86B" w14:textId="77777777" w:rsidR="006626BB" w:rsidRDefault="006626BB">
            <w:pPr>
              <w:rPr>
                <w:b/>
                <w:bCs/>
                <w:color w:val="000000"/>
                <w:sz w:val="20"/>
                <w:szCs w:val="20"/>
              </w:rPr>
            </w:pPr>
          </w:p>
        </w:tc>
      </w:tr>
      <w:tr w:rsidR="006626BB" w14:paraId="17003E7C" w14:textId="77777777" w:rsidTr="001E6C58">
        <w:trPr>
          <w:trHeight w:val="510"/>
          <w:jc w:val="center"/>
        </w:trPr>
        <w:tc>
          <w:tcPr>
            <w:tcW w:w="534"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161DEF0A" w14:textId="77777777" w:rsidR="006626BB" w:rsidRDefault="006626BB">
            <w:pPr>
              <w:jc w:val="center"/>
              <w:rPr>
                <w:b/>
                <w:bCs/>
                <w:color w:val="000000"/>
                <w:sz w:val="20"/>
                <w:szCs w:val="20"/>
              </w:rPr>
            </w:pPr>
            <w:r>
              <w:rPr>
                <w:b/>
                <w:bCs/>
                <w:color w:val="000000"/>
                <w:sz w:val="20"/>
                <w:szCs w:val="20"/>
              </w:rPr>
              <w:t>№</w:t>
            </w:r>
          </w:p>
        </w:tc>
        <w:tc>
          <w:tcPr>
            <w:tcW w:w="4568"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15680344" w14:textId="77777777" w:rsidR="006626BB" w:rsidRDefault="006626BB">
            <w:pPr>
              <w:jc w:val="center"/>
              <w:rPr>
                <w:b/>
                <w:bCs/>
                <w:color w:val="000000"/>
                <w:sz w:val="20"/>
                <w:szCs w:val="20"/>
              </w:rPr>
            </w:pPr>
            <w:r>
              <w:rPr>
                <w:b/>
                <w:bCs/>
                <w:color w:val="000000"/>
                <w:sz w:val="20"/>
                <w:szCs w:val="20"/>
              </w:rPr>
              <w:t>Показатели за изпълнение</w:t>
            </w:r>
          </w:p>
        </w:tc>
        <w:tc>
          <w:tcPr>
            <w:tcW w:w="966" w:type="dxa"/>
            <w:vMerge w:val="restart"/>
            <w:tcBorders>
              <w:top w:val="nil"/>
              <w:left w:val="single" w:sz="4" w:space="0" w:color="auto"/>
              <w:bottom w:val="single" w:sz="4" w:space="0" w:color="auto"/>
              <w:right w:val="single" w:sz="4" w:space="0" w:color="auto"/>
            </w:tcBorders>
            <w:shd w:val="clear" w:color="000000" w:fill="DAEEF3"/>
            <w:vAlign w:val="center"/>
            <w:hideMark/>
          </w:tcPr>
          <w:p w14:paraId="5251F6C2" w14:textId="77777777" w:rsidR="006626BB" w:rsidRDefault="006626BB">
            <w:pPr>
              <w:jc w:val="center"/>
              <w:rPr>
                <w:b/>
                <w:bCs/>
                <w:color w:val="000000"/>
                <w:sz w:val="20"/>
                <w:szCs w:val="20"/>
              </w:rPr>
            </w:pPr>
            <w:r>
              <w:rPr>
                <w:b/>
                <w:bCs/>
                <w:color w:val="000000"/>
                <w:sz w:val="20"/>
                <w:szCs w:val="20"/>
              </w:rPr>
              <w:t>Мерна единица</w:t>
            </w:r>
          </w:p>
        </w:tc>
        <w:tc>
          <w:tcPr>
            <w:tcW w:w="1080" w:type="dxa"/>
            <w:tcBorders>
              <w:top w:val="nil"/>
              <w:left w:val="nil"/>
              <w:bottom w:val="single" w:sz="4" w:space="0" w:color="auto"/>
              <w:right w:val="single" w:sz="4" w:space="0" w:color="auto"/>
            </w:tcBorders>
            <w:shd w:val="clear" w:color="000000" w:fill="DAEEF3"/>
            <w:vAlign w:val="center"/>
            <w:hideMark/>
          </w:tcPr>
          <w:p w14:paraId="2D744D04" w14:textId="77777777" w:rsidR="006626BB" w:rsidRDefault="006626BB">
            <w:pPr>
              <w:jc w:val="center"/>
              <w:rPr>
                <w:b/>
                <w:bCs/>
                <w:color w:val="000000"/>
                <w:sz w:val="20"/>
                <w:szCs w:val="20"/>
              </w:rPr>
            </w:pPr>
            <w:r>
              <w:rPr>
                <w:b/>
                <w:bCs/>
                <w:color w:val="000000"/>
                <w:sz w:val="20"/>
                <w:szCs w:val="20"/>
              </w:rPr>
              <w:t>Проект</w:t>
            </w:r>
          </w:p>
        </w:tc>
        <w:tc>
          <w:tcPr>
            <w:tcW w:w="1182" w:type="dxa"/>
            <w:tcBorders>
              <w:top w:val="nil"/>
              <w:left w:val="nil"/>
              <w:bottom w:val="single" w:sz="4" w:space="0" w:color="auto"/>
              <w:right w:val="single" w:sz="4" w:space="0" w:color="auto"/>
            </w:tcBorders>
            <w:shd w:val="clear" w:color="000000" w:fill="DAEEF3"/>
            <w:vAlign w:val="center"/>
            <w:hideMark/>
          </w:tcPr>
          <w:p w14:paraId="61BB5271" w14:textId="77777777" w:rsidR="006626BB" w:rsidRDefault="006626BB">
            <w:pPr>
              <w:jc w:val="center"/>
              <w:rPr>
                <w:b/>
                <w:bCs/>
                <w:color w:val="000000"/>
                <w:sz w:val="20"/>
                <w:szCs w:val="20"/>
              </w:rPr>
            </w:pPr>
            <w:r>
              <w:rPr>
                <w:b/>
                <w:bCs/>
                <w:color w:val="000000"/>
                <w:sz w:val="20"/>
                <w:szCs w:val="20"/>
              </w:rPr>
              <w:t xml:space="preserve">Прогноза  </w:t>
            </w:r>
          </w:p>
        </w:tc>
        <w:tc>
          <w:tcPr>
            <w:tcW w:w="1134" w:type="dxa"/>
            <w:tcBorders>
              <w:top w:val="nil"/>
              <w:left w:val="nil"/>
              <w:bottom w:val="single" w:sz="4" w:space="0" w:color="auto"/>
              <w:right w:val="single" w:sz="4" w:space="0" w:color="auto"/>
            </w:tcBorders>
            <w:shd w:val="clear" w:color="000000" w:fill="DAEEF3"/>
            <w:vAlign w:val="center"/>
            <w:hideMark/>
          </w:tcPr>
          <w:p w14:paraId="6A569788" w14:textId="77777777" w:rsidR="006626BB" w:rsidRDefault="006626BB">
            <w:pPr>
              <w:jc w:val="center"/>
              <w:rPr>
                <w:b/>
                <w:bCs/>
                <w:color w:val="000000"/>
                <w:sz w:val="20"/>
                <w:szCs w:val="20"/>
              </w:rPr>
            </w:pPr>
            <w:r>
              <w:rPr>
                <w:b/>
                <w:bCs/>
                <w:color w:val="000000"/>
                <w:sz w:val="20"/>
                <w:szCs w:val="20"/>
              </w:rPr>
              <w:t xml:space="preserve">Прогноза  </w:t>
            </w:r>
          </w:p>
        </w:tc>
      </w:tr>
      <w:tr w:rsidR="006626BB" w14:paraId="7B72DC04" w14:textId="77777777" w:rsidTr="001E6C58">
        <w:trPr>
          <w:trHeight w:val="300"/>
          <w:jc w:val="center"/>
        </w:trPr>
        <w:tc>
          <w:tcPr>
            <w:tcW w:w="534" w:type="dxa"/>
            <w:vMerge/>
            <w:tcBorders>
              <w:top w:val="nil"/>
              <w:left w:val="single" w:sz="4" w:space="0" w:color="auto"/>
              <w:bottom w:val="single" w:sz="4" w:space="0" w:color="auto"/>
              <w:right w:val="single" w:sz="4" w:space="0" w:color="auto"/>
            </w:tcBorders>
            <w:vAlign w:val="center"/>
            <w:hideMark/>
          </w:tcPr>
          <w:p w14:paraId="7F69DB1B" w14:textId="77777777" w:rsidR="006626BB" w:rsidRDefault="006626BB">
            <w:pPr>
              <w:rPr>
                <w:b/>
                <w:bCs/>
                <w:color w:val="000000"/>
                <w:sz w:val="20"/>
                <w:szCs w:val="20"/>
              </w:rPr>
            </w:pPr>
          </w:p>
        </w:tc>
        <w:tc>
          <w:tcPr>
            <w:tcW w:w="4568" w:type="dxa"/>
            <w:vMerge/>
            <w:tcBorders>
              <w:top w:val="nil"/>
              <w:left w:val="single" w:sz="4" w:space="0" w:color="auto"/>
              <w:bottom w:val="single" w:sz="4" w:space="0" w:color="auto"/>
              <w:right w:val="single" w:sz="4" w:space="0" w:color="auto"/>
            </w:tcBorders>
            <w:vAlign w:val="center"/>
            <w:hideMark/>
          </w:tcPr>
          <w:p w14:paraId="1B07A6A1" w14:textId="77777777" w:rsidR="006626BB" w:rsidRDefault="006626BB">
            <w:pPr>
              <w:rPr>
                <w:b/>
                <w:bCs/>
                <w:color w:val="000000"/>
                <w:sz w:val="20"/>
                <w:szCs w:val="20"/>
              </w:rPr>
            </w:pPr>
          </w:p>
        </w:tc>
        <w:tc>
          <w:tcPr>
            <w:tcW w:w="966" w:type="dxa"/>
            <w:vMerge/>
            <w:tcBorders>
              <w:top w:val="nil"/>
              <w:left w:val="single" w:sz="4" w:space="0" w:color="auto"/>
              <w:bottom w:val="single" w:sz="4" w:space="0" w:color="auto"/>
              <w:right w:val="single" w:sz="4" w:space="0" w:color="auto"/>
            </w:tcBorders>
            <w:vAlign w:val="center"/>
            <w:hideMark/>
          </w:tcPr>
          <w:p w14:paraId="0F901FDF" w14:textId="77777777" w:rsidR="006626BB" w:rsidRDefault="006626BB">
            <w:pPr>
              <w:rPr>
                <w:b/>
                <w:bCs/>
                <w:color w:val="000000"/>
                <w:sz w:val="20"/>
                <w:szCs w:val="20"/>
              </w:rPr>
            </w:pPr>
          </w:p>
        </w:tc>
        <w:tc>
          <w:tcPr>
            <w:tcW w:w="1080" w:type="dxa"/>
            <w:tcBorders>
              <w:top w:val="nil"/>
              <w:left w:val="nil"/>
              <w:bottom w:val="single" w:sz="4" w:space="0" w:color="auto"/>
              <w:right w:val="single" w:sz="4" w:space="0" w:color="auto"/>
            </w:tcBorders>
            <w:shd w:val="clear" w:color="000000" w:fill="DAEEF3"/>
            <w:vAlign w:val="center"/>
            <w:hideMark/>
          </w:tcPr>
          <w:p w14:paraId="27235606" w14:textId="77777777" w:rsidR="006626BB" w:rsidRDefault="006626BB">
            <w:pPr>
              <w:jc w:val="center"/>
              <w:rPr>
                <w:b/>
                <w:bCs/>
                <w:color w:val="000000"/>
                <w:sz w:val="20"/>
                <w:szCs w:val="20"/>
              </w:rPr>
            </w:pPr>
            <w:r>
              <w:rPr>
                <w:b/>
                <w:bCs/>
                <w:color w:val="000000"/>
                <w:sz w:val="20"/>
                <w:szCs w:val="20"/>
              </w:rPr>
              <w:t>2022 г.</w:t>
            </w:r>
          </w:p>
        </w:tc>
        <w:tc>
          <w:tcPr>
            <w:tcW w:w="1182" w:type="dxa"/>
            <w:tcBorders>
              <w:top w:val="nil"/>
              <w:left w:val="nil"/>
              <w:bottom w:val="single" w:sz="4" w:space="0" w:color="auto"/>
              <w:right w:val="single" w:sz="4" w:space="0" w:color="auto"/>
            </w:tcBorders>
            <w:shd w:val="clear" w:color="000000" w:fill="DAEEF3"/>
            <w:vAlign w:val="center"/>
            <w:hideMark/>
          </w:tcPr>
          <w:p w14:paraId="11A7FDDF" w14:textId="77777777" w:rsidR="006626BB" w:rsidRDefault="006626BB">
            <w:pPr>
              <w:jc w:val="center"/>
              <w:rPr>
                <w:b/>
                <w:bCs/>
                <w:color w:val="000000"/>
                <w:sz w:val="20"/>
                <w:szCs w:val="20"/>
              </w:rPr>
            </w:pPr>
            <w:r>
              <w:rPr>
                <w:b/>
                <w:bCs/>
                <w:color w:val="000000"/>
                <w:sz w:val="20"/>
                <w:szCs w:val="20"/>
              </w:rPr>
              <w:t>2023 г.</w:t>
            </w:r>
          </w:p>
        </w:tc>
        <w:tc>
          <w:tcPr>
            <w:tcW w:w="1134" w:type="dxa"/>
            <w:tcBorders>
              <w:top w:val="nil"/>
              <w:left w:val="nil"/>
              <w:bottom w:val="single" w:sz="4" w:space="0" w:color="auto"/>
              <w:right w:val="single" w:sz="4" w:space="0" w:color="auto"/>
            </w:tcBorders>
            <w:shd w:val="clear" w:color="000000" w:fill="DAEEF3"/>
            <w:vAlign w:val="center"/>
            <w:hideMark/>
          </w:tcPr>
          <w:p w14:paraId="74C317BE" w14:textId="77777777" w:rsidR="006626BB" w:rsidRDefault="006626BB">
            <w:pPr>
              <w:jc w:val="center"/>
              <w:rPr>
                <w:b/>
                <w:bCs/>
                <w:color w:val="000000"/>
                <w:sz w:val="20"/>
                <w:szCs w:val="20"/>
              </w:rPr>
            </w:pPr>
            <w:r>
              <w:rPr>
                <w:b/>
                <w:bCs/>
                <w:color w:val="000000"/>
                <w:sz w:val="20"/>
                <w:szCs w:val="20"/>
              </w:rPr>
              <w:t>2024 г.</w:t>
            </w:r>
          </w:p>
        </w:tc>
      </w:tr>
      <w:tr w:rsidR="006626BB" w14:paraId="6A7FD2DC" w14:textId="77777777" w:rsidTr="001E6C58">
        <w:trPr>
          <w:trHeight w:val="1020"/>
          <w:jc w:val="center"/>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14:paraId="3A416DED" w14:textId="28790135" w:rsidR="006626BB" w:rsidRPr="00197467" w:rsidRDefault="00197467">
            <w:pPr>
              <w:jc w:val="center"/>
              <w:rPr>
                <w:color w:val="000000"/>
                <w:sz w:val="20"/>
                <w:szCs w:val="20"/>
                <w:lang w:val="bg-BG"/>
              </w:rPr>
            </w:pPr>
            <w:r>
              <w:rPr>
                <w:color w:val="000000"/>
                <w:sz w:val="20"/>
                <w:szCs w:val="20"/>
                <w:lang w:val="bg-BG"/>
              </w:rPr>
              <w:t>1</w:t>
            </w:r>
          </w:p>
        </w:tc>
        <w:tc>
          <w:tcPr>
            <w:tcW w:w="4568" w:type="dxa"/>
            <w:tcBorders>
              <w:top w:val="nil"/>
              <w:left w:val="nil"/>
              <w:bottom w:val="single" w:sz="4" w:space="0" w:color="auto"/>
              <w:right w:val="single" w:sz="4" w:space="0" w:color="auto"/>
            </w:tcBorders>
            <w:shd w:val="clear" w:color="000000" w:fill="FFFFFF"/>
            <w:vAlign w:val="center"/>
            <w:hideMark/>
          </w:tcPr>
          <w:p w14:paraId="7B22F68F" w14:textId="77777777" w:rsidR="006626BB" w:rsidRDefault="006626BB">
            <w:pPr>
              <w:rPr>
                <w:color w:val="000000"/>
                <w:sz w:val="20"/>
                <w:szCs w:val="20"/>
              </w:rPr>
            </w:pPr>
            <w:r>
              <w:rPr>
                <w:color w:val="000000"/>
                <w:sz w:val="20"/>
                <w:szCs w:val="20"/>
              </w:rPr>
              <w:t>Издадена на български и на английски език актуализирана Национална стратегия за развитие на горския сектор 2021-2030 г. и на Плана за прилагането ѝ</w:t>
            </w:r>
          </w:p>
        </w:tc>
        <w:tc>
          <w:tcPr>
            <w:tcW w:w="966" w:type="dxa"/>
            <w:tcBorders>
              <w:top w:val="nil"/>
              <w:left w:val="nil"/>
              <w:bottom w:val="single" w:sz="4" w:space="0" w:color="auto"/>
              <w:right w:val="single" w:sz="4" w:space="0" w:color="auto"/>
            </w:tcBorders>
            <w:shd w:val="clear" w:color="000000" w:fill="FFFFFF"/>
            <w:noWrap/>
            <w:vAlign w:val="center"/>
            <w:hideMark/>
          </w:tcPr>
          <w:p w14:paraId="0759C782" w14:textId="77777777" w:rsidR="006626BB" w:rsidRDefault="006626BB">
            <w:pPr>
              <w:jc w:val="center"/>
              <w:rPr>
                <w:color w:val="000000"/>
                <w:sz w:val="20"/>
                <w:szCs w:val="20"/>
              </w:rPr>
            </w:pPr>
            <w:proofErr w:type="gramStart"/>
            <w:r>
              <w:rPr>
                <w:color w:val="000000"/>
                <w:sz w:val="20"/>
                <w:szCs w:val="20"/>
              </w:rPr>
              <w:t>бр</w:t>
            </w:r>
            <w:proofErr w:type="gramEnd"/>
            <w:r>
              <w:rPr>
                <w:color w:val="000000"/>
                <w:sz w:val="20"/>
                <w:szCs w:val="20"/>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14:paraId="1A478DF0" w14:textId="77777777" w:rsidR="006626BB" w:rsidRDefault="006626BB">
            <w:pPr>
              <w:jc w:val="center"/>
              <w:rPr>
                <w:color w:val="000000"/>
                <w:sz w:val="20"/>
                <w:szCs w:val="20"/>
              </w:rPr>
            </w:pPr>
            <w:r>
              <w:rPr>
                <w:color w:val="000000"/>
                <w:sz w:val="20"/>
                <w:szCs w:val="20"/>
              </w:rPr>
              <w:t>500</w:t>
            </w:r>
          </w:p>
        </w:tc>
        <w:tc>
          <w:tcPr>
            <w:tcW w:w="1182" w:type="dxa"/>
            <w:tcBorders>
              <w:top w:val="nil"/>
              <w:left w:val="nil"/>
              <w:bottom w:val="single" w:sz="4" w:space="0" w:color="auto"/>
              <w:right w:val="single" w:sz="4" w:space="0" w:color="auto"/>
            </w:tcBorders>
            <w:shd w:val="clear" w:color="000000" w:fill="FFFFFF"/>
            <w:noWrap/>
            <w:vAlign w:val="bottom"/>
            <w:hideMark/>
          </w:tcPr>
          <w:p w14:paraId="461CDD25" w14:textId="77777777" w:rsidR="006626BB" w:rsidRDefault="006626BB">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C5CADAE" w14:textId="77777777" w:rsidR="006626BB" w:rsidRDefault="006626BB">
            <w:pPr>
              <w:rPr>
                <w:color w:val="000000"/>
                <w:sz w:val="20"/>
                <w:szCs w:val="20"/>
              </w:rPr>
            </w:pPr>
            <w:r>
              <w:rPr>
                <w:color w:val="000000"/>
                <w:sz w:val="20"/>
                <w:szCs w:val="20"/>
              </w:rPr>
              <w:t> </w:t>
            </w:r>
          </w:p>
        </w:tc>
      </w:tr>
    </w:tbl>
    <w:p w14:paraId="77CEDB8A" w14:textId="77777777" w:rsidR="00197467" w:rsidRDefault="00197467" w:rsidP="00F54A16">
      <w:pPr>
        <w:autoSpaceDE w:val="0"/>
        <w:autoSpaceDN w:val="0"/>
        <w:jc w:val="both"/>
        <w:rPr>
          <w:b/>
          <w:sz w:val="20"/>
          <w:szCs w:val="20"/>
          <w:lang w:val="bg-BG"/>
        </w:rPr>
      </w:pPr>
    </w:p>
    <w:p w14:paraId="7A353B89" w14:textId="77777777" w:rsidR="00F727AD" w:rsidRPr="002F7CF9" w:rsidRDefault="00F727AD" w:rsidP="00F727AD">
      <w:pPr>
        <w:spacing w:before="120" w:after="120"/>
        <w:jc w:val="both"/>
        <w:rPr>
          <w:b/>
          <w:i/>
          <w:sz w:val="21"/>
          <w:szCs w:val="21"/>
          <w:u w:val="single"/>
        </w:rPr>
      </w:pPr>
      <w:r w:rsidRPr="002F7CF9">
        <w:rPr>
          <w:b/>
          <w:i/>
          <w:sz w:val="21"/>
          <w:szCs w:val="21"/>
          <w:u w:val="single"/>
        </w:rPr>
        <w:t>Външни фактори, които могат да окажат въздействие върху постигането на целите на програмата:</w:t>
      </w:r>
    </w:p>
    <w:p w14:paraId="6739F4CC" w14:textId="77777777" w:rsidR="00F727AD" w:rsidRPr="002F7CF9" w:rsidRDefault="00F727AD" w:rsidP="002E5E70">
      <w:pPr>
        <w:spacing w:before="120" w:after="120"/>
        <w:ind w:firstLine="567"/>
        <w:jc w:val="both"/>
        <w:rPr>
          <w:sz w:val="20"/>
          <w:szCs w:val="20"/>
        </w:rPr>
      </w:pPr>
      <w:proofErr w:type="gramStart"/>
      <w:r w:rsidRPr="00472AFC">
        <w:rPr>
          <w:sz w:val="20"/>
          <w:szCs w:val="20"/>
        </w:rPr>
        <w:t>Кадрова и финансова обезпеченост.</w:t>
      </w:r>
      <w:proofErr w:type="gramEnd"/>
    </w:p>
    <w:p w14:paraId="4DA64293" w14:textId="77777777" w:rsidR="002E5E70" w:rsidRPr="002F7CF9" w:rsidRDefault="002E5E70" w:rsidP="002E5E70">
      <w:pPr>
        <w:spacing w:before="120" w:after="120"/>
        <w:jc w:val="both"/>
        <w:rPr>
          <w:b/>
          <w:i/>
          <w:sz w:val="21"/>
          <w:szCs w:val="21"/>
          <w:u w:val="single"/>
          <w:lang w:val="bg-BG"/>
        </w:rPr>
      </w:pPr>
    </w:p>
    <w:p w14:paraId="21F81194" w14:textId="77777777" w:rsidR="002E5E70" w:rsidRPr="002F7CF9" w:rsidRDefault="002E5E70" w:rsidP="002E5E70">
      <w:pPr>
        <w:spacing w:before="120" w:after="120"/>
        <w:jc w:val="both"/>
        <w:rPr>
          <w:b/>
          <w:i/>
          <w:sz w:val="21"/>
          <w:szCs w:val="21"/>
          <w:u w:val="single"/>
        </w:rPr>
      </w:pPr>
      <w:r w:rsidRPr="002F7CF9">
        <w:rPr>
          <w:b/>
          <w:i/>
          <w:sz w:val="21"/>
          <w:szCs w:val="21"/>
          <w:u w:val="single"/>
        </w:rPr>
        <w:t>Предоставяни по програмата продукти/услуги (ведомствени разходни параграфи)</w:t>
      </w:r>
    </w:p>
    <w:p w14:paraId="3D625915" w14:textId="77777777" w:rsidR="005B5C11" w:rsidRPr="00472AFC" w:rsidRDefault="005B5C11" w:rsidP="005B5C11">
      <w:pPr>
        <w:ind w:firstLine="709"/>
        <w:jc w:val="both"/>
        <w:rPr>
          <w:sz w:val="20"/>
          <w:szCs w:val="20"/>
          <w:lang w:val="bg-BG"/>
        </w:rPr>
      </w:pPr>
      <w:r w:rsidRPr="00472AFC">
        <w:rPr>
          <w:sz w:val="20"/>
          <w:szCs w:val="20"/>
          <w:lang w:val="bg-BG"/>
        </w:rPr>
        <w:t xml:space="preserve">За управление на горските територии - държавна собственост,  които не са предоставени на ведомства или юридически лица, са създадени държавни предприятия., чиито основен предмет на дейност е : </w:t>
      </w:r>
    </w:p>
    <w:p w14:paraId="010058AB" w14:textId="77777777" w:rsidR="005B5C11" w:rsidRPr="00472AFC" w:rsidRDefault="005B5C11" w:rsidP="005B5C11">
      <w:pPr>
        <w:ind w:firstLine="709"/>
        <w:jc w:val="both"/>
        <w:rPr>
          <w:sz w:val="20"/>
          <w:szCs w:val="20"/>
          <w:lang w:val="bg-BG"/>
        </w:rPr>
      </w:pPr>
      <w:r w:rsidRPr="00472AFC">
        <w:rPr>
          <w:sz w:val="20"/>
          <w:szCs w:val="20"/>
          <w:lang w:val="bg-BG"/>
        </w:rPr>
        <w:t>Изпълнение на горскостопанските планове за горските територии - държавна собственост;</w:t>
      </w:r>
    </w:p>
    <w:p w14:paraId="05564A07" w14:textId="77777777" w:rsidR="005B5C11" w:rsidRPr="00472AFC" w:rsidRDefault="005B5C11" w:rsidP="005B5C11">
      <w:pPr>
        <w:ind w:firstLine="709"/>
        <w:jc w:val="both"/>
        <w:rPr>
          <w:sz w:val="20"/>
          <w:szCs w:val="20"/>
          <w:lang w:val="bg-BG"/>
        </w:rPr>
      </w:pPr>
      <w:r w:rsidRPr="00472AFC">
        <w:rPr>
          <w:sz w:val="20"/>
          <w:szCs w:val="20"/>
          <w:lang w:val="bg-BG"/>
        </w:rPr>
        <w:t>Изпълнение на ловностопанските планове в държавните ловни стопанства и в държавните горски стопанства;</w:t>
      </w:r>
    </w:p>
    <w:p w14:paraId="5A62A0F8" w14:textId="77777777" w:rsidR="005B5C11" w:rsidRPr="00472AFC" w:rsidRDefault="005B5C11" w:rsidP="005B5C11">
      <w:pPr>
        <w:ind w:firstLine="709"/>
        <w:jc w:val="both"/>
        <w:rPr>
          <w:sz w:val="20"/>
          <w:szCs w:val="20"/>
          <w:lang w:val="bg-BG"/>
        </w:rPr>
      </w:pPr>
      <w:r w:rsidRPr="00472AFC">
        <w:rPr>
          <w:sz w:val="20"/>
          <w:szCs w:val="20"/>
          <w:lang w:val="bg-BG"/>
        </w:rPr>
        <w:t>Изпълнение на поддържащи и/или възстановителни дейности в горски територии - държавна собственост, предвидени в планове за управление на защитени територии;</w:t>
      </w:r>
    </w:p>
    <w:p w14:paraId="14C638CC" w14:textId="77777777" w:rsidR="005B5C11" w:rsidRPr="00472AFC" w:rsidRDefault="005B5C11" w:rsidP="005B5C11">
      <w:pPr>
        <w:ind w:firstLine="709"/>
        <w:jc w:val="both"/>
        <w:rPr>
          <w:sz w:val="20"/>
          <w:szCs w:val="20"/>
          <w:lang w:val="bg-BG"/>
        </w:rPr>
      </w:pPr>
      <w:r w:rsidRPr="00472AFC">
        <w:rPr>
          <w:sz w:val="20"/>
          <w:szCs w:val="20"/>
          <w:lang w:val="bg-BG"/>
        </w:rPr>
        <w:lastRenderedPageBreak/>
        <w:t>Организиране и провеждане на мероприятия по защита на горските територии - държавна собственост;</w:t>
      </w:r>
    </w:p>
    <w:p w14:paraId="137DB783" w14:textId="77777777" w:rsidR="005B5C11" w:rsidRPr="00472AFC" w:rsidRDefault="005B5C11" w:rsidP="005B5C11">
      <w:pPr>
        <w:ind w:firstLine="709"/>
        <w:jc w:val="both"/>
        <w:rPr>
          <w:sz w:val="20"/>
          <w:szCs w:val="20"/>
          <w:lang w:val="bg-BG"/>
        </w:rPr>
      </w:pPr>
      <w:r w:rsidRPr="00472AFC">
        <w:rPr>
          <w:sz w:val="20"/>
          <w:szCs w:val="20"/>
          <w:lang w:val="bg-BG"/>
        </w:rPr>
        <w:t>Организиране и провеждане на противоерозионни мероприятия;</w:t>
      </w:r>
    </w:p>
    <w:p w14:paraId="58F5E86B" w14:textId="77777777" w:rsidR="005B5C11" w:rsidRPr="00472AFC" w:rsidRDefault="005B5C11" w:rsidP="005B5C11">
      <w:pPr>
        <w:ind w:firstLine="709"/>
        <w:jc w:val="both"/>
        <w:rPr>
          <w:sz w:val="20"/>
          <w:szCs w:val="20"/>
          <w:lang w:val="bg-BG"/>
        </w:rPr>
      </w:pPr>
      <w:r w:rsidRPr="00472AFC">
        <w:rPr>
          <w:sz w:val="20"/>
          <w:szCs w:val="20"/>
          <w:lang w:val="bg-BG"/>
        </w:rPr>
        <w:t>Поддържане разнообразието на екосистемите и опазване на биологичното разнообразие в тях;</w:t>
      </w:r>
    </w:p>
    <w:p w14:paraId="6CE223D0" w14:textId="77777777" w:rsidR="005B5C11" w:rsidRPr="00472AFC" w:rsidRDefault="005B5C11" w:rsidP="005B5C11">
      <w:pPr>
        <w:ind w:firstLine="709"/>
        <w:jc w:val="both"/>
        <w:rPr>
          <w:sz w:val="20"/>
          <w:szCs w:val="20"/>
          <w:lang w:val="bg-BG"/>
        </w:rPr>
      </w:pPr>
      <w:r w:rsidRPr="00472AFC">
        <w:rPr>
          <w:sz w:val="20"/>
          <w:szCs w:val="20"/>
          <w:lang w:val="bg-BG"/>
        </w:rPr>
        <w:t>Организиране и възлагане на проектирането и строителството в горите и земите в горските територии - държавна собственост;</w:t>
      </w:r>
    </w:p>
    <w:p w14:paraId="3A84E5B0" w14:textId="77777777" w:rsidR="005B5C11" w:rsidRPr="00472AFC" w:rsidRDefault="005B5C11" w:rsidP="005B5C11">
      <w:pPr>
        <w:ind w:firstLine="709"/>
        <w:jc w:val="both"/>
        <w:rPr>
          <w:sz w:val="20"/>
          <w:szCs w:val="20"/>
          <w:lang w:val="bg-BG"/>
        </w:rPr>
      </w:pPr>
      <w:r w:rsidRPr="00472AFC">
        <w:rPr>
          <w:sz w:val="20"/>
          <w:szCs w:val="20"/>
          <w:lang w:val="bg-BG"/>
        </w:rPr>
        <w:t>Създаване на нови гори върху земеделски територии;</w:t>
      </w:r>
    </w:p>
    <w:p w14:paraId="176C65FC" w14:textId="77777777" w:rsidR="005B5C11" w:rsidRPr="00472AFC" w:rsidRDefault="005B5C11" w:rsidP="005B5C11">
      <w:pPr>
        <w:ind w:firstLine="709"/>
        <w:jc w:val="both"/>
        <w:rPr>
          <w:sz w:val="20"/>
          <w:szCs w:val="20"/>
          <w:lang w:val="bg-BG"/>
        </w:rPr>
      </w:pPr>
      <w:r w:rsidRPr="00472AFC">
        <w:rPr>
          <w:sz w:val="20"/>
          <w:szCs w:val="20"/>
          <w:lang w:val="bg-BG"/>
        </w:rPr>
        <w:t>Опазване на горските територии - държавна собственост;</w:t>
      </w:r>
    </w:p>
    <w:p w14:paraId="34912E3E" w14:textId="77777777" w:rsidR="005B5C11" w:rsidRPr="003E7DD6" w:rsidRDefault="005B5C11" w:rsidP="005B5C11">
      <w:pPr>
        <w:ind w:firstLine="709"/>
        <w:jc w:val="both"/>
        <w:rPr>
          <w:sz w:val="20"/>
          <w:szCs w:val="20"/>
          <w:lang w:val="bg-BG"/>
        </w:rPr>
      </w:pPr>
      <w:r w:rsidRPr="00472AFC">
        <w:rPr>
          <w:sz w:val="20"/>
          <w:szCs w:val="20"/>
          <w:lang w:val="bg-BG"/>
        </w:rPr>
        <w:t>Предоставяне и извършване на обществени услуги.</w:t>
      </w:r>
    </w:p>
    <w:p w14:paraId="40A7D51E" w14:textId="77777777" w:rsidR="005B5C11" w:rsidRDefault="005B5C11" w:rsidP="005B5C11">
      <w:pPr>
        <w:autoSpaceDE w:val="0"/>
        <w:autoSpaceDN w:val="0"/>
        <w:jc w:val="both"/>
        <w:rPr>
          <w:b/>
          <w:sz w:val="20"/>
          <w:szCs w:val="20"/>
          <w:lang w:val="bg-BG"/>
        </w:rPr>
      </w:pPr>
    </w:p>
    <w:p w14:paraId="6CF8CA43" w14:textId="3CCE012B" w:rsidR="002E5E70" w:rsidRPr="002F7CF9" w:rsidRDefault="002E5E70" w:rsidP="002E5E70">
      <w:pPr>
        <w:ind w:firstLine="600"/>
        <w:jc w:val="both"/>
        <w:rPr>
          <w:sz w:val="20"/>
          <w:szCs w:val="20"/>
          <w:lang w:val="bg-BG"/>
        </w:rPr>
      </w:pPr>
    </w:p>
    <w:p w14:paraId="5D512C4A" w14:textId="77777777" w:rsidR="00F54A16" w:rsidRPr="002F7CF9" w:rsidRDefault="00F54A16" w:rsidP="00F54A16">
      <w:pPr>
        <w:spacing w:before="120" w:after="120"/>
        <w:jc w:val="both"/>
        <w:rPr>
          <w:b/>
          <w:i/>
          <w:sz w:val="21"/>
          <w:szCs w:val="21"/>
          <w:u w:val="single"/>
        </w:rPr>
      </w:pPr>
      <w:r w:rsidRPr="002F7CF9">
        <w:rPr>
          <w:b/>
          <w:i/>
          <w:sz w:val="21"/>
          <w:szCs w:val="21"/>
          <w:u w:val="single"/>
        </w:rPr>
        <w:t>Организационни структури, участващи в програмата</w:t>
      </w:r>
    </w:p>
    <w:p w14:paraId="0E1D0560" w14:textId="77777777" w:rsidR="00B87904" w:rsidRPr="002F7CF9" w:rsidRDefault="00B87904" w:rsidP="002E5E70">
      <w:pPr>
        <w:ind w:firstLine="567"/>
        <w:jc w:val="both"/>
        <w:rPr>
          <w:sz w:val="20"/>
          <w:szCs w:val="20"/>
        </w:rPr>
      </w:pPr>
      <w:r w:rsidRPr="002F7CF9">
        <w:rPr>
          <w:sz w:val="20"/>
          <w:szCs w:val="20"/>
        </w:rPr>
        <w:t>Дирекция „Търговски дружества и държавни предприятия“</w:t>
      </w:r>
      <w:r w:rsidR="00F54A16" w:rsidRPr="002F7CF9">
        <w:rPr>
          <w:sz w:val="20"/>
          <w:szCs w:val="20"/>
        </w:rPr>
        <w:t xml:space="preserve">           </w:t>
      </w:r>
    </w:p>
    <w:p w14:paraId="38D41528" w14:textId="77777777" w:rsidR="00F54A16" w:rsidRPr="002F7CF9" w:rsidRDefault="00F54A16" w:rsidP="00F54A16">
      <w:pPr>
        <w:spacing w:before="120" w:after="120"/>
        <w:jc w:val="both"/>
        <w:rPr>
          <w:b/>
          <w:i/>
          <w:sz w:val="21"/>
          <w:szCs w:val="21"/>
          <w:u w:val="single"/>
        </w:rPr>
      </w:pPr>
      <w:r w:rsidRPr="002F7CF9">
        <w:rPr>
          <w:b/>
          <w:i/>
          <w:sz w:val="21"/>
          <w:szCs w:val="21"/>
          <w:u w:val="single"/>
        </w:rPr>
        <w:t>Отговорност за изпълнението на програмата</w:t>
      </w:r>
    </w:p>
    <w:p w14:paraId="3B3C75ED" w14:textId="77777777" w:rsidR="0020740A" w:rsidRPr="002F7CF9" w:rsidRDefault="0020740A" w:rsidP="001E6C58">
      <w:pPr>
        <w:tabs>
          <w:tab w:val="left" w:pos="7088"/>
          <w:tab w:val="left" w:pos="8364"/>
        </w:tabs>
        <w:ind w:firstLine="540"/>
        <w:jc w:val="both"/>
        <w:rPr>
          <w:sz w:val="20"/>
          <w:szCs w:val="20"/>
        </w:rPr>
      </w:pPr>
      <w:proofErr w:type="gramStart"/>
      <w:r w:rsidRPr="001E6C58">
        <w:rPr>
          <w:sz w:val="20"/>
          <w:szCs w:val="20"/>
        </w:rPr>
        <w:t>Изпълнението на програмата се ръководи от ресорен заместник-министър.</w:t>
      </w:r>
      <w:proofErr w:type="gramEnd"/>
      <w:r w:rsidRPr="001E6C58">
        <w:rPr>
          <w:sz w:val="20"/>
          <w:szCs w:val="20"/>
        </w:rPr>
        <w:t xml:space="preserve"> </w:t>
      </w:r>
      <w:proofErr w:type="gramStart"/>
      <w:r w:rsidRPr="001E6C58">
        <w:rPr>
          <w:sz w:val="20"/>
          <w:szCs w:val="20"/>
        </w:rPr>
        <w:t>Отговорност за изпълнение на програмата носят ръководителите на структурите, участващи в нея.</w:t>
      </w:r>
      <w:proofErr w:type="gramEnd"/>
    </w:p>
    <w:p w14:paraId="1984C923" w14:textId="77777777" w:rsidR="004144D7" w:rsidRPr="002F7CF9" w:rsidRDefault="004144D7" w:rsidP="00F54A16">
      <w:pPr>
        <w:jc w:val="both"/>
        <w:rPr>
          <w:sz w:val="20"/>
          <w:szCs w:val="20"/>
          <w:lang w:val="bg-BG"/>
        </w:rPr>
      </w:pPr>
    </w:p>
    <w:p w14:paraId="0A678F66" w14:textId="77777777" w:rsidR="007632DD" w:rsidRPr="002F7CF9" w:rsidRDefault="007632DD" w:rsidP="007632DD">
      <w:pPr>
        <w:jc w:val="both"/>
        <w:rPr>
          <w:rFonts w:ascii="Calibri" w:hAnsi="Calibri"/>
          <w:b/>
          <w:bCs/>
          <w:color w:val="000000"/>
          <w:sz w:val="22"/>
          <w:szCs w:val="22"/>
          <w:lang w:val="bg-BG"/>
        </w:rPr>
      </w:pPr>
    </w:p>
    <w:p w14:paraId="427E82AA" w14:textId="77777777" w:rsidR="007632DD" w:rsidRDefault="007632DD" w:rsidP="007632DD">
      <w:pPr>
        <w:jc w:val="both"/>
        <w:rPr>
          <w:rFonts w:ascii="Calibri" w:hAnsi="Calibri"/>
          <w:b/>
          <w:bCs/>
          <w:color w:val="000000"/>
          <w:sz w:val="22"/>
          <w:szCs w:val="22"/>
          <w:lang w:val="bg-BG"/>
        </w:rPr>
      </w:pPr>
      <w:r w:rsidRPr="002F7CF9">
        <w:rPr>
          <w:rFonts w:ascii="Calibri" w:hAnsi="Calibri"/>
          <w:b/>
          <w:bCs/>
          <w:color w:val="000000"/>
          <w:sz w:val="22"/>
          <w:szCs w:val="22"/>
        </w:rPr>
        <w:t>Бюджет</w:t>
      </w:r>
      <w:r w:rsidRPr="002F7CF9">
        <w:rPr>
          <w:rFonts w:ascii="Calibri" w:hAnsi="Calibri"/>
          <w:b/>
          <w:bCs/>
          <w:color w:val="000000"/>
          <w:sz w:val="22"/>
          <w:szCs w:val="22"/>
          <w:lang w:val="bg-BG"/>
        </w:rPr>
        <w:t>на прогноза</w:t>
      </w:r>
      <w:r w:rsidRPr="002F7CF9">
        <w:rPr>
          <w:rFonts w:ascii="Calibri" w:hAnsi="Calibri"/>
          <w:b/>
          <w:bCs/>
          <w:color w:val="000000"/>
          <w:sz w:val="22"/>
          <w:szCs w:val="22"/>
        </w:rPr>
        <w:t xml:space="preserve"> по ведомствени и </w:t>
      </w:r>
      <w:proofErr w:type="gramStart"/>
      <w:r w:rsidRPr="002F7CF9">
        <w:rPr>
          <w:rFonts w:ascii="Calibri" w:hAnsi="Calibri"/>
          <w:b/>
          <w:bCs/>
          <w:color w:val="000000"/>
          <w:sz w:val="22"/>
          <w:szCs w:val="22"/>
        </w:rPr>
        <w:t>администрирани  разходни</w:t>
      </w:r>
      <w:proofErr w:type="gramEnd"/>
      <w:r w:rsidRPr="002F7CF9">
        <w:rPr>
          <w:rFonts w:ascii="Calibri" w:hAnsi="Calibri"/>
          <w:b/>
          <w:bCs/>
          <w:color w:val="000000"/>
          <w:sz w:val="22"/>
          <w:szCs w:val="22"/>
        </w:rPr>
        <w:t xml:space="preserve"> параграфи на програмата   (в хил. лв.)</w:t>
      </w:r>
    </w:p>
    <w:p w14:paraId="7852A873" w14:textId="77777777" w:rsidR="002568EE" w:rsidRDefault="002568EE" w:rsidP="0099457E">
      <w:pPr>
        <w:ind w:hanging="180"/>
        <w:rPr>
          <w:sz w:val="21"/>
          <w:szCs w:val="21"/>
          <w:lang w:val="bg-BG"/>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472AFC" w14:paraId="4B53D4FD" w14:textId="77777777" w:rsidTr="00472AFC">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1997AAA2" w14:textId="77777777" w:rsidR="00472AFC" w:rsidRDefault="00472AF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6A79C192" w14:textId="77777777" w:rsidR="00472AFC" w:rsidRDefault="00472AFC">
            <w:pPr>
              <w:rPr>
                <w:b/>
                <w:bCs/>
                <w:color w:val="000000"/>
                <w:sz w:val="16"/>
                <w:szCs w:val="16"/>
              </w:rPr>
            </w:pPr>
            <w:r>
              <w:rPr>
                <w:b/>
                <w:bCs/>
                <w:color w:val="000000"/>
                <w:sz w:val="16"/>
                <w:szCs w:val="16"/>
              </w:rPr>
              <w:t xml:space="preserve"> 2200.03.01 Бюджетна програма „Специализирани дейности в горските територии”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C03EB22" w14:textId="77777777" w:rsidR="00472AFC" w:rsidRDefault="00472AFC">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D60632D" w14:textId="77777777" w:rsidR="00472AFC" w:rsidRDefault="00472AFC">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5C97770" w14:textId="77777777" w:rsidR="00472AFC" w:rsidRDefault="00472AFC">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6CF7BF1A" w14:textId="77777777" w:rsidR="00472AFC" w:rsidRDefault="00472AFC">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76B4A38" w14:textId="77777777" w:rsidR="00472AFC" w:rsidRDefault="00472AFC">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6A0B3742" w14:textId="77777777" w:rsidR="00472AFC" w:rsidRDefault="00472AFC">
            <w:pPr>
              <w:jc w:val="center"/>
              <w:rPr>
                <w:b/>
                <w:bCs/>
                <w:color w:val="000000"/>
                <w:sz w:val="16"/>
                <w:szCs w:val="16"/>
              </w:rPr>
            </w:pPr>
            <w:r>
              <w:rPr>
                <w:b/>
                <w:bCs/>
                <w:color w:val="000000"/>
                <w:sz w:val="16"/>
                <w:szCs w:val="16"/>
              </w:rPr>
              <w:t>Прогноза</w:t>
            </w:r>
          </w:p>
        </w:tc>
      </w:tr>
      <w:tr w:rsidR="00472AFC" w14:paraId="6D4AFD8E" w14:textId="77777777" w:rsidTr="00472AFC">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6A1ECAF8" w14:textId="77777777" w:rsidR="00472AFC" w:rsidRDefault="00472AF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3A5D7CDD" w14:textId="77777777" w:rsidR="00472AFC" w:rsidRDefault="00472AFC">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F8BEBEC" w14:textId="77777777" w:rsidR="00472AFC" w:rsidRDefault="00472AF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5E69B12" w14:textId="77777777" w:rsidR="00472AFC" w:rsidRDefault="00472AFC">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1AD7CF51" w14:textId="77777777" w:rsidR="00472AFC" w:rsidRDefault="00472AFC">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64391EBB" w14:textId="77777777" w:rsidR="00472AFC" w:rsidRDefault="00472AFC">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7E5CD0A2" w14:textId="77777777" w:rsidR="00472AFC" w:rsidRDefault="00472AFC">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49BCDBD9" w14:textId="77777777" w:rsidR="00472AFC" w:rsidRDefault="00472AFC">
            <w:pPr>
              <w:jc w:val="center"/>
              <w:rPr>
                <w:b/>
                <w:bCs/>
                <w:color w:val="000000"/>
                <w:sz w:val="16"/>
                <w:szCs w:val="16"/>
              </w:rPr>
            </w:pPr>
            <w:r>
              <w:rPr>
                <w:b/>
                <w:bCs/>
                <w:color w:val="000000"/>
                <w:sz w:val="16"/>
                <w:szCs w:val="16"/>
              </w:rPr>
              <w:t>2024 г.</w:t>
            </w:r>
          </w:p>
        </w:tc>
      </w:tr>
      <w:tr w:rsidR="00472AFC" w14:paraId="57D6335A"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EE15BD" w14:textId="77777777" w:rsidR="00472AFC" w:rsidRDefault="00472AFC">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C4D5E3" w14:textId="77777777" w:rsidR="00472AFC" w:rsidRDefault="00472AFC">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324E6AC3" w14:textId="77777777" w:rsidR="00472AFC" w:rsidRDefault="00472AFC">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05629A14" w14:textId="77777777" w:rsidR="00472AFC" w:rsidRDefault="00472AFC">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32BD9F93" w14:textId="77777777" w:rsidR="00472AFC" w:rsidRDefault="00472AFC">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F9F879F" w14:textId="77777777" w:rsidR="00472AFC" w:rsidRDefault="00472AFC">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1622A19A" w14:textId="77777777" w:rsidR="00472AFC" w:rsidRDefault="00472AFC">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499E4552" w14:textId="77777777" w:rsidR="00472AFC" w:rsidRDefault="00472AFC">
            <w:pPr>
              <w:jc w:val="center"/>
              <w:rPr>
                <w:b/>
                <w:bCs/>
                <w:color w:val="000000"/>
                <w:sz w:val="16"/>
                <w:szCs w:val="16"/>
              </w:rPr>
            </w:pPr>
            <w:r>
              <w:rPr>
                <w:b/>
                <w:bCs/>
                <w:color w:val="000000"/>
                <w:sz w:val="16"/>
                <w:szCs w:val="16"/>
              </w:rPr>
              <w:t>7</w:t>
            </w:r>
          </w:p>
        </w:tc>
      </w:tr>
      <w:tr w:rsidR="00472AFC" w14:paraId="74080B34"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F7CF85C" w14:textId="77777777" w:rsidR="00472AFC" w:rsidRDefault="00472AF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0850B425" w14:textId="77777777" w:rsidR="00472AFC" w:rsidRDefault="00472AFC">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1B1BB74D" w14:textId="77777777" w:rsidR="00472AFC" w:rsidRDefault="00472AFC">
            <w:pPr>
              <w:jc w:val="right"/>
              <w:rPr>
                <w:b/>
                <w:bCs/>
                <w:color w:val="000000"/>
                <w:sz w:val="16"/>
                <w:szCs w:val="16"/>
              </w:rPr>
            </w:pPr>
            <w:r>
              <w:rPr>
                <w:b/>
                <w:bCs/>
                <w:color w:val="000000"/>
                <w:sz w:val="16"/>
                <w:szCs w:val="16"/>
              </w:rPr>
              <w:t xml:space="preserve">24 585,2 </w:t>
            </w:r>
          </w:p>
        </w:tc>
        <w:tc>
          <w:tcPr>
            <w:tcW w:w="1260" w:type="dxa"/>
            <w:tcBorders>
              <w:top w:val="nil"/>
              <w:left w:val="nil"/>
              <w:bottom w:val="single" w:sz="8" w:space="0" w:color="auto"/>
              <w:right w:val="single" w:sz="8" w:space="0" w:color="auto"/>
            </w:tcBorders>
            <w:shd w:val="clear" w:color="000000" w:fill="FFCC99"/>
            <w:vAlign w:val="center"/>
            <w:hideMark/>
          </w:tcPr>
          <w:p w14:paraId="1153BFDF" w14:textId="77777777" w:rsidR="00472AFC" w:rsidRDefault="00472AFC">
            <w:pPr>
              <w:jc w:val="right"/>
              <w:rPr>
                <w:b/>
                <w:bCs/>
                <w:color w:val="000000"/>
                <w:sz w:val="16"/>
                <w:szCs w:val="16"/>
              </w:rPr>
            </w:pPr>
            <w:r>
              <w:rPr>
                <w:b/>
                <w:bCs/>
                <w:color w:val="000000"/>
                <w:sz w:val="16"/>
                <w:szCs w:val="16"/>
              </w:rPr>
              <w:t xml:space="preserve">29 171,1 </w:t>
            </w:r>
          </w:p>
        </w:tc>
        <w:tc>
          <w:tcPr>
            <w:tcW w:w="1180" w:type="dxa"/>
            <w:tcBorders>
              <w:top w:val="nil"/>
              <w:left w:val="nil"/>
              <w:bottom w:val="single" w:sz="8" w:space="0" w:color="auto"/>
              <w:right w:val="single" w:sz="8" w:space="0" w:color="auto"/>
            </w:tcBorders>
            <w:shd w:val="clear" w:color="000000" w:fill="FFCC99"/>
            <w:vAlign w:val="center"/>
            <w:hideMark/>
          </w:tcPr>
          <w:p w14:paraId="54F478A5" w14:textId="77777777" w:rsidR="00472AFC" w:rsidRDefault="00472AFC">
            <w:pPr>
              <w:jc w:val="right"/>
              <w:rPr>
                <w:b/>
                <w:bCs/>
                <w:color w:val="000000"/>
                <w:sz w:val="16"/>
                <w:szCs w:val="16"/>
              </w:rPr>
            </w:pPr>
            <w:r>
              <w:rPr>
                <w:b/>
                <w:bCs/>
                <w:color w:val="000000"/>
                <w:sz w:val="16"/>
                <w:szCs w:val="16"/>
              </w:rPr>
              <w:t xml:space="preserve">25 824,8 </w:t>
            </w:r>
          </w:p>
        </w:tc>
        <w:tc>
          <w:tcPr>
            <w:tcW w:w="1080" w:type="dxa"/>
            <w:tcBorders>
              <w:top w:val="nil"/>
              <w:left w:val="nil"/>
              <w:bottom w:val="single" w:sz="8" w:space="0" w:color="auto"/>
              <w:right w:val="single" w:sz="8" w:space="0" w:color="auto"/>
            </w:tcBorders>
            <w:shd w:val="clear" w:color="000000" w:fill="FFCC99"/>
            <w:vAlign w:val="center"/>
            <w:hideMark/>
          </w:tcPr>
          <w:p w14:paraId="41C53958" w14:textId="77777777" w:rsidR="00472AFC" w:rsidRDefault="00472AFC">
            <w:pPr>
              <w:jc w:val="right"/>
              <w:rPr>
                <w:b/>
                <w:bCs/>
                <w:color w:val="000000"/>
                <w:sz w:val="16"/>
                <w:szCs w:val="16"/>
              </w:rPr>
            </w:pPr>
            <w:r>
              <w:rPr>
                <w:b/>
                <w:bCs/>
                <w:color w:val="000000"/>
                <w:sz w:val="16"/>
                <w:szCs w:val="16"/>
              </w:rPr>
              <w:t xml:space="preserve">600,1 </w:t>
            </w:r>
          </w:p>
        </w:tc>
        <w:tc>
          <w:tcPr>
            <w:tcW w:w="1060" w:type="dxa"/>
            <w:tcBorders>
              <w:top w:val="nil"/>
              <w:left w:val="nil"/>
              <w:bottom w:val="single" w:sz="8" w:space="0" w:color="auto"/>
              <w:right w:val="single" w:sz="8" w:space="0" w:color="auto"/>
            </w:tcBorders>
            <w:shd w:val="clear" w:color="000000" w:fill="FFCC99"/>
            <w:vAlign w:val="center"/>
            <w:hideMark/>
          </w:tcPr>
          <w:p w14:paraId="4635B1EC" w14:textId="77777777" w:rsidR="00472AFC" w:rsidRDefault="00472AFC">
            <w:pPr>
              <w:jc w:val="right"/>
              <w:rPr>
                <w:b/>
                <w:bCs/>
                <w:color w:val="000000"/>
                <w:sz w:val="16"/>
                <w:szCs w:val="16"/>
              </w:rPr>
            </w:pPr>
            <w:r>
              <w:rPr>
                <w:b/>
                <w:bCs/>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14:paraId="14F7731E" w14:textId="77777777" w:rsidR="00472AFC" w:rsidRDefault="00472AFC">
            <w:pPr>
              <w:jc w:val="right"/>
              <w:rPr>
                <w:b/>
                <w:bCs/>
                <w:color w:val="000000"/>
                <w:sz w:val="16"/>
                <w:szCs w:val="16"/>
              </w:rPr>
            </w:pPr>
            <w:r>
              <w:rPr>
                <w:b/>
                <w:bCs/>
                <w:color w:val="000000"/>
                <w:sz w:val="16"/>
                <w:szCs w:val="16"/>
              </w:rPr>
              <w:t xml:space="preserve">610,1 </w:t>
            </w:r>
          </w:p>
        </w:tc>
      </w:tr>
      <w:tr w:rsidR="00472AFC" w14:paraId="0FE58077"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3A2CAC4"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749AB3A" w14:textId="77777777" w:rsidR="00472AFC" w:rsidRDefault="00472AFC">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703AAACE" w14:textId="77777777" w:rsidR="00472AFC" w:rsidRDefault="00472AFC">
            <w:pPr>
              <w:jc w:val="right"/>
              <w:rPr>
                <w:color w:val="000000"/>
                <w:sz w:val="16"/>
                <w:szCs w:val="16"/>
              </w:rPr>
            </w:pPr>
            <w:r>
              <w:rPr>
                <w:color w:val="000000"/>
                <w:sz w:val="16"/>
                <w:szCs w:val="16"/>
              </w:rPr>
              <w:t xml:space="preserve">17 088,8 </w:t>
            </w:r>
          </w:p>
        </w:tc>
        <w:tc>
          <w:tcPr>
            <w:tcW w:w="1260" w:type="dxa"/>
            <w:tcBorders>
              <w:top w:val="nil"/>
              <w:left w:val="nil"/>
              <w:bottom w:val="single" w:sz="8" w:space="0" w:color="auto"/>
              <w:right w:val="single" w:sz="8" w:space="0" w:color="auto"/>
            </w:tcBorders>
            <w:shd w:val="clear" w:color="000000" w:fill="FFCC99"/>
            <w:vAlign w:val="center"/>
            <w:hideMark/>
          </w:tcPr>
          <w:p w14:paraId="15B79FC4" w14:textId="77777777" w:rsidR="00472AFC" w:rsidRDefault="00472AFC">
            <w:pPr>
              <w:jc w:val="right"/>
              <w:rPr>
                <w:color w:val="000000"/>
                <w:sz w:val="16"/>
                <w:szCs w:val="16"/>
              </w:rPr>
            </w:pPr>
            <w:r>
              <w:rPr>
                <w:color w:val="000000"/>
                <w:sz w:val="16"/>
                <w:szCs w:val="16"/>
              </w:rPr>
              <w:t xml:space="preserve">18 873,8 </w:t>
            </w:r>
          </w:p>
        </w:tc>
        <w:tc>
          <w:tcPr>
            <w:tcW w:w="1180" w:type="dxa"/>
            <w:tcBorders>
              <w:top w:val="nil"/>
              <w:left w:val="nil"/>
              <w:bottom w:val="single" w:sz="8" w:space="0" w:color="auto"/>
              <w:right w:val="single" w:sz="8" w:space="0" w:color="auto"/>
            </w:tcBorders>
            <w:shd w:val="clear" w:color="000000" w:fill="FFCC99"/>
            <w:vAlign w:val="center"/>
            <w:hideMark/>
          </w:tcPr>
          <w:p w14:paraId="4078F0A7" w14:textId="77777777" w:rsidR="00472AFC" w:rsidRDefault="00472AFC">
            <w:pPr>
              <w:jc w:val="right"/>
              <w:rPr>
                <w:color w:val="000000"/>
                <w:sz w:val="16"/>
                <w:szCs w:val="16"/>
              </w:rPr>
            </w:pPr>
            <w:r>
              <w:rPr>
                <w:color w:val="000000"/>
                <w:sz w:val="16"/>
                <w:szCs w:val="16"/>
              </w:rPr>
              <w:t xml:space="preserve">20 551,7 </w:t>
            </w:r>
          </w:p>
        </w:tc>
        <w:tc>
          <w:tcPr>
            <w:tcW w:w="1080" w:type="dxa"/>
            <w:tcBorders>
              <w:top w:val="nil"/>
              <w:left w:val="nil"/>
              <w:bottom w:val="single" w:sz="8" w:space="0" w:color="auto"/>
              <w:right w:val="single" w:sz="8" w:space="0" w:color="auto"/>
            </w:tcBorders>
            <w:shd w:val="clear" w:color="000000" w:fill="FFCC99"/>
            <w:vAlign w:val="center"/>
            <w:hideMark/>
          </w:tcPr>
          <w:p w14:paraId="7AB51752" w14:textId="77777777" w:rsidR="00472AFC" w:rsidRDefault="00472AFC">
            <w:pPr>
              <w:jc w:val="right"/>
              <w:rPr>
                <w:color w:val="000000"/>
                <w:sz w:val="16"/>
                <w:szCs w:val="16"/>
              </w:rPr>
            </w:pPr>
            <w:r>
              <w:rPr>
                <w:color w:val="000000"/>
                <w:sz w:val="16"/>
                <w:szCs w:val="16"/>
              </w:rPr>
              <w:t xml:space="preserve">600,1 </w:t>
            </w:r>
          </w:p>
        </w:tc>
        <w:tc>
          <w:tcPr>
            <w:tcW w:w="1060" w:type="dxa"/>
            <w:tcBorders>
              <w:top w:val="nil"/>
              <w:left w:val="nil"/>
              <w:bottom w:val="single" w:sz="8" w:space="0" w:color="auto"/>
              <w:right w:val="single" w:sz="8" w:space="0" w:color="auto"/>
            </w:tcBorders>
            <w:shd w:val="clear" w:color="000000" w:fill="FFCC99"/>
            <w:vAlign w:val="center"/>
            <w:hideMark/>
          </w:tcPr>
          <w:p w14:paraId="104CB122" w14:textId="77777777" w:rsidR="00472AFC" w:rsidRDefault="00472AFC">
            <w:pPr>
              <w:jc w:val="right"/>
              <w:rPr>
                <w:color w:val="000000"/>
                <w:sz w:val="16"/>
                <w:szCs w:val="16"/>
              </w:rPr>
            </w:pPr>
            <w:r>
              <w:rPr>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14:paraId="69342111" w14:textId="77777777" w:rsidR="00472AFC" w:rsidRDefault="00472AFC">
            <w:pPr>
              <w:jc w:val="right"/>
              <w:rPr>
                <w:color w:val="000000"/>
                <w:sz w:val="16"/>
                <w:szCs w:val="16"/>
              </w:rPr>
            </w:pPr>
            <w:r>
              <w:rPr>
                <w:color w:val="000000"/>
                <w:sz w:val="16"/>
                <w:szCs w:val="16"/>
              </w:rPr>
              <w:t xml:space="preserve">610,1 </w:t>
            </w:r>
          </w:p>
        </w:tc>
      </w:tr>
      <w:tr w:rsidR="00472AFC" w14:paraId="0EAC74C7"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27E0F4C"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91DCE0B" w14:textId="77777777" w:rsidR="00472AFC" w:rsidRDefault="00472AFC">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7766A84" w14:textId="77777777" w:rsidR="00472AFC" w:rsidRDefault="00472AFC">
            <w:pPr>
              <w:jc w:val="right"/>
              <w:rPr>
                <w:color w:val="000000"/>
                <w:sz w:val="16"/>
                <w:szCs w:val="16"/>
              </w:rPr>
            </w:pPr>
            <w:r>
              <w:rPr>
                <w:color w:val="000000"/>
                <w:sz w:val="16"/>
                <w:szCs w:val="16"/>
              </w:rPr>
              <w:t xml:space="preserve">6 712,2 </w:t>
            </w:r>
          </w:p>
        </w:tc>
        <w:tc>
          <w:tcPr>
            <w:tcW w:w="1260" w:type="dxa"/>
            <w:tcBorders>
              <w:top w:val="nil"/>
              <w:left w:val="nil"/>
              <w:bottom w:val="single" w:sz="8" w:space="0" w:color="auto"/>
              <w:right w:val="single" w:sz="8" w:space="0" w:color="auto"/>
            </w:tcBorders>
            <w:shd w:val="clear" w:color="000000" w:fill="FFCC99"/>
            <w:vAlign w:val="center"/>
            <w:hideMark/>
          </w:tcPr>
          <w:p w14:paraId="54E120B8" w14:textId="77777777" w:rsidR="00472AFC" w:rsidRDefault="00472AFC">
            <w:pPr>
              <w:jc w:val="right"/>
              <w:rPr>
                <w:color w:val="000000"/>
                <w:sz w:val="16"/>
                <w:szCs w:val="16"/>
              </w:rPr>
            </w:pPr>
            <w:r>
              <w:rPr>
                <w:color w:val="000000"/>
                <w:sz w:val="16"/>
                <w:szCs w:val="16"/>
              </w:rPr>
              <w:t xml:space="preserve">9 878,0 </w:t>
            </w:r>
          </w:p>
        </w:tc>
        <w:tc>
          <w:tcPr>
            <w:tcW w:w="1180" w:type="dxa"/>
            <w:tcBorders>
              <w:top w:val="nil"/>
              <w:left w:val="nil"/>
              <w:bottom w:val="single" w:sz="8" w:space="0" w:color="auto"/>
              <w:right w:val="single" w:sz="8" w:space="0" w:color="auto"/>
            </w:tcBorders>
            <w:shd w:val="clear" w:color="000000" w:fill="FFCC99"/>
            <w:vAlign w:val="center"/>
            <w:hideMark/>
          </w:tcPr>
          <w:p w14:paraId="5BB119B8" w14:textId="77777777" w:rsidR="00472AFC" w:rsidRDefault="00472AFC">
            <w:pPr>
              <w:jc w:val="right"/>
              <w:rPr>
                <w:color w:val="000000"/>
                <w:sz w:val="16"/>
                <w:szCs w:val="16"/>
              </w:rPr>
            </w:pPr>
            <w:r>
              <w:rPr>
                <w:color w:val="000000"/>
                <w:sz w:val="16"/>
                <w:szCs w:val="16"/>
              </w:rPr>
              <w:t xml:space="preserve">4 973,1 </w:t>
            </w:r>
          </w:p>
        </w:tc>
        <w:tc>
          <w:tcPr>
            <w:tcW w:w="1080" w:type="dxa"/>
            <w:tcBorders>
              <w:top w:val="nil"/>
              <w:left w:val="nil"/>
              <w:bottom w:val="single" w:sz="8" w:space="0" w:color="auto"/>
              <w:right w:val="single" w:sz="8" w:space="0" w:color="auto"/>
            </w:tcBorders>
            <w:shd w:val="clear" w:color="000000" w:fill="FFCC99"/>
            <w:vAlign w:val="center"/>
            <w:hideMark/>
          </w:tcPr>
          <w:p w14:paraId="343490BF"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FA1AE40"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8A6B64C" w14:textId="77777777" w:rsidR="00472AFC" w:rsidRDefault="00472AFC">
            <w:pPr>
              <w:jc w:val="right"/>
              <w:rPr>
                <w:color w:val="000000"/>
                <w:sz w:val="16"/>
                <w:szCs w:val="16"/>
              </w:rPr>
            </w:pPr>
            <w:r>
              <w:rPr>
                <w:color w:val="000000"/>
                <w:sz w:val="16"/>
                <w:szCs w:val="16"/>
              </w:rPr>
              <w:t xml:space="preserve">0,0 </w:t>
            </w:r>
          </w:p>
        </w:tc>
      </w:tr>
      <w:tr w:rsidR="00472AFC" w14:paraId="143EA68F"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908B0BE"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D711036" w14:textId="77777777" w:rsidR="00472AFC" w:rsidRDefault="00472AFC">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6587C161" w14:textId="77777777" w:rsidR="00472AFC" w:rsidRDefault="00472AFC">
            <w:pPr>
              <w:jc w:val="right"/>
              <w:rPr>
                <w:color w:val="000000"/>
                <w:sz w:val="16"/>
                <w:szCs w:val="16"/>
              </w:rPr>
            </w:pPr>
            <w:r>
              <w:rPr>
                <w:color w:val="000000"/>
                <w:sz w:val="16"/>
                <w:szCs w:val="16"/>
              </w:rPr>
              <w:t xml:space="preserve">784,2 </w:t>
            </w:r>
          </w:p>
        </w:tc>
        <w:tc>
          <w:tcPr>
            <w:tcW w:w="1260" w:type="dxa"/>
            <w:tcBorders>
              <w:top w:val="nil"/>
              <w:left w:val="nil"/>
              <w:bottom w:val="single" w:sz="8" w:space="0" w:color="auto"/>
              <w:right w:val="single" w:sz="8" w:space="0" w:color="auto"/>
            </w:tcBorders>
            <w:shd w:val="clear" w:color="000000" w:fill="FFCC99"/>
            <w:vAlign w:val="center"/>
            <w:hideMark/>
          </w:tcPr>
          <w:p w14:paraId="2412974F" w14:textId="77777777" w:rsidR="00472AFC" w:rsidRDefault="00472AFC">
            <w:pPr>
              <w:jc w:val="right"/>
              <w:rPr>
                <w:color w:val="000000"/>
                <w:sz w:val="16"/>
                <w:szCs w:val="16"/>
              </w:rPr>
            </w:pPr>
            <w:r>
              <w:rPr>
                <w:color w:val="000000"/>
                <w:sz w:val="16"/>
                <w:szCs w:val="16"/>
              </w:rPr>
              <w:t xml:space="preserve">419,3 </w:t>
            </w:r>
          </w:p>
        </w:tc>
        <w:tc>
          <w:tcPr>
            <w:tcW w:w="1180" w:type="dxa"/>
            <w:tcBorders>
              <w:top w:val="nil"/>
              <w:left w:val="nil"/>
              <w:bottom w:val="single" w:sz="8" w:space="0" w:color="auto"/>
              <w:right w:val="single" w:sz="8" w:space="0" w:color="auto"/>
            </w:tcBorders>
            <w:shd w:val="clear" w:color="000000" w:fill="FFCC99"/>
            <w:vAlign w:val="center"/>
            <w:hideMark/>
          </w:tcPr>
          <w:p w14:paraId="784368D8" w14:textId="77777777" w:rsidR="00472AFC" w:rsidRDefault="00472AFC">
            <w:pPr>
              <w:jc w:val="right"/>
              <w:rPr>
                <w:color w:val="000000"/>
                <w:sz w:val="16"/>
                <w:szCs w:val="16"/>
              </w:rPr>
            </w:pPr>
            <w:r>
              <w:rPr>
                <w:color w:val="000000"/>
                <w:sz w:val="16"/>
                <w:szCs w:val="16"/>
              </w:rPr>
              <w:t xml:space="preserve">300,0 </w:t>
            </w:r>
          </w:p>
        </w:tc>
        <w:tc>
          <w:tcPr>
            <w:tcW w:w="1080" w:type="dxa"/>
            <w:tcBorders>
              <w:top w:val="nil"/>
              <w:left w:val="nil"/>
              <w:bottom w:val="single" w:sz="8" w:space="0" w:color="auto"/>
              <w:right w:val="single" w:sz="8" w:space="0" w:color="auto"/>
            </w:tcBorders>
            <w:shd w:val="clear" w:color="000000" w:fill="FFCC99"/>
            <w:vAlign w:val="center"/>
            <w:hideMark/>
          </w:tcPr>
          <w:p w14:paraId="4D1A1AAF"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D7E7AEB"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83E9748" w14:textId="77777777" w:rsidR="00472AFC" w:rsidRDefault="00472AFC">
            <w:pPr>
              <w:jc w:val="right"/>
              <w:rPr>
                <w:color w:val="000000"/>
                <w:sz w:val="16"/>
                <w:szCs w:val="16"/>
              </w:rPr>
            </w:pPr>
            <w:r>
              <w:rPr>
                <w:color w:val="000000"/>
                <w:sz w:val="16"/>
                <w:szCs w:val="16"/>
              </w:rPr>
              <w:t xml:space="preserve">0,0 </w:t>
            </w:r>
          </w:p>
        </w:tc>
      </w:tr>
      <w:tr w:rsidR="00472AFC" w14:paraId="34F16001"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2888A19"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26CC3C" w14:textId="77777777" w:rsidR="00472AFC" w:rsidRDefault="00472AF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A75C388"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2DB18EA"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A57A10C"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ECA339C"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E2AB0E0"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D06CF8" w14:textId="77777777" w:rsidR="00472AFC" w:rsidRDefault="00472AFC">
            <w:pPr>
              <w:jc w:val="right"/>
              <w:rPr>
                <w:color w:val="000000"/>
                <w:sz w:val="16"/>
                <w:szCs w:val="16"/>
              </w:rPr>
            </w:pPr>
            <w:r>
              <w:rPr>
                <w:color w:val="000000"/>
                <w:sz w:val="16"/>
                <w:szCs w:val="16"/>
              </w:rPr>
              <w:t> </w:t>
            </w:r>
          </w:p>
        </w:tc>
      </w:tr>
      <w:tr w:rsidR="00472AFC" w14:paraId="3B3C35A6" w14:textId="77777777" w:rsidTr="00472A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AFCCE39" w14:textId="77777777" w:rsidR="00472AFC" w:rsidRDefault="00472AF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3F801B9A" w14:textId="77777777" w:rsidR="00472AFC" w:rsidRDefault="00472AFC">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30AFB3F2" w14:textId="77777777" w:rsidR="00472AFC" w:rsidRDefault="00472AFC">
            <w:pPr>
              <w:jc w:val="right"/>
              <w:rPr>
                <w:b/>
                <w:bCs/>
                <w:color w:val="000000"/>
                <w:sz w:val="16"/>
                <w:szCs w:val="16"/>
              </w:rPr>
            </w:pPr>
            <w:r>
              <w:rPr>
                <w:b/>
                <w:bCs/>
                <w:color w:val="000000"/>
                <w:sz w:val="16"/>
                <w:szCs w:val="16"/>
              </w:rPr>
              <w:t xml:space="preserve">23 030,7 </w:t>
            </w:r>
          </w:p>
        </w:tc>
        <w:tc>
          <w:tcPr>
            <w:tcW w:w="1260" w:type="dxa"/>
            <w:tcBorders>
              <w:top w:val="nil"/>
              <w:left w:val="nil"/>
              <w:bottom w:val="single" w:sz="8" w:space="0" w:color="auto"/>
              <w:right w:val="single" w:sz="8" w:space="0" w:color="auto"/>
            </w:tcBorders>
            <w:shd w:val="clear" w:color="000000" w:fill="FFCC99"/>
            <w:vAlign w:val="center"/>
            <w:hideMark/>
          </w:tcPr>
          <w:p w14:paraId="5F970BF3" w14:textId="77777777" w:rsidR="00472AFC" w:rsidRDefault="00472AFC">
            <w:pPr>
              <w:jc w:val="right"/>
              <w:rPr>
                <w:b/>
                <w:bCs/>
                <w:color w:val="000000"/>
                <w:sz w:val="16"/>
                <w:szCs w:val="16"/>
              </w:rPr>
            </w:pPr>
            <w:r>
              <w:rPr>
                <w:b/>
                <w:bCs/>
                <w:color w:val="000000"/>
                <w:sz w:val="16"/>
                <w:szCs w:val="16"/>
              </w:rPr>
              <w:t xml:space="preserve">27 588,2 </w:t>
            </w:r>
          </w:p>
        </w:tc>
        <w:tc>
          <w:tcPr>
            <w:tcW w:w="1180" w:type="dxa"/>
            <w:tcBorders>
              <w:top w:val="nil"/>
              <w:left w:val="nil"/>
              <w:bottom w:val="single" w:sz="8" w:space="0" w:color="auto"/>
              <w:right w:val="single" w:sz="8" w:space="0" w:color="auto"/>
            </w:tcBorders>
            <w:shd w:val="clear" w:color="000000" w:fill="FFCC99"/>
            <w:vAlign w:val="center"/>
            <w:hideMark/>
          </w:tcPr>
          <w:p w14:paraId="40B25C98" w14:textId="77777777" w:rsidR="00472AFC" w:rsidRDefault="00472AFC">
            <w:pPr>
              <w:jc w:val="right"/>
              <w:rPr>
                <w:b/>
                <w:bCs/>
                <w:color w:val="000000"/>
                <w:sz w:val="16"/>
                <w:szCs w:val="16"/>
              </w:rPr>
            </w:pPr>
            <w:r>
              <w:rPr>
                <w:b/>
                <w:bCs/>
                <w:color w:val="000000"/>
                <w:sz w:val="16"/>
                <w:szCs w:val="16"/>
              </w:rPr>
              <w:t xml:space="preserve">25 545,0 </w:t>
            </w:r>
          </w:p>
        </w:tc>
        <w:tc>
          <w:tcPr>
            <w:tcW w:w="1080" w:type="dxa"/>
            <w:tcBorders>
              <w:top w:val="nil"/>
              <w:left w:val="nil"/>
              <w:bottom w:val="single" w:sz="8" w:space="0" w:color="auto"/>
              <w:right w:val="single" w:sz="8" w:space="0" w:color="auto"/>
            </w:tcBorders>
            <w:shd w:val="clear" w:color="000000" w:fill="FFCC99"/>
            <w:vAlign w:val="center"/>
            <w:hideMark/>
          </w:tcPr>
          <w:p w14:paraId="1596FB9A" w14:textId="77777777" w:rsidR="00472AFC" w:rsidRDefault="00472AFC">
            <w:pPr>
              <w:jc w:val="right"/>
              <w:rPr>
                <w:b/>
                <w:bCs/>
                <w:color w:val="000000"/>
                <w:sz w:val="16"/>
                <w:szCs w:val="16"/>
              </w:rPr>
            </w:pPr>
            <w:r>
              <w:rPr>
                <w:b/>
                <w:bCs/>
                <w:color w:val="000000"/>
                <w:sz w:val="16"/>
                <w:szCs w:val="16"/>
              </w:rPr>
              <w:t xml:space="preserve">600,1 </w:t>
            </w:r>
          </w:p>
        </w:tc>
        <w:tc>
          <w:tcPr>
            <w:tcW w:w="1060" w:type="dxa"/>
            <w:tcBorders>
              <w:top w:val="nil"/>
              <w:left w:val="nil"/>
              <w:bottom w:val="single" w:sz="8" w:space="0" w:color="auto"/>
              <w:right w:val="single" w:sz="8" w:space="0" w:color="auto"/>
            </w:tcBorders>
            <w:shd w:val="clear" w:color="000000" w:fill="FFCC99"/>
            <w:vAlign w:val="center"/>
            <w:hideMark/>
          </w:tcPr>
          <w:p w14:paraId="5C3F0841" w14:textId="77777777" w:rsidR="00472AFC" w:rsidRDefault="00472AFC">
            <w:pPr>
              <w:jc w:val="right"/>
              <w:rPr>
                <w:b/>
                <w:bCs/>
                <w:color w:val="000000"/>
                <w:sz w:val="16"/>
                <w:szCs w:val="16"/>
              </w:rPr>
            </w:pPr>
            <w:r>
              <w:rPr>
                <w:b/>
                <w:bCs/>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14:paraId="792C8020" w14:textId="77777777" w:rsidR="00472AFC" w:rsidRDefault="00472AFC">
            <w:pPr>
              <w:jc w:val="right"/>
              <w:rPr>
                <w:b/>
                <w:bCs/>
                <w:color w:val="000000"/>
                <w:sz w:val="16"/>
                <w:szCs w:val="16"/>
              </w:rPr>
            </w:pPr>
            <w:r>
              <w:rPr>
                <w:b/>
                <w:bCs/>
                <w:color w:val="000000"/>
                <w:sz w:val="16"/>
                <w:szCs w:val="16"/>
              </w:rPr>
              <w:t xml:space="preserve">610,1 </w:t>
            </w:r>
          </w:p>
        </w:tc>
      </w:tr>
      <w:tr w:rsidR="00472AFC" w14:paraId="5EE9B444"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FE2FC0C"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1EC0A91" w14:textId="77777777" w:rsidR="00472AFC" w:rsidRDefault="00472AF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275E049D" w14:textId="77777777" w:rsidR="00472AFC" w:rsidRDefault="00472AFC">
            <w:pPr>
              <w:jc w:val="right"/>
              <w:rPr>
                <w:color w:val="000000"/>
                <w:sz w:val="16"/>
                <w:szCs w:val="16"/>
              </w:rPr>
            </w:pPr>
            <w:r>
              <w:rPr>
                <w:color w:val="000000"/>
                <w:sz w:val="16"/>
                <w:szCs w:val="16"/>
              </w:rPr>
              <w:t xml:space="preserve">16 792,5 </w:t>
            </w:r>
          </w:p>
        </w:tc>
        <w:tc>
          <w:tcPr>
            <w:tcW w:w="1260" w:type="dxa"/>
            <w:tcBorders>
              <w:top w:val="nil"/>
              <w:left w:val="nil"/>
              <w:bottom w:val="single" w:sz="8" w:space="0" w:color="auto"/>
              <w:right w:val="single" w:sz="8" w:space="0" w:color="auto"/>
            </w:tcBorders>
            <w:shd w:val="clear" w:color="000000" w:fill="FFCC99"/>
            <w:vAlign w:val="center"/>
            <w:hideMark/>
          </w:tcPr>
          <w:p w14:paraId="5CE3CDC1" w14:textId="77777777" w:rsidR="00472AFC" w:rsidRDefault="00472AFC">
            <w:pPr>
              <w:jc w:val="right"/>
              <w:rPr>
                <w:color w:val="000000"/>
                <w:sz w:val="16"/>
                <w:szCs w:val="16"/>
              </w:rPr>
            </w:pPr>
            <w:r>
              <w:rPr>
                <w:color w:val="000000"/>
                <w:sz w:val="16"/>
                <w:szCs w:val="16"/>
              </w:rPr>
              <w:t xml:space="preserve">18 565,7 </w:t>
            </w:r>
          </w:p>
        </w:tc>
        <w:tc>
          <w:tcPr>
            <w:tcW w:w="1180" w:type="dxa"/>
            <w:tcBorders>
              <w:top w:val="nil"/>
              <w:left w:val="nil"/>
              <w:bottom w:val="single" w:sz="8" w:space="0" w:color="auto"/>
              <w:right w:val="single" w:sz="8" w:space="0" w:color="auto"/>
            </w:tcBorders>
            <w:shd w:val="clear" w:color="000000" w:fill="FFCC99"/>
            <w:vAlign w:val="center"/>
            <w:hideMark/>
          </w:tcPr>
          <w:p w14:paraId="2A595356" w14:textId="77777777" w:rsidR="00472AFC" w:rsidRDefault="00472AFC">
            <w:pPr>
              <w:jc w:val="right"/>
              <w:rPr>
                <w:color w:val="000000"/>
                <w:sz w:val="16"/>
                <w:szCs w:val="16"/>
              </w:rPr>
            </w:pPr>
            <w:r>
              <w:rPr>
                <w:color w:val="000000"/>
                <w:sz w:val="16"/>
                <w:szCs w:val="16"/>
              </w:rPr>
              <w:t xml:space="preserve">20 478,0 </w:t>
            </w:r>
          </w:p>
        </w:tc>
        <w:tc>
          <w:tcPr>
            <w:tcW w:w="1080" w:type="dxa"/>
            <w:tcBorders>
              <w:top w:val="nil"/>
              <w:left w:val="nil"/>
              <w:bottom w:val="single" w:sz="8" w:space="0" w:color="auto"/>
              <w:right w:val="single" w:sz="8" w:space="0" w:color="auto"/>
            </w:tcBorders>
            <w:shd w:val="clear" w:color="000000" w:fill="FFCC99"/>
            <w:vAlign w:val="center"/>
            <w:hideMark/>
          </w:tcPr>
          <w:p w14:paraId="3FDEC523" w14:textId="77777777" w:rsidR="00472AFC" w:rsidRDefault="00472AFC">
            <w:pPr>
              <w:jc w:val="right"/>
              <w:rPr>
                <w:color w:val="000000"/>
                <w:sz w:val="16"/>
                <w:szCs w:val="16"/>
              </w:rPr>
            </w:pPr>
            <w:r>
              <w:rPr>
                <w:color w:val="000000"/>
                <w:sz w:val="16"/>
                <w:szCs w:val="16"/>
              </w:rPr>
              <w:t xml:space="preserve">600,1 </w:t>
            </w:r>
          </w:p>
        </w:tc>
        <w:tc>
          <w:tcPr>
            <w:tcW w:w="1060" w:type="dxa"/>
            <w:tcBorders>
              <w:top w:val="nil"/>
              <w:left w:val="nil"/>
              <w:bottom w:val="single" w:sz="8" w:space="0" w:color="auto"/>
              <w:right w:val="single" w:sz="8" w:space="0" w:color="auto"/>
            </w:tcBorders>
            <w:shd w:val="clear" w:color="000000" w:fill="FFCC99"/>
            <w:vAlign w:val="center"/>
            <w:hideMark/>
          </w:tcPr>
          <w:p w14:paraId="603DA0B6" w14:textId="77777777" w:rsidR="00472AFC" w:rsidRDefault="00472AFC">
            <w:pPr>
              <w:jc w:val="right"/>
              <w:rPr>
                <w:color w:val="000000"/>
                <w:sz w:val="16"/>
                <w:szCs w:val="16"/>
              </w:rPr>
            </w:pPr>
            <w:r>
              <w:rPr>
                <w:color w:val="000000"/>
                <w:sz w:val="16"/>
                <w:szCs w:val="16"/>
              </w:rPr>
              <w:t xml:space="preserve">610,1 </w:t>
            </w:r>
          </w:p>
        </w:tc>
        <w:tc>
          <w:tcPr>
            <w:tcW w:w="1060" w:type="dxa"/>
            <w:tcBorders>
              <w:top w:val="nil"/>
              <w:left w:val="nil"/>
              <w:bottom w:val="single" w:sz="8" w:space="0" w:color="auto"/>
              <w:right w:val="single" w:sz="8" w:space="0" w:color="auto"/>
            </w:tcBorders>
            <w:shd w:val="clear" w:color="000000" w:fill="FFCC99"/>
            <w:vAlign w:val="center"/>
            <w:hideMark/>
          </w:tcPr>
          <w:p w14:paraId="374B4D85" w14:textId="77777777" w:rsidR="00472AFC" w:rsidRDefault="00472AFC">
            <w:pPr>
              <w:jc w:val="right"/>
              <w:rPr>
                <w:color w:val="000000"/>
                <w:sz w:val="16"/>
                <w:szCs w:val="16"/>
              </w:rPr>
            </w:pPr>
            <w:r>
              <w:rPr>
                <w:color w:val="000000"/>
                <w:sz w:val="16"/>
                <w:szCs w:val="16"/>
              </w:rPr>
              <w:t xml:space="preserve">610,1 </w:t>
            </w:r>
          </w:p>
        </w:tc>
      </w:tr>
      <w:tr w:rsidR="00472AFC" w14:paraId="4BFC0370"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6B58372"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C809816" w14:textId="77777777" w:rsidR="00472AFC" w:rsidRDefault="00472AFC">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2C575E82" w14:textId="77777777" w:rsidR="00472AFC" w:rsidRDefault="00472AFC">
            <w:pPr>
              <w:jc w:val="right"/>
              <w:rPr>
                <w:color w:val="000000"/>
                <w:sz w:val="16"/>
                <w:szCs w:val="16"/>
              </w:rPr>
            </w:pPr>
            <w:r>
              <w:rPr>
                <w:color w:val="000000"/>
                <w:sz w:val="16"/>
                <w:szCs w:val="16"/>
              </w:rPr>
              <w:t xml:space="preserve">5 811,8 </w:t>
            </w:r>
          </w:p>
        </w:tc>
        <w:tc>
          <w:tcPr>
            <w:tcW w:w="1260" w:type="dxa"/>
            <w:tcBorders>
              <w:top w:val="nil"/>
              <w:left w:val="nil"/>
              <w:bottom w:val="single" w:sz="8" w:space="0" w:color="auto"/>
              <w:right w:val="single" w:sz="8" w:space="0" w:color="auto"/>
            </w:tcBorders>
            <w:shd w:val="clear" w:color="000000" w:fill="FFCC99"/>
            <w:vAlign w:val="center"/>
            <w:hideMark/>
          </w:tcPr>
          <w:p w14:paraId="2ED164E3" w14:textId="77777777" w:rsidR="00472AFC" w:rsidRDefault="00472AFC">
            <w:pPr>
              <w:jc w:val="right"/>
              <w:rPr>
                <w:color w:val="000000"/>
                <w:sz w:val="16"/>
                <w:szCs w:val="16"/>
              </w:rPr>
            </w:pPr>
            <w:r>
              <w:rPr>
                <w:color w:val="000000"/>
                <w:sz w:val="16"/>
                <w:szCs w:val="16"/>
              </w:rPr>
              <w:t xml:space="preserve">8 974,0 </w:t>
            </w:r>
          </w:p>
        </w:tc>
        <w:tc>
          <w:tcPr>
            <w:tcW w:w="1180" w:type="dxa"/>
            <w:tcBorders>
              <w:top w:val="nil"/>
              <w:left w:val="nil"/>
              <w:bottom w:val="single" w:sz="8" w:space="0" w:color="auto"/>
              <w:right w:val="single" w:sz="8" w:space="0" w:color="auto"/>
            </w:tcBorders>
            <w:shd w:val="clear" w:color="000000" w:fill="FFCC99"/>
            <w:vAlign w:val="center"/>
            <w:hideMark/>
          </w:tcPr>
          <w:p w14:paraId="32183321" w14:textId="77777777" w:rsidR="00472AFC" w:rsidRDefault="00472AFC">
            <w:pPr>
              <w:jc w:val="right"/>
              <w:rPr>
                <w:color w:val="000000"/>
                <w:sz w:val="16"/>
                <w:szCs w:val="16"/>
              </w:rPr>
            </w:pPr>
            <w:r>
              <w:rPr>
                <w:color w:val="000000"/>
                <w:sz w:val="16"/>
                <w:szCs w:val="16"/>
              </w:rPr>
              <w:t xml:space="preserve">4 767,0 </w:t>
            </w:r>
          </w:p>
        </w:tc>
        <w:tc>
          <w:tcPr>
            <w:tcW w:w="1080" w:type="dxa"/>
            <w:tcBorders>
              <w:top w:val="nil"/>
              <w:left w:val="nil"/>
              <w:bottom w:val="single" w:sz="8" w:space="0" w:color="auto"/>
              <w:right w:val="single" w:sz="8" w:space="0" w:color="auto"/>
            </w:tcBorders>
            <w:shd w:val="clear" w:color="000000" w:fill="FFCC99"/>
            <w:vAlign w:val="center"/>
            <w:hideMark/>
          </w:tcPr>
          <w:p w14:paraId="656E4A95"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3302EEA"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A84995A" w14:textId="77777777" w:rsidR="00472AFC" w:rsidRDefault="00472AFC">
            <w:pPr>
              <w:jc w:val="right"/>
              <w:rPr>
                <w:color w:val="000000"/>
                <w:sz w:val="16"/>
                <w:szCs w:val="16"/>
              </w:rPr>
            </w:pPr>
            <w:r>
              <w:rPr>
                <w:color w:val="000000"/>
                <w:sz w:val="16"/>
                <w:szCs w:val="16"/>
              </w:rPr>
              <w:t xml:space="preserve">0,0 </w:t>
            </w:r>
          </w:p>
        </w:tc>
      </w:tr>
      <w:tr w:rsidR="00472AFC" w14:paraId="023A45D3"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E1CAF57"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D7F534D" w14:textId="77777777" w:rsidR="00472AFC" w:rsidRDefault="00472AF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28ABA1BE" w14:textId="77777777" w:rsidR="00472AFC" w:rsidRDefault="00472AFC">
            <w:pPr>
              <w:jc w:val="right"/>
              <w:rPr>
                <w:color w:val="000000"/>
                <w:sz w:val="16"/>
                <w:szCs w:val="16"/>
              </w:rPr>
            </w:pPr>
            <w:r>
              <w:rPr>
                <w:color w:val="000000"/>
                <w:sz w:val="16"/>
                <w:szCs w:val="16"/>
              </w:rPr>
              <w:t xml:space="preserve">426,4 </w:t>
            </w:r>
          </w:p>
        </w:tc>
        <w:tc>
          <w:tcPr>
            <w:tcW w:w="1260" w:type="dxa"/>
            <w:tcBorders>
              <w:top w:val="nil"/>
              <w:left w:val="nil"/>
              <w:bottom w:val="single" w:sz="8" w:space="0" w:color="auto"/>
              <w:right w:val="single" w:sz="8" w:space="0" w:color="auto"/>
            </w:tcBorders>
            <w:shd w:val="clear" w:color="000000" w:fill="FFCC99"/>
            <w:vAlign w:val="center"/>
            <w:hideMark/>
          </w:tcPr>
          <w:p w14:paraId="5B68B7A9" w14:textId="77777777" w:rsidR="00472AFC" w:rsidRDefault="00472AFC">
            <w:pPr>
              <w:jc w:val="right"/>
              <w:rPr>
                <w:color w:val="000000"/>
                <w:sz w:val="16"/>
                <w:szCs w:val="16"/>
              </w:rPr>
            </w:pPr>
            <w:r>
              <w:rPr>
                <w:color w:val="000000"/>
                <w:sz w:val="16"/>
                <w:szCs w:val="16"/>
              </w:rPr>
              <w:t xml:space="preserve">48,5 </w:t>
            </w:r>
          </w:p>
        </w:tc>
        <w:tc>
          <w:tcPr>
            <w:tcW w:w="1180" w:type="dxa"/>
            <w:tcBorders>
              <w:top w:val="nil"/>
              <w:left w:val="nil"/>
              <w:bottom w:val="single" w:sz="8" w:space="0" w:color="auto"/>
              <w:right w:val="single" w:sz="8" w:space="0" w:color="auto"/>
            </w:tcBorders>
            <w:shd w:val="clear" w:color="000000" w:fill="FFCC99"/>
            <w:vAlign w:val="center"/>
            <w:hideMark/>
          </w:tcPr>
          <w:p w14:paraId="5B5AACBA" w14:textId="77777777" w:rsidR="00472AFC" w:rsidRDefault="00472AFC">
            <w:pPr>
              <w:jc w:val="right"/>
              <w:rPr>
                <w:color w:val="000000"/>
                <w:sz w:val="16"/>
                <w:szCs w:val="16"/>
              </w:rPr>
            </w:pPr>
            <w:r>
              <w:rPr>
                <w:color w:val="000000"/>
                <w:sz w:val="16"/>
                <w:szCs w:val="16"/>
              </w:rPr>
              <w:t xml:space="preserve">300,0 </w:t>
            </w:r>
          </w:p>
        </w:tc>
        <w:tc>
          <w:tcPr>
            <w:tcW w:w="1080" w:type="dxa"/>
            <w:tcBorders>
              <w:top w:val="nil"/>
              <w:left w:val="nil"/>
              <w:bottom w:val="single" w:sz="8" w:space="0" w:color="auto"/>
              <w:right w:val="single" w:sz="8" w:space="0" w:color="auto"/>
            </w:tcBorders>
            <w:shd w:val="clear" w:color="000000" w:fill="FFCC99"/>
            <w:vAlign w:val="center"/>
            <w:hideMark/>
          </w:tcPr>
          <w:p w14:paraId="40A14FB6"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77BC16D"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1B830F0" w14:textId="77777777" w:rsidR="00472AFC" w:rsidRDefault="00472AFC">
            <w:pPr>
              <w:jc w:val="right"/>
              <w:rPr>
                <w:color w:val="000000"/>
                <w:sz w:val="16"/>
                <w:szCs w:val="16"/>
              </w:rPr>
            </w:pPr>
            <w:r>
              <w:rPr>
                <w:color w:val="000000"/>
                <w:sz w:val="16"/>
                <w:szCs w:val="16"/>
              </w:rPr>
              <w:t xml:space="preserve">0,0 </w:t>
            </w:r>
          </w:p>
        </w:tc>
      </w:tr>
      <w:tr w:rsidR="00472AFC" w14:paraId="0B8ECAF1"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9572F1"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0673F60"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F71CB8"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A158653"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6CF02EF"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EB04A10"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C162D57"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D6412A" w14:textId="77777777" w:rsidR="00472AFC" w:rsidRDefault="00472AFC">
            <w:pPr>
              <w:jc w:val="right"/>
              <w:rPr>
                <w:color w:val="000000"/>
                <w:sz w:val="16"/>
                <w:szCs w:val="16"/>
              </w:rPr>
            </w:pPr>
            <w:r>
              <w:rPr>
                <w:color w:val="000000"/>
                <w:sz w:val="16"/>
                <w:szCs w:val="16"/>
              </w:rPr>
              <w:t> </w:t>
            </w:r>
          </w:p>
        </w:tc>
      </w:tr>
      <w:tr w:rsidR="00472AFC" w14:paraId="21B549C5" w14:textId="77777777" w:rsidTr="00472A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00C3B7F" w14:textId="77777777" w:rsidR="00472AFC" w:rsidRDefault="00472AFC">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70533699" w14:textId="77777777" w:rsidR="00472AFC" w:rsidRDefault="00472AF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43628604" w14:textId="77777777" w:rsidR="00472AFC" w:rsidRDefault="00472AFC">
            <w:pPr>
              <w:jc w:val="right"/>
              <w:rPr>
                <w:b/>
                <w:bCs/>
                <w:color w:val="000000"/>
                <w:sz w:val="16"/>
                <w:szCs w:val="16"/>
              </w:rPr>
            </w:pPr>
            <w:r>
              <w:rPr>
                <w:b/>
                <w:bCs/>
                <w:color w:val="000000"/>
                <w:sz w:val="16"/>
                <w:szCs w:val="16"/>
              </w:rPr>
              <w:t xml:space="preserve">1 554,5 </w:t>
            </w:r>
          </w:p>
        </w:tc>
        <w:tc>
          <w:tcPr>
            <w:tcW w:w="1260" w:type="dxa"/>
            <w:tcBorders>
              <w:top w:val="nil"/>
              <w:left w:val="nil"/>
              <w:bottom w:val="single" w:sz="8" w:space="0" w:color="auto"/>
              <w:right w:val="single" w:sz="8" w:space="0" w:color="auto"/>
            </w:tcBorders>
            <w:shd w:val="clear" w:color="000000" w:fill="FFCC99"/>
            <w:vAlign w:val="center"/>
            <w:hideMark/>
          </w:tcPr>
          <w:p w14:paraId="35BC2770" w14:textId="77777777" w:rsidR="00472AFC" w:rsidRDefault="00472AFC">
            <w:pPr>
              <w:jc w:val="right"/>
              <w:rPr>
                <w:b/>
                <w:bCs/>
                <w:color w:val="000000"/>
                <w:sz w:val="16"/>
                <w:szCs w:val="16"/>
              </w:rPr>
            </w:pPr>
            <w:r>
              <w:rPr>
                <w:b/>
                <w:bCs/>
                <w:color w:val="000000"/>
                <w:sz w:val="16"/>
                <w:szCs w:val="16"/>
              </w:rPr>
              <w:t xml:space="preserve">1 582,9 </w:t>
            </w:r>
          </w:p>
        </w:tc>
        <w:tc>
          <w:tcPr>
            <w:tcW w:w="1180" w:type="dxa"/>
            <w:tcBorders>
              <w:top w:val="nil"/>
              <w:left w:val="nil"/>
              <w:bottom w:val="single" w:sz="8" w:space="0" w:color="auto"/>
              <w:right w:val="single" w:sz="8" w:space="0" w:color="auto"/>
            </w:tcBorders>
            <w:shd w:val="clear" w:color="000000" w:fill="FFCC99"/>
            <w:vAlign w:val="center"/>
            <w:hideMark/>
          </w:tcPr>
          <w:p w14:paraId="0E41C151" w14:textId="77777777" w:rsidR="00472AFC" w:rsidRDefault="00472AFC">
            <w:pPr>
              <w:jc w:val="right"/>
              <w:rPr>
                <w:b/>
                <w:bCs/>
                <w:color w:val="000000"/>
                <w:sz w:val="16"/>
                <w:szCs w:val="16"/>
              </w:rPr>
            </w:pPr>
            <w:r>
              <w:rPr>
                <w:b/>
                <w:bCs/>
                <w:color w:val="000000"/>
                <w:sz w:val="16"/>
                <w:szCs w:val="16"/>
              </w:rPr>
              <w:t xml:space="preserve">279,8 </w:t>
            </w:r>
          </w:p>
        </w:tc>
        <w:tc>
          <w:tcPr>
            <w:tcW w:w="1080" w:type="dxa"/>
            <w:tcBorders>
              <w:top w:val="nil"/>
              <w:left w:val="nil"/>
              <w:bottom w:val="single" w:sz="8" w:space="0" w:color="auto"/>
              <w:right w:val="single" w:sz="8" w:space="0" w:color="auto"/>
            </w:tcBorders>
            <w:shd w:val="clear" w:color="000000" w:fill="FFCC99"/>
            <w:vAlign w:val="center"/>
            <w:hideMark/>
          </w:tcPr>
          <w:p w14:paraId="0BA1FACC"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01F2AB1"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6B5A630" w14:textId="77777777" w:rsidR="00472AFC" w:rsidRDefault="00472AFC">
            <w:pPr>
              <w:jc w:val="right"/>
              <w:rPr>
                <w:b/>
                <w:bCs/>
                <w:color w:val="000000"/>
                <w:sz w:val="16"/>
                <w:szCs w:val="16"/>
              </w:rPr>
            </w:pPr>
            <w:r>
              <w:rPr>
                <w:b/>
                <w:bCs/>
                <w:color w:val="000000"/>
                <w:sz w:val="16"/>
                <w:szCs w:val="16"/>
              </w:rPr>
              <w:t xml:space="preserve">0,0 </w:t>
            </w:r>
          </w:p>
        </w:tc>
      </w:tr>
      <w:tr w:rsidR="00472AFC" w14:paraId="6C3FBDEE"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2DBC53C"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42A7142" w14:textId="77777777" w:rsidR="00472AFC" w:rsidRDefault="00472AF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6B479803" w14:textId="77777777" w:rsidR="00472AFC" w:rsidRDefault="00472AFC">
            <w:pPr>
              <w:jc w:val="right"/>
              <w:rPr>
                <w:color w:val="000000"/>
                <w:sz w:val="16"/>
                <w:szCs w:val="16"/>
              </w:rPr>
            </w:pPr>
            <w:r>
              <w:rPr>
                <w:color w:val="000000"/>
                <w:sz w:val="16"/>
                <w:szCs w:val="16"/>
              </w:rPr>
              <w:t xml:space="preserve">296,3 </w:t>
            </w:r>
          </w:p>
        </w:tc>
        <w:tc>
          <w:tcPr>
            <w:tcW w:w="1260" w:type="dxa"/>
            <w:tcBorders>
              <w:top w:val="nil"/>
              <w:left w:val="nil"/>
              <w:bottom w:val="single" w:sz="8" w:space="0" w:color="auto"/>
              <w:right w:val="single" w:sz="8" w:space="0" w:color="auto"/>
            </w:tcBorders>
            <w:shd w:val="clear" w:color="auto" w:fill="auto"/>
            <w:vAlign w:val="center"/>
            <w:hideMark/>
          </w:tcPr>
          <w:p w14:paraId="349F9D48" w14:textId="77777777" w:rsidR="00472AFC" w:rsidRDefault="00472AFC">
            <w:pPr>
              <w:jc w:val="right"/>
              <w:rPr>
                <w:color w:val="000000"/>
                <w:sz w:val="16"/>
                <w:szCs w:val="16"/>
              </w:rPr>
            </w:pPr>
            <w:r>
              <w:rPr>
                <w:color w:val="000000"/>
                <w:sz w:val="16"/>
                <w:szCs w:val="16"/>
              </w:rPr>
              <w:t xml:space="preserve">308,1 </w:t>
            </w:r>
          </w:p>
        </w:tc>
        <w:tc>
          <w:tcPr>
            <w:tcW w:w="1180" w:type="dxa"/>
            <w:tcBorders>
              <w:top w:val="nil"/>
              <w:left w:val="nil"/>
              <w:bottom w:val="single" w:sz="8" w:space="0" w:color="auto"/>
              <w:right w:val="single" w:sz="8" w:space="0" w:color="auto"/>
            </w:tcBorders>
            <w:shd w:val="clear" w:color="auto" w:fill="auto"/>
            <w:vAlign w:val="center"/>
            <w:hideMark/>
          </w:tcPr>
          <w:p w14:paraId="6A61A619" w14:textId="77777777" w:rsidR="00472AFC" w:rsidRDefault="00472AFC">
            <w:pPr>
              <w:jc w:val="right"/>
              <w:rPr>
                <w:color w:val="000000"/>
                <w:sz w:val="16"/>
                <w:szCs w:val="16"/>
              </w:rPr>
            </w:pPr>
            <w:r>
              <w:rPr>
                <w:color w:val="000000"/>
                <w:sz w:val="16"/>
                <w:szCs w:val="16"/>
              </w:rPr>
              <w:t xml:space="preserve">73,7 </w:t>
            </w:r>
          </w:p>
        </w:tc>
        <w:tc>
          <w:tcPr>
            <w:tcW w:w="1080" w:type="dxa"/>
            <w:tcBorders>
              <w:top w:val="nil"/>
              <w:left w:val="nil"/>
              <w:bottom w:val="single" w:sz="8" w:space="0" w:color="auto"/>
              <w:right w:val="single" w:sz="8" w:space="0" w:color="auto"/>
            </w:tcBorders>
            <w:shd w:val="clear" w:color="auto" w:fill="auto"/>
            <w:vAlign w:val="center"/>
            <w:hideMark/>
          </w:tcPr>
          <w:p w14:paraId="3F2E1035"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5309625"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3FD01EE" w14:textId="77777777" w:rsidR="00472AFC" w:rsidRDefault="00472AFC">
            <w:pPr>
              <w:jc w:val="right"/>
              <w:rPr>
                <w:color w:val="000000"/>
                <w:sz w:val="16"/>
                <w:szCs w:val="16"/>
              </w:rPr>
            </w:pPr>
            <w:r>
              <w:rPr>
                <w:color w:val="000000"/>
                <w:sz w:val="16"/>
                <w:szCs w:val="16"/>
              </w:rPr>
              <w:t xml:space="preserve">0,0 </w:t>
            </w:r>
          </w:p>
        </w:tc>
      </w:tr>
      <w:tr w:rsidR="00472AFC" w14:paraId="3D0268BA"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46655AF"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4F20F16" w14:textId="77777777" w:rsidR="00472AFC" w:rsidRDefault="00472AFC">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1539AA25" w14:textId="77777777" w:rsidR="00472AFC" w:rsidRDefault="00472AFC">
            <w:pPr>
              <w:jc w:val="right"/>
              <w:rPr>
                <w:color w:val="000000"/>
                <w:sz w:val="16"/>
                <w:szCs w:val="16"/>
              </w:rPr>
            </w:pPr>
            <w:r>
              <w:rPr>
                <w:color w:val="000000"/>
                <w:sz w:val="16"/>
                <w:szCs w:val="16"/>
              </w:rPr>
              <w:t xml:space="preserve">900,4 </w:t>
            </w:r>
          </w:p>
        </w:tc>
        <w:tc>
          <w:tcPr>
            <w:tcW w:w="1260" w:type="dxa"/>
            <w:tcBorders>
              <w:top w:val="nil"/>
              <w:left w:val="nil"/>
              <w:bottom w:val="single" w:sz="8" w:space="0" w:color="auto"/>
              <w:right w:val="single" w:sz="8" w:space="0" w:color="auto"/>
            </w:tcBorders>
            <w:shd w:val="clear" w:color="auto" w:fill="auto"/>
            <w:vAlign w:val="center"/>
            <w:hideMark/>
          </w:tcPr>
          <w:p w14:paraId="6040F72D" w14:textId="77777777" w:rsidR="00472AFC" w:rsidRDefault="00472AFC">
            <w:pPr>
              <w:jc w:val="right"/>
              <w:rPr>
                <w:color w:val="000000"/>
                <w:sz w:val="16"/>
                <w:szCs w:val="16"/>
              </w:rPr>
            </w:pPr>
            <w:r>
              <w:rPr>
                <w:color w:val="000000"/>
                <w:sz w:val="16"/>
                <w:szCs w:val="16"/>
              </w:rPr>
              <w:t xml:space="preserve">904,0 </w:t>
            </w:r>
          </w:p>
        </w:tc>
        <w:tc>
          <w:tcPr>
            <w:tcW w:w="1180" w:type="dxa"/>
            <w:tcBorders>
              <w:top w:val="nil"/>
              <w:left w:val="nil"/>
              <w:bottom w:val="single" w:sz="8" w:space="0" w:color="auto"/>
              <w:right w:val="single" w:sz="8" w:space="0" w:color="auto"/>
            </w:tcBorders>
            <w:shd w:val="clear" w:color="auto" w:fill="auto"/>
            <w:vAlign w:val="center"/>
            <w:hideMark/>
          </w:tcPr>
          <w:p w14:paraId="375759DB" w14:textId="77777777" w:rsidR="00472AFC" w:rsidRDefault="00472AFC">
            <w:pPr>
              <w:jc w:val="right"/>
              <w:rPr>
                <w:color w:val="000000"/>
                <w:sz w:val="16"/>
                <w:szCs w:val="16"/>
              </w:rPr>
            </w:pPr>
            <w:r>
              <w:rPr>
                <w:color w:val="000000"/>
                <w:sz w:val="16"/>
                <w:szCs w:val="16"/>
              </w:rPr>
              <w:t xml:space="preserve">206,1 </w:t>
            </w:r>
          </w:p>
        </w:tc>
        <w:tc>
          <w:tcPr>
            <w:tcW w:w="1080" w:type="dxa"/>
            <w:tcBorders>
              <w:top w:val="nil"/>
              <w:left w:val="nil"/>
              <w:bottom w:val="single" w:sz="8" w:space="0" w:color="auto"/>
              <w:right w:val="single" w:sz="8" w:space="0" w:color="auto"/>
            </w:tcBorders>
            <w:shd w:val="clear" w:color="auto" w:fill="auto"/>
            <w:vAlign w:val="center"/>
            <w:hideMark/>
          </w:tcPr>
          <w:p w14:paraId="2D1EFE9A"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91A1DD5"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9F73D96" w14:textId="77777777" w:rsidR="00472AFC" w:rsidRDefault="00472AFC">
            <w:pPr>
              <w:jc w:val="right"/>
              <w:rPr>
                <w:color w:val="000000"/>
                <w:sz w:val="16"/>
                <w:szCs w:val="16"/>
              </w:rPr>
            </w:pPr>
            <w:r>
              <w:rPr>
                <w:color w:val="000000"/>
                <w:sz w:val="16"/>
                <w:szCs w:val="16"/>
              </w:rPr>
              <w:t xml:space="preserve">0,0 </w:t>
            </w:r>
          </w:p>
        </w:tc>
      </w:tr>
      <w:tr w:rsidR="00472AFC" w14:paraId="3D0A5871"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0787B1E"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917F5AE" w14:textId="77777777" w:rsidR="00472AFC" w:rsidRDefault="00472AF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3738EE80" w14:textId="77777777" w:rsidR="00472AFC" w:rsidRDefault="00472AFC">
            <w:pPr>
              <w:jc w:val="right"/>
              <w:rPr>
                <w:color w:val="000000"/>
                <w:sz w:val="16"/>
                <w:szCs w:val="16"/>
              </w:rPr>
            </w:pPr>
            <w:r>
              <w:rPr>
                <w:color w:val="000000"/>
                <w:sz w:val="16"/>
                <w:szCs w:val="16"/>
              </w:rPr>
              <w:t xml:space="preserve">357,8 </w:t>
            </w:r>
          </w:p>
        </w:tc>
        <w:tc>
          <w:tcPr>
            <w:tcW w:w="1260" w:type="dxa"/>
            <w:tcBorders>
              <w:top w:val="nil"/>
              <w:left w:val="nil"/>
              <w:bottom w:val="single" w:sz="8" w:space="0" w:color="auto"/>
              <w:right w:val="single" w:sz="8" w:space="0" w:color="auto"/>
            </w:tcBorders>
            <w:shd w:val="clear" w:color="auto" w:fill="auto"/>
            <w:vAlign w:val="center"/>
            <w:hideMark/>
          </w:tcPr>
          <w:p w14:paraId="1E22799F" w14:textId="77777777" w:rsidR="00472AFC" w:rsidRDefault="00472AFC">
            <w:pPr>
              <w:jc w:val="right"/>
              <w:rPr>
                <w:color w:val="000000"/>
                <w:sz w:val="16"/>
                <w:szCs w:val="16"/>
              </w:rPr>
            </w:pPr>
            <w:r>
              <w:rPr>
                <w:color w:val="000000"/>
                <w:sz w:val="16"/>
                <w:szCs w:val="16"/>
              </w:rPr>
              <w:t xml:space="preserve">370,8 </w:t>
            </w:r>
          </w:p>
        </w:tc>
        <w:tc>
          <w:tcPr>
            <w:tcW w:w="1180" w:type="dxa"/>
            <w:tcBorders>
              <w:top w:val="nil"/>
              <w:left w:val="nil"/>
              <w:bottom w:val="single" w:sz="8" w:space="0" w:color="auto"/>
              <w:right w:val="single" w:sz="8" w:space="0" w:color="auto"/>
            </w:tcBorders>
            <w:shd w:val="clear" w:color="auto" w:fill="auto"/>
            <w:vAlign w:val="center"/>
            <w:hideMark/>
          </w:tcPr>
          <w:p w14:paraId="2BA0896D"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8C4EB12"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57AEE86"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81D747B" w14:textId="77777777" w:rsidR="00472AFC" w:rsidRDefault="00472AFC">
            <w:pPr>
              <w:jc w:val="right"/>
              <w:rPr>
                <w:color w:val="000000"/>
                <w:sz w:val="16"/>
                <w:szCs w:val="16"/>
              </w:rPr>
            </w:pPr>
            <w:r>
              <w:rPr>
                <w:color w:val="000000"/>
                <w:sz w:val="16"/>
                <w:szCs w:val="16"/>
              </w:rPr>
              <w:t xml:space="preserve">0,0 </w:t>
            </w:r>
          </w:p>
        </w:tc>
      </w:tr>
      <w:tr w:rsidR="00472AFC" w14:paraId="0D6DAA11"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EFC503"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965D564" w14:textId="77777777" w:rsidR="00472AFC" w:rsidRDefault="00472AFC">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2B813E0"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ADF5B35"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5BACA36"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9EC37CE"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625D0E6"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CBD316" w14:textId="77777777" w:rsidR="00472AFC" w:rsidRDefault="00472AFC">
            <w:pPr>
              <w:jc w:val="right"/>
              <w:rPr>
                <w:color w:val="000000"/>
                <w:sz w:val="16"/>
                <w:szCs w:val="16"/>
              </w:rPr>
            </w:pPr>
            <w:r>
              <w:rPr>
                <w:color w:val="000000"/>
                <w:sz w:val="16"/>
                <w:szCs w:val="16"/>
              </w:rPr>
              <w:t> </w:t>
            </w:r>
          </w:p>
        </w:tc>
      </w:tr>
      <w:tr w:rsidR="00472AFC" w14:paraId="4D50AC63" w14:textId="77777777" w:rsidTr="00472AF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322150F"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8EB3D9" w14:textId="77777777" w:rsidR="00472AFC" w:rsidRDefault="00472AFC">
            <w:pPr>
              <w:rPr>
                <w:color w:val="000000"/>
                <w:sz w:val="16"/>
                <w:szCs w:val="16"/>
              </w:rPr>
            </w:pPr>
            <w:r>
              <w:rPr>
                <w:color w:val="000000"/>
                <w:sz w:val="16"/>
                <w:szCs w:val="16"/>
              </w:rPr>
              <w:t xml:space="preserve">Програма за LIFE 16 NAT BG 000817 ГСС София </w:t>
            </w:r>
          </w:p>
        </w:tc>
        <w:tc>
          <w:tcPr>
            <w:tcW w:w="1060" w:type="dxa"/>
            <w:tcBorders>
              <w:top w:val="nil"/>
              <w:left w:val="nil"/>
              <w:bottom w:val="single" w:sz="8" w:space="0" w:color="auto"/>
              <w:right w:val="single" w:sz="8" w:space="0" w:color="auto"/>
            </w:tcBorders>
            <w:shd w:val="clear" w:color="auto" w:fill="auto"/>
            <w:vAlign w:val="center"/>
            <w:hideMark/>
          </w:tcPr>
          <w:p w14:paraId="369645AD" w14:textId="77777777" w:rsidR="00472AFC" w:rsidRDefault="00472AF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3DFBE061" w14:textId="77777777" w:rsidR="00472AFC" w:rsidRDefault="00472AF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2DBBD9D" w14:textId="77777777" w:rsidR="00472AFC" w:rsidRDefault="00472AFC">
            <w:pPr>
              <w:jc w:val="right"/>
              <w:rPr>
                <w:color w:val="000000"/>
                <w:sz w:val="16"/>
                <w:szCs w:val="16"/>
              </w:rPr>
            </w:pPr>
            <w:r>
              <w:rPr>
                <w:color w:val="000000"/>
                <w:sz w:val="16"/>
                <w:szCs w:val="16"/>
              </w:rPr>
              <w:t xml:space="preserve">16,8 </w:t>
            </w:r>
          </w:p>
        </w:tc>
        <w:tc>
          <w:tcPr>
            <w:tcW w:w="1080" w:type="dxa"/>
            <w:tcBorders>
              <w:top w:val="nil"/>
              <w:left w:val="nil"/>
              <w:bottom w:val="single" w:sz="8" w:space="0" w:color="auto"/>
              <w:right w:val="single" w:sz="8" w:space="0" w:color="auto"/>
            </w:tcBorders>
            <w:shd w:val="clear" w:color="auto" w:fill="auto"/>
            <w:vAlign w:val="center"/>
            <w:hideMark/>
          </w:tcPr>
          <w:p w14:paraId="4305D161"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3E498F"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D98E331" w14:textId="77777777" w:rsidR="00472AFC" w:rsidRDefault="00472AFC">
            <w:pPr>
              <w:jc w:val="right"/>
              <w:rPr>
                <w:color w:val="000000"/>
                <w:sz w:val="16"/>
                <w:szCs w:val="16"/>
              </w:rPr>
            </w:pPr>
            <w:r>
              <w:rPr>
                <w:color w:val="000000"/>
                <w:sz w:val="16"/>
                <w:szCs w:val="16"/>
              </w:rPr>
              <w:t xml:space="preserve">0,0 </w:t>
            </w:r>
          </w:p>
        </w:tc>
      </w:tr>
      <w:tr w:rsidR="00472AFC" w14:paraId="119BFC87" w14:textId="77777777" w:rsidTr="00472AF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AF226C9"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6C6B82D" w14:textId="77777777" w:rsidR="00472AFC" w:rsidRDefault="00472AFC">
            <w:pPr>
              <w:rPr>
                <w:color w:val="000000"/>
                <w:sz w:val="16"/>
                <w:szCs w:val="16"/>
              </w:rPr>
            </w:pPr>
            <w:r>
              <w:rPr>
                <w:color w:val="000000"/>
                <w:sz w:val="16"/>
                <w:szCs w:val="16"/>
              </w:rPr>
              <w:t xml:space="preserve">Програма за LIFE 18 NAT BG 001051 Изпълнителна агенция по горите </w:t>
            </w:r>
          </w:p>
        </w:tc>
        <w:tc>
          <w:tcPr>
            <w:tcW w:w="1060" w:type="dxa"/>
            <w:tcBorders>
              <w:top w:val="nil"/>
              <w:left w:val="nil"/>
              <w:bottom w:val="single" w:sz="8" w:space="0" w:color="auto"/>
              <w:right w:val="single" w:sz="8" w:space="0" w:color="auto"/>
            </w:tcBorders>
            <w:shd w:val="clear" w:color="auto" w:fill="auto"/>
            <w:vAlign w:val="center"/>
            <w:hideMark/>
          </w:tcPr>
          <w:p w14:paraId="309450F1" w14:textId="77777777" w:rsidR="00472AFC" w:rsidRDefault="00472AF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44F2090A" w14:textId="77777777" w:rsidR="00472AFC" w:rsidRDefault="00472AF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14519628" w14:textId="77777777" w:rsidR="00472AFC" w:rsidRDefault="00472AFC">
            <w:pPr>
              <w:jc w:val="right"/>
              <w:rPr>
                <w:color w:val="000000"/>
                <w:sz w:val="16"/>
                <w:szCs w:val="16"/>
              </w:rPr>
            </w:pPr>
            <w:r>
              <w:rPr>
                <w:color w:val="000000"/>
                <w:sz w:val="16"/>
                <w:szCs w:val="16"/>
              </w:rPr>
              <w:t xml:space="preserve">263,0 </w:t>
            </w:r>
          </w:p>
        </w:tc>
        <w:tc>
          <w:tcPr>
            <w:tcW w:w="1080" w:type="dxa"/>
            <w:tcBorders>
              <w:top w:val="nil"/>
              <w:left w:val="nil"/>
              <w:bottom w:val="single" w:sz="8" w:space="0" w:color="auto"/>
              <w:right w:val="single" w:sz="8" w:space="0" w:color="auto"/>
            </w:tcBorders>
            <w:shd w:val="clear" w:color="auto" w:fill="auto"/>
            <w:vAlign w:val="center"/>
            <w:hideMark/>
          </w:tcPr>
          <w:p w14:paraId="18FA47FD"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4A86503"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B381574" w14:textId="77777777" w:rsidR="00472AFC" w:rsidRDefault="00472AFC">
            <w:pPr>
              <w:jc w:val="right"/>
              <w:rPr>
                <w:color w:val="000000"/>
                <w:sz w:val="16"/>
                <w:szCs w:val="16"/>
              </w:rPr>
            </w:pPr>
            <w:r>
              <w:rPr>
                <w:color w:val="000000"/>
                <w:sz w:val="16"/>
                <w:szCs w:val="16"/>
              </w:rPr>
              <w:t xml:space="preserve">0,0 </w:t>
            </w:r>
          </w:p>
        </w:tc>
      </w:tr>
      <w:tr w:rsidR="00472AFC" w14:paraId="68EE8761"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8338469"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B6B80EA" w14:textId="77777777" w:rsidR="00472AFC" w:rsidRDefault="00472AFC">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463D89DE" w14:textId="77777777" w:rsidR="00472AFC" w:rsidRDefault="00472AFC">
            <w:pPr>
              <w:jc w:val="right"/>
              <w:rPr>
                <w:color w:val="000000"/>
                <w:sz w:val="16"/>
                <w:szCs w:val="16"/>
              </w:rPr>
            </w:pPr>
            <w:r>
              <w:rPr>
                <w:color w:val="000000"/>
                <w:sz w:val="16"/>
                <w:szCs w:val="16"/>
              </w:rPr>
              <w:t xml:space="preserve">657,3 </w:t>
            </w:r>
          </w:p>
        </w:tc>
        <w:tc>
          <w:tcPr>
            <w:tcW w:w="1260" w:type="dxa"/>
            <w:tcBorders>
              <w:top w:val="nil"/>
              <w:left w:val="nil"/>
              <w:bottom w:val="single" w:sz="8" w:space="0" w:color="auto"/>
              <w:right w:val="single" w:sz="8" w:space="0" w:color="auto"/>
            </w:tcBorders>
            <w:shd w:val="clear" w:color="auto" w:fill="auto"/>
            <w:vAlign w:val="center"/>
            <w:hideMark/>
          </w:tcPr>
          <w:p w14:paraId="41DEE2F7" w14:textId="77777777" w:rsidR="00472AFC" w:rsidRDefault="00472AFC">
            <w:pPr>
              <w:jc w:val="right"/>
              <w:rPr>
                <w:color w:val="000000"/>
                <w:sz w:val="16"/>
                <w:szCs w:val="16"/>
              </w:rPr>
            </w:pPr>
            <w:r>
              <w:rPr>
                <w:color w:val="000000"/>
                <w:sz w:val="16"/>
                <w:szCs w:val="16"/>
              </w:rPr>
              <w:t xml:space="preserve">653,9 </w:t>
            </w:r>
          </w:p>
        </w:tc>
        <w:tc>
          <w:tcPr>
            <w:tcW w:w="1180" w:type="dxa"/>
            <w:tcBorders>
              <w:top w:val="nil"/>
              <w:left w:val="nil"/>
              <w:bottom w:val="single" w:sz="8" w:space="0" w:color="auto"/>
              <w:right w:val="single" w:sz="8" w:space="0" w:color="auto"/>
            </w:tcBorders>
            <w:shd w:val="clear" w:color="auto" w:fill="auto"/>
            <w:vAlign w:val="center"/>
            <w:hideMark/>
          </w:tcPr>
          <w:p w14:paraId="1EB5E4FD"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31E8DC9"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3223A0"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C8D6F2A" w14:textId="77777777" w:rsidR="00472AFC" w:rsidRDefault="00472AFC">
            <w:pPr>
              <w:jc w:val="right"/>
              <w:rPr>
                <w:color w:val="000000"/>
                <w:sz w:val="16"/>
                <w:szCs w:val="16"/>
              </w:rPr>
            </w:pPr>
            <w:r>
              <w:rPr>
                <w:color w:val="000000"/>
                <w:sz w:val="16"/>
                <w:szCs w:val="16"/>
              </w:rPr>
              <w:t xml:space="preserve">0,0 </w:t>
            </w:r>
          </w:p>
        </w:tc>
      </w:tr>
      <w:tr w:rsidR="00472AFC" w14:paraId="6BC4E970"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1CC8E60"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F7EAF33" w14:textId="77777777" w:rsidR="00472AFC" w:rsidRDefault="00472AFC">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14:paraId="7A140573" w14:textId="77777777" w:rsidR="00472AFC" w:rsidRDefault="00472AFC">
            <w:pPr>
              <w:jc w:val="right"/>
              <w:rPr>
                <w:color w:val="000000"/>
                <w:sz w:val="16"/>
                <w:szCs w:val="16"/>
              </w:rPr>
            </w:pPr>
            <w:r>
              <w:rPr>
                <w:color w:val="000000"/>
                <w:sz w:val="16"/>
                <w:szCs w:val="16"/>
              </w:rPr>
              <w:t xml:space="preserve">893,8 </w:t>
            </w:r>
          </w:p>
        </w:tc>
        <w:tc>
          <w:tcPr>
            <w:tcW w:w="1260" w:type="dxa"/>
            <w:tcBorders>
              <w:top w:val="nil"/>
              <w:left w:val="nil"/>
              <w:bottom w:val="single" w:sz="8" w:space="0" w:color="auto"/>
              <w:right w:val="single" w:sz="8" w:space="0" w:color="auto"/>
            </w:tcBorders>
            <w:shd w:val="clear" w:color="auto" w:fill="auto"/>
            <w:vAlign w:val="center"/>
            <w:hideMark/>
          </w:tcPr>
          <w:p w14:paraId="6D220961" w14:textId="77777777" w:rsidR="00472AFC" w:rsidRDefault="00472AFC">
            <w:pPr>
              <w:jc w:val="right"/>
              <w:rPr>
                <w:color w:val="000000"/>
                <w:sz w:val="16"/>
                <w:szCs w:val="16"/>
              </w:rPr>
            </w:pPr>
            <w:r>
              <w:rPr>
                <w:color w:val="000000"/>
                <w:sz w:val="16"/>
                <w:szCs w:val="16"/>
              </w:rPr>
              <w:t xml:space="preserve">929,0 </w:t>
            </w:r>
          </w:p>
        </w:tc>
        <w:tc>
          <w:tcPr>
            <w:tcW w:w="1180" w:type="dxa"/>
            <w:tcBorders>
              <w:top w:val="nil"/>
              <w:left w:val="nil"/>
              <w:bottom w:val="single" w:sz="8" w:space="0" w:color="auto"/>
              <w:right w:val="single" w:sz="8" w:space="0" w:color="auto"/>
            </w:tcBorders>
            <w:shd w:val="clear" w:color="auto" w:fill="auto"/>
            <w:vAlign w:val="center"/>
            <w:hideMark/>
          </w:tcPr>
          <w:p w14:paraId="4DCED123"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23A1225"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8D6D488"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4A43CFF" w14:textId="77777777" w:rsidR="00472AFC" w:rsidRDefault="00472AFC">
            <w:pPr>
              <w:jc w:val="right"/>
              <w:rPr>
                <w:color w:val="000000"/>
                <w:sz w:val="16"/>
                <w:szCs w:val="16"/>
              </w:rPr>
            </w:pPr>
            <w:r>
              <w:rPr>
                <w:color w:val="000000"/>
                <w:sz w:val="16"/>
                <w:szCs w:val="16"/>
              </w:rPr>
              <w:t xml:space="preserve">0,0 </w:t>
            </w:r>
          </w:p>
        </w:tc>
      </w:tr>
      <w:tr w:rsidR="00472AFC" w14:paraId="33DE57C6"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3C4F9E"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0C749D3" w14:textId="77777777" w:rsidR="00472AFC" w:rsidRDefault="00472AFC">
            <w:pPr>
              <w:rPr>
                <w:color w:val="000000"/>
                <w:sz w:val="16"/>
                <w:szCs w:val="16"/>
              </w:rPr>
            </w:pPr>
            <w:r>
              <w:rPr>
                <w:color w:val="000000"/>
                <w:sz w:val="16"/>
                <w:szCs w:val="16"/>
              </w:rPr>
              <w:t>Отчет СЕС - ДМП</w:t>
            </w:r>
          </w:p>
        </w:tc>
        <w:tc>
          <w:tcPr>
            <w:tcW w:w="1060" w:type="dxa"/>
            <w:tcBorders>
              <w:top w:val="nil"/>
              <w:left w:val="nil"/>
              <w:bottom w:val="single" w:sz="8" w:space="0" w:color="auto"/>
              <w:right w:val="single" w:sz="8" w:space="0" w:color="auto"/>
            </w:tcBorders>
            <w:shd w:val="clear" w:color="auto" w:fill="auto"/>
            <w:vAlign w:val="center"/>
            <w:hideMark/>
          </w:tcPr>
          <w:p w14:paraId="6867ED01" w14:textId="77777777" w:rsidR="00472AFC" w:rsidRDefault="00472AFC">
            <w:pPr>
              <w:jc w:val="right"/>
              <w:rPr>
                <w:color w:val="000000"/>
                <w:sz w:val="16"/>
                <w:szCs w:val="16"/>
              </w:rPr>
            </w:pPr>
            <w:r>
              <w:rPr>
                <w:color w:val="000000"/>
                <w:sz w:val="16"/>
                <w:szCs w:val="16"/>
              </w:rPr>
              <w:t xml:space="preserve">3,4 </w:t>
            </w:r>
          </w:p>
        </w:tc>
        <w:tc>
          <w:tcPr>
            <w:tcW w:w="1260" w:type="dxa"/>
            <w:tcBorders>
              <w:top w:val="nil"/>
              <w:left w:val="nil"/>
              <w:bottom w:val="single" w:sz="8" w:space="0" w:color="auto"/>
              <w:right w:val="single" w:sz="8" w:space="0" w:color="auto"/>
            </w:tcBorders>
            <w:shd w:val="clear" w:color="auto" w:fill="auto"/>
            <w:vAlign w:val="center"/>
            <w:hideMark/>
          </w:tcPr>
          <w:p w14:paraId="75FC38E5" w14:textId="77777777" w:rsidR="00472AFC" w:rsidRDefault="00472AF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681F9ADB"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F84B288"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C1BF42"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3D31520" w14:textId="77777777" w:rsidR="00472AFC" w:rsidRDefault="00472AFC">
            <w:pPr>
              <w:jc w:val="right"/>
              <w:rPr>
                <w:color w:val="000000"/>
                <w:sz w:val="16"/>
                <w:szCs w:val="16"/>
              </w:rPr>
            </w:pPr>
            <w:r>
              <w:rPr>
                <w:color w:val="000000"/>
                <w:sz w:val="16"/>
                <w:szCs w:val="16"/>
              </w:rPr>
              <w:t xml:space="preserve">0,0 </w:t>
            </w:r>
          </w:p>
        </w:tc>
      </w:tr>
      <w:tr w:rsidR="00472AFC" w14:paraId="362FE69A"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DA1706"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0B2480E"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82F2C4"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4A80D17"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0E0AF490"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554FD8C"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88FB768"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C7BD88F" w14:textId="77777777" w:rsidR="00472AFC" w:rsidRDefault="00472AFC">
            <w:pPr>
              <w:jc w:val="right"/>
              <w:rPr>
                <w:color w:val="000000"/>
                <w:sz w:val="16"/>
                <w:szCs w:val="16"/>
              </w:rPr>
            </w:pPr>
            <w:r>
              <w:rPr>
                <w:color w:val="000000"/>
                <w:sz w:val="16"/>
                <w:szCs w:val="16"/>
              </w:rPr>
              <w:t> </w:t>
            </w:r>
          </w:p>
        </w:tc>
      </w:tr>
      <w:tr w:rsidR="00472AFC" w14:paraId="33998E5F" w14:textId="77777777" w:rsidTr="00472AFC">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6AE7723" w14:textId="77777777" w:rsidR="00472AFC" w:rsidRDefault="00472AF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4E1D67B6" w14:textId="77777777" w:rsidR="00472AFC" w:rsidRDefault="00472AF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59207D78" w14:textId="77777777" w:rsidR="00472AFC" w:rsidRDefault="00472AFC">
            <w:pPr>
              <w:jc w:val="right"/>
              <w:rPr>
                <w:b/>
                <w:bCs/>
                <w:color w:val="000000"/>
                <w:sz w:val="16"/>
                <w:szCs w:val="16"/>
              </w:rPr>
            </w:pPr>
            <w:r>
              <w:rPr>
                <w:b/>
                <w:bCs/>
                <w:color w:val="000000"/>
                <w:sz w:val="16"/>
                <w:szCs w:val="16"/>
              </w:rPr>
              <w:t xml:space="preserve">4,0 </w:t>
            </w:r>
          </w:p>
        </w:tc>
        <w:tc>
          <w:tcPr>
            <w:tcW w:w="1260" w:type="dxa"/>
            <w:tcBorders>
              <w:top w:val="nil"/>
              <w:left w:val="nil"/>
              <w:bottom w:val="single" w:sz="8" w:space="0" w:color="auto"/>
              <w:right w:val="single" w:sz="8" w:space="0" w:color="auto"/>
            </w:tcBorders>
            <w:shd w:val="clear" w:color="000000" w:fill="FFCC99"/>
            <w:vAlign w:val="center"/>
            <w:hideMark/>
          </w:tcPr>
          <w:p w14:paraId="4E7A41F4" w14:textId="77777777" w:rsidR="00472AFC" w:rsidRDefault="00472AFC">
            <w:pPr>
              <w:jc w:val="right"/>
              <w:rPr>
                <w:b/>
                <w:bCs/>
                <w:color w:val="000000"/>
                <w:sz w:val="16"/>
                <w:szCs w:val="16"/>
              </w:rPr>
            </w:pPr>
            <w:r>
              <w:rPr>
                <w:b/>
                <w:bCs/>
                <w:color w:val="000000"/>
                <w:sz w:val="16"/>
                <w:szCs w:val="16"/>
              </w:rPr>
              <w:t xml:space="preserve">1,9 </w:t>
            </w:r>
          </w:p>
        </w:tc>
        <w:tc>
          <w:tcPr>
            <w:tcW w:w="1180" w:type="dxa"/>
            <w:tcBorders>
              <w:top w:val="nil"/>
              <w:left w:val="nil"/>
              <w:bottom w:val="single" w:sz="8" w:space="0" w:color="auto"/>
              <w:right w:val="single" w:sz="8" w:space="0" w:color="auto"/>
            </w:tcBorders>
            <w:shd w:val="clear" w:color="000000" w:fill="FFCC99"/>
            <w:vAlign w:val="center"/>
            <w:hideMark/>
          </w:tcPr>
          <w:p w14:paraId="434113EB" w14:textId="77777777" w:rsidR="00472AFC" w:rsidRDefault="00472AFC">
            <w:pPr>
              <w:jc w:val="right"/>
              <w:rPr>
                <w:b/>
                <w:bCs/>
                <w:color w:val="000000"/>
                <w:sz w:val="16"/>
                <w:szCs w:val="16"/>
              </w:rPr>
            </w:pPr>
            <w:r>
              <w:rPr>
                <w:b/>
                <w:bCs/>
                <w:color w:val="000000"/>
                <w:sz w:val="16"/>
                <w:szCs w:val="16"/>
              </w:rPr>
              <w:t xml:space="preserve">11,3 </w:t>
            </w:r>
          </w:p>
        </w:tc>
        <w:tc>
          <w:tcPr>
            <w:tcW w:w="1080" w:type="dxa"/>
            <w:tcBorders>
              <w:top w:val="nil"/>
              <w:left w:val="nil"/>
              <w:bottom w:val="single" w:sz="8" w:space="0" w:color="auto"/>
              <w:right w:val="single" w:sz="8" w:space="0" w:color="auto"/>
            </w:tcBorders>
            <w:shd w:val="clear" w:color="000000" w:fill="FFCC99"/>
            <w:vAlign w:val="center"/>
            <w:hideMark/>
          </w:tcPr>
          <w:p w14:paraId="32A5F5E3" w14:textId="77777777" w:rsidR="00472AFC" w:rsidRDefault="00472AFC">
            <w:pPr>
              <w:jc w:val="right"/>
              <w:rPr>
                <w:b/>
                <w:bCs/>
                <w:color w:val="000000"/>
                <w:sz w:val="16"/>
                <w:szCs w:val="16"/>
              </w:rPr>
            </w:pPr>
            <w:r>
              <w:rPr>
                <w:b/>
                <w:bCs/>
                <w:color w:val="000000"/>
                <w:sz w:val="16"/>
                <w:szCs w:val="16"/>
              </w:rPr>
              <w:t xml:space="preserve">7,0 </w:t>
            </w:r>
          </w:p>
        </w:tc>
        <w:tc>
          <w:tcPr>
            <w:tcW w:w="1060" w:type="dxa"/>
            <w:tcBorders>
              <w:top w:val="nil"/>
              <w:left w:val="nil"/>
              <w:bottom w:val="single" w:sz="8" w:space="0" w:color="auto"/>
              <w:right w:val="single" w:sz="8" w:space="0" w:color="auto"/>
            </w:tcBorders>
            <w:shd w:val="clear" w:color="000000" w:fill="FFCC99"/>
            <w:vAlign w:val="center"/>
            <w:hideMark/>
          </w:tcPr>
          <w:p w14:paraId="23D6E54D" w14:textId="77777777" w:rsidR="00472AFC" w:rsidRDefault="00472AFC">
            <w:pPr>
              <w:jc w:val="right"/>
              <w:rPr>
                <w:b/>
                <w:bCs/>
                <w:color w:val="000000"/>
                <w:sz w:val="16"/>
                <w:szCs w:val="16"/>
              </w:rPr>
            </w:pPr>
            <w:r>
              <w:rPr>
                <w:b/>
                <w:bCs/>
                <w:color w:val="000000"/>
                <w:sz w:val="16"/>
                <w:szCs w:val="16"/>
              </w:rPr>
              <w:t xml:space="preserve">7,0 </w:t>
            </w:r>
          </w:p>
        </w:tc>
        <w:tc>
          <w:tcPr>
            <w:tcW w:w="1060" w:type="dxa"/>
            <w:tcBorders>
              <w:top w:val="nil"/>
              <w:left w:val="nil"/>
              <w:bottom w:val="single" w:sz="8" w:space="0" w:color="auto"/>
              <w:right w:val="single" w:sz="8" w:space="0" w:color="auto"/>
            </w:tcBorders>
            <w:shd w:val="clear" w:color="000000" w:fill="FFCC99"/>
            <w:vAlign w:val="center"/>
            <w:hideMark/>
          </w:tcPr>
          <w:p w14:paraId="06277AAA" w14:textId="77777777" w:rsidR="00472AFC" w:rsidRDefault="00472AFC">
            <w:pPr>
              <w:jc w:val="right"/>
              <w:rPr>
                <w:b/>
                <w:bCs/>
                <w:color w:val="000000"/>
                <w:sz w:val="16"/>
                <w:szCs w:val="16"/>
              </w:rPr>
            </w:pPr>
            <w:r>
              <w:rPr>
                <w:b/>
                <w:bCs/>
                <w:color w:val="000000"/>
                <w:sz w:val="16"/>
                <w:szCs w:val="16"/>
              </w:rPr>
              <w:t xml:space="preserve">7,0 </w:t>
            </w:r>
          </w:p>
        </w:tc>
      </w:tr>
      <w:tr w:rsidR="00472AFC" w14:paraId="0FA62CC0" w14:textId="77777777" w:rsidTr="00472AF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4F79859" w14:textId="77777777" w:rsidR="00472AFC" w:rsidRDefault="00472AFC">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499C4CE6" w14:textId="77777777" w:rsidR="00472AFC" w:rsidRDefault="00472AFC">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14:paraId="0C3EE0BC" w14:textId="77777777" w:rsidR="00472AFC" w:rsidRDefault="00472AFC">
            <w:pPr>
              <w:jc w:val="right"/>
              <w:rPr>
                <w:color w:val="000000"/>
                <w:sz w:val="16"/>
                <w:szCs w:val="16"/>
              </w:rPr>
            </w:pPr>
            <w:r>
              <w:rPr>
                <w:color w:val="000000"/>
                <w:sz w:val="16"/>
                <w:szCs w:val="16"/>
              </w:rPr>
              <w:t xml:space="preserve">4,0 </w:t>
            </w:r>
          </w:p>
        </w:tc>
        <w:tc>
          <w:tcPr>
            <w:tcW w:w="1260" w:type="dxa"/>
            <w:tcBorders>
              <w:top w:val="nil"/>
              <w:left w:val="nil"/>
              <w:bottom w:val="single" w:sz="8" w:space="0" w:color="auto"/>
              <w:right w:val="single" w:sz="8" w:space="0" w:color="auto"/>
            </w:tcBorders>
            <w:shd w:val="clear" w:color="auto" w:fill="auto"/>
            <w:vAlign w:val="center"/>
            <w:hideMark/>
          </w:tcPr>
          <w:p w14:paraId="63404338" w14:textId="77777777" w:rsidR="00472AFC" w:rsidRDefault="00472AFC">
            <w:pPr>
              <w:jc w:val="right"/>
              <w:rPr>
                <w:color w:val="000000"/>
                <w:sz w:val="16"/>
                <w:szCs w:val="16"/>
              </w:rPr>
            </w:pPr>
            <w:r>
              <w:rPr>
                <w:color w:val="000000"/>
                <w:sz w:val="16"/>
                <w:szCs w:val="16"/>
              </w:rPr>
              <w:t xml:space="preserve">1,9 </w:t>
            </w:r>
          </w:p>
        </w:tc>
        <w:tc>
          <w:tcPr>
            <w:tcW w:w="1180" w:type="dxa"/>
            <w:tcBorders>
              <w:top w:val="nil"/>
              <w:left w:val="nil"/>
              <w:bottom w:val="single" w:sz="8" w:space="0" w:color="auto"/>
              <w:right w:val="single" w:sz="8" w:space="0" w:color="auto"/>
            </w:tcBorders>
            <w:shd w:val="clear" w:color="auto" w:fill="auto"/>
            <w:vAlign w:val="center"/>
            <w:hideMark/>
          </w:tcPr>
          <w:p w14:paraId="335F9AA7" w14:textId="77777777" w:rsidR="00472AFC" w:rsidRDefault="00472AFC">
            <w:pPr>
              <w:jc w:val="right"/>
              <w:rPr>
                <w:color w:val="000000"/>
                <w:sz w:val="16"/>
                <w:szCs w:val="16"/>
              </w:rPr>
            </w:pPr>
            <w:r>
              <w:rPr>
                <w:color w:val="000000"/>
                <w:sz w:val="16"/>
                <w:szCs w:val="16"/>
              </w:rPr>
              <w:t xml:space="preserve">11,3 </w:t>
            </w:r>
          </w:p>
        </w:tc>
        <w:tc>
          <w:tcPr>
            <w:tcW w:w="1080" w:type="dxa"/>
            <w:tcBorders>
              <w:top w:val="nil"/>
              <w:left w:val="nil"/>
              <w:bottom w:val="single" w:sz="8" w:space="0" w:color="auto"/>
              <w:right w:val="single" w:sz="8" w:space="0" w:color="auto"/>
            </w:tcBorders>
            <w:shd w:val="clear" w:color="auto" w:fill="auto"/>
            <w:vAlign w:val="center"/>
            <w:hideMark/>
          </w:tcPr>
          <w:p w14:paraId="75BCD44D" w14:textId="77777777" w:rsidR="00472AFC" w:rsidRDefault="00472AFC">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14:paraId="682993CB" w14:textId="77777777" w:rsidR="00472AFC" w:rsidRDefault="00472AFC">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14:paraId="1E17BC79" w14:textId="77777777" w:rsidR="00472AFC" w:rsidRDefault="00472AFC">
            <w:pPr>
              <w:jc w:val="right"/>
              <w:rPr>
                <w:color w:val="000000"/>
                <w:sz w:val="16"/>
                <w:szCs w:val="16"/>
              </w:rPr>
            </w:pPr>
            <w:r>
              <w:rPr>
                <w:color w:val="000000"/>
                <w:sz w:val="16"/>
                <w:szCs w:val="16"/>
              </w:rPr>
              <w:t xml:space="preserve">7,0 </w:t>
            </w:r>
          </w:p>
        </w:tc>
      </w:tr>
      <w:tr w:rsidR="00472AFC" w14:paraId="140678DE"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50F7D77"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E4D3584" w14:textId="77777777" w:rsidR="00472AFC" w:rsidRDefault="00472AFC">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230AE963"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74A84C1C"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77CC382"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8653D74"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EF33BEC"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4E89BA" w14:textId="77777777" w:rsidR="00472AFC" w:rsidRDefault="00472AFC">
            <w:pPr>
              <w:jc w:val="right"/>
              <w:rPr>
                <w:color w:val="000000"/>
                <w:sz w:val="16"/>
                <w:szCs w:val="16"/>
              </w:rPr>
            </w:pPr>
            <w:r>
              <w:rPr>
                <w:color w:val="000000"/>
                <w:sz w:val="16"/>
                <w:szCs w:val="16"/>
              </w:rPr>
              <w:t> </w:t>
            </w:r>
          </w:p>
        </w:tc>
      </w:tr>
      <w:tr w:rsidR="00472AFC" w14:paraId="17B32223" w14:textId="77777777" w:rsidTr="00472AFC">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579D63"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73DB668" w14:textId="77777777" w:rsidR="00472AFC" w:rsidRDefault="00472AFC">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14:paraId="758B8CA5" w14:textId="77777777" w:rsidR="00472AFC" w:rsidRDefault="00472AFC">
            <w:pPr>
              <w:jc w:val="right"/>
              <w:rPr>
                <w:color w:val="000000"/>
                <w:sz w:val="16"/>
                <w:szCs w:val="16"/>
              </w:rPr>
            </w:pPr>
            <w:r>
              <w:rPr>
                <w:color w:val="000000"/>
                <w:sz w:val="16"/>
                <w:szCs w:val="16"/>
              </w:rPr>
              <w:t xml:space="preserve">4,0 </w:t>
            </w:r>
          </w:p>
        </w:tc>
        <w:tc>
          <w:tcPr>
            <w:tcW w:w="1260" w:type="dxa"/>
            <w:tcBorders>
              <w:top w:val="nil"/>
              <w:left w:val="nil"/>
              <w:bottom w:val="single" w:sz="8" w:space="0" w:color="auto"/>
              <w:right w:val="single" w:sz="8" w:space="0" w:color="auto"/>
            </w:tcBorders>
            <w:shd w:val="clear" w:color="auto" w:fill="auto"/>
            <w:vAlign w:val="center"/>
            <w:hideMark/>
          </w:tcPr>
          <w:p w14:paraId="059F801E" w14:textId="77777777" w:rsidR="00472AFC" w:rsidRDefault="00472AFC">
            <w:pPr>
              <w:jc w:val="right"/>
              <w:rPr>
                <w:color w:val="000000"/>
                <w:sz w:val="16"/>
                <w:szCs w:val="16"/>
              </w:rPr>
            </w:pPr>
            <w:r>
              <w:rPr>
                <w:color w:val="000000"/>
                <w:sz w:val="16"/>
                <w:szCs w:val="16"/>
              </w:rPr>
              <w:t xml:space="preserve">1,9 </w:t>
            </w:r>
          </w:p>
        </w:tc>
        <w:tc>
          <w:tcPr>
            <w:tcW w:w="1180" w:type="dxa"/>
            <w:tcBorders>
              <w:top w:val="nil"/>
              <w:left w:val="nil"/>
              <w:bottom w:val="single" w:sz="8" w:space="0" w:color="auto"/>
              <w:right w:val="single" w:sz="8" w:space="0" w:color="auto"/>
            </w:tcBorders>
            <w:shd w:val="clear" w:color="auto" w:fill="auto"/>
            <w:vAlign w:val="center"/>
            <w:hideMark/>
          </w:tcPr>
          <w:p w14:paraId="5302C136" w14:textId="77777777" w:rsidR="00472AFC" w:rsidRDefault="00472AFC">
            <w:pPr>
              <w:jc w:val="right"/>
              <w:rPr>
                <w:color w:val="000000"/>
                <w:sz w:val="16"/>
                <w:szCs w:val="16"/>
              </w:rPr>
            </w:pPr>
            <w:r>
              <w:rPr>
                <w:color w:val="000000"/>
                <w:sz w:val="16"/>
                <w:szCs w:val="16"/>
              </w:rPr>
              <w:t xml:space="preserve">4,3 </w:t>
            </w:r>
          </w:p>
        </w:tc>
        <w:tc>
          <w:tcPr>
            <w:tcW w:w="1080" w:type="dxa"/>
            <w:tcBorders>
              <w:top w:val="nil"/>
              <w:left w:val="nil"/>
              <w:bottom w:val="single" w:sz="8" w:space="0" w:color="auto"/>
              <w:right w:val="single" w:sz="8" w:space="0" w:color="auto"/>
            </w:tcBorders>
            <w:shd w:val="clear" w:color="auto" w:fill="auto"/>
            <w:vAlign w:val="center"/>
            <w:hideMark/>
          </w:tcPr>
          <w:p w14:paraId="2BBB04F1"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0B9609A"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BBBFA0" w14:textId="77777777" w:rsidR="00472AFC" w:rsidRDefault="00472AFC">
            <w:pPr>
              <w:jc w:val="right"/>
              <w:rPr>
                <w:color w:val="000000"/>
                <w:sz w:val="16"/>
                <w:szCs w:val="16"/>
              </w:rPr>
            </w:pPr>
            <w:r>
              <w:rPr>
                <w:color w:val="000000"/>
                <w:sz w:val="16"/>
                <w:szCs w:val="16"/>
              </w:rPr>
              <w:t xml:space="preserve">0,0 </w:t>
            </w:r>
          </w:p>
        </w:tc>
      </w:tr>
      <w:tr w:rsidR="00472AFC" w14:paraId="4D6FC71E" w14:textId="77777777" w:rsidTr="00472AFC">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31575B"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5F11234" w14:textId="77777777" w:rsidR="00472AFC" w:rsidRDefault="00472AFC">
            <w:pPr>
              <w:rPr>
                <w:color w:val="000000"/>
                <w:sz w:val="16"/>
                <w:szCs w:val="16"/>
              </w:rPr>
            </w:pPr>
            <w:r>
              <w:rPr>
                <w:color w:val="000000"/>
                <w:sz w:val="16"/>
                <w:szCs w:val="16"/>
              </w:rPr>
              <w:t>Разходи за членски внос в Международен съвет по лова и опазване на дивеча (§46-00)</w:t>
            </w:r>
          </w:p>
        </w:tc>
        <w:tc>
          <w:tcPr>
            <w:tcW w:w="1060" w:type="dxa"/>
            <w:tcBorders>
              <w:top w:val="nil"/>
              <w:left w:val="nil"/>
              <w:bottom w:val="single" w:sz="8" w:space="0" w:color="auto"/>
              <w:right w:val="single" w:sz="8" w:space="0" w:color="auto"/>
            </w:tcBorders>
            <w:shd w:val="clear" w:color="auto" w:fill="auto"/>
            <w:vAlign w:val="center"/>
            <w:hideMark/>
          </w:tcPr>
          <w:p w14:paraId="1C542E0F" w14:textId="77777777" w:rsidR="00472AFC" w:rsidRDefault="00472AF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14:paraId="6477AEC4" w14:textId="77777777" w:rsidR="00472AFC" w:rsidRDefault="00472AF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5E7893AE" w14:textId="77777777" w:rsidR="00472AFC" w:rsidRDefault="00472AFC">
            <w:pPr>
              <w:jc w:val="right"/>
              <w:rPr>
                <w:color w:val="000000"/>
                <w:sz w:val="16"/>
                <w:szCs w:val="16"/>
              </w:rPr>
            </w:pPr>
            <w:r>
              <w:rPr>
                <w:color w:val="000000"/>
                <w:sz w:val="16"/>
                <w:szCs w:val="16"/>
              </w:rPr>
              <w:t xml:space="preserve">7,0 </w:t>
            </w:r>
          </w:p>
        </w:tc>
        <w:tc>
          <w:tcPr>
            <w:tcW w:w="1080" w:type="dxa"/>
            <w:tcBorders>
              <w:top w:val="nil"/>
              <w:left w:val="nil"/>
              <w:bottom w:val="single" w:sz="8" w:space="0" w:color="auto"/>
              <w:right w:val="single" w:sz="8" w:space="0" w:color="auto"/>
            </w:tcBorders>
            <w:shd w:val="clear" w:color="auto" w:fill="auto"/>
            <w:vAlign w:val="center"/>
            <w:hideMark/>
          </w:tcPr>
          <w:p w14:paraId="52C66B6D" w14:textId="77777777" w:rsidR="00472AFC" w:rsidRDefault="00472AFC">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14:paraId="2114200C" w14:textId="77777777" w:rsidR="00472AFC" w:rsidRDefault="00472AFC">
            <w:pPr>
              <w:jc w:val="right"/>
              <w:rPr>
                <w:color w:val="000000"/>
                <w:sz w:val="16"/>
                <w:szCs w:val="16"/>
              </w:rPr>
            </w:pPr>
            <w:r>
              <w:rPr>
                <w:color w:val="000000"/>
                <w:sz w:val="16"/>
                <w:szCs w:val="16"/>
              </w:rPr>
              <w:t xml:space="preserve">7,0 </w:t>
            </w:r>
          </w:p>
        </w:tc>
        <w:tc>
          <w:tcPr>
            <w:tcW w:w="1060" w:type="dxa"/>
            <w:tcBorders>
              <w:top w:val="nil"/>
              <w:left w:val="nil"/>
              <w:bottom w:val="single" w:sz="8" w:space="0" w:color="auto"/>
              <w:right w:val="single" w:sz="8" w:space="0" w:color="auto"/>
            </w:tcBorders>
            <w:shd w:val="clear" w:color="auto" w:fill="auto"/>
            <w:vAlign w:val="center"/>
            <w:hideMark/>
          </w:tcPr>
          <w:p w14:paraId="1C1E31F8" w14:textId="77777777" w:rsidR="00472AFC" w:rsidRDefault="00472AFC">
            <w:pPr>
              <w:jc w:val="right"/>
              <w:rPr>
                <w:color w:val="000000"/>
                <w:sz w:val="16"/>
                <w:szCs w:val="16"/>
              </w:rPr>
            </w:pPr>
            <w:r>
              <w:rPr>
                <w:color w:val="000000"/>
                <w:sz w:val="16"/>
                <w:szCs w:val="16"/>
              </w:rPr>
              <w:t xml:space="preserve">7,0 </w:t>
            </w:r>
          </w:p>
        </w:tc>
      </w:tr>
      <w:tr w:rsidR="00472AFC" w14:paraId="701CEF4C"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436A370"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F28DBD9"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D86FDB4"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EBFD57A"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06DA986"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A0D4B6E"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1374F6"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7AA51D" w14:textId="77777777" w:rsidR="00472AFC" w:rsidRDefault="00472AFC">
            <w:pPr>
              <w:jc w:val="right"/>
              <w:rPr>
                <w:color w:val="000000"/>
                <w:sz w:val="16"/>
                <w:szCs w:val="16"/>
              </w:rPr>
            </w:pPr>
            <w:r>
              <w:rPr>
                <w:color w:val="000000"/>
                <w:sz w:val="16"/>
                <w:szCs w:val="16"/>
              </w:rPr>
              <w:t> </w:t>
            </w:r>
          </w:p>
        </w:tc>
      </w:tr>
      <w:tr w:rsidR="00472AFC" w14:paraId="1004BA88" w14:textId="77777777" w:rsidTr="00472AFC">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115256E" w14:textId="77777777" w:rsidR="00472AFC" w:rsidRDefault="00472AFC">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4349B950" w14:textId="77777777" w:rsidR="00472AFC" w:rsidRDefault="00472AF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7E570F6B" w14:textId="77777777" w:rsidR="00472AFC" w:rsidRDefault="00472AFC">
            <w:pPr>
              <w:jc w:val="right"/>
              <w:rPr>
                <w:b/>
                <w:bCs/>
                <w:color w:val="000000"/>
                <w:sz w:val="16"/>
                <w:szCs w:val="16"/>
              </w:rPr>
            </w:pPr>
            <w:r>
              <w:rPr>
                <w:b/>
                <w:bCs/>
                <w:color w:val="000000"/>
                <w:sz w:val="16"/>
                <w:szCs w:val="16"/>
              </w:rPr>
              <w:t xml:space="preserve">187,4 </w:t>
            </w:r>
          </w:p>
        </w:tc>
        <w:tc>
          <w:tcPr>
            <w:tcW w:w="1260" w:type="dxa"/>
            <w:tcBorders>
              <w:top w:val="nil"/>
              <w:left w:val="nil"/>
              <w:bottom w:val="single" w:sz="8" w:space="0" w:color="auto"/>
              <w:right w:val="single" w:sz="8" w:space="0" w:color="auto"/>
            </w:tcBorders>
            <w:shd w:val="clear" w:color="000000" w:fill="FFCC99"/>
            <w:vAlign w:val="center"/>
            <w:hideMark/>
          </w:tcPr>
          <w:p w14:paraId="6CF78882" w14:textId="77777777" w:rsidR="00472AFC" w:rsidRDefault="00472AFC">
            <w:pPr>
              <w:jc w:val="right"/>
              <w:rPr>
                <w:b/>
                <w:bCs/>
                <w:color w:val="000000"/>
                <w:sz w:val="16"/>
                <w:szCs w:val="16"/>
              </w:rPr>
            </w:pPr>
            <w:r>
              <w:rPr>
                <w:b/>
                <w:bCs/>
                <w:color w:val="000000"/>
                <w:sz w:val="16"/>
                <w:szCs w:val="16"/>
              </w:rPr>
              <w:t xml:space="preserve">968,6 </w:t>
            </w:r>
          </w:p>
        </w:tc>
        <w:tc>
          <w:tcPr>
            <w:tcW w:w="1180" w:type="dxa"/>
            <w:tcBorders>
              <w:top w:val="nil"/>
              <w:left w:val="nil"/>
              <w:bottom w:val="single" w:sz="8" w:space="0" w:color="auto"/>
              <w:right w:val="single" w:sz="8" w:space="0" w:color="auto"/>
            </w:tcBorders>
            <w:shd w:val="clear" w:color="000000" w:fill="FFCC99"/>
            <w:vAlign w:val="center"/>
            <w:hideMark/>
          </w:tcPr>
          <w:p w14:paraId="6F3CE12E" w14:textId="77777777" w:rsidR="00472AFC" w:rsidRDefault="00472AFC">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D978897"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95FCB78"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B0D806D" w14:textId="77777777" w:rsidR="00472AFC" w:rsidRDefault="00472AFC">
            <w:pPr>
              <w:jc w:val="right"/>
              <w:rPr>
                <w:b/>
                <w:bCs/>
                <w:color w:val="000000"/>
                <w:sz w:val="16"/>
                <w:szCs w:val="16"/>
              </w:rPr>
            </w:pPr>
            <w:r>
              <w:rPr>
                <w:b/>
                <w:bCs/>
                <w:color w:val="000000"/>
                <w:sz w:val="16"/>
                <w:szCs w:val="16"/>
              </w:rPr>
              <w:t xml:space="preserve">0,0 </w:t>
            </w:r>
          </w:p>
        </w:tc>
      </w:tr>
      <w:tr w:rsidR="00472AFC" w14:paraId="1174B4BA"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0749A39"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44D33A1"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0C286CD"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1BA1BC0"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BC74DD9"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802410C"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861A37"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8A873F1" w14:textId="77777777" w:rsidR="00472AFC" w:rsidRDefault="00472AFC">
            <w:pPr>
              <w:jc w:val="right"/>
              <w:rPr>
                <w:color w:val="000000"/>
                <w:sz w:val="16"/>
                <w:szCs w:val="16"/>
              </w:rPr>
            </w:pPr>
            <w:r>
              <w:rPr>
                <w:color w:val="000000"/>
                <w:sz w:val="16"/>
                <w:szCs w:val="16"/>
              </w:rPr>
              <w:t> </w:t>
            </w:r>
          </w:p>
        </w:tc>
      </w:tr>
      <w:tr w:rsidR="00472AFC" w14:paraId="30B4A22D" w14:textId="77777777" w:rsidTr="00472AF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54604AF"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A2E817F" w14:textId="77777777" w:rsidR="00472AFC" w:rsidRDefault="00472AFC">
            <w:pPr>
              <w:rPr>
                <w:color w:val="000000"/>
                <w:sz w:val="16"/>
                <w:szCs w:val="16"/>
              </w:rPr>
            </w:pPr>
            <w:r>
              <w:rPr>
                <w:color w:val="000000"/>
                <w:sz w:val="16"/>
                <w:szCs w:val="16"/>
              </w:rPr>
              <w:t xml:space="preserve">Субсидии на организации с нестопанска цел </w:t>
            </w:r>
            <w:r>
              <w:rPr>
                <w:b/>
                <w:bCs/>
                <w:color w:val="000000"/>
                <w:sz w:val="16"/>
                <w:szCs w:val="16"/>
              </w:rPr>
              <w:t>(45-00)</w:t>
            </w:r>
          </w:p>
        </w:tc>
        <w:tc>
          <w:tcPr>
            <w:tcW w:w="1060" w:type="dxa"/>
            <w:tcBorders>
              <w:top w:val="nil"/>
              <w:left w:val="nil"/>
              <w:bottom w:val="single" w:sz="8" w:space="0" w:color="auto"/>
              <w:right w:val="single" w:sz="8" w:space="0" w:color="auto"/>
            </w:tcBorders>
            <w:shd w:val="clear" w:color="auto" w:fill="auto"/>
            <w:vAlign w:val="center"/>
            <w:hideMark/>
          </w:tcPr>
          <w:p w14:paraId="552AA965" w14:textId="77777777" w:rsidR="00472AFC" w:rsidRDefault="00472AFC">
            <w:pPr>
              <w:jc w:val="right"/>
              <w:rPr>
                <w:color w:val="000000"/>
                <w:sz w:val="16"/>
                <w:szCs w:val="16"/>
              </w:rPr>
            </w:pPr>
            <w:r>
              <w:rPr>
                <w:color w:val="000000"/>
                <w:sz w:val="16"/>
                <w:szCs w:val="16"/>
              </w:rPr>
              <w:t xml:space="preserve">78,3 </w:t>
            </w:r>
          </w:p>
        </w:tc>
        <w:tc>
          <w:tcPr>
            <w:tcW w:w="1260" w:type="dxa"/>
            <w:tcBorders>
              <w:top w:val="nil"/>
              <w:left w:val="nil"/>
              <w:bottom w:val="single" w:sz="8" w:space="0" w:color="auto"/>
              <w:right w:val="single" w:sz="8" w:space="0" w:color="auto"/>
            </w:tcBorders>
            <w:shd w:val="clear" w:color="auto" w:fill="auto"/>
            <w:vAlign w:val="center"/>
            <w:hideMark/>
          </w:tcPr>
          <w:p w14:paraId="60B173BD" w14:textId="77777777" w:rsidR="00472AFC" w:rsidRDefault="00472AFC">
            <w:pPr>
              <w:jc w:val="right"/>
              <w:rPr>
                <w:color w:val="000000"/>
                <w:sz w:val="16"/>
                <w:szCs w:val="16"/>
              </w:rPr>
            </w:pPr>
            <w:r>
              <w:rPr>
                <w:color w:val="000000"/>
                <w:sz w:val="16"/>
                <w:szCs w:val="16"/>
              </w:rPr>
              <w:t xml:space="preserve">774,6 </w:t>
            </w:r>
          </w:p>
        </w:tc>
        <w:tc>
          <w:tcPr>
            <w:tcW w:w="1180" w:type="dxa"/>
            <w:tcBorders>
              <w:top w:val="nil"/>
              <w:left w:val="nil"/>
              <w:bottom w:val="single" w:sz="8" w:space="0" w:color="auto"/>
              <w:right w:val="single" w:sz="8" w:space="0" w:color="auto"/>
            </w:tcBorders>
            <w:shd w:val="clear" w:color="auto" w:fill="auto"/>
            <w:vAlign w:val="center"/>
            <w:hideMark/>
          </w:tcPr>
          <w:p w14:paraId="12B1F0A8"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F6A0C16"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25E8488"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6F0F1564" w14:textId="77777777" w:rsidR="00472AFC" w:rsidRDefault="00472AFC">
            <w:pPr>
              <w:jc w:val="right"/>
              <w:rPr>
                <w:color w:val="000000"/>
                <w:sz w:val="16"/>
                <w:szCs w:val="16"/>
              </w:rPr>
            </w:pPr>
            <w:r>
              <w:rPr>
                <w:color w:val="000000"/>
                <w:sz w:val="16"/>
                <w:szCs w:val="16"/>
              </w:rPr>
              <w:t xml:space="preserve">0,0 </w:t>
            </w:r>
          </w:p>
        </w:tc>
      </w:tr>
      <w:tr w:rsidR="00472AFC" w14:paraId="2E4B4B3A"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BE7423"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17A29BF"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6A065B8"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26B1BCF"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216B77B"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C89B702"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A3EB2F3"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263EB6B" w14:textId="77777777" w:rsidR="00472AFC" w:rsidRDefault="00472AFC">
            <w:pPr>
              <w:jc w:val="right"/>
              <w:rPr>
                <w:color w:val="000000"/>
                <w:sz w:val="16"/>
                <w:szCs w:val="16"/>
              </w:rPr>
            </w:pPr>
            <w:r>
              <w:rPr>
                <w:color w:val="000000"/>
                <w:sz w:val="16"/>
                <w:szCs w:val="16"/>
              </w:rPr>
              <w:t> </w:t>
            </w:r>
          </w:p>
        </w:tc>
      </w:tr>
      <w:tr w:rsidR="00472AFC" w14:paraId="633DEAEB" w14:textId="77777777" w:rsidTr="00472AF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991C45E"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8270AE4" w14:textId="77777777" w:rsidR="00472AFC" w:rsidRDefault="00472AFC">
            <w:pPr>
              <w:rPr>
                <w:color w:val="000000"/>
                <w:sz w:val="16"/>
                <w:szCs w:val="16"/>
              </w:rPr>
            </w:pPr>
            <w:r>
              <w:rPr>
                <w:color w:val="000000"/>
                <w:sz w:val="16"/>
                <w:szCs w:val="16"/>
              </w:rPr>
              <w:t xml:space="preserve">Предоставени текущи и капиталови трансфери за чужбина </w:t>
            </w:r>
            <w:r>
              <w:rPr>
                <w:b/>
                <w:bCs/>
                <w:color w:val="000000"/>
                <w:sz w:val="16"/>
                <w:szCs w:val="16"/>
              </w:rPr>
              <w:t>(49-00)</w:t>
            </w:r>
          </w:p>
        </w:tc>
        <w:tc>
          <w:tcPr>
            <w:tcW w:w="1060" w:type="dxa"/>
            <w:tcBorders>
              <w:top w:val="nil"/>
              <w:left w:val="nil"/>
              <w:bottom w:val="single" w:sz="8" w:space="0" w:color="auto"/>
              <w:right w:val="single" w:sz="8" w:space="0" w:color="auto"/>
            </w:tcBorders>
            <w:shd w:val="clear" w:color="auto" w:fill="auto"/>
            <w:vAlign w:val="center"/>
            <w:hideMark/>
          </w:tcPr>
          <w:p w14:paraId="5CD97DE8" w14:textId="77777777" w:rsidR="00472AFC" w:rsidRDefault="00472AFC">
            <w:pPr>
              <w:jc w:val="right"/>
              <w:rPr>
                <w:color w:val="000000"/>
                <w:sz w:val="16"/>
                <w:szCs w:val="16"/>
              </w:rPr>
            </w:pPr>
            <w:r>
              <w:rPr>
                <w:color w:val="000000"/>
                <w:sz w:val="16"/>
                <w:szCs w:val="16"/>
              </w:rPr>
              <w:t xml:space="preserve">109,1 </w:t>
            </w:r>
          </w:p>
        </w:tc>
        <w:tc>
          <w:tcPr>
            <w:tcW w:w="1260" w:type="dxa"/>
            <w:tcBorders>
              <w:top w:val="nil"/>
              <w:left w:val="nil"/>
              <w:bottom w:val="single" w:sz="8" w:space="0" w:color="auto"/>
              <w:right w:val="single" w:sz="8" w:space="0" w:color="auto"/>
            </w:tcBorders>
            <w:shd w:val="clear" w:color="auto" w:fill="auto"/>
            <w:vAlign w:val="center"/>
            <w:hideMark/>
          </w:tcPr>
          <w:p w14:paraId="1EC00626" w14:textId="77777777" w:rsidR="00472AFC" w:rsidRDefault="00472AFC">
            <w:pPr>
              <w:jc w:val="right"/>
              <w:rPr>
                <w:color w:val="000000"/>
                <w:sz w:val="16"/>
                <w:szCs w:val="16"/>
              </w:rPr>
            </w:pPr>
            <w:r>
              <w:rPr>
                <w:color w:val="000000"/>
                <w:sz w:val="16"/>
                <w:szCs w:val="16"/>
              </w:rPr>
              <w:t xml:space="preserve">194,0 </w:t>
            </w:r>
          </w:p>
        </w:tc>
        <w:tc>
          <w:tcPr>
            <w:tcW w:w="1180" w:type="dxa"/>
            <w:tcBorders>
              <w:top w:val="nil"/>
              <w:left w:val="nil"/>
              <w:bottom w:val="single" w:sz="8" w:space="0" w:color="auto"/>
              <w:right w:val="single" w:sz="8" w:space="0" w:color="auto"/>
            </w:tcBorders>
            <w:shd w:val="clear" w:color="auto" w:fill="auto"/>
            <w:vAlign w:val="center"/>
            <w:hideMark/>
          </w:tcPr>
          <w:p w14:paraId="47B8A39D"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1169A6A3"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D2A8492"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32CA837" w14:textId="77777777" w:rsidR="00472AFC" w:rsidRDefault="00472AFC">
            <w:pPr>
              <w:jc w:val="right"/>
              <w:rPr>
                <w:color w:val="000000"/>
                <w:sz w:val="16"/>
                <w:szCs w:val="16"/>
              </w:rPr>
            </w:pPr>
            <w:r>
              <w:rPr>
                <w:color w:val="000000"/>
                <w:sz w:val="16"/>
                <w:szCs w:val="16"/>
              </w:rPr>
              <w:t xml:space="preserve">0,0 </w:t>
            </w:r>
          </w:p>
        </w:tc>
      </w:tr>
      <w:tr w:rsidR="00472AFC" w14:paraId="238105F8"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96A2844"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897A2F3"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C5333D8"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EF8D111"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A794CB9"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A811CFD"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641F034"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AA8A9A6" w14:textId="77777777" w:rsidR="00472AFC" w:rsidRDefault="00472AFC">
            <w:pPr>
              <w:jc w:val="right"/>
              <w:rPr>
                <w:color w:val="000000"/>
                <w:sz w:val="16"/>
                <w:szCs w:val="16"/>
              </w:rPr>
            </w:pPr>
            <w:r>
              <w:rPr>
                <w:color w:val="000000"/>
                <w:sz w:val="16"/>
                <w:szCs w:val="16"/>
              </w:rPr>
              <w:t> </w:t>
            </w:r>
          </w:p>
        </w:tc>
      </w:tr>
      <w:tr w:rsidR="00472AFC" w14:paraId="1423F960" w14:textId="77777777" w:rsidTr="00472A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7CECB92"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36456A9" w14:textId="77777777" w:rsidR="00472AFC" w:rsidRDefault="00472AFC">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7B5D7B31" w14:textId="77777777" w:rsidR="00472AFC" w:rsidRDefault="00472AFC">
            <w:pPr>
              <w:jc w:val="right"/>
              <w:rPr>
                <w:b/>
                <w:bCs/>
                <w:color w:val="000000"/>
                <w:sz w:val="16"/>
                <w:szCs w:val="16"/>
              </w:rPr>
            </w:pPr>
            <w:r>
              <w:rPr>
                <w:b/>
                <w:bCs/>
                <w:color w:val="000000"/>
                <w:sz w:val="16"/>
                <w:szCs w:val="16"/>
              </w:rPr>
              <w:t xml:space="preserve">191,4 </w:t>
            </w:r>
          </w:p>
        </w:tc>
        <w:tc>
          <w:tcPr>
            <w:tcW w:w="1260" w:type="dxa"/>
            <w:tcBorders>
              <w:top w:val="nil"/>
              <w:left w:val="nil"/>
              <w:bottom w:val="single" w:sz="8" w:space="0" w:color="auto"/>
              <w:right w:val="single" w:sz="8" w:space="0" w:color="auto"/>
            </w:tcBorders>
            <w:shd w:val="clear" w:color="000000" w:fill="FFCC99"/>
            <w:vAlign w:val="center"/>
            <w:hideMark/>
          </w:tcPr>
          <w:p w14:paraId="4C4BF2EC" w14:textId="77777777" w:rsidR="00472AFC" w:rsidRDefault="00472AFC">
            <w:pPr>
              <w:jc w:val="right"/>
              <w:rPr>
                <w:b/>
                <w:bCs/>
                <w:color w:val="000000"/>
                <w:sz w:val="16"/>
                <w:szCs w:val="16"/>
              </w:rPr>
            </w:pPr>
            <w:r>
              <w:rPr>
                <w:b/>
                <w:bCs/>
                <w:color w:val="000000"/>
                <w:sz w:val="16"/>
                <w:szCs w:val="16"/>
              </w:rPr>
              <w:t xml:space="preserve">970,5 </w:t>
            </w:r>
          </w:p>
        </w:tc>
        <w:tc>
          <w:tcPr>
            <w:tcW w:w="1180" w:type="dxa"/>
            <w:tcBorders>
              <w:top w:val="nil"/>
              <w:left w:val="nil"/>
              <w:bottom w:val="single" w:sz="8" w:space="0" w:color="auto"/>
              <w:right w:val="single" w:sz="8" w:space="0" w:color="auto"/>
            </w:tcBorders>
            <w:shd w:val="clear" w:color="000000" w:fill="FFCC99"/>
            <w:vAlign w:val="center"/>
            <w:hideMark/>
          </w:tcPr>
          <w:p w14:paraId="18B325C6" w14:textId="77777777" w:rsidR="00472AFC" w:rsidRDefault="00472AFC">
            <w:pPr>
              <w:jc w:val="right"/>
              <w:rPr>
                <w:b/>
                <w:bCs/>
                <w:color w:val="000000"/>
                <w:sz w:val="16"/>
                <w:szCs w:val="16"/>
              </w:rPr>
            </w:pPr>
            <w:r>
              <w:rPr>
                <w:b/>
                <w:bCs/>
                <w:color w:val="000000"/>
                <w:sz w:val="16"/>
                <w:szCs w:val="16"/>
              </w:rPr>
              <w:t xml:space="preserve">11,3 </w:t>
            </w:r>
          </w:p>
        </w:tc>
        <w:tc>
          <w:tcPr>
            <w:tcW w:w="1080" w:type="dxa"/>
            <w:tcBorders>
              <w:top w:val="nil"/>
              <w:left w:val="nil"/>
              <w:bottom w:val="single" w:sz="8" w:space="0" w:color="auto"/>
              <w:right w:val="single" w:sz="8" w:space="0" w:color="auto"/>
            </w:tcBorders>
            <w:shd w:val="clear" w:color="000000" w:fill="FFCC99"/>
            <w:vAlign w:val="center"/>
            <w:hideMark/>
          </w:tcPr>
          <w:p w14:paraId="2BBCCED5" w14:textId="77777777" w:rsidR="00472AFC" w:rsidRDefault="00472AFC">
            <w:pPr>
              <w:jc w:val="right"/>
              <w:rPr>
                <w:b/>
                <w:bCs/>
                <w:color w:val="000000"/>
                <w:sz w:val="16"/>
                <w:szCs w:val="16"/>
              </w:rPr>
            </w:pPr>
            <w:r>
              <w:rPr>
                <w:b/>
                <w:bCs/>
                <w:color w:val="000000"/>
                <w:sz w:val="16"/>
                <w:szCs w:val="16"/>
              </w:rPr>
              <w:t xml:space="preserve">7,0 </w:t>
            </w:r>
          </w:p>
        </w:tc>
        <w:tc>
          <w:tcPr>
            <w:tcW w:w="1060" w:type="dxa"/>
            <w:tcBorders>
              <w:top w:val="nil"/>
              <w:left w:val="nil"/>
              <w:bottom w:val="single" w:sz="8" w:space="0" w:color="auto"/>
              <w:right w:val="single" w:sz="8" w:space="0" w:color="auto"/>
            </w:tcBorders>
            <w:shd w:val="clear" w:color="000000" w:fill="FFCC99"/>
            <w:vAlign w:val="center"/>
            <w:hideMark/>
          </w:tcPr>
          <w:p w14:paraId="05579A2C" w14:textId="77777777" w:rsidR="00472AFC" w:rsidRDefault="00472AFC">
            <w:pPr>
              <w:jc w:val="right"/>
              <w:rPr>
                <w:b/>
                <w:bCs/>
                <w:color w:val="000000"/>
                <w:sz w:val="16"/>
                <w:szCs w:val="16"/>
              </w:rPr>
            </w:pPr>
            <w:r>
              <w:rPr>
                <w:b/>
                <w:bCs/>
                <w:color w:val="000000"/>
                <w:sz w:val="16"/>
                <w:szCs w:val="16"/>
              </w:rPr>
              <w:t xml:space="preserve">7,0 </w:t>
            </w:r>
          </w:p>
        </w:tc>
        <w:tc>
          <w:tcPr>
            <w:tcW w:w="1060" w:type="dxa"/>
            <w:tcBorders>
              <w:top w:val="nil"/>
              <w:left w:val="nil"/>
              <w:bottom w:val="single" w:sz="8" w:space="0" w:color="auto"/>
              <w:right w:val="single" w:sz="8" w:space="0" w:color="auto"/>
            </w:tcBorders>
            <w:shd w:val="clear" w:color="000000" w:fill="FFCC99"/>
            <w:vAlign w:val="center"/>
            <w:hideMark/>
          </w:tcPr>
          <w:p w14:paraId="0CC246D4" w14:textId="77777777" w:rsidR="00472AFC" w:rsidRDefault="00472AFC">
            <w:pPr>
              <w:jc w:val="right"/>
              <w:rPr>
                <w:b/>
                <w:bCs/>
                <w:color w:val="000000"/>
                <w:sz w:val="16"/>
                <w:szCs w:val="16"/>
              </w:rPr>
            </w:pPr>
            <w:r>
              <w:rPr>
                <w:b/>
                <w:bCs/>
                <w:color w:val="000000"/>
                <w:sz w:val="16"/>
                <w:szCs w:val="16"/>
              </w:rPr>
              <w:t xml:space="preserve">7,0 </w:t>
            </w:r>
          </w:p>
        </w:tc>
      </w:tr>
      <w:tr w:rsidR="00472AFC" w14:paraId="74C7F800"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322A0DB"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281C841" w14:textId="77777777" w:rsidR="00472AFC" w:rsidRDefault="00472AF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7EC1F28"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8742E8D"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C2ABC13"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E7E117A"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571305D"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2593EB8" w14:textId="77777777" w:rsidR="00472AFC" w:rsidRDefault="00472AFC">
            <w:pPr>
              <w:jc w:val="right"/>
              <w:rPr>
                <w:color w:val="000000"/>
                <w:sz w:val="16"/>
                <w:szCs w:val="16"/>
              </w:rPr>
            </w:pPr>
            <w:r>
              <w:rPr>
                <w:color w:val="000000"/>
                <w:sz w:val="16"/>
                <w:szCs w:val="16"/>
              </w:rPr>
              <w:t> </w:t>
            </w:r>
          </w:p>
        </w:tc>
      </w:tr>
      <w:tr w:rsidR="00472AFC" w14:paraId="1742F62D"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6820C11"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615A997" w14:textId="77777777" w:rsidR="00472AFC" w:rsidRDefault="00472AFC">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7817CF48" w14:textId="77777777" w:rsidR="00472AFC" w:rsidRDefault="00472AFC">
            <w:pPr>
              <w:jc w:val="right"/>
              <w:rPr>
                <w:b/>
                <w:bCs/>
                <w:color w:val="000000"/>
                <w:sz w:val="16"/>
                <w:szCs w:val="16"/>
              </w:rPr>
            </w:pPr>
            <w:r>
              <w:rPr>
                <w:b/>
                <w:bCs/>
                <w:color w:val="000000"/>
                <w:sz w:val="16"/>
                <w:szCs w:val="16"/>
              </w:rPr>
              <w:t xml:space="preserve">23 034,7 </w:t>
            </w:r>
          </w:p>
        </w:tc>
        <w:tc>
          <w:tcPr>
            <w:tcW w:w="1260" w:type="dxa"/>
            <w:tcBorders>
              <w:top w:val="nil"/>
              <w:left w:val="nil"/>
              <w:bottom w:val="single" w:sz="8" w:space="0" w:color="auto"/>
              <w:right w:val="single" w:sz="8" w:space="0" w:color="auto"/>
            </w:tcBorders>
            <w:shd w:val="clear" w:color="000000" w:fill="FFCC99"/>
            <w:vAlign w:val="center"/>
            <w:hideMark/>
          </w:tcPr>
          <w:p w14:paraId="4477FDA9" w14:textId="77777777" w:rsidR="00472AFC" w:rsidRDefault="00472AFC">
            <w:pPr>
              <w:jc w:val="right"/>
              <w:rPr>
                <w:b/>
                <w:bCs/>
                <w:color w:val="000000"/>
                <w:sz w:val="16"/>
                <w:szCs w:val="16"/>
              </w:rPr>
            </w:pPr>
            <w:r>
              <w:rPr>
                <w:b/>
                <w:bCs/>
                <w:color w:val="000000"/>
                <w:sz w:val="16"/>
                <w:szCs w:val="16"/>
              </w:rPr>
              <w:t xml:space="preserve">27 590,1 </w:t>
            </w:r>
          </w:p>
        </w:tc>
        <w:tc>
          <w:tcPr>
            <w:tcW w:w="1180" w:type="dxa"/>
            <w:tcBorders>
              <w:top w:val="nil"/>
              <w:left w:val="nil"/>
              <w:bottom w:val="single" w:sz="8" w:space="0" w:color="auto"/>
              <w:right w:val="single" w:sz="8" w:space="0" w:color="auto"/>
            </w:tcBorders>
            <w:shd w:val="clear" w:color="000000" w:fill="FFCC99"/>
            <w:vAlign w:val="center"/>
            <w:hideMark/>
          </w:tcPr>
          <w:p w14:paraId="4A4B03A7" w14:textId="77777777" w:rsidR="00472AFC" w:rsidRDefault="00472AFC">
            <w:pPr>
              <w:jc w:val="right"/>
              <w:rPr>
                <w:b/>
                <w:bCs/>
                <w:color w:val="000000"/>
                <w:sz w:val="16"/>
                <w:szCs w:val="16"/>
              </w:rPr>
            </w:pPr>
            <w:r>
              <w:rPr>
                <w:b/>
                <w:bCs/>
                <w:color w:val="000000"/>
                <w:sz w:val="16"/>
                <w:szCs w:val="16"/>
              </w:rPr>
              <w:t xml:space="preserve">25 556,3 </w:t>
            </w:r>
          </w:p>
        </w:tc>
        <w:tc>
          <w:tcPr>
            <w:tcW w:w="1080" w:type="dxa"/>
            <w:tcBorders>
              <w:top w:val="nil"/>
              <w:left w:val="nil"/>
              <w:bottom w:val="single" w:sz="8" w:space="0" w:color="auto"/>
              <w:right w:val="single" w:sz="8" w:space="0" w:color="auto"/>
            </w:tcBorders>
            <w:shd w:val="clear" w:color="000000" w:fill="FFCC99"/>
            <w:vAlign w:val="center"/>
            <w:hideMark/>
          </w:tcPr>
          <w:p w14:paraId="3AD7ED8B" w14:textId="77777777" w:rsidR="00472AFC" w:rsidRDefault="00472AFC">
            <w:pPr>
              <w:jc w:val="right"/>
              <w:rPr>
                <w:b/>
                <w:bCs/>
                <w:color w:val="000000"/>
                <w:sz w:val="16"/>
                <w:szCs w:val="16"/>
              </w:rPr>
            </w:pPr>
            <w:r>
              <w:rPr>
                <w:b/>
                <w:bCs/>
                <w:color w:val="000000"/>
                <w:sz w:val="16"/>
                <w:szCs w:val="16"/>
              </w:rPr>
              <w:t xml:space="preserve">607,1 </w:t>
            </w:r>
          </w:p>
        </w:tc>
        <w:tc>
          <w:tcPr>
            <w:tcW w:w="1060" w:type="dxa"/>
            <w:tcBorders>
              <w:top w:val="nil"/>
              <w:left w:val="nil"/>
              <w:bottom w:val="single" w:sz="8" w:space="0" w:color="auto"/>
              <w:right w:val="single" w:sz="8" w:space="0" w:color="auto"/>
            </w:tcBorders>
            <w:shd w:val="clear" w:color="000000" w:fill="FFCC99"/>
            <w:vAlign w:val="center"/>
            <w:hideMark/>
          </w:tcPr>
          <w:p w14:paraId="08C0B91A" w14:textId="77777777" w:rsidR="00472AFC" w:rsidRDefault="00472AFC">
            <w:pPr>
              <w:jc w:val="right"/>
              <w:rPr>
                <w:b/>
                <w:bCs/>
                <w:color w:val="000000"/>
                <w:sz w:val="16"/>
                <w:szCs w:val="16"/>
              </w:rPr>
            </w:pPr>
            <w:r>
              <w:rPr>
                <w:b/>
                <w:bCs/>
                <w:color w:val="000000"/>
                <w:sz w:val="16"/>
                <w:szCs w:val="16"/>
              </w:rPr>
              <w:t xml:space="preserve">617,1 </w:t>
            </w:r>
          </w:p>
        </w:tc>
        <w:tc>
          <w:tcPr>
            <w:tcW w:w="1060" w:type="dxa"/>
            <w:tcBorders>
              <w:top w:val="nil"/>
              <w:left w:val="nil"/>
              <w:bottom w:val="single" w:sz="8" w:space="0" w:color="auto"/>
              <w:right w:val="single" w:sz="8" w:space="0" w:color="auto"/>
            </w:tcBorders>
            <w:shd w:val="clear" w:color="000000" w:fill="FFCC99"/>
            <w:vAlign w:val="center"/>
            <w:hideMark/>
          </w:tcPr>
          <w:p w14:paraId="6489D87C" w14:textId="77777777" w:rsidR="00472AFC" w:rsidRDefault="00472AFC">
            <w:pPr>
              <w:jc w:val="right"/>
              <w:rPr>
                <w:b/>
                <w:bCs/>
                <w:color w:val="000000"/>
                <w:sz w:val="16"/>
                <w:szCs w:val="16"/>
              </w:rPr>
            </w:pPr>
            <w:r>
              <w:rPr>
                <w:b/>
                <w:bCs/>
                <w:color w:val="000000"/>
                <w:sz w:val="16"/>
                <w:szCs w:val="16"/>
              </w:rPr>
              <w:t xml:space="preserve">617,1 </w:t>
            </w:r>
          </w:p>
        </w:tc>
      </w:tr>
      <w:tr w:rsidR="00472AFC" w14:paraId="721C8AA7"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EAC9C0"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04ACDCE" w14:textId="77777777" w:rsidR="00472AFC" w:rsidRDefault="00472AF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0C5FF7A"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6E6A22A"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8E823F6"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CB87420"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4BCEB6"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645E2D9" w14:textId="77777777" w:rsidR="00472AFC" w:rsidRDefault="00472AFC">
            <w:pPr>
              <w:jc w:val="right"/>
              <w:rPr>
                <w:color w:val="000000"/>
                <w:sz w:val="16"/>
                <w:szCs w:val="16"/>
              </w:rPr>
            </w:pPr>
            <w:r>
              <w:rPr>
                <w:color w:val="000000"/>
                <w:sz w:val="16"/>
                <w:szCs w:val="16"/>
              </w:rPr>
              <w:t> </w:t>
            </w:r>
          </w:p>
        </w:tc>
      </w:tr>
      <w:tr w:rsidR="00472AFC" w14:paraId="4B8BA57B"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C001131"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9A06DA0" w14:textId="77777777" w:rsidR="00472AFC" w:rsidRDefault="00472AFC">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5A9A7162" w14:textId="77777777" w:rsidR="00472AFC" w:rsidRDefault="00472AFC">
            <w:pPr>
              <w:jc w:val="right"/>
              <w:rPr>
                <w:b/>
                <w:bCs/>
                <w:color w:val="000000"/>
                <w:sz w:val="16"/>
                <w:szCs w:val="16"/>
              </w:rPr>
            </w:pPr>
            <w:r>
              <w:rPr>
                <w:b/>
                <w:bCs/>
                <w:color w:val="000000"/>
                <w:sz w:val="16"/>
                <w:szCs w:val="16"/>
              </w:rPr>
              <w:t xml:space="preserve">24 776,6 </w:t>
            </w:r>
          </w:p>
        </w:tc>
        <w:tc>
          <w:tcPr>
            <w:tcW w:w="1260" w:type="dxa"/>
            <w:tcBorders>
              <w:top w:val="nil"/>
              <w:left w:val="nil"/>
              <w:bottom w:val="single" w:sz="8" w:space="0" w:color="auto"/>
              <w:right w:val="single" w:sz="8" w:space="0" w:color="auto"/>
            </w:tcBorders>
            <w:shd w:val="clear" w:color="000000" w:fill="FFCC99"/>
            <w:vAlign w:val="center"/>
            <w:hideMark/>
          </w:tcPr>
          <w:p w14:paraId="71FCA9C5" w14:textId="77777777" w:rsidR="00472AFC" w:rsidRDefault="00472AFC">
            <w:pPr>
              <w:jc w:val="right"/>
              <w:rPr>
                <w:b/>
                <w:bCs/>
                <w:color w:val="000000"/>
                <w:sz w:val="16"/>
                <w:szCs w:val="16"/>
              </w:rPr>
            </w:pPr>
            <w:r>
              <w:rPr>
                <w:b/>
                <w:bCs/>
                <w:color w:val="000000"/>
                <w:sz w:val="16"/>
                <w:szCs w:val="16"/>
              </w:rPr>
              <w:t xml:space="preserve">30 141,6 </w:t>
            </w:r>
          </w:p>
        </w:tc>
        <w:tc>
          <w:tcPr>
            <w:tcW w:w="1180" w:type="dxa"/>
            <w:tcBorders>
              <w:top w:val="nil"/>
              <w:left w:val="nil"/>
              <w:bottom w:val="single" w:sz="8" w:space="0" w:color="auto"/>
              <w:right w:val="single" w:sz="8" w:space="0" w:color="auto"/>
            </w:tcBorders>
            <w:shd w:val="clear" w:color="000000" w:fill="FFCC99"/>
            <w:vAlign w:val="center"/>
            <w:hideMark/>
          </w:tcPr>
          <w:p w14:paraId="0509DD5C" w14:textId="77777777" w:rsidR="00472AFC" w:rsidRDefault="00472AFC">
            <w:pPr>
              <w:jc w:val="right"/>
              <w:rPr>
                <w:b/>
                <w:bCs/>
                <w:color w:val="000000"/>
                <w:sz w:val="16"/>
                <w:szCs w:val="16"/>
              </w:rPr>
            </w:pPr>
            <w:r>
              <w:rPr>
                <w:b/>
                <w:bCs/>
                <w:color w:val="000000"/>
                <w:sz w:val="16"/>
                <w:szCs w:val="16"/>
              </w:rPr>
              <w:t xml:space="preserve">25 836,1 </w:t>
            </w:r>
          </w:p>
        </w:tc>
        <w:tc>
          <w:tcPr>
            <w:tcW w:w="1080" w:type="dxa"/>
            <w:tcBorders>
              <w:top w:val="nil"/>
              <w:left w:val="nil"/>
              <w:bottom w:val="single" w:sz="8" w:space="0" w:color="auto"/>
              <w:right w:val="single" w:sz="8" w:space="0" w:color="auto"/>
            </w:tcBorders>
            <w:shd w:val="clear" w:color="000000" w:fill="FFCC99"/>
            <w:vAlign w:val="center"/>
            <w:hideMark/>
          </w:tcPr>
          <w:p w14:paraId="667DD063" w14:textId="77777777" w:rsidR="00472AFC" w:rsidRDefault="00472AFC">
            <w:pPr>
              <w:jc w:val="right"/>
              <w:rPr>
                <w:b/>
                <w:bCs/>
                <w:color w:val="000000"/>
                <w:sz w:val="16"/>
                <w:szCs w:val="16"/>
              </w:rPr>
            </w:pPr>
            <w:r>
              <w:rPr>
                <w:b/>
                <w:bCs/>
                <w:color w:val="000000"/>
                <w:sz w:val="16"/>
                <w:szCs w:val="16"/>
              </w:rPr>
              <w:t xml:space="preserve">607,1 </w:t>
            </w:r>
          </w:p>
        </w:tc>
        <w:tc>
          <w:tcPr>
            <w:tcW w:w="1060" w:type="dxa"/>
            <w:tcBorders>
              <w:top w:val="nil"/>
              <w:left w:val="nil"/>
              <w:bottom w:val="single" w:sz="8" w:space="0" w:color="auto"/>
              <w:right w:val="single" w:sz="8" w:space="0" w:color="auto"/>
            </w:tcBorders>
            <w:shd w:val="clear" w:color="000000" w:fill="FFCC99"/>
            <w:vAlign w:val="center"/>
            <w:hideMark/>
          </w:tcPr>
          <w:p w14:paraId="03B04820" w14:textId="77777777" w:rsidR="00472AFC" w:rsidRDefault="00472AFC">
            <w:pPr>
              <w:jc w:val="right"/>
              <w:rPr>
                <w:b/>
                <w:bCs/>
                <w:color w:val="000000"/>
                <w:sz w:val="16"/>
                <w:szCs w:val="16"/>
              </w:rPr>
            </w:pPr>
            <w:r>
              <w:rPr>
                <w:b/>
                <w:bCs/>
                <w:color w:val="000000"/>
                <w:sz w:val="16"/>
                <w:szCs w:val="16"/>
              </w:rPr>
              <w:t xml:space="preserve">617,1 </w:t>
            </w:r>
          </w:p>
        </w:tc>
        <w:tc>
          <w:tcPr>
            <w:tcW w:w="1060" w:type="dxa"/>
            <w:tcBorders>
              <w:top w:val="nil"/>
              <w:left w:val="nil"/>
              <w:bottom w:val="single" w:sz="8" w:space="0" w:color="auto"/>
              <w:right w:val="single" w:sz="8" w:space="0" w:color="auto"/>
            </w:tcBorders>
            <w:shd w:val="clear" w:color="000000" w:fill="FFCC99"/>
            <w:vAlign w:val="center"/>
            <w:hideMark/>
          </w:tcPr>
          <w:p w14:paraId="1CCBA528" w14:textId="77777777" w:rsidR="00472AFC" w:rsidRDefault="00472AFC">
            <w:pPr>
              <w:jc w:val="right"/>
              <w:rPr>
                <w:b/>
                <w:bCs/>
                <w:color w:val="000000"/>
                <w:sz w:val="16"/>
                <w:szCs w:val="16"/>
              </w:rPr>
            </w:pPr>
            <w:r>
              <w:rPr>
                <w:b/>
                <w:bCs/>
                <w:color w:val="000000"/>
                <w:sz w:val="16"/>
                <w:szCs w:val="16"/>
              </w:rPr>
              <w:t xml:space="preserve">617,1 </w:t>
            </w:r>
          </w:p>
        </w:tc>
      </w:tr>
      <w:tr w:rsidR="00472AFC" w14:paraId="2A8E4C20"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583121"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D61A9D7"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BD5155"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7E5F481"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BE1F5C4"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69E588A"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3B7752F"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01757C0" w14:textId="77777777" w:rsidR="00472AFC" w:rsidRDefault="00472AFC">
            <w:pPr>
              <w:jc w:val="right"/>
              <w:rPr>
                <w:color w:val="000000"/>
                <w:sz w:val="16"/>
                <w:szCs w:val="16"/>
              </w:rPr>
            </w:pPr>
            <w:r>
              <w:rPr>
                <w:color w:val="000000"/>
                <w:sz w:val="16"/>
                <w:szCs w:val="16"/>
              </w:rPr>
              <w:t> </w:t>
            </w:r>
          </w:p>
        </w:tc>
      </w:tr>
      <w:tr w:rsidR="00472AFC" w14:paraId="44007FA7"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0B2644"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6C7D2D9" w14:textId="77777777" w:rsidR="00472AFC" w:rsidRDefault="00472AFC">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2AF0A800" w14:textId="77777777" w:rsidR="00472AFC" w:rsidRDefault="00472AFC">
            <w:pPr>
              <w:jc w:val="right"/>
              <w:rPr>
                <w:color w:val="000000"/>
                <w:sz w:val="16"/>
                <w:szCs w:val="16"/>
              </w:rPr>
            </w:pPr>
            <w:r>
              <w:rPr>
                <w:color w:val="000000"/>
                <w:sz w:val="16"/>
                <w:szCs w:val="16"/>
              </w:rPr>
              <w:t>1 018</w:t>
            </w:r>
          </w:p>
        </w:tc>
        <w:tc>
          <w:tcPr>
            <w:tcW w:w="1260" w:type="dxa"/>
            <w:tcBorders>
              <w:top w:val="nil"/>
              <w:left w:val="nil"/>
              <w:bottom w:val="single" w:sz="8" w:space="0" w:color="auto"/>
              <w:right w:val="single" w:sz="8" w:space="0" w:color="auto"/>
            </w:tcBorders>
            <w:shd w:val="clear" w:color="auto" w:fill="auto"/>
            <w:vAlign w:val="center"/>
            <w:hideMark/>
          </w:tcPr>
          <w:p w14:paraId="6D69C151" w14:textId="77777777" w:rsidR="00472AFC" w:rsidRDefault="00472AFC">
            <w:pPr>
              <w:jc w:val="right"/>
              <w:rPr>
                <w:color w:val="000000"/>
                <w:sz w:val="16"/>
                <w:szCs w:val="16"/>
              </w:rPr>
            </w:pPr>
            <w:r>
              <w:rPr>
                <w:color w:val="000000"/>
                <w:sz w:val="16"/>
                <w:szCs w:val="16"/>
              </w:rPr>
              <w:t>1 007</w:t>
            </w:r>
          </w:p>
        </w:tc>
        <w:tc>
          <w:tcPr>
            <w:tcW w:w="1180" w:type="dxa"/>
            <w:tcBorders>
              <w:top w:val="nil"/>
              <w:left w:val="nil"/>
              <w:bottom w:val="single" w:sz="8" w:space="0" w:color="auto"/>
              <w:right w:val="single" w:sz="8" w:space="0" w:color="auto"/>
            </w:tcBorders>
            <w:shd w:val="clear" w:color="auto" w:fill="auto"/>
            <w:vAlign w:val="center"/>
            <w:hideMark/>
          </w:tcPr>
          <w:p w14:paraId="0D2A3EE8" w14:textId="77777777" w:rsidR="00472AFC" w:rsidRDefault="00472AFC">
            <w:pPr>
              <w:jc w:val="right"/>
              <w:rPr>
                <w:color w:val="000000"/>
                <w:sz w:val="16"/>
                <w:szCs w:val="16"/>
              </w:rPr>
            </w:pPr>
            <w:r>
              <w:rPr>
                <w:color w:val="000000"/>
                <w:sz w:val="16"/>
                <w:szCs w:val="16"/>
              </w:rPr>
              <w:t>1 407</w:t>
            </w:r>
          </w:p>
        </w:tc>
        <w:tc>
          <w:tcPr>
            <w:tcW w:w="1080" w:type="dxa"/>
            <w:tcBorders>
              <w:top w:val="nil"/>
              <w:left w:val="nil"/>
              <w:bottom w:val="single" w:sz="8" w:space="0" w:color="auto"/>
              <w:right w:val="single" w:sz="8" w:space="0" w:color="auto"/>
            </w:tcBorders>
            <w:shd w:val="clear" w:color="auto" w:fill="auto"/>
            <w:vAlign w:val="center"/>
            <w:hideMark/>
          </w:tcPr>
          <w:p w14:paraId="28BC1523" w14:textId="77777777" w:rsidR="00472AFC" w:rsidRDefault="00472AFC">
            <w:pPr>
              <w:jc w:val="right"/>
              <w:rPr>
                <w:color w:val="000000"/>
                <w:sz w:val="16"/>
                <w:szCs w:val="16"/>
              </w:rPr>
            </w:pPr>
            <w:r>
              <w:rPr>
                <w:color w:val="000000"/>
                <w:sz w:val="16"/>
                <w:szCs w:val="16"/>
              </w:rPr>
              <w:t>16</w:t>
            </w:r>
          </w:p>
        </w:tc>
        <w:tc>
          <w:tcPr>
            <w:tcW w:w="1060" w:type="dxa"/>
            <w:tcBorders>
              <w:top w:val="nil"/>
              <w:left w:val="nil"/>
              <w:bottom w:val="single" w:sz="8" w:space="0" w:color="auto"/>
              <w:right w:val="single" w:sz="8" w:space="0" w:color="auto"/>
            </w:tcBorders>
            <w:shd w:val="clear" w:color="auto" w:fill="auto"/>
            <w:vAlign w:val="center"/>
            <w:hideMark/>
          </w:tcPr>
          <w:p w14:paraId="5283A4CC" w14:textId="77777777" w:rsidR="00472AFC" w:rsidRDefault="00472AFC">
            <w:pPr>
              <w:jc w:val="right"/>
              <w:rPr>
                <w:color w:val="000000"/>
                <w:sz w:val="16"/>
                <w:szCs w:val="16"/>
              </w:rPr>
            </w:pPr>
            <w:r>
              <w:rPr>
                <w:color w:val="000000"/>
                <w:sz w:val="16"/>
                <w:szCs w:val="16"/>
              </w:rPr>
              <w:t>16</w:t>
            </w:r>
          </w:p>
        </w:tc>
        <w:tc>
          <w:tcPr>
            <w:tcW w:w="1060" w:type="dxa"/>
            <w:tcBorders>
              <w:top w:val="nil"/>
              <w:left w:val="nil"/>
              <w:bottom w:val="single" w:sz="8" w:space="0" w:color="auto"/>
              <w:right w:val="single" w:sz="8" w:space="0" w:color="auto"/>
            </w:tcBorders>
            <w:shd w:val="clear" w:color="auto" w:fill="auto"/>
            <w:vAlign w:val="center"/>
            <w:hideMark/>
          </w:tcPr>
          <w:p w14:paraId="1F561215" w14:textId="77777777" w:rsidR="00472AFC" w:rsidRDefault="00472AFC">
            <w:pPr>
              <w:jc w:val="right"/>
              <w:rPr>
                <w:color w:val="000000"/>
                <w:sz w:val="16"/>
                <w:szCs w:val="16"/>
              </w:rPr>
            </w:pPr>
            <w:r>
              <w:rPr>
                <w:color w:val="000000"/>
                <w:sz w:val="16"/>
                <w:szCs w:val="16"/>
              </w:rPr>
              <w:t>16</w:t>
            </w:r>
          </w:p>
        </w:tc>
      </w:tr>
    </w:tbl>
    <w:p w14:paraId="34C3B2C2" w14:textId="77777777" w:rsidR="00A13096" w:rsidRDefault="00A13096" w:rsidP="0099457E">
      <w:pPr>
        <w:ind w:hanging="180"/>
        <w:rPr>
          <w:sz w:val="21"/>
          <w:szCs w:val="21"/>
          <w:lang w:val="bg-BG"/>
        </w:rPr>
      </w:pPr>
    </w:p>
    <w:p w14:paraId="52AD938B" w14:textId="77777777" w:rsidR="00A13096" w:rsidRDefault="00A13096" w:rsidP="0099457E">
      <w:pPr>
        <w:ind w:hanging="180"/>
        <w:rPr>
          <w:sz w:val="21"/>
          <w:szCs w:val="21"/>
          <w:lang w:val="bg-BG"/>
        </w:rPr>
      </w:pPr>
    </w:p>
    <w:p w14:paraId="7BF60E05" w14:textId="77777777" w:rsidR="00296D37" w:rsidRPr="00A13096" w:rsidRDefault="00296D37" w:rsidP="0099457E">
      <w:pPr>
        <w:ind w:hanging="180"/>
        <w:rPr>
          <w:sz w:val="21"/>
          <w:szCs w:val="21"/>
          <w:lang w:val="bg-BG"/>
        </w:rPr>
      </w:pPr>
    </w:p>
    <w:p w14:paraId="324E00D2" w14:textId="77777777" w:rsidR="00B174A6" w:rsidRPr="00B174A6" w:rsidRDefault="00B174A6" w:rsidP="0099457E">
      <w:pPr>
        <w:ind w:hanging="180"/>
        <w:rPr>
          <w:sz w:val="21"/>
          <w:szCs w:val="21"/>
        </w:rPr>
      </w:pPr>
    </w:p>
    <w:p w14:paraId="75823607" w14:textId="54A7117B" w:rsidR="00730310" w:rsidRPr="00472AFC" w:rsidRDefault="007632DD" w:rsidP="006228CA">
      <w:pPr>
        <w:pStyle w:val="Heading1"/>
        <w:numPr>
          <w:ilvl w:val="1"/>
          <w:numId w:val="6"/>
        </w:numPr>
        <w:ind w:left="0" w:firstLine="0"/>
      </w:pPr>
      <w:bookmarkStart w:id="23" w:name="_Toc93066207"/>
      <w:r w:rsidRPr="00472AFC">
        <w:t xml:space="preserve">2200.03.02 - </w:t>
      </w:r>
      <w:r w:rsidR="00730310" w:rsidRPr="00472AFC">
        <w:t>БЮД</w:t>
      </w:r>
      <w:r w:rsidRPr="00472AFC">
        <w:t xml:space="preserve">ЖЕТНА ПРОГРАМА </w:t>
      </w:r>
      <w:r w:rsidR="00730310" w:rsidRPr="00472AFC">
        <w:t>"ПЛАНИРАНЕ, ОПАЗВАНЕ ОТ ПОСЕГАТЕЛСТВА, ПОЖАРИ И ЛЕСОЗАЩИТА"</w:t>
      </w:r>
      <w:bookmarkEnd w:id="23"/>
    </w:p>
    <w:p w14:paraId="1F5F9E29" w14:textId="77777777" w:rsidR="0099457E" w:rsidRPr="00472AFC" w:rsidRDefault="0099457E" w:rsidP="0099457E">
      <w:pPr>
        <w:rPr>
          <w:sz w:val="21"/>
          <w:szCs w:val="21"/>
        </w:rPr>
      </w:pPr>
    </w:p>
    <w:p w14:paraId="36512628" w14:textId="77777777" w:rsidR="00F67FAD" w:rsidRPr="001D6AFE" w:rsidRDefault="00F67FAD" w:rsidP="00F67FAD">
      <w:pPr>
        <w:spacing w:before="120" w:after="120"/>
        <w:ind w:firstLine="284"/>
        <w:jc w:val="both"/>
        <w:rPr>
          <w:b/>
          <w:sz w:val="20"/>
          <w:szCs w:val="20"/>
        </w:rPr>
      </w:pPr>
      <w:proofErr w:type="gramStart"/>
      <w:r w:rsidRPr="001D6AFE">
        <w:rPr>
          <w:b/>
          <w:sz w:val="20"/>
          <w:szCs w:val="20"/>
        </w:rPr>
        <w:t>След отразяване на съответните законодателни, структурни и организационни промени, се очаква възобновяване отчитане дейността по програмата.</w:t>
      </w:r>
      <w:proofErr w:type="gramEnd"/>
    </w:p>
    <w:p w14:paraId="04E48D69" w14:textId="77777777" w:rsidR="00F67FAD" w:rsidRDefault="00F67FAD" w:rsidP="00071583">
      <w:pPr>
        <w:jc w:val="both"/>
        <w:rPr>
          <w:rFonts w:ascii="Calibri" w:hAnsi="Calibri"/>
          <w:b/>
          <w:bCs/>
          <w:color w:val="000000"/>
          <w:sz w:val="22"/>
          <w:szCs w:val="22"/>
          <w:lang w:val="bg-BG"/>
        </w:rPr>
      </w:pPr>
    </w:p>
    <w:p w14:paraId="7349E7DE" w14:textId="77777777" w:rsidR="00071583" w:rsidRDefault="00071583" w:rsidP="00071583">
      <w:pPr>
        <w:jc w:val="both"/>
        <w:rPr>
          <w:rFonts w:ascii="Calibri" w:hAnsi="Calibri"/>
          <w:b/>
          <w:bCs/>
          <w:color w:val="000000"/>
          <w:sz w:val="22"/>
          <w:szCs w:val="22"/>
          <w:lang w:val="bg-BG"/>
        </w:rPr>
      </w:pPr>
      <w:r w:rsidRPr="007002D7">
        <w:rPr>
          <w:rFonts w:ascii="Calibri" w:hAnsi="Calibri"/>
          <w:b/>
          <w:bCs/>
          <w:color w:val="000000"/>
          <w:sz w:val="22"/>
          <w:szCs w:val="22"/>
        </w:rPr>
        <w:t>Бюджет</w:t>
      </w:r>
      <w:r w:rsidRPr="007002D7">
        <w:rPr>
          <w:rFonts w:ascii="Calibri" w:hAnsi="Calibri"/>
          <w:b/>
          <w:bCs/>
          <w:color w:val="000000"/>
          <w:sz w:val="22"/>
          <w:szCs w:val="22"/>
          <w:lang w:val="bg-BG"/>
        </w:rPr>
        <w:t>на прогноза</w:t>
      </w:r>
      <w:r w:rsidRPr="007002D7">
        <w:rPr>
          <w:rFonts w:ascii="Calibri" w:hAnsi="Calibri"/>
          <w:b/>
          <w:bCs/>
          <w:color w:val="000000"/>
          <w:sz w:val="22"/>
          <w:szCs w:val="22"/>
        </w:rPr>
        <w:t xml:space="preserve"> по ведомствени и </w:t>
      </w:r>
      <w:proofErr w:type="gramStart"/>
      <w:r w:rsidRPr="007002D7">
        <w:rPr>
          <w:rFonts w:ascii="Calibri" w:hAnsi="Calibri"/>
          <w:b/>
          <w:bCs/>
          <w:color w:val="000000"/>
          <w:sz w:val="22"/>
          <w:szCs w:val="22"/>
        </w:rPr>
        <w:t>администрирани  разходни</w:t>
      </w:r>
      <w:proofErr w:type="gramEnd"/>
      <w:r w:rsidRPr="007002D7">
        <w:rPr>
          <w:rFonts w:ascii="Calibri" w:hAnsi="Calibri"/>
          <w:b/>
          <w:bCs/>
          <w:color w:val="000000"/>
          <w:sz w:val="22"/>
          <w:szCs w:val="22"/>
        </w:rPr>
        <w:t xml:space="preserve"> параграфи на програмата   (в хил. лв.)</w:t>
      </w:r>
    </w:p>
    <w:p w14:paraId="0A7BD138" w14:textId="77777777" w:rsidR="00071583" w:rsidRPr="002A5D03" w:rsidRDefault="00071583" w:rsidP="002A5D03">
      <w:pPr>
        <w:spacing w:before="120" w:after="120"/>
        <w:ind w:firstLine="284"/>
        <w:jc w:val="both"/>
        <w:rPr>
          <w:b/>
          <w:sz w:val="21"/>
          <w:szCs w:val="21"/>
          <w:lang w:val="bg-BG"/>
        </w:rPr>
      </w:pPr>
    </w:p>
    <w:tbl>
      <w:tblPr>
        <w:tblW w:w="10200" w:type="dxa"/>
        <w:jc w:val="center"/>
        <w:tblLook w:val="04A0" w:firstRow="1" w:lastRow="0" w:firstColumn="1" w:lastColumn="0" w:noHBand="0" w:noVBand="1"/>
      </w:tblPr>
      <w:tblGrid>
        <w:gridCol w:w="444"/>
        <w:gridCol w:w="3092"/>
        <w:gridCol w:w="1054"/>
        <w:gridCol w:w="1251"/>
        <w:gridCol w:w="1171"/>
        <w:gridCol w:w="1074"/>
        <w:gridCol w:w="1057"/>
        <w:gridCol w:w="1057"/>
      </w:tblGrid>
      <w:tr w:rsidR="00071583" w14:paraId="0F55C3F4" w14:textId="77777777" w:rsidTr="00071583">
        <w:trPr>
          <w:trHeight w:val="84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3C88E3EE" w14:textId="77777777" w:rsidR="00071583" w:rsidRDefault="00071583">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6A9CFD19" w14:textId="77777777" w:rsidR="00071583" w:rsidRDefault="00071583">
            <w:pPr>
              <w:rPr>
                <w:b/>
                <w:bCs/>
                <w:color w:val="000000"/>
                <w:sz w:val="16"/>
                <w:szCs w:val="16"/>
              </w:rPr>
            </w:pPr>
            <w:r>
              <w:rPr>
                <w:b/>
                <w:bCs/>
                <w:color w:val="000000"/>
                <w:sz w:val="16"/>
                <w:szCs w:val="16"/>
              </w:rPr>
              <w:t xml:space="preserve"> 2200.03.02 Бюджетна програма  „Планиране, опазване от посегателства, пожари и лесозащита”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3A6878B" w14:textId="77777777" w:rsidR="00071583" w:rsidRDefault="00071583">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6AAA2B5" w14:textId="77777777" w:rsidR="00071583" w:rsidRDefault="00071583">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B30D0F9" w14:textId="77777777" w:rsidR="00071583" w:rsidRDefault="00071583">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3ACDA46B" w14:textId="77777777" w:rsidR="00071583" w:rsidRDefault="00071583">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7E296D0A" w14:textId="77777777" w:rsidR="00071583" w:rsidRDefault="00071583">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1649267A" w14:textId="77777777" w:rsidR="00071583" w:rsidRDefault="00071583">
            <w:pPr>
              <w:jc w:val="center"/>
              <w:rPr>
                <w:b/>
                <w:bCs/>
                <w:color w:val="000000"/>
                <w:sz w:val="16"/>
                <w:szCs w:val="16"/>
              </w:rPr>
            </w:pPr>
            <w:r>
              <w:rPr>
                <w:b/>
                <w:bCs/>
                <w:color w:val="000000"/>
                <w:sz w:val="16"/>
                <w:szCs w:val="16"/>
              </w:rPr>
              <w:t>Прогноза</w:t>
            </w:r>
          </w:p>
        </w:tc>
      </w:tr>
      <w:tr w:rsidR="00071583" w14:paraId="0CE51A19" w14:textId="77777777" w:rsidTr="00071583">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684B32DE" w14:textId="77777777" w:rsidR="00071583" w:rsidRDefault="00071583">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27EB5693" w14:textId="77777777" w:rsidR="00071583" w:rsidRDefault="00071583">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0A651CC6" w14:textId="77777777" w:rsidR="00071583" w:rsidRDefault="00071583">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40D8376" w14:textId="77777777" w:rsidR="00071583" w:rsidRDefault="00071583">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75793429" w14:textId="77777777" w:rsidR="00071583" w:rsidRDefault="00071583">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45D2F11F" w14:textId="77777777" w:rsidR="00071583" w:rsidRDefault="00071583">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4878FF36" w14:textId="77777777" w:rsidR="00071583" w:rsidRDefault="00071583">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64E3A95C" w14:textId="77777777" w:rsidR="00071583" w:rsidRDefault="00071583">
            <w:pPr>
              <w:jc w:val="center"/>
              <w:rPr>
                <w:b/>
                <w:bCs/>
                <w:color w:val="000000"/>
                <w:sz w:val="16"/>
                <w:szCs w:val="16"/>
              </w:rPr>
            </w:pPr>
            <w:r>
              <w:rPr>
                <w:b/>
                <w:bCs/>
                <w:color w:val="000000"/>
                <w:sz w:val="16"/>
                <w:szCs w:val="16"/>
              </w:rPr>
              <w:t>2024 г.</w:t>
            </w:r>
          </w:p>
        </w:tc>
      </w:tr>
      <w:tr w:rsidR="00071583" w14:paraId="339AA86E"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C26E53B" w14:textId="77777777" w:rsidR="00071583" w:rsidRDefault="00071583">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B34F276" w14:textId="77777777" w:rsidR="00071583" w:rsidRDefault="00071583">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09464D2C" w14:textId="77777777" w:rsidR="00071583" w:rsidRDefault="00071583">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690B3C37" w14:textId="77777777" w:rsidR="00071583" w:rsidRDefault="00071583">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6F1202C3" w14:textId="77777777" w:rsidR="00071583" w:rsidRDefault="00071583">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2100EB8D" w14:textId="77777777" w:rsidR="00071583" w:rsidRDefault="00071583">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3B594BAD" w14:textId="77777777" w:rsidR="00071583" w:rsidRDefault="00071583">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BB90250" w14:textId="77777777" w:rsidR="00071583" w:rsidRDefault="00071583">
            <w:pPr>
              <w:jc w:val="center"/>
              <w:rPr>
                <w:b/>
                <w:bCs/>
                <w:color w:val="000000"/>
                <w:sz w:val="16"/>
                <w:szCs w:val="16"/>
              </w:rPr>
            </w:pPr>
            <w:r>
              <w:rPr>
                <w:b/>
                <w:bCs/>
                <w:color w:val="000000"/>
                <w:sz w:val="16"/>
                <w:szCs w:val="16"/>
              </w:rPr>
              <w:t>7</w:t>
            </w:r>
          </w:p>
        </w:tc>
      </w:tr>
      <w:tr w:rsidR="00071583" w14:paraId="10C2F08C"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F3C570E" w14:textId="77777777" w:rsidR="00071583" w:rsidRDefault="00071583">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58E49EC8" w14:textId="77777777" w:rsidR="00071583" w:rsidRDefault="00071583">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55AC51AC" w14:textId="77777777" w:rsidR="00071583" w:rsidRDefault="00071583">
            <w:pPr>
              <w:jc w:val="right"/>
              <w:rPr>
                <w:b/>
                <w:bCs/>
                <w:color w:val="000000"/>
                <w:sz w:val="16"/>
                <w:szCs w:val="16"/>
              </w:rPr>
            </w:pPr>
            <w:r>
              <w:rPr>
                <w:b/>
                <w:bCs/>
                <w:color w:val="000000"/>
                <w:sz w:val="16"/>
                <w:szCs w:val="16"/>
              </w:rPr>
              <w:t xml:space="preserve">4 412,1 </w:t>
            </w:r>
          </w:p>
        </w:tc>
        <w:tc>
          <w:tcPr>
            <w:tcW w:w="1260" w:type="dxa"/>
            <w:tcBorders>
              <w:top w:val="nil"/>
              <w:left w:val="nil"/>
              <w:bottom w:val="single" w:sz="8" w:space="0" w:color="auto"/>
              <w:right w:val="single" w:sz="8" w:space="0" w:color="auto"/>
            </w:tcBorders>
            <w:shd w:val="clear" w:color="000000" w:fill="FFCC99"/>
            <w:vAlign w:val="center"/>
            <w:hideMark/>
          </w:tcPr>
          <w:p w14:paraId="4EC6065B" w14:textId="77777777" w:rsidR="00071583" w:rsidRDefault="00071583">
            <w:pPr>
              <w:jc w:val="right"/>
              <w:rPr>
                <w:b/>
                <w:bCs/>
                <w:color w:val="000000"/>
                <w:sz w:val="16"/>
                <w:szCs w:val="16"/>
              </w:rPr>
            </w:pPr>
            <w:r>
              <w:rPr>
                <w:b/>
                <w:bCs/>
                <w:color w:val="000000"/>
                <w:sz w:val="16"/>
                <w:szCs w:val="16"/>
              </w:rPr>
              <w:t xml:space="preserve">4 811,2 </w:t>
            </w:r>
          </w:p>
        </w:tc>
        <w:tc>
          <w:tcPr>
            <w:tcW w:w="1180" w:type="dxa"/>
            <w:tcBorders>
              <w:top w:val="nil"/>
              <w:left w:val="nil"/>
              <w:bottom w:val="single" w:sz="8" w:space="0" w:color="auto"/>
              <w:right w:val="single" w:sz="8" w:space="0" w:color="auto"/>
            </w:tcBorders>
            <w:shd w:val="clear" w:color="000000" w:fill="FFCC99"/>
            <w:vAlign w:val="center"/>
            <w:hideMark/>
          </w:tcPr>
          <w:p w14:paraId="1DEEA6DB" w14:textId="77777777" w:rsidR="00071583" w:rsidRDefault="00071583">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6783D235"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724335D"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2D35724" w14:textId="77777777" w:rsidR="00071583" w:rsidRDefault="00071583">
            <w:pPr>
              <w:jc w:val="right"/>
              <w:rPr>
                <w:b/>
                <w:bCs/>
                <w:color w:val="000000"/>
                <w:sz w:val="16"/>
                <w:szCs w:val="16"/>
              </w:rPr>
            </w:pPr>
            <w:r>
              <w:rPr>
                <w:b/>
                <w:bCs/>
                <w:color w:val="000000"/>
                <w:sz w:val="16"/>
                <w:szCs w:val="16"/>
              </w:rPr>
              <w:t xml:space="preserve">0,0 </w:t>
            </w:r>
          </w:p>
        </w:tc>
      </w:tr>
      <w:tr w:rsidR="00071583" w14:paraId="7C4A7BFE"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192F6FD"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1E1A105E" w14:textId="77777777" w:rsidR="00071583" w:rsidRDefault="00071583">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68F2B26C" w14:textId="77777777" w:rsidR="00071583" w:rsidRDefault="00071583">
            <w:pPr>
              <w:jc w:val="right"/>
              <w:rPr>
                <w:color w:val="000000"/>
                <w:sz w:val="16"/>
                <w:szCs w:val="16"/>
              </w:rPr>
            </w:pPr>
            <w:r>
              <w:rPr>
                <w:color w:val="000000"/>
                <w:sz w:val="16"/>
                <w:szCs w:val="16"/>
              </w:rPr>
              <w:t xml:space="preserve">4 412,1 </w:t>
            </w:r>
          </w:p>
        </w:tc>
        <w:tc>
          <w:tcPr>
            <w:tcW w:w="1260" w:type="dxa"/>
            <w:tcBorders>
              <w:top w:val="nil"/>
              <w:left w:val="nil"/>
              <w:bottom w:val="single" w:sz="8" w:space="0" w:color="auto"/>
              <w:right w:val="single" w:sz="8" w:space="0" w:color="auto"/>
            </w:tcBorders>
            <w:shd w:val="clear" w:color="000000" w:fill="FFCC99"/>
            <w:vAlign w:val="center"/>
            <w:hideMark/>
          </w:tcPr>
          <w:p w14:paraId="41B3D5FD" w14:textId="77777777" w:rsidR="00071583" w:rsidRDefault="00071583">
            <w:pPr>
              <w:jc w:val="right"/>
              <w:rPr>
                <w:color w:val="000000"/>
                <w:sz w:val="16"/>
                <w:szCs w:val="16"/>
              </w:rPr>
            </w:pPr>
            <w:r>
              <w:rPr>
                <w:color w:val="000000"/>
                <w:sz w:val="16"/>
                <w:szCs w:val="16"/>
              </w:rPr>
              <w:t xml:space="preserve">4 811,2 </w:t>
            </w:r>
          </w:p>
        </w:tc>
        <w:tc>
          <w:tcPr>
            <w:tcW w:w="1180" w:type="dxa"/>
            <w:tcBorders>
              <w:top w:val="nil"/>
              <w:left w:val="nil"/>
              <w:bottom w:val="single" w:sz="8" w:space="0" w:color="auto"/>
              <w:right w:val="single" w:sz="8" w:space="0" w:color="auto"/>
            </w:tcBorders>
            <w:shd w:val="clear" w:color="000000" w:fill="FFCC99"/>
            <w:vAlign w:val="center"/>
            <w:hideMark/>
          </w:tcPr>
          <w:p w14:paraId="2B25354F" w14:textId="77777777" w:rsidR="00071583" w:rsidRDefault="00071583">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4D7AEED7" w14:textId="77777777" w:rsidR="00071583" w:rsidRDefault="0007158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0299177" w14:textId="77777777" w:rsidR="00071583" w:rsidRDefault="0007158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5BE3029" w14:textId="77777777" w:rsidR="00071583" w:rsidRDefault="00071583">
            <w:pPr>
              <w:jc w:val="right"/>
              <w:rPr>
                <w:color w:val="000000"/>
                <w:sz w:val="16"/>
                <w:szCs w:val="16"/>
              </w:rPr>
            </w:pPr>
            <w:r>
              <w:rPr>
                <w:color w:val="000000"/>
                <w:sz w:val="16"/>
                <w:szCs w:val="16"/>
              </w:rPr>
              <w:t xml:space="preserve">0,0 </w:t>
            </w:r>
          </w:p>
        </w:tc>
      </w:tr>
      <w:tr w:rsidR="00071583" w14:paraId="2E6BC9E9"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83CB77"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B21685F" w14:textId="77777777" w:rsidR="00071583" w:rsidRDefault="0007158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BAE0409" w14:textId="77777777" w:rsidR="00071583" w:rsidRDefault="0007158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DDDD377" w14:textId="77777777" w:rsidR="00071583" w:rsidRDefault="0007158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206625C" w14:textId="77777777" w:rsidR="00071583" w:rsidRDefault="0007158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69F82D00"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0E34113"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9445B34" w14:textId="77777777" w:rsidR="00071583" w:rsidRDefault="00071583">
            <w:pPr>
              <w:jc w:val="right"/>
              <w:rPr>
                <w:color w:val="000000"/>
                <w:sz w:val="16"/>
                <w:szCs w:val="16"/>
              </w:rPr>
            </w:pPr>
            <w:r>
              <w:rPr>
                <w:color w:val="000000"/>
                <w:sz w:val="16"/>
                <w:szCs w:val="16"/>
              </w:rPr>
              <w:t> </w:t>
            </w:r>
          </w:p>
        </w:tc>
      </w:tr>
      <w:tr w:rsidR="00071583" w14:paraId="64F12BBB" w14:textId="77777777" w:rsidTr="0007158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782DB852" w14:textId="77777777" w:rsidR="00071583" w:rsidRDefault="00071583">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0D052956" w14:textId="77777777" w:rsidR="00071583" w:rsidRDefault="00071583">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1A0F9259" w14:textId="77777777" w:rsidR="00071583" w:rsidRDefault="00071583">
            <w:pPr>
              <w:jc w:val="right"/>
              <w:rPr>
                <w:b/>
                <w:bCs/>
                <w:color w:val="000000"/>
                <w:sz w:val="16"/>
                <w:szCs w:val="16"/>
              </w:rPr>
            </w:pPr>
            <w:r>
              <w:rPr>
                <w:b/>
                <w:bCs/>
                <w:color w:val="000000"/>
                <w:sz w:val="16"/>
                <w:szCs w:val="16"/>
              </w:rPr>
              <w:t xml:space="preserve">4 412,1 </w:t>
            </w:r>
          </w:p>
        </w:tc>
        <w:tc>
          <w:tcPr>
            <w:tcW w:w="1260" w:type="dxa"/>
            <w:tcBorders>
              <w:top w:val="nil"/>
              <w:left w:val="nil"/>
              <w:bottom w:val="single" w:sz="8" w:space="0" w:color="auto"/>
              <w:right w:val="single" w:sz="8" w:space="0" w:color="auto"/>
            </w:tcBorders>
            <w:shd w:val="clear" w:color="000000" w:fill="FFCC99"/>
            <w:vAlign w:val="center"/>
            <w:hideMark/>
          </w:tcPr>
          <w:p w14:paraId="626E2C75" w14:textId="77777777" w:rsidR="00071583" w:rsidRDefault="00071583">
            <w:pPr>
              <w:jc w:val="right"/>
              <w:rPr>
                <w:b/>
                <w:bCs/>
                <w:color w:val="000000"/>
                <w:sz w:val="16"/>
                <w:szCs w:val="16"/>
              </w:rPr>
            </w:pPr>
            <w:r>
              <w:rPr>
                <w:b/>
                <w:bCs/>
                <w:color w:val="000000"/>
                <w:sz w:val="16"/>
                <w:szCs w:val="16"/>
              </w:rPr>
              <w:t xml:space="preserve">4 811,2 </w:t>
            </w:r>
          </w:p>
        </w:tc>
        <w:tc>
          <w:tcPr>
            <w:tcW w:w="1180" w:type="dxa"/>
            <w:tcBorders>
              <w:top w:val="nil"/>
              <w:left w:val="nil"/>
              <w:bottom w:val="single" w:sz="8" w:space="0" w:color="auto"/>
              <w:right w:val="single" w:sz="8" w:space="0" w:color="auto"/>
            </w:tcBorders>
            <w:shd w:val="clear" w:color="000000" w:fill="FFCC99"/>
            <w:vAlign w:val="center"/>
            <w:hideMark/>
          </w:tcPr>
          <w:p w14:paraId="37AC7353" w14:textId="77777777" w:rsidR="00071583" w:rsidRDefault="00071583">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6DD1036D"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67D695B"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43F8C2C" w14:textId="77777777" w:rsidR="00071583" w:rsidRDefault="00071583">
            <w:pPr>
              <w:jc w:val="right"/>
              <w:rPr>
                <w:b/>
                <w:bCs/>
                <w:color w:val="000000"/>
                <w:sz w:val="16"/>
                <w:szCs w:val="16"/>
              </w:rPr>
            </w:pPr>
            <w:r>
              <w:rPr>
                <w:b/>
                <w:bCs/>
                <w:color w:val="000000"/>
                <w:sz w:val="16"/>
                <w:szCs w:val="16"/>
              </w:rPr>
              <w:t xml:space="preserve">0,0 </w:t>
            </w:r>
          </w:p>
        </w:tc>
      </w:tr>
      <w:tr w:rsidR="00071583" w14:paraId="02D64AAC"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327842C" w14:textId="77777777" w:rsidR="00071583" w:rsidRDefault="00071583">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6E063A4A" w14:textId="77777777" w:rsidR="00071583" w:rsidRDefault="00071583">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7FF70C75" w14:textId="77777777" w:rsidR="00071583" w:rsidRDefault="00071583">
            <w:pPr>
              <w:jc w:val="right"/>
              <w:rPr>
                <w:color w:val="000000"/>
                <w:sz w:val="16"/>
                <w:szCs w:val="16"/>
              </w:rPr>
            </w:pPr>
            <w:r>
              <w:rPr>
                <w:color w:val="000000"/>
                <w:sz w:val="16"/>
                <w:szCs w:val="16"/>
              </w:rPr>
              <w:t xml:space="preserve">4 412,1 </w:t>
            </w:r>
          </w:p>
        </w:tc>
        <w:tc>
          <w:tcPr>
            <w:tcW w:w="1260" w:type="dxa"/>
            <w:tcBorders>
              <w:top w:val="nil"/>
              <w:left w:val="nil"/>
              <w:bottom w:val="single" w:sz="8" w:space="0" w:color="auto"/>
              <w:right w:val="single" w:sz="8" w:space="0" w:color="auto"/>
            </w:tcBorders>
            <w:shd w:val="clear" w:color="000000" w:fill="FFCC99"/>
            <w:vAlign w:val="center"/>
            <w:hideMark/>
          </w:tcPr>
          <w:p w14:paraId="43A5F424" w14:textId="77777777" w:rsidR="00071583" w:rsidRDefault="00071583">
            <w:pPr>
              <w:jc w:val="right"/>
              <w:rPr>
                <w:color w:val="000000"/>
                <w:sz w:val="16"/>
                <w:szCs w:val="16"/>
              </w:rPr>
            </w:pPr>
            <w:r>
              <w:rPr>
                <w:color w:val="000000"/>
                <w:sz w:val="16"/>
                <w:szCs w:val="16"/>
              </w:rPr>
              <w:t xml:space="preserve">4 811,2 </w:t>
            </w:r>
          </w:p>
        </w:tc>
        <w:tc>
          <w:tcPr>
            <w:tcW w:w="1180" w:type="dxa"/>
            <w:tcBorders>
              <w:top w:val="nil"/>
              <w:left w:val="nil"/>
              <w:bottom w:val="single" w:sz="8" w:space="0" w:color="auto"/>
              <w:right w:val="single" w:sz="8" w:space="0" w:color="auto"/>
            </w:tcBorders>
            <w:shd w:val="clear" w:color="000000" w:fill="FFCC99"/>
            <w:vAlign w:val="center"/>
            <w:hideMark/>
          </w:tcPr>
          <w:p w14:paraId="5093EADC" w14:textId="77777777" w:rsidR="00071583" w:rsidRDefault="00071583">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55A5D555" w14:textId="77777777" w:rsidR="00071583" w:rsidRDefault="0007158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5F60ECB" w14:textId="77777777" w:rsidR="00071583" w:rsidRDefault="00071583">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5BA277AF" w14:textId="77777777" w:rsidR="00071583" w:rsidRDefault="00071583">
            <w:pPr>
              <w:jc w:val="right"/>
              <w:rPr>
                <w:color w:val="000000"/>
                <w:sz w:val="16"/>
                <w:szCs w:val="16"/>
              </w:rPr>
            </w:pPr>
            <w:r>
              <w:rPr>
                <w:color w:val="000000"/>
                <w:sz w:val="16"/>
                <w:szCs w:val="16"/>
              </w:rPr>
              <w:t xml:space="preserve">0,0 </w:t>
            </w:r>
          </w:p>
        </w:tc>
      </w:tr>
      <w:tr w:rsidR="00071583" w14:paraId="30540E15"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1FB50A5" w14:textId="77777777" w:rsidR="00071583" w:rsidRDefault="00071583">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5151B192" w14:textId="77777777" w:rsidR="00071583" w:rsidRDefault="0007158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160089" w14:textId="77777777" w:rsidR="00071583" w:rsidRDefault="0007158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51F6115" w14:textId="77777777" w:rsidR="00071583" w:rsidRDefault="0007158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FDC5040" w14:textId="77777777" w:rsidR="00071583" w:rsidRDefault="0007158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1FF7720"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89D23B"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252DF7A" w14:textId="77777777" w:rsidR="00071583" w:rsidRDefault="00071583">
            <w:pPr>
              <w:jc w:val="right"/>
              <w:rPr>
                <w:color w:val="000000"/>
                <w:sz w:val="16"/>
                <w:szCs w:val="16"/>
              </w:rPr>
            </w:pPr>
            <w:r>
              <w:rPr>
                <w:color w:val="000000"/>
                <w:sz w:val="16"/>
                <w:szCs w:val="16"/>
              </w:rPr>
              <w:t> </w:t>
            </w:r>
          </w:p>
        </w:tc>
      </w:tr>
      <w:tr w:rsidR="00071583" w14:paraId="1F9C3929" w14:textId="77777777" w:rsidTr="00071583">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3AD0F67" w14:textId="77777777" w:rsidR="00071583" w:rsidRDefault="00071583">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413498BE" w14:textId="77777777" w:rsidR="00071583" w:rsidRDefault="00071583">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19D47EF4" w14:textId="77777777" w:rsidR="00071583" w:rsidRDefault="0007158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8170686" w14:textId="77777777" w:rsidR="00071583" w:rsidRDefault="0007158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7661F8C6" w14:textId="77777777" w:rsidR="00071583" w:rsidRDefault="0007158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2791C9AE"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EF2D488"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4D02159" w14:textId="77777777" w:rsidR="00071583" w:rsidRDefault="00071583">
            <w:pPr>
              <w:jc w:val="right"/>
              <w:rPr>
                <w:b/>
                <w:bCs/>
                <w:color w:val="000000"/>
                <w:sz w:val="16"/>
                <w:szCs w:val="16"/>
              </w:rPr>
            </w:pPr>
            <w:r>
              <w:rPr>
                <w:b/>
                <w:bCs/>
                <w:color w:val="000000"/>
                <w:sz w:val="16"/>
                <w:szCs w:val="16"/>
              </w:rPr>
              <w:t xml:space="preserve">0,0 </w:t>
            </w:r>
          </w:p>
        </w:tc>
      </w:tr>
      <w:tr w:rsidR="00071583" w14:paraId="4DBCB91E"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49ADF7"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0A3AEED" w14:textId="77777777" w:rsidR="00071583" w:rsidRDefault="0007158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27A9DE7" w14:textId="77777777" w:rsidR="00071583" w:rsidRDefault="0007158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45087EA9" w14:textId="77777777" w:rsidR="00071583" w:rsidRDefault="0007158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1EFE7C4" w14:textId="77777777" w:rsidR="00071583" w:rsidRDefault="0007158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B9B4A42"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F7C89CA"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7BECC9E" w14:textId="77777777" w:rsidR="00071583" w:rsidRDefault="00071583">
            <w:pPr>
              <w:jc w:val="right"/>
              <w:rPr>
                <w:color w:val="000000"/>
                <w:sz w:val="16"/>
                <w:szCs w:val="16"/>
              </w:rPr>
            </w:pPr>
            <w:r>
              <w:rPr>
                <w:color w:val="000000"/>
                <w:sz w:val="16"/>
                <w:szCs w:val="16"/>
              </w:rPr>
              <w:t> </w:t>
            </w:r>
          </w:p>
        </w:tc>
      </w:tr>
      <w:tr w:rsidR="00071583" w14:paraId="113A7C5C" w14:textId="77777777" w:rsidTr="00071583">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C168711" w14:textId="77777777" w:rsidR="00071583" w:rsidRDefault="00071583">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74888D7" w14:textId="77777777" w:rsidR="00071583" w:rsidRDefault="00071583">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64B68EFF" w14:textId="77777777" w:rsidR="00071583" w:rsidRDefault="0007158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4A98C63F" w14:textId="77777777" w:rsidR="00071583" w:rsidRDefault="0007158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61FA3128" w14:textId="77777777" w:rsidR="00071583" w:rsidRDefault="0007158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563CB64E"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22AA1F4"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89402C0" w14:textId="77777777" w:rsidR="00071583" w:rsidRDefault="00071583">
            <w:pPr>
              <w:jc w:val="right"/>
              <w:rPr>
                <w:b/>
                <w:bCs/>
                <w:color w:val="000000"/>
                <w:sz w:val="16"/>
                <w:szCs w:val="16"/>
              </w:rPr>
            </w:pPr>
            <w:r>
              <w:rPr>
                <w:b/>
                <w:bCs/>
                <w:color w:val="000000"/>
                <w:sz w:val="16"/>
                <w:szCs w:val="16"/>
              </w:rPr>
              <w:t xml:space="preserve">0,0 </w:t>
            </w:r>
          </w:p>
        </w:tc>
      </w:tr>
      <w:tr w:rsidR="00071583" w14:paraId="64ED57FF"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BC18B86"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124CB4" w14:textId="77777777" w:rsidR="00071583" w:rsidRDefault="0007158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81551A2" w14:textId="77777777" w:rsidR="00071583" w:rsidRDefault="0007158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4E98F30" w14:textId="77777777" w:rsidR="00071583" w:rsidRDefault="0007158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F270E63" w14:textId="77777777" w:rsidR="00071583" w:rsidRDefault="0007158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85FBFA9"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C488C1D"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340696" w14:textId="77777777" w:rsidR="00071583" w:rsidRDefault="00071583">
            <w:pPr>
              <w:jc w:val="right"/>
              <w:rPr>
                <w:color w:val="000000"/>
                <w:sz w:val="16"/>
                <w:szCs w:val="16"/>
              </w:rPr>
            </w:pPr>
            <w:r>
              <w:rPr>
                <w:color w:val="000000"/>
                <w:sz w:val="16"/>
                <w:szCs w:val="16"/>
              </w:rPr>
              <w:t> </w:t>
            </w:r>
          </w:p>
        </w:tc>
      </w:tr>
      <w:tr w:rsidR="00071583" w14:paraId="39824FD5" w14:textId="77777777" w:rsidTr="00071583">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055B1A0"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28BEE62" w14:textId="77777777" w:rsidR="00071583" w:rsidRDefault="00071583">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7D452CB2" w14:textId="77777777" w:rsidR="00071583" w:rsidRDefault="00071583">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61D0A412" w14:textId="77777777" w:rsidR="00071583" w:rsidRDefault="00071583">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1C3326AD" w14:textId="77777777" w:rsidR="00071583" w:rsidRDefault="00071583">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15F700B"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755A54D9"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2575F69B" w14:textId="77777777" w:rsidR="00071583" w:rsidRDefault="00071583">
            <w:pPr>
              <w:jc w:val="right"/>
              <w:rPr>
                <w:b/>
                <w:bCs/>
                <w:color w:val="000000"/>
                <w:sz w:val="16"/>
                <w:szCs w:val="16"/>
              </w:rPr>
            </w:pPr>
            <w:r>
              <w:rPr>
                <w:b/>
                <w:bCs/>
                <w:color w:val="000000"/>
                <w:sz w:val="16"/>
                <w:szCs w:val="16"/>
              </w:rPr>
              <w:t xml:space="preserve">0,0 </w:t>
            </w:r>
          </w:p>
        </w:tc>
      </w:tr>
      <w:tr w:rsidR="00071583" w14:paraId="097CCF7F"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73D68B5"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9E6C8C9" w14:textId="77777777" w:rsidR="00071583" w:rsidRDefault="0007158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5B1A979" w14:textId="77777777" w:rsidR="00071583" w:rsidRDefault="0007158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BBF7AB9" w14:textId="77777777" w:rsidR="00071583" w:rsidRDefault="0007158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BD3D709" w14:textId="77777777" w:rsidR="00071583" w:rsidRDefault="0007158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8ED4738"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1D1E5BE"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C677EEA" w14:textId="77777777" w:rsidR="00071583" w:rsidRDefault="00071583">
            <w:pPr>
              <w:jc w:val="right"/>
              <w:rPr>
                <w:color w:val="000000"/>
                <w:sz w:val="16"/>
                <w:szCs w:val="16"/>
              </w:rPr>
            </w:pPr>
            <w:r>
              <w:rPr>
                <w:color w:val="000000"/>
                <w:sz w:val="16"/>
                <w:szCs w:val="16"/>
              </w:rPr>
              <w:t> </w:t>
            </w:r>
          </w:p>
        </w:tc>
      </w:tr>
      <w:tr w:rsidR="00071583" w14:paraId="4F78233A"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430F19D"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4B1C989" w14:textId="77777777" w:rsidR="00071583" w:rsidRDefault="00071583">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238D5AC6" w14:textId="77777777" w:rsidR="00071583" w:rsidRDefault="00071583">
            <w:pPr>
              <w:jc w:val="right"/>
              <w:rPr>
                <w:b/>
                <w:bCs/>
                <w:color w:val="000000"/>
                <w:sz w:val="16"/>
                <w:szCs w:val="16"/>
              </w:rPr>
            </w:pPr>
            <w:r>
              <w:rPr>
                <w:b/>
                <w:bCs/>
                <w:color w:val="000000"/>
                <w:sz w:val="16"/>
                <w:szCs w:val="16"/>
              </w:rPr>
              <w:t xml:space="preserve">4 412,1 </w:t>
            </w:r>
          </w:p>
        </w:tc>
        <w:tc>
          <w:tcPr>
            <w:tcW w:w="1260" w:type="dxa"/>
            <w:tcBorders>
              <w:top w:val="nil"/>
              <w:left w:val="nil"/>
              <w:bottom w:val="single" w:sz="8" w:space="0" w:color="auto"/>
              <w:right w:val="single" w:sz="8" w:space="0" w:color="auto"/>
            </w:tcBorders>
            <w:shd w:val="clear" w:color="000000" w:fill="FFCC99"/>
            <w:vAlign w:val="center"/>
            <w:hideMark/>
          </w:tcPr>
          <w:p w14:paraId="00E014C8" w14:textId="77777777" w:rsidR="00071583" w:rsidRDefault="00071583">
            <w:pPr>
              <w:jc w:val="right"/>
              <w:rPr>
                <w:b/>
                <w:bCs/>
                <w:color w:val="000000"/>
                <w:sz w:val="16"/>
                <w:szCs w:val="16"/>
              </w:rPr>
            </w:pPr>
            <w:r>
              <w:rPr>
                <w:b/>
                <w:bCs/>
                <w:color w:val="000000"/>
                <w:sz w:val="16"/>
                <w:szCs w:val="16"/>
              </w:rPr>
              <w:t xml:space="preserve">4 811,2 </w:t>
            </w:r>
          </w:p>
        </w:tc>
        <w:tc>
          <w:tcPr>
            <w:tcW w:w="1180" w:type="dxa"/>
            <w:tcBorders>
              <w:top w:val="nil"/>
              <w:left w:val="nil"/>
              <w:bottom w:val="single" w:sz="8" w:space="0" w:color="auto"/>
              <w:right w:val="single" w:sz="8" w:space="0" w:color="auto"/>
            </w:tcBorders>
            <w:shd w:val="clear" w:color="000000" w:fill="FFCC99"/>
            <w:vAlign w:val="center"/>
            <w:hideMark/>
          </w:tcPr>
          <w:p w14:paraId="2F89EEA2" w14:textId="77777777" w:rsidR="00071583" w:rsidRDefault="00071583">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59949C9C"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548F742"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B427465" w14:textId="77777777" w:rsidR="00071583" w:rsidRDefault="00071583">
            <w:pPr>
              <w:jc w:val="right"/>
              <w:rPr>
                <w:b/>
                <w:bCs/>
                <w:color w:val="000000"/>
                <w:sz w:val="16"/>
                <w:szCs w:val="16"/>
              </w:rPr>
            </w:pPr>
            <w:r>
              <w:rPr>
                <w:b/>
                <w:bCs/>
                <w:color w:val="000000"/>
                <w:sz w:val="16"/>
                <w:szCs w:val="16"/>
              </w:rPr>
              <w:t xml:space="preserve">0,0 </w:t>
            </w:r>
          </w:p>
        </w:tc>
      </w:tr>
      <w:tr w:rsidR="00071583" w14:paraId="5C1E2216"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EEC4E6C"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5A8963B8" w14:textId="77777777" w:rsidR="00071583" w:rsidRDefault="00071583">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3C3658E" w14:textId="77777777" w:rsidR="00071583" w:rsidRDefault="0007158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A1BDF03" w14:textId="77777777" w:rsidR="00071583" w:rsidRDefault="0007158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A475B8A" w14:textId="77777777" w:rsidR="00071583" w:rsidRDefault="0007158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E8FBB17"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B0921DF"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8652A8C" w14:textId="77777777" w:rsidR="00071583" w:rsidRDefault="00071583">
            <w:pPr>
              <w:jc w:val="right"/>
              <w:rPr>
                <w:color w:val="000000"/>
                <w:sz w:val="16"/>
                <w:szCs w:val="16"/>
              </w:rPr>
            </w:pPr>
            <w:r>
              <w:rPr>
                <w:color w:val="000000"/>
                <w:sz w:val="16"/>
                <w:szCs w:val="16"/>
              </w:rPr>
              <w:t> </w:t>
            </w:r>
          </w:p>
        </w:tc>
      </w:tr>
      <w:tr w:rsidR="00071583" w14:paraId="44190023"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B0E8F1F"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489545AB" w14:textId="77777777" w:rsidR="00071583" w:rsidRDefault="00071583">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219E8DCF" w14:textId="77777777" w:rsidR="00071583" w:rsidRDefault="00071583">
            <w:pPr>
              <w:jc w:val="right"/>
              <w:rPr>
                <w:b/>
                <w:bCs/>
                <w:color w:val="000000"/>
                <w:sz w:val="16"/>
                <w:szCs w:val="16"/>
              </w:rPr>
            </w:pPr>
            <w:r>
              <w:rPr>
                <w:b/>
                <w:bCs/>
                <w:color w:val="000000"/>
                <w:sz w:val="16"/>
                <w:szCs w:val="16"/>
              </w:rPr>
              <w:t xml:space="preserve">4 412,1 </w:t>
            </w:r>
          </w:p>
        </w:tc>
        <w:tc>
          <w:tcPr>
            <w:tcW w:w="1260" w:type="dxa"/>
            <w:tcBorders>
              <w:top w:val="nil"/>
              <w:left w:val="nil"/>
              <w:bottom w:val="single" w:sz="8" w:space="0" w:color="auto"/>
              <w:right w:val="single" w:sz="8" w:space="0" w:color="auto"/>
            </w:tcBorders>
            <w:shd w:val="clear" w:color="000000" w:fill="FFCC99"/>
            <w:vAlign w:val="center"/>
            <w:hideMark/>
          </w:tcPr>
          <w:p w14:paraId="5AB30C20" w14:textId="77777777" w:rsidR="00071583" w:rsidRDefault="00071583">
            <w:pPr>
              <w:jc w:val="right"/>
              <w:rPr>
                <w:b/>
                <w:bCs/>
                <w:color w:val="000000"/>
                <w:sz w:val="16"/>
                <w:szCs w:val="16"/>
              </w:rPr>
            </w:pPr>
            <w:r>
              <w:rPr>
                <w:b/>
                <w:bCs/>
                <w:color w:val="000000"/>
                <w:sz w:val="16"/>
                <w:szCs w:val="16"/>
              </w:rPr>
              <w:t xml:space="preserve">4 811,2 </w:t>
            </w:r>
          </w:p>
        </w:tc>
        <w:tc>
          <w:tcPr>
            <w:tcW w:w="1180" w:type="dxa"/>
            <w:tcBorders>
              <w:top w:val="nil"/>
              <w:left w:val="nil"/>
              <w:bottom w:val="single" w:sz="8" w:space="0" w:color="auto"/>
              <w:right w:val="single" w:sz="8" w:space="0" w:color="auto"/>
            </w:tcBorders>
            <w:shd w:val="clear" w:color="000000" w:fill="FFCC99"/>
            <w:vAlign w:val="center"/>
            <w:hideMark/>
          </w:tcPr>
          <w:p w14:paraId="21E4FDDF" w14:textId="77777777" w:rsidR="00071583" w:rsidRDefault="00071583">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14:paraId="68EC0A1C"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424CB38E" w14:textId="77777777" w:rsidR="00071583" w:rsidRDefault="00071583">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3913132" w14:textId="77777777" w:rsidR="00071583" w:rsidRDefault="00071583">
            <w:pPr>
              <w:jc w:val="right"/>
              <w:rPr>
                <w:b/>
                <w:bCs/>
                <w:color w:val="000000"/>
                <w:sz w:val="16"/>
                <w:szCs w:val="16"/>
              </w:rPr>
            </w:pPr>
            <w:r>
              <w:rPr>
                <w:b/>
                <w:bCs/>
                <w:color w:val="000000"/>
                <w:sz w:val="16"/>
                <w:szCs w:val="16"/>
              </w:rPr>
              <w:t xml:space="preserve">0,0 </w:t>
            </w:r>
          </w:p>
        </w:tc>
      </w:tr>
      <w:tr w:rsidR="00071583" w14:paraId="02BC0444"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2728AB"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F4FD575" w14:textId="77777777" w:rsidR="00071583" w:rsidRDefault="00071583">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BC98DD" w14:textId="77777777" w:rsidR="00071583" w:rsidRDefault="00071583">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24101F8" w14:textId="77777777" w:rsidR="00071583" w:rsidRDefault="00071583">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2F55CF7" w14:textId="77777777" w:rsidR="00071583" w:rsidRDefault="00071583">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9FC295A"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9CB2F53" w14:textId="77777777" w:rsidR="00071583" w:rsidRDefault="00071583">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E33D86" w14:textId="77777777" w:rsidR="00071583" w:rsidRDefault="00071583">
            <w:pPr>
              <w:jc w:val="right"/>
              <w:rPr>
                <w:color w:val="000000"/>
                <w:sz w:val="16"/>
                <w:szCs w:val="16"/>
              </w:rPr>
            </w:pPr>
            <w:r>
              <w:rPr>
                <w:color w:val="000000"/>
                <w:sz w:val="16"/>
                <w:szCs w:val="16"/>
              </w:rPr>
              <w:t> </w:t>
            </w:r>
          </w:p>
        </w:tc>
      </w:tr>
      <w:tr w:rsidR="00071583" w14:paraId="6A59794C" w14:textId="77777777" w:rsidTr="00071583">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1FC5C3B" w14:textId="77777777" w:rsidR="00071583" w:rsidRDefault="00071583">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96AE767" w14:textId="77777777" w:rsidR="00071583" w:rsidRDefault="00071583">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253C2C16" w14:textId="77777777" w:rsidR="00071583" w:rsidRDefault="00071583">
            <w:pPr>
              <w:jc w:val="right"/>
              <w:rPr>
                <w:color w:val="000000"/>
                <w:sz w:val="16"/>
                <w:szCs w:val="16"/>
              </w:rPr>
            </w:pPr>
            <w:r>
              <w:rPr>
                <w:color w:val="000000"/>
                <w:sz w:val="16"/>
                <w:szCs w:val="16"/>
              </w:rPr>
              <w:t>0</w:t>
            </w:r>
          </w:p>
        </w:tc>
        <w:tc>
          <w:tcPr>
            <w:tcW w:w="1260" w:type="dxa"/>
            <w:tcBorders>
              <w:top w:val="nil"/>
              <w:left w:val="nil"/>
              <w:bottom w:val="single" w:sz="8" w:space="0" w:color="auto"/>
              <w:right w:val="single" w:sz="8" w:space="0" w:color="auto"/>
            </w:tcBorders>
            <w:shd w:val="clear" w:color="auto" w:fill="auto"/>
            <w:vAlign w:val="center"/>
            <w:hideMark/>
          </w:tcPr>
          <w:p w14:paraId="107419BE" w14:textId="77777777" w:rsidR="00071583" w:rsidRDefault="00071583">
            <w:pPr>
              <w:jc w:val="right"/>
              <w:rPr>
                <w:color w:val="000000"/>
                <w:sz w:val="16"/>
                <w:szCs w:val="16"/>
              </w:rPr>
            </w:pPr>
            <w:r>
              <w:rPr>
                <w:color w:val="000000"/>
                <w:sz w:val="16"/>
                <w:szCs w:val="16"/>
              </w:rPr>
              <w:t>0</w:t>
            </w:r>
          </w:p>
        </w:tc>
        <w:tc>
          <w:tcPr>
            <w:tcW w:w="1180" w:type="dxa"/>
            <w:tcBorders>
              <w:top w:val="nil"/>
              <w:left w:val="nil"/>
              <w:bottom w:val="single" w:sz="8" w:space="0" w:color="auto"/>
              <w:right w:val="single" w:sz="8" w:space="0" w:color="auto"/>
            </w:tcBorders>
            <w:shd w:val="clear" w:color="auto" w:fill="auto"/>
            <w:vAlign w:val="center"/>
            <w:hideMark/>
          </w:tcPr>
          <w:p w14:paraId="510C4804" w14:textId="77777777" w:rsidR="00071583" w:rsidRDefault="00071583">
            <w:pPr>
              <w:jc w:val="right"/>
              <w:rPr>
                <w:color w:val="000000"/>
                <w:sz w:val="16"/>
                <w:szCs w:val="16"/>
              </w:rPr>
            </w:pPr>
            <w:r>
              <w:rPr>
                <w:color w:val="000000"/>
                <w:sz w:val="16"/>
                <w:szCs w:val="16"/>
              </w:rPr>
              <w:t>0</w:t>
            </w:r>
          </w:p>
        </w:tc>
        <w:tc>
          <w:tcPr>
            <w:tcW w:w="1080" w:type="dxa"/>
            <w:tcBorders>
              <w:top w:val="nil"/>
              <w:left w:val="nil"/>
              <w:bottom w:val="single" w:sz="8" w:space="0" w:color="auto"/>
              <w:right w:val="single" w:sz="8" w:space="0" w:color="auto"/>
            </w:tcBorders>
            <w:shd w:val="clear" w:color="auto" w:fill="auto"/>
            <w:vAlign w:val="center"/>
            <w:hideMark/>
          </w:tcPr>
          <w:p w14:paraId="5F33B1EB" w14:textId="77777777" w:rsidR="00071583" w:rsidRDefault="00071583">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5D3D76DC" w14:textId="77777777" w:rsidR="00071583" w:rsidRDefault="00071583">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1A05C4BE" w14:textId="77777777" w:rsidR="00071583" w:rsidRDefault="00071583">
            <w:pPr>
              <w:jc w:val="right"/>
              <w:rPr>
                <w:color w:val="000000"/>
                <w:sz w:val="16"/>
                <w:szCs w:val="16"/>
              </w:rPr>
            </w:pPr>
            <w:r>
              <w:rPr>
                <w:color w:val="000000"/>
                <w:sz w:val="16"/>
                <w:szCs w:val="16"/>
              </w:rPr>
              <w:t>0</w:t>
            </w:r>
          </w:p>
        </w:tc>
      </w:tr>
    </w:tbl>
    <w:p w14:paraId="2508B06C" w14:textId="77777777" w:rsidR="0099457E" w:rsidRPr="002A5D03" w:rsidRDefault="0099457E" w:rsidP="0099457E">
      <w:pPr>
        <w:rPr>
          <w:sz w:val="21"/>
          <w:szCs w:val="21"/>
        </w:rPr>
      </w:pPr>
    </w:p>
    <w:p w14:paraId="1852E9DF" w14:textId="77777777" w:rsidR="00071583" w:rsidRDefault="00071583" w:rsidP="00071583">
      <w:pPr>
        <w:spacing w:before="120" w:after="120"/>
        <w:ind w:firstLine="284"/>
        <w:jc w:val="both"/>
        <w:rPr>
          <w:b/>
          <w:sz w:val="21"/>
          <w:szCs w:val="21"/>
          <w:lang w:val="bg-BG"/>
        </w:rPr>
      </w:pPr>
    </w:p>
    <w:p w14:paraId="003DD8F9" w14:textId="77777777" w:rsidR="002A5D03" w:rsidRPr="007632DD" w:rsidRDefault="002A5D03" w:rsidP="00F002B1">
      <w:pPr>
        <w:spacing w:before="120" w:after="120"/>
        <w:jc w:val="both"/>
        <w:rPr>
          <w:b/>
          <w:sz w:val="20"/>
          <w:szCs w:val="20"/>
          <w:lang w:val="bg-BG"/>
        </w:rPr>
      </w:pPr>
    </w:p>
    <w:p w14:paraId="1F29D7F0" w14:textId="6124A144" w:rsidR="008D01D8" w:rsidRPr="007002D7" w:rsidRDefault="007632DD" w:rsidP="004254C3">
      <w:pPr>
        <w:pStyle w:val="Heading1"/>
        <w:numPr>
          <w:ilvl w:val="1"/>
          <w:numId w:val="6"/>
        </w:numPr>
      </w:pPr>
      <w:bookmarkStart w:id="24" w:name="_Toc93066208"/>
      <w:r w:rsidRPr="007002D7">
        <w:t xml:space="preserve">2200.04.00 - </w:t>
      </w:r>
      <w:r w:rsidR="00233DE9" w:rsidRPr="007002D7">
        <w:t>БЮДЖЕТНА ПРОГРАМА „АДМИНИСТРАЦИЯ”</w:t>
      </w:r>
      <w:bookmarkEnd w:id="24"/>
    </w:p>
    <w:p w14:paraId="5F51E8D3" w14:textId="77777777" w:rsidR="00E66FF5" w:rsidRPr="007002D7" w:rsidRDefault="00E66FF5" w:rsidP="00E66FF5"/>
    <w:p w14:paraId="234DDB52" w14:textId="77777777" w:rsidR="008D01D8" w:rsidRPr="007002D7" w:rsidRDefault="008D01D8" w:rsidP="008D01D8">
      <w:pPr>
        <w:spacing w:before="120" w:after="120"/>
        <w:jc w:val="both"/>
        <w:rPr>
          <w:b/>
          <w:i/>
          <w:sz w:val="21"/>
          <w:szCs w:val="21"/>
          <w:u w:val="single"/>
          <w:lang w:val="bg-BG"/>
        </w:rPr>
      </w:pPr>
      <w:r w:rsidRPr="007002D7">
        <w:rPr>
          <w:b/>
          <w:i/>
          <w:sz w:val="21"/>
          <w:szCs w:val="21"/>
          <w:u w:val="single"/>
        </w:rPr>
        <w:t>Цели на програмата</w:t>
      </w:r>
    </w:p>
    <w:p w14:paraId="153AE37B" w14:textId="77777777" w:rsidR="006E20AC" w:rsidRDefault="006E20AC" w:rsidP="008D01D8">
      <w:pPr>
        <w:ind w:firstLine="540"/>
        <w:jc w:val="both"/>
        <w:textAlignment w:val="center"/>
        <w:rPr>
          <w:sz w:val="20"/>
          <w:szCs w:val="20"/>
          <w:lang w:val="bg-BG"/>
        </w:rPr>
      </w:pPr>
    </w:p>
    <w:p w14:paraId="7CE3970D" w14:textId="77777777" w:rsidR="008D01D8" w:rsidRPr="001205D3" w:rsidRDefault="008D01D8" w:rsidP="008D01D8">
      <w:pPr>
        <w:ind w:firstLine="540"/>
        <w:jc w:val="both"/>
        <w:textAlignment w:val="center"/>
        <w:rPr>
          <w:sz w:val="20"/>
          <w:szCs w:val="20"/>
        </w:rPr>
      </w:pPr>
      <w:r w:rsidRPr="001205D3">
        <w:rPr>
          <w:sz w:val="20"/>
          <w:szCs w:val="20"/>
        </w:rPr>
        <w:t xml:space="preserve">Включва дейности, които подпомагат изпълнението на всички останали програми, изграждащи структурата на бюджета, както и звената на пряко подчинение на министъра, които: </w:t>
      </w:r>
    </w:p>
    <w:p w14:paraId="4226CBC1" w14:textId="14C87E16" w:rsidR="008D01D8" w:rsidRPr="001205D3" w:rsidRDefault="008D01D8" w:rsidP="00430449">
      <w:pPr>
        <w:pStyle w:val="ListParagraph"/>
        <w:numPr>
          <w:ilvl w:val="0"/>
          <w:numId w:val="1"/>
        </w:numPr>
        <w:jc w:val="both"/>
        <w:textAlignment w:val="center"/>
        <w:rPr>
          <w:sz w:val="20"/>
          <w:szCs w:val="20"/>
        </w:rPr>
      </w:pPr>
      <w:r w:rsidRPr="001205D3">
        <w:rPr>
          <w:sz w:val="20"/>
          <w:szCs w:val="20"/>
        </w:rPr>
        <w:t xml:space="preserve">осигуряват изпълнението на контролните му функции върху дейността на администрацията и на второстепенните разпоредители с бюджетни кредити към министъра; </w:t>
      </w:r>
    </w:p>
    <w:p w14:paraId="656372AB" w14:textId="140512B0" w:rsidR="008D01D8" w:rsidRPr="001205D3" w:rsidRDefault="008D01D8" w:rsidP="00430449">
      <w:pPr>
        <w:pStyle w:val="ListParagraph"/>
        <w:numPr>
          <w:ilvl w:val="0"/>
          <w:numId w:val="1"/>
        </w:numPr>
        <w:jc w:val="both"/>
        <w:textAlignment w:val="center"/>
        <w:rPr>
          <w:sz w:val="20"/>
          <w:szCs w:val="20"/>
        </w:rPr>
      </w:pPr>
      <w:r w:rsidRPr="001205D3">
        <w:rPr>
          <w:sz w:val="20"/>
          <w:szCs w:val="20"/>
        </w:rPr>
        <w:t>осъществяват предварителен контрол за законосъобразност на всички документи и действия, свързани с цялостната дейност на министерството;</w:t>
      </w:r>
    </w:p>
    <w:p w14:paraId="74BE9B71" w14:textId="77777777" w:rsidR="00E0642F" w:rsidRPr="001205D3" w:rsidRDefault="008D01D8" w:rsidP="00430449">
      <w:pPr>
        <w:pStyle w:val="ListParagraph"/>
        <w:numPr>
          <w:ilvl w:val="0"/>
          <w:numId w:val="1"/>
        </w:numPr>
        <w:jc w:val="both"/>
        <w:textAlignment w:val="center"/>
        <w:rPr>
          <w:sz w:val="20"/>
          <w:szCs w:val="20"/>
        </w:rPr>
      </w:pPr>
      <w:r w:rsidRPr="001205D3">
        <w:rPr>
          <w:sz w:val="20"/>
          <w:szCs w:val="20"/>
        </w:rPr>
        <w:t>осъществяват дейността по вътрешен одит на всички структури, програми, дейности и процеси</w:t>
      </w:r>
    </w:p>
    <w:p w14:paraId="3332F5DE" w14:textId="45E3FF80" w:rsidR="008D01D8" w:rsidRPr="001205D3" w:rsidRDefault="008D01D8" w:rsidP="00430449">
      <w:pPr>
        <w:jc w:val="both"/>
        <w:textAlignment w:val="center"/>
        <w:rPr>
          <w:sz w:val="20"/>
          <w:szCs w:val="20"/>
        </w:rPr>
      </w:pPr>
      <w:proofErr w:type="gramStart"/>
      <w:r w:rsidRPr="001205D3">
        <w:rPr>
          <w:sz w:val="20"/>
          <w:szCs w:val="20"/>
        </w:rPr>
        <w:t>в</w:t>
      </w:r>
      <w:proofErr w:type="gramEnd"/>
      <w:r w:rsidRPr="001205D3">
        <w:rPr>
          <w:sz w:val="20"/>
          <w:szCs w:val="20"/>
        </w:rPr>
        <w:t xml:space="preserve"> министерството, включително на разпоредителите със средства на ЕС и на разпоредителите с бюджетни кредити от по-ниска степен към министъра, в съответствие с </w:t>
      </w:r>
      <w:r w:rsidRPr="001205D3">
        <w:rPr>
          <w:rStyle w:val="newdocreference1"/>
          <w:color w:val="auto"/>
          <w:sz w:val="20"/>
          <w:szCs w:val="20"/>
          <w:u w:val="none"/>
        </w:rPr>
        <w:t>чл. 13</w:t>
      </w:r>
      <w:r w:rsidRPr="001205D3">
        <w:rPr>
          <w:rStyle w:val="newdocreference1"/>
          <w:sz w:val="20"/>
          <w:szCs w:val="20"/>
          <w:u w:val="none"/>
        </w:rPr>
        <w:t xml:space="preserve"> </w:t>
      </w:r>
      <w:r w:rsidRPr="001205D3">
        <w:rPr>
          <w:sz w:val="20"/>
          <w:szCs w:val="20"/>
        </w:rPr>
        <w:t>от Закона за вътрешния одит в публичния сектор чрез оценка на адекватността и ефикасността на системите за вътрешен контрол;</w:t>
      </w:r>
    </w:p>
    <w:p w14:paraId="11C09315" w14:textId="77777777" w:rsidR="00E0642F" w:rsidRPr="001205D3" w:rsidRDefault="008D01D8" w:rsidP="00430449">
      <w:pPr>
        <w:pStyle w:val="ListParagraph"/>
        <w:numPr>
          <w:ilvl w:val="0"/>
          <w:numId w:val="1"/>
        </w:numPr>
        <w:jc w:val="both"/>
        <w:textAlignment w:val="center"/>
        <w:rPr>
          <w:sz w:val="20"/>
          <w:szCs w:val="20"/>
        </w:rPr>
      </w:pPr>
      <w:r w:rsidRPr="001205D3">
        <w:rPr>
          <w:sz w:val="20"/>
          <w:szCs w:val="20"/>
        </w:rPr>
        <w:t xml:space="preserve">подпомагат министъра по осигуряване на готовността за работа в условия на кризи от военен и </w:t>
      </w:r>
    </w:p>
    <w:p w14:paraId="450F2721" w14:textId="23D74008" w:rsidR="008D01D8" w:rsidRPr="001205D3" w:rsidRDefault="008D01D8" w:rsidP="00430449">
      <w:pPr>
        <w:jc w:val="both"/>
        <w:textAlignment w:val="center"/>
        <w:rPr>
          <w:sz w:val="20"/>
          <w:szCs w:val="20"/>
        </w:rPr>
      </w:pPr>
      <w:proofErr w:type="gramStart"/>
      <w:r w:rsidRPr="001205D3">
        <w:rPr>
          <w:sz w:val="20"/>
          <w:szCs w:val="20"/>
        </w:rPr>
        <w:t>невоенен</w:t>
      </w:r>
      <w:proofErr w:type="gramEnd"/>
      <w:r w:rsidRPr="001205D3">
        <w:rPr>
          <w:sz w:val="20"/>
          <w:szCs w:val="20"/>
        </w:rPr>
        <w:t xml:space="preserve"> характер и защита на класифицираната информация;</w:t>
      </w:r>
    </w:p>
    <w:p w14:paraId="03E28083" w14:textId="77777777" w:rsidR="00E0642F" w:rsidRPr="001205D3" w:rsidRDefault="008D01D8" w:rsidP="00430449">
      <w:pPr>
        <w:pStyle w:val="ListParagraph"/>
        <w:numPr>
          <w:ilvl w:val="0"/>
          <w:numId w:val="1"/>
        </w:numPr>
        <w:jc w:val="both"/>
        <w:textAlignment w:val="center"/>
        <w:rPr>
          <w:sz w:val="20"/>
          <w:szCs w:val="20"/>
        </w:rPr>
      </w:pPr>
      <w:r w:rsidRPr="001205D3">
        <w:rPr>
          <w:sz w:val="20"/>
          <w:szCs w:val="20"/>
        </w:rPr>
        <w:t xml:space="preserve">подготвя процесите на акредитация и сертификация на Разплащателната агенция; упражнява </w:t>
      </w:r>
    </w:p>
    <w:p w14:paraId="715D02E3" w14:textId="2368E4A7" w:rsidR="008D01D8" w:rsidRPr="001205D3" w:rsidRDefault="008D01D8" w:rsidP="00430449">
      <w:pPr>
        <w:jc w:val="both"/>
        <w:textAlignment w:val="center"/>
        <w:rPr>
          <w:sz w:val="20"/>
          <w:szCs w:val="20"/>
        </w:rPr>
      </w:pPr>
      <w:proofErr w:type="gramStart"/>
      <w:r w:rsidRPr="001205D3">
        <w:rPr>
          <w:sz w:val="20"/>
          <w:szCs w:val="20"/>
        </w:rPr>
        <w:t>контрол</w:t>
      </w:r>
      <w:proofErr w:type="gramEnd"/>
      <w:r w:rsidRPr="001205D3">
        <w:rPr>
          <w:sz w:val="20"/>
          <w:szCs w:val="20"/>
        </w:rPr>
        <w:t xml:space="preserve"> и мониторинг на Разплащателната агенция за изпълнение на критериите за акредитация;</w:t>
      </w:r>
    </w:p>
    <w:p w14:paraId="1844BFDE" w14:textId="2DC68935" w:rsidR="008D01D8" w:rsidRPr="001205D3" w:rsidRDefault="008D01D8" w:rsidP="00430449">
      <w:pPr>
        <w:pStyle w:val="ListParagraph"/>
        <w:numPr>
          <w:ilvl w:val="0"/>
          <w:numId w:val="1"/>
        </w:numPr>
        <w:jc w:val="both"/>
        <w:textAlignment w:val="center"/>
        <w:rPr>
          <w:sz w:val="20"/>
          <w:szCs w:val="20"/>
        </w:rPr>
      </w:pPr>
      <w:r w:rsidRPr="001205D3">
        <w:rPr>
          <w:sz w:val="20"/>
          <w:szCs w:val="20"/>
        </w:rPr>
        <w:t xml:space="preserve">осъществяват развитието на информационната инфраструктура на </w:t>
      </w:r>
      <w:r w:rsidR="008469C0" w:rsidRPr="001205D3">
        <w:rPr>
          <w:sz w:val="20"/>
          <w:szCs w:val="20"/>
        </w:rPr>
        <w:t>МЗ</w:t>
      </w:r>
      <w:r w:rsidR="00C27286" w:rsidRPr="001205D3">
        <w:rPr>
          <w:sz w:val="20"/>
          <w:szCs w:val="20"/>
          <w:lang w:val="bg-BG"/>
        </w:rPr>
        <w:t>м</w:t>
      </w:r>
      <w:r w:rsidR="003E4390" w:rsidRPr="001205D3">
        <w:rPr>
          <w:sz w:val="20"/>
          <w:szCs w:val="20"/>
        </w:rPr>
        <w:t>;</w:t>
      </w:r>
    </w:p>
    <w:p w14:paraId="208175CD" w14:textId="6EB70BDA" w:rsidR="008D01D8" w:rsidRPr="001205D3" w:rsidRDefault="008D01D8" w:rsidP="00430449">
      <w:pPr>
        <w:pStyle w:val="ListParagraph"/>
        <w:numPr>
          <w:ilvl w:val="0"/>
          <w:numId w:val="1"/>
        </w:numPr>
        <w:jc w:val="both"/>
        <w:textAlignment w:val="center"/>
        <w:rPr>
          <w:sz w:val="20"/>
          <w:szCs w:val="20"/>
        </w:rPr>
      </w:pPr>
      <w:proofErr w:type="gramStart"/>
      <w:r w:rsidRPr="001205D3">
        <w:rPr>
          <w:sz w:val="20"/>
          <w:szCs w:val="20"/>
        </w:rPr>
        <w:t>осигурява</w:t>
      </w:r>
      <w:proofErr w:type="gramEnd"/>
      <w:r w:rsidRPr="001205D3">
        <w:rPr>
          <w:sz w:val="20"/>
          <w:szCs w:val="20"/>
        </w:rPr>
        <w:t xml:space="preserve"> в правно-нормативно отношение дейността на министерството</w:t>
      </w:r>
      <w:r w:rsidR="003E4390" w:rsidRPr="001205D3">
        <w:rPr>
          <w:sz w:val="20"/>
          <w:szCs w:val="20"/>
        </w:rPr>
        <w:t>.</w:t>
      </w:r>
    </w:p>
    <w:p w14:paraId="2190FE42" w14:textId="77777777" w:rsidR="008D01D8" w:rsidRPr="001205D3" w:rsidRDefault="008D01D8" w:rsidP="008D01D8">
      <w:pPr>
        <w:ind w:firstLine="540"/>
        <w:jc w:val="both"/>
        <w:textAlignment w:val="center"/>
        <w:rPr>
          <w:sz w:val="20"/>
          <w:szCs w:val="20"/>
        </w:rPr>
      </w:pPr>
    </w:p>
    <w:p w14:paraId="5276FA13" w14:textId="77777777" w:rsidR="008D01D8" w:rsidRPr="001205D3" w:rsidRDefault="008D01D8" w:rsidP="008D01D8">
      <w:pPr>
        <w:rPr>
          <w:sz w:val="21"/>
          <w:szCs w:val="21"/>
          <w:u w:val="single"/>
        </w:rPr>
      </w:pPr>
      <w:r w:rsidRPr="001205D3">
        <w:rPr>
          <w:b/>
          <w:i/>
          <w:sz w:val="21"/>
          <w:szCs w:val="21"/>
          <w:u w:val="single"/>
        </w:rPr>
        <w:t>Организационни структури, участващи в програмата</w:t>
      </w:r>
    </w:p>
    <w:p w14:paraId="39648B69" w14:textId="12B1BB95" w:rsidR="008D01D8" w:rsidRPr="001205D3" w:rsidRDefault="00C76370" w:rsidP="008D01D8">
      <w:pPr>
        <w:ind w:firstLine="540"/>
        <w:jc w:val="both"/>
        <w:textAlignment w:val="center"/>
        <w:rPr>
          <w:sz w:val="20"/>
          <w:szCs w:val="20"/>
        </w:rPr>
      </w:pPr>
      <w:proofErr w:type="gramStart"/>
      <w:r w:rsidRPr="001205D3">
        <w:rPr>
          <w:sz w:val="20"/>
          <w:szCs w:val="20"/>
        </w:rPr>
        <w:t xml:space="preserve">Обща администрация на </w:t>
      </w:r>
      <w:r w:rsidR="008469C0" w:rsidRPr="001205D3">
        <w:rPr>
          <w:sz w:val="20"/>
          <w:szCs w:val="20"/>
        </w:rPr>
        <w:t>МЗ</w:t>
      </w:r>
      <w:r w:rsidR="00C27286" w:rsidRPr="001205D3">
        <w:rPr>
          <w:sz w:val="20"/>
          <w:szCs w:val="20"/>
          <w:lang w:val="bg-BG"/>
        </w:rPr>
        <w:t>м</w:t>
      </w:r>
      <w:r w:rsidRPr="001205D3">
        <w:rPr>
          <w:sz w:val="20"/>
          <w:szCs w:val="20"/>
        </w:rPr>
        <w:t xml:space="preserve"> и ВРБ</w:t>
      </w:r>
      <w:r w:rsidR="008D01D8" w:rsidRPr="001205D3">
        <w:rPr>
          <w:sz w:val="20"/>
          <w:szCs w:val="20"/>
        </w:rPr>
        <w:t>, както и звената на пряко подчинение на министъра.</w:t>
      </w:r>
      <w:proofErr w:type="gramEnd"/>
    </w:p>
    <w:p w14:paraId="6145132F" w14:textId="77777777" w:rsidR="008D01D8" w:rsidRPr="001205D3" w:rsidRDefault="008D01D8" w:rsidP="008D01D8">
      <w:pPr>
        <w:rPr>
          <w:sz w:val="20"/>
          <w:szCs w:val="20"/>
        </w:rPr>
      </w:pPr>
    </w:p>
    <w:p w14:paraId="31FDDC53" w14:textId="77777777" w:rsidR="008D01D8" w:rsidRPr="001205D3" w:rsidRDefault="008D01D8" w:rsidP="00DB6D0F">
      <w:pPr>
        <w:spacing w:before="120" w:after="120"/>
        <w:jc w:val="both"/>
        <w:rPr>
          <w:b/>
          <w:i/>
          <w:sz w:val="21"/>
          <w:szCs w:val="21"/>
          <w:u w:val="single"/>
        </w:rPr>
      </w:pPr>
      <w:r w:rsidRPr="001205D3">
        <w:rPr>
          <w:b/>
          <w:i/>
          <w:sz w:val="21"/>
          <w:szCs w:val="21"/>
          <w:u w:val="single"/>
        </w:rPr>
        <w:t>Отговорност за изпълнението на програмата</w:t>
      </w:r>
    </w:p>
    <w:p w14:paraId="72FA255B" w14:textId="08BF41EA" w:rsidR="00D623D7" w:rsidRPr="007002D7" w:rsidRDefault="008D01D8" w:rsidP="005207C5">
      <w:pPr>
        <w:ind w:left="26" w:firstLine="514"/>
        <w:jc w:val="both"/>
        <w:rPr>
          <w:sz w:val="20"/>
          <w:szCs w:val="20"/>
        </w:rPr>
      </w:pPr>
      <w:proofErr w:type="gramStart"/>
      <w:r w:rsidRPr="001205D3">
        <w:rPr>
          <w:sz w:val="20"/>
          <w:szCs w:val="20"/>
        </w:rPr>
        <w:t>За изпълнението на програмата отговарят главния секретар на</w:t>
      </w:r>
      <w:r w:rsidR="00C76370" w:rsidRPr="001205D3">
        <w:rPr>
          <w:sz w:val="20"/>
          <w:szCs w:val="20"/>
        </w:rPr>
        <w:t xml:space="preserve"> </w:t>
      </w:r>
      <w:r w:rsidR="008469C0" w:rsidRPr="001205D3">
        <w:rPr>
          <w:sz w:val="20"/>
          <w:szCs w:val="20"/>
        </w:rPr>
        <w:t>МЗ</w:t>
      </w:r>
      <w:r w:rsidR="00C27286" w:rsidRPr="001205D3">
        <w:rPr>
          <w:sz w:val="20"/>
          <w:szCs w:val="20"/>
          <w:lang w:val="bg-BG"/>
        </w:rPr>
        <w:t>м</w:t>
      </w:r>
      <w:r w:rsidR="00C76370" w:rsidRPr="001205D3">
        <w:rPr>
          <w:sz w:val="20"/>
          <w:szCs w:val="20"/>
        </w:rPr>
        <w:t>, главните секретари на ВРБ</w:t>
      </w:r>
      <w:r w:rsidRPr="001205D3">
        <w:rPr>
          <w:sz w:val="20"/>
          <w:szCs w:val="20"/>
        </w:rPr>
        <w:t xml:space="preserve"> и ръководителите на дирекциите, работещи по нея, както и ръководителите на звената на пряко подчинение на министъра.</w:t>
      </w:r>
      <w:proofErr w:type="gramEnd"/>
    </w:p>
    <w:p w14:paraId="0177FFA9" w14:textId="77777777" w:rsidR="00D623D7" w:rsidRDefault="00D623D7" w:rsidP="00B73081">
      <w:pPr>
        <w:ind w:left="26" w:firstLine="514"/>
        <w:jc w:val="both"/>
        <w:rPr>
          <w:sz w:val="20"/>
          <w:szCs w:val="20"/>
          <w:lang w:val="bg-BG"/>
        </w:rPr>
      </w:pPr>
    </w:p>
    <w:p w14:paraId="5280F8C8" w14:textId="77777777" w:rsidR="007632DD" w:rsidRDefault="007632DD" w:rsidP="007632DD">
      <w:pPr>
        <w:jc w:val="both"/>
        <w:rPr>
          <w:rFonts w:ascii="Calibri" w:hAnsi="Calibri"/>
          <w:b/>
          <w:bCs/>
          <w:color w:val="000000"/>
          <w:sz w:val="22"/>
          <w:szCs w:val="22"/>
          <w:lang w:val="bg-BG"/>
        </w:rPr>
      </w:pPr>
      <w:r w:rsidRPr="007002D7">
        <w:rPr>
          <w:rFonts w:ascii="Calibri" w:hAnsi="Calibri"/>
          <w:b/>
          <w:bCs/>
          <w:color w:val="000000"/>
          <w:sz w:val="22"/>
          <w:szCs w:val="22"/>
        </w:rPr>
        <w:t>Бюджет</w:t>
      </w:r>
      <w:r w:rsidRPr="007002D7">
        <w:rPr>
          <w:rFonts w:ascii="Calibri" w:hAnsi="Calibri"/>
          <w:b/>
          <w:bCs/>
          <w:color w:val="000000"/>
          <w:sz w:val="22"/>
          <w:szCs w:val="22"/>
          <w:lang w:val="bg-BG"/>
        </w:rPr>
        <w:t>на прогноза</w:t>
      </w:r>
      <w:r w:rsidRPr="007002D7">
        <w:rPr>
          <w:rFonts w:ascii="Calibri" w:hAnsi="Calibri"/>
          <w:b/>
          <w:bCs/>
          <w:color w:val="000000"/>
          <w:sz w:val="22"/>
          <w:szCs w:val="22"/>
        </w:rPr>
        <w:t xml:space="preserve"> по ведомствени и </w:t>
      </w:r>
      <w:proofErr w:type="gramStart"/>
      <w:r w:rsidRPr="007002D7">
        <w:rPr>
          <w:rFonts w:ascii="Calibri" w:hAnsi="Calibri"/>
          <w:b/>
          <w:bCs/>
          <w:color w:val="000000"/>
          <w:sz w:val="22"/>
          <w:szCs w:val="22"/>
        </w:rPr>
        <w:t>администрирани  разходни</w:t>
      </w:r>
      <w:proofErr w:type="gramEnd"/>
      <w:r w:rsidRPr="007002D7">
        <w:rPr>
          <w:rFonts w:ascii="Calibri" w:hAnsi="Calibri"/>
          <w:b/>
          <w:bCs/>
          <w:color w:val="000000"/>
          <w:sz w:val="22"/>
          <w:szCs w:val="22"/>
        </w:rPr>
        <w:t xml:space="preserve"> параграфи на програмата   (в хил. лв.)</w:t>
      </w:r>
    </w:p>
    <w:p w14:paraId="1E69D93B" w14:textId="77777777" w:rsidR="00E50B12" w:rsidRDefault="00E50B12" w:rsidP="00E50B12">
      <w:pPr>
        <w:spacing w:after="120" w:line="276" w:lineRule="auto"/>
        <w:jc w:val="center"/>
        <w:rPr>
          <w:rFonts w:eastAsiaTheme="minorHAnsi"/>
          <w:b/>
          <w:lang w:val="bg-BG" w:eastAsia="bg-BG"/>
        </w:rPr>
      </w:pPr>
    </w:p>
    <w:tbl>
      <w:tblPr>
        <w:tblW w:w="10200" w:type="dxa"/>
        <w:jc w:val="center"/>
        <w:tblLook w:val="04A0" w:firstRow="1" w:lastRow="0" w:firstColumn="1" w:lastColumn="0" w:noHBand="0" w:noVBand="1"/>
      </w:tblPr>
      <w:tblGrid>
        <w:gridCol w:w="443"/>
        <w:gridCol w:w="3093"/>
        <w:gridCol w:w="1054"/>
        <w:gridCol w:w="1251"/>
        <w:gridCol w:w="1171"/>
        <w:gridCol w:w="1074"/>
        <w:gridCol w:w="1057"/>
        <w:gridCol w:w="1057"/>
      </w:tblGrid>
      <w:tr w:rsidR="00472AFC" w14:paraId="3ABBC992" w14:textId="77777777" w:rsidTr="00472AFC">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214DF3FA" w14:textId="77777777" w:rsidR="00472AFC" w:rsidRDefault="00472AF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14:paraId="469586CD" w14:textId="77777777" w:rsidR="00472AFC" w:rsidRDefault="00472AFC">
            <w:pPr>
              <w:rPr>
                <w:b/>
                <w:bCs/>
                <w:color w:val="000000"/>
                <w:sz w:val="16"/>
                <w:szCs w:val="16"/>
              </w:rPr>
            </w:pPr>
            <w:r>
              <w:rPr>
                <w:b/>
                <w:bCs/>
                <w:color w:val="000000"/>
                <w:sz w:val="16"/>
                <w:szCs w:val="16"/>
              </w:rPr>
              <w:t xml:space="preserve"> 2200.04.00 Бюджетна програма „Администрация”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1613D29" w14:textId="77777777" w:rsidR="00472AFC" w:rsidRDefault="00472AFC">
            <w:pPr>
              <w:jc w:val="center"/>
              <w:rPr>
                <w:b/>
                <w:bCs/>
                <w:color w:val="000000"/>
                <w:sz w:val="16"/>
                <w:szCs w:val="16"/>
              </w:rPr>
            </w:pPr>
            <w:r>
              <w:rPr>
                <w:b/>
                <w:bCs/>
                <w:color w:val="000000"/>
                <w:sz w:val="16"/>
                <w:szCs w:val="16"/>
              </w:rPr>
              <w:t>Отчет 2019</w:t>
            </w:r>
            <w:r>
              <w:rPr>
                <w:rFonts w:ascii="Arial" w:hAnsi="Arial" w:cs="Arial"/>
                <w:color w:val="000000"/>
                <w:sz w:val="16"/>
                <w:szCs w:val="16"/>
              </w:rPr>
              <w:t>***</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A74542B" w14:textId="77777777" w:rsidR="00472AFC" w:rsidRDefault="00472AFC">
            <w:pPr>
              <w:jc w:val="center"/>
              <w:rPr>
                <w:b/>
                <w:bCs/>
                <w:color w:val="000000"/>
                <w:sz w:val="16"/>
                <w:szCs w:val="16"/>
              </w:rPr>
            </w:pPr>
            <w:r>
              <w:rPr>
                <w:b/>
                <w:bCs/>
                <w:color w:val="000000"/>
                <w:sz w:val="16"/>
                <w:szCs w:val="16"/>
              </w:rPr>
              <w:t>Отчет 2020</w:t>
            </w:r>
            <w:r>
              <w:rPr>
                <w:rFonts w:ascii="Arial" w:hAnsi="Arial" w:cs="Arial"/>
                <w:color w:val="000000"/>
                <w:sz w:val="16"/>
                <w:szCs w:val="16"/>
              </w:rPr>
              <w:t>***</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BCDBC48" w14:textId="77777777" w:rsidR="00472AFC" w:rsidRDefault="00472AFC">
            <w:pPr>
              <w:jc w:val="center"/>
              <w:rPr>
                <w:b/>
                <w:bCs/>
                <w:color w:val="000000"/>
                <w:sz w:val="16"/>
                <w:szCs w:val="16"/>
              </w:rPr>
            </w:pPr>
            <w:r>
              <w:rPr>
                <w:b/>
                <w:bCs/>
                <w:color w:val="000000"/>
                <w:sz w:val="16"/>
                <w:szCs w:val="16"/>
              </w:rPr>
              <w:t>Закон 2021</w:t>
            </w:r>
          </w:p>
        </w:tc>
        <w:tc>
          <w:tcPr>
            <w:tcW w:w="1080" w:type="dxa"/>
            <w:tcBorders>
              <w:top w:val="single" w:sz="8" w:space="0" w:color="auto"/>
              <w:left w:val="nil"/>
              <w:bottom w:val="nil"/>
              <w:right w:val="single" w:sz="8" w:space="0" w:color="auto"/>
            </w:tcBorders>
            <w:shd w:val="clear" w:color="000000" w:fill="FFCC99"/>
            <w:vAlign w:val="center"/>
            <w:hideMark/>
          </w:tcPr>
          <w:p w14:paraId="3EBCD4A6" w14:textId="77777777" w:rsidR="00472AFC" w:rsidRDefault="00472AFC">
            <w:pPr>
              <w:jc w:val="center"/>
              <w:rPr>
                <w:b/>
                <w:bCs/>
                <w:color w:val="000000"/>
                <w:sz w:val="16"/>
                <w:szCs w:val="16"/>
              </w:rPr>
            </w:pPr>
            <w:r>
              <w:rPr>
                <w:b/>
                <w:bCs/>
                <w:color w:val="000000"/>
                <w:sz w:val="16"/>
                <w:szCs w:val="16"/>
              </w:rPr>
              <w:t>Проект</w:t>
            </w:r>
          </w:p>
        </w:tc>
        <w:tc>
          <w:tcPr>
            <w:tcW w:w="1060" w:type="dxa"/>
            <w:tcBorders>
              <w:top w:val="single" w:sz="8" w:space="0" w:color="auto"/>
              <w:left w:val="nil"/>
              <w:bottom w:val="nil"/>
              <w:right w:val="single" w:sz="8" w:space="0" w:color="auto"/>
            </w:tcBorders>
            <w:shd w:val="clear" w:color="000000" w:fill="FFCC99"/>
            <w:vAlign w:val="center"/>
            <w:hideMark/>
          </w:tcPr>
          <w:p w14:paraId="6D36AA83" w14:textId="77777777" w:rsidR="00472AFC" w:rsidRDefault="00472AFC">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653844FF" w14:textId="77777777" w:rsidR="00472AFC" w:rsidRDefault="00472AFC">
            <w:pPr>
              <w:jc w:val="center"/>
              <w:rPr>
                <w:b/>
                <w:bCs/>
                <w:color w:val="000000"/>
                <w:sz w:val="16"/>
                <w:szCs w:val="16"/>
              </w:rPr>
            </w:pPr>
            <w:r>
              <w:rPr>
                <w:b/>
                <w:bCs/>
                <w:color w:val="000000"/>
                <w:sz w:val="16"/>
                <w:szCs w:val="16"/>
              </w:rPr>
              <w:t>Прогноза</w:t>
            </w:r>
          </w:p>
        </w:tc>
      </w:tr>
      <w:tr w:rsidR="00472AFC" w14:paraId="55960493" w14:textId="77777777" w:rsidTr="00472AFC">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14:paraId="5130C533" w14:textId="77777777" w:rsidR="00472AFC" w:rsidRDefault="00472AF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14:paraId="570A033A" w14:textId="77777777" w:rsidR="00472AFC" w:rsidRDefault="00472AFC">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62AAFC6" w14:textId="77777777" w:rsidR="00472AFC" w:rsidRDefault="00472AF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EA60165" w14:textId="77777777" w:rsidR="00472AFC" w:rsidRDefault="00472AFC">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1903796" w14:textId="77777777" w:rsidR="00472AFC" w:rsidRDefault="00472AFC">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14:paraId="74B162A9" w14:textId="77777777" w:rsidR="00472AFC" w:rsidRDefault="00472AFC">
            <w:pPr>
              <w:jc w:val="center"/>
              <w:rPr>
                <w:b/>
                <w:bCs/>
                <w:color w:val="000000"/>
                <w:sz w:val="16"/>
                <w:szCs w:val="16"/>
              </w:rPr>
            </w:pPr>
            <w:r>
              <w:rPr>
                <w:b/>
                <w:bCs/>
                <w:color w:val="000000"/>
                <w:sz w:val="16"/>
                <w:szCs w:val="16"/>
              </w:rPr>
              <w:t>2022 г.</w:t>
            </w:r>
          </w:p>
        </w:tc>
        <w:tc>
          <w:tcPr>
            <w:tcW w:w="1060" w:type="dxa"/>
            <w:tcBorders>
              <w:top w:val="nil"/>
              <w:left w:val="nil"/>
              <w:bottom w:val="single" w:sz="8" w:space="0" w:color="auto"/>
              <w:right w:val="single" w:sz="8" w:space="0" w:color="auto"/>
            </w:tcBorders>
            <w:shd w:val="clear" w:color="000000" w:fill="FFCC99"/>
            <w:vAlign w:val="center"/>
            <w:hideMark/>
          </w:tcPr>
          <w:p w14:paraId="5422E02F" w14:textId="77777777" w:rsidR="00472AFC" w:rsidRDefault="00472AFC">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58FF4F67" w14:textId="77777777" w:rsidR="00472AFC" w:rsidRDefault="00472AFC">
            <w:pPr>
              <w:jc w:val="center"/>
              <w:rPr>
                <w:b/>
                <w:bCs/>
                <w:color w:val="000000"/>
                <w:sz w:val="16"/>
                <w:szCs w:val="16"/>
              </w:rPr>
            </w:pPr>
            <w:r>
              <w:rPr>
                <w:b/>
                <w:bCs/>
                <w:color w:val="000000"/>
                <w:sz w:val="16"/>
                <w:szCs w:val="16"/>
              </w:rPr>
              <w:t>2024 г.</w:t>
            </w:r>
          </w:p>
        </w:tc>
      </w:tr>
      <w:tr w:rsidR="00472AFC" w14:paraId="4CC559AC"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3A534A" w14:textId="77777777" w:rsidR="00472AFC" w:rsidRDefault="00472AFC">
            <w:pPr>
              <w:jc w:val="both"/>
              <w:rPr>
                <w:b/>
                <w:bCs/>
                <w:i/>
                <w:iCs/>
                <w:color w:val="000000"/>
                <w:sz w:val="16"/>
                <w:szCs w:val="16"/>
              </w:rPr>
            </w:pPr>
            <w:r>
              <w:rPr>
                <w:b/>
                <w:bCs/>
                <w:i/>
                <w:i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14:paraId="139A4090" w14:textId="77777777" w:rsidR="00472AFC" w:rsidRDefault="00472AFC">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14:paraId="1FAB7F66" w14:textId="77777777" w:rsidR="00472AFC" w:rsidRDefault="00472AFC">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14:paraId="1143308B" w14:textId="77777777" w:rsidR="00472AFC" w:rsidRDefault="00472AFC">
            <w:pPr>
              <w:jc w:val="center"/>
              <w:rPr>
                <w:b/>
                <w:bCs/>
                <w:color w:val="000000"/>
                <w:sz w:val="16"/>
                <w:szCs w:val="16"/>
              </w:rPr>
            </w:pPr>
            <w:r>
              <w:rPr>
                <w:b/>
                <w:bCs/>
                <w:color w:val="000000"/>
                <w:sz w:val="16"/>
                <w:szCs w:val="16"/>
              </w:rPr>
              <w:t>3</w:t>
            </w:r>
          </w:p>
        </w:tc>
        <w:tc>
          <w:tcPr>
            <w:tcW w:w="1180" w:type="dxa"/>
            <w:tcBorders>
              <w:top w:val="nil"/>
              <w:left w:val="nil"/>
              <w:bottom w:val="single" w:sz="8" w:space="0" w:color="auto"/>
              <w:right w:val="single" w:sz="8" w:space="0" w:color="auto"/>
            </w:tcBorders>
            <w:shd w:val="clear" w:color="auto" w:fill="auto"/>
            <w:vAlign w:val="center"/>
            <w:hideMark/>
          </w:tcPr>
          <w:p w14:paraId="59A9F8B8" w14:textId="77777777" w:rsidR="00472AFC" w:rsidRDefault="00472AFC">
            <w:pPr>
              <w:jc w:val="center"/>
              <w:rPr>
                <w:b/>
                <w:bCs/>
                <w:color w:val="000000"/>
                <w:sz w:val="16"/>
                <w:szCs w:val="16"/>
              </w:rPr>
            </w:pPr>
            <w:r>
              <w:rPr>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68B79BD5" w14:textId="77777777" w:rsidR="00472AFC" w:rsidRDefault="00472AFC">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66E23748" w14:textId="77777777" w:rsidR="00472AFC" w:rsidRDefault="00472AFC">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0F6FBD7F" w14:textId="77777777" w:rsidR="00472AFC" w:rsidRDefault="00472AFC">
            <w:pPr>
              <w:jc w:val="center"/>
              <w:rPr>
                <w:b/>
                <w:bCs/>
                <w:color w:val="000000"/>
                <w:sz w:val="16"/>
                <w:szCs w:val="16"/>
              </w:rPr>
            </w:pPr>
            <w:r>
              <w:rPr>
                <w:b/>
                <w:bCs/>
                <w:color w:val="000000"/>
                <w:sz w:val="16"/>
                <w:szCs w:val="16"/>
              </w:rPr>
              <w:t>7</w:t>
            </w:r>
          </w:p>
        </w:tc>
      </w:tr>
      <w:tr w:rsidR="00472AFC" w14:paraId="2F02E74C"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4A0DFF97" w14:textId="77777777" w:rsidR="00472AFC" w:rsidRDefault="00472AF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14:paraId="1613111C" w14:textId="77777777" w:rsidR="00472AFC" w:rsidRDefault="00472AFC">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74841D0F" w14:textId="77777777" w:rsidR="00472AFC" w:rsidRDefault="00472AFC">
            <w:pPr>
              <w:jc w:val="right"/>
              <w:rPr>
                <w:b/>
                <w:bCs/>
                <w:color w:val="000000"/>
                <w:sz w:val="16"/>
                <w:szCs w:val="16"/>
              </w:rPr>
            </w:pPr>
            <w:r>
              <w:rPr>
                <w:b/>
                <w:bCs/>
                <w:color w:val="000000"/>
                <w:sz w:val="16"/>
                <w:szCs w:val="16"/>
              </w:rPr>
              <w:t xml:space="preserve">18 146,2 </w:t>
            </w:r>
          </w:p>
        </w:tc>
        <w:tc>
          <w:tcPr>
            <w:tcW w:w="1260" w:type="dxa"/>
            <w:tcBorders>
              <w:top w:val="nil"/>
              <w:left w:val="nil"/>
              <w:bottom w:val="single" w:sz="8" w:space="0" w:color="auto"/>
              <w:right w:val="single" w:sz="8" w:space="0" w:color="auto"/>
            </w:tcBorders>
            <w:shd w:val="clear" w:color="000000" w:fill="FFCC99"/>
            <w:vAlign w:val="center"/>
            <w:hideMark/>
          </w:tcPr>
          <w:p w14:paraId="0B5BCA01" w14:textId="77777777" w:rsidR="00472AFC" w:rsidRDefault="00472AFC">
            <w:pPr>
              <w:jc w:val="right"/>
              <w:rPr>
                <w:b/>
                <w:bCs/>
                <w:color w:val="000000"/>
                <w:sz w:val="16"/>
                <w:szCs w:val="16"/>
              </w:rPr>
            </w:pPr>
            <w:r>
              <w:rPr>
                <w:b/>
                <w:bCs/>
                <w:color w:val="000000"/>
                <w:sz w:val="16"/>
                <w:szCs w:val="16"/>
              </w:rPr>
              <w:t xml:space="preserve">18 608,8 </w:t>
            </w:r>
          </w:p>
        </w:tc>
        <w:tc>
          <w:tcPr>
            <w:tcW w:w="1180" w:type="dxa"/>
            <w:tcBorders>
              <w:top w:val="nil"/>
              <w:left w:val="nil"/>
              <w:bottom w:val="single" w:sz="8" w:space="0" w:color="auto"/>
              <w:right w:val="single" w:sz="8" w:space="0" w:color="auto"/>
            </w:tcBorders>
            <w:shd w:val="clear" w:color="000000" w:fill="FFCC99"/>
            <w:vAlign w:val="center"/>
            <w:hideMark/>
          </w:tcPr>
          <w:p w14:paraId="5B613E16" w14:textId="77777777" w:rsidR="00472AFC" w:rsidRDefault="00472AFC">
            <w:pPr>
              <w:jc w:val="right"/>
              <w:rPr>
                <w:b/>
                <w:bCs/>
                <w:color w:val="000000"/>
                <w:sz w:val="16"/>
                <w:szCs w:val="16"/>
              </w:rPr>
            </w:pPr>
            <w:r>
              <w:rPr>
                <w:b/>
                <w:bCs/>
                <w:color w:val="000000"/>
                <w:sz w:val="16"/>
                <w:szCs w:val="16"/>
              </w:rPr>
              <w:t xml:space="preserve">20 523,6 </w:t>
            </w:r>
          </w:p>
        </w:tc>
        <w:tc>
          <w:tcPr>
            <w:tcW w:w="1080" w:type="dxa"/>
            <w:tcBorders>
              <w:top w:val="nil"/>
              <w:left w:val="nil"/>
              <w:bottom w:val="single" w:sz="8" w:space="0" w:color="auto"/>
              <w:right w:val="single" w:sz="8" w:space="0" w:color="auto"/>
            </w:tcBorders>
            <w:shd w:val="clear" w:color="000000" w:fill="FFCC99"/>
            <w:vAlign w:val="center"/>
            <w:hideMark/>
          </w:tcPr>
          <w:p w14:paraId="3C97B4E6" w14:textId="77777777" w:rsidR="00472AFC" w:rsidRDefault="00472AFC">
            <w:pPr>
              <w:jc w:val="right"/>
              <w:rPr>
                <w:b/>
                <w:bCs/>
                <w:color w:val="000000"/>
                <w:sz w:val="16"/>
                <w:szCs w:val="16"/>
              </w:rPr>
            </w:pPr>
            <w:r>
              <w:rPr>
                <w:b/>
                <w:bCs/>
                <w:color w:val="000000"/>
                <w:sz w:val="16"/>
                <w:szCs w:val="16"/>
              </w:rPr>
              <w:t xml:space="preserve">18 313,3 </w:t>
            </w:r>
          </w:p>
        </w:tc>
        <w:tc>
          <w:tcPr>
            <w:tcW w:w="1060" w:type="dxa"/>
            <w:tcBorders>
              <w:top w:val="nil"/>
              <w:left w:val="nil"/>
              <w:bottom w:val="single" w:sz="8" w:space="0" w:color="auto"/>
              <w:right w:val="single" w:sz="8" w:space="0" w:color="auto"/>
            </w:tcBorders>
            <w:shd w:val="clear" w:color="000000" w:fill="FFCC99"/>
            <w:vAlign w:val="center"/>
            <w:hideMark/>
          </w:tcPr>
          <w:p w14:paraId="2303AC68" w14:textId="77777777" w:rsidR="00472AFC" w:rsidRDefault="00472AFC">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14:paraId="5EF9C4E1" w14:textId="77777777" w:rsidR="00472AFC" w:rsidRDefault="00472AFC">
            <w:pPr>
              <w:jc w:val="right"/>
              <w:rPr>
                <w:b/>
                <w:bCs/>
                <w:color w:val="000000"/>
                <w:sz w:val="16"/>
                <w:szCs w:val="16"/>
              </w:rPr>
            </w:pPr>
            <w:r>
              <w:rPr>
                <w:b/>
                <w:bCs/>
                <w:color w:val="000000"/>
                <w:sz w:val="16"/>
                <w:szCs w:val="16"/>
              </w:rPr>
              <w:t xml:space="preserve">18 385,3 </w:t>
            </w:r>
          </w:p>
        </w:tc>
      </w:tr>
      <w:tr w:rsidR="00472AFC" w14:paraId="3B8F48E1"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D70163E"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01214DF" w14:textId="77777777" w:rsidR="00472AFC" w:rsidRDefault="00472AFC">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00B7B2BD" w14:textId="77777777" w:rsidR="00472AFC" w:rsidRDefault="00472AFC">
            <w:pPr>
              <w:jc w:val="right"/>
              <w:rPr>
                <w:color w:val="000000"/>
                <w:sz w:val="16"/>
                <w:szCs w:val="16"/>
              </w:rPr>
            </w:pPr>
            <w:r>
              <w:rPr>
                <w:color w:val="000000"/>
                <w:sz w:val="16"/>
                <w:szCs w:val="16"/>
              </w:rPr>
              <w:t xml:space="preserve">9 484,0 </w:t>
            </w:r>
          </w:p>
        </w:tc>
        <w:tc>
          <w:tcPr>
            <w:tcW w:w="1260" w:type="dxa"/>
            <w:tcBorders>
              <w:top w:val="nil"/>
              <w:left w:val="nil"/>
              <w:bottom w:val="single" w:sz="8" w:space="0" w:color="auto"/>
              <w:right w:val="single" w:sz="8" w:space="0" w:color="auto"/>
            </w:tcBorders>
            <w:shd w:val="clear" w:color="000000" w:fill="FFCC99"/>
            <w:vAlign w:val="center"/>
            <w:hideMark/>
          </w:tcPr>
          <w:p w14:paraId="2250BCBA" w14:textId="77777777" w:rsidR="00472AFC" w:rsidRDefault="00472AFC">
            <w:pPr>
              <w:jc w:val="right"/>
              <w:rPr>
                <w:color w:val="000000"/>
                <w:sz w:val="16"/>
                <w:szCs w:val="16"/>
              </w:rPr>
            </w:pPr>
            <w:r>
              <w:rPr>
                <w:color w:val="000000"/>
                <w:sz w:val="16"/>
                <w:szCs w:val="16"/>
              </w:rPr>
              <w:t xml:space="preserve">10 357,1 </w:t>
            </w:r>
          </w:p>
        </w:tc>
        <w:tc>
          <w:tcPr>
            <w:tcW w:w="1180" w:type="dxa"/>
            <w:tcBorders>
              <w:top w:val="nil"/>
              <w:left w:val="nil"/>
              <w:bottom w:val="single" w:sz="8" w:space="0" w:color="auto"/>
              <w:right w:val="single" w:sz="8" w:space="0" w:color="auto"/>
            </w:tcBorders>
            <w:shd w:val="clear" w:color="000000" w:fill="FFCC99"/>
            <w:vAlign w:val="center"/>
            <w:hideMark/>
          </w:tcPr>
          <w:p w14:paraId="0E64EAAA" w14:textId="77777777" w:rsidR="00472AFC" w:rsidRDefault="00472AFC">
            <w:pPr>
              <w:jc w:val="right"/>
              <w:rPr>
                <w:color w:val="000000"/>
                <w:sz w:val="16"/>
                <w:szCs w:val="16"/>
              </w:rPr>
            </w:pPr>
            <w:r>
              <w:rPr>
                <w:color w:val="000000"/>
                <w:sz w:val="16"/>
                <w:szCs w:val="16"/>
              </w:rPr>
              <w:t xml:space="preserve">11 378,0 </w:t>
            </w:r>
          </w:p>
        </w:tc>
        <w:tc>
          <w:tcPr>
            <w:tcW w:w="1080" w:type="dxa"/>
            <w:tcBorders>
              <w:top w:val="nil"/>
              <w:left w:val="nil"/>
              <w:bottom w:val="single" w:sz="8" w:space="0" w:color="auto"/>
              <w:right w:val="single" w:sz="8" w:space="0" w:color="auto"/>
            </w:tcBorders>
            <w:shd w:val="clear" w:color="000000" w:fill="FFCC99"/>
            <w:vAlign w:val="center"/>
            <w:hideMark/>
          </w:tcPr>
          <w:p w14:paraId="508B387D" w14:textId="77777777" w:rsidR="00472AFC" w:rsidRDefault="00472AFC">
            <w:pPr>
              <w:jc w:val="right"/>
              <w:rPr>
                <w:color w:val="000000"/>
                <w:sz w:val="16"/>
                <w:szCs w:val="16"/>
              </w:rPr>
            </w:pPr>
            <w:r>
              <w:rPr>
                <w:color w:val="000000"/>
                <w:sz w:val="16"/>
                <w:szCs w:val="16"/>
              </w:rPr>
              <w:t xml:space="preserve">9 958,3 </w:t>
            </w:r>
          </w:p>
        </w:tc>
        <w:tc>
          <w:tcPr>
            <w:tcW w:w="1060" w:type="dxa"/>
            <w:tcBorders>
              <w:top w:val="nil"/>
              <w:left w:val="nil"/>
              <w:bottom w:val="single" w:sz="8" w:space="0" w:color="auto"/>
              <w:right w:val="single" w:sz="8" w:space="0" w:color="auto"/>
            </w:tcBorders>
            <w:shd w:val="clear" w:color="000000" w:fill="FFCC99"/>
            <w:vAlign w:val="center"/>
            <w:hideMark/>
          </w:tcPr>
          <w:p w14:paraId="0802E280" w14:textId="77777777" w:rsidR="00472AFC" w:rsidRDefault="00472AFC">
            <w:pPr>
              <w:jc w:val="right"/>
              <w:rPr>
                <w:color w:val="000000"/>
                <w:sz w:val="16"/>
                <w:szCs w:val="16"/>
              </w:rPr>
            </w:pPr>
            <w:r>
              <w:rPr>
                <w:color w:val="000000"/>
                <w:sz w:val="16"/>
                <w:szCs w:val="16"/>
              </w:rPr>
              <w:t xml:space="preserve">10 030,3 </w:t>
            </w:r>
          </w:p>
        </w:tc>
        <w:tc>
          <w:tcPr>
            <w:tcW w:w="1060" w:type="dxa"/>
            <w:tcBorders>
              <w:top w:val="nil"/>
              <w:left w:val="nil"/>
              <w:bottom w:val="single" w:sz="8" w:space="0" w:color="auto"/>
              <w:right w:val="single" w:sz="8" w:space="0" w:color="auto"/>
            </w:tcBorders>
            <w:shd w:val="clear" w:color="000000" w:fill="FFCC99"/>
            <w:vAlign w:val="center"/>
            <w:hideMark/>
          </w:tcPr>
          <w:p w14:paraId="71B80471" w14:textId="77777777" w:rsidR="00472AFC" w:rsidRDefault="00472AFC">
            <w:pPr>
              <w:jc w:val="right"/>
              <w:rPr>
                <w:color w:val="000000"/>
                <w:sz w:val="16"/>
                <w:szCs w:val="16"/>
              </w:rPr>
            </w:pPr>
            <w:r>
              <w:rPr>
                <w:color w:val="000000"/>
                <w:sz w:val="16"/>
                <w:szCs w:val="16"/>
              </w:rPr>
              <w:t xml:space="preserve">10 030,3 </w:t>
            </w:r>
          </w:p>
        </w:tc>
      </w:tr>
      <w:tr w:rsidR="00472AFC" w14:paraId="36F9FE8D"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2EBB3E3"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760BE45" w14:textId="77777777" w:rsidR="00472AFC" w:rsidRDefault="00472AFC">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45701664" w14:textId="77777777" w:rsidR="00472AFC" w:rsidRDefault="00472AFC">
            <w:pPr>
              <w:jc w:val="right"/>
              <w:rPr>
                <w:color w:val="000000"/>
                <w:sz w:val="16"/>
                <w:szCs w:val="16"/>
              </w:rPr>
            </w:pPr>
            <w:r>
              <w:rPr>
                <w:color w:val="000000"/>
                <w:sz w:val="16"/>
                <w:szCs w:val="16"/>
              </w:rPr>
              <w:t xml:space="preserve">6 428,3 </w:t>
            </w:r>
          </w:p>
        </w:tc>
        <w:tc>
          <w:tcPr>
            <w:tcW w:w="1260" w:type="dxa"/>
            <w:tcBorders>
              <w:top w:val="nil"/>
              <w:left w:val="nil"/>
              <w:bottom w:val="single" w:sz="8" w:space="0" w:color="auto"/>
              <w:right w:val="single" w:sz="8" w:space="0" w:color="auto"/>
            </w:tcBorders>
            <w:shd w:val="clear" w:color="000000" w:fill="FFCC99"/>
            <w:vAlign w:val="center"/>
            <w:hideMark/>
          </w:tcPr>
          <w:p w14:paraId="7817C315" w14:textId="77777777" w:rsidR="00472AFC" w:rsidRDefault="00472AFC">
            <w:pPr>
              <w:jc w:val="right"/>
              <w:rPr>
                <w:color w:val="000000"/>
                <w:sz w:val="16"/>
                <w:szCs w:val="16"/>
              </w:rPr>
            </w:pPr>
            <w:r>
              <w:rPr>
                <w:color w:val="000000"/>
                <w:sz w:val="16"/>
                <w:szCs w:val="16"/>
              </w:rPr>
              <w:t xml:space="preserve">5 600,6 </w:t>
            </w:r>
          </w:p>
        </w:tc>
        <w:tc>
          <w:tcPr>
            <w:tcW w:w="1180" w:type="dxa"/>
            <w:tcBorders>
              <w:top w:val="nil"/>
              <w:left w:val="nil"/>
              <w:bottom w:val="single" w:sz="8" w:space="0" w:color="auto"/>
              <w:right w:val="single" w:sz="8" w:space="0" w:color="auto"/>
            </w:tcBorders>
            <w:shd w:val="clear" w:color="000000" w:fill="FFCC99"/>
            <w:vAlign w:val="center"/>
            <w:hideMark/>
          </w:tcPr>
          <w:p w14:paraId="42A3E4C8" w14:textId="77777777" w:rsidR="00472AFC" w:rsidRDefault="00472AFC">
            <w:pPr>
              <w:jc w:val="right"/>
              <w:rPr>
                <w:color w:val="000000"/>
                <w:sz w:val="16"/>
                <w:szCs w:val="16"/>
              </w:rPr>
            </w:pPr>
            <w:r>
              <w:rPr>
                <w:color w:val="000000"/>
                <w:sz w:val="16"/>
                <w:szCs w:val="16"/>
              </w:rPr>
              <w:t xml:space="preserve">7 679,6 </w:t>
            </w:r>
          </w:p>
        </w:tc>
        <w:tc>
          <w:tcPr>
            <w:tcW w:w="1080" w:type="dxa"/>
            <w:tcBorders>
              <w:top w:val="nil"/>
              <w:left w:val="nil"/>
              <w:bottom w:val="single" w:sz="8" w:space="0" w:color="auto"/>
              <w:right w:val="single" w:sz="8" w:space="0" w:color="auto"/>
            </w:tcBorders>
            <w:shd w:val="clear" w:color="000000" w:fill="FFCC99"/>
            <w:vAlign w:val="center"/>
            <w:hideMark/>
          </w:tcPr>
          <w:p w14:paraId="248C92B7" w14:textId="77777777" w:rsidR="00472AFC" w:rsidRDefault="00472AFC">
            <w:pPr>
              <w:jc w:val="right"/>
              <w:rPr>
                <w:color w:val="000000"/>
                <w:sz w:val="16"/>
                <w:szCs w:val="16"/>
              </w:rPr>
            </w:pPr>
            <w:r>
              <w:rPr>
                <w:color w:val="000000"/>
                <w:sz w:val="16"/>
                <w:szCs w:val="16"/>
              </w:rPr>
              <w:t xml:space="preserve">6 939,0 </w:t>
            </w:r>
          </w:p>
        </w:tc>
        <w:tc>
          <w:tcPr>
            <w:tcW w:w="1060" w:type="dxa"/>
            <w:tcBorders>
              <w:top w:val="nil"/>
              <w:left w:val="nil"/>
              <w:bottom w:val="single" w:sz="8" w:space="0" w:color="auto"/>
              <w:right w:val="single" w:sz="8" w:space="0" w:color="auto"/>
            </w:tcBorders>
            <w:shd w:val="clear" w:color="000000" w:fill="FFCC99"/>
            <w:vAlign w:val="center"/>
            <w:hideMark/>
          </w:tcPr>
          <w:p w14:paraId="3FE549F3" w14:textId="77777777" w:rsidR="00472AFC" w:rsidRDefault="00472AFC">
            <w:pPr>
              <w:jc w:val="right"/>
              <w:rPr>
                <w:color w:val="000000"/>
                <w:sz w:val="16"/>
                <w:szCs w:val="16"/>
              </w:rPr>
            </w:pPr>
            <w:r>
              <w:rPr>
                <w:color w:val="000000"/>
                <w:sz w:val="16"/>
                <w:szCs w:val="16"/>
              </w:rPr>
              <w:t xml:space="preserve">6 939,0 </w:t>
            </w:r>
          </w:p>
        </w:tc>
        <w:tc>
          <w:tcPr>
            <w:tcW w:w="1060" w:type="dxa"/>
            <w:tcBorders>
              <w:top w:val="nil"/>
              <w:left w:val="nil"/>
              <w:bottom w:val="single" w:sz="8" w:space="0" w:color="auto"/>
              <w:right w:val="single" w:sz="8" w:space="0" w:color="auto"/>
            </w:tcBorders>
            <w:shd w:val="clear" w:color="000000" w:fill="FFCC99"/>
            <w:vAlign w:val="center"/>
            <w:hideMark/>
          </w:tcPr>
          <w:p w14:paraId="5A52D674" w14:textId="77777777" w:rsidR="00472AFC" w:rsidRDefault="00472AFC">
            <w:pPr>
              <w:jc w:val="right"/>
              <w:rPr>
                <w:color w:val="000000"/>
                <w:sz w:val="16"/>
                <w:szCs w:val="16"/>
              </w:rPr>
            </w:pPr>
            <w:r>
              <w:rPr>
                <w:color w:val="000000"/>
                <w:sz w:val="16"/>
                <w:szCs w:val="16"/>
              </w:rPr>
              <w:t xml:space="preserve">6 939,0 </w:t>
            </w:r>
          </w:p>
        </w:tc>
      </w:tr>
      <w:tr w:rsidR="00472AFC" w14:paraId="1E4F7571"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FA73BF8"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3DB45D47" w14:textId="77777777" w:rsidR="00472AFC" w:rsidRDefault="00472AFC">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4B6B51DF" w14:textId="77777777" w:rsidR="00472AFC" w:rsidRDefault="00472AFC">
            <w:pPr>
              <w:jc w:val="right"/>
              <w:rPr>
                <w:color w:val="000000"/>
                <w:sz w:val="16"/>
                <w:szCs w:val="16"/>
              </w:rPr>
            </w:pPr>
            <w:r>
              <w:rPr>
                <w:color w:val="000000"/>
                <w:sz w:val="16"/>
                <w:szCs w:val="16"/>
              </w:rPr>
              <w:t xml:space="preserve">2 233,9 </w:t>
            </w:r>
          </w:p>
        </w:tc>
        <w:tc>
          <w:tcPr>
            <w:tcW w:w="1260" w:type="dxa"/>
            <w:tcBorders>
              <w:top w:val="nil"/>
              <w:left w:val="nil"/>
              <w:bottom w:val="single" w:sz="8" w:space="0" w:color="auto"/>
              <w:right w:val="single" w:sz="8" w:space="0" w:color="auto"/>
            </w:tcBorders>
            <w:shd w:val="clear" w:color="000000" w:fill="FFCC99"/>
            <w:vAlign w:val="center"/>
            <w:hideMark/>
          </w:tcPr>
          <w:p w14:paraId="6F30B31F" w14:textId="77777777" w:rsidR="00472AFC" w:rsidRDefault="00472AFC">
            <w:pPr>
              <w:jc w:val="right"/>
              <w:rPr>
                <w:color w:val="000000"/>
                <w:sz w:val="16"/>
                <w:szCs w:val="16"/>
              </w:rPr>
            </w:pPr>
            <w:r>
              <w:rPr>
                <w:color w:val="000000"/>
                <w:sz w:val="16"/>
                <w:szCs w:val="16"/>
              </w:rPr>
              <w:t xml:space="preserve">2 651,1 </w:t>
            </w:r>
          </w:p>
        </w:tc>
        <w:tc>
          <w:tcPr>
            <w:tcW w:w="1180" w:type="dxa"/>
            <w:tcBorders>
              <w:top w:val="nil"/>
              <w:left w:val="nil"/>
              <w:bottom w:val="single" w:sz="8" w:space="0" w:color="auto"/>
              <w:right w:val="single" w:sz="8" w:space="0" w:color="auto"/>
            </w:tcBorders>
            <w:shd w:val="clear" w:color="000000" w:fill="FFCC99"/>
            <w:vAlign w:val="center"/>
            <w:hideMark/>
          </w:tcPr>
          <w:p w14:paraId="3A54A7AB" w14:textId="77777777" w:rsidR="00472AFC" w:rsidRDefault="00472AFC">
            <w:pPr>
              <w:jc w:val="right"/>
              <w:rPr>
                <w:color w:val="000000"/>
                <w:sz w:val="16"/>
                <w:szCs w:val="16"/>
              </w:rPr>
            </w:pPr>
            <w:r>
              <w:rPr>
                <w:color w:val="000000"/>
                <w:sz w:val="16"/>
                <w:szCs w:val="16"/>
              </w:rPr>
              <w:t xml:space="preserve">1 466,0 </w:t>
            </w:r>
          </w:p>
        </w:tc>
        <w:tc>
          <w:tcPr>
            <w:tcW w:w="1080" w:type="dxa"/>
            <w:tcBorders>
              <w:top w:val="nil"/>
              <w:left w:val="nil"/>
              <w:bottom w:val="single" w:sz="8" w:space="0" w:color="auto"/>
              <w:right w:val="single" w:sz="8" w:space="0" w:color="auto"/>
            </w:tcBorders>
            <w:shd w:val="clear" w:color="000000" w:fill="FFCC99"/>
            <w:vAlign w:val="center"/>
            <w:hideMark/>
          </w:tcPr>
          <w:p w14:paraId="5CB12B41" w14:textId="77777777" w:rsidR="00472AFC" w:rsidRDefault="00472AFC">
            <w:pPr>
              <w:jc w:val="right"/>
              <w:rPr>
                <w:color w:val="000000"/>
                <w:sz w:val="16"/>
                <w:szCs w:val="16"/>
              </w:rPr>
            </w:pPr>
            <w:r>
              <w:rPr>
                <w:color w:val="000000"/>
                <w:sz w:val="16"/>
                <w:szCs w:val="16"/>
              </w:rPr>
              <w:t xml:space="preserve">1 416,0 </w:t>
            </w:r>
          </w:p>
        </w:tc>
        <w:tc>
          <w:tcPr>
            <w:tcW w:w="1060" w:type="dxa"/>
            <w:tcBorders>
              <w:top w:val="nil"/>
              <w:left w:val="nil"/>
              <w:bottom w:val="single" w:sz="8" w:space="0" w:color="auto"/>
              <w:right w:val="single" w:sz="8" w:space="0" w:color="auto"/>
            </w:tcBorders>
            <w:shd w:val="clear" w:color="000000" w:fill="FFCC99"/>
            <w:vAlign w:val="center"/>
            <w:hideMark/>
          </w:tcPr>
          <w:p w14:paraId="13D5382E" w14:textId="77777777" w:rsidR="00472AFC" w:rsidRDefault="00472AFC">
            <w:pPr>
              <w:jc w:val="right"/>
              <w:rPr>
                <w:color w:val="000000"/>
                <w:sz w:val="16"/>
                <w:szCs w:val="16"/>
              </w:rPr>
            </w:pPr>
            <w:r>
              <w:rPr>
                <w:color w:val="000000"/>
                <w:sz w:val="16"/>
                <w:szCs w:val="16"/>
              </w:rPr>
              <w:t xml:space="preserve">1 416,0 </w:t>
            </w:r>
          </w:p>
        </w:tc>
        <w:tc>
          <w:tcPr>
            <w:tcW w:w="1060" w:type="dxa"/>
            <w:tcBorders>
              <w:top w:val="nil"/>
              <w:left w:val="nil"/>
              <w:bottom w:val="single" w:sz="8" w:space="0" w:color="auto"/>
              <w:right w:val="single" w:sz="8" w:space="0" w:color="auto"/>
            </w:tcBorders>
            <w:shd w:val="clear" w:color="000000" w:fill="FFCC99"/>
            <w:vAlign w:val="center"/>
            <w:hideMark/>
          </w:tcPr>
          <w:p w14:paraId="75D8EED6" w14:textId="77777777" w:rsidR="00472AFC" w:rsidRDefault="00472AFC">
            <w:pPr>
              <w:jc w:val="right"/>
              <w:rPr>
                <w:color w:val="000000"/>
                <w:sz w:val="16"/>
                <w:szCs w:val="16"/>
              </w:rPr>
            </w:pPr>
            <w:r>
              <w:rPr>
                <w:color w:val="000000"/>
                <w:sz w:val="16"/>
                <w:szCs w:val="16"/>
              </w:rPr>
              <w:t xml:space="preserve">1 416,0 </w:t>
            </w:r>
          </w:p>
        </w:tc>
      </w:tr>
      <w:tr w:rsidR="00472AFC" w14:paraId="4981FC49"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9592087"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B41C8E4" w14:textId="77777777" w:rsidR="00472AFC" w:rsidRDefault="00472AF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5C4913E"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104DD21"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2A3FA27"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77C088B9"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04A2A41"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843BBA2" w14:textId="77777777" w:rsidR="00472AFC" w:rsidRDefault="00472AFC">
            <w:pPr>
              <w:jc w:val="right"/>
              <w:rPr>
                <w:color w:val="000000"/>
                <w:sz w:val="16"/>
                <w:szCs w:val="16"/>
              </w:rPr>
            </w:pPr>
            <w:r>
              <w:rPr>
                <w:color w:val="000000"/>
                <w:sz w:val="16"/>
                <w:szCs w:val="16"/>
              </w:rPr>
              <w:t> </w:t>
            </w:r>
          </w:p>
        </w:tc>
      </w:tr>
      <w:tr w:rsidR="00472AFC" w14:paraId="5EEC36F8" w14:textId="77777777" w:rsidTr="00472A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AB84C78" w14:textId="77777777" w:rsidR="00472AFC" w:rsidRDefault="00472AF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14:paraId="2B5A6A2B" w14:textId="77777777" w:rsidR="00472AFC" w:rsidRDefault="00472AFC">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14:paraId="46A7AD8A" w14:textId="77777777" w:rsidR="00472AFC" w:rsidRDefault="00472AFC">
            <w:pPr>
              <w:jc w:val="right"/>
              <w:rPr>
                <w:b/>
                <w:bCs/>
                <w:color w:val="000000"/>
                <w:sz w:val="16"/>
                <w:szCs w:val="16"/>
              </w:rPr>
            </w:pPr>
            <w:r>
              <w:rPr>
                <w:b/>
                <w:bCs/>
                <w:color w:val="000000"/>
                <w:sz w:val="16"/>
                <w:szCs w:val="16"/>
              </w:rPr>
              <w:t xml:space="preserve">17 176,0 </w:t>
            </w:r>
          </w:p>
        </w:tc>
        <w:tc>
          <w:tcPr>
            <w:tcW w:w="1260" w:type="dxa"/>
            <w:tcBorders>
              <w:top w:val="nil"/>
              <w:left w:val="nil"/>
              <w:bottom w:val="single" w:sz="8" w:space="0" w:color="auto"/>
              <w:right w:val="single" w:sz="8" w:space="0" w:color="auto"/>
            </w:tcBorders>
            <w:shd w:val="clear" w:color="000000" w:fill="FFCC99"/>
            <w:vAlign w:val="center"/>
            <w:hideMark/>
          </w:tcPr>
          <w:p w14:paraId="29B970A2" w14:textId="77777777" w:rsidR="00472AFC" w:rsidRDefault="00472AFC">
            <w:pPr>
              <w:jc w:val="right"/>
              <w:rPr>
                <w:b/>
                <w:bCs/>
                <w:color w:val="000000"/>
                <w:sz w:val="16"/>
                <w:szCs w:val="16"/>
              </w:rPr>
            </w:pPr>
            <w:r>
              <w:rPr>
                <w:b/>
                <w:bCs/>
                <w:color w:val="000000"/>
                <w:sz w:val="16"/>
                <w:szCs w:val="16"/>
              </w:rPr>
              <w:t xml:space="preserve">17 853,9 </w:t>
            </w:r>
          </w:p>
        </w:tc>
        <w:tc>
          <w:tcPr>
            <w:tcW w:w="1180" w:type="dxa"/>
            <w:tcBorders>
              <w:top w:val="nil"/>
              <w:left w:val="nil"/>
              <w:bottom w:val="single" w:sz="8" w:space="0" w:color="auto"/>
              <w:right w:val="single" w:sz="8" w:space="0" w:color="auto"/>
            </w:tcBorders>
            <w:shd w:val="clear" w:color="000000" w:fill="FFCC99"/>
            <w:vAlign w:val="center"/>
            <w:hideMark/>
          </w:tcPr>
          <w:p w14:paraId="4A22C719" w14:textId="77777777" w:rsidR="00472AFC" w:rsidRDefault="00472AFC">
            <w:pPr>
              <w:jc w:val="right"/>
              <w:rPr>
                <w:b/>
                <w:bCs/>
                <w:color w:val="000000"/>
                <w:sz w:val="16"/>
                <w:szCs w:val="16"/>
              </w:rPr>
            </w:pPr>
            <w:r>
              <w:rPr>
                <w:b/>
                <w:bCs/>
                <w:color w:val="000000"/>
                <w:sz w:val="16"/>
                <w:szCs w:val="16"/>
              </w:rPr>
              <w:t xml:space="preserve">20 523,6 </w:t>
            </w:r>
          </w:p>
        </w:tc>
        <w:tc>
          <w:tcPr>
            <w:tcW w:w="1080" w:type="dxa"/>
            <w:tcBorders>
              <w:top w:val="nil"/>
              <w:left w:val="nil"/>
              <w:bottom w:val="single" w:sz="8" w:space="0" w:color="auto"/>
              <w:right w:val="single" w:sz="8" w:space="0" w:color="auto"/>
            </w:tcBorders>
            <w:shd w:val="clear" w:color="000000" w:fill="FFCC99"/>
            <w:vAlign w:val="center"/>
            <w:hideMark/>
          </w:tcPr>
          <w:p w14:paraId="333CF887" w14:textId="77777777" w:rsidR="00472AFC" w:rsidRDefault="00472AFC">
            <w:pPr>
              <w:jc w:val="right"/>
              <w:rPr>
                <w:b/>
                <w:bCs/>
                <w:color w:val="000000"/>
                <w:sz w:val="16"/>
                <w:szCs w:val="16"/>
              </w:rPr>
            </w:pPr>
            <w:r>
              <w:rPr>
                <w:b/>
                <w:bCs/>
                <w:color w:val="000000"/>
                <w:sz w:val="16"/>
                <w:szCs w:val="16"/>
              </w:rPr>
              <w:t xml:space="preserve">18 313,3 </w:t>
            </w:r>
          </w:p>
        </w:tc>
        <w:tc>
          <w:tcPr>
            <w:tcW w:w="1060" w:type="dxa"/>
            <w:tcBorders>
              <w:top w:val="nil"/>
              <w:left w:val="nil"/>
              <w:bottom w:val="single" w:sz="8" w:space="0" w:color="auto"/>
              <w:right w:val="single" w:sz="8" w:space="0" w:color="auto"/>
            </w:tcBorders>
            <w:shd w:val="clear" w:color="000000" w:fill="FFCC99"/>
            <w:vAlign w:val="center"/>
            <w:hideMark/>
          </w:tcPr>
          <w:p w14:paraId="451722D7" w14:textId="77777777" w:rsidR="00472AFC" w:rsidRDefault="00472AFC">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14:paraId="23A07D1B" w14:textId="77777777" w:rsidR="00472AFC" w:rsidRDefault="00472AFC">
            <w:pPr>
              <w:jc w:val="right"/>
              <w:rPr>
                <w:b/>
                <w:bCs/>
                <w:color w:val="000000"/>
                <w:sz w:val="16"/>
                <w:szCs w:val="16"/>
              </w:rPr>
            </w:pPr>
            <w:r>
              <w:rPr>
                <w:b/>
                <w:bCs/>
                <w:color w:val="000000"/>
                <w:sz w:val="16"/>
                <w:szCs w:val="16"/>
              </w:rPr>
              <w:t xml:space="preserve">18 385,3 </w:t>
            </w:r>
          </w:p>
        </w:tc>
      </w:tr>
      <w:tr w:rsidR="00472AFC" w14:paraId="6684E580"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2705B0D8"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05E25C3" w14:textId="77777777" w:rsidR="00472AFC" w:rsidRDefault="00472AF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14:paraId="56DB74C4" w14:textId="77777777" w:rsidR="00472AFC" w:rsidRDefault="00472AFC">
            <w:pPr>
              <w:jc w:val="right"/>
              <w:rPr>
                <w:color w:val="000000"/>
                <w:sz w:val="16"/>
                <w:szCs w:val="16"/>
              </w:rPr>
            </w:pPr>
            <w:r>
              <w:rPr>
                <w:color w:val="000000"/>
                <w:sz w:val="16"/>
                <w:szCs w:val="16"/>
              </w:rPr>
              <w:t xml:space="preserve">9 257,0 </w:t>
            </w:r>
          </w:p>
        </w:tc>
        <w:tc>
          <w:tcPr>
            <w:tcW w:w="1260" w:type="dxa"/>
            <w:tcBorders>
              <w:top w:val="nil"/>
              <w:left w:val="nil"/>
              <w:bottom w:val="single" w:sz="8" w:space="0" w:color="auto"/>
              <w:right w:val="single" w:sz="8" w:space="0" w:color="auto"/>
            </w:tcBorders>
            <w:shd w:val="clear" w:color="000000" w:fill="FFCC99"/>
            <w:vAlign w:val="center"/>
            <w:hideMark/>
          </w:tcPr>
          <w:p w14:paraId="3C1B759F" w14:textId="77777777" w:rsidR="00472AFC" w:rsidRDefault="00472AFC">
            <w:pPr>
              <w:jc w:val="right"/>
              <w:rPr>
                <w:color w:val="000000"/>
                <w:sz w:val="16"/>
                <w:szCs w:val="16"/>
              </w:rPr>
            </w:pPr>
            <w:r>
              <w:rPr>
                <w:color w:val="000000"/>
                <w:sz w:val="16"/>
                <w:szCs w:val="16"/>
              </w:rPr>
              <w:t xml:space="preserve">9 671,5 </w:t>
            </w:r>
          </w:p>
        </w:tc>
        <w:tc>
          <w:tcPr>
            <w:tcW w:w="1180" w:type="dxa"/>
            <w:tcBorders>
              <w:top w:val="nil"/>
              <w:left w:val="nil"/>
              <w:bottom w:val="single" w:sz="8" w:space="0" w:color="auto"/>
              <w:right w:val="single" w:sz="8" w:space="0" w:color="auto"/>
            </w:tcBorders>
            <w:shd w:val="clear" w:color="000000" w:fill="FFCC99"/>
            <w:vAlign w:val="center"/>
            <w:hideMark/>
          </w:tcPr>
          <w:p w14:paraId="047C1641" w14:textId="77777777" w:rsidR="00472AFC" w:rsidRDefault="00472AFC">
            <w:pPr>
              <w:jc w:val="right"/>
              <w:rPr>
                <w:color w:val="000000"/>
                <w:sz w:val="16"/>
                <w:szCs w:val="16"/>
              </w:rPr>
            </w:pPr>
            <w:r>
              <w:rPr>
                <w:color w:val="000000"/>
                <w:sz w:val="16"/>
                <w:szCs w:val="16"/>
              </w:rPr>
              <w:t xml:space="preserve">11 378,0 </w:t>
            </w:r>
          </w:p>
        </w:tc>
        <w:tc>
          <w:tcPr>
            <w:tcW w:w="1080" w:type="dxa"/>
            <w:tcBorders>
              <w:top w:val="nil"/>
              <w:left w:val="nil"/>
              <w:bottom w:val="single" w:sz="8" w:space="0" w:color="auto"/>
              <w:right w:val="single" w:sz="8" w:space="0" w:color="auto"/>
            </w:tcBorders>
            <w:shd w:val="clear" w:color="000000" w:fill="FFCC99"/>
            <w:vAlign w:val="center"/>
            <w:hideMark/>
          </w:tcPr>
          <w:p w14:paraId="276E65A6" w14:textId="77777777" w:rsidR="00472AFC" w:rsidRDefault="00472AFC">
            <w:pPr>
              <w:jc w:val="right"/>
              <w:rPr>
                <w:color w:val="000000"/>
                <w:sz w:val="16"/>
                <w:szCs w:val="16"/>
              </w:rPr>
            </w:pPr>
            <w:r>
              <w:rPr>
                <w:color w:val="000000"/>
                <w:sz w:val="16"/>
                <w:szCs w:val="16"/>
              </w:rPr>
              <w:t xml:space="preserve">9 958,3 </w:t>
            </w:r>
          </w:p>
        </w:tc>
        <w:tc>
          <w:tcPr>
            <w:tcW w:w="1060" w:type="dxa"/>
            <w:tcBorders>
              <w:top w:val="nil"/>
              <w:left w:val="nil"/>
              <w:bottom w:val="single" w:sz="8" w:space="0" w:color="auto"/>
              <w:right w:val="single" w:sz="8" w:space="0" w:color="auto"/>
            </w:tcBorders>
            <w:shd w:val="clear" w:color="000000" w:fill="FFCC99"/>
            <w:vAlign w:val="center"/>
            <w:hideMark/>
          </w:tcPr>
          <w:p w14:paraId="513E6752" w14:textId="77777777" w:rsidR="00472AFC" w:rsidRDefault="00472AFC">
            <w:pPr>
              <w:jc w:val="right"/>
              <w:rPr>
                <w:color w:val="000000"/>
                <w:sz w:val="16"/>
                <w:szCs w:val="16"/>
              </w:rPr>
            </w:pPr>
            <w:r>
              <w:rPr>
                <w:color w:val="000000"/>
                <w:sz w:val="16"/>
                <w:szCs w:val="16"/>
              </w:rPr>
              <w:t xml:space="preserve">10 030,3 </w:t>
            </w:r>
          </w:p>
        </w:tc>
        <w:tc>
          <w:tcPr>
            <w:tcW w:w="1060" w:type="dxa"/>
            <w:tcBorders>
              <w:top w:val="nil"/>
              <w:left w:val="nil"/>
              <w:bottom w:val="single" w:sz="8" w:space="0" w:color="auto"/>
              <w:right w:val="single" w:sz="8" w:space="0" w:color="auto"/>
            </w:tcBorders>
            <w:shd w:val="clear" w:color="000000" w:fill="FFCC99"/>
            <w:vAlign w:val="center"/>
            <w:hideMark/>
          </w:tcPr>
          <w:p w14:paraId="620EA2B5" w14:textId="77777777" w:rsidR="00472AFC" w:rsidRDefault="00472AFC">
            <w:pPr>
              <w:jc w:val="right"/>
              <w:rPr>
                <w:color w:val="000000"/>
                <w:sz w:val="16"/>
                <w:szCs w:val="16"/>
              </w:rPr>
            </w:pPr>
            <w:r>
              <w:rPr>
                <w:color w:val="000000"/>
                <w:sz w:val="16"/>
                <w:szCs w:val="16"/>
              </w:rPr>
              <w:t xml:space="preserve">10 030,3 </w:t>
            </w:r>
          </w:p>
        </w:tc>
      </w:tr>
      <w:tr w:rsidR="00472AFC" w14:paraId="39A41BCC"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36540FC"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2E7AC316" w14:textId="77777777" w:rsidR="00472AFC" w:rsidRDefault="00472AFC">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14:paraId="369AFE08" w14:textId="77777777" w:rsidR="00472AFC" w:rsidRDefault="00472AFC">
            <w:pPr>
              <w:jc w:val="right"/>
              <w:rPr>
                <w:color w:val="000000"/>
                <w:sz w:val="16"/>
                <w:szCs w:val="16"/>
              </w:rPr>
            </w:pPr>
            <w:r>
              <w:rPr>
                <w:color w:val="000000"/>
                <w:sz w:val="16"/>
                <w:szCs w:val="16"/>
              </w:rPr>
              <w:t xml:space="preserve">5 834,7 </w:t>
            </w:r>
          </w:p>
        </w:tc>
        <w:tc>
          <w:tcPr>
            <w:tcW w:w="1260" w:type="dxa"/>
            <w:tcBorders>
              <w:top w:val="nil"/>
              <w:left w:val="nil"/>
              <w:bottom w:val="single" w:sz="8" w:space="0" w:color="auto"/>
              <w:right w:val="single" w:sz="8" w:space="0" w:color="auto"/>
            </w:tcBorders>
            <w:shd w:val="clear" w:color="000000" w:fill="FFCC99"/>
            <w:vAlign w:val="center"/>
            <w:hideMark/>
          </w:tcPr>
          <w:p w14:paraId="731046FB" w14:textId="77777777" w:rsidR="00472AFC" w:rsidRDefault="00472AFC">
            <w:pPr>
              <w:jc w:val="right"/>
              <w:rPr>
                <w:color w:val="000000"/>
                <w:sz w:val="16"/>
                <w:szCs w:val="16"/>
              </w:rPr>
            </w:pPr>
            <w:r>
              <w:rPr>
                <w:color w:val="000000"/>
                <w:sz w:val="16"/>
                <w:szCs w:val="16"/>
              </w:rPr>
              <w:t xml:space="preserve">5 531,3 </w:t>
            </w:r>
          </w:p>
        </w:tc>
        <w:tc>
          <w:tcPr>
            <w:tcW w:w="1180" w:type="dxa"/>
            <w:tcBorders>
              <w:top w:val="nil"/>
              <w:left w:val="nil"/>
              <w:bottom w:val="single" w:sz="8" w:space="0" w:color="auto"/>
              <w:right w:val="single" w:sz="8" w:space="0" w:color="auto"/>
            </w:tcBorders>
            <w:shd w:val="clear" w:color="000000" w:fill="FFCC99"/>
            <w:vAlign w:val="center"/>
            <w:hideMark/>
          </w:tcPr>
          <w:p w14:paraId="527FEF5D" w14:textId="77777777" w:rsidR="00472AFC" w:rsidRDefault="00472AFC">
            <w:pPr>
              <w:jc w:val="right"/>
              <w:rPr>
                <w:color w:val="000000"/>
                <w:sz w:val="16"/>
                <w:szCs w:val="16"/>
              </w:rPr>
            </w:pPr>
            <w:r>
              <w:rPr>
                <w:color w:val="000000"/>
                <w:sz w:val="16"/>
                <w:szCs w:val="16"/>
              </w:rPr>
              <w:t xml:space="preserve">7 679,6 </w:t>
            </w:r>
          </w:p>
        </w:tc>
        <w:tc>
          <w:tcPr>
            <w:tcW w:w="1080" w:type="dxa"/>
            <w:tcBorders>
              <w:top w:val="nil"/>
              <w:left w:val="nil"/>
              <w:bottom w:val="single" w:sz="8" w:space="0" w:color="auto"/>
              <w:right w:val="single" w:sz="8" w:space="0" w:color="auto"/>
            </w:tcBorders>
            <w:shd w:val="clear" w:color="000000" w:fill="FFCC99"/>
            <w:vAlign w:val="center"/>
            <w:hideMark/>
          </w:tcPr>
          <w:p w14:paraId="110E9715" w14:textId="77777777" w:rsidR="00472AFC" w:rsidRDefault="00472AFC">
            <w:pPr>
              <w:jc w:val="right"/>
              <w:rPr>
                <w:color w:val="000000"/>
                <w:sz w:val="16"/>
                <w:szCs w:val="16"/>
              </w:rPr>
            </w:pPr>
            <w:r>
              <w:rPr>
                <w:color w:val="000000"/>
                <w:sz w:val="16"/>
                <w:szCs w:val="16"/>
              </w:rPr>
              <w:t xml:space="preserve">6 939,0 </w:t>
            </w:r>
          </w:p>
        </w:tc>
        <w:tc>
          <w:tcPr>
            <w:tcW w:w="1060" w:type="dxa"/>
            <w:tcBorders>
              <w:top w:val="nil"/>
              <w:left w:val="nil"/>
              <w:bottom w:val="single" w:sz="8" w:space="0" w:color="auto"/>
              <w:right w:val="single" w:sz="8" w:space="0" w:color="auto"/>
            </w:tcBorders>
            <w:shd w:val="clear" w:color="000000" w:fill="FFCC99"/>
            <w:vAlign w:val="center"/>
            <w:hideMark/>
          </w:tcPr>
          <w:p w14:paraId="77C6C15D" w14:textId="77777777" w:rsidR="00472AFC" w:rsidRDefault="00472AFC">
            <w:pPr>
              <w:jc w:val="right"/>
              <w:rPr>
                <w:color w:val="000000"/>
                <w:sz w:val="16"/>
                <w:szCs w:val="16"/>
              </w:rPr>
            </w:pPr>
            <w:r>
              <w:rPr>
                <w:color w:val="000000"/>
                <w:sz w:val="16"/>
                <w:szCs w:val="16"/>
              </w:rPr>
              <w:t xml:space="preserve">6 939,0 </w:t>
            </w:r>
          </w:p>
        </w:tc>
        <w:tc>
          <w:tcPr>
            <w:tcW w:w="1060" w:type="dxa"/>
            <w:tcBorders>
              <w:top w:val="nil"/>
              <w:left w:val="nil"/>
              <w:bottom w:val="single" w:sz="8" w:space="0" w:color="auto"/>
              <w:right w:val="single" w:sz="8" w:space="0" w:color="auto"/>
            </w:tcBorders>
            <w:shd w:val="clear" w:color="000000" w:fill="FFCC99"/>
            <w:vAlign w:val="center"/>
            <w:hideMark/>
          </w:tcPr>
          <w:p w14:paraId="1EF50A98" w14:textId="77777777" w:rsidR="00472AFC" w:rsidRDefault="00472AFC">
            <w:pPr>
              <w:jc w:val="right"/>
              <w:rPr>
                <w:color w:val="000000"/>
                <w:sz w:val="16"/>
                <w:szCs w:val="16"/>
              </w:rPr>
            </w:pPr>
            <w:r>
              <w:rPr>
                <w:color w:val="000000"/>
                <w:sz w:val="16"/>
                <w:szCs w:val="16"/>
              </w:rPr>
              <w:t xml:space="preserve">6 939,0 </w:t>
            </w:r>
          </w:p>
        </w:tc>
      </w:tr>
      <w:tr w:rsidR="00472AFC" w14:paraId="792271E2"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7CB2BE3"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785F87F1" w14:textId="77777777" w:rsidR="00472AFC" w:rsidRDefault="00472AF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14:paraId="03EF18A6" w14:textId="77777777" w:rsidR="00472AFC" w:rsidRDefault="00472AFC">
            <w:pPr>
              <w:jc w:val="right"/>
              <w:rPr>
                <w:color w:val="000000"/>
                <w:sz w:val="16"/>
                <w:szCs w:val="16"/>
              </w:rPr>
            </w:pPr>
            <w:r>
              <w:rPr>
                <w:color w:val="000000"/>
                <w:sz w:val="16"/>
                <w:szCs w:val="16"/>
              </w:rPr>
              <w:t xml:space="preserve">2 084,3 </w:t>
            </w:r>
          </w:p>
        </w:tc>
        <w:tc>
          <w:tcPr>
            <w:tcW w:w="1260" w:type="dxa"/>
            <w:tcBorders>
              <w:top w:val="nil"/>
              <w:left w:val="nil"/>
              <w:bottom w:val="single" w:sz="8" w:space="0" w:color="auto"/>
              <w:right w:val="single" w:sz="8" w:space="0" w:color="auto"/>
            </w:tcBorders>
            <w:shd w:val="clear" w:color="000000" w:fill="FFCC99"/>
            <w:vAlign w:val="center"/>
            <w:hideMark/>
          </w:tcPr>
          <w:p w14:paraId="06914198" w14:textId="77777777" w:rsidR="00472AFC" w:rsidRDefault="00472AFC">
            <w:pPr>
              <w:jc w:val="right"/>
              <w:rPr>
                <w:color w:val="000000"/>
                <w:sz w:val="16"/>
                <w:szCs w:val="16"/>
              </w:rPr>
            </w:pPr>
            <w:r>
              <w:rPr>
                <w:color w:val="000000"/>
                <w:sz w:val="16"/>
                <w:szCs w:val="16"/>
              </w:rPr>
              <w:t xml:space="preserve">2 651,1 </w:t>
            </w:r>
          </w:p>
        </w:tc>
        <w:tc>
          <w:tcPr>
            <w:tcW w:w="1180" w:type="dxa"/>
            <w:tcBorders>
              <w:top w:val="nil"/>
              <w:left w:val="nil"/>
              <w:bottom w:val="single" w:sz="8" w:space="0" w:color="auto"/>
              <w:right w:val="single" w:sz="8" w:space="0" w:color="auto"/>
            </w:tcBorders>
            <w:shd w:val="clear" w:color="000000" w:fill="FFCC99"/>
            <w:vAlign w:val="center"/>
            <w:hideMark/>
          </w:tcPr>
          <w:p w14:paraId="0D8E1AEB" w14:textId="77777777" w:rsidR="00472AFC" w:rsidRDefault="00472AFC">
            <w:pPr>
              <w:jc w:val="right"/>
              <w:rPr>
                <w:color w:val="000000"/>
                <w:sz w:val="16"/>
                <w:szCs w:val="16"/>
              </w:rPr>
            </w:pPr>
            <w:r>
              <w:rPr>
                <w:color w:val="000000"/>
                <w:sz w:val="16"/>
                <w:szCs w:val="16"/>
              </w:rPr>
              <w:t xml:space="preserve">1 466,0 </w:t>
            </w:r>
          </w:p>
        </w:tc>
        <w:tc>
          <w:tcPr>
            <w:tcW w:w="1080" w:type="dxa"/>
            <w:tcBorders>
              <w:top w:val="nil"/>
              <w:left w:val="nil"/>
              <w:bottom w:val="single" w:sz="8" w:space="0" w:color="auto"/>
              <w:right w:val="single" w:sz="8" w:space="0" w:color="auto"/>
            </w:tcBorders>
            <w:shd w:val="clear" w:color="000000" w:fill="FFCC99"/>
            <w:vAlign w:val="center"/>
            <w:hideMark/>
          </w:tcPr>
          <w:p w14:paraId="1FAB73C7" w14:textId="77777777" w:rsidR="00472AFC" w:rsidRDefault="00472AFC">
            <w:pPr>
              <w:jc w:val="right"/>
              <w:rPr>
                <w:color w:val="000000"/>
                <w:sz w:val="16"/>
                <w:szCs w:val="16"/>
              </w:rPr>
            </w:pPr>
            <w:r>
              <w:rPr>
                <w:color w:val="000000"/>
                <w:sz w:val="16"/>
                <w:szCs w:val="16"/>
              </w:rPr>
              <w:t xml:space="preserve">1 416,0 </w:t>
            </w:r>
          </w:p>
        </w:tc>
        <w:tc>
          <w:tcPr>
            <w:tcW w:w="1060" w:type="dxa"/>
            <w:tcBorders>
              <w:top w:val="nil"/>
              <w:left w:val="nil"/>
              <w:bottom w:val="single" w:sz="8" w:space="0" w:color="auto"/>
              <w:right w:val="single" w:sz="8" w:space="0" w:color="auto"/>
            </w:tcBorders>
            <w:shd w:val="clear" w:color="000000" w:fill="FFCC99"/>
            <w:vAlign w:val="center"/>
            <w:hideMark/>
          </w:tcPr>
          <w:p w14:paraId="0F855AEF" w14:textId="77777777" w:rsidR="00472AFC" w:rsidRDefault="00472AFC">
            <w:pPr>
              <w:jc w:val="right"/>
              <w:rPr>
                <w:color w:val="000000"/>
                <w:sz w:val="16"/>
                <w:szCs w:val="16"/>
              </w:rPr>
            </w:pPr>
            <w:r>
              <w:rPr>
                <w:color w:val="000000"/>
                <w:sz w:val="16"/>
                <w:szCs w:val="16"/>
              </w:rPr>
              <w:t xml:space="preserve">1 416,0 </w:t>
            </w:r>
          </w:p>
        </w:tc>
        <w:tc>
          <w:tcPr>
            <w:tcW w:w="1060" w:type="dxa"/>
            <w:tcBorders>
              <w:top w:val="nil"/>
              <w:left w:val="nil"/>
              <w:bottom w:val="single" w:sz="8" w:space="0" w:color="auto"/>
              <w:right w:val="single" w:sz="8" w:space="0" w:color="auto"/>
            </w:tcBorders>
            <w:shd w:val="clear" w:color="000000" w:fill="FFCC99"/>
            <w:vAlign w:val="center"/>
            <w:hideMark/>
          </w:tcPr>
          <w:p w14:paraId="09FE3ACD" w14:textId="77777777" w:rsidR="00472AFC" w:rsidRDefault="00472AFC">
            <w:pPr>
              <w:jc w:val="right"/>
              <w:rPr>
                <w:color w:val="000000"/>
                <w:sz w:val="16"/>
                <w:szCs w:val="16"/>
              </w:rPr>
            </w:pPr>
            <w:r>
              <w:rPr>
                <w:color w:val="000000"/>
                <w:sz w:val="16"/>
                <w:szCs w:val="16"/>
              </w:rPr>
              <w:t xml:space="preserve">1 416,0 </w:t>
            </w:r>
          </w:p>
        </w:tc>
      </w:tr>
      <w:tr w:rsidR="00472AFC" w14:paraId="074330B7"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977D9C5"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EA3F58"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68CF892"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2928DE92"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FEF3F3D"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859C37A"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6AD01A0"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6243CF5" w14:textId="77777777" w:rsidR="00472AFC" w:rsidRDefault="00472AFC">
            <w:pPr>
              <w:jc w:val="right"/>
              <w:rPr>
                <w:color w:val="000000"/>
                <w:sz w:val="16"/>
                <w:szCs w:val="16"/>
              </w:rPr>
            </w:pPr>
            <w:r>
              <w:rPr>
                <w:color w:val="000000"/>
                <w:sz w:val="16"/>
                <w:szCs w:val="16"/>
              </w:rPr>
              <w:t> </w:t>
            </w:r>
          </w:p>
        </w:tc>
      </w:tr>
      <w:tr w:rsidR="00472AFC" w14:paraId="6FB57620" w14:textId="77777777" w:rsidTr="00472A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37B08850" w14:textId="77777777" w:rsidR="00472AFC" w:rsidRDefault="00472AFC">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14:paraId="0A6A48DF" w14:textId="77777777" w:rsidR="00472AFC" w:rsidRDefault="00472AF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14:paraId="2A7A4464" w14:textId="77777777" w:rsidR="00472AFC" w:rsidRDefault="00472AFC">
            <w:pPr>
              <w:jc w:val="right"/>
              <w:rPr>
                <w:b/>
                <w:bCs/>
                <w:color w:val="000000"/>
                <w:sz w:val="16"/>
                <w:szCs w:val="16"/>
              </w:rPr>
            </w:pPr>
            <w:r>
              <w:rPr>
                <w:b/>
                <w:bCs/>
                <w:color w:val="000000"/>
                <w:sz w:val="16"/>
                <w:szCs w:val="16"/>
              </w:rPr>
              <w:t xml:space="preserve">970,2 </w:t>
            </w:r>
          </w:p>
        </w:tc>
        <w:tc>
          <w:tcPr>
            <w:tcW w:w="1260" w:type="dxa"/>
            <w:tcBorders>
              <w:top w:val="nil"/>
              <w:left w:val="nil"/>
              <w:bottom w:val="single" w:sz="8" w:space="0" w:color="auto"/>
              <w:right w:val="single" w:sz="8" w:space="0" w:color="auto"/>
            </w:tcBorders>
            <w:shd w:val="clear" w:color="000000" w:fill="FFCC99"/>
            <w:vAlign w:val="center"/>
            <w:hideMark/>
          </w:tcPr>
          <w:p w14:paraId="2F9E7EB4" w14:textId="77777777" w:rsidR="00472AFC" w:rsidRDefault="00472AFC">
            <w:pPr>
              <w:jc w:val="right"/>
              <w:rPr>
                <w:b/>
                <w:bCs/>
                <w:color w:val="000000"/>
                <w:sz w:val="16"/>
                <w:szCs w:val="16"/>
              </w:rPr>
            </w:pPr>
            <w:r>
              <w:rPr>
                <w:b/>
                <w:bCs/>
                <w:color w:val="000000"/>
                <w:sz w:val="16"/>
                <w:szCs w:val="16"/>
              </w:rPr>
              <w:t xml:space="preserve">754,9 </w:t>
            </w:r>
          </w:p>
        </w:tc>
        <w:tc>
          <w:tcPr>
            <w:tcW w:w="1180" w:type="dxa"/>
            <w:tcBorders>
              <w:top w:val="nil"/>
              <w:left w:val="nil"/>
              <w:bottom w:val="single" w:sz="8" w:space="0" w:color="auto"/>
              <w:right w:val="single" w:sz="8" w:space="0" w:color="auto"/>
            </w:tcBorders>
            <w:shd w:val="clear" w:color="000000" w:fill="FFCC99"/>
            <w:vAlign w:val="center"/>
            <w:hideMark/>
          </w:tcPr>
          <w:p w14:paraId="6E6F9914" w14:textId="77777777" w:rsidR="00472AFC" w:rsidRDefault="00472AFC">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4A507E5D"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D0C976C"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719B159" w14:textId="77777777" w:rsidR="00472AFC" w:rsidRDefault="00472AFC">
            <w:pPr>
              <w:jc w:val="right"/>
              <w:rPr>
                <w:b/>
                <w:bCs/>
                <w:color w:val="000000"/>
                <w:sz w:val="16"/>
                <w:szCs w:val="16"/>
              </w:rPr>
            </w:pPr>
            <w:r>
              <w:rPr>
                <w:b/>
                <w:bCs/>
                <w:color w:val="000000"/>
                <w:sz w:val="16"/>
                <w:szCs w:val="16"/>
              </w:rPr>
              <w:t xml:space="preserve">0,0 </w:t>
            </w:r>
          </w:p>
        </w:tc>
      </w:tr>
      <w:tr w:rsidR="00472AFC" w14:paraId="5F433E36"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819ED1"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B66EB3" w14:textId="77777777" w:rsidR="00472AFC" w:rsidRDefault="00472AF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14:paraId="53C19A66" w14:textId="77777777" w:rsidR="00472AFC" w:rsidRDefault="00472AFC">
            <w:pPr>
              <w:jc w:val="right"/>
              <w:rPr>
                <w:color w:val="000000"/>
                <w:sz w:val="16"/>
                <w:szCs w:val="16"/>
              </w:rPr>
            </w:pPr>
            <w:r>
              <w:rPr>
                <w:color w:val="000000"/>
                <w:sz w:val="16"/>
                <w:szCs w:val="16"/>
              </w:rPr>
              <w:t xml:space="preserve">227,0 </w:t>
            </w:r>
          </w:p>
        </w:tc>
        <w:tc>
          <w:tcPr>
            <w:tcW w:w="1260" w:type="dxa"/>
            <w:tcBorders>
              <w:top w:val="nil"/>
              <w:left w:val="nil"/>
              <w:bottom w:val="single" w:sz="8" w:space="0" w:color="auto"/>
              <w:right w:val="single" w:sz="8" w:space="0" w:color="auto"/>
            </w:tcBorders>
            <w:shd w:val="clear" w:color="auto" w:fill="auto"/>
            <w:vAlign w:val="center"/>
            <w:hideMark/>
          </w:tcPr>
          <w:p w14:paraId="454D1EEF" w14:textId="77777777" w:rsidR="00472AFC" w:rsidRDefault="00472AFC">
            <w:pPr>
              <w:jc w:val="right"/>
              <w:rPr>
                <w:color w:val="000000"/>
                <w:sz w:val="16"/>
                <w:szCs w:val="16"/>
              </w:rPr>
            </w:pPr>
            <w:r>
              <w:rPr>
                <w:color w:val="000000"/>
                <w:sz w:val="16"/>
                <w:szCs w:val="16"/>
              </w:rPr>
              <w:t xml:space="preserve">685,6 </w:t>
            </w:r>
          </w:p>
        </w:tc>
        <w:tc>
          <w:tcPr>
            <w:tcW w:w="1180" w:type="dxa"/>
            <w:tcBorders>
              <w:top w:val="nil"/>
              <w:left w:val="nil"/>
              <w:bottom w:val="single" w:sz="8" w:space="0" w:color="auto"/>
              <w:right w:val="single" w:sz="8" w:space="0" w:color="auto"/>
            </w:tcBorders>
            <w:shd w:val="clear" w:color="auto" w:fill="auto"/>
            <w:vAlign w:val="center"/>
            <w:hideMark/>
          </w:tcPr>
          <w:p w14:paraId="3AA89589"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707D7305"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17B2873F"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6FB3C40" w14:textId="77777777" w:rsidR="00472AFC" w:rsidRDefault="00472AFC">
            <w:pPr>
              <w:jc w:val="right"/>
              <w:rPr>
                <w:color w:val="000000"/>
                <w:sz w:val="16"/>
                <w:szCs w:val="16"/>
              </w:rPr>
            </w:pPr>
            <w:r>
              <w:rPr>
                <w:color w:val="000000"/>
                <w:sz w:val="16"/>
                <w:szCs w:val="16"/>
              </w:rPr>
              <w:t xml:space="preserve">0,0 </w:t>
            </w:r>
          </w:p>
        </w:tc>
      </w:tr>
      <w:tr w:rsidR="00472AFC" w14:paraId="4856CC0A"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1B68B17"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302B34B" w14:textId="77777777" w:rsidR="00472AFC" w:rsidRDefault="00472AFC">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14:paraId="59A51817" w14:textId="77777777" w:rsidR="00472AFC" w:rsidRDefault="00472AFC">
            <w:pPr>
              <w:jc w:val="right"/>
              <w:rPr>
                <w:color w:val="000000"/>
                <w:sz w:val="16"/>
                <w:szCs w:val="16"/>
              </w:rPr>
            </w:pPr>
            <w:r>
              <w:rPr>
                <w:color w:val="000000"/>
                <w:sz w:val="16"/>
                <w:szCs w:val="16"/>
              </w:rPr>
              <w:t xml:space="preserve">593,6 </w:t>
            </w:r>
          </w:p>
        </w:tc>
        <w:tc>
          <w:tcPr>
            <w:tcW w:w="1260" w:type="dxa"/>
            <w:tcBorders>
              <w:top w:val="nil"/>
              <w:left w:val="nil"/>
              <w:bottom w:val="single" w:sz="8" w:space="0" w:color="auto"/>
              <w:right w:val="single" w:sz="8" w:space="0" w:color="auto"/>
            </w:tcBorders>
            <w:shd w:val="clear" w:color="auto" w:fill="auto"/>
            <w:vAlign w:val="center"/>
            <w:hideMark/>
          </w:tcPr>
          <w:p w14:paraId="2D9A0E03" w14:textId="77777777" w:rsidR="00472AFC" w:rsidRDefault="00472AFC">
            <w:pPr>
              <w:jc w:val="right"/>
              <w:rPr>
                <w:color w:val="000000"/>
                <w:sz w:val="16"/>
                <w:szCs w:val="16"/>
              </w:rPr>
            </w:pPr>
            <w:r>
              <w:rPr>
                <w:color w:val="000000"/>
                <w:sz w:val="16"/>
                <w:szCs w:val="16"/>
              </w:rPr>
              <w:t xml:space="preserve">69,3 </w:t>
            </w:r>
          </w:p>
        </w:tc>
        <w:tc>
          <w:tcPr>
            <w:tcW w:w="1180" w:type="dxa"/>
            <w:tcBorders>
              <w:top w:val="nil"/>
              <w:left w:val="nil"/>
              <w:bottom w:val="single" w:sz="8" w:space="0" w:color="auto"/>
              <w:right w:val="single" w:sz="8" w:space="0" w:color="auto"/>
            </w:tcBorders>
            <w:shd w:val="clear" w:color="auto" w:fill="auto"/>
            <w:vAlign w:val="center"/>
            <w:hideMark/>
          </w:tcPr>
          <w:p w14:paraId="0A1852E6"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230F1CF"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AB96B25"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6500EDC" w14:textId="77777777" w:rsidR="00472AFC" w:rsidRDefault="00472AFC">
            <w:pPr>
              <w:jc w:val="right"/>
              <w:rPr>
                <w:color w:val="000000"/>
                <w:sz w:val="16"/>
                <w:szCs w:val="16"/>
              </w:rPr>
            </w:pPr>
            <w:r>
              <w:rPr>
                <w:color w:val="000000"/>
                <w:sz w:val="16"/>
                <w:szCs w:val="16"/>
              </w:rPr>
              <w:t xml:space="preserve">0,0 </w:t>
            </w:r>
          </w:p>
        </w:tc>
      </w:tr>
      <w:tr w:rsidR="00472AFC" w14:paraId="791CBEFC"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4DE655D"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2E37070" w14:textId="77777777" w:rsidR="00472AFC" w:rsidRDefault="00472AF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14:paraId="0A5D2F64" w14:textId="77777777" w:rsidR="00472AFC" w:rsidRDefault="00472AFC">
            <w:pPr>
              <w:jc w:val="right"/>
              <w:rPr>
                <w:color w:val="000000"/>
                <w:sz w:val="16"/>
                <w:szCs w:val="16"/>
              </w:rPr>
            </w:pPr>
            <w:r>
              <w:rPr>
                <w:color w:val="000000"/>
                <w:sz w:val="16"/>
                <w:szCs w:val="16"/>
              </w:rPr>
              <w:t xml:space="preserve">149,6 </w:t>
            </w:r>
          </w:p>
        </w:tc>
        <w:tc>
          <w:tcPr>
            <w:tcW w:w="1260" w:type="dxa"/>
            <w:tcBorders>
              <w:top w:val="nil"/>
              <w:left w:val="nil"/>
              <w:bottom w:val="single" w:sz="8" w:space="0" w:color="auto"/>
              <w:right w:val="single" w:sz="8" w:space="0" w:color="auto"/>
            </w:tcBorders>
            <w:shd w:val="clear" w:color="auto" w:fill="auto"/>
            <w:vAlign w:val="center"/>
            <w:hideMark/>
          </w:tcPr>
          <w:p w14:paraId="33EFB35F" w14:textId="77777777" w:rsidR="00472AFC" w:rsidRDefault="00472AF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0DC10527"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40EF6124"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A6E6FDB"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9C5ECDD" w14:textId="77777777" w:rsidR="00472AFC" w:rsidRDefault="00472AFC">
            <w:pPr>
              <w:jc w:val="right"/>
              <w:rPr>
                <w:color w:val="000000"/>
                <w:sz w:val="16"/>
                <w:szCs w:val="16"/>
              </w:rPr>
            </w:pPr>
            <w:r>
              <w:rPr>
                <w:color w:val="000000"/>
                <w:sz w:val="16"/>
                <w:szCs w:val="16"/>
              </w:rPr>
              <w:t xml:space="preserve">0,0 </w:t>
            </w:r>
          </w:p>
        </w:tc>
      </w:tr>
      <w:tr w:rsidR="00472AFC" w14:paraId="72A49D86"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ED7CE8B"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81B9439" w14:textId="77777777" w:rsidR="00472AFC" w:rsidRDefault="00472AFC">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14:paraId="75120D7E"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09CA338"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42E6C58"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3FF2D02"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F6E72AE"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B324598" w14:textId="77777777" w:rsidR="00472AFC" w:rsidRDefault="00472AFC">
            <w:pPr>
              <w:jc w:val="right"/>
              <w:rPr>
                <w:color w:val="000000"/>
                <w:sz w:val="16"/>
                <w:szCs w:val="16"/>
              </w:rPr>
            </w:pPr>
            <w:r>
              <w:rPr>
                <w:color w:val="000000"/>
                <w:sz w:val="16"/>
                <w:szCs w:val="16"/>
              </w:rPr>
              <w:t> </w:t>
            </w:r>
          </w:p>
        </w:tc>
      </w:tr>
      <w:tr w:rsidR="00472AFC" w14:paraId="19E653BD"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3C1E8F"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0D6D179D" w14:textId="77777777" w:rsidR="00472AFC" w:rsidRDefault="00472AFC">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14:paraId="2D2F9656" w14:textId="77777777" w:rsidR="00472AFC" w:rsidRDefault="00472AFC">
            <w:pPr>
              <w:jc w:val="right"/>
              <w:rPr>
                <w:color w:val="000000"/>
                <w:sz w:val="16"/>
                <w:szCs w:val="16"/>
              </w:rPr>
            </w:pPr>
            <w:r>
              <w:rPr>
                <w:color w:val="000000"/>
                <w:sz w:val="16"/>
                <w:szCs w:val="16"/>
              </w:rPr>
              <w:t xml:space="preserve">201,6 </w:t>
            </w:r>
          </w:p>
        </w:tc>
        <w:tc>
          <w:tcPr>
            <w:tcW w:w="1260" w:type="dxa"/>
            <w:tcBorders>
              <w:top w:val="nil"/>
              <w:left w:val="nil"/>
              <w:bottom w:val="single" w:sz="8" w:space="0" w:color="auto"/>
              <w:right w:val="single" w:sz="8" w:space="0" w:color="auto"/>
            </w:tcBorders>
            <w:shd w:val="clear" w:color="auto" w:fill="auto"/>
            <w:vAlign w:val="center"/>
            <w:hideMark/>
          </w:tcPr>
          <w:p w14:paraId="15A732D8" w14:textId="77777777" w:rsidR="00472AFC" w:rsidRDefault="00472AFC">
            <w:pPr>
              <w:jc w:val="right"/>
              <w:rPr>
                <w:color w:val="000000"/>
                <w:sz w:val="16"/>
                <w:szCs w:val="16"/>
              </w:rPr>
            </w:pPr>
            <w:r>
              <w:rPr>
                <w:color w:val="000000"/>
                <w:sz w:val="16"/>
                <w:szCs w:val="16"/>
              </w:rPr>
              <w:t xml:space="preserve">330,4 </w:t>
            </w:r>
          </w:p>
        </w:tc>
        <w:tc>
          <w:tcPr>
            <w:tcW w:w="1180" w:type="dxa"/>
            <w:tcBorders>
              <w:top w:val="nil"/>
              <w:left w:val="nil"/>
              <w:bottom w:val="single" w:sz="8" w:space="0" w:color="auto"/>
              <w:right w:val="single" w:sz="8" w:space="0" w:color="auto"/>
            </w:tcBorders>
            <w:shd w:val="clear" w:color="auto" w:fill="auto"/>
            <w:vAlign w:val="center"/>
            <w:hideMark/>
          </w:tcPr>
          <w:p w14:paraId="4A563487"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6829F163"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C1E54B5"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2A47341" w14:textId="77777777" w:rsidR="00472AFC" w:rsidRDefault="00472AFC">
            <w:pPr>
              <w:jc w:val="right"/>
              <w:rPr>
                <w:color w:val="000000"/>
                <w:sz w:val="16"/>
                <w:szCs w:val="16"/>
              </w:rPr>
            </w:pPr>
            <w:r>
              <w:rPr>
                <w:color w:val="000000"/>
                <w:sz w:val="16"/>
                <w:szCs w:val="16"/>
              </w:rPr>
              <w:t xml:space="preserve">0,0 </w:t>
            </w:r>
          </w:p>
        </w:tc>
      </w:tr>
      <w:tr w:rsidR="00472AFC" w14:paraId="4DE41B55"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4274C4F" w14:textId="77777777" w:rsidR="00472AFC" w:rsidRDefault="00472A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62A73396" w14:textId="77777777" w:rsidR="00472AFC" w:rsidRDefault="00472AFC">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14:paraId="4372E6DF" w14:textId="77777777" w:rsidR="00472AFC" w:rsidRDefault="00472AFC">
            <w:pPr>
              <w:jc w:val="right"/>
              <w:rPr>
                <w:color w:val="000000"/>
                <w:sz w:val="16"/>
                <w:szCs w:val="16"/>
              </w:rPr>
            </w:pPr>
            <w:r>
              <w:rPr>
                <w:color w:val="000000"/>
                <w:sz w:val="16"/>
                <w:szCs w:val="16"/>
              </w:rPr>
              <w:t xml:space="preserve">768,6 </w:t>
            </w:r>
          </w:p>
        </w:tc>
        <w:tc>
          <w:tcPr>
            <w:tcW w:w="1260" w:type="dxa"/>
            <w:tcBorders>
              <w:top w:val="nil"/>
              <w:left w:val="nil"/>
              <w:bottom w:val="single" w:sz="8" w:space="0" w:color="auto"/>
              <w:right w:val="single" w:sz="8" w:space="0" w:color="auto"/>
            </w:tcBorders>
            <w:shd w:val="clear" w:color="auto" w:fill="auto"/>
            <w:vAlign w:val="center"/>
            <w:hideMark/>
          </w:tcPr>
          <w:p w14:paraId="2A0FC9A3" w14:textId="77777777" w:rsidR="00472AFC" w:rsidRDefault="00472AFC">
            <w:pPr>
              <w:jc w:val="right"/>
              <w:rPr>
                <w:color w:val="000000"/>
                <w:sz w:val="16"/>
                <w:szCs w:val="16"/>
              </w:rPr>
            </w:pPr>
            <w:r>
              <w:rPr>
                <w:color w:val="000000"/>
                <w:sz w:val="16"/>
                <w:szCs w:val="16"/>
              </w:rPr>
              <w:t xml:space="preserve">424,5 </w:t>
            </w:r>
          </w:p>
        </w:tc>
        <w:tc>
          <w:tcPr>
            <w:tcW w:w="1180" w:type="dxa"/>
            <w:tcBorders>
              <w:top w:val="nil"/>
              <w:left w:val="nil"/>
              <w:bottom w:val="single" w:sz="8" w:space="0" w:color="auto"/>
              <w:right w:val="single" w:sz="8" w:space="0" w:color="auto"/>
            </w:tcBorders>
            <w:shd w:val="clear" w:color="auto" w:fill="auto"/>
            <w:vAlign w:val="center"/>
            <w:hideMark/>
          </w:tcPr>
          <w:p w14:paraId="3AB736C6"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1BD2B7D"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13A20EA"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E0DAE49" w14:textId="77777777" w:rsidR="00472AFC" w:rsidRDefault="00472AFC">
            <w:pPr>
              <w:jc w:val="right"/>
              <w:rPr>
                <w:color w:val="000000"/>
                <w:sz w:val="16"/>
                <w:szCs w:val="16"/>
              </w:rPr>
            </w:pPr>
            <w:r>
              <w:rPr>
                <w:color w:val="000000"/>
                <w:sz w:val="16"/>
                <w:szCs w:val="16"/>
              </w:rPr>
              <w:t xml:space="preserve">0,0 </w:t>
            </w:r>
          </w:p>
        </w:tc>
      </w:tr>
      <w:tr w:rsidR="00472AFC" w14:paraId="48B4ACBF"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2F96C89"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5C5A9BE"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B0DE665"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F4C7AA6"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5409F07F"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C5C08D6"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1CBC546"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515BC580" w14:textId="77777777" w:rsidR="00472AFC" w:rsidRDefault="00472AFC">
            <w:pPr>
              <w:jc w:val="right"/>
              <w:rPr>
                <w:color w:val="000000"/>
                <w:sz w:val="16"/>
                <w:szCs w:val="16"/>
              </w:rPr>
            </w:pPr>
            <w:r>
              <w:rPr>
                <w:color w:val="000000"/>
                <w:sz w:val="16"/>
                <w:szCs w:val="16"/>
              </w:rPr>
              <w:t> </w:t>
            </w:r>
          </w:p>
        </w:tc>
      </w:tr>
      <w:tr w:rsidR="00472AFC" w14:paraId="701BFE31" w14:textId="77777777" w:rsidTr="00472AFC">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653EEC8" w14:textId="77777777" w:rsidR="00472AFC" w:rsidRDefault="00472AF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14:paraId="6CFC4EDD" w14:textId="77777777" w:rsidR="00472AFC" w:rsidRDefault="00472AF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266A56D1" w14:textId="77777777" w:rsidR="00472AFC" w:rsidRDefault="00472AFC">
            <w:pPr>
              <w:jc w:val="right"/>
              <w:rPr>
                <w:b/>
                <w:bCs/>
                <w:color w:val="000000"/>
                <w:sz w:val="16"/>
                <w:szCs w:val="16"/>
              </w:rPr>
            </w:pPr>
            <w:r>
              <w:rPr>
                <w:b/>
                <w:bCs/>
                <w:color w:val="000000"/>
                <w:sz w:val="16"/>
                <w:szCs w:val="16"/>
              </w:rPr>
              <w:t xml:space="preserve">48,0 </w:t>
            </w:r>
          </w:p>
        </w:tc>
        <w:tc>
          <w:tcPr>
            <w:tcW w:w="1260" w:type="dxa"/>
            <w:tcBorders>
              <w:top w:val="nil"/>
              <w:left w:val="nil"/>
              <w:bottom w:val="single" w:sz="8" w:space="0" w:color="auto"/>
              <w:right w:val="single" w:sz="8" w:space="0" w:color="auto"/>
            </w:tcBorders>
            <w:shd w:val="clear" w:color="000000" w:fill="FFCC99"/>
            <w:vAlign w:val="center"/>
            <w:hideMark/>
          </w:tcPr>
          <w:p w14:paraId="5891645E" w14:textId="77777777" w:rsidR="00472AFC" w:rsidRDefault="00472AFC">
            <w:pPr>
              <w:jc w:val="right"/>
              <w:rPr>
                <w:b/>
                <w:bCs/>
                <w:color w:val="000000"/>
                <w:sz w:val="16"/>
                <w:szCs w:val="16"/>
              </w:rPr>
            </w:pPr>
            <w:r>
              <w:rPr>
                <w:b/>
                <w:bCs/>
                <w:color w:val="000000"/>
                <w:sz w:val="16"/>
                <w:szCs w:val="16"/>
              </w:rPr>
              <w:t xml:space="preserve">43,7 </w:t>
            </w:r>
          </w:p>
        </w:tc>
        <w:tc>
          <w:tcPr>
            <w:tcW w:w="1180" w:type="dxa"/>
            <w:tcBorders>
              <w:top w:val="nil"/>
              <w:left w:val="nil"/>
              <w:bottom w:val="single" w:sz="8" w:space="0" w:color="auto"/>
              <w:right w:val="single" w:sz="8" w:space="0" w:color="auto"/>
            </w:tcBorders>
            <w:shd w:val="clear" w:color="000000" w:fill="FFCC99"/>
            <w:vAlign w:val="center"/>
            <w:hideMark/>
          </w:tcPr>
          <w:p w14:paraId="5CC45F2F" w14:textId="77777777" w:rsidR="00472AFC" w:rsidRDefault="00472AFC">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748483A2"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ABADDD5"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DDCF126" w14:textId="77777777" w:rsidR="00472AFC" w:rsidRDefault="00472AFC">
            <w:pPr>
              <w:jc w:val="right"/>
              <w:rPr>
                <w:b/>
                <w:bCs/>
                <w:color w:val="000000"/>
                <w:sz w:val="16"/>
                <w:szCs w:val="16"/>
              </w:rPr>
            </w:pPr>
            <w:r>
              <w:rPr>
                <w:b/>
                <w:bCs/>
                <w:color w:val="000000"/>
                <w:sz w:val="16"/>
                <w:szCs w:val="16"/>
              </w:rPr>
              <w:t xml:space="preserve">0,0 </w:t>
            </w:r>
          </w:p>
        </w:tc>
      </w:tr>
      <w:tr w:rsidR="00472AFC" w14:paraId="365ECE80"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CF39143"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718B419" w14:textId="77777777" w:rsidR="00472AFC" w:rsidRDefault="00472AFC">
            <w:pPr>
              <w:rPr>
                <w:color w:val="000000"/>
                <w:sz w:val="16"/>
                <w:szCs w:val="16"/>
              </w:rPr>
            </w:pPr>
            <w:r>
              <w:rPr>
                <w:color w:val="000000"/>
                <w:sz w:val="16"/>
                <w:szCs w:val="16"/>
              </w:rPr>
              <w:t>Лихви по външни заеми</w:t>
            </w:r>
          </w:p>
        </w:tc>
        <w:tc>
          <w:tcPr>
            <w:tcW w:w="1060" w:type="dxa"/>
            <w:tcBorders>
              <w:top w:val="nil"/>
              <w:left w:val="nil"/>
              <w:bottom w:val="single" w:sz="8" w:space="0" w:color="auto"/>
              <w:right w:val="single" w:sz="8" w:space="0" w:color="auto"/>
            </w:tcBorders>
            <w:shd w:val="clear" w:color="auto" w:fill="auto"/>
            <w:vAlign w:val="center"/>
            <w:hideMark/>
          </w:tcPr>
          <w:p w14:paraId="79C1E730" w14:textId="77777777" w:rsidR="00472AFC" w:rsidRDefault="00472AFC">
            <w:pPr>
              <w:jc w:val="right"/>
              <w:rPr>
                <w:color w:val="000000"/>
                <w:sz w:val="16"/>
                <w:szCs w:val="16"/>
              </w:rPr>
            </w:pPr>
            <w:r>
              <w:rPr>
                <w:color w:val="000000"/>
                <w:sz w:val="16"/>
                <w:szCs w:val="16"/>
              </w:rPr>
              <w:t xml:space="preserve">45,9 </w:t>
            </w:r>
          </w:p>
        </w:tc>
        <w:tc>
          <w:tcPr>
            <w:tcW w:w="1260" w:type="dxa"/>
            <w:tcBorders>
              <w:top w:val="nil"/>
              <w:left w:val="nil"/>
              <w:bottom w:val="single" w:sz="8" w:space="0" w:color="auto"/>
              <w:right w:val="single" w:sz="8" w:space="0" w:color="auto"/>
            </w:tcBorders>
            <w:shd w:val="clear" w:color="auto" w:fill="auto"/>
            <w:vAlign w:val="center"/>
            <w:hideMark/>
          </w:tcPr>
          <w:p w14:paraId="1ECF20EA" w14:textId="77777777" w:rsidR="00472AFC" w:rsidRDefault="00472AFC">
            <w:pPr>
              <w:jc w:val="right"/>
              <w:rPr>
                <w:color w:val="000000"/>
                <w:sz w:val="16"/>
                <w:szCs w:val="16"/>
              </w:rPr>
            </w:pPr>
            <w:r>
              <w:rPr>
                <w:color w:val="000000"/>
                <w:sz w:val="16"/>
                <w:szCs w:val="16"/>
              </w:rPr>
              <w:t xml:space="preserve">43,7 </w:t>
            </w:r>
          </w:p>
        </w:tc>
        <w:tc>
          <w:tcPr>
            <w:tcW w:w="1180" w:type="dxa"/>
            <w:tcBorders>
              <w:top w:val="nil"/>
              <w:left w:val="nil"/>
              <w:bottom w:val="single" w:sz="8" w:space="0" w:color="auto"/>
              <w:right w:val="single" w:sz="8" w:space="0" w:color="auto"/>
            </w:tcBorders>
            <w:shd w:val="clear" w:color="auto" w:fill="auto"/>
            <w:vAlign w:val="center"/>
            <w:hideMark/>
          </w:tcPr>
          <w:p w14:paraId="0B2E69E2"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EA0B169"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45C2C65C"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C40A09F" w14:textId="77777777" w:rsidR="00472AFC" w:rsidRDefault="00472AFC">
            <w:pPr>
              <w:jc w:val="right"/>
              <w:rPr>
                <w:color w:val="000000"/>
                <w:sz w:val="16"/>
                <w:szCs w:val="16"/>
              </w:rPr>
            </w:pPr>
            <w:r>
              <w:rPr>
                <w:color w:val="000000"/>
                <w:sz w:val="16"/>
                <w:szCs w:val="16"/>
              </w:rPr>
              <w:t xml:space="preserve">0,0 </w:t>
            </w:r>
          </w:p>
        </w:tc>
      </w:tr>
      <w:tr w:rsidR="00472AFC" w14:paraId="5D895283"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E24DD10"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1741A37B" w14:textId="77777777" w:rsidR="00472AFC" w:rsidRDefault="00472AFC">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4C29521E"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84017B9"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DDAF157"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3698E57"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38683A3"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A74CA80" w14:textId="77777777" w:rsidR="00472AFC" w:rsidRDefault="00472AFC">
            <w:pPr>
              <w:jc w:val="right"/>
              <w:rPr>
                <w:color w:val="000000"/>
                <w:sz w:val="16"/>
                <w:szCs w:val="16"/>
              </w:rPr>
            </w:pPr>
            <w:r>
              <w:rPr>
                <w:color w:val="000000"/>
                <w:sz w:val="16"/>
                <w:szCs w:val="16"/>
              </w:rPr>
              <w:t> </w:t>
            </w:r>
          </w:p>
        </w:tc>
      </w:tr>
      <w:tr w:rsidR="00472AFC" w14:paraId="1364AA22" w14:textId="77777777" w:rsidTr="00472AFC">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82F4666"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8ACBCF4" w14:textId="77777777" w:rsidR="00472AFC" w:rsidRDefault="00472AFC">
            <w:pPr>
              <w:rPr>
                <w:color w:val="000000"/>
                <w:sz w:val="16"/>
                <w:szCs w:val="16"/>
              </w:rPr>
            </w:pPr>
            <w:r>
              <w:rPr>
                <w:color w:val="000000"/>
                <w:sz w:val="16"/>
                <w:szCs w:val="16"/>
              </w:rPr>
              <w:t>Държавен инвестиционен заемпо Проект за изграждане пазари на едро в Република България.</w:t>
            </w:r>
          </w:p>
        </w:tc>
        <w:tc>
          <w:tcPr>
            <w:tcW w:w="1060" w:type="dxa"/>
            <w:tcBorders>
              <w:top w:val="nil"/>
              <w:left w:val="nil"/>
              <w:bottom w:val="single" w:sz="8" w:space="0" w:color="auto"/>
              <w:right w:val="single" w:sz="8" w:space="0" w:color="auto"/>
            </w:tcBorders>
            <w:shd w:val="clear" w:color="auto" w:fill="auto"/>
            <w:vAlign w:val="center"/>
            <w:hideMark/>
          </w:tcPr>
          <w:p w14:paraId="25D9A6E6" w14:textId="77777777" w:rsidR="00472AFC" w:rsidRDefault="00472AFC">
            <w:pPr>
              <w:jc w:val="right"/>
              <w:rPr>
                <w:color w:val="000000"/>
                <w:sz w:val="16"/>
                <w:szCs w:val="16"/>
              </w:rPr>
            </w:pPr>
            <w:r>
              <w:rPr>
                <w:color w:val="000000"/>
                <w:sz w:val="16"/>
                <w:szCs w:val="16"/>
              </w:rPr>
              <w:t xml:space="preserve">45,9 </w:t>
            </w:r>
          </w:p>
        </w:tc>
        <w:tc>
          <w:tcPr>
            <w:tcW w:w="1260" w:type="dxa"/>
            <w:tcBorders>
              <w:top w:val="nil"/>
              <w:left w:val="nil"/>
              <w:bottom w:val="single" w:sz="8" w:space="0" w:color="auto"/>
              <w:right w:val="single" w:sz="8" w:space="0" w:color="auto"/>
            </w:tcBorders>
            <w:shd w:val="clear" w:color="auto" w:fill="auto"/>
            <w:vAlign w:val="center"/>
            <w:hideMark/>
          </w:tcPr>
          <w:p w14:paraId="29E47942" w14:textId="77777777" w:rsidR="00472AFC" w:rsidRDefault="00472AFC">
            <w:pPr>
              <w:jc w:val="right"/>
              <w:rPr>
                <w:color w:val="000000"/>
                <w:sz w:val="16"/>
                <w:szCs w:val="16"/>
              </w:rPr>
            </w:pPr>
            <w:r>
              <w:rPr>
                <w:color w:val="000000"/>
                <w:sz w:val="16"/>
                <w:szCs w:val="16"/>
              </w:rPr>
              <w:t xml:space="preserve">43,7 </w:t>
            </w:r>
          </w:p>
        </w:tc>
        <w:tc>
          <w:tcPr>
            <w:tcW w:w="1180" w:type="dxa"/>
            <w:tcBorders>
              <w:top w:val="nil"/>
              <w:left w:val="nil"/>
              <w:bottom w:val="single" w:sz="8" w:space="0" w:color="auto"/>
              <w:right w:val="single" w:sz="8" w:space="0" w:color="auto"/>
            </w:tcBorders>
            <w:shd w:val="clear" w:color="auto" w:fill="auto"/>
            <w:vAlign w:val="center"/>
            <w:hideMark/>
          </w:tcPr>
          <w:p w14:paraId="3D0C9931"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75DB9D4"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1AEC95D"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396FDC56" w14:textId="77777777" w:rsidR="00472AFC" w:rsidRDefault="00472AFC">
            <w:pPr>
              <w:jc w:val="right"/>
              <w:rPr>
                <w:color w:val="000000"/>
                <w:sz w:val="16"/>
                <w:szCs w:val="16"/>
              </w:rPr>
            </w:pPr>
            <w:r>
              <w:rPr>
                <w:color w:val="000000"/>
                <w:sz w:val="16"/>
                <w:szCs w:val="16"/>
              </w:rPr>
              <w:t xml:space="preserve">0,0 </w:t>
            </w:r>
          </w:p>
        </w:tc>
      </w:tr>
      <w:tr w:rsidR="00472AFC" w14:paraId="27011AB2" w14:textId="77777777" w:rsidTr="00472AF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DF9A7E"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783699D4" w14:textId="77777777" w:rsidR="00472AFC" w:rsidRDefault="00472AFC">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61B853D9" w14:textId="77777777" w:rsidR="00472AFC" w:rsidRDefault="00472AFC">
            <w:pPr>
              <w:jc w:val="right"/>
              <w:rPr>
                <w:color w:val="000000"/>
                <w:sz w:val="16"/>
                <w:szCs w:val="16"/>
              </w:rPr>
            </w:pPr>
            <w:r>
              <w:rPr>
                <w:color w:val="000000"/>
                <w:sz w:val="16"/>
                <w:szCs w:val="16"/>
              </w:rPr>
              <w:t xml:space="preserve">2,1 </w:t>
            </w:r>
          </w:p>
        </w:tc>
        <w:tc>
          <w:tcPr>
            <w:tcW w:w="1260" w:type="dxa"/>
            <w:tcBorders>
              <w:top w:val="nil"/>
              <w:left w:val="nil"/>
              <w:bottom w:val="single" w:sz="8" w:space="0" w:color="auto"/>
              <w:right w:val="single" w:sz="8" w:space="0" w:color="auto"/>
            </w:tcBorders>
            <w:shd w:val="clear" w:color="auto" w:fill="auto"/>
            <w:vAlign w:val="center"/>
            <w:hideMark/>
          </w:tcPr>
          <w:p w14:paraId="77759328" w14:textId="77777777" w:rsidR="00472AFC" w:rsidRDefault="00472AF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749B51E0"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05A0F165"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0A595C47"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2135C631" w14:textId="77777777" w:rsidR="00472AFC" w:rsidRDefault="00472AFC">
            <w:pPr>
              <w:jc w:val="right"/>
              <w:rPr>
                <w:color w:val="000000"/>
                <w:sz w:val="16"/>
                <w:szCs w:val="16"/>
              </w:rPr>
            </w:pPr>
            <w:r>
              <w:rPr>
                <w:color w:val="000000"/>
                <w:sz w:val="16"/>
                <w:szCs w:val="16"/>
              </w:rPr>
              <w:t xml:space="preserve">0,0 </w:t>
            </w:r>
          </w:p>
        </w:tc>
      </w:tr>
      <w:tr w:rsidR="00472AFC" w14:paraId="3BEA3088"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69F0C8"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B472BDB" w14:textId="77777777" w:rsidR="00472AFC" w:rsidRDefault="00472AFC">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14:paraId="646A4C7E"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5D05791B"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3603D9E6"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CCB2545"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861A44E"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4E90ED1" w14:textId="77777777" w:rsidR="00472AFC" w:rsidRDefault="00472AFC">
            <w:pPr>
              <w:jc w:val="right"/>
              <w:rPr>
                <w:color w:val="000000"/>
                <w:sz w:val="16"/>
                <w:szCs w:val="16"/>
              </w:rPr>
            </w:pPr>
            <w:r>
              <w:rPr>
                <w:color w:val="000000"/>
                <w:sz w:val="16"/>
                <w:szCs w:val="16"/>
              </w:rPr>
              <w:t> </w:t>
            </w:r>
          </w:p>
        </w:tc>
      </w:tr>
      <w:tr w:rsidR="00472AFC" w14:paraId="201FF368"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254AB9F"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548C0EA" w14:textId="77777777" w:rsidR="00472AFC" w:rsidRDefault="00472AFC">
            <w:pPr>
              <w:rPr>
                <w:color w:val="000000"/>
                <w:sz w:val="16"/>
                <w:szCs w:val="16"/>
              </w:rPr>
            </w:pPr>
            <w:r>
              <w:rPr>
                <w:color w:val="000000"/>
                <w:sz w:val="16"/>
                <w:szCs w:val="16"/>
              </w:rPr>
              <w:t>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14:paraId="731D95CA" w14:textId="77777777" w:rsidR="00472AFC" w:rsidRDefault="00472AFC">
            <w:pPr>
              <w:jc w:val="right"/>
              <w:rPr>
                <w:color w:val="000000"/>
                <w:sz w:val="16"/>
                <w:szCs w:val="16"/>
              </w:rPr>
            </w:pPr>
            <w:r>
              <w:rPr>
                <w:color w:val="000000"/>
                <w:sz w:val="16"/>
                <w:szCs w:val="16"/>
              </w:rPr>
              <w:t xml:space="preserve">2,1 </w:t>
            </w:r>
          </w:p>
        </w:tc>
        <w:tc>
          <w:tcPr>
            <w:tcW w:w="1260" w:type="dxa"/>
            <w:tcBorders>
              <w:top w:val="nil"/>
              <w:left w:val="nil"/>
              <w:bottom w:val="single" w:sz="8" w:space="0" w:color="auto"/>
              <w:right w:val="single" w:sz="8" w:space="0" w:color="auto"/>
            </w:tcBorders>
            <w:shd w:val="clear" w:color="auto" w:fill="auto"/>
            <w:vAlign w:val="center"/>
            <w:hideMark/>
          </w:tcPr>
          <w:p w14:paraId="51085CD8" w14:textId="77777777" w:rsidR="00472AFC" w:rsidRDefault="00472AF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14:paraId="48DEAB0D" w14:textId="77777777" w:rsidR="00472AFC" w:rsidRDefault="00472AF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14:paraId="2154F0BC"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52A41C0F" w14:textId="77777777" w:rsidR="00472AFC" w:rsidRDefault="00472AF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14:paraId="7CD55B64" w14:textId="77777777" w:rsidR="00472AFC" w:rsidRDefault="00472AFC">
            <w:pPr>
              <w:jc w:val="right"/>
              <w:rPr>
                <w:color w:val="000000"/>
                <w:sz w:val="16"/>
                <w:szCs w:val="16"/>
              </w:rPr>
            </w:pPr>
            <w:r>
              <w:rPr>
                <w:color w:val="000000"/>
                <w:sz w:val="16"/>
                <w:szCs w:val="16"/>
              </w:rPr>
              <w:t xml:space="preserve">0,0 </w:t>
            </w:r>
          </w:p>
        </w:tc>
      </w:tr>
      <w:tr w:rsidR="00472AFC" w14:paraId="4F5A6AF2"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C99BCD"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56AB1BB"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313DDC"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11EDC1D"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77EF3167"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2E4739B3"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D7D5679"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C6B66FA" w14:textId="77777777" w:rsidR="00472AFC" w:rsidRDefault="00472AFC">
            <w:pPr>
              <w:jc w:val="right"/>
              <w:rPr>
                <w:color w:val="000000"/>
                <w:sz w:val="16"/>
                <w:szCs w:val="16"/>
              </w:rPr>
            </w:pPr>
            <w:r>
              <w:rPr>
                <w:color w:val="000000"/>
                <w:sz w:val="16"/>
                <w:szCs w:val="16"/>
              </w:rPr>
              <w:t> </w:t>
            </w:r>
          </w:p>
        </w:tc>
      </w:tr>
      <w:tr w:rsidR="00472AFC" w14:paraId="3F44E32A" w14:textId="77777777" w:rsidTr="00472AFC">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5AC5B5DB" w14:textId="77777777" w:rsidR="00472AFC" w:rsidRDefault="00472AFC">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14:paraId="6DDE7AA2" w14:textId="77777777" w:rsidR="00472AFC" w:rsidRDefault="00472AF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14:paraId="0B137E28" w14:textId="77777777" w:rsidR="00472AFC" w:rsidRDefault="00472AF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14:paraId="05DB8E31" w14:textId="77777777" w:rsidR="00472AFC" w:rsidRDefault="00472AFC">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14:paraId="52EA901E" w14:textId="77777777" w:rsidR="00472AFC" w:rsidRDefault="00472AFC">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0BA7B015"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3B1ADFA9"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11031B8E" w14:textId="77777777" w:rsidR="00472AFC" w:rsidRDefault="00472AFC">
            <w:pPr>
              <w:jc w:val="right"/>
              <w:rPr>
                <w:b/>
                <w:bCs/>
                <w:color w:val="000000"/>
                <w:sz w:val="16"/>
                <w:szCs w:val="16"/>
              </w:rPr>
            </w:pPr>
            <w:r>
              <w:rPr>
                <w:b/>
                <w:bCs/>
                <w:color w:val="000000"/>
                <w:sz w:val="16"/>
                <w:szCs w:val="16"/>
              </w:rPr>
              <w:t xml:space="preserve">0,0 </w:t>
            </w:r>
          </w:p>
        </w:tc>
      </w:tr>
      <w:tr w:rsidR="00472AFC" w14:paraId="328D10C5"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0CB8E29"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2C1994CF"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6C6EA1D6"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B438A5F"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192053A1"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0834F75F"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02AD9B"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8CB190E" w14:textId="77777777" w:rsidR="00472AFC" w:rsidRDefault="00472AFC">
            <w:pPr>
              <w:jc w:val="right"/>
              <w:rPr>
                <w:color w:val="000000"/>
                <w:sz w:val="16"/>
                <w:szCs w:val="16"/>
              </w:rPr>
            </w:pPr>
            <w:r>
              <w:rPr>
                <w:color w:val="000000"/>
                <w:sz w:val="16"/>
                <w:szCs w:val="16"/>
              </w:rPr>
              <w:t> </w:t>
            </w:r>
          </w:p>
        </w:tc>
      </w:tr>
      <w:tr w:rsidR="00472AFC" w14:paraId="2EEF2B80" w14:textId="77777777" w:rsidTr="00472A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68C91182"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4B18E0F" w14:textId="77777777" w:rsidR="00472AFC" w:rsidRDefault="00472AFC">
            <w:pPr>
              <w:rPr>
                <w:b/>
                <w:bCs/>
                <w:color w:val="000000"/>
                <w:sz w:val="16"/>
                <w:szCs w:val="16"/>
              </w:rPr>
            </w:pPr>
            <w:r>
              <w:rPr>
                <w:b/>
                <w:bCs/>
                <w:color w:val="000000"/>
                <w:sz w:val="16"/>
                <w:szCs w:val="16"/>
              </w:rPr>
              <w:t>Общо администрирани разходи (ІІ</w:t>
            </w:r>
            <w:proofErr w:type="gramStart"/>
            <w:r>
              <w:rPr>
                <w:b/>
                <w:bCs/>
                <w:color w:val="000000"/>
                <w:sz w:val="16"/>
                <w:szCs w:val="16"/>
              </w:rPr>
              <w:t>.+</w:t>
            </w:r>
            <w:proofErr w:type="gramEnd"/>
            <w:r>
              <w:rPr>
                <w:b/>
                <w:bCs/>
                <w:color w:val="000000"/>
                <w:sz w:val="16"/>
                <w:szCs w:val="16"/>
              </w:rPr>
              <w:t>ІІІ.):</w:t>
            </w:r>
          </w:p>
        </w:tc>
        <w:tc>
          <w:tcPr>
            <w:tcW w:w="1060" w:type="dxa"/>
            <w:tcBorders>
              <w:top w:val="nil"/>
              <w:left w:val="nil"/>
              <w:bottom w:val="single" w:sz="8" w:space="0" w:color="auto"/>
              <w:right w:val="single" w:sz="8" w:space="0" w:color="auto"/>
            </w:tcBorders>
            <w:shd w:val="clear" w:color="000000" w:fill="FFCC99"/>
            <w:vAlign w:val="center"/>
            <w:hideMark/>
          </w:tcPr>
          <w:p w14:paraId="2AA38328" w14:textId="77777777" w:rsidR="00472AFC" w:rsidRDefault="00472AFC">
            <w:pPr>
              <w:jc w:val="right"/>
              <w:rPr>
                <w:b/>
                <w:bCs/>
                <w:color w:val="000000"/>
                <w:sz w:val="16"/>
                <w:szCs w:val="16"/>
              </w:rPr>
            </w:pPr>
            <w:r>
              <w:rPr>
                <w:b/>
                <w:bCs/>
                <w:color w:val="000000"/>
                <w:sz w:val="16"/>
                <w:szCs w:val="16"/>
              </w:rPr>
              <w:t xml:space="preserve">48,0 </w:t>
            </w:r>
          </w:p>
        </w:tc>
        <w:tc>
          <w:tcPr>
            <w:tcW w:w="1260" w:type="dxa"/>
            <w:tcBorders>
              <w:top w:val="nil"/>
              <w:left w:val="nil"/>
              <w:bottom w:val="single" w:sz="8" w:space="0" w:color="auto"/>
              <w:right w:val="single" w:sz="8" w:space="0" w:color="auto"/>
            </w:tcBorders>
            <w:shd w:val="clear" w:color="000000" w:fill="FFCC99"/>
            <w:vAlign w:val="center"/>
            <w:hideMark/>
          </w:tcPr>
          <w:p w14:paraId="5DEB67BA" w14:textId="77777777" w:rsidR="00472AFC" w:rsidRDefault="00472AFC">
            <w:pPr>
              <w:jc w:val="right"/>
              <w:rPr>
                <w:b/>
                <w:bCs/>
                <w:color w:val="000000"/>
                <w:sz w:val="16"/>
                <w:szCs w:val="16"/>
              </w:rPr>
            </w:pPr>
            <w:r>
              <w:rPr>
                <w:b/>
                <w:bCs/>
                <w:color w:val="000000"/>
                <w:sz w:val="16"/>
                <w:szCs w:val="16"/>
              </w:rPr>
              <w:t xml:space="preserve">43,7 </w:t>
            </w:r>
          </w:p>
        </w:tc>
        <w:tc>
          <w:tcPr>
            <w:tcW w:w="1180" w:type="dxa"/>
            <w:tcBorders>
              <w:top w:val="nil"/>
              <w:left w:val="nil"/>
              <w:bottom w:val="single" w:sz="8" w:space="0" w:color="auto"/>
              <w:right w:val="single" w:sz="8" w:space="0" w:color="auto"/>
            </w:tcBorders>
            <w:shd w:val="clear" w:color="000000" w:fill="FFCC99"/>
            <w:vAlign w:val="center"/>
            <w:hideMark/>
          </w:tcPr>
          <w:p w14:paraId="2AF72E60" w14:textId="77777777" w:rsidR="00472AFC" w:rsidRDefault="00472AFC">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14:paraId="67BAF09D"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09ADABC7" w14:textId="77777777" w:rsidR="00472AFC" w:rsidRDefault="00472AF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14:paraId="66A3A49E" w14:textId="77777777" w:rsidR="00472AFC" w:rsidRDefault="00472AFC">
            <w:pPr>
              <w:jc w:val="right"/>
              <w:rPr>
                <w:b/>
                <w:bCs/>
                <w:color w:val="000000"/>
                <w:sz w:val="16"/>
                <w:szCs w:val="16"/>
              </w:rPr>
            </w:pPr>
            <w:r>
              <w:rPr>
                <w:b/>
                <w:bCs/>
                <w:color w:val="000000"/>
                <w:sz w:val="16"/>
                <w:szCs w:val="16"/>
              </w:rPr>
              <w:t xml:space="preserve">0,0 </w:t>
            </w:r>
          </w:p>
        </w:tc>
      </w:tr>
      <w:tr w:rsidR="00472AFC" w14:paraId="632B290F"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86488C5"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3DFBB0B" w14:textId="77777777" w:rsidR="00472AFC" w:rsidRDefault="00472AF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91767CB"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01F5A593"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7DDAF2D"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E9622B9"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0BEE7BB"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36CCA037" w14:textId="77777777" w:rsidR="00472AFC" w:rsidRDefault="00472AFC">
            <w:pPr>
              <w:jc w:val="right"/>
              <w:rPr>
                <w:color w:val="000000"/>
                <w:sz w:val="16"/>
                <w:szCs w:val="16"/>
              </w:rPr>
            </w:pPr>
            <w:r>
              <w:rPr>
                <w:color w:val="000000"/>
                <w:sz w:val="16"/>
                <w:szCs w:val="16"/>
              </w:rPr>
              <w:t> </w:t>
            </w:r>
          </w:p>
        </w:tc>
      </w:tr>
      <w:tr w:rsidR="00472AFC" w14:paraId="2DC4D4C6"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09D309E8"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02FBA83" w14:textId="77777777" w:rsidR="00472AFC" w:rsidRDefault="00472AFC">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14:paraId="4212F407" w14:textId="77777777" w:rsidR="00472AFC" w:rsidRDefault="00472AFC">
            <w:pPr>
              <w:jc w:val="right"/>
              <w:rPr>
                <w:b/>
                <w:bCs/>
                <w:color w:val="000000"/>
                <w:sz w:val="16"/>
                <w:szCs w:val="16"/>
              </w:rPr>
            </w:pPr>
            <w:r>
              <w:rPr>
                <w:b/>
                <w:bCs/>
                <w:color w:val="000000"/>
                <w:sz w:val="16"/>
                <w:szCs w:val="16"/>
              </w:rPr>
              <w:t xml:space="preserve">17 224,0 </w:t>
            </w:r>
          </w:p>
        </w:tc>
        <w:tc>
          <w:tcPr>
            <w:tcW w:w="1260" w:type="dxa"/>
            <w:tcBorders>
              <w:top w:val="nil"/>
              <w:left w:val="nil"/>
              <w:bottom w:val="single" w:sz="8" w:space="0" w:color="auto"/>
              <w:right w:val="single" w:sz="8" w:space="0" w:color="auto"/>
            </w:tcBorders>
            <w:shd w:val="clear" w:color="000000" w:fill="FFCC99"/>
            <w:vAlign w:val="center"/>
            <w:hideMark/>
          </w:tcPr>
          <w:p w14:paraId="6C289279" w14:textId="77777777" w:rsidR="00472AFC" w:rsidRDefault="00472AFC">
            <w:pPr>
              <w:jc w:val="right"/>
              <w:rPr>
                <w:b/>
                <w:bCs/>
                <w:color w:val="000000"/>
                <w:sz w:val="16"/>
                <w:szCs w:val="16"/>
              </w:rPr>
            </w:pPr>
            <w:r>
              <w:rPr>
                <w:b/>
                <w:bCs/>
                <w:color w:val="000000"/>
                <w:sz w:val="16"/>
                <w:szCs w:val="16"/>
              </w:rPr>
              <w:t xml:space="preserve">17 897,6 </w:t>
            </w:r>
          </w:p>
        </w:tc>
        <w:tc>
          <w:tcPr>
            <w:tcW w:w="1180" w:type="dxa"/>
            <w:tcBorders>
              <w:top w:val="nil"/>
              <w:left w:val="nil"/>
              <w:bottom w:val="single" w:sz="8" w:space="0" w:color="auto"/>
              <w:right w:val="single" w:sz="8" w:space="0" w:color="auto"/>
            </w:tcBorders>
            <w:shd w:val="clear" w:color="000000" w:fill="FFCC99"/>
            <w:vAlign w:val="center"/>
            <w:hideMark/>
          </w:tcPr>
          <w:p w14:paraId="6B8823B1" w14:textId="77777777" w:rsidR="00472AFC" w:rsidRDefault="00472AFC">
            <w:pPr>
              <w:jc w:val="right"/>
              <w:rPr>
                <w:b/>
                <w:bCs/>
                <w:color w:val="000000"/>
                <w:sz w:val="16"/>
                <w:szCs w:val="16"/>
              </w:rPr>
            </w:pPr>
            <w:r>
              <w:rPr>
                <w:b/>
                <w:bCs/>
                <w:color w:val="000000"/>
                <w:sz w:val="16"/>
                <w:szCs w:val="16"/>
              </w:rPr>
              <w:t xml:space="preserve">20 523,6 </w:t>
            </w:r>
          </w:p>
        </w:tc>
        <w:tc>
          <w:tcPr>
            <w:tcW w:w="1080" w:type="dxa"/>
            <w:tcBorders>
              <w:top w:val="nil"/>
              <w:left w:val="nil"/>
              <w:bottom w:val="single" w:sz="8" w:space="0" w:color="auto"/>
              <w:right w:val="single" w:sz="8" w:space="0" w:color="auto"/>
            </w:tcBorders>
            <w:shd w:val="clear" w:color="000000" w:fill="FFCC99"/>
            <w:vAlign w:val="center"/>
            <w:hideMark/>
          </w:tcPr>
          <w:p w14:paraId="60CE2154" w14:textId="77777777" w:rsidR="00472AFC" w:rsidRDefault="00472AFC">
            <w:pPr>
              <w:jc w:val="right"/>
              <w:rPr>
                <w:b/>
                <w:bCs/>
                <w:color w:val="000000"/>
                <w:sz w:val="16"/>
                <w:szCs w:val="16"/>
              </w:rPr>
            </w:pPr>
            <w:r>
              <w:rPr>
                <w:b/>
                <w:bCs/>
                <w:color w:val="000000"/>
                <w:sz w:val="16"/>
                <w:szCs w:val="16"/>
              </w:rPr>
              <w:t xml:space="preserve">18 313,3 </w:t>
            </w:r>
          </w:p>
        </w:tc>
        <w:tc>
          <w:tcPr>
            <w:tcW w:w="1060" w:type="dxa"/>
            <w:tcBorders>
              <w:top w:val="nil"/>
              <w:left w:val="nil"/>
              <w:bottom w:val="single" w:sz="8" w:space="0" w:color="auto"/>
              <w:right w:val="single" w:sz="8" w:space="0" w:color="auto"/>
            </w:tcBorders>
            <w:shd w:val="clear" w:color="000000" w:fill="FFCC99"/>
            <w:vAlign w:val="center"/>
            <w:hideMark/>
          </w:tcPr>
          <w:p w14:paraId="5EE1803C" w14:textId="77777777" w:rsidR="00472AFC" w:rsidRDefault="00472AFC">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14:paraId="0C016D25" w14:textId="77777777" w:rsidR="00472AFC" w:rsidRDefault="00472AFC">
            <w:pPr>
              <w:jc w:val="right"/>
              <w:rPr>
                <w:b/>
                <w:bCs/>
                <w:color w:val="000000"/>
                <w:sz w:val="16"/>
                <w:szCs w:val="16"/>
              </w:rPr>
            </w:pPr>
            <w:r>
              <w:rPr>
                <w:b/>
                <w:bCs/>
                <w:color w:val="000000"/>
                <w:sz w:val="16"/>
                <w:szCs w:val="16"/>
              </w:rPr>
              <w:t xml:space="preserve">18 385,3 </w:t>
            </w:r>
          </w:p>
        </w:tc>
      </w:tr>
      <w:tr w:rsidR="00472AFC" w14:paraId="180F2D5A"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3236979"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09233FB" w14:textId="77777777" w:rsidR="00472AFC" w:rsidRDefault="00472AF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73E0E2BF"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1567ACEE"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4561DD89"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67C97A7"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04D2B511"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22790706" w14:textId="77777777" w:rsidR="00472AFC" w:rsidRDefault="00472AFC">
            <w:pPr>
              <w:jc w:val="right"/>
              <w:rPr>
                <w:color w:val="000000"/>
                <w:sz w:val="16"/>
                <w:szCs w:val="16"/>
              </w:rPr>
            </w:pPr>
            <w:r>
              <w:rPr>
                <w:color w:val="000000"/>
                <w:sz w:val="16"/>
                <w:szCs w:val="16"/>
              </w:rPr>
              <w:t> </w:t>
            </w:r>
          </w:p>
        </w:tc>
      </w:tr>
      <w:tr w:rsidR="00472AFC" w14:paraId="1A385950"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14:paraId="194B83B4"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14:paraId="0108581A" w14:textId="77777777" w:rsidR="00472AFC" w:rsidRDefault="00472AFC">
            <w:pPr>
              <w:rPr>
                <w:b/>
                <w:bCs/>
                <w:color w:val="000000"/>
                <w:sz w:val="16"/>
                <w:szCs w:val="16"/>
              </w:rPr>
            </w:pPr>
            <w:r>
              <w:rPr>
                <w:b/>
                <w:bCs/>
                <w:color w:val="000000"/>
                <w:sz w:val="16"/>
                <w:szCs w:val="16"/>
              </w:rPr>
              <w:t>Общо разходи (І</w:t>
            </w:r>
            <w:proofErr w:type="gramStart"/>
            <w:r>
              <w:rPr>
                <w:b/>
                <w:bCs/>
                <w:color w:val="000000"/>
                <w:sz w:val="16"/>
                <w:szCs w:val="16"/>
              </w:rPr>
              <w:t>.+</w:t>
            </w:r>
            <w:proofErr w:type="gramEnd"/>
            <w:r>
              <w:rPr>
                <w:b/>
                <w:bCs/>
                <w:color w:val="000000"/>
                <w:sz w:val="16"/>
                <w:szCs w:val="16"/>
              </w:rPr>
              <w:t>ІІ.+ІІІ.):</w:t>
            </w:r>
          </w:p>
        </w:tc>
        <w:tc>
          <w:tcPr>
            <w:tcW w:w="1060" w:type="dxa"/>
            <w:tcBorders>
              <w:top w:val="nil"/>
              <w:left w:val="nil"/>
              <w:bottom w:val="single" w:sz="8" w:space="0" w:color="auto"/>
              <w:right w:val="single" w:sz="8" w:space="0" w:color="auto"/>
            </w:tcBorders>
            <w:shd w:val="clear" w:color="000000" w:fill="FFCC99"/>
            <w:vAlign w:val="center"/>
            <w:hideMark/>
          </w:tcPr>
          <w:p w14:paraId="38288A67" w14:textId="77777777" w:rsidR="00472AFC" w:rsidRDefault="00472AFC">
            <w:pPr>
              <w:jc w:val="right"/>
              <w:rPr>
                <w:b/>
                <w:bCs/>
                <w:color w:val="000000"/>
                <w:sz w:val="16"/>
                <w:szCs w:val="16"/>
              </w:rPr>
            </w:pPr>
            <w:r>
              <w:rPr>
                <w:b/>
                <w:bCs/>
                <w:color w:val="000000"/>
                <w:sz w:val="16"/>
                <w:szCs w:val="16"/>
              </w:rPr>
              <w:t xml:space="preserve">18 194,2 </w:t>
            </w:r>
          </w:p>
        </w:tc>
        <w:tc>
          <w:tcPr>
            <w:tcW w:w="1260" w:type="dxa"/>
            <w:tcBorders>
              <w:top w:val="nil"/>
              <w:left w:val="nil"/>
              <w:bottom w:val="single" w:sz="8" w:space="0" w:color="auto"/>
              <w:right w:val="single" w:sz="8" w:space="0" w:color="auto"/>
            </w:tcBorders>
            <w:shd w:val="clear" w:color="000000" w:fill="FFCC99"/>
            <w:vAlign w:val="center"/>
            <w:hideMark/>
          </w:tcPr>
          <w:p w14:paraId="06526AAA" w14:textId="77777777" w:rsidR="00472AFC" w:rsidRDefault="00472AFC">
            <w:pPr>
              <w:jc w:val="right"/>
              <w:rPr>
                <w:b/>
                <w:bCs/>
                <w:color w:val="000000"/>
                <w:sz w:val="16"/>
                <w:szCs w:val="16"/>
              </w:rPr>
            </w:pPr>
            <w:r>
              <w:rPr>
                <w:b/>
                <w:bCs/>
                <w:color w:val="000000"/>
                <w:sz w:val="16"/>
                <w:szCs w:val="16"/>
              </w:rPr>
              <w:t xml:space="preserve">18 652,5 </w:t>
            </w:r>
          </w:p>
        </w:tc>
        <w:tc>
          <w:tcPr>
            <w:tcW w:w="1180" w:type="dxa"/>
            <w:tcBorders>
              <w:top w:val="nil"/>
              <w:left w:val="nil"/>
              <w:bottom w:val="single" w:sz="8" w:space="0" w:color="auto"/>
              <w:right w:val="single" w:sz="8" w:space="0" w:color="auto"/>
            </w:tcBorders>
            <w:shd w:val="clear" w:color="000000" w:fill="FFCC99"/>
            <w:vAlign w:val="center"/>
            <w:hideMark/>
          </w:tcPr>
          <w:p w14:paraId="22D2A126" w14:textId="77777777" w:rsidR="00472AFC" w:rsidRDefault="00472AFC">
            <w:pPr>
              <w:jc w:val="right"/>
              <w:rPr>
                <w:b/>
                <w:bCs/>
                <w:color w:val="000000"/>
                <w:sz w:val="16"/>
                <w:szCs w:val="16"/>
              </w:rPr>
            </w:pPr>
            <w:r>
              <w:rPr>
                <w:b/>
                <w:bCs/>
                <w:color w:val="000000"/>
                <w:sz w:val="16"/>
                <w:szCs w:val="16"/>
              </w:rPr>
              <w:t xml:space="preserve">20 523,6 </w:t>
            </w:r>
          </w:p>
        </w:tc>
        <w:tc>
          <w:tcPr>
            <w:tcW w:w="1080" w:type="dxa"/>
            <w:tcBorders>
              <w:top w:val="nil"/>
              <w:left w:val="nil"/>
              <w:bottom w:val="single" w:sz="8" w:space="0" w:color="auto"/>
              <w:right w:val="single" w:sz="8" w:space="0" w:color="auto"/>
            </w:tcBorders>
            <w:shd w:val="clear" w:color="000000" w:fill="FFCC99"/>
            <w:vAlign w:val="center"/>
            <w:hideMark/>
          </w:tcPr>
          <w:p w14:paraId="057CFAC9" w14:textId="77777777" w:rsidR="00472AFC" w:rsidRDefault="00472AFC">
            <w:pPr>
              <w:jc w:val="right"/>
              <w:rPr>
                <w:b/>
                <w:bCs/>
                <w:color w:val="000000"/>
                <w:sz w:val="16"/>
                <w:szCs w:val="16"/>
              </w:rPr>
            </w:pPr>
            <w:r>
              <w:rPr>
                <w:b/>
                <w:bCs/>
                <w:color w:val="000000"/>
                <w:sz w:val="16"/>
                <w:szCs w:val="16"/>
              </w:rPr>
              <w:t xml:space="preserve">18 313,3 </w:t>
            </w:r>
          </w:p>
        </w:tc>
        <w:tc>
          <w:tcPr>
            <w:tcW w:w="1060" w:type="dxa"/>
            <w:tcBorders>
              <w:top w:val="nil"/>
              <w:left w:val="nil"/>
              <w:bottom w:val="single" w:sz="8" w:space="0" w:color="auto"/>
              <w:right w:val="single" w:sz="8" w:space="0" w:color="auto"/>
            </w:tcBorders>
            <w:shd w:val="clear" w:color="000000" w:fill="FFCC99"/>
            <w:vAlign w:val="center"/>
            <w:hideMark/>
          </w:tcPr>
          <w:p w14:paraId="26ADAB8A" w14:textId="77777777" w:rsidR="00472AFC" w:rsidRDefault="00472AFC">
            <w:pPr>
              <w:jc w:val="right"/>
              <w:rPr>
                <w:b/>
                <w:bCs/>
                <w:color w:val="000000"/>
                <w:sz w:val="16"/>
                <w:szCs w:val="16"/>
              </w:rPr>
            </w:pPr>
            <w:r>
              <w:rPr>
                <w:b/>
                <w:bCs/>
                <w:color w:val="000000"/>
                <w:sz w:val="16"/>
                <w:szCs w:val="16"/>
              </w:rPr>
              <w:t xml:space="preserve">18 385,3 </w:t>
            </w:r>
          </w:p>
        </w:tc>
        <w:tc>
          <w:tcPr>
            <w:tcW w:w="1060" w:type="dxa"/>
            <w:tcBorders>
              <w:top w:val="nil"/>
              <w:left w:val="nil"/>
              <w:bottom w:val="single" w:sz="8" w:space="0" w:color="auto"/>
              <w:right w:val="single" w:sz="8" w:space="0" w:color="auto"/>
            </w:tcBorders>
            <w:shd w:val="clear" w:color="000000" w:fill="FFCC99"/>
            <w:vAlign w:val="center"/>
            <w:hideMark/>
          </w:tcPr>
          <w:p w14:paraId="6F9AA1A6" w14:textId="77777777" w:rsidR="00472AFC" w:rsidRDefault="00472AFC">
            <w:pPr>
              <w:jc w:val="right"/>
              <w:rPr>
                <w:b/>
                <w:bCs/>
                <w:color w:val="000000"/>
                <w:sz w:val="16"/>
                <w:szCs w:val="16"/>
              </w:rPr>
            </w:pPr>
            <w:r>
              <w:rPr>
                <w:b/>
                <w:bCs/>
                <w:color w:val="000000"/>
                <w:sz w:val="16"/>
                <w:szCs w:val="16"/>
              </w:rPr>
              <w:t xml:space="preserve">18 385,3 </w:t>
            </w:r>
          </w:p>
        </w:tc>
      </w:tr>
      <w:tr w:rsidR="00472AFC" w14:paraId="41B0D8A3"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C71D36"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37B8A7F0" w14:textId="77777777" w:rsidR="00472AFC" w:rsidRDefault="00472AF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20F7DD3" w14:textId="77777777" w:rsidR="00472AFC" w:rsidRDefault="00472AF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14:paraId="675AE71C" w14:textId="77777777" w:rsidR="00472AFC" w:rsidRDefault="00472AF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256106BF" w14:textId="77777777" w:rsidR="00472AFC" w:rsidRDefault="00472AF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164CA49B"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15539246" w14:textId="77777777" w:rsidR="00472AFC" w:rsidRDefault="00472AF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14:paraId="421F313D" w14:textId="77777777" w:rsidR="00472AFC" w:rsidRDefault="00472AFC">
            <w:pPr>
              <w:jc w:val="right"/>
              <w:rPr>
                <w:color w:val="000000"/>
                <w:sz w:val="16"/>
                <w:szCs w:val="16"/>
              </w:rPr>
            </w:pPr>
            <w:r>
              <w:rPr>
                <w:color w:val="000000"/>
                <w:sz w:val="16"/>
                <w:szCs w:val="16"/>
              </w:rPr>
              <w:t> </w:t>
            </w:r>
          </w:p>
        </w:tc>
      </w:tr>
      <w:tr w:rsidR="00472AFC" w14:paraId="1F833C18" w14:textId="77777777" w:rsidTr="00472A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873B923" w14:textId="77777777" w:rsidR="00472AFC" w:rsidRDefault="00472A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14:paraId="4A9237F9" w14:textId="77777777" w:rsidR="00472AFC" w:rsidRDefault="00472AFC">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14:paraId="667A3780" w14:textId="77777777" w:rsidR="00472AFC" w:rsidRDefault="00472AFC">
            <w:pPr>
              <w:jc w:val="right"/>
              <w:rPr>
                <w:color w:val="000000"/>
                <w:sz w:val="16"/>
                <w:szCs w:val="16"/>
              </w:rPr>
            </w:pPr>
            <w:r>
              <w:rPr>
                <w:color w:val="000000"/>
                <w:sz w:val="16"/>
                <w:szCs w:val="16"/>
              </w:rPr>
              <w:t>269</w:t>
            </w:r>
          </w:p>
        </w:tc>
        <w:tc>
          <w:tcPr>
            <w:tcW w:w="1260" w:type="dxa"/>
            <w:tcBorders>
              <w:top w:val="nil"/>
              <w:left w:val="nil"/>
              <w:bottom w:val="single" w:sz="8" w:space="0" w:color="auto"/>
              <w:right w:val="single" w:sz="8" w:space="0" w:color="auto"/>
            </w:tcBorders>
            <w:shd w:val="clear" w:color="auto" w:fill="auto"/>
            <w:vAlign w:val="center"/>
            <w:hideMark/>
          </w:tcPr>
          <w:p w14:paraId="79B026DA" w14:textId="77777777" w:rsidR="00472AFC" w:rsidRDefault="00472AFC">
            <w:pPr>
              <w:jc w:val="right"/>
              <w:rPr>
                <w:color w:val="000000"/>
                <w:sz w:val="16"/>
                <w:szCs w:val="16"/>
              </w:rPr>
            </w:pPr>
            <w:r>
              <w:rPr>
                <w:color w:val="000000"/>
                <w:sz w:val="16"/>
                <w:szCs w:val="16"/>
              </w:rPr>
              <w:t>275</w:t>
            </w:r>
          </w:p>
        </w:tc>
        <w:tc>
          <w:tcPr>
            <w:tcW w:w="1180" w:type="dxa"/>
            <w:tcBorders>
              <w:top w:val="nil"/>
              <w:left w:val="nil"/>
              <w:bottom w:val="single" w:sz="8" w:space="0" w:color="auto"/>
              <w:right w:val="single" w:sz="8" w:space="0" w:color="auto"/>
            </w:tcBorders>
            <w:shd w:val="clear" w:color="auto" w:fill="auto"/>
            <w:vAlign w:val="center"/>
            <w:hideMark/>
          </w:tcPr>
          <w:p w14:paraId="75CF74F9" w14:textId="77777777" w:rsidR="00472AFC" w:rsidRDefault="00472AFC">
            <w:pPr>
              <w:jc w:val="right"/>
              <w:rPr>
                <w:color w:val="000000"/>
                <w:sz w:val="16"/>
                <w:szCs w:val="16"/>
              </w:rPr>
            </w:pPr>
            <w:r>
              <w:rPr>
                <w:color w:val="000000"/>
                <w:sz w:val="16"/>
                <w:szCs w:val="16"/>
              </w:rPr>
              <w:t>310</w:t>
            </w:r>
          </w:p>
        </w:tc>
        <w:tc>
          <w:tcPr>
            <w:tcW w:w="1080" w:type="dxa"/>
            <w:tcBorders>
              <w:top w:val="nil"/>
              <w:left w:val="nil"/>
              <w:bottom w:val="single" w:sz="8" w:space="0" w:color="auto"/>
              <w:right w:val="single" w:sz="8" w:space="0" w:color="auto"/>
            </w:tcBorders>
            <w:shd w:val="clear" w:color="auto" w:fill="auto"/>
            <w:vAlign w:val="center"/>
            <w:hideMark/>
          </w:tcPr>
          <w:p w14:paraId="32C7775C" w14:textId="77777777" w:rsidR="00472AFC" w:rsidRDefault="00472AFC">
            <w:pPr>
              <w:jc w:val="right"/>
              <w:rPr>
                <w:color w:val="000000"/>
                <w:sz w:val="16"/>
                <w:szCs w:val="16"/>
              </w:rPr>
            </w:pPr>
            <w:r>
              <w:rPr>
                <w:color w:val="000000"/>
                <w:sz w:val="16"/>
                <w:szCs w:val="16"/>
              </w:rPr>
              <w:t>276</w:t>
            </w:r>
          </w:p>
        </w:tc>
        <w:tc>
          <w:tcPr>
            <w:tcW w:w="1060" w:type="dxa"/>
            <w:tcBorders>
              <w:top w:val="nil"/>
              <w:left w:val="nil"/>
              <w:bottom w:val="single" w:sz="8" w:space="0" w:color="auto"/>
              <w:right w:val="single" w:sz="8" w:space="0" w:color="auto"/>
            </w:tcBorders>
            <w:shd w:val="clear" w:color="auto" w:fill="auto"/>
            <w:vAlign w:val="center"/>
            <w:hideMark/>
          </w:tcPr>
          <w:p w14:paraId="293AC47D" w14:textId="77777777" w:rsidR="00472AFC" w:rsidRDefault="00472AFC">
            <w:pPr>
              <w:jc w:val="right"/>
              <w:rPr>
                <w:color w:val="000000"/>
                <w:sz w:val="16"/>
                <w:szCs w:val="16"/>
              </w:rPr>
            </w:pPr>
            <w:r>
              <w:rPr>
                <w:color w:val="000000"/>
                <w:sz w:val="16"/>
                <w:szCs w:val="16"/>
              </w:rPr>
              <w:t>276</w:t>
            </w:r>
          </w:p>
        </w:tc>
        <w:tc>
          <w:tcPr>
            <w:tcW w:w="1060" w:type="dxa"/>
            <w:tcBorders>
              <w:top w:val="nil"/>
              <w:left w:val="nil"/>
              <w:bottom w:val="single" w:sz="8" w:space="0" w:color="auto"/>
              <w:right w:val="single" w:sz="8" w:space="0" w:color="auto"/>
            </w:tcBorders>
            <w:shd w:val="clear" w:color="auto" w:fill="auto"/>
            <w:vAlign w:val="center"/>
            <w:hideMark/>
          </w:tcPr>
          <w:p w14:paraId="4E90AE80" w14:textId="77777777" w:rsidR="00472AFC" w:rsidRDefault="00472AFC">
            <w:pPr>
              <w:jc w:val="right"/>
              <w:rPr>
                <w:color w:val="000000"/>
                <w:sz w:val="16"/>
                <w:szCs w:val="16"/>
              </w:rPr>
            </w:pPr>
            <w:r>
              <w:rPr>
                <w:color w:val="000000"/>
                <w:sz w:val="16"/>
                <w:szCs w:val="16"/>
              </w:rPr>
              <w:t>276</w:t>
            </w:r>
          </w:p>
        </w:tc>
      </w:tr>
    </w:tbl>
    <w:p w14:paraId="5DBF6E25" w14:textId="77777777" w:rsidR="00E50B12" w:rsidRDefault="00E50B12" w:rsidP="00E50B12">
      <w:pPr>
        <w:spacing w:after="120" w:line="276" w:lineRule="auto"/>
        <w:jc w:val="center"/>
        <w:rPr>
          <w:rFonts w:eastAsiaTheme="minorHAnsi"/>
          <w:b/>
          <w:lang w:val="bg-BG" w:eastAsia="bg-BG"/>
        </w:rPr>
      </w:pPr>
    </w:p>
    <w:p w14:paraId="3F689772" w14:textId="77777777" w:rsidR="00812D29" w:rsidRDefault="00812D29" w:rsidP="00E50B12">
      <w:pPr>
        <w:spacing w:after="120" w:line="276" w:lineRule="auto"/>
        <w:jc w:val="center"/>
        <w:rPr>
          <w:rFonts w:eastAsiaTheme="minorHAnsi"/>
          <w:b/>
          <w:lang w:val="bg-BG" w:eastAsia="bg-BG"/>
        </w:rPr>
      </w:pPr>
    </w:p>
    <w:p w14:paraId="5BB17DD2" w14:textId="77777777" w:rsidR="006E20AC" w:rsidRDefault="006E20AC" w:rsidP="00E50B12">
      <w:pPr>
        <w:spacing w:after="120" w:line="276" w:lineRule="auto"/>
        <w:jc w:val="center"/>
        <w:rPr>
          <w:rFonts w:eastAsiaTheme="minorHAnsi"/>
          <w:b/>
          <w:lang w:val="bg-BG" w:eastAsia="bg-BG"/>
        </w:rPr>
      </w:pPr>
    </w:p>
    <w:p w14:paraId="4334D55A" w14:textId="77777777" w:rsidR="006E20AC" w:rsidRDefault="006E20AC" w:rsidP="00E50B12">
      <w:pPr>
        <w:spacing w:after="120" w:line="276" w:lineRule="auto"/>
        <w:jc w:val="center"/>
        <w:rPr>
          <w:rFonts w:eastAsiaTheme="minorHAnsi"/>
          <w:b/>
          <w:lang w:val="bg-BG" w:eastAsia="bg-BG"/>
        </w:rPr>
      </w:pPr>
    </w:p>
    <w:p w14:paraId="5CE9C565" w14:textId="77777777" w:rsidR="006E20AC" w:rsidRDefault="006E20AC" w:rsidP="00E50B12">
      <w:pPr>
        <w:spacing w:after="120" w:line="276" w:lineRule="auto"/>
        <w:jc w:val="center"/>
        <w:rPr>
          <w:rFonts w:eastAsiaTheme="minorHAnsi"/>
          <w:b/>
          <w:lang w:val="bg-BG" w:eastAsia="bg-BG"/>
        </w:rPr>
      </w:pPr>
    </w:p>
    <w:p w14:paraId="1900478A" w14:textId="5AB21777" w:rsidR="00DA1B5E" w:rsidRPr="002D78CD" w:rsidRDefault="00DA1B5E" w:rsidP="002D78CD">
      <w:pPr>
        <w:pStyle w:val="Heading1"/>
        <w:ind w:left="284" w:firstLine="0"/>
      </w:pPr>
      <w:bookmarkStart w:id="25" w:name="_Toc93066209"/>
      <w:r w:rsidRPr="002D78CD">
        <w:t xml:space="preserve">Ключови индикатори за изпълнение на политиките и целеви стойности за периода 2022-2024 г. </w:t>
      </w:r>
      <w:r w:rsidRPr="002D78CD">
        <w:rPr>
          <w:szCs w:val="24"/>
          <w:lang w:val="bg-BG" w:eastAsia="bg-BG"/>
        </w:rPr>
        <w:t>на Министерството на земеделието</w:t>
      </w:r>
      <w:bookmarkEnd w:id="25"/>
    </w:p>
    <w:p w14:paraId="402F6542" w14:textId="77777777" w:rsidR="00472AFC" w:rsidRPr="00DA1B5E" w:rsidRDefault="00472AFC" w:rsidP="00DA1B5E">
      <w:pPr>
        <w:spacing w:after="200" w:line="276" w:lineRule="auto"/>
        <w:ind w:firstLine="708"/>
        <w:jc w:val="both"/>
        <w:rPr>
          <w:rFonts w:eastAsiaTheme="minorHAnsi"/>
          <w:sz w:val="22"/>
          <w:szCs w:val="22"/>
          <w:lang w:val="bg-BG"/>
        </w:rPr>
      </w:pPr>
    </w:p>
    <w:p w14:paraId="52AE9A0E" w14:textId="77777777" w:rsidR="00DA1B5E" w:rsidRDefault="00DA1B5E" w:rsidP="00DA1B5E">
      <w:pPr>
        <w:spacing w:before="120" w:after="120" w:line="276" w:lineRule="auto"/>
        <w:jc w:val="both"/>
        <w:rPr>
          <w:rFonts w:eastAsiaTheme="minorHAnsi"/>
          <w:b/>
          <w:i/>
          <w:sz w:val="22"/>
          <w:szCs w:val="22"/>
          <w:lang w:val="bg-BG"/>
        </w:rPr>
      </w:pPr>
      <w:r w:rsidRPr="00DA1B5E">
        <w:rPr>
          <w:rFonts w:eastAsiaTheme="minorHAnsi"/>
          <w:b/>
          <w:i/>
          <w:sz w:val="22"/>
          <w:szCs w:val="22"/>
          <w:lang w:val="bg-BG"/>
        </w:rPr>
        <w:t>Област на политика: ПОЛИТИКА В ОБЛАСТТА НА ЗЕМЕДЕЛИЕТО И СЕЛСКИТЕ РАЙОНИ</w:t>
      </w:r>
    </w:p>
    <w:p w14:paraId="754C5929" w14:textId="77777777" w:rsidR="00472AFC" w:rsidRPr="00DA1B5E" w:rsidRDefault="00472AFC" w:rsidP="00DA1B5E">
      <w:pPr>
        <w:spacing w:before="120" w:after="120" w:line="276" w:lineRule="auto"/>
        <w:jc w:val="both"/>
        <w:rPr>
          <w:rFonts w:eastAsiaTheme="minorHAnsi"/>
          <w:b/>
          <w:i/>
          <w:sz w:val="22"/>
          <w:szCs w:val="22"/>
          <w:lang w:val="bg-BG"/>
        </w:rPr>
      </w:pPr>
    </w:p>
    <w:p w14:paraId="0F58F0FE" w14:textId="77777777" w:rsidR="00DA1B5E" w:rsidRPr="00DA1B5E" w:rsidRDefault="00DA1B5E" w:rsidP="00DA1B5E">
      <w:pPr>
        <w:numPr>
          <w:ilvl w:val="0"/>
          <w:numId w:val="11"/>
        </w:numPr>
        <w:spacing w:before="120" w:after="120" w:line="276" w:lineRule="auto"/>
        <w:contextualSpacing/>
        <w:jc w:val="both"/>
        <w:rPr>
          <w:rFonts w:eastAsiaTheme="minorHAnsi"/>
          <w:b/>
          <w:i/>
          <w:sz w:val="22"/>
          <w:szCs w:val="22"/>
          <w:lang w:val="bg-BG"/>
        </w:rPr>
      </w:pPr>
      <w:r w:rsidRPr="00DA1B5E">
        <w:rPr>
          <w:rFonts w:eastAsiaTheme="minorHAnsi"/>
          <w:b/>
          <w:i/>
          <w:sz w:val="22"/>
          <w:szCs w:val="22"/>
          <w:lang w:val="bg-BG"/>
        </w:rPr>
        <w:t>Кратко описание на обхвата на областта на политиката, за която ПРБ отговаря</w:t>
      </w:r>
    </w:p>
    <w:p w14:paraId="6221F4F2" w14:textId="77777777" w:rsidR="00DA1B5E" w:rsidRPr="001E6C58" w:rsidRDefault="00DA1B5E" w:rsidP="00DA1B5E">
      <w:pPr>
        <w:spacing w:before="120" w:after="120" w:line="276" w:lineRule="auto"/>
        <w:ind w:firstLine="720"/>
        <w:contextualSpacing/>
        <w:jc w:val="both"/>
        <w:rPr>
          <w:rFonts w:eastAsiaTheme="minorHAnsi"/>
          <w:sz w:val="22"/>
          <w:szCs w:val="22"/>
          <w:lang w:val="bg-BG"/>
        </w:rPr>
      </w:pPr>
      <w:r w:rsidRPr="001E6C58">
        <w:rPr>
          <w:rFonts w:eastAsiaTheme="minorHAnsi"/>
          <w:sz w:val="22"/>
          <w:szCs w:val="22"/>
          <w:lang w:val="bg-BG"/>
        </w:rPr>
        <w:t>Прилаганата политика обхваща дейности в подкрепа на ефективното използване и опазване на земеделските земи и водите, съхраняване и подобряване на генетичните ресурси в растениевъдството и животновъдството и развитие на потенциала на двата подсектора за производство на конкурентоспособна продукция, развитие на научните изследвания в аграрната сфера, предоставяне на качествено научно обслужване и консултации на земеделските производители, стабилизиране на пазарите на земеделска продукция и гарантиране на доходите на производителите, сигурност и безопасност по веригата на предлагане на храни.</w:t>
      </w:r>
    </w:p>
    <w:p w14:paraId="4BBEDC5A" w14:textId="77777777" w:rsidR="00DA1B5E" w:rsidRPr="001E6C58" w:rsidRDefault="00DA1B5E" w:rsidP="00DA1B5E">
      <w:pPr>
        <w:spacing w:before="120" w:after="120" w:line="276" w:lineRule="auto"/>
        <w:ind w:firstLine="720"/>
        <w:contextualSpacing/>
        <w:jc w:val="both"/>
        <w:rPr>
          <w:rFonts w:eastAsiaTheme="minorHAnsi"/>
          <w:sz w:val="22"/>
          <w:szCs w:val="22"/>
          <w:lang w:val="bg-BG"/>
        </w:rPr>
      </w:pPr>
      <w:r w:rsidRPr="001E6C58">
        <w:rPr>
          <w:rFonts w:eastAsiaTheme="minorHAnsi"/>
          <w:sz w:val="22"/>
          <w:szCs w:val="22"/>
          <w:lang w:val="bg-BG"/>
        </w:rPr>
        <w:t>Планираните средства в тази област са насочени към:</w:t>
      </w:r>
    </w:p>
    <w:p w14:paraId="74184CDF" w14:textId="77777777" w:rsidR="00DA1B5E" w:rsidRPr="001E6C58" w:rsidRDefault="00DA1B5E" w:rsidP="00DA1B5E">
      <w:pPr>
        <w:numPr>
          <w:ilvl w:val="0"/>
          <w:numId w:val="12"/>
        </w:numPr>
        <w:spacing w:before="120" w:after="120" w:line="276" w:lineRule="auto"/>
        <w:contextualSpacing/>
        <w:jc w:val="both"/>
        <w:rPr>
          <w:rFonts w:eastAsiaTheme="minorHAnsi"/>
          <w:sz w:val="22"/>
          <w:szCs w:val="22"/>
          <w:lang w:val="bg-BG"/>
        </w:rPr>
      </w:pPr>
      <w:r w:rsidRPr="001E6C58">
        <w:rPr>
          <w:rFonts w:eastAsiaTheme="minorHAnsi"/>
          <w:sz w:val="22"/>
          <w:szCs w:val="22"/>
          <w:lang w:val="bg-BG"/>
        </w:rPr>
        <w:t>Развитие на аграрния отрасъл за осигуряване на хранителна сигурност и за производство на продукти с висока добавена стойност при устойчиво управление на природните ресурси.</w:t>
      </w:r>
    </w:p>
    <w:p w14:paraId="634A0198" w14:textId="77777777" w:rsidR="00DA1B5E" w:rsidRPr="001E6C58" w:rsidRDefault="00DA1B5E" w:rsidP="00DA1B5E">
      <w:pPr>
        <w:numPr>
          <w:ilvl w:val="0"/>
          <w:numId w:val="12"/>
        </w:numPr>
        <w:spacing w:before="120" w:after="120" w:line="276" w:lineRule="auto"/>
        <w:contextualSpacing/>
        <w:jc w:val="both"/>
        <w:rPr>
          <w:rFonts w:eastAsiaTheme="minorHAnsi"/>
          <w:sz w:val="22"/>
          <w:szCs w:val="22"/>
          <w:lang w:val="bg-BG"/>
        </w:rPr>
      </w:pPr>
      <w:r w:rsidRPr="001E6C58">
        <w:rPr>
          <w:rFonts w:eastAsiaTheme="minorHAnsi"/>
          <w:sz w:val="22"/>
          <w:szCs w:val="22"/>
          <w:lang w:val="bg-BG"/>
        </w:rPr>
        <w:t>Мобилизиране на потенциала на селските райони за постигане на балансирано социално и териториално развитие.</w:t>
      </w:r>
    </w:p>
    <w:p w14:paraId="414A80A2" w14:textId="77777777" w:rsidR="00DA1B5E" w:rsidRPr="0036418C" w:rsidRDefault="00DA1B5E" w:rsidP="00DA1B5E">
      <w:pPr>
        <w:spacing w:before="120" w:after="120" w:line="276" w:lineRule="auto"/>
        <w:ind w:firstLine="720"/>
        <w:contextualSpacing/>
        <w:jc w:val="both"/>
        <w:rPr>
          <w:rFonts w:eastAsiaTheme="minorHAnsi"/>
          <w:sz w:val="22"/>
          <w:szCs w:val="22"/>
          <w:highlight w:val="yellow"/>
          <w:lang w:val="bg-BG"/>
        </w:rPr>
      </w:pPr>
    </w:p>
    <w:p w14:paraId="2B3BD878" w14:textId="48F5DDAF" w:rsidR="00DA1B5E" w:rsidRPr="00DA1B5E" w:rsidRDefault="00DA1B5E" w:rsidP="00DA1B5E">
      <w:pPr>
        <w:spacing w:before="120" w:after="120" w:line="276" w:lineRule="auto"/>
        <w:ind w:firstLine="720"/>
        <w:contextualSpacing/>
        <w:jc w:val="both"/>
        <w:rPr>
          <w:rFonts w:eastAsiaTheme="minorHAnsi"/>
          <w:sz w:val="22"/>
          <w:szCs w:val="22"/>
          <w:lang w:val="bg-BG"/>
        </w:rPr>
      </w:pPr>
      <w:r w:rsidRPr="001E6C58">
        <w:rPr>
          <w:rFonts w:eastAsiaTheme="minorHAnsi"/>
          <w:sz w:val="22"/>
          <w:szCs w:val="22"/>
          <w:lang w:val="bg-BG"/>
        </w:rPr>
        <w:t>Принос за прилагане на политиката освен структури в системата на МЗ</w:t>
      </w:r>
      <w:r w:rsidR="0036418C" w:rsidRPr="001E6C58">
        <w:rPr>
          <w:rFonts w:eastAsiaTheme="minorHAnsi"/>
          <w:sz w:val="22"/>
          <w:szCs w:val="22"/>
          <w:lang w:val="bg-BG"/>
        </w:rPr>
        <w:t>м</w:t>
      </w:r>
      <w:r w:rsidRPr="001E6C58">
        <w:rPr>
          <w:rFonts w:eastAsiaTheme="minorHAnsi"/>
          <w:sz w:val="22"/>
          <w:szCs w:val="22"/>
          <w:lang w:val="bg-BG"/>
        </w:rPr>
        <w:t xml:space="preserve"> имат Държавен фонд „Земеделие“, други министерства, Агенция „Митници“, Националния статистически институт, неправителствени и браншови организации.</w:t>
      </w:r>
    </w:p>
    <w:p w14:paraId="7A69A0CB" w14:textId="77777777" w:rsidR="00DA1B5E" w:rsidRPr="00DA1B5E" w:rsidRDefault="00DA1B5E" w:rsidP="00DA1B5E">
      <w:pPr>
        <w:spacing w:before="120" w:after="120" w:line="276" w:lineRule="auto"/>
        <w:ind w:firstLine="720"/>
        <w:contextualSpacing/>
        <w:jc w:val="both"/>
        <w:rPr>
          <w:rFonts w:eastAsiaTheme="minorHAnsi"/>
          <w:sz w:val="22"/>
          <w:szCs w:val="22"/>
          <w:highlight w:val="lightGray"/>
          <w:lang w:val="bg-BG"/>
        </w:rPr>
      </w:pPr>
    </w:p>
    <w:p w14:paraId="31EC3AED" w14:textId="77777777" w:rsidR="00DA1B5E" w:rsidRPr="001E6C58" w:rsidRDefault="00DA1B5E" w:rsidP="00DA1B5E">
      <w:pPr>
        <w:numPr>
          <w:ilvl w:val="0"/>
          <w:numId w:val="11"/>
        </w:numPr>
        <w:spacing w:before="120" w:after="120" w:line="276" w:lineRule="auto"/>
        <w:contextualSpacing/>
        <w:jc w:val="both"/>
        <w:rPr>
          <w:rFonts w:eastAsiaTheme="minorHAnsi"/>
          <w:b/>
          <w:i/>
          <w:sz w:val="22"/>
          <w:szCs w:val="22"/>
          <w:lang w:val="bg-BG"/>
        </w:rPr>
      </w:pPr>
      <w:r w:rsidRPr="001E6C58">
        <w:rPr>
          <w:rFonts w:eastAsiaTheme="minorHAnsi"/>
          <w:b/>
          <w:i/>
          <w:sz w:val="22"/>
          <w:szCs w:val="22"/>
          <w:lang w:val="bg-BG"/>
        </w:rPr>
        <w:t>Отговорност за разпределението на публичните разходи за политиката</w:t>
      </w:r>
    </w:p>
    <w:p w14:paraId="4E9D6CF0" w14:textId="77777777" w:rsidR="00DA1B5E" w:rsidRPr="001E6C58" w:rsidRDefault="00DA1B5E" w:rsidP="00DA1B5E">
      <w:pPr>
        <w:numPr>
          <w:ilvl w:val="1"/>
          <w:numId w:val="11"/>
        </w:numPr>
        <w:spacing w:before="120" w:after="120" w:line="276" w:lineRule="auto"/>
        <w:contextualSpacing/>
        <w:jc w:val="both"/>
        <w:rPr>
          <w:rFonts w:eastAsiaTheme="minorHAnsi"/>
          <w:i/>
          <w:sz w:val="22"/>
          <w:szCs w:val="22"/>
          <w:lang w:val="bg-BG"/>
        </w:rPr>
      </w:pPr>
      <w:r w:rsidRPr="001E6C58">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14:paraId="08692109" w14:textId="38B27D42" w:rsidR="00DA1B5E" w:rsidRPr="001E6C58" w:rsidRDefault="00DA1B5E" w:rsidP="00DA1B5E">
      <w:pPr>
        <w:spacing w:before="120" w:after="120" w:line="276" w:lineRule="auto"/>
        <w:ind w:firstLine="720"/>
        <w:contextualSpacing/>
        <w:jc w:val="both"/>
        <w:rPr>
          <w:rFonts w:eastAsiaTheme="minorHAnsi"/>
          <w:sz w:val="22"/>
          <w:szCs w:val="22"/>
          <w:lang w:val="bg-BG"/>
        </w:rPr>
      </w:pPr>
      <w:r w:rsidRPr="001E6C58">
        <w:rPr>
          <w:rFonts w:eastAsiaTheme="minorHAnsi"/>
          <w:sz w:val="22"/>
          <w:szCs w:val="22"/>
          <w:lang w:val="bg-BG"/>
        </w:rPr>
        <w:t>Отговорността за разпределението на публичните разходи за политиката в областта на земеделието и селските райони е на Министерството на земеделието и се осъществява чрез бюджета на министерството, бюджета на ДФЗ и сметките за средства от Европейския съюз.</w:t>
      </w:r>
    </w:p>
    <w:p w14:paraId="442514AF" w14:textId="77777777" w:rsidR="00DA1B5E" w:rsidRPr="001E6C58" w:rsidRDefault="00DA1B5E" w:rsidP="00DA1B5E">
      <w:pPr>
        <w:numPr>
          <w:ilvl w:val="1"/>
          <w:numId w:val="11"/>
        </w:numPr>
        <w:spacing w:before="120" w:after="120" w:line="276" w:lineRule="auto"/>
        <w:contextualSpacing/>
        <w:jc w:val="both"/>
        <w:rPr>
          <w:rFonts w:eastAsiaTheme="minorHAnsi"/>
          <w:i/>
          <w:sz w:val="22"/>
          <w:szCs w:val="22"/>
          <w:lang w:val="bg-BG"/>
        </w:rPr>
      </w:pPr>
      <w:r w:rsidRPr="001E6C58">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14:paraId="6235AE7A" w14:textId="77777777" w:rsidR="00DA1B5E" w:rsidRPr="00DA1B5E" w:rsidRDefault="00DA1B5E" w:rsidP="00DA1B5E">
      <w:pPr>
        <w:spacing w:before="120" w:after="120" w:line="276" w:lineRule="auto"/>
        <w:ind w:firstLine="720"/>
        <w:contextualSpacing/>
        <w:jc w:val="both"/>
        <w:rPr>
          <w:rFonts w:eastAsiaTheme="minorHAnsi"/>
          <w:sz w:val="22"/>
          <w:szCs w:val="22"/>
          <w:lang w:val="bg-BG"/>
        </w:rPr>
      </w:pPr>
    </w:p>
    <w:p w14:paraId="5D97632D" w14:textId="2C9EE360" w:rsidR="00DA1B5E" w:rsidRPr="001E6C58" w:rsidRDefault="00DA1B5E" w:rsidP="00DA1B5E">
      <w:pPr>
        <w:spacing w:before="120" w:after="120" w:line="276" w:lineRule="auto"/>
        <w:ind w:firstLine="720"/>
        <w:contextualSpacing/>
        <w:jc w:val="both"/>
        <w:rPr>
          <w:rFonts w:eastAsiaTheme="minorHAnsi"/>
          <w:sz w:val="22"/>
          <w:szCs w:val="22"/>
          <w:lang w:val="bg-BG"/>
        </w:rPr>
      </w:pPr>
      <w:r w:rsidRPr="001E6C58">
        <w:rPr>
          <w:rFonts w:eastAsiaTheme="minorHAnsi"/>
          <w:sz w:val="22"/>
          <w:szCs w:val="22"/>
          <w:lang w:val="bg-BG"/>
        </w:rPr>
        <w:t>Чрез бюджета на МЗ</w:t>
      </w:r>
      <w:r w:rsidR="0036418C" w:rsidRPr="001E6C58">
        <w:rPr>
          <w:rFonts w:eastAsiaTheme="minorHAnsi"/>
          <w:sz w:val="22"/>
          <w:szCs w:val="22"/>
          <w:lang w:val="bg-BG"/>
        </w:rPr>
        <w:t>м</w:t>
      </w:r>
      <w:r w:rsidRPr="001E6C58">
        <w:rPr>
          <w:rFonts w:eastAsiaTheme="minorHAnsi"/>
          <w:sz w:val="22"/>
          <w:szCs w:val="22"/>
          <w:lang w:val="bg-BG"/>
        </w:rPr>
        <w:t xml:space="preserve"> се финансира дейността на Селскостопанската академия - национална автономна бюджетна организация към министъра на земеделието</w:t>
      </w:r>
      <w:r w:rsidR="0036418C" w:rsidRPr="001E6C58">
        <w:rPr>
          <w:rFonts w:eastAsiaTheme="minorHAnsi"/>
          <w:sz w:val="22"/>
          <w:szCs w:val="22"/>
          <w:lang w:val="bg-BG"/>
        </w:rPr>
        <w:t xml:space="preserve"> </w:t>
      </w:r>
      <w:r w:rsidRPr="001E6C58">
        <w:rPr>
          <w:rFonts w:eastAsiaTheme="minorHAnsi"/>
          <w:sz w:val="22"/>
          <w:szCs w:val="22"/>
          <w:lang w:val="bg-BG"/>
        </w:rPr>
        <w:t>за научни изследвания, за научно-приложна, иновативна и образователна дейност в областта на земеделието и храните Академията съставя, изпълнява и отчита бюджет като част от консолидираната фискална програма по чл. 13, ал. 4 от Закона за публичните финанси.</w:t>
      </w:r>
    </w:p>
    <w:p w14:paraId="13C49AE1" w14:textId="23714ABA" w:rsidR="00DA1B5E" w:rsidRDefault="00DA1B5E" w:rsidP="00DA1B5E">
      <w:pPr>
        <w:spacing w:before="120" w:after="120" w:line="276" w:lineRule="auto"/>
        <w:ind w:firstLine="720"/>
        <w:contextualSpacing/>
        <w:jc w:val="both"/>
        <w:rPr>
          <w:rFonts w:eastAsiaTheme="minorHAnsi"/>
          <w:sz w:val="22"/>
          <w:szCs w:val="22"/>
          <w:lang w:val="bg-BG"/>
        </w:rPr>
      </w:pPr>
      <w:r w:rsidRPr="001E6C58">
        <w:rPr>
          <w:rFonts w:eastAsiaTheme="minorHAnsi"/>
          <w:sz w:val="22"/>
          <w:szCs w:val="22"/>
          <w:lang w:val="bg-BG"/>
        </w:rPr>
        <w:t>За периода 202</w:t>
      </w:r>
      <w:r w:rsidRPr="001E6C58">
        <w:rPr>
          <w:rFonts w:eastAsiaTheme="minorHAnsi"/>
          <w:sz w:val="22"/>
          <w:szCs w:val="22"/>
        </w:rPr>
        <w:t>2</w:t>
      </w:r>
      <w:r w:rsidRPr="001E6C58">
        <w:rPr>
          <w:rFonts w:eastAsiaTheme="minorHAnsi"/>
          <w:sz w:val="22"/>
          <w:szCs w:val="22"/>
          <w:lang w:val="bg-BG"/>
        </w:rPr>
        <w:t>-202</w:t>
      </w:r>
      <w:r w:rsidRPr="001E6C58">
        <w:rPr>
          <w:rFonts w:eastAsiaTheme="minorHAnsi"/>
          <w:sz w:val="22"/>
          <w:szCs w:val="22"/>
        </w:rPr>
        <w:t>4</w:t>
      </w:r>
      <w:r w:rsidRPr="001E6C58">
        <w:rPr>
          <w:rFonts w:eastAsiaTheme="minorHAnsi"/>
          <w:sz w:val="22"/>
          <w:szCs w:val="22"/>
          <w:lang w:val="bg-BG"/>
        </w:rPr>
        <w:t xml:space="preserve"> г. по бюджета на МЗ</w:t>
      </w:r>
      <w:r w:rsidR="0036418C" w:rsidRPr="001E6C58">
        <w:rPr>
          <w:rFonts w:eastAsiaTheme="minorHAnsi"/>
          <w:sz w:val="22"/>
          <w:szCs w:val="22"/>
          <w:lang w:val="bg-BG"/>
        </w:rPr>
        <w:t>м</w:t>
      </w:r>
      <w:r w:rsidRPr="001E6C58">
        <w:rPr>
          <w:rFonts w:eastAsiaTheme="minorHAnsi"/>
          <w:sz w:val="22"/>
          <w:szCs w:val="22"/>
          <w:lang w:val="bg-BG"/>
        </w:rPr>
        <w:t xml:space="preserve"> са предвидени средства за извършване на обществената услуга за защита от вредното въздействие на водите, възложена на „Напоителни системи“ ЕАД</w:t>
      </w:r>
    </w:p>
    <w:p w14:paraId="0D055EFA" w14:textId="77777777" w:rsidR="00472AFC" w:rsidRDefault="00472AFC" w:rsidP="00DA1B5E">
      <w:pPr>
        <w:spacing w:before="120" w:after="120" w:line="276" w:lineRule="auto"/>
        <w:ind w:firstLine="720"/>
        <w:contextualSpacing/>
        <w:jc w:val="both"/>
        <w:rPr>
          <w:rFonts w:eastAsiaTheme="minorHAnsi"/>
          <w:sz w:val="22"/>
          <w:szCs w:val="22"/>
          <w:lang w:val="bg-BG"/>
        </w:rPr>
      </w:pPr>
    </w:p>
    <w:p w14:paraId="221951A6" w14:textId="77777777" w:rsidR="00472AFC" w:rsidRPr="001E6C58" w:rsidRDefault="00472AFC" w:rsidP="00DA1B5E">
      <w:pPr>
        <w:spacing w:before="120" w:after="120" w:line="276" w:lineRule="auto"/>
        <w:ind w:firstLine="720"/>
        <w:contextualSpacing/>
        <w:jc w:val="both"/>
        <w:rPr>
          <w:rFonts w:eastAsiaTheme="minorHAnsi"/>
          <w:sz w:val="22"/>
          <w:szCs w:val="22"/>
          <w:lang w:val="bg-BG"/>
        </w:rPr>
      </w:pPr>
    </w:p>
    <w:p w14:paraId="787661EE" w14:textId="77777777" w:rsidR="00DA1B5E" w:rsidRPr="00A07F15" w:rsidRDefault="00DA1B5E" w:rsidP="00DA1B5E">
      <w:pPr>
        <w:numPr>
          <w:ilvl w:val="0"/>
          <w:numId w:val="11"/>
        </w:numPr>
        <w:spacing w:before="120" w:after="120" w:line="276" w:lineRule="auto"/>
        <w:contextualSpacing/>
        <w:jc w:val="both"/>
        <w:rPr>
          <w:rFonts w:eastAsiaTheme="minorHAnsi"/>
          <w:b/>
          <w:i/>
          <w:sz w:val="22"/>
          <w:szCs w:val="22"/>
          <w:lang w:val="bg-BG"/>
        </w:rPr>
      </w:pPr>
      <w:r w:rsidRPr="00A07F15">
        <w:rPr>
          <w:rFonts w:eastAsiaTheme="minorHAnsi"/>
          <w:b/>
          <w:i/>
          <w:sz w:val="22"/>
          <w:szCs w:val="22"/>
          <w:lang w:val="bg-BG"/>
        </w:rPr>
        <w:lastRenderedPageBreak/>
        <w:t>Ключови индикатори и целеви стойности (попълва се за всяка област на политика)</w:t>
      </w:r>
    </w:p>
    <w:p w14:paraId="5C9F4A7A" w14:textId="77777777" w:rsidR="002A5D03" w:rsidRPr="00A07F15" w:rsidRDefault="002A5D03" w:rsidP="00DA1B5E">
      <w:pPr>
        <w:spacing w:after="200" w:line="276" w:lineRule="auto"/>
        <w:rPr>
          <w:rFonts w:eastAsiaTheme="minorHAnsi"/>
          <w:b/>
          <w:bCs/>
          <w:sz w:val="16"/>
          <w:szCs w:val="16"/>
          <w:lang w:val="bg-BG"/>
        </w:rPr>
      </w:pPr>
    </w:p>
    <w:p w14:paraId="7097F081" w14:textId="77777777" w:rsidR="00DA1B5E" w:rsidRPr="00A07F15" w:rsidRDefault="00DA1B5E" w:rsidP="00DA1B5E">
      <w:pPr>
        <w:spacing w:after="200" w:line="276" w:lineRule="auto"/>
        <w:rPr>
          <w:rFonts w:eastAsiaTheme="minorHAnsi"/>
          <w:b/>
          <w:bCs/>
          <w:sz w:val="16"/>
          <w:szCs w:val="16"/>
        </w:rPr>
      </w:pPr>
      <w:r w:rsidRPr="00A07F15">
        <w:rPr>
          <w:rFonts w:eastAsiaTheme="minorHAnsi"/>
          <w:b/>
          <w:bCs/>
          <w:sz w:val="16"/>
          <w:szCs w:val="16"/>
          <w:lang w:val="bg-BG"/>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DA1B5E" w:rsidRPr="00A07F15" w14:paraId="616FA264" w14:textId="77777777" w:rsidTr="002B0BB3">
        <w:trPr>
          <w:trHeight w:val="315"/>
          <w:jc w:val="center"/>
        </w:trPr>
        <w:tc>
          <w:tcPr>
            <w:tcW w:w="7820" w:type="dxa"/>
            <w:gridSpan w:val="5"/>
            <w:tcBorders>
              <w:top w:val="single" w:sz="4" w:space="0" w:color="auto"/>
              <w:left w:val="single" w:sz="4" w:space="0" w:color="auto"/>
              <w:bottom w:val="single" w:sz="4" w:space="0" w:color="auto"/>
              <w:right w:val="single" w:sz="4" w:space="0" w:color="auto"/>
            </w:tcBorders>
            <w:shd w:val="clear" w:color="000000" w:fill="FDE9D9"/>
            <w:vAlign w:val="center"/>
            <w:hideMark/>
          </w:tcPr>
          <w:p w14:paraId="0FF2673F" w14:textId="77777777" w:rsidR="00DA1B5E" w:rsidRPr="00A07F15" w:rsidRDefault="00DA1B5E" w:rsidP="00DA1B5E">
            <w:pPr>
              <w:jc w:val="center"/>
              <w:rPr>
                <w:b/>
                <w:bCs/>
                <w:color w:val="000000"/>
                <w:sz w:val="16"/>
                <w:szCs w:val="16"/>
                <w:lang w:val="bg-BG"/>
              </w:rPr>
            </w:pPr>
            <w:r w:rsidRPr="00A07F15">
              <w:rPr>
                <w:b/>
                <w:bCs/>
                <w:color w:val="000000"/>
                <w:sz w:val="16"/>
                <w:szCs w:val="16"/>
                <w:lang w:val="bg-BG"/>
              </w:rPr>
              <w:t>КЛЮЧОВИ ИНДИКАТОРИ ЗА ИЗПЪЛНЕНИЕ И ЦЕЛЕВИ СТОЙНОСТИ</w:t>
            </w:r>
          </w:p>
        </w:tc>
      </w:tr>
      <w:tr w:rsidR="00DA1B5E" w:rsidRPr="00A07F15" w14:paraId="74CC7458" w14:textId="77777777" w:rsidTr="002B0BB3">
        <w:trPr>
          <w:trHeight w:val="645"/>
          <w:jc w:val="center"/>
        </w:trPr>
        <w:tc>
          <w:tcPr>
            <w:tcW w:w="3980" w:type="dxa"/>
            <w:tcBorders>
              <w:top w:val="nil"/>
              <w:left w:val="single" w:sz="4" w:space="0" w:color="auto"/>
              <w:bottom w:val="single" w:sz="4" w:space="0" w:color="auto"/>
              <w:right w:val="single" w:sz="4" w:space="0" w:color="auto"/>
            </w:tcBorders>
            <w:shd w:val="clear" w:color="000000" w:fill="FDE9D9"/>
            <w:vAlign w:val="center"/>
            <w:hideMark/>
          </w:tcPr>
          <w:p w14:paraId="12B5D39C" w14:textId="77777777" w:rsidR="00DA1B5E" w:rsidRPr="00A07F15" w:rsidRDefault="00DA1B5E" w:rsidP="00DA1B5E">
            <w:pPr>
              <w:jc w:val="center"/>
              <w:rPr>
                <w:i/>
                <w:iCs/>
                <w:color w:val="000000"/>
                <w:sz w:val="16"/>
                <w:szCs w:val="16"/>
                <w:lang w:val="bg-BG"/>
              </w:rPr>
            </w:pPr>
            <w:r w:rsidRPr="00A07F15">
              <w:rPr>
                <w:i/>
                <w:iCs/>
                <w:color w:val="000000"/>
                <w:sz w:val="16"/>
                <w:szCs w:val="16"/>
                <w:lang w:val="bg-BG"/>
              </w:rPr>
              <w:t>Област на политика: 2200.01.00</w:t>
            </w:r>
            <w:r w:rsidRPr="00A07F15">
              <w:rPr>
                <w:rFonts w:asciiTheme="minorHAnsi" w:eastAsiaTheme="minorHAnsi" w:hAnsiTheme="minorHAnsi" w:cstheme="minorBidi"/>
                <w:sz w:val="22"/>
                <w:szCs w:val="22"/>
                <w:lang w:val="bg-BG"/>
              </w:rPr>
              <w:t xml:space="preserve"> </w:t>
            </w:r>
            <w:r w:rsidRPr="00A07F15">
              <w:rPr>
                <w:iCs/>
                <w:color w:val="000000"/>
                <w:sz w:val="16"/>
                <w:szCs w:val="16"/>
                <w:lang w:val="bg-BG"/>
              </w:rPr>
              <w:t>ПОЛИТИКА В ОБЛАСТТА НА ЗЕМЕДЕЛИЕТО И СЕЛСКИТЕ РАЙОНИ</w:t>
            </w: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14:paraId="6483D61F" w14:textId="77777777" w:rsidR="00DA1B5E" w:rsidRPr="00A07F15" w:rsidRDefault="00DA1B5E" w:rsidP="00DA1B5E">
            <w:pPr>
              <w:jc w:val="center"/>
              <w:rPr>
                <w:b/>
                <w:bCs/>
                <w:color w:val="000000"/>
                <w:sz w:val="16"/>
                <w:szCs w:val="16"/>
                <w:lang w:val="bg-BG"/>
              </w:rPr>
            </w:pPr>
            <w:r w:rsidRPr="00A07F15">
              <w:rPr>
                <w:b/>
                <w:bCs/>
                <w:color w:val="000000"/>
                <w:sz w:val="16"/>
                <w:szCs w:val="16"/>
                <w:lang w:val="bg-BG"/>
              </w:rPr>
              <w:t>Мерна единица</w:t>
            </w:r>
          </w:p>
        </w:tc>
        <w:tc>
          <w:tcPr>
            <w:tcW w:w="2880" w:type="dxa"/>
            <w:gridSpan w:val="3"/>
            <w:tcBorders>
              <w:top w:val="single" w:sz="4" w:space="0" w:color="auto"/>
              <w:left w:val="nil"/>
              <w:bottom w:val="single" w:sz="4" w:space="0" w:color="auto"/>
              <w:right w:val="single" w:sz="4" w:space="0" w:color="auto"/>
            </w:tcBorders>
            <w:shd w:val="clear" w:color="000000" w:fill="FDE9D9"/>
            <w:vAlign w:val="center"/>
            <w:hideMark/>
          </w:tcPr>
          <w:p w14:paraId="30BA43EC" w14:textId="77777777" w:rsidR="00DA1B5E" w:rsidRPr="00A07F15" w:rsidRDefault="00DA1B5E" w:rsidP="00DA1B5E">
            <w:pPr>
              <w:jc w:val="center"/>
              <w:rPr>
                <w:b/>
                <w:bCs/>
                <w:color w:val="000000"/>
                <w:sz w:val="16"/>
                <w:szCs w:val="16"/>
                <w:lang w:val="bg-BG"/>
              </w:rPr>
            </w:pPr>
            <w:r w:rsidRPr="00A07F15">
              <w:rPr>
                <w:b/>
                <w:bCs/>
                <w:color w:val="000000"/>
                <w:sz w:val="16"/>
                <w:szCs w:val="16"/>
                <w:lang w:val="bg-BG"/>
              </w:rPr>
              <w:t>Целева стойност</w:t>
            </w:r>
          </w:p>
        </w:tc>
      </w:tr>
      <w:tr w:rsidR="00DA1B5E" w:rsidRPr="00A07F15" w14:paraId="37A4AE8B" w14:textId="77777777" w:rsidTr="002B0BB3">
        <w:trPr>
          <w:trHeight w:val="450"/>
          <w:jc w:val="center"/>
        </w:trPr>
        <w:tc>
          <w:tcPr>
            <w:tcW w:w="3980" w:type="dxa"/>
            <w:tcBorders>
              <w:top w:val="nil"/>
              <w:left w:val="single" w:sz="4" w:space="0" w:color="auto"/>
              <w:bottom w:val="single" w:sz="4" w:space="0" w:color="auto"/>
              <w:right w:val="single" w:sz="4" w:space="0" w:color="auto"/>
            </w:tcBorders>
            <w:shd w:val="clear" w:color="000000" w:fill="FDE9D9"/>
            <w:vAlign w:val="center"/>
            <w:hideMark/>
          </w:tcPr>
          <w:p w14:paraId="62985C56" w14:textId="77777777" w:rsidR="00DA1B5E" w:rsidRPr="00A07F15" w:rsidRDefault="00DA1B5E" w:rsidP="00DA1B5E">
            <w:pPr>
              <w:jc w:val="center"/>
              <w:rPr>
                <w:b/>
                <w:bCs/>
                <w:color w:val="000000"/>
                <w:sz w:val="16"/>
                <w:szCs w:val="16"/>
                <w:lang w:val="bg-BG"/>
              </w:rPr>
            </w:pPr>
            <w:r w:rsidRPr="00A07F15">
              <w:rPr>
                <w:b/>
                <w:bCs/>
                <w:color w:val="000000"/>
                <w:sz w:val="16"/>
                <w:szCs w:val="16"/>
                <w:lang w:val="bg-BG"/>
              </w:rPr>
              <w:t>Наименование на индикатора</w:t>
            </w:r>
          </w:p>
        </w:tc>
        <w:tc>
          <w:tcPr>
            <w:tcW w:w="960" w:type="dxa"/>
            <w:vMerge/>
            <w:tcBorders>
              <w:top w:val="nil"/>
              <w:left w:val="single" w:sz="4" w:space="0" w:color="auto"/>
              <w:bottom w:val="single" w:sz="4" w:space="0" w:color="auto"/>
              <w:right w:val="single" w:sz="4" w:space="0" w:color="auto"/>
            </w:tcBorders>
            <w:vAlign w:val="center"/>
            <w:hideMark/>
          </w:tcPr>
          <w:p w14:paraId="0A1B3F90" w14:textId="77777777" w:rsidR="00DA1B5E" w:rsidRPr="00A07F15" w:rsidRDefault="00DA1B5E" w:rsidP="00DA1B5E">
            <w:pPr>
              <w:rPr>
                <w:b/>
                <w:bCs/>
                <w:color w:val="000000"/>
                <w:sz w:val="16"/>
                <w:szCs w:val="16"/>
                <w:lang w:val="bg-BG"/>
              </w:rPr>
            </w:pPr>
          </w:p>
        </w:tc>
        <w:tc>
          <w:tcPr>
            <w:tcW w:w="960" w:type="dxa"/>
            <w:tcBorders>
              <w:top w:val="nil"/>
              <w:left w:val="nil"/>
              <w:bottom w:val="single" w:sz="4" w:space="0" w:color="auto"/>
              <w:right w:val="single" w:sz="4" w:space="0" w:color="auto"/>
            </w:tcBorders>
            <w:shd w:val="clear" w:color="000000" w:fill="FDE9D9"/>
            <w:vAlign w:val="center"/>
            <w:hideMark/>
          </w:tcPr>
          <w:p w14:paraId="52623581" w14:textId="77777777" w:rsidR="00DA1B5E" w:rsidRPr="00A07F15" w:rsidRDefault="00DA1B5E" w:rsidP="00DA1B5E">
            <w:pPr>
              <w:jc w:val="center"/>
              <w:rPr>
                <w:b/>
                <w:bCs/>
                <w:i/>
                <w:iCs/>
                <w:color w:val="000000"/>
                <w:sz w:val="16"/>
                <w:szCs w:val="16"/>
                <w:lang w:val="bg-BG"/>
              </w:rPr>
            </w:pPr>
            <w:r w:rsidRPr="00A07F15">
              <w:rPr>
                <w:b/>
                <w:bCs/>
                <w:i/>
                <w:iCs/>
                <w:color w:val="000000"/>
                <w:sz w:val="16"/>
                <w:szCs w:val="16"/>
                <w:lang w:val="bg-BG"/>
              </w:rPr>
              <w:t>Проект 2022 г.</w:t>
            </w:r>
          </w:p>
        </w:tc>
        <w:tc>
          <w:tcPr>
            <w:tcW w:w="960" w:type="dxa"/>
            <w:tcBorders>
              <w:top w:val="nil"/>
              <w:left w:val="nil"/>
              <w:bottom w:val="single" w:sz="4" w:space="0" w:color="auto"/>
              <w:right w:val="single" w:sz="4" w:space="0" w:color="auto"/>
            </w:tcBorders>
            <w:shd w:val="clear" w:color="000000" w:fill="FDE9D9"/>
            <w:vAlign w:val="center"/>
            <w:hideMark/>
          </w:tcPr>
          <w:p w14:paraId="1CAB6690" w14:textId="77777777" w:rsidR="00DA1B5E" w:rsidRPr="00A07F15" w:rsidRDefault="00DA1B5E" w:rsidP="00DA1B5E">
            <w:pPr>
              <w:jc w:val="center"/>
              <w:rPr>
                <w:b/>
                <w:bCs/>
                <w:i/>
                <w:iCs/>
                <w:color w:val="000000"/>
                <w:sz w:val="16"/>
                <w:szCs w:val="16"/>
                <w:lang w:val="bg-BG"/>
              </w:rPr>
            </w:pPr>
            <w:r w:rsidRPr="00A07F15">
              <w:rPr>
                <w:b/>
                <w:bCs/>
                <w:i/>
                <w:iCs/>
                <w:color w:val="000000"/>
                <w:sz w:val="16"/>
                <w:szCs w:val="16"/>
                <w:lang w:val="bg-BG"/>
              </w:rPr>
              <w:t>Прогноза 2023 г.</w:t>
            </w:r>
          </w:p>
        </w:tc>
        <w:tc>
          <w:tcPr>
            <w:tcW w:w="960" w:type="dxa"/>
            <w:tcBorders>
              <w:top w:val="nil"/>
              <w:left w:val="nil"/>
              <w:bottom w:val="single" w:sz="4" w:space="0" w:color="auto"/>
              <w:right w:val="single" w:sz="4" w:space="0" w:color="auto"/>
            </w:tcBorders>
            <w:shd w:val="clear" w:color="000000" w:fill="FDE9D9"/>
            <w:vAlign w:val="center"/>
            <w:hideMark/>
          </w:tcPr>
          <w:p w14:paraId="768A6DD6" w14:textId="77777777" w:rsidR="00DA1B5E" w:rsidRPr="00A07F15" w:rsidRDefault="00DA1B5E" w:rsidP="00DA1B5E">
            <w:pPr>
              <w:jc w:val="center"/>
              <w:rPr>
                <w:b/>
                <w:bCs/>
                <w:i/>
                <w:iCs/>
                <w:color w:val="000000"/>
                <w:sz w:val="16"/>
                <w:szCs w:val="16"/>
                <w:lang w:val="bg-BG"/>
              </w:rPr>
            </w:pPr>
            <w:r w:rsidRPr="00A07F15">
              <w:rPr>
                <w:b/>
                <w:bCs/>
                <w:i/>
                <w:iCs/>
                <w:color w:val="000000"/>
                <w:sz w:val="16"/>
                <w:szCs w:val="16"/>
                <w:lang w:val="bg-BG"/>
              </w:rPr>
              <w:t>Прогноза 2024 г.</w:t>
            </w:r>
          </w:p>
        </w:tc>
      </w:tr>
      <w:tr w:rsidR="00DA1B5E" w:rsidRPr="00A07F15" w14:paraId="69D0A432" w14:textId="77777777" w:rsidTr="002B0BB3">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43C8D174" w14:textId="77777777" w:rsidR="00DA1B5E" w:rsidRPr="00A07F15" w:rsidRDefault="00DA1B5E" w:rsidP="00DA1B5E">
            <w:pPr>
              <w:jc w:val="both"/>
              <w:rPr>
                <w:color w:val="000000"/>
                <w:sz w:val="18"/>
                <w:szCs w:val="18"/>
                <w:lang w:val="bg-BG"/>
              </w:rPr>
            </w:pPr>
            <w:r w:rsidRPr="00A07F15">
              <w:rPr>
                <w:color w:val="000000"/>
                <w:sz w:val="18"/>
                <w:szCs w:val="18"/>
                <w:lang w:val="bg-BG"/>
              </w:rPr>
              <w:t>1. 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000000" w:fill="FFFFFF"/>
            <w:vAlign w:val="center"/>
            <w:hideMark/>
          </w:tcPr>
          <w:p w14:paraId="0A182982" w14:textId="77777777" w:rsidR="00DA1B5E" w:rsidRPr="00A07F15" w:rsidRDefault="00DA1B5E" w:rsidP="00DA1B5E">
            <w:pPr>
              <w:jc w:val="center"/>
              <w:rPr>
                <w:color w:val="000000"/>
                <w:sz w:val="18"/>
                <w:szCs w:val="18"/>
                <w:lang w:val="bg-BG"/>
              </w:rPr>
            </w:pPr>
            <w:r w:rsidRPr="00A07F15">
              <w:rPr>
                <w:color w:val="000000"/>
                <w:sz w:val="18"/>
                <w:szCs w:val="18"/>
                <w:lang w:val="bg-BG"/>
              </w:rPr>
              <w:t>Млн. ха</w:t>
            </w:r>
          </w:p>
        </w:tc>
        <w:tc>
          <w:tcPr>
            <w:tcW w:w="960" w:type="dxa"/>
            <w:tcBorders>
              <w:top w:val="nil"/>
              <w:left w:val="nil"/>
              <w:bottom w:val="single" w:sz="4" w:space="0" w:color="auto"/>
              <w:right w:val="single" w:sz="4" w:space="0" w:color="auto"/>
            </w:tcBorders>
            <w:shd w:val="clear" w:color="auto" w:fill="auto"/>
            <w:vAlign w:val="center"/>
            <w:hideMark/>
          </w:tcPr>
          <w:p w14:paraId="5BFD15F3" w14:textId="77777777" w:rsidR="00DA1B5E" w:rsidRPr="00A07F15" w:rsidRDefault="00DA1B5E" w:rsidP="00DA1B5E">
            <w:pPr>
              <w:jc w:val="center"/>
              <w:rPr>
                <w:color w:val="000000"/>
                <w:sz w:val="20"/>
                <w:szCs w:val="20"/>
                <w:lang w:val="bg-BG"/>
              </w:rPr>
            </w:pPr>
            <w:r w:rsidRPr="00A07F15">
              <w:rPr>
                <w:color w:val="000000"/>
                <w:sz w:val="20"/>
                <w:szCs w:val="20"/>
                <w:lang w:val="bg-BG"/>
              </w:rPr>
              <w:t>5</w:t>
            </w:r>
          </w:p>
        </w:tc>
        <w:tc>
          <w:tcPr>
            <w:tcW w:w="960" w:type="dxa"/>
            <w:tcBorders>
              <w:top w:val="nil"/>
              <w:left w:val="nil"/>
              <w:bottom w:val="single" w:sz="4" w:space="0" w:color="auto"/>
              <w:right w:val="single" w:sz="4" w:space="0" w:color="auto"/>
            </w:tcBorders>
            <w:shd w:val="clear" w:color="auto" w:fill="auto"/>
            <w:vAlign w:val="center"/>
            <w:hideMark/>
          </w:tcPr>
          <w:p w14:paraId="173FEE2F" w14:textId="77777777" w:rsidR="00DA1B5E" w:rsidRPr="00A07F15" w:rsidRDefault="00DA1B5E" w:rsidP="00DA1B5E">
            <w:pPr>
              <w:jc w:val="center"/>
              <w:rPr>
                <w:color w:val="000000"/>
                <w:sz w:val="20"/>
                <w:szCs w:val="20"/>
                <w:lang w:val="bg-BG"/>
              </w:rPr>
            </w:pPr>
            <w:r w:rsidRPr="00A07F15">
              <w:rPr>
                <w:color w:val="000000"/>
                <w:sz w:val="20"/>
                <w:szCs w:val="20"/>
                <w:lang w:val="bg-BG"/>
              </w:rPr>
              <w:t>5</w:t>
            </w:r>
          </w:p>
        </w:tc>
        <w:tc>
          <w:tcPr>
            <w:tcW w:w="960" w:type="dxa"/>
            <w:tcBorders>
              <w:top w:val="nil"/>
              <w:left w:val="nil"/>
              <w:bottom w:val="single" w:sz="4" w:space="0" w:color="auto"/>
              <w:right w:val="single" w:sz="4" w:space="0" w:color="auto"/>
            </w:tcBorders>
            <w:shd w:val="clear" w:color="auto" w:fill="auto"/>
            <w:vAlign w:val="center"/>
            <w:hideMark/>
          </w:tcPr>
          <w:p w14:paraId="0AA151ED" w14:textId="77777777" w:rsidR="00DA1B5E" w:rsidRPr="00A07F15" w:rsidRDefault="00DA1B5E" w:rsidP="00DA1B5E">
            <w:pPr>
              <w:jc w:val="center"/>
              <w:rPr>
                <w:color w:val="000000"/>
                <w:sz w:val="20"/>
                <w:szCs w:val="20"/>
                <w:lang w:val="bg-BG"/>
              </w:rPr>
            </w:pPr>
            <w:r w:rsidRPr="00A07F15">
              <w:rPr>
                <w:color w:val="000000"/>
                <w:sz w:val="20"/>
                <w:szCs w:val="20"/>
                <w:lang w:val="bg-BG"/>
              </w:rPr>
              <w:t>5</w:t>
            </w:r>
          </w:p>
        </w:tc>
      </w:tr>
      <w:tr w:rsidR="00DA1B5E" w:rsidRPr="00A07F15" w14:paraId="322833DF" w14:textId="77777777" w:rsidTr="002B0BB3">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04380DBA" w14:textId="77777777" w:rsidR="00DA1B5E" w:rsidRPr="00A07F15" w:rsidRDefault="00DA1B5E" w:rsidP="00DA1B5E">
            <w:pPr>
              <w:jc w:val="both"/>
              <w:rPr>
                <w:color w:val="000000"/>
                <w:sz w:val="18"/>
                <w:szCs w:val="18"/>
                <w:lang w:val="bg-BG"/>
              </w:rPr>
            </w:pPr>
            <w:r w:rsidRPr="00A07F15">
              <w:rPr>
                <w:color w:val="000000"/>
                <w:sz w:val="18"/>
                <w:szCs w:val="18"/>
                <w:lang w:val="bg-BG"/>
              </w:rPr>
              <w:t>2. 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000000" w:fill="FFFFFF"/>
            <w:vAlign w:val="center"/>
            <w:hideMark/>
          </w:tcPr>
          <w:p w14:paraId="757339D6" w14:textId="77777777" w:rsidR="00DA1B5E" w:rsidRPr="00A07F15" w:rsidRDefault="00DA1B5E" w:rsidP="00DA1B5E">
            <w:pPr>
              <w:jc w:val="center"/>
              <w:rPr>
                <w:color w:val="000000"/>
                <w:sz w:val="18"/>
                <w:szCs w:val="18"/>
                <w:lang w:val="bg-BG"/>
              </w:rPr>
            </w:pPr>
            <w:r w:rsidRPr="00A07F15">
              <w:rPr>
                <w:color w:val="000000"/>
                <w:sz w:val="18"/>
                <w:szCs w:val="18"/>
                <w:lang w:val="bg-BG"/>
              </w:rPr>
              <w:t>Млн. лева</w:t>
            </w:r>
          </w:p>
        </w:tc>
        <w:tc>
          <w:tcPr>
            <w:tcW w:w="960" w:type="dxa"/>
            <w:tcBorders>
              <w:top w:val="nil"/>
              <w:left w:val="nil"/>
              <w:bottom w:val="single" w:sz="4" w:space="0" w:color="auto"/>
              <w:right w:val="single" w:sz="4" w:space="0" w:color="auto"/>
            </w:tcBorders>
            <w:shd w:val="clear" w:color="auto" w:fill="auto"/>
            <w:vAlign w:val="center"/>
            <w:hideMark/>
          </w:tcPr>
          <w:p w14:paraId="607EB975" w14:textId="77777777" w:rsidR="00DA1B5E" w:rsidRPr="00A07F15" w:rsidRDefault="00DA1B5E" w:rsidP="00DA1B5E">
            <w:pPr>
              <w:jc w:val="center"/>
              <w:rPr>
                <w:color w:val="000000"/>
                <w:sz w:val="20"/>
                <w:szCs w:val="20"/>
                <w:lang w:val="bg-BG"/>
              </w:rPr>
            </w:pPr>
            <w:r w:rsidRPr="00A07F15">
              <w:rPr>
                <w:color w:val="000000"/>
                <w:sz w:val="20"/>
                <w:szCs w:val="20"/>
                <w:lang w:val="bg-BG"/>
              </w:rPr>
              <w:t>3 550</w:t>
            </w:r>
          </w:p>
        </w:tc>
        <w:tc>
          <w:tcPr>
            <w:tcW w:w="960" w:type="dxa"/>
            <w:tcBorders>
              <w:top w:val="nil"/>
              <w:left w:val="nil"/>
              <w:bottom w:val="single" w:sz="4" w:space="0" w:color="auto"/>
              <w:right w:val="single" w:sz="4" w:space="0" w:color="auto"/>
            </w:tcBorders>
            <w:shd w:val="clear" w:color="auto" w:fill="auto"/>
            <w:vAlign w:val="center"/>
            <w:hideMark/>
          </w:tcPr>
          <w:p w14:paraId="789D9AF0" w14:textId="77777777" w:rsidR="00DA1B5E" w:rsidRPr="00A07F15" w:rsidRDefault="00DA1B5E" w:rsidP="00DA1B5E">
            <w:pPr>
              <w:jc w:val="center"/>
              <w:rPr>
                <w:color w:val="000000"/>
                <w:sz w:val="20"/>
                <w:szCs w:val="20"/>
                <w:lang w:val="bg-BG"/>
              </w:rPr>
            </w:pPr>
            <w:r w:rsidRPr="00A07F15">
              <w:rPr>
                <w:color w:val="000000"/>
                <w:sz w:val="20"/>
                <w:szCs w:val="20"/>
                <w:lang w:val="bg-BG"/>
              </w:rPr>
              <w:t>3 600</w:t>
            </w:r>
          </w:p>
        </w:tc>
        <w:tc>
          <w:tcPr>
            <w:tcW w:w="960" w:type="dxa"/>
            <w:tcBorders>
              <w:top w:val="nil"/>
              <w:left w:val="nil"/>
              <w:bottom w:val="single" w:sz="4" w:space="0" w:color="auto"/>
              <w:right w:val="single" w:sz="4" w:space="0" w:color="auto"/>
            </w:tcBorders>
            <w:shd w:val="clear" w:color="auto" w:fill="auto"/>
            <w:vAlign w:val="center"/>
            <w:hideMark/>
          </w:tcPr>
          <w:p w14:paraId="514DD66F" w14:textId="77777777" w:rsidR="00DA1B5E" w:rsidRPr="00A07F15" w:rsidRDefault="00DA1B5E" w:rsidP="00DA1B5E">
            <w:pPr>
              <w:jc w:val="center"/>
              <w:rPr>
                <w:color w:val="000000"/>
                <w:sz w:val="20"/>
                <w:szCs w:val="20"/>
                <w:lang w:val="bg-BG"/>
              </w:rPr>
            </w:pPr>
            <w:r w:rsidRPr="00A07F15">
              <w:rPr>
                <w:color w:val="000000"/>
                <w:sz w:val="20"/>
                <w:szCs w:val="20"/>
                <w:lang w:val="bg-BG"/>
              </w:rPr>
              <w:t>3 650</w:t>
            </w:r>
          </w:p>
        </w:tc>
      </w:tr>
      <w:tr w:rsidR="00DA1B5E" w:rsidRPr="00A07F15" w14:paraId="0E05C960" w14:textId="77777777" w:rsidTr="002B0BB3">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4B5AB9CB" w14:textId="77777777" w:rsidR="00DA1B5E" w:rsidRPr="00A07F15" w:rsidRDefault="00DA1B5E" w:rsidP="00DA1B5E">
            <w:pPr>
              <w:jc w:val="both"/>
              <w:rPr>
                <w:color w:val="000000"/>
                <w:sz w:val="18"/>
                <w:szCs w:val="18"/>
                <w:lang w:val="bg-BG"/>
              </w:rPr>
            </w:pPr>
            <w:r w:rsidRPr="00A07F15">
              <w:rPr>
                <w:color w:val="000000"/>
                <w:sz w:val="18"/>
                <w:szCs w:val="18"/>
                <w:lang w:val="bg-BG"/>
              </w:rPr>
              <w:t>3. 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000000" w:fill="FFFFFF"/>
            <w:vAlign w:val="center"/>
            <w:hideMark/>
          </w:tcPr>
          <w:p w14:paraId="72967B08" w14:textId="77777777" w:rsidR="00DA1B5E" w:rsidRPr="00A07F15" w:rsidRDefault="00DA1B5E" w:rsidP="00DA1B5E">
            <w:pPr>
              <w:jc w:val="center"/>
              <w:rPr>
                <w:color w:val="000000"/>
                <w:sz w:val="18"/>
                <w:szCs w:val="18"/>
                <w:lang w:val="bg-BG"/>
              </w:rPr>
            </w:pPr>
            <w:r w:rsidRPr="00A07F15">
              <w:rPr>
                <w:color w:val="000000"/>
                <w:sz w:val="18"/>
                <w:szCs w:val="18"/>
                <w:lang w:val="bg-BG"/>
              </w:rPr>
              <w:t>Хил. лева/ГРЕ</w:t>
            </w:r>
          </w:p>
        </w:tc>
        <w:tc>
          <w:tcPr>
            <w:tcW w:w="960" w:type="dxa"/>
            <w:tcBorders>
              <w:top w:val="nil"/>
              <w:left w:val="nil"/>
              <w:bottom w:val="single" w:sz="4" w:space="0" w:color="auto"/>
              <w:right w:val="single" w:sz="4" w:space="0" w:color="auto"/>
            </w:tcBorders>
            <w:shd w:val="clear" w:color="auto" w:fill="auto"/>
            <w:vAlign w:val="center"/>
            <w:hideMark/>
          </w:tcPr>
          <w:p w14:paraId="11FADD64" w14:textId="77777777" w:rsidR="00DA1B5E" w:rsidRPr="00A07F15" w:rsidRDefault="00DA1B5E" w:rsidP="00DA1B5E">
            <w:pPr>
              <w:jc w:val="center"/>
              <w:rPr>
                <w:color w:val="000000"/>
                <w:sz w:val="20"/>
                <w:szCs w:val="20"/>
                <w:lang w:val="bg-BG"/>
              </w:rPr>
            </w:pPr>
            <w:r w:rsidRPr="00A07F15">
              <w:rPr>
                <w:color w:val="000000"/>
                <w:sz w:val="20"/>
                <w:szCs w:val="20"/>
                <w:lang w:val="bg-BG"/>
              </w:rPr>
              <w:t>14,8</w:t>
            </w:r>
          </w:p>
        </w:tc>
        <w:tc>
          <w:tcPr>
            <w:tcW w:w="960" w:type="dxa"/>
            <w:tcBorders>
              <w:top w:val="nil"/>
              <w:left w:val="nil"/>
              <w:bottom w:val="single" w:sz="4" w:space="0" w:color="auto"/>
              <w:right w:val="single" w:sz="4" w:space="0" w:color="auto"/>
            </w:tcBorders>
            <w:shd w:val="clear" w:color="auto" w:fill="auto"/>
            <w:vAlign w:val="center"/>
            <w:hideMark/>
          </w:tcPr>
          <w:p w14:paraId="600C05FD" w14:textId="77777777" w:rsidR="00DA1B5E" w:rsidRPr="00A07F15" w:rsidRDefault="00DA1B5E" w:rsidP="00DA1B5E">
            <w:pPr>
              <w:jc w:val="center"/>
              <w:rPr>
                <w:color w:val="000000"/>
                <w:sz w:val="20"/>
                <w:szCs w:val="20"/>
                <w:lang w:val="bg-BG"/>
              </w:rPr>
            </w:pPr>
            <w:r w:rsidRPr="00A07F15">
              <w:rPr>
                <w:color w:val="000000"/>
                <w:sz w:val="20"/>
                <w:szCs w:val="20"/>
                <w:lang w:val="bg-BG"/>
              </w:rPr>
              <w:t>15</w:t>
            </w:r>
          </w:p>
        </w:tc>
        <w:tc>
          <w:tcPr>
            <w:tcW w:w="960" w:type="dxa"/>
            <w:tcBorders>
              <w:top w:val="nil"/>
              <w:left w:val="nil"/>
              <w:bottom w:val="single" w:sz="4" w:space="0" w:color="auto"/>
              <w:right w:val="single" w:sz="4" w:space="0" w:color="auto"/>
            </w:tcBorders>
            <w:shd w:val="clear" w:color="auto" w:fill="auto"/>
            <w:vAlign w:val="center"/>
            <w:hideMark/>
          </w:tcPr>
          <w:p w14:paraId="484EB1BF" w14:textId="77777777" w:rsidR="00DA1B5E" w:rsidRPr="00A07F15" w:rsidRDefault="00DA1B5E" w:rsidP="00DA1B5E">
            <w:pPr>
              <w:jc w:val="center"/>
              <w:rPr>
                <w:color w:val="000000"/>
                <w:sz w:val="20"/>
                <w:szCs w:val="20"/>
                <w:lang w:val="bg-BG"/>
              </w:rPr>
            </w:pPr>
            <w:r w:rsidRPr="00A07F15">
              <w:rPr>
                <w:color w:val="000000"/>
                <w:sz w:val="20"/>
                <w:szCs w:val="20"/>
                <w:lang w:val="bg-BG"/>
              </w:rPr>
              <w:t>15,2</w:t>
            </w:r>
          </w:p>
        </w:tc>
      </w:tr>
      <w:tr w:rsidR="00DA1B5E" w:rsidRPr="00A07F15" w14:paraId="20FC0A66" w14:textId="77777777" w:rsidTr="002B0BB3">
        <w:trPr>
          <w:trHeight w:val="48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0F0B2B50" w14:textId="77777777" w:rsidR="00DA1B5E" w:rsidRPr="00A07F15" w:rsidRDefault="00DA1B5E" w:rsidP="00DA1B5E">
            <w:pPr>
              <w:jc w:val="both"/>
              <w:rPr>
                <w:color w:val="000000"/>
                <w:sz w:val="18"/>
                <w:szCs w:val="18"/>
                <w:lang w:val="bg-BG"/>
              </w:rPr>
            </w:pPr>
            <w:r w:rsidRPr="00A07F15">
              <w:rPr>
                <w:color w:val="000000"/>
                <w:sz w:val="18"/>
                <w:szCs w:val="18"/>
                <w:lang w:val="bg-BG"/>
              </w:rPr>
              <w:t>4. 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000000" w:fill="FFFFFF"/>
            <w:vAlign w:val="center"/>
            <w:hideMark/>
          </w:tcPr>
          <w:p w14:paraId="3A8961D2" w14:textId="77777777" w:rsidR="00DA1B5E" w:rsidRPr="00A07F15" w:rsidRDefault="00DA1B5E" w:rsidP="00DA1B5E">
            <w:pPr>
              <w:jc w:val="center"/>
              <w:rPr>
                <w:color w:val="000000"/>
                <w:sz w:val="18"/>
                <w:szCs w:val="18"/>
                <w:lang w:val="bg-BG"/>
              </w:rPr>
            </w:pPr>
            <w:r w:rsidRPr="00A07F15">
              <w:rPr>
                <w:color w:val="000000"/>
                <w:sz w:val="18"/>
                <w:szCs w:val="18"/>
                <w:lang w:val="bg-BG"/>
              </w:rPr>
              <w:t>Млн. лева</w:t>
            </w:r>
          </w:p>
        </w:tc>
        <w:tc>
          <w:tcPr>
            <w:tcW w:w="960" w:type="dxa"/>
            <w:tcBorders>
              <w:top w:val="nil"/>
              <w:left w:val="nil"/>
              <w:bottom w:val="single" w:sz="4" w:space="0" w:color="auto"/>
              <w:right w:val="single" w:sz="4" w:space="0" w:color="auto"/>
            </w:tcBorders>
            <w:shd w:val="clear" w:color="auto" w:fill="auto"/>
            <w:vAlign w:val="center"/>
            <w:hideMark/>
          </w:tcPr>
          <w:p w14:paraId="437A9340" w14:textId="77777777" w:rsidR="00DA1B5E" w:rsidRPr="00A07F15" w:rsidRDefault="00DA1B5E" w:rsidP="00DA1B5E">
            <w:pPr>
              <w:jc w:val="center"/>
              <w:rPr>
                <w:color w:val="000000"/>
                <w:sz w:val="20"/>
                <w:szCs w:val="20"/>
                <w:lang w:val="bg-BG"/>
              </w:rPr>
            </w:pPr>
            <w:r w:rsidRPr="00A07F15">
              <w:rPr>
                <w:color w:val="000000"/>
                <w:sz w:val="20"/>
                <w:szCs w:val="20"/>
                <w:lang w:val="bg-BG"/>
              </w:rPr>
              <w:t>2 450</w:t>
            </w:r>
          </w:p>
        </w:tc>
        <w:tc>
          <w:tcPr>
            <w:tcW w:w="960" w:type="dxa"/>
            <w:tcBorders>
              <w:top w:val="nil"/>
              <w:left w:val="nil"/>
              <w:bottom w:val="single" w:sz="4" w:space="0" w:color="auto"/>
              <w:right w:val="single" w:sz="4" w:space="0" w:color="auto"/>
            </w:tcBorders>
            <w:shd w:val="clear" w:color="auto" w:fill="auto"/>
            <w:vAlign w:val="center"/>
            <w:hideMark/>
          </w:tcPr>
          <w:p w14:paraId="506FCF8C" w14:textId="77777777" w:rsidR="00DA1B5E" w:rsidRPr="00A07F15" w:rsidRDefault="00DA1B5E" w:rsidP="00DA1B5E">
            <w:pPr>
              <w:jc w:val="center"/>
              <w:rPr>
                <w:color w:val="000000"/>
                <w:sz w:val="20"/>
                <w:szCs w:val="20"/>
                <w:lang w:val="bg-BG"/>
              </w:rPr>
            </w:pPr>
            <w:r w:rsidRPr="00A07F15">
              <w:rPr>
                <w:color w:val="000000"/>
                <w:sz w:val="20"/>
                <w:szCs w:val="20"/>
                <w:lang w:val="bg-BG"/>
              </w:rPr>
              <w:t>2 500</w:t>
            </w:r>
          </w:p>
        </w:tc>
        <w:tc>
          <w:tcPr>
            <w:tcW w:w="960" w:type="dxa"/>
            <w:tcBorders>
              <w:top w:val="nil"/>
              <w:left w:val="nil"/>
              <w:bottom w:val="single" w:sz="4" w:space="0" w:color="auto"/>
              <w:right w:val="single" w:sz="4" w:space="0" w:color="auto"/>
            </w:tcBorders>
            <w:shd w:val="clear" w:color="auto" w:fill="auto"/>
            <w:vAlign w:val="center"/>
            <w:hideMark/>
          </w:tcPr>
          <w:p w14:paraId="6C7A0AC5" w14:textId="77777777" w:rsidR="00DA1B5E" w:rsidRPr="00A07F15" w:rsidRDefault="00DA1B5E" w:rsidP="00DA1B5E">
            <w:pPr>
              <w:jc w:val="center"/>
              <w:rPr>
                <w:color w:val="000000"/>
                <w:sz w:val="20"/>
                <w:szCs w:val="20"/>
                <w:lang w:val="bg-BG"/>
              </w:rPr>
            </w:pPr>
            <w:r w:rsidRPr="00A07F15">
              <w:rPr>
                <w:color w:val="000000"/>
                <w:sz w:val="20"/>
                <w:szCs w:val="20"/>
                <w:lang w:val="bg-BG"/>
              </w:rPr>
              <w:t>2 550</w:t>
            </w:r>
          </w:p>
        </w:tc>
      </w:tr>
    </w:tbl>
    <w:p w14:paraId="0027B503" w14:textId="77777777" w:rsidR="00DA1B5E" w:rsidRPr="00A07F15" w:rsidRDefault="00DA1B5E" w:rsidP="00DA1B5E">
      <w:pPr>
        <w:spacing w:before="120" w:after="120"/>
        <w:jc w:val="both"/>
        <w:rPr>
          <w:sz w:val="20"/>
          <w:szCs w:val="20"/>
          <w:lang w:val="bg-BG" w:eastAsia="bg-BG"/>
        </w:rPr>
      </w:pPr>
      <w:r w:rsidRPr="00A07F15">
        <w:rPr>
          <w:sz w:val="20"/>
          <w:szCs w:val="20"/>
          <w:lang w:val="bg-BG" w:eastAsia="bg-BG"/>
        </w:rPr>
        <w:t>*БДС/ГРЕ – Брутната добавена стойност/Годишни работни единици (еквивалент на пълна годишна заетост в селското стопанство)</w:t>
      </w:r>
    </w:p>
    <w:p w14:paraId="7E6E8B17" w14:textId="77777777" w:rsidR="00472AFC" w:rsidRDefault="00472AFC" w:rsidP="00DA1B5E">
      <w:pPr>
        <w:spacing w:before="120" w:after="120" w:line="276" w:lineRule="auto"/>
        <w:jc w:val="both"/>
        <w:rPr>
          <w:rFonts w:eastAsiaTheme="minorHAnsi"/>
          <w:b/>
          <w:i/>
          <w:sz w:val="22"/>
          <w:szCs w:val="22"/>
          <w:lang w:val="bg-BG"/>
        </w:rPr>
      </w:pPr>
    </w:p>
    <w:p w14:paraId="405E02F4" w14:textId="77777777" w:rsidR="00472AFC" w:rsidRDefault="00472AFC" w:rsidP="00DA1B5E">
      <w:pPr>
        <w:spacing w:before="120" w:after="120" w:line="276" w:lineRule="auto"/>
        <w:jc w:val="both"/>
        <w:rPr>
          <w:rFonts w:eastAsiaTheme="minorHAnsi"/>
          <w:b/>
          <w:i/>
          <w:sz w:val="22"/>
          <w:szCs w:val="22"/>
          <w:lang w:val="bg-BG"/>
        </w:rPr>
      </w:pPr>
    </w:p>
    <w:p w14:paraId="5EF684DB" w14:textId="77777777" w:rsidR="00DA1B5E" w:rsidRPr="00A07F15" w:rsidRDefault="00DA1B5E" w:rsidP="00DA1B5E">
      <w:pPr>
        <w:spacing w:before="120" w:after="120" w:line="276" w:lineRule="auto"/>
        <w:jc w:val="both"/>
        <w:rPr>
          <w:rFonts w:eastAsiaTheme="minorHAnsi"/>
          <w:b/>
          <w:i/>
          <w:sz w:val="22"/>
          <w:szCs w:val="22"/>
          <w:lang w:val="bg-BG"/>
        </w:rPr>
      </w:pPr>
      <w:r w:rsidRPr="00A07F15">
        <w:rPr>
          <w:rFonts w:eastAsiaTheme="minorHAnsi"/>
          <w:b/>
          <w:i/>
          <w:sz w:val="22"/>
          <w:szCs w:val="22"/>
          <w:lang w:val="bg-BG"/>
        </w:rPr>
        <w:t xml:space="preserve">Област на политика: ПОЛИТИКА В ОБЛАСТТА НА РИБАРСТВОТО И АКВАКУЛТУРИТЕ </w:t>
      </w:r>
    </w:p>
    <w:p w14:paraId="32539F74" w14:textId="77777777" w:rsidR="00DA1B5E" w:rsidRPr="00A07F15" w:rsidRDefault="00DA1B5E" w:rsidP="00DA1B5E">
      <w:pPr>
        <w:numPr>
          <w:ilvl w:val="0"/>
          <w:numId w:val="11"/>
        </w:numPr>
        <w:spacing w:before="120" w:after="120" w:line="276" w:lineRule="auto"/>
        <w:contextualSpacing/>
        <w:jc w:val="both"/>
        <w:rPr>
          <w:rFonts w:eastAsiaTheme="minorHAnsi"/>
          <w:b/>
          <w:i/>
          <w:sz w:val="22"/>
          <w:szCs w:val="22"/>
          <w:lang w:val="bg-BG"/>
        </w:rPr>
      </w:pPr>
      <w:r w:rsidRPr="00A07F15">
        <w:rPr>
          <w:rFonts w:eastAsiaTheme="minorHAnsi"/>
          <w:b/>
          <w:i/>
          <w:sz w:val="22"/>
          <w:szCs w:val="22"/>
          <w:lang w:val="bg-BG"/>
        </w:rPr>
        <w:t>Кратко описание на обхвата на областта на политиката, за която ПРБ отговаря</w:t>
      </w:r>
    </w:p>
    <w:p w14:paraId="4D1905A6" w14:textId="77777777" w:rsidR="00DA1B5E" w:rsidRPr="00A07F15" w:rsidRDefault="00DA1B5E" w:rsidP="00DA1B5E">
      <w:pPr>
        <w:spacing w:before="120" w:after="120" w:line="276" w:lineRule="auto"/>
        <w:ind w:firstLine="720"/>
        <w:contextualSpacing/>
        <w:jc w:val="both"/>
        <w:rPr>
          <w:rFonts w:eastAsiaTheme="minorHAnsi"/>
          <w:sz w:val="22"/>
          <w:szCs w:val="22"/>
          <w:lang w:val="bg-BG"/>
        </w:rPr>
      </w:pPr>
      <w:r w:rsidRPr="00A07F15">
        <w:rPr>
          <w:rFonts w:eastAsiaTheme="minorHAnsi"/>
          <w:sz w:val="22"/>
          <w:szCs w:val="22"/>
          <w:lang w:val="bg-BG"/>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14:paraId="53FA8958" w14:textId="77777777" w:rsidR="00DA1B5E" w:rsidRPr="00A07F15" w:rsidRDefault="00DA1B5E" w:rsidP="00DA1B5E">
      <w:pPr>
        <w:numPr>
          <w:ilvl w:val="0"/>
          <w:numId w:val="13"/>
        </w:numPr>
        <w:spacing w:before="120" w:after="120" w:line="276" w:lineRule="auto"/>
        <w:contextualSpacing/>
        <w:jc w:val="both"/>
        <w:rPr>
          <w:rFonts w:eastAsiaTheme="minorHAnsi"/>
          <w:sz w:val="22"/>
          <w:szCs w:val="22"/>
          <w:lang w:val="bg-BG"/>
        </w:rPr>
      </w:pPr>
      <w:r w:rsidRPr="00A07F15">
        <w:rPr>
          <w:rFonts w:eastAsiaTheme="minorHAnsi"/>
          <w:sz w:val="22"/>
          <w:szCs w:val="22"/>
          <w:lang w:val="bg-BG"/>
        </w:rPr>
        <w:t>поддържане и възстановяване на биооразнообразието във водните екосистеми, чрез прилагане на екосистемен подход към управлението на рибарството и аквакултурите;</w:t>
      </w:r>
    </w:p>
    <w:p w14:paraId="4D73DF37" w14:textId="77777777" w:rsidR="00DA1B5E" w:rsidRPr="00A07F15" w:rsidRDefault="00DA1B5E" w:rsidP="00DA1B5E">
      <w:pPr>
        <w:numPr>
          <w:ilvl w:val="0"/>
          <w:numId w:val="13"/>
        </w:numPr>
        <w:spacing w:before="120" w:after="120" w:line="276" w:lineRule="auto"/>
        <w:contextualSpacing/>
        <w:jc w:val="both"/>
        <w:rPr>
          <w:rFonts w:eastAsiaTheme="minorHAnsi"/>
          <w:sz w:val="22"/>
          <w:szCs w:val="22"/>
          <w:lang w:val="bg-BG"/>
        </w:rPr>
      </w:pPr>
      <w:r w:rsidRPr="00A07F15">
        <w:rPr>
          <w:rFonts w:eastAsiaTheme="minorHAnsi"/>
          <w:sz w:val="22"/>
          <w:szCs w:val="22"/>
          <w:lang w:val="bg-BG"/>
        </w:rPr>
        <w:t>осигуряване на условия за устойчива експлоатация на морските биологични ресурси, основаваща се на подхода на предпазливост;</w:t>
      </w:r>
    </w:p>
    <w:p w14:paraId="7147308C" w14:textId="77777777" w:rsidR="00DA1B5E" w:rsidRPr="00A07F15" w:rsidRDefault="00DA1B5E" w:rsidP="00DA1B5E">
      <w:pPr>
        <w:numPr>
          <w:ilvl w:val="0"/>
          <w:numId w:val="13"/>
        </w:numPr>
        <w:spacing w:before="120" w:after="120" w:line="276" w:lineRule="auto"/>
        <w:contextualSpacing/>
        <w:jc w:val="both"/>
        <w:rPr>
          <w:rFonts w:eastAsiaTheme="minorHAnsi"/>
          <w:sz w:val="22"/>
          <w:szCs w:val="22"/>
          <w:lang w:val="bg-BG"/>
        </w:rPr>
      </w:pPr>
      <w:r w:rsidRPr="00A07F15">
        <w:rPr>
          <w:rFonts w:eastAsiaTheme="minorHAnsi"/>
          <w:sz w:val="22"/>
          <w:szCs w:val="22"/>
          <w:lang w:val="bg-BG"/>
        </w:rPr>
        <w:t>създаване на достъпна храна за населението, популяризираща здравословен модел на хранене;</w:t>
      </w:r>
    </w:p>
    <w:p w14:paraId="531E5675" w14:textId="77777777" w:rsidR="00DA1B5E" w:rsidRPr="00A07F15" w:rsidRDefault="00DA1B5E" w:rsidP="00DA1B5E">
      <w:pPr>
        <w:numPr>
          <w:ilvl w:val="0"/>
          <w:numId w:val="13"/>
        </w:numPr>
        <w:spacing w:before="120" w:after="120" w:line="276" w:lineRule="auto"/>
        <w:contextualSpacing/>
        <w:jc w:val="both"/>
        <w:rPr>
          <w:rFonts w:eastAsiaTheme="minorHAnsi"/>
          <w:sz w:val="22"/>
          <w:szCs w:val="22"/>
          <w:lang w:val="bg-BG"/>
        </w:rPr>
      </w:pPr>
      <w:r w:rsidRPr="00A07F15">
        <w:rPr>
          <w:rFonts w:eastAsiaTheme="minorHAnsi"/>
          <w:sz w:val="22"/>
          <w:szCs w:val="22"/>
          <w:lang w:val="bg-BG"/>
        </w:rPr>
        <w:t>прилагане на европейските стандарти по отношение на производство, преработка и маркетинг на риба от стопански риболов и аквакултури;</w:t>
      </w:r>
    </w:p>
    <w:p w14:paraId="4DE79A0C" w14:textId="77777777" w:rsidR="00DA1B5E" w:rsidRPr="00A07F15" w:rsidRDefault="00DA1B5E" w:rsidP="00DA1B5E">
      <w:pPr>
        <w:numPr>
          <w:ilvl w:val="0"/>
          <w:numId w:val="13"/>
        </w:numPr>
        <w:spacing w:before="120" w:after="120" w:line="276" w:lineRule="auto"/>
        <w:contextualSpacing/>
        <w:jc w:val="both"/>
        <w:rPr>
          <w:rFonts w:eastAsiaTheme="minorHAnsi"/>
          <w:sz w:val="22"/>
          <w:szCs w:val="22"/>
          <w:lang w:val="bg-BG"/>
        </w:rPr>
      </w:pPr>
      <w:r w:rsidRPr="00A07F15">
        <w:rPr>
          <w:rFonts w:eastAsiaTheme="minorHAnsi"/>
          <w:sz w:val="22"/>
          <w:szCs w:val="22"/>
          <w:lang w:val="bg-BG"/>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14:paraId="490DAC81" w14:textId="77777777" w:rsidR="00DA1B5E" w:rsidRPr="00A07F15" w:rsidRDefault="00DA1B5E" w:rsidP="00DA1B5E">
      <w:pPr>
        <w:numPr>
          <w:ilvl w:val="0"/>
          <w:numId w:val="13"/>
        </w:numPr>
        <w:spacing w:before="120" w:after="120" w:line="276" w:lineRule="auto"/>
        <w:contextualSpacing/>
        <w:jc w:val="both"/>
        <w:rPr>
          <w:rFonts w:eastAsiaTheme="minorHAnsi"/>
          <w:sz w:val="22"/>
          <w:szCs w:val="22"/>
          <w:lang w:val="bg-BG"/>
        </w:rPr>
      </w:pPr>
      <w:r w:rsidRPr="00A07F15">
        <w:rPr>
          <w:rFonts w:eastAsiaTheme="minorHAnsi"/>
          <w:sz w:val="22"/>
          <w:szCs w:val="22"/>
          <w:lang w:val="bg-BG"/>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14:paraId="2C9FAB27" w14:textId="77777777" w:rsidR="00DA1B5E" w:rsidRPr="00A07F15" w:rsidRDefault="00DA1B5E" w:rsidP="00DA1B5E">
      <w:pPr>
        <w:numPr>
          <w:ilvl w:val="0"/>
          <w:numId w:val="13"/>
        </w:numPr>
        <w:spacing w:before="120" w:after="120" w:line="276" w:lineRule="auto"/>
        <w:contextualSpacing/>
        <w:jc w:val="both"/>
        <w:rPr>
          <w:rFonts w:eastAsiaTheme="minorHAnsi"/>
          <w:sz w:val="22"/>
          <w:szCs w:val="22"/>
          <w:lang w:val="bg-BG"/>
        </w:rPr>
      </w:pPr>
      <w:r w:rsidRPr="00A07F15">
        <w:rPr>
          <w:rFonts w:eastAsiaTheme="minorHAnsi"/>
          <w:sz w:val="22"/>
          <w:szCs w:val="22"/>
          <w:lang w:val="bg-BG"/>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14:paraId="0475CC4A" w14:textId="77777777" w:rsidR="00DA1B5E" w:rsidRPr="00A07F15" w:rsidRDefault="00DA1B5E" w:rsidP="00DA1B5E">
      <w:pPr>
        <w:numPr>
          <w:ilvl w:val="0"/>
          <w:numId w:val="13"/>
        </w:numPr>
        <w:spacing w:before="120" w:after="120" w:line="276" w:lineRule="auto"/>
        <w:contextualSpacing/>
        <w:jc w:val="both"/>
        <w:rPr>
          <w:rFonts w:eastAsiaTheme="minorHAnsi"/>
          <w:sz w:val="22"/>
          <w:szCs w:val="22"/>
          <w:lang w:val="bg-BG"/>
        </w:rPr>
      </w:pPr>
      <w:r w:rsidRPr="00A07F15">
        <w:rPr>
          <w:rFonts w:eastAsiaTheme="minorHAnsi"/>
          <w:sz w:val="22"/>
          <w:szCs w:val="22"/>
          <w:lang w:val="bg-BG"/>
        </w:rPr>
        <w:t>по-добро интегриране с другите сектори на икономиката (туризъм, услуги и др.).</w:t>
      </w:r>
    </w:p>
    <w:p w14:paraId="71A42693" w14:textId="77777777" w:rsidR="00472AFC" w:rsidRDefault="00472AFC" w:rsidP="00DA1B5E">
      <w:pPr>
        <w:spacing w:before="120" w:after="120" w:line="276" w:lineRule="auto"/>
        <w:jc w:val="both"/>
        <w:rPr>
          <w:rFonts w:eastAsiaTheme="minorHAnsi"/>
          <w:i/>
          <w:sz w:val="22"/>
          <w:szCs w:val="22"/>
          <w:lang w:val="bg-BG"/>
        </w:rPr>
      </w:pPr>
    </w:p>
    <w:p w14:paraId="4168D0BC" w14:textId="77777777" w:rsidR="00472AFC" w:rsidRDefault="00472AFC" w:rsidP="00DA1B5E">
      <w:pPr>
        <w:spacing w:before="120" w:after="120" w:line="276" w:lineRule="auto"/>
        <w:jc w:val="both"/>
        <w:rPr>
          <w:rFonts w:eastAsiaTheme="minorHAnsi"/>
          <w:i/>
          <w:sz w:val="22"/>
          <w:szCs w:val="22"/>
          <w:lang w:val="bg-BG"/>
        </w:rPr>
      </w:pPr>
    </w:p>
    <w:p w14:paraId="362AF38C" w14:textId="77777777" w:rsidR="00DA1B5E" w:rsidRPr="00A07F15" w:rsidRDefault="00DA1B5E" w:rsidP="00DA1B5E">
      <w:pPr>
        <w:spacing w:before="120" w:after="120" w:line="276" w:lineRule="auto"/>
        <w:jc w:val="both"/>
        <w:rPr>
          <w:rFonts w:eastAsiaTheme="minorHAnsi"/>
          <w:i/>
          <w:sz w:val="22"/>
          <w:szCs w:val="22"/>
          <w:lang w:val="bg-BG"/>
        </w:rPr>
      </w:pPr>
      <w:r w:rsidRPr="00A07F15">
        <w:rPr>
          <w:rFonts w:eastAsiaTheme="minorHAnsi"/>
          <w:i/>
          <w:sz w:val="22"/>
          <w:szCs w:val="22"/>
          <w:lang w:val="bg-BG"/>
        </w:rPr>
        <w:lastRenderedPageBreak/>
        <w:t>При секторните политики се посочват и други органи и организации, които имат принос.</w:t>
      </w:r>
    </w:p>
    <w:p w14:paraId="28CE1256" w14:textId="45CE29A8" w:rsidR="00DA1B5E" w:rsidRDefault="00DA1B5E" w:rsidP="00DA1B5E">
      <w:pPr>
        <w:spacing w:before="120" w:after="120" w:line="276" w:lineRule="auto"/>
        <w:ind w:firstLine="720"/>
        <w:contextualSpacing/>
        <w:jc w:val="both"/>
        <w:rPr>
          <w:rFonts w:eastAsiaTheme="minorHAnsi"/>
          <w:sz w:val="22"/>
          <w:szCs w:val="22"/>
          <w:lang w:val="bg-BG"/>
        </w:rPr>
      </w:pPr>
      <w:r w:rsidRPr="00A07F15">
        <w:rPr>
          <w:rFonts w:eastAsiaTheme="minorHAnsi"/>
          <w:sz w:val="22"/>
          <w:szCs w:val="22"/>
          <w:lang w:val="bg-BG"/>
        </w:rPr>
        <w:t>Принос за прилагане на политиката освен структури в системата на МЗ</w:t>
      </w:r>
      <w:r w:rsidR="00A76405" w:rsidRPr="00A07F15">
        <w:rPr>
          <w:rFonts w:eastAsiaTheme="minorHAnsi"/>
          <w:sz w:val="22"/>
          <w:szCs w:val="22"/>
          <w:lang w:val="bg-BG"/>
        </w:rPr>
        <w:t>м</w:t>
      </w:r>
      <w:r w:rsidRPr="00A07F15">
        <w:rPr>
          <w:rFonts w:eastAsiaTheme="minorHAnsi"/>
          <w:sz w:val="22"/>
          <w:szCs w:val="22"/>
          <w:lang w:val="bg-BG"/>
        </w:rPr>
        <w:t xml:space="preserve"> имат Държавен фонд „Земеделие“, други министерства, неправителствени и браншови организации.</w:t>
      </w:r>
    </w:p>
    <w:p w14:paraId="3E773665" w14:textId="77777777" w:rsidR="00472AFC" w:rsidRPr="00A07F15" w:rsidRDefault="00472AFC" w:rsidP="00DA1B5E">
      <w:pPr>
        <w:spacing w:before="120" w:after="120" w:line="276" w:lineRule="auto"/>
        <w:ind w:firstLine="720"/>
        <w:contextualSpacing/>
        <w:jc w:val="both"/>
        <w:rPr>
          <w:rFonts w:eastAsiaTheme="minorHAnsi"/>
          <w:sz w:val="22"/>
          <w:szCs w:val="22"/>
          <w:lang w:val="bg-BG"/>
        </w:rPr>
      </w:pPr>
    </w:p>
    <w:p w14:paraId="5B46BF15" w14:textId="77777777" w:rsidR="00DA1B5E" w:rsidRPr="00A07F15" w:rsidRDefault="00DA1B5E" w:rsidP="00DA1B5E">
      <w:pPr>
        <w:numPr>
          <w:ilvl w:val="0"/>
          <w:numId w:val="11"/>
        </w:numPr>
        <w:spacing w:before="120" w:after="120" w:line="276" w:lineRule="auto"/>
        <w:contextualSpacing/>
        <w:jc w:val="both"/>
        <w:rPr>
          <w:rFonts w:eastAsiaTheme="minorHAnsi"/>
          <w:b/>
          <w:i/>
          <w:sz w:val="22"/>
          <w:szCs w:val="22"/>
          <w:lang w:val="bg-BG"/>
        </w:rPr>
      </w:pPr>
      <w:r w:rsidRPr="00A07F15">
        <w:rPr>
          <w:rFonts w:eastAsiaTheme="minorHAnsi"/>
          <w:b/>
          <w:i/>
          <w:sz w:val="22"/>
          <w:szCs w:val="22"/>
          <w:lang w:val="bg-BG"/>
        </w:rPr>
        <w:t>Отговорност за разпределението на публичните разходи за политиката</w:t>
      </w:r>
    </w:p>
    <w:p w14:paraId="441D74C0" w14:textId="77777777" w:rsidR="00DA1B5E" w:rsidRPr="00A07F15" w:rsidRDefault="00DA1B5E" w:rsidP="00DA1B5E">
      <w:pPr>
        <w:numPr>
          <w:ilvl w:val="1"/>
          <w:numId w:val="11"/>
        </w:numPr>
        <w:spacing w:before="120" w:after="120" w:line="276" w:lineRule="auto"/>
        <w:contextualSpacing/>
        <w:jc w:val="both"/>
        <w:rPr>
          <w:rFonts w:eastAsiaTheme="minorHAnsi"/>
          <w:i/>
          <w:sz w:val="22"/>
          <w:szCs w:val="22"/>
          <w:lang w:val="bg-BG"/>
        </w:rPr>
      </w:pPr>
      <w:r w:rsidRPr="00A07F15">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14:paraId="3914C7B6" w14:textId="1120DFF6" w:rsidR="00DA1B5E" w:rsidRPr="00A07F15" w:rsidRDefault="00DA1B5E" w:rsidP="00DA1B5E">
      <w:pPr>
        <w:spacing w:before="120" w:after="120" w:line="276" w:lineRule="auto"/>
        <w:ind w:firstLine="720"/>
        <w:contextualSpacing/>
        <w:jc w:val="both"/>
        <w:rPr>
          <w:rFonts w:eastAsiaTheme="minorHAnsi"/>
          <w:sz w:val="22"/>
          <w:szCs w:val="22"/>
          <w:lang w:val="bg-BG"/>
        </w:rPr>
      </w:pPr>
      <w:r w:rsidRPr="00A07F15">
        <w:rPr>
          <w:rFonts w:eastAsiaTheme="minorHAnsi"/>
          <w:sz w:val="22"/>
          <w:szCs w:val="22"/>
          <w:lang w:val="bg-BG"/>
        </w:rPr>
        <w:t>Отговорността за разпределението на публичните разходи за политиката в областта на рибарството и аквакултурите е на Министерството на земеделието и се осъществява чрез бюджета на министерството, бюджета на ДФЗ и сметките за средства от Европейския съюз.</w:t>
      </w:r>
    </w:p>
    <w:p w14:paraId="6D3E6269" w14:textId="77777777" w:rsidR="00DA1B5E" w:rsidRPr="00A07F15" w:rsidRDefault="00DA1B5E" w:rsidP="00DA1B5E">
      <w:pPr>
        <w:numPr>
          <w:ilvl w:val="1"/>
          <w:numId w:val="11"/>
        </w:numPr>
        <w:spacing w:before="120" w:after="120" w:line="276" w:lineRule="auto"/>
        <w:contextualSpacing/>
        <w:jc w:val="both"/>
        <w:rPr>
          <w:rFonts w:eastAsiaTheme="minorHAnsi"/>
          <w:i/>
          <w:sz w:val="22"/>
          <w:szCs w:val="22"/>
          <w:lang w:val="bg-BG"/>
        </w:rPr>
      </w:pPr>
      <w:r w:rsidRPr="00A07F15">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14:paraId="0D52596C" w14:textId="77777777" w:rsidR="00DA1B5E" w:rsidRDefault="00DA1B5E" w:rsidP="00DA1B5E">
      <w:pPr>
        <w:numPr>
          <w:ilvl w:val="0"/>
          <w:numId w:val="11"/>
        </w:numPr>
        <w:spacing w:before="120" w:after="120" w:line="276" w:lineRule="auto"/>
        <w:contextualSpacing/>
        <w:jc w:val="both"/>
        <w:rPr>
          <w:rFonts w:eastAsiaTheme="minorHAnsi"/>
          <w:b/>
          <w:i/>
          <w:sz w:val="22"/>
          <w:szCs w:val="22"/>
          <w:lang w:val="bg-BG"/>
        </w:rPr>
      </w:pPr>
      <w:r w:rsidRPr="00A07F15">
        <w:rPr>
          <w:rFonts w:eastAsiaTheme="minorHAnsi"/>
          <w:b/>
          <w:i/>
          <w:sz w:val="22"/>
          <w:szCs w:val="22"/>
          <w:lang w:val="bg-BG"/>
        </w:rPr>
        <w:t>Ключови индикатори и целеви стойности (попълва се за всяка област на политика)</w:t>
      </w:r>
    </w:p>
    <w:p w14:paraId="2786386A" w14:textId="77777777" w:rsidR="00A07F15" w:rsidRPr="00A07F15" w:rsidRDefault="00A07F15" w:rsidP="00A07F15">
      <w:pPr>
        <w:spacing w:before="120" w:after="120" w:line="276" w:lineRule="auto"/>
        <w:contextualSpacing/>
        <w:jc w:val="both"/>
        <w:rPr>
          <w:rFonts w:eastAsiaTheme="minorHAnsi"/>
          <w:b/>
          <w:i/>
          <w:sz w:val="22"/>
          <w:szCs w:val="22"/>
          <w:lang w:val="bg-BG"/>
        </w:rPr>
      </w:pPr>
    </w:p>
    <w:p w14:paraId="2B3D40B4" w14:textId="77777777" w:rsidR="00DA1B5E" w:rsidRPr="00A07F15" w:rsidRDefault="00DA1B5E" w:rsidP="00DA1B5E">
      <w:pPr>
        <w:spacing w:after="200" w:line="276" w:lineRule="auto"/>
        <w:rPr>
          <w:rFonts w:eastAsiaTheme="minorHAnsi"/>
          <w:b/>
          <w:bCs/>
          <w:sz w:val="16"/>
          <w:szCs w:val="16"/>
        </w:rPr>
      </w:pPr>
      <w:r w:rsidRPr="00A07F15">
        <w:rPr>
          <w:rFonts w:eastAsiaTheme="minorHAnsi"/>
          <w:b/>
          <w:bCs/>
          <w:sz w:val="16"/>
          <w:szCs w:val="16"/>
          <w:lang w:val="bg-BG"/>
        </w:rPr>
        <w:t>КЛЮЧОВИ ИНДИКАТОРИ ЗА ИЗПЪЛНЕНИЕ И ЦЕЛЕВИ СТОЙНОСТИ</w:t>
      </w:r>
    </w:p>
    <w:tbl>
      <w:tblPr>
        <w:tblW w:w="7820" w:type="dxa"/>
        <w:jc w:val="center"/>
        <w:tblLook w:val="04A0" w:firstRow="1" w:lastRow="0" w:firstColumn="1" w:lastColumn="0" w:noHBand="0" w:noVBand="1"/>
      </w:tblPr>
      <w:tblGrid>
        <w:gridCol w:w="3980"/>
        <w:gridCol w:w="960"/>
        <w:gridCol w:w="960"/>
        <w:gridCol w:w="960"/>
        <w:gridCol w:w="960"/>
      </w:tblGrid>
      <w:tr w:rsidR="00DA1B5E" w:rsidRPr="00A07F15" w14:paraId="4AD24BA7" w14:textId="77777777" w:rsidTr="002B0BB3">
        <w:trPr>
          <w:trHeight w:val="300"/>
          <w:jc w:val="center"/>
        </w:trPr>
        <w:tc>
          <w:tcPr>
            <w:tcW w:w="7820" w:type="dxa"/>
            <w:gridSpan w:val="5"/>
            <w:tcBorders>
              <w:top w:val="single" w:sz="4" w:space="0" w:color="auto"/>
              <w:left w:val="single" w:sz="4" w:space="0" w:color="auto"/>
              <w:bottom w:val="single" w:sz="4" w:space="0" w:color="auto"/>
              <w:right w:val="nil"/>
            </w:tcBorders>
            <w:shd w:val="clear" w:color="000000" w:fill="FDE9D9"/>
            <w:vAlign w:val="center"/>
            <w:hideMark/>
          </w:tcPr>
          <w:p w14:paraId="67E80345" w14:textId="77777777" w:rsidR="00DA1B5E" w:rsidRPr="00A07F15" w:rsidRDefault="00DA1B5E" w:rsidP="00DA1B5E">
            <w:pPr>
              <w:jc w:val="center"/>
              <w:rPr>
                <w:b/>
                <w:bCs/>
                <w:color w:val="000000"/>
                <w:sz w:val="16"/>
                <w:szCs w:val="16"/>
                <w:lang w:val="bg-BG"/>
              </w:rPr>
            </w:pPr>
            <w:r w:rsidRPr="00A07F15">
              <w:rPr>
                <w:b/>
                <w:bCs/>
                <w:color w:val="000000"/>
                <w:sz w:val="16"/>
                <w:szCs w:val="16"/>
                <w:lang w:val="bg-BG"/>
              </w:rPr>
              <w:t>КЛЮЧОВИ ИНДИКАТОРИ ЗА ИЗПЪЛНЕНИЕ И ЦЕЛЕВИ СТОЙНОСТИ</w:t>
            </w:r>
          </w:p>
        </w:tc>
      </w:tr>
      <w:tr w:rsidR="00DA1B5E" w:rsidRPr="00A07F15" w14:paraId="4D59770E" w14:textId="77777777" w:rsidTr="002B0BB3">
        <w:trPr>
          <w:trHeight w:val="737"/>
          <w:jc w:val="center"/>
        </w:trPr>
        <w:tc>
          <w:tcPr>
            <w:tcW w:w="3980" w:type="dxa"/>
            <w:tcBorders>
              <w:top w:val="nil"/>
              <w:left w:val="single" w:sz="4" w:space="0" w:color="auto"/>
              <w:bottom w:val="single" w:sz="4" w:space="0" w:color="auto"/>
              <w:right w:val="single" w:sz="4" w:space="0" w:color="auto"/>
            </w:tcBorders>
            <w:shd w:val="clear" w:color="000000" w:fill="FDE9D9"/>
            <w:vAlign w:val="center"/>
            <w:hideMark/>
          </w:tcPr>
          <w:p w14:paraId="00AD1A7E" w14:textId="77777777" w:rsidR="00DA1B5E" w:rsidRPr="00A07F15" w:rsidRDefault="00DA1B5E" w:rsidP="00DA1B5E">
            <w:pPr>
              <w:jc w:val="center"/>
              <w:rPr>
                <w:i/>
                <w:iCs/>
                <w:color w:val="000000"/>
                <w:sz w:val="16"/>
                <w:szCs w:val="16"/>
                <w:lang w:val="bg-BG"/>
              </w:rPr>
            </w:pPr>
            <w:r w:rsidRPr="00A07F15">
              <w:rPr>
                <w:i/>
                <w:iCs/>
                <w:color w:val="000000"/>
                <w:sz w:val="16"/>
                <w:szCs w:val="16"/>
                <w:lang w:val="bg-BG"/>
              </w:rPr>
              <w:t>Област на политика: 2200.01.00</w:t>
            </w:r>
            <w:r w:rsidRPr="00A07F15">
              <w:rPr>
                <w:rFonts w:asciiTheme="minorHAnsi" w:eastAsiaTheme="minorHAnsi" w:hAnsiTheme="minorHAnsi" w:cstheme="minorBidi"/>
                <w:sz w:val="22"/>
                <w:szCs w:val="22"/>
                <w:lang w:val="bg-BG"/>
              </w:rPr>
              <w:t xml:space="preserve"> </w:t>
            </w:r>
            <w:r w:rsidRPr="00A07F15">
              <w:rPr>
                <w:iCs/>
                <w:color w:val="000000"/>
                <w:sz w:val="16"/>
                <w:szCs w:val="16"/>
                <w:lang w:val="bg-BG"/>
              </w:rPr>
              <w:t>ПОЛИТИКА В ОБЛАСТТА НА РИБАРСТВОТО И АКВАКУЛТУРИТЕ</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0BDDF891" w14:textId="77777777" w:rsidR="00DA1B5E" w:rsidRPr="00A07F15" w:rsidRDefault="00DA1B5E" w:rsidP="00DA1B5E">
            <w:pPr>
              <w:jc w:val="center"/>
              <w:rPr>
                <w:b/>
                <w:bCs/>
                <w:color w:val="000000"/>
                <w:sz w:val="16"/>
                <w:szCs w:val="16"/>
                <w:lang w:val="bg-BG"/>
              </w:rPr>
            </w:pPr>
            <w:r w:rsidRPr="00A07F15">
              <w:rPr>
                <w:b/>
                <w:bCs/>
                <w:color w:val="000000"/>
                <w:sz w:val="16"/>
                <w:szCs w:val="16"/>
                <w:lang w:val="bg-BG"/>
              </w:rPr>
              <w:t>Мерна единица</w:t>
            </w:r>
          </w:p>
        </w:tc>
        <w:tc>
          <w:tcPr>
            <w:tcW w:w="2880" w:type="dxa"/>
            <w:gridSpan w:val="3"/>
            <w:tcBorders>
              <w:top w:val="single" w:sz="4" w:space="0" w:color="auto"/>
              <w:left w:val="nil"/>
              <w:bottom w:val="single" w:sz="4" w:space="0" w:color="auto"/>
              <w:right w:val="nil"/>
            </w:tcBorders>
            <w:shd w:val="clear" w:color="000000" w:fill="FDE9D9"/>
            <w:vAlign w:val="center"/>
            <w:hideMark/>
          </w:tcPr>
          <w:p w14:paraId="5D958D45" w14:textId="77777777" w:rsidR="00DA1B5E" w:rsidRPr="00A07F15" w:rsidRDefault="00DA1B5E" w:rsidP="00DA1B5E">
            <w:pPr>
              <w:jc w:val="center"/>
              <w:rPr>
                <w:b/>
                <w:bCs/>
                <w:color w:val="000000"/>
                <w:sz w:val="16"/>
                <w:szCs w:val="16"/>
                <w:lang w:val="bg-BG"/>
              </w:rPr>
            </w:pPr>
            <w:r w:rsidRPr="00A07F15">
              <w:rPr>
                <w:b/>
                <w:bCs/>
                <w:color w:val="000000"/>
                <w:sz w:val="16"/>
                <w:szCs w:val="16"/>
                <w:lang w:val="bg-BG"/>
              </w:rPr>
              <w:t>Целева стойност</w:t>
            </w:r>
          </w:p>
        </w:tc>
      </w:tr>
      <w:tr w:rsidR="00DA1B5E" w:rsidRPr="00A07F15" w14:paraId="4D5C0CBD" w14:textId="77777777" w:rsidTr="002B0BB3">
        <w:trPr>
          <w:trHeight w:val="450"/>
          <w:jc w:val="center"/>
        </w:trPr>
        <w:tc>
          <w:tcPr>
            <w:tcW w:w="3980" w:type="dxa"/>
            <w:tcBorders>
              <w:top w:val="nil"/>
              <w:left w:val="single" w:sz="4" w:space="0" w:color="auto"/>
              <w:bottom w:val="single" w:sz="4" w:space="0" w:color="auto"/>
              <w:right w:val="single" w:sz="4" w:space="0" w:color="auto"/>
            </w:tcBorders>
            <w:shd w:val="clear" w:color="000000" w:fill="FDE9D9"/>
            <w:vAlign w:val="center"/>
            <w:hideMark/>
          </w:tcPr>
          <w:p w14:paraId="7C39344A" w14:textId="77777777" w:rsidR="00DA1B5E" w:rsidRPr="00A07F15" w:rsidRDefault="00DA1B5E" w:rsidP="00DA1B5E">
            <w:pPr>
              <w:jc w:val="center"/>
              <w:rPr>
                <w:b/>
                <w:bCs/>
                <w:color w:val="000000"/>
                <w:sz w:val="16"/>
                <w:szCs w:val="16"/>
                <w:lang w:val="bg-BG"/>
              </w:rPr>
            </w:pPr>
            <w:r w:rsidRPr="00A07F15">
              <w:rPr>
                <w:b/>
                <w:bCs/>
                <w:color w:val="000000"/>
                <w:sz w:val="16"/>
                <w:szCs w:val="16"/>
                <w:lang w:val="bg-BG"/>
              </w:rPr>
              <w:t>Наименование на индикатора</w:t>
            </w:r>
          </w:p>
        </w:tc>
        <w:tc>
          <w:tcPr>
            <w:tcW w:w="960" w:type="dxa"/>
            <w:vMerge/>
            <w:tcBorders>
              <w:top w:val="nil"/>
              <w:left w:val="single" w:sz="4" w:space="0" w:color="auto"/>
              <w:bottom w:val="single" w:sz="4" w:space="0" w:color="000000"/>
              <w:right w:val="single" w:sz="4" w:space="0" w:color="auto"/>
            </w:tcBorders>
            <w:vAlign w:val="center"/>
            <w:hideMark/>
          </w:tcPr>
          <w:p w14:paraId="399803C7" w14:textId="77777777" w:rsidR="00DA1B5E" w:rsidRPr="00A07F15" w:rsidRDefault="00DA1B5E" w:rsidP="00DA1B5E">
            <w:pPr>
              <w:rPr>
                <w:b/>
                <w:bCs/>
                <w:color w:val="000000"/>
                <w:sz w:val="16"/>
                <w:szCs w:val="16"/>
                <w:lang w:val="bg-BG"/>
              </w:rPr>
            </w:pPr>
          </w:p>
        </w:tc>
        <w:tc>
          <w:tcPr>
            <w:tcW w:w="960" w:type="dxa"/>
            <w:tcBorders>
              <w:top w:val="nil"/>
              <w:left w:val="nil"/>
              <w:bottom w:val="single" w:sz="4" w:space="0" w:color="auto"/>
              <w:right w:val="single" w:sz="4" w:space="0" w:color="auto"/>
            </w:tcBorders>
            <w:shd w:val="clear" w:color="000000" w:fill="FDE9D9"/>
            <w:vAlign w:val="center"/>
            <w:hideMark/>
          </w:tcPr>
          <w:p w14:paraId="17D5BDBD" w14:textId="77777777" w:rsidR="00DA1B5E" w:rsidRPr="00A07F15" w:rsidRDefault="00DA1B5E" w:rsidP="00DA1B5E">
            <w:pPr>
              <w:jc w:val="center"/>
              <w:rPr>
                <w:b/>
                <w:bCs/>
                <w:i/>
                <w:iCs/>
                <w:color w:val="000000"/>
                <w:sz w:val="16"/>
                <w:szCs w:val="16"/>
                <w:lang w:val="bg-BG"/>
              </w:rPr>
            </w:pPr>
            <w:r w:rsidRPr="00A07F15">
              <w:rPr>
                <w:b/>
                <w:bCs/>
                <w:i/>
                <w:iCs/>
                <w:color w:val="000000"/>
                <w:sz w:val="16"/>
                <w:szCs w:val="16"/>
                <w:lang w:val="bg-BG"/>
              </w:rPr>
              <w:t>Проект 2022 г.</w:t>
            </w:r>
          </w:p>
        </w:tc>
        <w:tc>
          <w:tcPr>
            <w:tcW w:w="960" w:type="dxa"/>
            <w:tcBorders>
              <w:top w:val="nil"/>
              <w:left w:val="nil"/>
              <w:bottom w:val="single" w:sz="4" w:space="0" w:color="auto"/>
              <w:right w:val="single" w:sz="4" w:space="0" w:color="auto"/>
            </w:tcBorders>
            <w:shd w:val="clear" w:color="000000" w:fill="FDE9D9"/>
            <w:vAlign w:val="center"/>
            <w:hideMark/>
          </w:tcPr>
          <w:p w14:paraId="7DDCCA55" w14:textId="77777777" w:rsidR="00DA1B5E" w:rsidRPr="00A07F15" w:rsidRDefault="00DA1B5E" w:rsidP="00DA1B5E">
            <w:pPr>
              <w:jc w:val="center"/>
              <w:rPr>
                <w:b/>
                <w:bCs/>
                <w:i/>
                <w:iCs/>
                <w:color w:val="000000"/>
                <w:sz w:val="16"/>
                <w:szCs w:val="16"/>
                <w:lang w:val="bg-BG"/>
              </w:rPr>
            </w:pPr>
            <w:r w:rsidRPr="00A07F15">
              <w:rPr>
                <w:b/>
                <w:bCs/>
                <w:i/>
                <w:iCs/>
                <w:color w:val="000000"/>
                <w:sz w:val="16"/>
                <w:szCs w:val="16"/>
                <w:lang w:val="bg-BG"/>
              </w:rPr>
              <w:t>Прогноза 2023 г.</w:t>
            </w:r>
          </w:p>
        </w:tc>
        <w:tc>
          <w:tcPr>
            <w:tcW w:w="960" w:type="dxa"/>
            <w:tcBorders>
              <w:top w:val="nil"/>
              <w:left w:val="nil"/>
              <w:bottom w:val="single" w:sz="4" w:space="0" w:color="auto"/>
              <w:right w:val="single" w:sz="4" w:space="0" w:color="auto"/>
            </w:tcBorders>
            <w:shd w:val="clear" w:color="000000" w:fill="FDE9D9"/>
            <w:vAlign w:val="center"/>
            <w:hideMark/>
          </w:tcPr>
          <w:p w14:paraId="1A4B1472" w14:textId="77777777" w:rsidR="00DA1B5E" w:rsidRPr="00A07F15" w:rsidRDefault="00DA1B5E" w:rsidP="00DA1B5E">
            <w:pPr>
              <w:jc w:val="center"/>
              <w:rPr>
                <w:b/>
                <w:bCs/>
                <w:i/>
                <w:iCs/>
                <w:color w:val="000000"/>
                <w:sz w:val="16"/>
                <w:szCs w:val="16"/>
                <w:lang w:val="bg-BG"/>
              </w:rPr>
            </w:pPr>
            <w:r w:rsidRPr="00A07F15">
              <w:rPr>
                <w:b/>
                <w:bCs/>
                <w:i/>
                <w:iCs/>
                <w:color w:val="000000"/>
                <w:sz w:val="16"/>
                <w:szCs w:val="16"/>
                <w:lang w:val="bg-BG"/>
              </w:rPr>
              <w:t>Прогноза 2024 г.</w:t>
            </w:r>
          </w:p>
        </w:tc>
      </w:tr>
      <w:tr w:rsidR="00DA1B5E" w:rsidRPr="00DA1B5E" w14:paraId="70940A33" w14:textId="77777777" w:rsidTr="002B0BB3">
        <w:trPr>
          <w:trHeight w:val="300"/>
          <w:jc w:val="center"/>
        </w:trPr>
        <w:tc>
          <w:tcPr>
            <w:tcW w:w="3980" w:type="dxa"/>
            <w:tcBorders>
              <w:top w:val="nil"/>
              <w:left w:val="single" w:sz="4" w:space="0" w:color="auto"/>
              <w:bottom w:val="single" w:sz="4" w:space="0" w:color="auto"/>
              <w:right w:val="single" w:sz="4" w:space="0" w:color="auto"/>
            </w:tcBorders>
            <w:shd w:val="clear" w:color="000000" w:fill="FFFFFF"/>
            <w:vAlign w:val="center"/>
            <w:hideMark/>
          </w:tcPr>
          <w:p w14:paraId="5F6198C2" w14:textId="77777777" w:rsidR="00DA1B5E" w:rsidRPr="00A07F15" w:rsidRDefault="00DA1B5E" w:rsidP="00DA1B5E">
            <w:pPr>
              <w:jc w:val="both"/>
              <w:rPr>
                <w:color w:val="000000"/>
                <w:sz w:val="18"/>
                <w:szCs w:val="18"/>
                <w:lang w:val="bg-BG"/>
              </w:rPr>
            </w:pPr>
            <w:r w:rsidRPr="00A07F15">
              <w:rPr>
                <w:color w:val="000000"/>
                <w:sz w:val="18"/>
                <w:szCs w:val="18"/>
                <w:lang w:val="bg-BG"/>
              </w:rPr>
              <w:t>1. Годишна консумация на риба</w:t>
            </w:r>
          </w:p>
        </w:tc>
        <w:tc>
          <w:tcPr>
            <w:tcW w:w="960" w:type="dxa"/>
            <w:tcBorders>
              <w:top w:val="nil"/>
              <w:left w:val="nil"/>
              <w:bottom w:val="single" w:sz="4" w:space="0" w:color="auto"/>
              <w:right w:val="single" w:sz="4" w:space="0" w:color="auto"/>
            </w:tcBorders>
            <w:shd w:val="clear" w:color="000000" w:fill="FFFFFF"/>
            <w:vAlign w:val="center"/>
            <w:hideMark/>
          </w:tcPr>
          <w:p w14:paraId="3E2E2C1C" w14:textId="77777777" w:rsidR="00DA1B5E" w:rsidRPr="00A07F15" w:rsidRDefault="00DA1B5E" w:rsidP="00DA1B5E">
            <w:pPr>
              <w:jc w:val="center"/>
              <w:rPr>
                <w:color w:val="000000"/>
                <w:sz w:val="18"/>
                <w:szCs w:val="18"/>
                <w:lang w:val="bg-BG"/>
              </w:rPr>
            </w:pPr>
            <w:r w:rsidRPr="00A07F15">
              <w:rPr>
                <w:color w:val="000000"/>
                <w:sz w:val="18"/>
                <w:szCs w:val="18"/>
                <w:lang w:val="bg-BG"/>
              </w:rPr>
              <w:t>Кг/човек</w:t>
            </w:r>
          </w:p>
        </w:tc>
        <w:tc>
          <w:tcPr>
            <w:tcW w:w="960" w:type="dxa"/>
            <w:tcBorders>
              <w:top w:val="nil"/>
              <w:left w:val="nil"/>
              <w:bottom w:val="single" w:sz="4" w:space="0" w:color="auto"/>
              <w:right w:val="single" w:sz="4" w:space="0" w:color="auto"/>
            </w:tcBorders>
            <w:shd w:val="clear" w:color="auto" w:fill="auto"/>
            <w:vAlign w:val="center"/>
            <w:hideMark/>
          </w:tcPr>
          <w:p w14:paraId="0C5EFBA7" w14:textId="77777777" w:rsidR="00DA1B5E" w:rsidRPr="00A07F15" w:rsidRDefault="00DA1B5E" w:rsidP="00DA1B5E">
            <w:pPr>
              <w:jc w:val="center"/>
              <w:rPr>
                <w:color w:val="000000"/>
                <w:sz w:val="18"/>
                <w:szCs w:val="18"/>
                <w:lang w:val="bg-BG"/>
              </w:rPr>
            </w:pPr>
            <w:r w:rsidRPr="00A07F15">
              <w:rPr>
                <w:color w:val="000000"/>
                <w:sz w:val="18"/>
                <w:szCs w:val="18"/>
                <w:lang w:val="bg-BG"/>
              </w:rPr>
              <w:t>5,1</w:t>
            </w:r>
          </w:p>
        </w:tc>
        <w:tc>
          <w:tcPr>
            <w:tcW w:w="960" w:type="dxa"/>
            <w:tcBorders>
              <w:top w:val="nil"/>
              <w:left w:val="nil"/>
              <w:bottom w:val="single" w:sz="4" w:space="0" w:color="auto"/>
              <w:right w:val="single" w:sz="4" w:space="0" w:color="auto"/>
            </w:tcBorders>
            <w:shd w:val="clear" w:color="000000" w:fill="FFFFFF"/>
            <w:vAlign w:val="center"/>
            <w:hideMark/>
          </w:tcPr>
          <w:p w14:paraId="32E8E21A" w14:textId="77777777" w:rsidR="00DA1B5E" w:rsidRPr="00A07F15" w:rsidRDefault="00DA1B5E" w:rsidP="00DA1B5E">
            <w:pPr>
              <w:jc w:val="center"/>
              <w:rPr>
                <w:color w:val="000000"/>
                <w:sz w:val="18"/>
                <w:szCs w:val="18"/>
                <w:lang w:val="bg-BG"/>
              </w:rPr>
            </w:pPr>
            <w:r w:rsidRPr="00A07F15">
              <w:rPr>
                <w:color w:val="000000"/>
                <w:sz w:val="18"/>
                <w:szCs w:val="18"/>
                <w:lang w:val="bg-BG"/>
              </w:rPr>
              <w:t>5,2</w:t>
            </w:r>
          </w:p>
        </w:tc>
        <w:tc>
          <w:tcPr>
            <w:tcW w:w="960" w:type="dxa"/>
            <w:tcBorders>
              <w:top w:val="nil"/>
              <w:left w:val="nil"/>
              <w:bottom w:val="single" w:sz="4" w:space="0" w:color="auto"/>
              <w:right w:val="single" w:sz="4" w:space="0" w:color="auto"/>
            </w:tcBorders>
            <w:shd w:val="clear" w:color="auto" w:fill="auto"/>
            <w:noWrap/>
            <w:vAlign w:val="center"/>
            <w:hideMark/>
          </w:tcPr>
          <w:p w14:paraId="2B36CE45" w14:textId="77777777" w:rsidR="00DA1B5E" w:rsidRPr="00DA1B5E" w:rsidRDefault="00DA1B5E" w:rsidP="00DA1B5E">
            <w:pPr>
              <w:jc w:val="center"/>
              <w:rPr>
                <w:color w:val="000000"/>
                <w:sz w:val="20"/>
                <w:szCs w:val="20"/>
                <w:lang w:val="bg-BG"/>
              </w:rPr>
            </w:pPr>
            <w:r w:rsidRPr="00A07F15">
              <w:rPr>
                <w:color w:val="000000"/>
                <w:sz w:val="20"/>
                <w:szCs w:val="20"/>
                <w:lang w:val="bg-BG"/>
              </w:rPr>
              <w:t>5,3</w:t>
            </w:r>
          </w:p>
        </w:tc>
      </w:tr>
    </w:tbl>
    <w:p w14:paraId="7A583E42" w14:textId="77777777" w:rsidR="00DA1B5E" w:rsidRPr="00DA1B5E" w:rsidRDefault="00DA1B5E" w:rsidP="00DA1B5E">
      <w:pPr>
        <w:spacing w:before="120" w:after="120" w:line="276" w:lineRule="auto"/>
        <w:jc w:val="both"/>
        <w:rPr>
          <w:rFonts w:eastAsiaTheme="minorHAnsi"/>
          <w:b/>
          <w:i/>
          <w:sz w:val="22"/>
          <w:szCs w:val="22"/>
        </w:rPr>
      </w:pPr>
    </w:p>
    <w:p w14:paraId="2659745F" w14:textId="77777777" w:rsidR="00DA1B5E" w:rsidRPr="00A07F15" w:rsidRDefault="00DA1B5E" w:rsidP="00DA1B5E">
      <w:pPr>
        <w:spacing w:before="120" w:after="120" w:line="276" w:lineRule="auto"/>
        <w:jc w:val="both"/>
        <w:rPr>
          <w:rFonts w:eastAsiaTheme="minorHAnsi"/>
          <w:b/>
          <w:i/>
          <w:sz w:val="22"/>
          <w:szCs w:val="22"/>
          <w:lang w:val="bg-BG"/>
        </w:rPr>
      </w:pPr>
      <w:r w:rsidRPr="00A07F15">
        <w:rPr>
          <w:rFonts w:eastAsiaTheme="minorHAnsi"/>
          <w:b/>
          <w:i/>
          <w:sz w:val="22"/>
          <w:szCs w:val="22"/>
          <w:lang w:val="bg-BG"/>
        </w:rPr>
        <w:t>Област на политика: ПОЛИТИКА В ОБЛАСТТА НА СЪХРАНЯВАНЕТО И УВЕЛИЧАВАНЕТО НА ГОРИТЕ И ДИВЕЧА</w:t>
      </w:r>
    </w:p>
    <w:p w14:paraId="50D226DE" w14:textId="77777777" w:rsidR="00DA1B5E" w:rsidRPr="00A07F15" w:rsidRDefault="00DA1B5E" w:rsidP="00DA1B5E">
      <w:pPr>
        <w:numPr>
          <w:ilvl w:val="0"/>
          <w:numId w:val="11"/>
        </w:numPr>
        <w:spacing w:before="120" w:after="120" w:line="276" w:lineRule="auto"/>
        <w:contextualSpacing/>
        <w:jc w:val="both"/>
        <w:rPr>
          <w:rFonts w:eastAsiaTheme="minorHAnsi"/>
          <w:b/>
          <w:i/>
          <w:sz w:val="22"/>
          <w:szCs w:val="22"/>
          <w:lang w:val="bg-BG"/>
        </w:rPr>
      </w:pPr>
      <w:r w:rsidRPr="00A07F15">
        <w:rPr>
          <w:rFonts w:eastAsiaTheme="minorHAnsi"/>
          <w:b/>
          <w:i/>
          <w:sz w:val="22"/>
          <w:szCs w:val="22"/>
          <w:lang w:val="bg-BG"/>
        </w:rPr>
        <w:t>Кратко описание на обхвата на областта на политиката, за която ПРБ отговаря</w:t>
      </w:r>
    </w:p>
    <w:p w14:paraId="4B9B43F7" w14:textId="097C1219" w:rsidR="00DA1B5E" w:rsidRPr="00A07F15" w:rsidRDefault="00DA1B5E" w:rsidP="00DA1B5E">
      <w:pPr>
        <w:spacing w:before="120" w:after="120" w:line="276" w:lineRule="auto"/>
        <w:ind w:firstLine="720"/>
        <w:contextualSpacing/>
        <w:jc w:val="both"/>
        <w:rPr>
          <w:rFonts w:eastAsiaTheme="minorHAnsi"/>
          <w:sz w:val="22"/>
          <w:szCs w:val="22"/>
          <w:lang w:val="bg-BG"/>
        </w:rPr>
      </w:pPr>
      <w:r w:rsidRPr="00472AFC">
        <w:rPr>
          <w:rFonts w:eastAsiaTheme="minorHAnsi"/>
          <w:sz w:val="22"/>
          <w:szCs w:val="22"/>
          <w:lang w:val="bg-BG"/>
        </w:rPr>
        <w:t xml:space="preserve">С изпълнението на политиката в областта на съхраняването и увеличаване на горите и дивеча, </w:t>
      </w:r>
      <w:r w:rsidR="002A5D03" w:rsidRPr="00472AFC">
        <w:rPr>
          <w:rFonts w:eastAsiaTheme="minorHAnsi"/>
          <w:sz w:val="22"/>
          <w:szCs w:val="22"/>
          <w:lang w:val="bg-BG"/>
        </w:rPr>
        <w:t xml:space="preserve">се дава </w:t>
      </w:r>
      <w:r w:rsidRPr="00472AFC">
        <w:rPr>
          <w:rFonts w:eastAsiaTheme="minorHAnsi"/>
          <w:sz w:val="22"/>
          <w:szCs w:val="22"/>
          <w:lang w:val="bg-BG"/>
        </w:rPr>
        <w:t>принос за реализация на визията за развитие на горския сектор, която е: Република България да има жизнени, продуктивни и многофункционални гори, устойчив, конкурентноспособен и иновативен горски сектор, съхранено биологично разнообразие, количество и качество на водните ресурси в горските територии. Секторът да подпомага икономическото развитие на страната, да осигурява условия за пълноценна реализация на заетите в него и да гарантира поддържането на здравословна околна среда.</w:t>
      </w:r>
      <w:r w:rsidRPr="00A07F15">
        <w:rPr>
          <w:rFonts w:eastAsiaTheme="minorHAnsi"/>
          <w:sz w:val="22"/>
          <w:szCs w:val="22"/>
          <w:lang w:val="bg-BG"/>
        </w:rPr>
        <w:t xml:space="preserve"> </w:t>
      </w:r>
    </w:p>
    <w:p w14:paraId="43804C5E" w14:textId="77777777" w:rsidR="00DA1B5E" w:rsidRPr="00A07F15" w:rsidRDefault="00DA1B5E" w:rsidP="00DA1B5E">
      <w:pPr>
        <w:spacing w:before="120" w:after="120" w:line="276" w:lineRule="auto"/>
        <w:ind w:firstLine="720"/>
        <w:contextualSpacing/>
        <w:jc w:val="both"/>
        <w:rPr>
          <w:rFonts w:eastAsiaTheme="minorHAnsi"/>
          <w:sz w:val="22"/>
          <w:szCs w:val="22"/>
          <w:lang w:val="bg-BG"/>
        </w:rPr>
      </w:pPr>
    </w:p>
    <w:p w14:paraId="1E8B3AA4" w14:textId="77777777" w:rsidR="00DA1B5E" w:rsidRPr="00472AFC" w:rsidRDefault="00DA1B5E" w:rsidP="00DA1B5E">
      <w:pPr>
        <w:spacing w:before="120" w:after="120" w:line="276" w:lineRule="auto"/>
        <w:jc w:val="both"/>
        <w:rPr>
          <w:rFonts w:eastAsiaTheme="minorHAnsi"/>
          <w:i/>
          <w:sz w:val="22"/>
          <w:szCs w:val="22"/>
          <w:lang w:val="bg-BG"/>
        </w:rPr>
      </w:pPr>
      <w:r w:rsidRPr="00472AFC">
        <w:rPr>
          <w:rFonts w:eastAsiaTheme="minorHAnsi"/>
          <w:i/>
          <w:sz w:val="22"/>
          <w:szCs w:val="22"/>
          <w:lang w:val="bg-BG"/>
        </w:rPr>
        <w:t>При секторните политики се посочват и други органи и организации, които имат принос.</w:t>
      </w:r>
    </w:p>
    <w:p w14:paraId="5E556C3C" w14:textId="4DBFF690" w:rsidR="00DA1B5E" w:rsidRPr="00A07F15" w:rsidRDefault="00472AFC" w:rsidP="00DA1B5E">
      <w:pPr>
        <w:spacing w:before="120" w:after="120" w:line="276" w:lineRule="auto"/>
        <w:ind w:firstLine="720"/>
        <w:contextualSpacing/>
        <w:jc w:val="both"/>
        <w:rPr>
          <w:rFonts w:eastAsiaTheme="minorHAnsi"/>
          <w:sz w:val="22"/>
          <w:szCs w:val="22"/>
          <w:lang w:val="bg-BG"/>
        </w:rPr>
      </w:pPr>
      <w:r>
        <w:rPr>
          <w:rFonts w:eastAsiaTheme="minorHAnsi"/>
          <w:sz w:val="22"/>
          <w:szCs w:val="22"/>
          <w:lang w:val="bg-BG"/>
        </w:rPr>
        <w:t>Прин</w:t>
      </w:r>
      <w:r w:rsidR="00DA1B5E" w:rsidRPr="00472AFC">
        <w:rPr>
          <w:rFonts w:eastAsiaTheme="minorHAnsi"/>
          <w:sz w:val="22"/>
          <w:szCs w:val="22"/>
          <w:lang w:val="bg-BG"/>
        </w:rPr>
        <w:t>ос за прилагане на политиката освен структури в системата на МЗ</w:t>
      </w:r>
      <w:r w:rsidR="002A5D03" w:rsidRPr="00472AFC">
        <w:rPr>
          <w:rFonts w:eastAsiaTheme="minorHAnsi"/>
          <w:sz w:val="22"/>
          <w:szCs w:val="22"/>
          <w:lang w:val="bg-BG"/>
        </w:rPr>
        <w:t>м</w:t>
      </w:r>
      <w:r w:rsidR="00DA1B5E" w:rsidRPr="00472AFC">
        <w:rPr>
          <w:rFonts w:eastAsiaTheme="minorHAnsi"/>
          <w:sz w:val="22"/>
          <w:szCs w:val="22"/>
          <w:lang w:val="bg-BG"/>
        </w:rPr>
        <w:t xml:space="preserve"> имат други министерства, неправит</w:t>
      </w:r>
      <w:r w:rsidR="002A5D03" w:rsidRPr="00472AFC">
        <w:rPr>
          <w:rFonts w:eastAsiaTheme="minorHAnsi"/>
          <w:sz w:val="22"/>
          <w:szCs w:val="22"/>
          <w:lang w:val="bg-BG"/>
        </w:rPr>
        <w:t>елствени и браншови организации и държавни предприятия</w:t>
      </w:r>
      <w:r w:rsidR="00C542D2" w:rsidRPr="00472AFC">
        <w:rPr>
          <w:rFonts w:eastAsiaTheme="minorHAnsi"/>
          <w:sz w:val="22"/>
          <w:szCs w:val="22"/>
        </w:rPr>
        <w:t>(</w:t>
      </w:r>
      <w:r w:rsidR="00C542D2" w:rsidRPr="00472AFC">
        <w:rPr>
          <w:rFonts w:eastAsiaTheme="minorHAnsi"/>
          <w:sz w:val="22"/>
          <w:szCs w:val="22"/>
          <w:lang w:val="bg-BG"/>
        </w:rPr>
        <w:t>горски</w:t>
      </w:r>
      <w:r w:rsidR="00C542D2" w:rsidRPr="00472AFC">
        <w:rPr>
          <w:rFonts w:eastAsiaTheme="minorHAnsi"/>
          <w:sz w:val="22"/>
          <w:szCs w:val="22"/>
        </w:rPr>
        <w:t>)</w:t>
      </w:r>
      <w:r w:rsidR="002A5D03" w:rsidRPr="00472AFC">
        <w:rPr>
          <w:rFonts w:eastAsiaTheme="minorHAnsi"/>
          <w:sz w:val="22"/>
          <w:szCs w:val="22"/>
          <w:lang w:val="bg-BG"/>
        </w:rPr>
        <w:t xml:space="preserve"> </w:t>
      </w:r>
      <w:r w:rsidR="009707BC" w:rsidRPr="00472AFC">
        <w:rPr>
          <w:rFonts w:eastAsiaTheme="minorHAnsi"/>
          <w:sz w:val="22"/>
          <w:szCs w:val="22"/>
          <w:lang w:val="bg-BG"/>
        </w:rPr>
        <w:t>.</w:t>
      </w:r>
    </w:p>
    <w:p w14:paraId="2BFE8219" w14:textId="77777777" w:rsidR="00DA1B5E" w:rsidRPr="00A07F15" w:rsidRDefault="00DA1B5E" w:rsidP="00DA1B5E">
      <w:pPr>
        <w:spacing w:before="120" w:after="120" w:line="276" w:lineRule="auto"/>
        <w:ind w:firstLine="720"/>
        <w:contextualSpacing/>
        <w:jc w:val="both"/>
        <w:rPr>
          <w:rFonts w:eastAsiaTheme="minorHAnsi"/>
          <w:sz w:val="22"/>
          <w:szCs w:val="22"/>
          <w:lang w:val="bg-BG"/>
        </w:rPr>
      </w:pPr>
    </w:p>
    <w:p w14:paraId="0E261EA7" w14:textId="77777777" w:rsidR="00DA1B5E" w:rsidRPr="00A07F15" w:rsidRDefault="00DA1B5E" w:rsidP="00DA1B5E">
      <w:pPr>
        <w:numPr>
          <w:ilvl w:val="0"/>
          <w:numId w:val="11"/>
        </w:numPr>
        <w:spacing w:before="120" w:after="120" w:line="276" w:lineRule="auto"/>
        <w:contextualSpacing/>
        <w:jc w:val="both"/>
        <w:rPr>
          <w:rFonts w:eastAsiaTheme="minorHAnsi"/>
          <w:b/>
          <w:i/>
          <w:sz w:val="22"/>
          <w:szCs w:val="22"/>
          <w:lang w:val="bg-BG"/>
        </w:rPr>
      </w:pPr>
      <w:r w:rsidRPr="00A07F15">
        <w:rPr>
          <w:rFonts w:eastAsiaTheme="minorHAnsi"/>
          <w:b/>
          <w:i/>
          <w:sz w:val="22"/>
          <w:szCs w:val="22"/>
          <w:lang w:val="bg-BG"/>
        </w:rPr>
        <w:t>Отговорност за разпределението на публичните разходи за политиката</w:t>
      </w:r>
    </w:p>
    <w:p w14:paraId="6772B2E0" w14:textId="77777777" w:rsidR="00DA1B5E" w:rsidRPr="00472AFC" w:rsidRDefault="00DA1B5E" w:rsidP="00DA1B5E">
      <w:pPr>
        <w:numPr>
          <w:ilvl w:val="1"/>
          <w:numId w:val="11"/>
        </w:numPr>
        <w:spacing w:before="120" w:after="120" w:line="276" w:lineRule="auto"/>
        <w:contextualSpacing/>
        <w:jc w:val="both"/>
        <w:rPr>
          <w:rFonts w:eastAsiaTheme="minorHAnsi"/>
          <w:i/>
          <w:sz w:val="22"/>
          <w:szCs w:val="22"/>
          <w:lang w:val="bg-BG"/>
        </w:rPr>
      </w:pPr>
      <w:r w:rsidRPr="00472AFC">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14:paraId="36451CC8" w14:textId="77777777" w:rsidR="00DA1B5E" w:rsidRPr="00472AFC" w:rsidRDefault="00DA1B5E" w:rsidP="00DA1B5E">
      <w:pPr>
        <w:spacing w:before="120" w:after="120" w:line="276" w:lineRule="auto"/>
        <w:ind w:firstLine="720"/>
        <w:contextualSpacing/>
        <w:jc w:val="both"/>
        <w:rPr>
          <w:rFonts w:eastAsiaTheme="minorHAnsi"/>
          <w:sz w:val="22"/>
          <w:szCs w:val="22"/>
          <w:lang w:val="bg-BG"/>
        </w:rPr>
      </w:pPr>
      <w:r w:rsidRPr="00472AFC">
        <w:rPr>
          <w:rFonts w:eastAsiaTheme="minorHAnsi"/>
          <w:sz w:val="22"/>
          <w:szCs w:val="22"/>
          <w:lang w:val="bg-BG"/>
        </w:rPr>
        <w:t>Отговорността за разпределението на публичните разходи за политиката в областта на съхраняването и увеличаването на горите и дивеча е на Министерството на земеделието, храните и горите и се осъществява чрез бюджета на министерството и сметките за средства от Европейския съюз.</w:t>
      </w:r>
    </w:p>
    <w:p w14:paraId="146E0398" w14:textId="77777777" w:rsidR="00DA1B5E" w:rsidRPr="00472AFC" w:rsidRDefault="00DA1B5E" w:rsidP="00DA1B5E">
      <w:pPr>
        <w:numPr>
          <w:ilvl w:val="1"/>
          <w:numId w:val="11"/>
        </w:numPr>
        <w:spacing w:before="120" w:after="120" w:line="276" w:lineRule="auto"/>
        <w:contextualSpacing/>
        <w:jc w:val="both"/>
        <w:rPr>
          <w:rFonts w:eastAsiaTheme="minorHAnsi"/>
          <w:i/>
          <w:sz w:val="22"/>
          <w:szCs w:val="22"/>
          <w:lang w:val="bg-BG"/>
        </w:rPr>
      </w:pPr>
      <w:r w:rsidRPr="00472AFC">
        <w:rPr>
          <w:rFonts w:eastAsiaTheme="minorHAnsi"/>
          <w:i/>
          <w:sz w:val="22"/>
          <w:szCs w:val="22"/>
          <w:lang w:val="bg-BG"/>
        </w:rPr>
        <w:lastRenderedPageBreak/>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14:paraId="75C3E586" w14:textId="77777777" w:rsidR="00C542D2" w:rsidRPr="00472AFC" w:rsidRDefault="00DA1B5E" w:rsidP="00C542D2">
      <w:pPr>
        <w:numPr>
          <w:ilvl w:val="0"/>
          <w:numId w:val="11"/>
        </w:numPr>
        <w:spacing w:before="120" w:after="120" w:line="276" w:lineRule="auto"/>
        <w:contextualSpacing/>
        <w:jc w:val="both"/>
        <w:rPr>
          <w:rFonts w:eastAsiaTheme="minorHAnsi"/>
          <w:bCs/>
          <w:sz w:val="22"/>
          <w:szCs w:val="22"/>
          <w:lang w:val="bg-BG"/>
        </w:rPr>
      </w:pPr>
      <w:r w:rsidRPr="00472AFC">
        <w:rPr>
          <w:rFonts w:eastAsiaTheme="minorHAnsi"/>
          <w:b/>
          <w:i/>
          <w:sz w:val="22"/>
          <w:szCs w:val="22"/>
          <w:lang w:val="bg-BG"/>
        </w:rPr>
        <w:t>Ключови индикатори и целеви стойности (попълва се за всяка област на политика)</w:t>
      </w:r>
      <w:r w:rsidR="002A5D03" w:rsidRPr="00472AFC">
        <w:rPr>
          <w:rFonts w:eastAsiaTheme="minorHAnsi"/>
          <w:b/>
          <w:i/>
          <w:sz w:val="22"/>
          <w:szCs w:val="22"/>
          <w:lang w:val="bg-BG"/>
        </w:rPr>
        <w:t xml:space="preserve"> –  </w:t>
      </w:r>
    </w:p>
    <w:p w14:paraId="20E2627F" w14:textId="77777777" w:rsidR="00E53F5A" w:rsidRDefault="00E53F5A" w:rsidP="00C542D2">
      <w:pPr>
        <w:spacing w:before="120" w:after="120" w:line="276" w:lineRule="auto"/>
        <w:ind w:left="720"/>
        <w:contextualSpacing/>
        <w:jc w:val="both"/>
        <w:rPr>
          <w:rFonts w:eastAsiaTheme="minorHAnsi"/>
          <w:bCs/>
          <w:sz w:val="22"/>
          <w:szCs w:val="22"/>
          <w:lang w:val="bg-BG"/>
        </w:rPr>
      </w:pPr>
    </w:p>
    <w:p w14:paraId="5F6F1382" w14:textId="27E96E7E" w:rsidR="002A5D03" w:rsidRPr="00C542D2" w:rsidRDefault="00C542D2" w:rsidP="00C542D2">
      <w:pPr>
        <w:spacing w:before="120" w:after="120" w:line="276" w:lineRule="auto"/>
        <w:ind w:left="720"/>
        <w:contextualSpacing/>
        <w:jc w:val="both"/>
        <w:rPr>
          <w:rFonts w:eastAsiaTheme="minorHAnsi"/>
          <w:bCs/>
          <w:sz w:val="22"/>
          <w:szCs w:val="22"/>
          <w:lang w:val="bg-BG"/>
        </w:rPr>
      </w:pPr>
      <w:r w:rsidRPr="00472AFC">
        <w:rPr>
          <w:rFonts w:eastAsiaTheme="minorHAnsi"/>
          <w:bCs/>
          <w:sz w:val="22"/>
          <w:szCs w:val="22"/>
          <w:lang w:val="bg-BG"/>
        </w:rPr>
        <w:t>С</w:t>
      </w:r>
      <w:r w:rsidR="002A5D03" w:rsidRPr="00472AFC">
        <w:rPr>
          <w:rFonts w:eastAsiaTheme="minorHAnsi"/>
          <w:sz w:val="22"/>
          <w:szCs w:val="22"/>
          <w:lang w:val="bg-BG"/>
        </w:rPr>
        <w:t>лед отразяване на</w:t>
      </w:r>
      <w:r w:rsidRPr="00472AFC">
        <w:rPr>
          <w:rFonts w:eastAsiaTheme="minorHAnsi"/>
          <w:sz w:val="22"/>
          <w:szCs w:val="22"/>
          <w:lang w:val="bg-BG"/>
        </w:rPr>
        <w:t xml:space="preserve"> съответните организационни, структурни и законодателни </w:t>
      </w:r>
      <w:r w:rsidR="002A5D03" w:rsidRPr="00472AFC">
        <w:rPr>
          <w:rFonts w:eastAsiaTheme="minorHAnsi"/>
          <w:sz w:val="22"/>
          <w:szCs w:val="22"/>
          <w:lang w:val="bg-BG"/>
        </w:rPr>
        <w:t>промени</w:t>
      </w:r>
      <w:r w:rsidRPr="00472AFC">
        <w:rPr>
          <w:rFonts w:eastAsiaTheme="minorHAnsi"/>
          <w:sz w:val="22"/>
          <w:szCs w:val="22"/>
          <w:lang w:val="bg-BG"/>
        </w:rPr>
        <w:t>.</w:t>
      </w:r>
      <w:r w:rsidR="002A5D03" w:rsidRPr="00C542D2">
        <w:rPr>
          <w:rFonts w:eastAsiaTheme="minorHAnsi"/>
          <w:b/>
          <w:bCs/>
          <w:sz w:val="16"/>
          <w:szCs w:val="16"/>
          <w:lang w:val="bg-BG"/>
        </w:rPr>
        <w:tab/>
      </w:r>
    </w:p>
    <w:p w14:paraId="4E98B4C8" w14:textId="77777777" w:rsidR="002A5D03" w:rsidRDefault="002A5D03" w:rsidP="00DA1B5E">
      <w:pPr>
        <w:spacing w:after="200" w:line="276" w:lineRule="auto"/>
        <w:rPr>
          <w:rFonts w:eastAsiaTheme="minorHAnsi"/>
          <w:b/>
          <w:bCs/>
          <w:sz w:val="16"/>
          <w:szCs w:val="16"/>
          <w:lang w:val="bg-BG"/>
        </w:rPr>
      </w:pPr>
    </w:p>
    <w:p w14:paraId="5BD6E7CF" w14:textId="1952ED98" w:rsidR="006E20AC" w:rsidRDefault="00971B3C" w:rsidP="00AE1FD5">
      <w:pPr>
        <w:tabs>
          <w:tab w:val="left" w:pos="1046"/>
        </w:tabs>
        <w:spacing w:after="120" w:line="276" w:lineRule="auto"/>
        <w:rPr>
          <w:rFonts w:eastAsiaTheme="minorHAnsi"/>
          <w:b/>
          <w:lang w:val="bg-BG" w:eastAsia="bg-BG"/>
        </w:rPr>
      </w:pPr>
      <w:r>
        <w:rPr>
          <w:rFonts w:eastAsiaTheme="minorHAnsi"/>
          <w:b/>
          <w:lang w:val="bg-BG" w:eastAsia="bg-BG"/>
        </w:rPr>
        <w:pict w14:anchorId="17A770B8">
          <v:shape id="_x0000_i1027" type="#_x0000_t75" alt="Microsoft Office Signature Line..." style="width:192pt;height:96pt">
            <v:imagedata r:id="rId18" o:title=""/>
            <o:lock v:ext="edit" ungrouping="t" rotation="t" cropping="t" verticies="t" text="t" grouping="t"/>
            <o:signatureline v:ext="edit" id="{49146596-93E2-4281-A663-9CD7FE52AFF8}" provid="{00000000-0000-0000-0000-000000000000}" o:suggestedsigner="Десислава Стоянова - Георгиева" o:suggestedsigner2="Директор дирекция ФУС" issignatureline="t"/>
          </v:shape>
        </w:pict>
      </w:r>
    </w:p>
    <w:p w14:paraId="5E87D487" w14:textId="77777777" w:rsidR="006E20AC" w:rsidRDefault="006E20AC" w:rsidP="00E50B12">
      <w:pPr>
        <w:spacing w:after="120" w:line="276" w:lineRule="auto"/>
        <w:jc w:val="center"/>
        <w:rPr>
          <w:rFonts w:eastAsiaTheme="minorHAnsi"/>
          <w:b/>
          <w:lang w:val="bg-BG" w:eastAsia="bg-BG"/>
        </w:rPr>
      </w:pPr>
    </w:p>
    <w:p w14:paraId="1BF12134" w14:textId="77777777" w:rsidR="006E20AC" w:rsidRDefault="006E20AC" w:rsidP="00E50B12">
      <w:pPr>
        <w:spacing w:after="120" w:line="276" w:lineRule="auto"/>
        <w:jc w:val="center"/>
        <w:rPr>
          <w:rFonts w:eastAsiaTheme="minorHAnsi"/>
          <w:b/>
          <w:lang w:val="bg-BG" w:eastAsia="bg-BG"/>
        </w:rPr>
      </w:pPr>
    </w:p>
    <w:p w14:paraId="0C93796C" w14:textId="77777777" w:rsidR="006E20AC" w:rsidRDefault="006E20AC" w:rsidP="00E50B12">
      <w:pPr>
        <w:spacing w:after="120" w:line="276" w:lineRule="auto"/>
        <w:jc w:val="center"/>
        <w:rPr>
          <w:rFonts w:eastAsiaTheme="minorHAnsi"/>
          <w:b/>
          <w:lang w:val="bg-BG" w:eastAsia="bg-BG"/>
        </w:rPr>
      </w:pPr>
    </w:p>
    <w:p w14:paraId="10A5DA30" w14:textId="77777777" w:rsidR="006E20AC" w:rsidRDefault="006E20AC" w:rsidP="00E50B12">
      <w:pPr>
        <w:spacing w:after="120" w:line="276" w:lineRule="auto"/>
        <w:jc w:val="center"/>
        <w:rPr>
          <w:rFonts w:eastAsiaTheme="minorHAnsi"/>
          <w:b/>
          <w:lang w:val="bg-BG" w:eastAsia="bg-BG"/>
        </w:rPr>
      </w:pPr>
    </w:p>
    <w:sectPr w:rsidR="006E20AC" w:rsidSect="00235FCE">
      <w:pgSz w:w="11906" w:h="16838"/>
      <w:pgMar w:top="567" w:right="1418" w:bottom="1134" w:left="1418"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75CF3" w14:textId="77777777" w:rsidR="00B6685E" w:rsidRDefault="00B6685E">
      <w:r>
        <w:separator/>
      </w:r>
    </w:p>
  </w:endnote>
  <w:endnote w:type="continuationSeparator" w:id="0">
    <w:p w14:paraId="0D8AE030" w14:textId="77777777" w:rsidR="00B6685E" w:rsidRDefault="00B6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_Time">
    <w:altName w:val="Times New Roman"/>
    <w:charset w:val="CC"/>
    <w:family w:val="roman"/>
    <w:pitch w:val="variable"/>
    <w:sig w:usb0="80000201" w:usb1="00000048" w:usb2="00000000" w:usb3="00000000" w:csb0="00000004"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205535"/>
      <w:docPartObj>
        <w:docPartGallery w:val="Page Numbers (Bottom of Page)"/>
        <w:docPartUnique/>
      </w:docPartObj>
    </w:sdtPr>
    <w:sdtEndPr>
      <w:rPr>
        <w:noProof/>
      </w:rPr>
    </w:sdtEndPr>
    <w:sdtContent>
      <w:p w14:paraId="1A679E6A" w14:textId="50F2D5DD" w:rsidR="00B6685E" w:rsidRDefault="00B6685E">
        <w:pPr>
          <w:pStyle w:val="Footer"/>
          <w:jc w:val="right"/>
        </w:pPr>
        <w:r>
          <w:fldChar w:fldCharType="begin"/>
        </w:r>
        <w:r>
          <w:instrText xml:space="preserve"> PAGE   \* MERGEFORMAT </w:instrText>
        </w:r>
        <w:r>
          <w:fldChar w:fldCharType="separate"/>
        </w:r>
        <w:r w:rsidR="00B80FE9">
          <w:rPr>
            <w:noProof/>
          </w:rPr>
          <w:t>85</w:t>
        </w:r>
        <w:r>
          <w:rPr>
            <w:noProof/>
          </w:rPr>
          <w:fldChar w:fldCharType="end"/>
        </w:r>
      </w:p>
    </w:sdtContent>
  </w:sdt>
  <w:p w14:paraId="16151A71" w14:textId="77777777" w:rsidR="00B6685E" w:rsidRDefault="00B66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D4120" w14:textId="77777777" w:rsidR="00B6685E" w:rsidRDefault="00B6685E">
      <w:r>
        <w:separator/>
      </w:r>
    </w:p>
  </w:footnote>
  <w:footnote w:type="continuationSeparator" w:id="0">
    <w:p w14:paraId="4AF52BF4" w14:textId="77777777" w:rsidR="00B6685E" w:rsidRDefault="00B66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3CC"/>
    <w:multiLevelType w:val="multilevel"/>
    <w:tmpl w:val="F1FAA4E6"/>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DE94CAC"/>
    <w:multiLevelType w:val="hybridMultilevel"/>
    <w:tmpl w:val="C220F26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
    <w:nsid w:val="14065EEC"/>
    <w:multiLevelType w:val="hybridMultilevel"/>
    <w:tmpl w:val="1C2AE612"/>
    <w:lvl w:ilvl="0" w:tplc="27647864">
      <w:start w:val="1"/>
      <w:numFmt w:val="bullet"/>
      <w:suff w:val="space"/>
      <w:lvlText w:val=""/>
      <w:lvlJc w:val="left"/>
      <w:pPr>
        <w:ind w:left="7590" w:hanging="360"/>
      </w:pPr>
      <w:rPr>
        <w:rFonts w:ascii="Symbol" w:hAnsi="Symbol" w:hint="default"/>
      </w:rPr>
    </w:lvl>
    <w:lvl w:ilvl="1" w:tplc="FFFFFFFF" w:tentative="1">
      <w:start w:val="1"/>
      <w:numFmt w:val="bullet"/>
      <w:lvlText w:val="o"/>
      <w:lvlJc w:val="left"/>
      <w:pPr>
        <w:tabs>
          <w:tab w:val="num" w:pos="8310"/>
        </w:tabs>
        <w:ind w:left="8310" w:hanging="360"/>
      </w:pPr>
      <w:rPr>
        <w:rFonts w:ascii="Courier New" w:hAnsi="Courier New" w:cs="SP_Time" w:hint="default"/>
      </w:rPr>
    </w:lvl>
    <w:lvl w:ilvl="2" w:tplc="FFFFFFFF" w:tentative="1">
      <w:start w:val="1"/>
      <w:numFmt w:val="bullet"/>
      <w:lvlText w:val=""/>
      <w:lvlJc w:val="left"/>
      <w:pPr>
        <w:tabs>
          <w:tab w:val="num" w:pos="9030"/>
        </w:tabs>
        <w:ind w:left="9030" w:hanging="360"/>
      </w:pPr>
      <w:rPr>
        <w:rFonts w:ascii="Wingdings" w:hAnsi="Wingdings" w:hint="default"/>
      </w:rPr>
    </w:lvl>
    <w:lvl w:ilvl="3" w:tplc="FFFFFFFF" w:tentative="1">
      <w:start w:val="1"/>
      <w:numFmt w:val="bullet"/>
      <w:lvlText w:val=""/>
      <w:lvlJc w:val="left"/>
      <w:pPr>
        <w:tabs>
          <w:tab w:val="num" w:pos="9750"/>
        </w:tabs>
        <w:ind w:left="9750" w:hanging="360"/>
      </w:pPr>
      <w:rPr>
        <w:rFonts w:ascii="Symbol" w:hAnsi="Symbol" w:hint="default"/>
      </w:rPr>
    </w:lvl>
    <w:lvl w:ilvl="4" w:tplc="FFFFFFFF" w:tentative="1">
      <w:start w:val="1"/>
      <w:numFmt w:val="bullet"/>
      <w:lvlText w:val="o"/>
      <w:lvlJc w:val="left"/>
      <w:pPr>
        <w:tabs>
          <w:tab w:val="num" w:pos="10470"/>
        </w:tabs>
        <w:ind w:left="10470" w:hanging="360"/>
      </w:pPr>
      <w:rPr>
        <w:rFonts w:ascii="Courier New" w:hAnsi="Courier New" w:cs="SP_Time" w:hint="default"/>
      </w:rPr>
    </w:lvl>
    <w:lvl w:ilvl="5" w:tplc="FFFFFFFF" w:tentative="1">
      <w:start w:val="1"/>
      <w:numFmt w:val="bullet"/>
      <w:lvlText w:val=""/>
      <w:lvlJc w:val="left"/>
      <w:pPr>
        <w:tabs>
          <w:tab w:val="num" w:pos="11190"/>
        </w:tabs>
        <w:ind w:left="11190" w:hanging="360"/>
      </w:pPr>
      <w:rPr>
        <w:rFonts w:ascii="Wingdings" w:hAnsi="Wingdings" w:hint="default"/>
      </w:rPr>
    </w:lvl>
    <w:lvl w:ilvl="6" w:tplc="FFFFFFFF" w:tentative="1">
      <w:start w:val="1"/>
      <w:numFmt w:val="bullet"/>
      <w:lvlText w:val=""/>
      <w:lvlJc w:val="left"/>
      <w:pPr>
        <w:tabs>
          <w:tab w:val="num" w:pos="11910"/>
        </w:tabs>
        <w:ind w:left="11910" w:hanging="360"/>
      </w:pPr>
      <w:rPr>
        <w:rFonts w:ascii="Symbol" w:hAnsi="Symbol" w:hint="default"/>
      </w:rPr>
    </w:lvl>
    <w:lvl w:ilvl="7" w:tplc="FFFFFFFF" w:tentative="1">
      <w:start w:val="1"/>
      <w:numFmt w:val="bullet"/>
      <w:lvlText w:val="o"/>
      <w:lvlJc w:val="left"/>
      <w:pPr>
        <w:tabs>
          <w:tab w:val="num" w:pos="12630"/>
        </w:tabs>
        <w:ind w:left="12630" w:hanging="360"/>
      </w:pPr>
      <w:rPr>
        <w:rFonts w:ascii="Courier New" w:hAnsi="Courier New" w:cs="SP_Time" w:hint="default"/>
      </w:rPr>
    </w:lvl>
    <w:lvl w:ilvl="8" w:tplc="FFFFFFFF" w:tentative="1">
      <w:start w:val="1"/>
      <w:numFmt w:val="bullet"/>
      <w:lvlText w:val=""/>
      <w:lvlJc w:val="left"/>
      <w:pPr>
        <w:tabs>
          <w:tab w:val="num" w:pos="13350"/>
        </w:tabs>
        <w:ind w:left="13350" w:hanging="360"/>
      </w:pPr>
      <w:rPr>
        <w:rFonts w:ascii="Wingdings" w:hAnsi="Wingdings" w:hint="default"/>
      </w:rPr>
    </w:lvl>
  </w:abstractNum>
  <w:abstractNum w:abstractNumId="3">
    <w:nsid w:val="17123E47"/>
    <w:multiLevelType w:val="multilevel"/>
    <w:tmpl w:val="31E0B594"/>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751D7E"/>
    <w:multiLevelType w:val="multilevel"/>
    <w:tmpl w:val="A79A3470"/>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70470F"/>
    <w:multiLevelType w:val="hybridMultilevel"/>
    <w:tmpl w:val="7E3C3126"/>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D">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35441EEA"/>
    <w:multiLevelType w:val="hybridMultilevel"/>
    <w:tmpl w:val="B69282BE"/>
    <w:lvl w:ilvl="0" w:tplc="FF4E1B5A">
      <w:start w:val="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41A064B4"/>
    <w:multiLevelType w:val="multilevel"/>
    <w:tmpl w:val="EDBE24E8"/>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6F60A4E"/>
    <w:multiLevelType w:val="hybridMultilevel"/>
    <w:tmpl w:val="E4D445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64CB079A"/>
    <w:multiLevelType w:val="hybridMultilevel"/>
    <w:tmpl w:val="790A10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19DEA606">
      <w:numFmt w:val="bullet"/>
      <w:lvlText w:val="-"/>
      <w:lvlJc w:val="left"/>
      <w:pPr>
        <w:ind w:left="3210" w:hanging="1410"/>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AD00DAD"/>
    <w:multiLevelType w:val="hybridMultilevel"/>
    <w:tmpl w:val="C9A0A508"/>
    <w:lvl w:ilvl="0" w:tplc="FF4E1B5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77DE5494"/>
    <w:multiLevelType w:val="hybridMultilevel"/>
    <w:tmpl w:val="124096C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8"/>
  </w:num>
  <w:num w:numId="4">
    <w:abstractNumId w:val="0"/>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
  </w:num>
  <w:num w:numId="11">
    <w:abstractNumId w:val="9"/>
  </w:num>
  <w:num w:numId="12">
    <w:abstractNumId w:val="11"/>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D"/>
    <w:rsid w:val="000034C1"/>
    <w:rsid w:val="000054FD"/>
    <w:rsid w:val="000058DD"/>
    <w:rsid w:val="0000678B"/>
    <w:rsid w:val="00007F4D"/>
    <w:rsid w:val="00007FA0"/>
    <w:rsid w:val="00011B93"/>
    <w:rsid w:val="0001361D"/>
    <w:rsid w:val="00013877"/>
    <w:rsid w:val="000152AD"/>
    <w:rsid w:val="00015D97"/>
    <w:rsid w:val="00015EBE"/>
    <w:rsid w:val="00016237"/>
    <w:rsid w:val="00016E8B"/>
    <w:rsid w:val="00017389"/>
    <w:rsid w:val="000230CA"/>
    <w:rsid w:val="00025D4C"/>
    <w:rsid w:val="00026A51"/>
    <w:rsid w:val="00027224"/>
    <w:rsid w:val="000318C8"/>
    <w:rsid w:val="00035790"/>
    <w:rsid w:val="00036407"/>
    <w:rsid w:val="00036753"/>
    <w:rsid w:val="00037C12"/>
    <w:rsid w:val="00047AB9"/>
    <w:rsid w:val="000522C4"/>
    <w:rsid w:val="00052918"/>
    <w:rsid w:val="00053ED9"/>
    <w:rsid w:val="0005421A"/>
    <w:rsid w:val="00055CF6"/>
    <w:rsid w:val="00055D3F"/>
    <w:rsid w:val="00057A82"/>
    <w:rsid w:val="00061D12"/>
    <w:rsid w:val="00061FD4"/>
    <w:rsid w:val="00062B49"/>
    <w:rsid w:val="0006450E"/>
    <w:rsid w:val="000661BA"/>
    <w:rsid w:val="00067DF9"/>
    <w:rsid w:val="000711D3"/>
    <w:rsid w:val="00071583"/>
    <w:rsid w:val="00072280"/>
    <w:rsid w:val="000735D6"/>
    <w:rsid w:val="000741C4"/>
    <w:rsid w:val="0007767D"/>
    <w:rsid w:val="00080A3A"/>
    <w:rsid w:val="0008198E"/>
    <w:rsid w:val="00081A0E"/>
    <w:rsid w:val="00083939"/>
    <w:rsid w:val="00085D54"/>
    <w:rsid w:val="00085E9C"/>
    <w:rsid w:val="0008604B"/>
    <w:rsid w:val="00087062"/>
    <w:rsid w:val="00091064"/>
    <w:rsid w:val="000935A1"/>
    <w:rsid w:val="00093AB9"/>
    <w:rsid w:val="00094289"/>
    <w:rsid w:val="00095082"/>
    <w:rsid w:val="000976E8"/>
    <w:rsid w:val="000A03C9"/>
    <w:rsid w:val="000A3080"/>
    <w:rsid w:val="000A314A"/>
    <w:rsid w:val="000A36A3"/>
    <w:rsid w:val="000A37A7"/>
    <w:rsid w:val="000A5736"/>
    <w:rsid w:val="000A7058"/>
    <w:rsid w:val="000B1CA2"/>
    <w:rsid w:val="000B1F3A"/>
    <w:rsid w:val="000B312E"/>
    <w:rsid w:val="000C2573"/>
    <w:rsid w:val="000C2AA3"/>
    <w:rsid w:val="000C2BE9"/>
    <w:rsid w:val="000C407F"/>
    <w:rsid w:val="000C5348"/>
    <w:rsid w:val="000C6119"/>
    <w:rsid w:val="000D04B6"/>
    <w:rsid w:val="000D10D1"/>
    <w:rsid w:val="000D149D"/>
    <w:rsid w:val="000D17DA"/>
    <w:rsid w:val="000D4F86"/>
    <w:rsid w:val="000D6036"/>
    <w:rsid w:val="000E00D1"/>
    <w:rsid w:val="000E0C3E"/>
    <w:rsid w:val="000E0C8D"/>
    <w:rsid w:val="000E1BDD"/>
    <w:rsid w:val="000E4102"/>
    <w:rsid w:val="000E5225"/>
    <w:rsid w:val="000E6557"/>
    <w:rsid w:val="000F0550"/>
    <w:rsid w:val="000F41AB"/>
    <w:rsid w:val="00100412"/>
    <w:rsid w:val="00101A4B"/>
    <w:rsid w:val="001020C8"/>
    <w:rsid w:val="00102C0B"/>
    <w:rsid w:val="00103D96"/>
    <w:rsid w:val="0010412B"/>
    <w:rsid w:val="00105811"/>
    <w:rsid w:val="0010653F"/>
    <w:rsid w:val="00110E89"/>
    <w:rsid w:val="0011176E"/>
    <w:rsid w:val="001130EB"/>
    <w:rsid w:val="001139FA"/>
    <w:rsid w:val="001147DE"/>
    <w:rsid w:val="00115537"/>
    <w:rsid w:val="00115D7E"/>
    <w:rsid w:val="001176C8"/>
    <w:rsid w:val="00117F54"/>
    <w:rsid w:val="001205D3"/>
    <w:rsid w:val="001208CD"/>
    <w:rsid w:val="0012182C"/>
    <w:rsid w:val="0012267B"/>
    <w:rsid w:val="00124186"/>
    <w:rsid w:val="00125733"/>
    <w:rsid w:val="001272F3"/>
    <w:rsid w:val="00130DAD"/>
    <w:rsid w:val="00131C79"/>
    <w:rsid w:val="00132C26"/>
    <w:rsid w:val="00135318"/>
    <w:rsid w:val="001365DE"/>
    <w:rsid w:val="00136B64"/>
    <w:rsid w:val="00140119"/>
    <w:rsid w:val="00140810"/>
    <w:rsid w:val="00142194"/>
    <w:rsid w:val="00147942"/>
    <w:rsid w:val="0015371C"/>
    <w:rsid w:val="00155E0A"/>
    <w:rsid w:val="00157FD9"/>
    <w:rsid w:val="00161546"/>
    <w:rsid w:val="001615C2"/>
    <w:rsid w:val="0016335D"/>
    <w:rsid w:val="0016339F"/>
    <w:rsid w:val="0016380F"/>
    <w:rsid w:val="00163C9F"/>
    <w:rsid w:val="001646D1"/>
    <w:rsid w:val="00164E44"/>
    <w:rsid w:val="00166502"/>
    <w:rsid w:val="0016679A"/>
    <w:rsid w:val="00166E55"/>
    <w:rsid w:val="00167580"/>
    <w:rsid w:val="00171926"/>
    <w:rsid w:val="00171AE2"/>
    <w:rsid w:val="00173A4D"/>
    <w:rsid w:val="0017405D"/>
    <w:rsid w:val="00174758"/>
    <w:rsid w:val="001757E1"/>
    <w:rsid w:val="00175F8B"/>
    <w:rsid w:val="00180764"/>
    <w:rsid w:val="00182063"/>
    <w:rsid w:val="001820E5"/>
    <w:rsid w:val="001833E9"/>
    <w:rsid w:val="00184011"/>
    <w:rsid w:val="00186DF5"/>
    <w:rsid w:val="001901F4"/>
    <w:rsid w:val="001906C0"/>
    <w:rsid w:val="00191592"/>
    <w:rsid w:val="00191CE4"/>
    <w:rsid w:val="001938CE"/>
    <w:rsid w:val="00194FB5"/>
    <w:rsid w:val="0019720D"/>
    <w:rsid w:val="00197467"/>
    <w:rsid w:val="00197754"/>
    <w:rsid w:val="001A2721"/>
    <w:rsid w:val="001A3B35"/>
    <w:rsid w:val="001A444F"/>
    <w:rsid w:val="001A4A9B"/>
    <w:rsid w:val="001A504C"/>
    <w:rsid w:val="001A5AE8"/>
    <w:rsid w:val="001A6F76"/>
    <w:rsid w:val="001B0131"/>
    <w:rsid w:val="001B4D1F"/>
    <w:rsid w:val="001B5C22"/>
    <w:rsid w:val="001B5F5E"/>
    <w:rsid w:val="001B7795"/>
    <w:rsid w:val="001B7E7D"/>
    <w:rsid w:val="001C0406"/>
    <w:rsid w:val="001C18A1"/>
    <w:rsid w:val="001C3BB0"/>
    <w:rsid w:val="001C462C"/>
    <w:rsid w:val="001C468D"/>
    <w:rsid w:val="001C5AF9"/>
    <w:rsid w:val="001C61AC"/>
    <w:rsid w:val="001D0C65"/>
    <w:rsid w:val="001D11C7"/>
    <w:rsid w:val="001D5E60"/>
    <w:rsid w:val="001D5FAD"/>
    <w:rsid w:val="001D65B3"/>
    <w:rsid w:val="001D67E6"/>
    <w:rsid w:val="001D6AFE"/>
    <w:rsid w:val="001E085E"/>
    <w:rsid w:val="001E2BD5"/>
    <w:rsid w:val="001E422B"/>
    <w:rsid w:val="001E4D37"/>
    <w:rsid w:val="001E4E92"/>
    <w:rsid w:val="001E52EC"/>
    <w:rsid w:val="001E5439"/>
    <w:rsid w:val="001E66E9"/>
    <w:rsid w:val="001E6C58"/>
    <w:rsid w:val="001E6D33"/>
    <w:rsid w:val="001F0DC4"/>
    <w:rsid w:val="001F169B"/>
    <w:rsid w:val="001F192F"/>
    <w:rsid w:val="001F1D73"/>
    <w:rsid w:val="001F26F8"/>
    <w:rsid w:val="001F46CB"/>
    <w:rsid w:val="001F4829"/>
    <w:rsid w:val="002004EB"/>
    <w:rsid w:val="00201729"/>
    <w:rsid w:val="00201A17"/>
    <w:rsid w:val="00201BBA"/>
    <w:rsid w:val="00202A7A"/>
    <w:rsid w:val="002056A7"/>
    <w:rsid w:val="002069FD"/>
    <w:rsid w:val="0020740A"/>
    <w:rsid w:val="002142F2"/>
    <w:rsid w:val="0021700A"/>
    <w:rsid w:val="00220577"/>
    <w:rsid w:val="00221004"/>
    <w:rsid w:val="002212EB"/>
    <w:rsid w:val="00221724"/>
    <w:rsid w:val="00221F8B"/>
    <w:rsid w:val="00223E20"/>
    <w:rsid w:val="00225EA9"/>
    <w:rsid w:val="002260CE"/>
    <w:rsid w:val="00231917"/>
    <w:rsid w:val="002321C0"/>
    <w:rsid w:val="00232899"/>
    <w:rsid w:val="00232E49"/>
    <w:rsid w:val="002335A4"/>
    <w:rsid w:val="00233DE9"/>
    <w:rsid w:val="002343FF"/>
    <w:rsid w:val="00234DA8"/>
    <w:rsid w:val="00235FCE"/>
    <w:rsid w:val="0024060C"/>
    <w:rsid w:val="002415CA"/>
    <w:rsid w:val="00241EBA"/>
    <w:rsid w:val="00243CB7"/>
    <w:rsid w:val="00244407"/>
    <w:rsid w:val="00244914"/>
    <w:rsid w:val="00246117"/>
    <w:rsid w:val="00247121"/>
    <w:rsid w:val="00247DBE"/>
    <w:rsid w:val="002506A3"/>
    <w:rsid w:val="0025230B"/>
    <w:rsid w:val="002551EC"/>
    <w:rsid w:val="00255BDF"/>
    <w:rsid w:val="002568EE"/>
    <w:rsid w:val="00257E82"/>
    <w:rsid w:val="00262E56"/>
    <w:rsid w:val="0026405F"/>
    <w:rsid w:val="00266F1C"/>
    <w:rsid w:val="00270B29"/>
    <w:rsid w:val="002719C9"/>
    <w:rsid w:val="00271FF2"/>
    <w:rsid w:val="00272A80"/>
    <w:rsid w:val="00274977"/>
    <w:rsid w:val="00275BD7"/>
    <w:rsid w:val="00276045"/>
    <w:rsid w:val="00276D21"/>
    <w:rsid w:val="00277FE9"/>
    <w:rsid w:val="00280160"/>
    <w:rsid w:val="00284E4D"/>
    <w:rsid w:val="00285EEB"/>
    <w:rsid w:val="00286A2F"/>
    <w:rsid w:val="0029014A"/>
    <w:rsid w:val="00290A4A"/>
    <w:rsid w:val="002917BA"/>
    <w:rsid w:val="00291D2F"/>
    <w:rsid w:val="0029203B"/>
    <w:rsid w:val="00293A24"/>
    <w:rsid w:val="00293F9D"/>
    <w:rsid w:val="002941A4"/>
    <w:rsid w:val="002944B6"/>
    <w:rsid w:val="00294AD5"/>
    <w:rsid w:val="00296D37"/>
    <w:rsid w:val="002971AE"/>
    <w:rsid w:val="00297980"/>
    <w:rsid w:val="002A52FD"/>
    <w:rsid w:val="002A5D03"/>
    <w:rsid w:val="002B091A"/>
    <w:rsid w:val="002B0BB3"/>
    <w:rsid w:val="002B1649"/>
    <w:rsid w:val="002B22B1"/>
    <w:rsid w:val="002B22F5"/>
    <w:rsid w:val="002B2866"/>
    <w:rsid w:val="002B5072"/>
    <w:rsid w:val="002C08A2"/>
    <w:rsid w:val="002C14A3"/>
    <w:rsid w:val="002C3FE0"/>
    <w:rsid w:val="002C5C18"/>
    <w:rsid w:val="002C602A"/>
    <w:rsid w:val="002D226D"/>
    <w:rsid w:val="002D2B87"/>
    <w:rsid w:val="002D382B"/>
    <w:rsid w:val="002D437E"/>
    <w:rsid w:val="002D4D99"/>
    <w:rsid w:val="002D5223"/>
    <w:rsid w:val="002D5352"/>
    <w:rsid w:val="002D537A"/>
    <w:rsid w:val="002D5CB6"/>
    <w:rsid w:val="002D6EB0"/>
    <w:rsid w:val="002D7083"/>
    <w:rsid w:val="002D78CD"/>
    <w:rsid w:val="002E408A"/>
    <w:rsid w:val="002E50CB"/>
    <w:rsid w:val="002E5732"/>
    <w:rsid w:val="002E5E70"/>
    <w:rsid w:val="002E67DC"/>
    <w:rsid w:val="002E708E"/>
    <w:rsid w:val="002F0C8A"/>
    <w:rsid w:val="002F1457"/>
    <w:rsid w:val="002F38D3"/>
    <w:rsid w:val="002F39EC"/>
    <w:rsid w:val="002F4395"/>
    <w:rsid w:val="002F5B11"/>
    <w:rsid w:val="002F5B47"/>
    <w:rsid w:val="002F7141"/>
    <w:rsid w:val="002F7A74"/>
    <w:rsid w:val="002F7CF9"/>
    <w:rsid w:val="003049A9"/>
    <w:rsid w:val="00304A54"/>
    <w:rsid w:val="00305701"/>
    <w:rsid w:val="00307DC7"/>
    <w:rsid w:val="003123EA"/>
    <w:rsid w:val="0031278E"/>
    <w:rsid w:val="00314B37"/>
    <w:rsid w:val="00317F92"/>
    <w:rsid w:val="00321BE2"/>
    <w:rsid w:val="00322B4F"/>
    <w:rsid w:val="003251B0"/>
    <w:rsid w:val="00327908"/>
    <w:rsid w:val="0033154A"/>
    <w:rsid w:val="00331ABF"/>
    <w:rsid w:val="003321C2"/>
    <w:rsid w:val="00332722"/>
    <w:rsid w:val="00333BA3"/>
    <w:rsid w:val="00334368"/>
    <w:rsid w:val="00334561"/>
    <w:rsid w:val="00335825"/>
    <w:rsid w:val="00335C0A"/>
    <w:rsid w:val="003365E5"/>
    <w:rsid w:val="00336D4B"/>
    <w:rsid w:val="0033734C"/>
    <w:rsid w:val="003373A0"/>
    <w:rsid w:val="003401D8"/>
    <w:rsid w:val="003405F7"/>
    <w:rsid w:val="003409AB"/>
    <w:rsid w:val="00341D47"/>
    <w:rsid w:val="00342089"/>
    <w:rsid w:val="00342840"/>
    <w:rsid w:val="00343155"/>
    <w:rsid w:val="00347DF9"/>
    <w:rsid w:val="00350133"/>
    <w:rsid w:val="00353E0D"/>
    <w:rsid w:val="003547B1"/>
    <w:rsid w:val="00356F5A"/>
    <w:rsid w:val="003577CE"/>
    <w:rsid w:val="00362472"/>
    <w:rsid w:val="00362C1F"/>
    <w:rsid w:val="00362D04"/>
    <w:rsid w:val="0036418C"/>
    <w:rsid w:val="00365103"/>
    <w:rsid w:val="00365105"/>
    <w:rsid w:val="003658D7"/>
    <w:rsid w:val="00366A8D"/>
    <w:rsid w:val="00367287"/>
    <w:rsid w:val="00367BBE"/>
    <w:rsid w:val="003700B2"/>
    <w:rsid w:val="00370C2B"/>
    <w:rsid w:val="0037313A"/>
    <w:rsid w:val="0037455F"/>
    <w:rsid w:val="003749EF"/>
    <w:rsid w:val="00375F79"/>
    <w:rsid w:val="00376E81"/>
    <w:rsid w:val="003776B5"/>
    <w:rsid w:val="00380189"/>
    <w:rsid w:val="00381375"/>
    <w:rsid w:val="003816C9"/>
    <w:rsid w:val="003829A2"/>
    <w:rsid w:val="00383C41"/>
    <w:rsid w:val="00383E4A"/>
    <w:rsid w:val="003857C3"/>
    <w:rsid w:val="00385997"/>
    <w:rsid w:val="003861BB"/>
    <w:rsid w:val="00387D3A"/>
    <w:rsid w:val="00390C89"/>
    <w:rsid w:val="003935F4"/>
    <w:rsid w:val="00393600"/>
    <w:rsid w:val="003968D2"/>
    <w:rsid w:val="003A1F5B"/>
    <w:rsid w:val="003A21FB"/>
    <w:rsid w:val="003A53FE"/>
    <w:rsid w:val="003A793E"/>
    <w:rsid w:val="003B0FC8"/>
    <w:rsid w:val="003B1010"/>
    <w:rsid w:val="003B130E"/>
    <w:rsid w:val="003B30AE"/>
    <w:rsid w:val="003B3529"/>
    <w:rsid w:val="003B3B65"/>
    <w:rsid w:val="003B47CD"/>
    <w:rsid w:val="003C03CE"/>
    <w:rsid w:val="003C2816"/>
    <w:rsid w:val="003C6439"/>
    <w:rsid w:val="003D091C"/>
    <w:rsid w:val="003D221B"/>
    <w:rsid w:val="003D6AD2"/>
    <w:rsid w:val="003D7390"/>
    <w:rsid w:val="003D7E32"/>
    <w:rsid w:val="003E05A7"/>
    <w:rsid w:val="003E0729"/>
    <w:rsid w:val="003E0E4F"/>
    <w:rsid w:val="003E4390"/>
    <w:rsid w:val="003E47C1"/>
    <w:rsid w:val="003E4DFC"/>
    <w:rsid w:val="003E7552"/>
    <w:rsid w:val="003E7DD6"/>
    <w:rsid w:val="003F02A1"/>
    <w:rsid w:val="003F241B"/>
    <w:rsid w:val="003F273E"/>
    <w:rsid w:val="003F2F93"/>
    <w:rsid w:val="003F31AE"/>
    <w:rsid w:val="003F4A30"/>
    <w:rsid w:val="003F4EB5"/>
    <w:rsid w:val="003F7086"/>
    <w:rsid w:val="00400050"/>
    <w:rsid w:val="004010F4"/>
    <w:rsid w:val="0040277D"/>
    <w:rsid w:val="004027E1"/>
    <w:rsid w:val="00403B5F"/>
    <w:rsid w:val="00403DF4"/>
    <w:rsid w:val="00405455"/>
    <w:rsid w:val="0040771F"/>
    <w:rsid w:val="00407FFC"/>
    <w:rsid w:val="004101D9"/>
    <w:rsid w:val="00411D83"/>
    <w:rsid w:val="00414052"/>
    <w:rsid w:val="004142D2"/>
    <w:rsid w:val="004144D7"/>
    <w:rsid w:val="00417AA3"/>
    <w:rsid w:val="00422B6C"/>
    <w:rsid w:val="00425076"/>
    <w:rsid w:val="004254C3"/>
    <w:rsid w:val="00427040"/>
    <w:rsid w:val="00430449"/>
    <w:rsid w:val="0043157D"/>
    <w:rsid w:val="00433220"/>
    <w:rsid w:val="0043333A"/>
    <w:rsid w:val="004334E0"/>
    <w:rsid w:val="00434284"/>
    <w:rsid w:val="00436EA4"/>
    <w:rsid w:val="004410A4"/>
    <w:rsid w:val="00441192"/>
    <w:rsid w:val="00441FC8"/>
    <w:rsid w:val="0044298F"/>
    <w:rsid w:val="00446787"/>
    <w:rsid w:val="00450E4A"/>
    <w:rsid w:val="00454389"/>
    <w:rsid w:val="004620A4"/>
    <w:rsid w:val="00463A2F"/>
    <w:rsid w:val="00465BF1"/>
    <w:rsid w:val="00466AEF"/>
    <w:rsid w:val="00466F62"/>
    <w:rsid w:val="004727B8"/>
    <w:rsid w:val="00472AFC"/>
    <w:rsid w:val="004744DD"/>
    <w:rsid w:val="004758C6"/>
    <w:rsid w:val="00476047"/>
    <w:rsid w:val="004763F8"/>
    <w:rsid w:val="00476550"/>
    <w:rsid w:val="00476F24"/>
    <w:rsid w:val="004774B4"/>
    <w:rsid w:val="0047765F"/>
    <w:rsid w:val="004777A9"/>
    <w:rsid w:val="0047794E"/>
    <w:rsid w:val="004822E7"/>
    <w:rsid w:val="00482CC6"/>
    <w:rsid w:val="00483777"/>
    <w:rsid w:val="004904D4"/>
    <w:rsid w:val="00492AB9"/>
    <w:rsid w:val="0049378C"/>
    <w:rsid w:val="00494B31"/>
    <w:rsid w:val="004958F9"/>
    <w:rsid w:val="004A08EB"/>
    <w:rsid w:val="004A1897"/>
    <w:rsid w:val="004A2156"/>
    <w:rsid w:val="004A3F3B"/>
    <w:rsid w:val="004A643F"/>
    <w:rsid w:val="004A6A09"/>
    <w:rsid w:val="004A72C1"/>
    <w:rsid w:val="004B2CF1"/>
    <w:rsid w:val="004B54F6"/>
    <w:rsid w:val="004B79A5"/>
    <w:rsid w:val="004C08B2"/>
    <w:rsid w:val="004C17EC"/>
    <w:rsid w:val="004D0D85"/>
    <w:rsid w:val="004D4640"/>
    <w:rsid w:val="004D59DB"/>
    <w:rsid w:val="004D72D7"/>
    <w:rsid w:val="004D742C"/>
    <w:rsid w:val="004D7852"/>
    <w:rsid w:val="004E0807"/>
    <w:rsid w:val="004E18CC"/>
    <w:rsid w:val="004E4E83"/>
    <w:rsid w:val="004E5256"/>
    <w:rsid w:val="004E55BE"/>
    <w:rsid w:val="004E76E0"/>
    <w:rsid w:val="004F2D20"/>
    <w:rsid w:val="004F3A12"/>
    <w:rsid w:val="004F3B62"/>
    <w:rsid w:val="004F409A"/>
    <w:rsid w:val="004F7B15"/>
    <w:rsid w:val="00500F6C"/>
    <w:rsid w:val="0050294C"/>
    <w:rsid w:val="00502A2C"/>
    <w:rsid w:val="00503497"/>
    <w:rsid w:val="0050456E"/>
    <w:rsid w:val="00504BC2"/>
    <w:rsid w:val="00507484"/>
    <w:rsid w:val="005107ED"/>
    <w:rsid w:val="0051299C"/>
    <w:rsid w:val="0051616D"/>
    <w:rsid w:val="005163A3"/>
    <w:rsid w:val="005207C5"/>
    <w:rsid w:val="00520C1F"/>
    <w:rsid w:val="00520C70"/>
    <w:rsid w:val="00520DD6"/>
    <w:rsid w:val="0052253C"/>
    <w:rsid w:val="00523403"/>
    <w:rsid w:val="005242CA"/>
    <w:rsid w:val="0052491D"/>
    <w:rsid w:val="00527CB9"/>
    <w:rsid w:val="00530A55"/>
    <w:rsid w:val="005320C5"/>
    <w:rsid w:val="0053235D"/>
    <w:rsid w:val="00532754"/>
    <w:rsid w:val="00532F10"/>
    <w:rsid w:val="00535207"/>
    <w:rsid w:val="005406AF"/>
    <w:rsid w:val="00541D89"/>
    <w:rsid w:val="005428B6"/>
    <w:rsid w:val="00544743"/>
    <w:rsid w:val="00546460"/>
    <w:rsid w:val="0055050E"/>
    <w:rsid w:val="005548E9"/>
    <w:rsid w:val="00556F62"/>
    <w:rsid w:val="005572F0"/>
    <w:rsid w:val="005576FB"/>
    <w:rsid w:val="00557FB8"/>
    <w:rsid w:val="005610A3"/>
    <w:rsid w:val="00561F82"/>
    <w:rsid w:val="005620F1"/>
    <w:rsid w:val="00562BD9"/>
    <w:rsid w:val="00565E41"/>
    <w:rsid w:val="00566238"/>
    <w:rsid w:val="00567F0A"/>
    <w:rsid w:val="00573DBE"/>
    <w:rsid w:val="005757AF"/>
    <w:rsid w:val="00576C17"/>
    <w:rsid w:val="00577A64"/>
    <w:rsid w:val="0058047C"/>
    <w:rsid w:val="00581C56"/>
    <w:rsid w:val="0058242F"/>
    <w:rsid w:val="0058272D"/>
    <w:rsid w:val="00582AB4"/>
    <w:rsid w:val="00583AF8"/>
    <w:rsid w:val="0058461B"/>
    <w:rsid w:val="0058504D"/>
    <w:rsid w:val="00586337"/>
    <w:rsid w:val="00586E24"/>
    <w:rsid w:val="005873B3"/>
    <w:rsid w:val="00587822"/>
    <w:rsid w:val="00590EC9"/>
    <w:rsid w:val="00591F48"/>
    <w:rsid w:val="00592734"/>
    <w:rsid w:val="00592910"/>
    <w:rsid w:val="00595E7F"/>
    <w:rsid w:val="00596159"/>
    <w:rsid w:val="00597519"/>
    <w:rsid w:val="005979B4"/>
    <w:rsid w:val="005A294D"/>
    <w:rsid w:val="005A3293"/>
    <w:rsid w:val="005A509E"/>
    <w:rsid w:val="005A7206"/>
    <w:rsid w:val="005A7FA8"/>
    <w:rsid w:val="005B01C4"/>
    <w:rsid w:val="005B16CC"/>
    <w:rsid w:val="005B262A"/>
    <w:rsid w:val="005B29DF"/>
    <w:rsid w:val="005B2A79"/>
    <w:rsid w:val="005B4019"/>
    <w:rsid w:val="005B4874"/>
    <w:rsid w:val="005B5C11"/>
    <w:rsid w:val="005B63AE"/>
    <w:rsid w:val="005C3935"/>
    <w:rsid w:val="005C5AA9"/>
    <w:rsid w:val="005C60DC"/>
    <w:rsid w:val="005C7311"/>
    <w:rsid w:val="005D0D21"/>
    <w:rsid w:val="005D0F3C"/>
    <w:rsid w:val="005D1809"/>
    <w:rsid w:val="005D1C84"/>
    <w:rsid w:val="005D2C3C"/>
    <w:rsid w:val="005D4677"/>
    <w:rsid w:val="005D4E4E"/>
    <w:rsid w:val="005D5112"/>
    <w:rsid w:val="005D5BB0"/>
    <w:rsid w:val="005D688D"/>
    <w:rsid w:val="005D6EE5"/>
    <w:rsid w:val="005D6F8E"/>
    <w:rsid w:val="005D74CF"/>
    <w:rsid w:val="005E12AE"/>
    <w:rsid w:val="005E1AEF"/>
    <w:rsid w:val="005E24C8"/>
    <w:rsid w:val="005E3054"/>
    <w:rsid w:val="005E46F0"/>
    <w:rsid w:val="005E6EF9"/>
    <w:rsid w:val="005E7A3E"/>
    <w:rsid w:val="005F1409"/>
    <w:rsid w:val="005F774C"/>
    <w:rsid w:val="0060165E"/>
    <w:rsid w:val="00601D0D"/>
    <w:rsid w:val="0060509B"/>
    <w:rsid w:val="00611B39"/>
    <w:rsid w:val="00613BF4"/>
    <w:rsid w:val="006146E2"/>
    <w:rsid w:val="00614B9E"/>
    <w:rsid w:val="00615CA0"/>
    <w:rsid w:val="006173E1"/>
    <w:rsid w:val="00617B9A"/>
    <w:rsid w:val="00617EC5"/>
    <w:rsid w:val="00621C15"/>
    <w:rsid w:val="006228CA"/>
    <w:rsid w:val="00623FE0"/>
    <w:rsid w:val="00626828"/>
    <w:rsid w:val="0063053A"/>
    <w:rsid w:val="006306DA"/>
    <w:rsid w:val="00630B11"/>
    <w:rsid w:val="006329FC"/>
    <w:rsid w:val="00637396"/>
    <w:rsid w:val="006409AD"/>
    <w:rsid w:val="00643206"/>
    <w:rsid w:val="0064583C"/>
    <w:rsid w:val="0064597D"/>
    <w:rsid w:val="006462C6"/>
    <w:rsid w:val="006466EA"/>
    <w:rsid w:val="006467C1"/>
    <w:rsid w:val="006475BD"/>
    <w:rsid w:val="00647F83"/>
    <w:rsid w:val="0065233D"/>
    <w:rsid w:val="006543D2"/>
    <w:rsid w:val="006569B9"/>
    <w:rsid w:val="0065780C"/>
    <w:rsid w:val="006626BB"/>
    <w:rsid w:val="0066348C"/>
    <w:rsid w:val="00666C3E"/>
    <w:rsid w:val="006701D5"/>
    <w:rsid w:val="00670E75"/>
    <w:rsid w:val="006750F1"/>
    <w:rsid w:val="0067697F"/>
    <w:rsid w:val="006772B2"/>
    <w:rsid w:val="00677D67"/>
    <w:rsid w:val="006803BC"/>
    <w:rsid w:val="006820CF"/>
    <w:rsid w:val="0068259F"/>
    <w:rsid w:val="0068600C"/>
    <w:rsid w:val="00687893"/>
    <w:rsid w:val="00690DD7"/>
    <w:rsid w:val="0069149B"/>
    <w:rsid w:val="0069188E"/>
    <w:rsid w:val="00691DB3"/>
    <w:rsid w:val="00692BB9"/>
    <w:rsid w:val="00692DF0"/>
    <w:rsid w:val="006934AA"/>
    <w:rsid w:val="00693D7E"/>
    <w:rsid w:val="00694298"/>
    <w:rsid w:val="00694D9D"/>
    <w:rsid w:val="006A103F"/>
    <w:rsid w:val="006A1607"/>
    <w:rsid w:val="006A2EB8"/>
    <w:rsid w:val="006A316F"/>
    <w:rsid w:val="006A38E7"/>
    <w:rsid w:val="006A44F2"/>
    <w:rsid w:val="006A47B1"/>
    <w:rsid w:val="006A4BB0"/>
    <w:rsid w:val="006A5464"/>
    <w:rsid w:val="006A7781"/>
    <w:rsid w:val="006B0920"/>
    <w:rsid w:val="006B2204"/>
    <w:rsid w:val="006B24FD"/>
    <w:rsid w:val="006B7D52"/>
    <w:rsid w:val="006C0451"/>
    <w:rsid w:val="006C0EAE"/>
    <w:rsid w:val="006C2A01"/>
    <w:rsid w:val="006C3E8D"/>
    <w:rsid w:val="006C41EE"/>
    <w:rsid w:val="006C6AD6"/>
    <w:rsid w:val="006C7D61"/>
    <w:rsid w:val="006D1D23"/>
    <w:rsid w:val="006D4126"/>
    <w:rsid w:val="006D44E9"/>
    <w:rsid w:val="006D46E3"/>
    <w:rsid w:val="006D5CE1"/>
    <w:rsid w:val="006D6022"/>
    <w:rsid w:val="006D68CC"/>
    <w:rsid w:val="006E06A5"/>
    <w:rsid w:val="006E20AC"/>
    <w:rsid w:val="006E2DB3"/>
    <w:rsid w:val="006E31C7"/>
    <w:rsid w:val="006E51F9"/>
    <w:rsid w:val="006E5E5D"/>
    <w:rsid w:val="006E64EE"/>
    <w:rsid w:val="006F0707"/>
    <w:rsid w:val="006F0803"/>
    <w:rsid w:val="006F0FDB"/>
    <w:rsid w:val="006F14FE"/>
    <w:rsid w:val="006F2E72"/>
    <w:rsid w:val="006F38B3"/>
    <w:rsid w:val="006F3E9E"/>
    <w:rsid w:val="006F765A"/>
    <w:rsid w:val="007002D7"/>
    <w:rsid w:val="00700BBF"/>
    <w:rsid w:val="007015E1"/>
    <w:rsid w:val="007026E7"/>
    <w:rsid w:val="00703207"/>
    <w:rsid w:val="00703395"/>
    <w:rsid w:val="00704E8F"/>
    <w:rsid w:val="00704EA7"/>
    <w:rsid w:val="007054B0"/>
    <w:rsid w:val="00712013"/>
    <w:rsid w:val="00713C29"/>
    <w:rsid w:val="00714A59"/>
    <w:rsid w:val="00717F1A"/>
    <w:rsid w:val="00722287"/>
    <w:rsid w:val="00723F4E"/>
    <w:rsid w:val="00725C0C"/>
    <w:rsid w:val="007264CF"/>
    <w:rsid w:val="00726BB7"/>
    <w:rsid w:val="00726E9A"/>
    <w:rsid w:val="007300D5"/>
    <w:rsid w:val="00730310"/>
    <w:rsid w:val="007304E1"/>
    <w:rsid w:val="0073188E"/>
    <w:rsid w:val="007338A2"/>
    <w:rsid w:val="00734104"/>
    <w:rsid w:val="00736281"/>
    <w:rsid w:val="00736608"/>
    <w:rsid w:val="00736E45"/>
    <w:rsid w:val="00736ED7"/>
    <w:rsid w:val="00736ED9"/>
    <w:rsid w:val="00736FA7"/>
    <w:rsid w:val="007374A0"/>
    <w:rsid w:val="00740230"/>
    <w:rsid w:val="00741835"/>
    <w:rsid w:val="00742396"/>
    <w:rsid w:val="007428D8"/>
    <w:rsid w:val="00745171"/>
    <w:rsid w:val="00750AAE"/>
    <w:rsid w:val="0075151B"/>
    <w:rsid w:val="0075196C"/>
    <w:rsid w:val="0075338C"/>
    <w:rsid w:val="00753919"/>
    <w:rsid w:val="00753D06"/>
    <w:rsid w:val="00753FBF"/>
    <w:rsid w:val="00757DDE"/>
    <w:rsid w:val="007628BF"/>
    <w:rsid w:val="007632DD"/>
    <w:rsid w:val="00763C86"/>
    <w:rsid w:val="00770514"/>
    <w:rsid w:val="00770FCA"/>
    <w:rsid w:val="00771D5C"/>
    <w:rsid w:val="007720E0"/>
    <w:rsid w:val="00773407"/>
    <w:rsid w:val="00773C90"/>
    <w:rsid w:val="00774BB2"/>
    <w:rsid w:val="00775523"/>
    <w:rsid w:val="00775B20"/>
    <w:rsid w:val="007760B5"/>
    <w:rsid w:val="007811B5"/>
    <w:rsid w:val="00781658"/>
    <w:rsid w:val="0078339D"/>
    <w:rsid w:val="007833B4"/>
    <w:rsid w:val="00783925"/>
    <w:rsid w:val="00785C48"/>
    <w:rsid w:val="00785CE8"/>
    <w:rsid w:val="00786C5B"/>
    <w:rsid w:val="0079010E"/>
    <w:rsid w:val="007914BB"/>
    <w:rsid w:val="00792562"/>
    <w:rsid w:val="00795514"/>
    <w:rsid w:val="007A0C8D"/>
    <w:rsid w:val="007A27C0"/>
    <w:rsid w:val="007A3E2B"/>
    <w:rsid w:val="007A471B"/>
    <w:rsid w:val="007A6735"/>
    <w:rsid w:val="007A7182"/>
    <w:rsid w:val="007A7D6D"/>
    <w:rsid w:val="007A7FF0"/>
    <w:rsid w:val="007B0294"/>
    <w:rsid w:val="007B1D33"/>
    <w:rsid w:val="007B1DC0"/>
    <w:rsid w:val="007B2346"/>
    <w:rsid w:val="007B3246"/>
    <w:rsid w:val="007B5CE8"/>
    <w:rsid w:val="007B5E79"/>
    <w:rsid w:val="007B656A"/>
    <w:rsid w:val="007B6D12"/>
    <w:rsid w:val="007C154E"/>
    <w:rsid w:val="007C2DDA"/>
    <w:rsid w:val="007C3C29"/>
    <w:rsid w:val="007C3EA5"/>
    <w:rsid w:val="007C4BF8"/>
    <w:rsid w:val="007C50DF"/>
    <w:rsid w:val="007C5C56"/>
    <w:rsid w:val="007C7837"/>
    <w:rsid w:val="007C7A52"/>
    <w:rsid w:val="007D52BB"/>
    <w:rsid w:val="007D72C0"/>
    <w:rsid w:val="007D759E"/>
    <w:rsid w:val="007E0907"/>
    <w:rsid w:val="007E3875"/>
    <w:rsid w:val="007E5D58"/>
    <w:rsid w:val="007E5E5D"/>
    <w:rsid w:val="007E7EC9"/>
    <w:rsid w:val="007F3635"/>
    <w:rsid w:val="007F3C73"/>
    <w:rsid w:val="007F6A83"/>
    <w:rsid w:val="007F775A"/>
    <w:rsid w:val="00800920"/>
    <w:rsid w:val="008011C5"/>
    <w:rsid w:val="008043E4"/>
    <w:rsid w:val="00804C36"/>
    <w:rsid w:val="0080624D"/>
    <w:rsid w:val="00810198"/>
    <w:rsid w:val="0081059C"/>
    <w:rsid w:val="00812AAB"/>
    <w:rsid w:val="00812D29"/>
    <w:rsid w:val="008132E0"/>
    <w:rsid w:val="00813851"/>
    <w:rsid w:val="00813A0D"/>
    <w:rsid w:val="00813EAB"/>
    <w:rsid w:val="0081719A"/>
    <w:rsid w:val="00821100"/>
    <w:rsid w:val="00821F67"/>
    <w:rsid w:val="008229A4"/>
    <w:rsid w:val="008254AE"/>
    <w:rsid w:val="0082755D"/>
    <w:rsid w:val="00830FAD"/>
    <w:rsid w:val="00833477"/>
    <w:rsid w:val="00833BD0"/>
    <w:rsid w:val="008352FF"/>
    <w:rsid w:val="00836DAC"/>
    <w:rsid w:val="008438CF"/>
    <w:rsid w:val="00846342"/>
    <w:rsid w:val="008469C0"/>
    <w:rsid w:val="00851B67"/>
    <w:rsid w:val="00852594"/>
    <w:rsid w:val="00854DF1"/>
    <w:rsid w:val="00856B4F"/>
    <w:rsid w:val="00857852"/>
    <w:rsid w:val="008622BC"/>
    <w:rsid w:val="008639B6"/>
    <w:rsid w:val="00864937"/>
    <w:rsid w:val="00865E27"/>
    <w:rsid w:val="0086609B"/>
    <w:rsid w:val="0086781B"/>
    <w:rsid w:val="00867969"/>
    <w:rsid w:val="00871AE3"/>
    <w:rsid w:val="00872407"/>
    <w:rsid w:val="00873506"/>
    <w:rsid w:val="0087350B"/>
    <w:rsid w:val="0087613D"/>
    <w:rsid w:val="00876841"/>
    <w:rsid w:val="008774FE"/>
    <w:rsid w:val="00877D28"/>
    <w:rsid w:val="00881FD7"/>
    <w:rsid w:val="008829AB"/>
    <w:rsid w:val="00882AE3"/>
    <w:rsid w:val="00883C1B"/>
    <w:rsid w:val="0088466A"/>
    <w:rsid w:val="00886405"/>
    <w:rsid w:val="00890D3B"/>
    <w:rsid w:val="008945B4"/>
    <w:rsid w:val="0089659F"/>
    <w:rsid w:val="00896A4F"/>
    <w:rsid w:val="00897762"/>
    <w:rsid w:val="008A2DFE"/>
    <w:rsid w:val="008A377A"/>
    <w:rsid w:val="008A58B6"/>
    <w:rsid w:val="008B0D77"/>
    <w:rsid w:val="008B1929"/>
    <w:rsid w:val="008B2631"/>
    <w:rsid w:val="008B439E"/>
    <w:rsid w:val="008C0018"/>
    <w:rsid w:val="008C1597"/>
    <w:rsid w:val="008C1A54"/>
    <w:rsid w:val="008C30BA"/>
    <w:rsid w:val="008C3AA4"/>
    <w:rsid w:val="008C5AE2"/>
    <w:rsid w:val="008C7F01"/>
    <w:rsid w:val="008D01D8"/>
    <w:rsid w:val="008D071E"/>
    <w:rsid w:val="008D3479"/>
    <w:rsid w:val="008D445D"/>
    <w:rsid w:val="008D4EC9"/>
    <w:rsid w:val="008D5500"/>
    <w:rsid w:val="008D5C4C"/>
    <w:rsid w:val="008E31B3"/>
    <w:rsid w:val="008E475A"/>
    <w:rsid w:val="008E5567"/>
    <w:rsid w:val="008E5601"/>
    <w:rsid w:val="008E68C9"/>
    <w:rsid w:val="008E7D47"/>
    <w:rsid w:val="008F0337"/>
    <w:rsid w:val="008F1169"/>
    <w:rsid w:val="008F1BC8"/>
    <w:rsid w:val="008F5D05"/>
    <w:rsid w:val="008F6F5F"/>
    <w:rsid w:val="009003B3"/>
    <w:rsid w:val="00900431"/>
    <w:rsid w:val="009005B4"/>
    <w:rsid w:val="00904646"/>
    <w:rsid w:val="0090482B"/>
    <w:rsid w:val="00904D69"/>
    <w:rsid w:val="00905599"/>
    <w:rsid w:val="00905964"/>
    <w:rsid w:val="00906097"/>
    <w:rsid w:val="00911978"/>
    <w:rsid w:val="009128D8"/>
    <w:rsid w:val="00915533"/>
    <w:rsid w:val="0091768B"/>
    <w:rsid w:val="0092265E"/>
    <w:rsid w:val="00927569"/>
    <w:rsid w:val="00927A7E"/>
    <w:rsid w:val="00927DF8"/>
    <w:rsid w:val="009313E6"/>
    <w:rsid w:val="0093179F"/>
    <w:rsid w:val="00931CC1"/>
    <w:rsid w:val="009336E1"/>
    <w:rsid w:val="00936DE1"/>
    <w:rsid w:val="00937A03"/>
    <w:rsid w:val="00937EF2"/>
    <w:rsid w:val="0094125A"/>
    <w:rsid w:val="00942043"/>
    <w:rsid w:val="00942A8D"/>
    <w:rsid w:val="00943D2D"/>
    <w:rsid w:val="00946CFD"/>
    <w:rsid w:val="0095010D"/>
    <w:rsid w:val="00951586"/>
    <w:rsid w:val="009524F9"/>
    <w:rsid w:val="00952B6D"/>
    <w:rsid w:val="00954196"/>
    <w:rsid w:val="00954927"/>
    <w:rsid w:val="009559C7"/>
    <w:rsid w:val="00956013"/>
    <w:rsid w:val="00956BB5"/>
    <w:rsid w:val="00960E5D"/>
    <w:rsid w:val="00962B50"/>
    <w:rsid w:val="00962EE3"/>
    <w:rsid w:val="009654A6"/>
    <w:rsid w:val="009658B5"/>
    <w:rsid w:val="00967A52"/>
    <w:rsid w:val="009707BC"/>
    <w:rsid w:val="00971A16"/>
    <w:rsid w:val="00971B3C"/>
    <w:rsid w:val="00972EE6"/>
    <w:rsid w:val="0097325D"/>
    <w:rsid w:val="00973B81"/>
    <w:rsid w:val="00973C06"/>
    <w:rsid w:val="00974904"/>
    <w:rsid w:val="0097652C"/>
    <w:rsid w:val="00981202"/>
    <w:rsid w:val="009815F5"/>
    <w:rsid w:val="009824AF"/>
    <w:rsid w:val="009829DE"/>
    <w:rsid w:val="00982E0C"/>
    <w:rsid w:val="00985753"/>
    <w:rsid w:val="00986869"/>
    <w:rsid w:val="00986F38"/>
    <w:rsid w:val="0098777B"/>
    <w:rsid w:val="00990045"/>
    <w:rsid w:val="009901F7"/>
    <w:rsid w:val="00990F9D"/>
    <w:rsid w:val="009910C9"/>
    <w:rsid w:val="0099227D"/>
    <w:rsid w:val="009935BE"/>
    <w:rsid w:val="009939B0"/>
    <w:rsid w:val="00993DBB"/>
    <w:rsid w:val="00993FD4"/>
    <w:rsid w:val="0099457E"/>
    <w:rsid w:val="00994AE4"/>
    <w:rsid w:val="00994E11"/>
    <w:rsid w:val="009979DD"/>
    <w:rsid w:val="009A1780"/>
    <w:rsid w:val="009A1FA6"/>
    <w:rsid w:val="009A4B25"/>
    <w:rsid w:val="009A6763"/>
    <w:rsid w:val="009A7D83"/>
    <w:rsid w:val="009B1DC2"/>
    <w:rsid w:val="009B2BA7"/>
    <w:rsid w:val="009B3910"/>
    <w:rsid w:val="009B5075"/>
    <w:rsid w:val="009B59ED"/>
    <w:rsid w:val="009B69AD"/>
    <w:rsid w:val="009C1BD5"/>
    <w:rsid w:val="009C2036"/>
    <w:rsid w:val="009C4D97"/>
    <w:rsid w:val="009C7887"/>
    <w:rsid w:val="009D0922"/>
    <w:rsid w:val="009D0D7B"/>
    <w:rsid w:val="009D48D3"/>
    <w:rsid w:val="009D4F1D"/>
    <w:rsid w:val="009D6B51"/>
    <w:rsid w:val="009D7EB6"/>
    <w:rsid w:val="009E2B3F"/>
    <w:rsid w:val="009E2E23"/>
    <w:rsid w:val="009E3018"/>
    <w:rsid w:val="009E30CD"/>
    <w:rsid w:val="009E46A9"/>
    <w:rsid w:val="009E7F48"/>
    <w:rsid w:val="009F0816"/>
    <w:rsid w:val="009F1264"/>
    <w:rsid w:val="009F14F0"/>
    <w:rsid w:val="009F2D6F"/>
    <w:rsid w:val="009F305E"/>
    <w:rsid w:val="009F3F4B"/>
    <w:rsid w:val="009F4A8E"/>
    <w:rsid w:val="009F754E"/>
    <w:rsid w:val="009F784E"/>
    <w:rsid w:val="009F7ADB"/>
    <w:rsid w:val="009F7C51"/>
    <w:rsid w:val="009F7E7C"/>
    <w:rsid w:val="00A04F51"/>
    <w:rsid w:val="00A07F15"/>
    <w:rsid w:val="00A13096"/>
    <w:rsid w:val="00A1361E"/>
    <w:rsid w:val="00A14A0F"/>
    <w:rsid w:val="00A2002C"/>
    <w:rsid w:val="00A22874"/>
    <w:rsid w:val="00A2293D"/>
    <w:rsid w:val="00A22B9B"/>
    <w:rsid w:val="00A26828"/>
    <w:rsid w:val="00A26B03"/>
    <w:rsid w:val="00A27F44"/>
    <w:rsid w:val="00A27FC7"/>
    <w:rsid w:val="00A317A2"/>
    <w:rsid w:val="00A359A4"/>
    <w:rsid w:val="00A37BB7"/>
    <w:rsid w:val="00A43883"/>
    <w:rsid w:val="00A440C8"/>
    <w:rsid w:val="00A449D9"/>
    <w:rsid w:val="00A451B2"/>
    <w:rsid w:val="00A471DB"/>
    <w:rsid w:val="00A4737A"/>
    <w:rsid w:val="00A50A5C"/>
    <w:rsid w:val="00A51F91"/>
    <w:rsid w:val="00A54022"/>
    <w:rsid w:val="00A54ACE"/>
    <w:rsid w:val="00A54CBF"/>
    <w:rsid w:val="00A55748"/>
    <w:rsid w:val="00A566B4"/>
    <w:rsid w:val="00A61566"/>
    <w:rsid w:val="00A63B94"/>
    <w:rsid w:val="00A650AB"/>
    <w:rsid w:val="00A658D0"/>
    <w:rsid w:val="00A65DDC"/>
    <w:rsid w:val="00A66228"/>
    <w:rsid w:val="00A67949"/>
    <w:rsid w:val="00A7120D"/>
    <w:rsid w:val="00A7314F"/>
    <w:rsid w:val="00A73C25"/>
    <w:rsid w:val="00A747DA"/>
    <w:rsid w:val="00A74ABC"/>
    <w:rsid w:val="00A74CE8"/>
    <w:rsid w:val="00A76405"/>
    <w:rsid w:val="00A76650"/>
    <w:rsid w:val="00A76F40"/>
    <w:rsid w:val="00A77BA1"/>
    <w:rsid w:val="00A800AB"/>
    <w:rsid w:val="00A8077B"/>
    <w:rsid w:val="00A81CA8"/>
    <w:rsid w:val="00A8404F"/>
    <w:rsid w:val="00A8428F"/>
    <w:rsid w:val="00A84834"/>
    <w:rsid w:val="00A84863"/>
    <w:rsid w:val="00A90AA5"/>
    <w:rsid w:val="00A90DAF"/>
    <w:rsid w:val="00A91221"/>
    <w:rsid w:val="00A9141B"/>
    <w:rsid w:val="00A92C7A"/>
    <w:rsid w:val="00A93805"/>
    <w:rsid w:val="00A938A8"/>
    <w:rsid w:val="00A941B6"/>
    <w:rsid w:val="00A947E8"/>
    <w:rsid w:val="00A972DF"/>
    <w:rsid w:val="00A97805"/>
    <w:rsid w:val="00AA08EB"/>
    <w:rsid w:val="00AA09BC"/>
    <w:rsid w:val="00AA25DB"/>
    <w:rsid w:val="00AB1EED"/>
    <w:rsid w:val="00AB3786"/>
    <w:rsid w:val="00AB6AEF"/>
    <w:rsid w:val="00AB7367"/>
    <w:rsid w:val="00AC0A5A"/>
    <w:rsid w:val="00AC1D93"/>
    <w:rsid w:val="00AC2F1E"/>
    <w:rsid w:val="00AC3924"/>
    <w:rsid w:val="00AC3A2F"/>
    <w:rsid w:val="00AC3C57"/>
    <w:rsid w:val="00AC479C"/>
    <w:rsid w:val="00AC7202"/>
    <w:rsid w:val="00AD0169"/>
    <w:rsid w:val="00AD09E0"/>
    <w:rsid w:val="00AD0E62"/>
    <w:rsid w:val="00AD4B5E"/>
    <w:rsid w:val="00AD60E4"/>
    <w:rsid w:val="00AD6575"/>
    <w:rsid w:val="00AD6CC6"/>
    <w:rsid w:val="00AD7419"/>
    <w:rsid w:val="00AE0D40"/>
    <w:rsid w:val="00AE1CA6"/>
    <w:rsid w:val="00AE1FD5"/>
    <w:rsid w:val="00AE2CD5"/>
    <w:rsid w:val="00AE34BB"/>
    <w:rsid w:val="00AE4200"/>
    <w:rsid w:val="00AE581F"/>
    <w:rsid w:val="00AE76CB"/>
    <w:rsid w:val="00AF0953"/>
    <w:rsid w:val="00AF1D16"/>
    <w:rsid w:val="00AF254E"/>
    <w:rsid w:val="00AF2795"/>
    <w:rsid w:val="00AF31A2"/>
    <w:rsid w:val="00AF39CF"/>
    <w:rsid w:val="00AF6788"/>
    <w:rsid w:val="00AF6962"/>
    <w:rsid w:val="00AF69C5"/>
    <w:rsid w:val="00AF74E1"/>
    <w:rsid w:val="00B00C03"/>
    <w:rsid w:val="00B01793"/>
    <w:rsid w:val="00B02A75"/>
    <w:rsid w:val="00B02B55"/>
    <w:rsid w:val="00B0425A"/>
    <w:rsid w:val="00B04BF1"/>
    <w:rsid w:val="00B058D7"/>
    <w:rsid w:val="00B066E2"/>
    <w:rsid w:val="00B077B1"/>
    <w:rsid w:val="00B11A59"/>
    <w:rsid w:val="00B16078"/>
    <w:rsid w:val="00B16726"/>
    <w:rsid w:val="00B16B3C"/>
    <w:rsid w:val="00B174A6"/>
    <w:rsid w:val="00B218DE"/>
    <w:rsid w:val="00B2223F"/>
    <w:rsid w:val="00B23171"/>
    <w:rsid w:val="00B251BD"/>
    <w:rsid w:val="00B26527"/>
    <w:rsid w:val="00B329D1"/>
    <w:rsid w:val="00B331F7"/>
    <w:rsid w:val="00B35148"/>
    <w:rsid w:val="00B35B89"/>
    <w:rsid w:val="00B360D5"/>
    <w:rsid w:val="00B37C6A"/>
    <w:rsid w:val="00B40E91"/>
    <w:rsid w:val="00B412FA"/>
    <w:rsid w:val="00B42983"/>
    <w:rsid w:val="00B4660B"/>
    <w:rsid w:val="00B47F75"/>
    <w:rsid w:val="00B51BB7"/>
    <w:rsid w:val="00B526AF"/>
    <w:rsid w:val="00B52DAC"/>
    <w:rsid w:val="00B531F6"/>
    <w:rsid w:val="00B536C0"/>
    <w:rsid w:val="00B54AFF"/>
    <w:rsid w:val="00B55BBB"/>
    <w:rsid w:val="00B60603"/>
    <w:rsid w:val="00B62666"/>
    <w:rsid w:val="00B6357C"/>
    <w:rsid w:val="00B664D8"/>
    <w:rsid w:val="00B6685E"/>
    <w:rsid w:val="00B709ED"/>
    <w:rsid w:val="00B70B78"/>
    <w:rsid w:val="00B70DA0"/>
    <w:rsid w:val="00B7100D"/>
    <w:rsid w:val="00B71511"/>
    <w:rsid w:val="00B72B1F"/>
    <w:rsid w:val="00B73081"/>
    <w:rsid w:val="00B73A4A"/>
    <w:rsid w:val="00B73B69"/>
    <w:rsid w:val="00B7405F"/>
    <w:rsid w:val="00B744EE"/>
    <w:rsid w:val="00B74D2C"/>
    <w:rsid w:val="00B7566D"/>
    <w:rsid w:val="00B75936"/>
    <w:rsid w:val="00B77011"/>
    <w:rsid w:val="00B7740B"/>
    <w:rsid w:val="00B779C6"/>
    <w:rsid w:val="00B80FE9"/>
    <w:rsid w:val="00B81ACC"/>
    <w:rsid w:val="00B840B3"/>
    <w:rsid w:val="00B87904"/>
    <w:rsid w:val="00B915C6"/>
    <w:rsid w:val="00B922FD"/>
    <w:rsid w:val="00B923A7"/>
    <w:rsid w:val="00B93E5E"/>
    <w:rsid w:val="00B94317"/>
    <w:rsid w:val="00B94961"/>
    <w:rsid w:val="00B96D23"/>
    <w:rsid w:val="00BA160F"/>
    <w:rsid w:val="00BA1A9F"/>
    <w:rsid w:val="00BA42B8"/>
    <w:rsid w:val="00BA4C19"/>
    <w:rsid w:val="00BA506F"/>
    <w:rsid w:val="00BA5113"/>
    <w:rsid w:val="00BA5FD1"/>
    <w:rsid w:val="00BA6FEF"/>
    <w:rsid w:val="00BB08A4"/>
    <w:rsid w:val="00BB1786"/>
    <w:rsid w:val="00BB1F3F"/>
    <w:rsid w:val="00BB2998"/>
    <w:rsid w:val="00BB3B54"/>
    <w:rsid w:val="00BB3CF5"/>
    <w:rsid w:val="00BB3E18"/>
    <w:rsid w:val="00BB4C44"/>
    <w:rsid w:val="00BB5F96"/>
    <w:rsid w:val="00BB6A5E"/>
    <w:rsid w:val="00BB70B8"/>
    <w:rsid w:val="00BC0F3F"/>
    <w:rsid w:val="00BC33DA"/>
    <w:rsid w:val="00BC3FC7"/>
    <w:rsid w:val="00BC5278"/>
    <w:rsid w:val="00BC54E5"/>
    <w:rsid w:val="00BC72A4"/>
    <w:rsid w:val="00BD077D"/>
    <w:rsid w:val="00BD0ADF"/>
    <w:rsid w:val="00BD2BE2"/>
    <w:rsid w:val="00BD2EF1"/>
    <w:rsid w:val="00BD341C"/>
    <w:rsid w:val="00BD45FA"/>
    <w:rsid w:val="00BD469F"/>
    <w:rsid w:val="00BD4EBC"/>
    <w:rsid w:val="00BD675B"/>
    <w:rsid w:val="00BE1112"/>
    <w:rsid w:val="00BE1F41"/>
    <w:rsid w:val="00BE4E84"/>
    <w:rsid w:val="00BE4F3C"/>
    <w:rsid w:val="00BE5D8B"/>
    <w:rsid w:val="00BE68D0"/>
    <w:rsid w:val="00BE75FF"/>
    <w:rsid w:val="00BF36C0"/>
    <w:rsid w:val="00BF3F27"/>
    <w:rsid w:val="00BF4930"/>
    <w:rsid w:val="00BF588C"/>
    <w:rsid w:val="00BF7409"/>
    <w:rsid w:val="00C01D21"/>
    <w:rsid w:val="00C01D38"/>
    <w:rsid w:val="00C02EFD"/>
    <w:rsid w:val="00C051C8"/>
    <w:rsid w:val="00C067B4"/>
    <w:rsid w:val="00C104CD"/>
    <w:rsid w:val="00C106D1"/>
    <w:rsid w:val="00C109A3"/>
    <w:rsid w:val="00C11F7F"/>
    <w:rsid w:val="00C1291F"/>
    <w:rsid w:val="00C155BF"/>
    <w:rsid w:val="00C15F57"/>
    <w:rsid w:val="00C17D37"/>
    <w:rsid w:val="00C17DAD"/>
    <w:rsid w:val="00C20711"/>
    <w:rsid w:val="00C2185C"/>
    <w:rsid w:val="00C25572"/>
    <w:rsid w:val="00C27286"/>
    <w:rsid w:val="00C27A0A"/>
    <w:rsid w:val="00C30E56"/>
    <w:rsid w:val="00C32BCB"/>
    <w:rsid w:val="00C33718"/>
    <w:rsid w:val="00C34A68"/>
    <w:rsid w:val="00C35D74"/>
    <w:rsid w:val="00C37436"/>
    <w:rsid w:val="00C37C71"/>
    <w:rsid w:val="00C37F4C"/>
    <w:rsid w:val="00C41046"/>
    <w:rsid w:val="00C421CB"/>
    <w:rsid w:val="00C42E65"/>
    <w:rsid w:val="00C44259"/>
    <w:rsid w:val="00C445E4"/>
    <w:rsid w:val="00C45744"/>
    <w:rsid w:val="00C463CF"/>
    <w:rsid w:val="00C4728C"/>
    <w:rsid w:val="00C478DE"/>
    <w:rsid w:val="00C47D94"/>
    <w:rsid w:val="00C50135"/>
    <w:rsid w:val="00C5058D"/>
    <w:rsid w:val="00C50B5A"/>
    <w:rsid w:val="00C524B7"/>
    <w:rsid w:val="00C53513"/>
    <w:rsid w:val="00C536C9"/>
    <w:rsid w:val="00C542D2"/>
    <w:rsid w:val="00C54673"/>
    <w:rsid w:val="00C54FCF"/>
    <w:rsid w:val="00C600AD"/>
    <w:rsid w:val="00C6074E"/>
    <w:rsid w:val="00C65CF6"/>
    <w:rsid w:val="00C66F5B"/>
    <w:rsid w:val="00C67166"/>
    <w:rsid w:val="00C67A9A"/>
    <w:rsid w:val="00C70BF0"/>
    <w:rsid w:val="00C71047"/>
    <w:rsid w:val="00C73567"/>
    <w:rsid w:val="00C76370"/>
    <w:rsid w:val="00C805A6"/>
    <w:rsid w:val="00C82DFF"/>
    <w:rsid w:val="00C8336A"/>
    <w:rsid w:val="00C836FB"/>
    <w:rsid w:val="00C87A2F"/>
    <w:rsid w:val="00C87E9D"/>
    <w:rsid w:val="00C90338"/>
    <w:rsid w:val="00C91969"/>
    <w:rsid w:val="00C919E5"/>
    <w:rsid w:val="00C91CD9"/>
    <w:rsid w:val="00C9264F"/>
    <w:rsid w:val="00C92E37"/>
    <w:rsid w:val="00C939FF"/>
    <w:rsid w:val="00C94D4B"/>
    <w:rsid w:val="00CA4BEB"/>
    <w:rsid w:val="00CA754F"/>
    <w:rsid w:val="00CB4513"/>
    <w:rsid w:val="00CB5952"/>
    <w:rsid w:val="00CB686A"/>
    <w:rsid w:val="00CB6FB0"/>
    <w:rsid w:val="00CB744D"/>
    <w:rsid w:val="00CC1148"/>
    <w:rsid w:val="00CC1C12"/>
    <w:rsid w:val="00CC636D"/>
    <w:rsid w:val="00CC6F52"/>
    <w:rsid w:val="00CC710F"/>
    <w:rsid w:val="00CC7171"/>
    <w:rsid w:val="00CD070A"/>
    <w:rsid w:val="00CD1200"/>
    <w:rsid w:val="00CD168D"/>
    <w:rsid w:val="00CD2BCC"/>
    <w:rsid w:val="00CD3055"/>
    <w:rsid w:val="00CD31D1"/>
    <w:rsid w:val="00CD59F6"/>
    <w:rsid w:val="00CE1B77"/>
    <w:rsid w:val="00CE2DD3"/>
    <w:rsid w:val="00CE4CDD"/>
    <w:rsid w:val="00CE7A1D"/>
    <w:rsid w:val="00CF0052"/>
    <w:rsid w:val="00CF1EEC"/>
    <w:rsid w:val="00CF3E3E"/>
    <w:rsid w:val="00CF4D0B"/>
    <w:rsid w:val="00CF5C9C"/>
    <w:rsid w:val="00CF60E0"/>
    <w:rsid w:val="00CF6114"/>
    <w:rsid w:val="00CF7F05"/>
    <w:rsid w:val="00D00079"/>
    <w:rsid w:val="00D01842"/>
    <w:rsid w:val="00D01ADF"/>
    <w:rsid w:val="00D01E4D"/>
    <w:rsid w:val="00D03790"/>
    <w:rsid w:val="00D03CB1"/>
    <w:rsid w:val="00D03CE7"/>
    <w:rsid w:val="00D03E9B"/>
    <w:rsid w:val="00D0474B"/>
    <w:rsid w:val="00D04751"/>
    <w:rsid w:val="00D05D44"/>
    <w:rsid w:val="00D10D6A"/>
    <w:rsid w:val="00D12EB0"/>
    <w:rsid w:val="00D146A1"/>
    <w:rsid w:val="00D1473D"/>
    <w:rsid w:val="00D151E5"/>
    <w:rsid w:val="00D16ABD"/>
    <w:rsid w:val="00D2013A"/>
    <w:rsid w:val="00D20DDC"/>
    <w:rsid w:val="00D2276E"/>
    <w:rsid w:val="00D22D24"/>
    <w:rsid w:val="00D22D63"/>
    <w:rsid w:val="00D241F1"/>
    <w:rsid w:val="00D24403"/>
    <w:rsid w:val="00D24715"/>
    <w:rsid w:val="00D25F8D"/>
    <w:rsid w:val="00D26276"/>
    <w:rsid w:val="00D31A0F"/>
    <w:rsid w:val="00D32519"/>
    <w:rsid w:val="00D327E1"/>
    <w:rsid w:val="00D34ABA"/>
    <w:rsid w:val="00D37E19"/>
    <w:rsid w:val="00D41ACF"/>
    <w:rsid w:val="00D4201F"/>
    <w:rsid w:val="00D42B18"/>
    <w:rsid w:val="00D44829"/>
    <w:rsid w:val="00D45851"/>
    <w:rsid w:val="00D458AE"/>
    <w:rsid w:val="00D50337"/>
    <w:rsid w:val="00D51195"/>
    <w:rsid w:val="00D52293"/>
    <w:rsid w:val="00D5467A"/>
    <w:rsid w:val="00D55A5B"/>
    <w:rsid w:val="00D568C7"/>
    <w:rsid w:val="00D57B1A"/>
    <w:rsid w:val="00D57E8B"/>
    <w:rsid w:val="00D62375"/>
    <w:rsid w:val="00D623D7"/>
    <w:rsid w:val="00D627D4"/>
    <w:rsid w:val="00D63222"/>
    <w:rsid w:val="00D706E8"/>
    <w:rsid w:val="00D71D8D"/>
    <w:rsid w:val="00D7293B"/>
    <w:rsid w:val="00D738F7"/>
    <w:rsid w:val="00D74A1D"/>
    <w:rsid w:val="00D76644"/>
    <w:rsid w:val="00D777F2"/>
    <w:rsid w:val="00D77FCD"/>
    <w:rsid w:val="00D808CC"/>
    <w:rsid w:val="00D84102"/>
    <w:rsid w:val="00D84467"/>
    <w:rsid w:val="00D84BE9"/>
    <w:rsid w:val="00D87F12"/>
    <w:rsid w:val="00D92368"/>
    <w:rsid w:val="00D93E97"/>
    <w:rsid w:val="00D96A85"/>
    <w:rsid w:val="00D97588"/>
    <w:rsid w:val="00D97621"/>
    <w:rsid w:val="00D97DC5"/>
    <w:rsid w:val="00DA0220"/>
    <w:rsid w:val="00DA0C21"/>
    <w:rsid w:val="00DA171D"/>
    <w:rsid w:val="00DA1B5E"/>
    <w:rsid w:val="00DA26E7"/>
    <w:rsid w:val="00DA3282"/>
    <w:rsid w:val="00DA3305"/>
    <w:rsid w:val="00DA5040"/>
    <w:rsid w:val="00DA6C66"/>
    <w:rsid w:val="00DB0386"/>
    <w:rsid w:val="00DB17AD"/>
    <w:rsid w:val="00DB192B"/>
    <w:rsid w:val="00DB3833"/>
    <w:rsid w:val="00DB3F05"/>
    <w:rsid w:val="00DB5D7F"/>
    <w:rsid w:val="00DB645A"/>
    <w:rsid w:val="00DB690A"/>
    <w:rsid w:val="00DB6B16"/>
    <w:rsid w:val="00DB6C94"/>
    <w:rsid w:val="00DB6D0F"/>
    <w:rsid w:val="00DB71FC"/>
    <w:rsid w:val="00DC09FA"/>
    <w:rsid w:val="00DC14DE"/>
    <w:rsid w:val="00DC1D8F"/>
    <w:rsid w:val="00DC2630"/>
    <w:rsid w:val="00DC2C39"/>
    <w:rsid w:val="00DC4145"/>
    <w:rsid w:val="00DC4E75"/>
    <w:rsid w:val="00DD054F"/>
    <w:rsid w:val="00DD0E58"/>
    <w:rsid w:val="00DD3FB7"/>
    <w:rsid w:val="00DD5579"/>
    <w:rsid w:val="00DD5A06"/>
    <w:rsid w:val="00DD7984"/>
    <w:rsid w:val="00DE0A50"/>
    <w:rsid w:val="00DE0EC9"/>
    <w:rsid w:val="00DE149E"/>
    <w:rsid w:val="00DE206A"/>
    <w:rsid w:val="00DE435D"/>
    <w:rsid w:val="00DE464E"/>
    <w:rsid w:val="00DE4BEB"/>
    <w:rsid w:val="00DE4C23"/>
    <w:rsid w:val="00DE6E7B"/>
    <w:rsid w:val="00DE7377"/>
    <w:rsid w:val="00DF0515"/>
    <w:rsid w:val="00DF09B5"/>
    <w:rsid w:val="00DF0C52"/>
    <w:rsid w:val="00DF11A6"/>
    <w:rsid w:val="00DF4065"/>
    <w:rsid w:val="00DF4E11"/>
    <w:rsid w:val="00DF7CD0"/>
    <w:rsid w:val="00E00E54"/>
    <w:rsid w:val="00E00FBC"/>
    <w:rsid w:val="00E0177E"/>
    <w:rsid w:val="00E028F7"/>
    <w:rsid w:val="00E03A83"/>
    <w:rsid w:val="00E03F2A"/>
    <w:rsid w:val="00E04FD1"/>
    <w:rsid w:val="00E05798"/>
    <w:rsid w:val="00E05A08"/>
    <w:rsid w:val="00E0642F"/>
    <w:rsid w:val="00E06D7D"/>
    <w:rsid w:val="00E11373"/>
    <w:rsid w:val="00E12E07"/>
    <w:rsid w:val="00E15E05"/>
    <w:rsid w:val="00E171A4"/>
    <w:rsid w:val="00E20595"/>
    <w:rsid w:val="00E20765"/>
    <w:rsid w:val="00E21419"/>
    <w:rsid w:val="00E216A7"/>
    <w:rsid w:val="00E222CC"/>
    <w:rsid w:val="00E22659"/>
    <w:rsid w:val="00E23913"/>
    <w:rsid w:val="00E23B0A"/>
    <w:rsid w:val="00E24672"/>
    <w:rsid w:val="00E24B07"/>
    <w:rsid w:val="00E258A9"/>
    <w:rsid w:val="00E26978"/>
    <w:rsid w:val="00E27540"/>
    <w:rsid w:val="00E30CAF"/>
    <w:rsid w:val="00E311B0"/>
    <w:rsid w:val="00E31259"/>
    <w:rsid w:val="00E3205F"/>
    <w:rsid w:val="00E33201"/>
    <w:rsid w:val="00E34C09"/>
    <w:rsid w:val="00E350BC"/>
    <w:rsid w:val="00E36690"/>
    <w:rsid w:val="00E36B72"/>
    <w:rsid w:val="00E4245F"/>
    <w:rsid w:val="00E4356A"/>
    <w:rsid w:val="00E4492C"/>
    <w:rsid w:val="00E4570A"/>
    <w:rsid w:val="00E47692"/>
    <w:rsid w:val="00E479B5"/>
    <w:rsid w:val="00E50AA8"/>
    <w:rsid w:val="00E50B12"/>
    <w:rsid w:val="00E51F45"/>
    <w:rsid w:val="00E53DD9"/>
    <w:rsid w:val="00E53F5A"/>
    <w:rsid w:val="00E543B1"/>
    <w:rsid w:val="00E557FC"/>
    <w:rsid w:val="00E558CC"/>
    <w:rsid w:val="00E565A0"/>
    <w:rsid w:val="00E63A8F"/>
    <w:rsid w:val="00E645C2"/>
    <w:rsid w:val="00E6476F"/>
    <w:rsid w:val="00E64AD6"/>
    <w:rsid w:val="00E655CC"/>
    <w:rsid w:val="00E65F8A"/>
    <w:rsid w:val="00E6692F"/>
    <w:rsid w:val="00E66FF5"/>
    <w:rsid w:val="00E67BEC"/>
    <w:rsid w:val="00E7073C"/>
    <w:rsid w:val="00E70F77"/>
    <w:rsid w:val="00E729E0"/>
    <w:rsid w:val="00E75E75"/>
    <w:rsid w:val="00E768B8"/>
    <w:rsid w:val="00E76DF5"/>
    <w:rsid w:val="00E80A9F"/>
    <w:rsid w:val="00E81001"/>
    <w:rsid w:val="00E827F9"/>
    <w:rsid w:val="00E86AC9"/>
    <w:rsid w:val="00E86BE7"/>
    <w:rsid w:val="00E915B0"/>
    <w:rsid w:val="00E91D6D"/>
    <w:rsid w:val="00EA08D4"/>
    <w:rsid w:val="00EA201C"/>
    <w:rsid w:val="00EA464D"/>
    <w:rsid w:val="00EB00FC"/>
    <w:rsid w:val="00EB0609"/>
    <w:rsid w:val="00EB0D5C"/>
    <w:rsid w:val="00EB2208"/>
    <w:rsid w:val="00EB2423"/>
    <w:rsid w:val="00EB35C4"/>
    <w:rsid w:val="00EB5F6B"/>
    <w:rsid w:val="00EB7073"/>
    <w:rsid w:val="00EC3498"/>
    <w:rsid w:val="00EC377B"/>
    <w:rsid w:val="00EC5143"/>
    <w:rsid w:val="00EC53F0"/>
    <w:rsid w:val="00ED1FDC"/>
    <w:rsid w:val="00ED2F28"/>
    <w:rsid w:val="00ED4671"/>
    <w:rsid w:val="00EE03F9"/>
    <w:rsid w:val="00EE2CB4"/>
    <w:rsid w:val="00EE2E19"/>
    <w:rsid w:val="00EE33A8"/>
    <w:rsid w:val="00EE719F"/>
    <w:rsid w:val="00EE74B6"/>
    <w:rsid w:val="00EE75B0"/>
    <w:rsid w:val="00EF00CF"/>
    <w:rsid w:val="00EF2077"/>
    <w:rsid w:val="00EF2FB7"/>
    <w:rsid w:val="00EF3241"/>
    <w:rsid w:val="00EF367D"/>
    <w:rsid w:val="00EF51E8"/>
    <w:rsid w:val="00F000D0"/>
    <w:rsid w:val="00F002B1"/>
    <w:rsid w:val="00F00742"/>
    <w:rsid w:val="00F01025"/>
    <w:rsid w:val="00F01678"/>
    <w:rsid w:val="00F02387"/>
    <w:rsid w:val="00F02E08"/>
    <w:rsid w:val="00F03761"/>
    <w:rsid w:val="00F0589D"/>
    <w:rsid w:val="00F05D68"/>
    <w:rsid w:val="00F060F2"/>
    <w:rsid w:val="00F06132"/>
    <w:rsid w:val="00F0631D"/>
    <w:rsid w:val="00F06E79"/>
    <w:rsid w:val="00F11358"/>
    <w:rsid w:val="00F131EB"/>
    <w:rsid w:val="00F14262"/>
    <w:rsid w:val="00F1585A"/>
    <w:rsid w:val="00F16970"/>
    <w:rsid w:val="00F23F66"/>
    <w:rsid w:val="00F242EC"/>
    <w:rsid w:val="00F26045"/>
    <w:rsid w:val="00F26F17"/>
    <w:rsid w:val="00F3028A"/>
    <w:rsid w:val="00F31824"/>
    <w:rsid w:val="00F31D0C"/>
    <w:rsid w:val="00F32858"/>
    <w:rsid w:val="00F32DE1"/>
    <w:rsid w:val="00F34F70"/>
    <w:rsid w:val="00F35E63"/>
    <w:rsid w:val="00F36DB8"/>
    <w:rsid w:val="00F420BE"/>
    <w:rsid w:val="00F4212F"/>
    <w:rsid w:val="00F43400"/>
    <w:rsid w:val="00F44677"/>
    <w:rsid w:val="00F447B5"/>
    <w:rsid w:val="00F50B7B"/>
    <w:rsid w:val="00F510E5"/>
    <w:rsid w:val="00F51264"/>
    <w:rsid w:val="00F52158"/>
    <w:rsid w:val="00F52B38"/>
    <w:rsid w:val="00F54A16"/>
    <w:rsid w:val="00F56EF1"/>
    <w:rsid w:val="00F610D0"/>
    <w:rsid w:val="00F61541"/>
    <w:rsid w:val="00F6171F"/>
    <w:rsid w:val="00F61B9B"/>
    <w:rsid w:val="00F63579"/>
    <w:rsid w:val="00F66AD3"/>
    <w:rsid w:val="00F67FAD"/>
    <w:rsid w:val="00F727AD"/>
    <w:rsid w:val="00F7301E"/>
    <w:rsid w:val="00F75821"/>
    <w:rsid w:val="00F765D6"/>
    <w:rsid w:val="00F805AB"/>
    <w:rsid w:val="00F8286F"/>
    <w:rsid w:val="00F8461B"/>
    <w:rsid w:val="00F8464C"/>
    <w:rsid w:val="00F855C8"/>
    <w:rsid w:val="00F87048"/>
    <w:rsid w:val="00F87523"/>
    <w:rsid w:val="00F876D8"/>
    <w:rsid w:val="00F9053E"/>
    <w:rsid w:val="00F91B25"/>
    <w:rsid w:val="00F91D56"/>
    <w:rsid w:val="00F91FE0"/>
    <w:rsid w:val="00F929F4"/>
    <w:rsid w:val="00F937C8"/>
    <w:rsid w:val="00FA0672"/>
    <w:rsid w:val="00FA2132"/>
    <w:rsid w:val="00FA2676"/>
    <w:rsid w:val="00FA35F1"/>
    <w:rsid w:val="00FA4D22"/>
    <w:rsid w:val="00FB0DDE"/>
    <w:rsid w:val="00FB3CDE"/>
    <w:rsid w:val="00FB4812"/>
    <w:rsid w:val="00FB5C3A"/>
    <w:rsid w:val="00FB62B3"/>
    <w:rsid w:val="00FC0546"/>
    <w:rsid w:val="00FC0E0B"/>
    <w:rsid w:val="00FC3B53"/>
    <w:rsid w:val="00FC54B5"/>
    <w:rsid w:val="00FC7690"/>
    <w:rsid w:val="00FD3E8E"/>
    <w:rsid w:val="00FD69FB"/>
    <w:rsid w:val="00FE06EB"/>
    <w:rsid w:val="00FE13C0"/>
    <w:rsid w:val="00FE1A33"/>
    <w:rsid w:val="00FE2337"/>
    <w:rsid w:val="00FE3990"/>
    <w:rsid w:val="00FE50E7"/>
    <w:rsid w:val="00FE6D62"/>
    <w:rsid w:val="00FE79A3"/>
    <w:rsid w:val="00FF0AE1"/>
    <w:rsid w:val="00FF1340"/>
    <w:rsid w:val="00FF13A5"/>
    <w:rsid w:val="00FF47AF"/>
    <w:rsid w:val="00FF4928"/>
    <w:rsid w:val="00FF56F6"/>
    <w:rsid w:val="00FF5A95"/>
    <w:rsid w:val="00FF69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E8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58"/>
    <w:rPr>
      <w:rFonts w:eastAsia="Times New Roman"/>
      <w:sz w:val="24"/>
      <w:szCs w:val="24"/>
      <w:lang w:val="en-US" w:eastAsia="en-US"/>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592910"/>
    <w:pPr>
      <w:spacing w:after="160" w:line="240" w:lineRule="exact"/>
    </w:pPr>
    <w:rPr>
      <w:rFonts w:ascii="Tahoma" w:hAnsi="Tahoma"/>
      <w:sz w:val="20"/>
      <w:szCs w:val="20"/>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paragraph" w:styleId="TOC1">
    <w:name w:val="toc 1"/>
    <w:basedOn w:val="Normal"/>
    <w:next w:val="Normal"/>
    <w:autoRedefine/>
    <w:uiPriority w:val="39"/>
    <w:rsid w:val="00DE206A"/>
    <w:pPr>
      <w:tabs>
        <w:tab w:val="left" w:pos="426"/>
        <w:tab w:val="right" w:leader="dot" w:pos="9060"/>
      </w:tabs>
      <w:spacing w:after="100"/>
    </w:pPr>
  </w:style>
  <w:style w:type="paragraph" w:customStyle="1" w:styleId="Heading21">
    <w:name w:val="Heading 21"/>
    <w:basedOn w:val="ListParagraph"/>
    <w:next w:val="Heading2"/>
    <w:link w:val="heading2Char0"/>
    <w:qFormat/>
    <w:rsid w:val="00927A7E"/>
    <w:pPr>
      <w:ind w:left="284" w:hanging="284"/>
    </w:pPr>
    <w:rPr>
      <w:b/>
      <w:smallCaps/>
      <w:sz w:val="22"/>
      <w:szCs w:val="22"/>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semiHidden/>
    <w:unhideWhenUsed/>
    <w:rsid w:val="00381375"/>
    <w:rPr>
      <w:sz w:val="20"/>
      <w:szCs w:val="20"/>
    </w:rPr>
  </w:style>
  <w:style w:type="character" w:customStyle="1" w:styleId="CommentTextChar">
    <w:name w:val="Comment Text Char"/>
    <w:basedOn w:val="DefaultParagraphFont"/>
    <w:link w:val="CommentText"/>
    <w:semiHidden/>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901F7"/>
    <w:pPr>
      <w:spacing w:before="100" w:beforeAutospacing="1" w:after="100" w:afterAutospacing="1"/>
    </w:pPr>
    <w:rPr>
      <w:rFonts w:ascii="Segoe UI" w:hAnsi="Segoe UI" w:cs="Segoe UI"/>
      <w:color w:val="000000"/>
      <w:sz w:val="18"/>
      <w:szCs w:val="18"/>
    </w:rPr>
  </w:style>
  <w:style w:type="paragraph" w:customStyle="1" w:styleId="font8">
    <w:name w:val="font8"/>
    <w:basedOn w:val="Normal"/>
    <w:rsid w:val="009901F7"/>
    <w:pPr>
      <w:spacing w:before="100" w:beforeAutospacing="1" w:after="100" w:afterAutospacing="1"/>
    </w:pPr>
    <w:rPr>
      <w:rFonts w:ascii="Segoe UI" w:hAnsi="Segoe UI" w:cs="Segoe UI"/>
      <w:b/>
      <w:bCs/>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58"/>
    <w:rPr>
      <w:rFonts w:eastAsia="Times New Roman"/>
      <w:sz w:val="24"/>
      <w:szCs w:val="24"/>
      <w:lang w:val="en-US" w:eastAsia="en-US"/>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592910"/>
    <w:pPr>
      <w:spacing w:after="160" w:line="240" w:lineRule="exact"/>
    </w:pPr>
    <w:rPr>
      <w:rFonts w:ascii="Tahoma" w:hAnsi="Tahoma"/>
      <w:sz w:val="20"/>
      <w:szCs w:val="20"/>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paragraph" w:styleId="TOC1">
    <w:name w:val="toc 1"/>
    <w:basedOn w:val="Normal"/>
    <w:next w:val="Normal"/>
    <w:autoRedefine/>
    <w:uiPriority w:val="39"/>
    <w:rsid w:val="00DE206A"/>
    <w:pPr>
      <w:tabs>
        <w:tab w:val="left" w:pos="426"/>
        <w:tab w:val="right" w:leader="dot" w:pos="9060"/>
      </w:tabs>
      <w:spacing w:after="100"/>
    </w:pPr>
  </w:style>
  <w:style w:type="paragraph" w:customStyle="1" w:styleId="Heading21">
    <w:name w:val="Heading 21"/>
    <w:basedOn w:val="ListParagraph"/>
    <w:next w:val="Heading2"/>
    <w:link w:val="heading2Char0"/>
    <w:qFormat/>
    <w:rsid w:val="00927A7E"/>
    <w:pPr>
      <w:ind w:left="284" w:hanging="284"/>
    </w:pPr>
    <w:rPr>
      <w:b/>
      <w:smallCaps/>
      <w:sz w:val="22"/>
      <w:szCs w:val="22"/>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semiHidden/>
    <w:unhideWhenUsed/>
    <w:rsid w:val="00381375"/>
    <w:rPr>
      <w:sz w:val="20"/>
      <w:szCs w:val="20"/>
    </w:rPr>
  </w:style>
  <w:style w:type="character" w:customStyle="1" w:styleId="CommentTextChar">
    <w:name w:val="Comment Text Char"/>
    <w:basedOn w:val="DefaultParagraphFont"/>
    <w:link w:val="CommentText"/>
    <w:semiHidden/>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901F7"/>
    <w:pPr>
      <w:spacing w:before="100" w:beforeAutospacing="1" w:after="100" w:afterAutospacing="1"/>
    </w:pPr>
    <w:rPr>
      <w:rFonts w:ascii="Segoe UI" w:hAnsi="Segoe UI" w:cs="Segoe UI"/>
      <w:color w:val="000000"/>
      <w:sz w:val="18"/>
      <w:szCs w:val="18"/>
    </w:rPr>
  </w:style>
  <w:style w:type="paragraph" w:customStyle="1" w:styleId="font8">
    <w:name w:val="font8"/>
    <w:basedOn w:val="Normal"/>
    <w:rsid w:val="009901F7"/>
    <w:pPr>
      <w:spacing w:before="100" w:beforeAutospacing="1" w:after="100" w:afterAutospacing="1"/>
    </w:pPr>
    <w:rPr>
      <w:rFonts w:ascii="Segoe UI" w:hAnsi="Segoe UI" w:cs="Segoe UI"/>
      <w:b/>
      <w:b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59">
      <w:bodyDiv w:val="1"/>
      <w:marLeft w:val="0"/>
      <w:marRight w:val="0"/>
      <w:marTop w:val="0"/>
      <w:marBottom w:val="0"/>
      <w:divBdr>
        <w:top w:val="none" w:sz="0" w:space="0" w:color="auto"/>
        <w:left w:val="none" w:sz="0" w:space="0" w:color="auto"/>
        <w:bottom w:val="none" w:sz="0" w:space="0" w:color="auto"/>
        <w:right w:val="none" w:sz="0" w:space="0" w:color="auto"/>
      </w:divBdr>
    </w:div>
    <w:div w:id="3408094">
      <w:bodyDiv w:val="1"/>
      <w:marLeft w:val="0"/>
      <w:marRight w:val="0"/>
      <w:marTop w:val="0"/>
      <w:marBottom w:val="0"/>
      <w:divBdr>
        <w:top w:val="none" w:sz="0" w:space="0" w:color="auto"/>
        <w:left w:val="none" w:sz="0" w:space="0" w:color="auto"/>
        <w:bottom w:val="none" w:sz="0" w:space="0" w:color="auto"/>
        <w:right w:val="none" w:sz="0" w:space="0" w:color="auto"/>
      </w:divBdr>
    </w:div>
    <w:div w:id="4283959">
      <w:bodyDiv w:val="1"/>
      <w:marLeft w:val="0"/>
      <w:marRight w:val="0"/>
      <w:marTop w:val="0"/>
      <w:marBottom w:val="0"/>
      <w:divBdr>
        <w:top w:val="none" w:sz="0" w:space="0" w:color="auto"/>
        <w:left w:val="none" w:sz="0" w:space="0" w:color="auto"/>
        <w:bottom w:val="none" w:sz="0" w:space="0" w:color="auto"/>
        <w:right w:val="none" w:sz="0" w:space="0" w:color="auto"/>
      </w:divBdr>
    </w:div>
    <w:div w:id="7221090">
      <w:bodyDiv w:val="1"/>
      <w:marLeft w:val="0"/>
      <w:marRight w:val="0"/>
      <w:marTop w:val="0"/>
      <w:marBottom w:val="0"/>
      <w:divBdr>
        <w:top w:val="none" w:sz="0" w:space="0" w:color="auto"/>
        <w:left w:val="none" w:sz="0" w:space="0" w:color="auto"/>
        <w:bottom w:val="none" w:sz="0" w:space="0" w:color="auto"/>
        <w:right w:val="none" w:sz="0" w:space="0" w:color="auto"/>
      </w:divBdr>
    </w:div>
    <w:div w:id="8023167">
      <w:bodyDiv w:val="1"/>
      <w:marLeft w:val="0"/>
      <w:marRight w:val="0"/>
      <w:marTop w:val="0"/>
      <w:marBottom w:val="0"/>
      <w:divBdr>
        <w:top w:val="none" w:sz="0" w:space="0" w:color="auto"/>
        <w:left w:val="none" w:sz="0" w:space="0" w:color="auto"/>
        <w:bottom w:val="none" w:sz="0" w:space="0" w:color="auto"/>
        <w:right w:val="none" w:sz="0" w:space="0" w:color="auto"/>
      </w:divBdr>
    </w:div>
    <w:div w:id="11566021">
      <w:bodyDiv w:val="1"/>
      <w:marLeft w:val="0"/>
      <w:marRight w:val="0"/>
      <w:marTop w:val="0"/>
      <w:marBottom w:val="0"/>
      <w:divBdr>
        <w:top w:val="none" w:sz="0" w:space="0" w:color="auto"/>
        <w:left w:val="none" w:sz="0" w:space="0" w:color="auto"/>
        <w:bottom w:val="none" w:sz="0" w:space="0" w:color="auto"/>
        <w:right w:val="none" w:sz="0" w:space="0" w:color="auto"/>
      </w:divBdr>
    </w:div>
    <w:div w:id="14382318">
      <w:bodyDiv w:val="1"/>
      <w:marLeft w:val="0"/>
      <w:marRight w:val="0"/>
      <w:marTop w:val="0"/>
      <w:marBottom w:val="0"/>
      <w:divBdr>
        <w:top w:val="none" w:sz="0" w:space="0" w:color="auto"/>
        <w:left w:val="none" w:sz="0" w:space="0" w:color="auto"/>
        <w:bottom w:val="none" w:sz="0" w:space="0" w:color="auto"/>
        <w:right w:val="none" w:sz="0" w:space="0" w:color="auto"/>
      </w:divBdr>
    </w:div>
    <w:div w:id="15423920">
      <w:bodyDiv w:val="1"/>
      <w:marLeft w:val="0"/>
      <w:marRight w:val="0"/>
      <w:marTop w:val="0"/>
      <w:marBottom w:val="0"/>
      <w:divBdr>
        <w:top w:val="none" w:sz="0" w:space="0" w:color="auto"/>
        <w:left w:val="none" w:sz="0" w:space="0" w:color="auto"/>
        <w:bottom w:val="none" w:sz="0" w:space="0" w:color="auto"/>
        <w:right w:val="none" w:sz="0" w:space="0" w:color="auto"/>
      </w:divBdr>
    </w:div>
    <w:div w:id="15426221">
      <w:bodyDiv w:val="1"/>
      <w:marLeft w:val="0"/>
      <w:marRight w:val="0"/>
      <w:marTop w:val="0"/>
      <w:marBottom w:val="0"/>
      <w:divBdr>
        <w:top w:val="none" w:sz="0" w:space="0" w:color="auto"/>
        <w:left w:val="none" w:sz="0" w:space="0" w:color="auto"/>
        <w:bottom w:val="none" w:sz="0" w:space="0" w:color="auto"/>
        <w:right w:val="none" w:sz="0" w:space="0" w:color="auto"/>
      </w:divBdr>
    </w:div>
    <w:div w:id="18699284">
      <w:bodyDiv w:val="1"/>
      <w:marLeft w:val="0"/>
      <w:marRight w:val="0"/>
      <w:marTop w:val="0"/>
      <w:marBottom w:val="0"/>
      <w:divBdr>
        <w:top w:val="none" w:sz="0" w:space="0" w:color="auto"/>
        <w:left w:val="none" w:sz="0" w:space="0" w:color="auto"/>
        <w:bottom w:val="none" w:sz="0" w:space="0" w:color="auto"/>
        <w:right w:val="none" w:sz="0" w:space="0" w:color="auto"/>
      </w:divBdr>
    </w:div>
    <w:div w:id="20128905">
      <w:bodyDiv w:val="1"/>
      <w:marLeft w:val="0"/>
      <w:marRight w:val="0"/>
      <w:marTop w:val="0"/>
      <w:marBottom w:val="0"/>
      <w:divBdr>
        <w:top w:val="none" w:sz="0" w:space="0" w:color="auto"/>
        <w:left w:val="none" w:sz="0" w:space="0" w:color="auto"/>
        <w:bottom w:val="none" w:sz="0" w:space="0" w:color="auto"/>
        <w:right w:val="none" w:sz="0" w:space="0" w:color="auto"/>
      </w:divBdr>
    </w:div>
    <w:div w:id="20783264">
      <w:bodyDiv w:val="1"/>
      <w:marLeft w:val="0"/>
      <w:marRight w:val="0"/>
      <w:marTop w:val="0"/>
      <w:marBottom w:val="0"/>
      <w:divBdr>
        <w:top w:val="none" w:sz="0" w:space="0" w:color="auto"/>
        <w:left w:val="none" w:sz="0" w:space="0" w:color="auto"/>
        <w:bottom w:val="none" w:sz="0" w:space="0" w:color="auto"/>
        <w:right w:val="none" w:sz="0" w:space="0" w:color="auto"/>
      </w:divBdr>
    </w:div>
    <w:div w:id="20908462">
      <w:bodyDiv w:val="1"/>
      <w:marLeft w:val="0"/>
      <w:marRight w:val="0"/>
      <w:marTop w:val="0"/>
      <w:marBottom w:val="0"/>
      <w:divBdr>
        <w:top w:val="none" w:sz="0" w:space="0" w:color="auto"/>
        <w:left w:val="none" w:sz="0" w:space="0" w:color="auto"/>
        <w:bottom w:val="none" w:sz="0" w:space="0" w:color="auto"/>
        <w:right w:val="none" w:sz="0" w:space="0" w:color="auto"/>
      </w:divBdr>
    </w:div>
    <w:div w:id="21518563">
      <w:bodyDiv w:val="1"/>
      <w:marLeft w:val="0"/>
      <w:marRight w:val="0"/>
      <w:marTop w:val="0"/>
      <w:marBottom w:val="0"/>
      <w:divBdr>
        <w:top w:val="none" w:sz="0" w:space="0" w:color="auto"/>
        <w:left w:val="none" w:sz="0" w:space="0" w:color="auto"/>
        <w:bottom w:val="none" w:sz="0" w:space="0" w:color="auto"/>
        <w:right w:val="none" w:sz="0" w:space="0" w:color="auto"/>
      </w:divBdr>
    </w:div>
    <w:div w:id="22901903">
      <w:bodyDiv w:val="1"/>
      <w:marLeft w:val="0"/>
      <w:marRight w:val="0"/>
      <w:marTop w:val="0"/>
      <w:marBottom w:val="0"/>
      <w:divBdr>
        <w:top w:val="none" w:sz="0" w:space="0" w:color="auto"/>
        <w:left w:val="none" w:sz="0" w:space="0" w:color="auto"/>
        <w:bottom w:val="none" w:sz="0" w:space="0" w:color="auto"/>
        <w:right w:val="none" w:sz="0" w:space="0" w:color="auto"/>
      </w:divBdr>
    </w:div>
    <w:div w:id="23017867">
      <w:bodyDiv w:val="1"/>
      <w:marLeft w:val="0"/>
      <w:marRight w:val="0"/>
      <w:marTop w:val="0"/>
      <w:marBottom w:val="0"/>
      <w:divBdr>
        <w:top w:val="none" w:sz="0" w:space="0" w:color="auto"/>
        <w:left w:val="none" w:sz="0" w:space="0" w:color="auto"/>
        <w:bottom w:val="none" w:sz="0" w:space="0" w:color="auto"/>
        <w:right w:val="none" w:sz="0" w:space="0" w:color="auto"/>
      </w:divBdr>
    </w:div>
    <w:div w:id="23212025">
      <w:bodyDiv w:val="1"/>
      <w:marLeft w:val="0"/>
      <w:marRight w:val="0"/>
      <w:marTop w:val="0"/>
      <w:marBottom w:val="0"/>
      <w:divBdr>
        <w:top w:val="none" w:sz="0" w:space="0" w:color="auto"/>
        <w:left w:val="none" w:sz="0" w:space="0" w:color="auto"/>
        <w:bottom w:val="none" w:sz="0" w:space="0" w:color="auto"/>
        <w:right w:val="none" w:sz="0" w:space="0" w:color="auto"/>
      </w:divBdr>
    </w:div>
    <w:div w:id="23480785">
      <w:bodyDiv w:val="1"/>
      <w:marLeft w:val="0"/>
      <w:marRight w:val="0"/>
      <w:marTop w:val="0"/>
      <w:marBottom w:val="0"/>
      <w:divBdr>
        <w:top w:val="none" w:sz="0" w:space="0" w:color="auto"/>
        <w:left w:val="none" w:sz="0" w:space="0" w:color="auto"/>
        <w:bottom w:val="none" w:sz="0" w:space="0" w:color="auto"/>
        <w:right w:val="none" w:sz="0" w:space="0" w:color="auto"/>
      </w:divBdr>
    </w:div>
    <w:div w:id="24449844">
      <w:bodyDiv w:val="1"/>
      <w:marLeft w:val="0"/>
      <w:marRight w:val="0"/>
      <w:marTop w:val="0"/>
      <w:marBottom w:val="0"/>
      <w:divBdr>
        <w:top w:val="none" w:sz="0" w:space="0" w:color="auto"/>
        <w:left w:val="none" w:sz="0" w:space="0" w:color="auto"/>
        <w:bottom w:val="none" w:sz="0" w:space="0" w:color="auto"/>
        <w:right w:val="none" w:sz="0" w:space="0" w:color="auto"/>
      </w:divBdr>
    </w:div>
    <w:div w:id="25105710">
      <w:bodyDiv w:val="1"/>
      <w:marLeft w:val="0"/>
      <w:marRight w:val="0"/>
      <w:marTop w:val="0"/>
      <w:marBottom w:val="0"/>
      <w:divBdr>
        <w:top w:val="none" w:sz="0" w:space="0" w:color="auto"/>
        <w:left w:val="none" w:sz="0" w:space="0" w:color="auto"/>
        <w:bottom w:val="none" w:sz="0" w:space="0" w:color="auto"/>
        <w:right w:val="none" w:sz="0" w:space="0" w:color="auto"/>
      </w:divBdr>
    </w:div>
    <w:div w:id="26029627">
      <w:bodyDiv w:val="1"/>
      <w:marLeft w:val="0"/>
      <w:marRight w:val="0"/>
      <w:marTop w:val="0"/>
      <w:marBottom w:val="0"/>
      <w:divBdr>
        <w:top w:val="none" w:sz="0" w:space="0" w:color="auto"/>
        <w:left w:val="none" w:sz="0" w:space="0" w:color="auto"/>
        <w:bottom w:val="none" w:sz="0" w:space="0" w:color="auto"/>
        <w:right w:val="none" w:sz="0" w:space="0" w:color="auto"/>
      </w:divBdr>
    </w:div>
    <w:div w:id="26375655">
      <w:bodyDiv w:val="1"/>
      <w:marLeft w:val="0"/>
      <w:marRight w:val="0"/>
      <w:marTop w:val="0"/>
      <w:marBottom w:val="0"/>
      <w:divBdr>
        <w:top w:val="none" w:sz="0" w:space="0" w:color="auto"/>
        <w:left w:val="none" w:sz="0" w:space="0" w:color="auto"/>
        <w:bottom w:val="none" w:sz="0" w:space="0" w:color="auto"/>
        <w:right w:val="none" w:sz="0" w:space="0" w:color="auto"/>
      </w:divBdr>
    </w:div>
    <w:div w:id="27225587">
      <w:bodyDiv w:val="1"/>
      <w:marLeft w:val="0"/>
      <w:marRight w:val="0"/>
      <w:marTop w:val="0"/>
      <w:marBottom w:val="0"/>
      <w:divBdr>
        <w:top w:val="none" w:sz="0" w:space="0" w:color="auto"/>
        <w:left w:val="none" w:sz="0" w:space="0" w:color="auto"/>
        <w:bottom w:val="none" w:sz="0" w:space="0" w:color="auto"/>
        <w:right w:val="none" w:sz="0" w:space="0" w:color="auto"/>
      </w:divBdr>
    </w:div>
    <w:div w:id="30500243">
      <w:bodyDiv w:val="1"/>
      <w:marLeft w:val="0"/>
      <w:marRight w:val="0"/>
      <w:marTop w:val="0"/>
      <w:marBottom w:val="0"/>
      <w:divBdr>
        <w:top w:val="none" w:sz="0" w:space="0" w:color="auto"/>
        <w:left w:val="none" w:sz="0" w:space="0" w:color="auto"/>
        <w:bottom w:val="none" w:sz="0" w:space="0" w:color="auto"/>
        <w:right w:val="none" w:sz="0" w:space="0" w:color="auto"/>
      </w:divBdr>
    </w:div>
    <w:div w:id="31882243">
      <w:bodyDiv w:val="1"/>
      <w:marLeft w:val="0"/>
      <w:marRight w:val="0"/>
      <w:marTop w:val="0"/>
      <w:marBottom w:val="0"/>
      <w:divBdr>
        <w:top w:val="none" w:sz="0" w:space="0" w:color="auto"/>
        <w:left w:val="none" w:sz="0" w:space="0" w:color="auto"/>
        <w:bottom w:val="none" w:sz="0" w:space="0" w:color="auto"/>
        <w:right w:val="none" w:sz="0" w:space="0" w:color="auto"/>
      </w:divBdr>
    </w:div>
    <w:div w:id="32314698">
      <w:bodyDiv w:val="1"/>
      <w:marLeft w:val="0"/>
      <w:marRight w:val="0"/>
      <w:marTop w:val="0"/>
      <w:marBottom w:val="0"/>
      <w:divBdr>
        <w:top w:val="none" w:sz="0" w:space="0" w:color="auto"/>
        <w:left w:val="none" w:sz="0" w:space="0" w:color="auto"/>
        <w:bottom w:val="none" w:sz="0" w:space="0" w:color="auto"/>
        <w:right w:val="none" w:sz="0" w:space="0" w:color="auto"/>
      </w:divBdr>
    </w:div>
    <w:div w:id="32384205">
      <w:bodyDiv w:val="1"/>
      <w:marLeft w:val="0"/>
      <w:marRight w:val="0"/>
      <w:marTop w:val="0"/>
      <w:marBottom w:val="0"/>
      <w:divBdr>
        <w:top w:val="none" w:sz="0" w:space="0" w:color="auto"/>
        <w:left w:val="none" w:sz="0" w:space="0" w:color="auto"/>
        <w:bottom w:val="none" w:sz="0" w:space="0" w:color="auto"/>
        <w:right w:val="none" w:sz="0" w:space="0" w:color="auto"/>
      </w:divBdr>
    </w:div>
    <w:div w:id="33192465">
      <w:bodyDiv w:val="1"/>
      <w:marLeft w:val="0"/>
      <w:marRight w:val="0"/>
      <w:marTop w:val="0"/>
      <w:marBottom w:val="0"/>
      <w:divBdr>
        <w:top w:val="none" w:sz="0" w:space="0" w:color="auto"/>
        <w:left w:val="none" w:sz="0" w:space="0" w:color="auto"/>
        <w:bottom w:val="none" w:sz="0" w:space="0" w:color="auto"/>
        <w:right w:val="none" w:sz="0" w:space="0" w:color="auto"/>
      </w:divBdr>
    </w:div>
    <w:div w:id="33358651">
      <w:bodyDiv w:val="1"/>
      <w:marLeft w:val="0"/>
      <w:marRight w:val="0"/>
      <w:marTop w:val="0"/>
      <w:marBottom w:val="0"/>
      <w:divBdr>
        <w:top w:val="none" w:sz="0" w:space="0" w:color="auto"/>
        <w:left w:val="none" w:sz="0" w:space="0" w:color="auto"/>
        <w:bottom w:val="none" w:sz="0" w:space="0" w:color="auto"/>
        <w:right w:val="none" w:sz="0" w:space="0" w:color="auto"/>
      </w:divBdr>
    </w:div>
    <w:div w:id="33434319">
      <w:bodyDiv w:val="1"/>
      <w:marLeft w:val="0"/>
      <w:marRight w:val="0"/>
      <w:marTop w:val="0"/>
      <w:marBottom w:val="0"/>
      <w:divBdr>
        <w:top w:val="none" w:sz="0" w:space="0" w:color="auto"/>
        <w:left w:val="none" w:sz="0" w:space="0" w:color="auto"/>
        <w:bottom w:val="none" w:sz="0" w:space="0" w:color="auto"/>
        <w:right w:val="none" w:sz="0" w:space="0" w:color="auto"/>
      </w:divBdr>
    </w:div>
    <w:div w:id="35589494">
      <w:bodyDiv w:val="1"/>
      <w:marLeft w:val="0"/>
      <w:marRight w:val="0"/>
      <w:marTop w:val="0"/>
      <w:marBottom w:val="0"/>
      <w:divBdr>
        <w:top w:val="none" w:sz="0" w:space="0" w:color="auto"/>
        <w:left w:val="none" w:sz="0" w:space="0" w:color="auto"/>
        <w:bottom w:val="none" w:sz="0" w:space="0" w:color="auto"/>
        <w:right w:val="none" w:sz="0" w:space="0" w:color="auto"/>
      </w:divBdr>
    </w:div>
    <w:div w:id="38408091">
      <w:bodyDiv w:val="1"/>
      <w:marLeft w:val="0"/>
      <w:marRight w:val="0"/>
      <w:marTop w:val="0"/>
      <w:marBottom w:val="0"/>
      <w:divBdr>
        <w:top w:val="none" w:sz="0" w:space="0" w:color="auto"/>
        <w:left w:val="none" w:sz="0" w:space="0" w:color="auto"/>
        <w:bottom w:val="none" w:sz="0" w:space="0" w:color="auto"/>
        <w:right w:val="none" w:sz="0" w:space="0" w:color="auto"/>
      </w:divBdr>
    </w:div>
    <w:div w:id="38868604">
      <w:bodyDiv w:val="1"/>
      <w:marLeft w:val="0"/>
      <w:marRight w:val="0"/>
      <w:marTop w:val="0"/>
      <w:marBottom w:val="0"/>
      <w:divBdr>
        <w:top w:val="none" w:sz="0" w:space="0" w:color="auto"/>
        <w:left w:val="none" w:sz="0" w:space="0" w:color="auto"/>
        <w:bottom w:val="none" w:sz="0" w:space="0" w:color="auto"/>
        <w:right w:val="none" w:sz="0" w:space="0" w:color="auto"/>
      </w:divBdr>
    </w:div>
    <w:div w:id="39980923">
      <w:bodyDiv w:val="1"/>
      <w:marLeft w:val="0"/>
      <w:marRight w:val="0"/>
      <w:marTop w:val="0"/>
      <w:marBottom w:val="0"/>
      <w:divBdr>
        <w:top w:val="none" w:sz="0" w:space="0" w:color="auto"/>
        <w:left w:val="none" w:sz="0" w:space="0" w:color="auto"/>
        <w:bottom w:val="none" w:sz="0" w:space="0" w:color="auto"/>
        <w:right w:val="none" w:sz="0" w:space="0" w:color="auto"/>
      </w:divBdr>
    </w:div>
    <w:div w:id="39986260">
      <w:bodyDiv w:val="1"/>
      <w:marLeft w:val="0"/>
      <w:marRight w:val="0"/>
      <w:marTop w:val="0"/>
      <w:marBottom w:val="0"/>
      <w:divBdr>
        <w:top w:val="none" w:sz="0" w:space="0" w:color="auto"/>
        <w:left w:val="none" w:sz="0" w:space="0" w:color="auto"/>
        <w:bottom w:val="none" w:sz="0" w:space="0" w:color="auto"/>
        <w:right w:val="none" w:sz="0" w:space="0" w:color="auto"/>
      </w:divBdr>
    </w:div>
    <w:div w:id="40443101">
      <w:bodyDiv w:val="1"/>
      <w:marLeft w:val="0"/>
      <w:marRight w:val="0"/>
      <w:marTop w:val="0"/>
      <w:marBottom w:val="0"/>
      <w:divBdr>
        <w:top w:val="none" w:sz="0" w:space="0" w:color="auto"/>
        <w:left w:val="none" w:sz="0" w:space="0" w:color="auto"/>
        <w:bottom w:val="none" w:sz="0" w:space="0" w:color="auto"/>
        <w:right w:val="none" w:sz="0" w:space="0" w:color="auto"/>
      </w:divBdr>
    </w:div>
    <w:div w:id="43337346">
      <w:bodyDiv w:val="1"/>
      <w:marLeft w:val="0"/>
      <w:marRight w:val="0"/>
      <w:marTop w:val="0"/>
      <w:marBottom w:val="0"/>
      <w:divBdr>
        <w:top w:val="none" w:sz="0" w:space="0" w:color="auto"/>
        <w:left w:val="none" w:sz="0" w:space="0" w:color="auto"/>
        <w:bottom w:val="none" w:sz="0" w:space="0" w:color="auto"/>
        <w:right w:val="none" w:sz="0" w:space="0" w:color="auto"/>
      </w:divBdr>
    </w:div>
    <w:div w:id="46875691">
      <w:bodyDiv w:val="1"/>
      <w:marLeft w:val="0"/>
      <w:marRight w:val="0"/>
      <w:marTop w:val="0"/>
      <w:marBottom w:val="0"/>
      <w:divBdr>
        <w:top w:val="none" w:sz="0" w:space="0" w:color="auto"/>
        <w:left w:val="none" w:sz="0" w:space="0" w:color="auto"/>
        <w:bottom w:val="none" w:sz="0" w:space="0" w:color="auto"/>
        <w:right w:val="none" w:sz="0" w:space="0" w:color="auto"/>
      </w:divBdr>
    </w:div>
    <w:div w:id="49113118">
      <w:bodyDiv w:val="1"/>
      <w:marLeft w:val="0"/>
      <w:marRight w:val="0"/>
      <w:marTop w:val="0"/>
      <w:marBottom w:val="0"/>
      <w:divBdr>
        <w:top w:val="none" w:sz="0" w:space="0" w:color="auto"/>
        <w:left w:val="none" w:sz="0" w:space="0" w:color="auto"/>
        <w:bottom w:val="none" w:sz="0" w:space="0" w:color="auto"/>
        <w:right w:val="none" w:sz="0" w:space="0" w:color="auto"/>
      </w:divBdr>
    </w:div>
    <w:div w:id="49158859">
      <w:bodyDiv w:val="1"/>
      <w:marLeft w:val="0"/>
      <w:marRight w:val="0"/>
      <w:marTop w:val="0"/>
      <w:marBottom w:val="0"/>
      <w:divBdr>
        <w:top w:val="none" w:sz="0" w:space="0" w:color="auto"/>
        <w:left w:val="none" w:sz="0" w:space="0" w:color="auto"/>
        <w:bottom w:val="none" w:sz="0" w:space="0" w:color="auto"/>
        <w:right w:val="none" w:sz="0" w:space="0" w:color="auto"/>
      </w:divBdr>
    </w:div>
    <w:div w:id="49617780">
      <w:bodyDiv w:val="1"/>
      <w:marLeft w:val="0"/>
      <w:marRight w:val="0"/>
      <w:marTop w:val="0"/>
      <w:marBottom w:val="0"/>
      <w:divBdr>
        <w:top w:val="none" w:sz="0" w:space="0" w:color="auto"/>
        <w:left w:val="none" w:sz="0" w:space="0" w:color="auto"/>
        <w:bottom w:val="none" w:sz="0" w:space="0" w:color="auto"/>
        <w:right w:val="none" w:sz="0" w:space="0" w:color="auto"/>
      </w:divBdr>
    </w:div>
    <w:div w:id="52655893">
      <w:bodyDiv w:val="1"/>
      <w:marLeft w:val="0"/>
      <w:marRight w:val="0"/>
      <w:marTop w:val="0"/>
      <w:marBottom w:val="0"/>
      <w:divBdr>
        <w:top w:val="none" w:sz="0" w:space="0" w:color="auto"/>
        <w:left w:val="none" w:sz="0" w:space="0" w:color="auto"/>
        <w:bottom w:val="none" w:sz="0" w:space="0" w:color="auto"/>
        <w:right w:val="none" w:sz="0" w:space="0" w:color="auto"/>
      </w:divBdr>
    </w:div>
    <w:div w:id="55058569">
      <w:bodyDiv w:val="1"/>
      <w:marLeft w:val="0"/>
      <w:marRight w:val="0"/>
      <w:marTop w:val="0"/>
      <w:marBottom w:val="0"/>
      <w:divBdr>
        <w:top w:val="none" w:sz="0" w:space="0" w:color="auto"/>
        <w:left w:val="none" w:sz="0" w:space="0" w:color="auto"/>
        <w:bottom w:val="none" w:sz="0" w:space="0" w:color="auto"/>
        <w:right w:val="none" w:sz="0" w:space="0" w:color="auto"/>
      </w:divBdr>
    </w:div>
    <w:div w:id="58553595">
      <w:bodyDiv w:val="1"/>
      <w:marLeft w:val="0"/>
      <w:marRight w:val="0"/>
      <w:marTop w:val="0"/>
      <w:marBottom w:val="0"/>
      <w:divBdr>
        <w:top w:val="none" w:sz="0" w:space="0" w:color="auto"/>
        <w:left w:val="none" w:sz="0" w:space="0" w:color="auto"/>
        <w:bottom w:val="none" w:sz="0" w:space="0" w:color="auto"/>
        <w:right w:val="none" w:sz="0" w:space="0" w:color="auto"/>
      </w:divBdr>
    </w:div>
    <w:div w:id="59716570">
      <w:bodyDiv w:val="1"/>
      <w:marLeft w:val="0"/>
      <w:marRight w:val="0"/>
      <w:marTop w:val="0"/>
      <w:marBottom w:val="0"/>
      <w:divBdr>
        <w:top w:val="none" w:sz="0" w:space="0" w:color="auto"/>
        <w:left w:val="none" w:sz="0" w:space="0" w:color="auto"/>
        <w:bottom w:val="none" w:sz="0" w:space="0" w:color="auto"/>
        <w:right w:val="none" w:sz="0" w:space="0" w:color="auto"/>
      </w:divBdr>
    </w:div>
    <w:div w:id="62678061">
      <w:bodyDiv w:val="1"/>
      <w:marLeft w:val="0"/>
      <w:marRight w:val="0"/>
      <w:marTop w:val="0"/>
      <w:marBottom w:val="0"/>
      <w:divBdr>
        <w:top w:val="none" w:sz="0" w:space="0" w:color="auto"/>
        <w:left w:val="none" w:sz="0" w:space="0" w:color="auto"/>
        <w:bottom w:val="none" w:sz="0" w:space="0" w:color="auto"/>
        <w:right w:val="none" w:sz="0" w:space="0" w:color="auto"/>
      </w:divBdr>
    </w:div>
    <w:div w:id="66416375">
      <w:bodyDiv w:val="1"/>
      <w:marLeft w:val="0"/>
      <w:marRight w:val="0"/>
      <w:marTop w:val="0"/>
      <w:marBottom w:val="0"/>
      <w:divBdr>
        <w:top w:val="none" w:sz="0" w:space="0" w:color="auto"/>
        <w:left w:val="none" w:sz="0" w:space="0" w:color="auto"/>
        <w:bottom w:val="none" w:sz="0" w:space="0" w:color="auto"/>
        <w:right w:val="none" w:sz="0" w:space="0" w:color="auto"/>
      </w:divBdr>
    </w:div>
    <w:div w:id="69622406">
      <w:bodyDiv w:val="1"/>
      <w:marLeft w:val="0"/>
      <w:marRight w:val="0"/>
      <w:marTop w:val="0"/>
      <w:marBottom w:val="0"/>
      <w:divBdr>
        <w:top w:val="none" w:sz="0" w:space="0" w:color="auto"/>
        <w:left w:val="none" w:sz="0" w:space="0" w:color="auto"/>
        <w:bottom w:val="none" w:sz="0" w:space="0" w:color="auto"/>
        <w:right w:val="none" w:sz="0" w:space="0" w:color="auto"/>
      </w:divBdr>
    </w:div>
    <w:div w:id="69934321">
      <w:bodyDiv w:val="1"/>
      <w:marLeft w:val="0"/>
      <w:marRight w:val="0"/>
      <w:marTop w:val="0"/>
      <w:marBottom w:val="0"/>
      <w:divBdr>
        <w:top w:val="none" w:sz="0" w:space="0" w:color="auto"/>
        <w:left w:val="none" w:sz="0" w:space="0" w:color="auto"/>
        <w:bottom w:val="none" w:sz="0" w:space="0" w:color="auto"/>
        <w:right w:val="none" w:sz="0" w:space="0" w:color="auto"/>
      </w:divBdr>
    </w:div>
    <w:div w:id="70008592">
      <w:bodyDiv w:val="1"/>
      <w:marLeft w:val="0"/>
      <w:marRight w:val="0"/>
      <w:marTop w:val="0"/>
      <w:marBottom w:val="0"/>
      <w:divBdr>
        <w:top w:val="none" w:sz="0" w:space="0" w:color="auto"/>
        <w:left w:val="none" w:sz="0" w:space="0" w:color="auto"/>
        <w:bottom w:val="none" w:sz="0" w:space="0" w:color="auto"/>
        <w:right w:val="none" w:sz="0" w:space="0" w:color="auto"/>
      </w:divBdr>
    </w:div>
    <w:div w:id="7081103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432733">
      <w:bodyDiv w:val="1"/>
      <w:marLeft w:val="0"/>
      <w:marRight w:val="0"/>
      <w:marTop w:val="0"/>
      <w:marBottom w:val="0"/>
      <w:divBdr>
        <w:top w:val="none" w:sz="0" w:space="0" w:color="auto"/>
        <w:left w:val="none" w:sz="0" w:space="0" w:color="auto"/>
        <w:bottom w:val="none" w:sz="0" w:space="0" w:color="auto"/>
        <w:right w:val="none" w:sz="0" w:space="0" w:color="auto"/>
      </w:divBdr>
    </w:div>
    <w:div w:id="73550037">
      <w:bodyDiv w:val="1"/>
      <w:marLeft w:val="0"/>
      <w:marRight w:val="0"/>
      <w:marTop w:val="0"/>
      <w:marBottom w:val="0"/>
      <w:divBdr>
        <w:top w:val="none" w:sz="0" w:space="0" w:color="auto"/>
        <w:left w:val="none" w:sz="0" w:space="0" w:color="auto"/>
        <w:bottom w:val="none" w:sz="0" w:space="0" w:color="auto"/>
        <w:right w:val="none" w:sz="0" w:space="0" w:color="auto"/>
      </w:divBdr>
    </w:div>
    <w:div w:id="74010503">
      <w:bodyDiv w:val="1"/>
      <w:marLeft w:val="0"/>
      <w:marRight w:val="0"/>
      <w:marTop w:val="0"/>
      <w:marBottom w:val="0"/>
      <w:divBdr>
        <w:top w:val="none" w:sz="0" w:space="0" w:color="auto"/>
        <w:left w:val="none" w:sz="0" w:space="0" w:color="auto"/>
        <w:bottom w:val="none" w:sz="0" w:space="0" w:color="auto"/>
        <w:right w:val="none" w:sz="0" w:space="0" w:color="auto"/>
      </w:divBdr>
    </w:div>
    <w:div w:id="76557569">
      <w:bodyDiv w:val="1"/>
      <w:marLeft w:val="0"/>
      <w:marRight w:val="0"/>
      <w:marTop w:val="0"/>
      <w:marBottom w:val="0"/>
      <w:divBdr>
        <w:top w:val="none" w:sz="0" w:space="0" w:color="auto"/>
        <w:left w:val="none" w:sz="0" w:space="0" w:color="auto"/>
        <w:bottom w:val="none" w:sz="0" w:space="0" w:color="auto"/>
        <w:right w:val="none" w:sz="0" w:space="0" w:color="auto"/>
      </w:divBdr>
    </w:div>
    <w:div w:id="79955067">
      <w:bodyDiv w:val="1"/>
      <w:marLeft w:val="0"/>
      <w:marRight w:val="0"/>
      <w:marTop w:val="0"/>
      <w:marBottom w:val="0"/>
      <w:divBdr>
        <w:top w:val="none" w:sz="0" w:space="0" w:color="auto"/>
        <w:left w:val="none" w:sz="0" w:space="0" w:color="auto"/>
        <w:bottom w:val="none" w:sz="0" w:space="0" w:color="auto"/>
        <w:right w:val="none" w:sz="0" w:space="0" w:color="auto"/>
      </w:divBdr>
    </w:div>
    <w:div w:id="80417679">
      <w:bodyDiv w:val="1"/>
      <w:marLeft w:val="0"/>
      <w:marRight w:val="0"/>
      <w:marTop w:val="0"/>
      <w:marBottom w:val="0"/>
      <w:divBdr>
        <w:top w:val="none" w:sz="0" w:space="0" w:color="auto"/>
        <w:left w:val="none" w:sz="0" w:space="0" w:color="auto"/>
        <w:bottom w:val="none" w:sz="0" w:space="0" w:color="auto"/>
        <w:right w:val="none" w:sz="0" w:space="0" w:color="auto"/>
      </w:divBdr>
    </w:div>
    <w:div w:id="82606713">
      <w:bodyDiv w:val="1"/>
      <w:marLeft w:val="0"/>
      <w:marRight w:val="0"/>
      <w:marTop w:val="0"/>
      <w:marBottom w:val="0"/>
      <w:divBdr>
        <w:top w:val="none" w:sz="0" w:space="0" w:color="auto"/>
        <w:left w:val="none" w:sz="0" w:space="0" w:color="auto"/>
        <w:bottom w:val="none" w:sz="0" w:space="0" w:color="auto"/>
        <w:right w:val="none" w:sz="0" w:space="0" w:color="auto"/>
      </w:divBdr>
    </w:div>
    <w:div w:id="86116050">
      <w:bodyDiv w:val="1"/>
      <w:marLeft w:val="0"/>
      <w:marRight w:val="0"/>
      <w:marTop w:val="0"/>
      <w:marBottom w:val="0"/>
      <w:divBdr>
        <w:top w:val="none" w:sz="0" w:space="0" w:color="auto"/>
        <w:left w:val="none" w:sz="0" w:space="0" w:color="auto"/>
        <w:bottom w:val="none" w:sz="0" w:space="0" w:color="auto"/>
        <w:right w:val="none" w:sz="0" w:space="0" w:color="auto"/>
      </w:divBdr>
    </w:div>
    <w:div w:id="87241364">
      <w:bodyDiv w:val="1"/>
      <w:marLeft w:val="0"/>
      <w:marRight w:val="0"/>
      <w:marTop w:val="0"/>
      <w:marBottom w:val="0"/>
      <w:divBdr>
        <w:top w:val="none" w:sz="0" w:space="0" w:color="auto"/>
        <w:left w:val="none" w:sz="0" w:space="0" w:color="auto"/>
        <w:bottom w:val="none" w:sz="0" w:space="0" w:color="auto"/>
        <w:right w:val="none" w:sz="0" w:space="0" w:color="auto"/>
      </w:divBdr>
    </w:div>
    <w:div w:id="89084946">
      <w:bodyDiv w:val="1"/>
      <w:marLeft w:val="0"/>
      <w:marRight w:val="0"/>
      <w:marTop w:val="0"/>
      <w:marBottom w:val="0"/>
      <w:divBdr>
        <w:top w:val="none" w:sz="0" w:space="0" w:color="auto"/>
        <w:left w:val="none" w:sz="0" w:space="0" w:color="auto"/>
        <w:bottom w:val="none" w:sz="0" w:space="0" w:color="auto"/>
        <w:right w:val="none" w:sz="0" w:space="0" w:color="auto"/>
      </w:divBdr>
    </w:div>
    <w:div w:id="89588323">
      <w:bodyDiv w:val="1"/>
      <w:marLeft w:val="0"/>
      <w:marRight w:val="0"/>
      <w:marTop w:val="0"/>
      <w:marBottom w:val="0"/>
      <w:divBdr>
        <w:top w:val="none" w:sz="0" w:space="0" w:color="auto"/>
        <w:left w:val="none" w:sz="0" w:space="0" w:color="auto"/>
        <w:bottom w:val="none" w:sz="0" w:space="0" w:color="auto"/>
        <w:right w:val="none" w:sz="0" w:space="0" w:color="auto"/>
      </w:divBdr>
    </w:div>
    <w:div w:id="90780690">
      <w:bodyDiv w:val="1"/>
      <w:marLeft w:val="0"/>
      <w:marRight w:val="0"/>
      <w:marTop w:val="0"/>
      <w:marBottom w:val="0"/>
      <w:divBdr>
        <w:top w:val="none" w:sz="0" w:space="0" w:color="auto"/>
        <w:left w:val="none" w:sz="0" w:space="0" w:color="auto"/>
        <w:bottom w:val="none" w:sz="0" w:space="0" w:color="auto"/>
        <w:right w:val="none" w:sz="0" w:space="0" w:color="auto"/>
      </w:divBdr>
    </w:div>
    <w:div w:id="93283964">
      <w:bodyDiv w:val="1"/>
      <w:marLeft w:val="0"/>
      <w:marRight w:val="0"/>
      <w:marTop w:val="0"/>
      <w:marBottom w:val="0"/>
      <w:divBdr>
        <w:top w:val="none" w:sz="0" w:space="0" w:color="auto"/>
        <w:left w:val="none" w:sz="0" w:space="0" w:color="auto"/>
        <w:bottom w:val="none" w:sz="0" w:space="0" w:color="auto"/>
        <w:right w:val="none" w:sz="0" w:space="0" w:color="auto"/>
      </w:divBdr>
    </w:div>
    <w:div w:id="93786331">
      <w:bodyDiv w:val="1"/>
      <w:marLeft w:val="0"/>
      <w:marRight w:val="0"/>
      <w:marTop w:val="0"/>
      <w:marBottom w:val="0"/>
      <w:divBdr>
        <w:top w:val="none" w:sz="0" w:space="0" w:color="auto"/>
        <w:left w:val="none" w:sz="0" w:space="0" w:color="auto"/>
        <w:bottom w:val="none" w:sz="0" w:space="0" w:color="auto"/>
        <w:right w:val="none" w:sz="0" w:space="0" w:color="auto"/>
      </w:divBdr>
    </w:div>
    <w:div w:id="98066764">
      <w:bodyDiv w:val="1"/>
      <w:marLeft w:val="0"/>
      <w:marRight w:val="0"/>
      <w:marTop w:val="0"/>
      <w:marBottom w:val="0"/>
      <w:divBdr>
        <w:top w:val="none" w:sz="0" w:space="0" w:color="auto"/>
        <w:left w:val="none" w:sz="0" w:space="0" w:color="auto"/>
        <w:bottom w:val="none" w:sz="0" w:space="0" w:color="auto"/>
        <w:right w:val="none" w:sz="0" w:space="0" w:color="auto"/>
      </w:divBdr>
    </w:div>
    <w:div w:id="98648288">
      <w:bodyDiv w:val="1"/>
      <w:marLeft w:val="0"/>
      <w:marRight w:val="0"/>
      <w:marTop w:val="0"/>
      <w:marBottom w:val="0"/>
      <w:divBdr>
        <w:top w:val="none" w:sz="0" w:space="0" w:color="auto"/>
        <w:left w:val="none" w:sz="0" w:space="0" w:color="auto"/>
        <w:bottom w:val="none" w:sz="0" w:space="0" w:color="auto"/>
        <w:right w:val="none" w:sz="0" w:space="0" w:color="auto"/>
      </w:divBdr>
    </w:div>
    <w:div w:id="100927609">
      <w:bodyDiv w:val="1"/>
      <w:marLeft w:val="0"/>
      <w:marRight w:val="0"/>
      <w:marTop w:val="0"/>
      <w:marBottom w:val="0"/>
      <w:divBdr>
        <w:top w:val="none" w:sz="0" w:space="0" w:color="auto"/>
        <w:left w:val="none" w:sz="0" w:space="0" w:color="auto"/>
        <w:bottom w:val="none" w:sz="0" w:space="0" w:color="auto"/>
        <w:right w:val="none" w:sz="0" w:space="0" w:color="auto"/>
      </w:divBdr>
    </w:div>
    <w:div w:id="101069435">
      <w:bodyDiv w:val="1"/>
      <w:marLeft w:val="0"/>
      <w:marRight w:val="0"/>
      <w:marTop w:val="0"/>
      <w:marBottom w:val="0"/>
      <w:divBdr>
        <w:top w:val="none" w:sz="0" w:space="0" w:color="auto"/>
        <w:left w:val="none" w:sz="0" w:space="0" w:color="auto"/>
        <w:bottom w:val="none" w:sz="0" w:space="0" w:color="auto"/>
        <w:right w:val="none" w:sz="0" w:space="0" w:color="auto"/>
      </w:divBdr>
    </w:div>
    <w:div w:id="102069206">
      <w:bodyDiv w:val="1"/>
      <w:marLeft w:val="0"/>
      <w:marRight w:val="0"/>
      <w:marTop w:val="0"/>
      <w:marBottom w:val="0"/>
      <w:divBdr>
        <w:top w:val="none" w:sz="0" w:space="0" w:color="auto"/>
        <w:left w:val="none" w:sz="0" w:space="0" w:color="auto"/>
        <w:bottom w:val="none" w:sz="0" w:space="0" w:color="auto"/>
        <w:right w:val="none" w:sz="0" w:space="0" w:color="auto"/>
      </w:divBdr>
    </w:div>
    <w:div w:id="105930558">
      <w:bodyDiv w:val="1"/>
      <w:marLeft w:val="0"/>
      <w:marRight w:val="0"/>
      <w:marTop w:val="0"/>
      <w:marBottom w:val="0"/>
      <w:divBdr>
        <w:top w:val="none" w:sz="0" w:space="0" w:color="auto"/>
        <w:left w:val="none" w:sz="0" w:space="0" w:color="auto"/>
        <w:bottom w:val="none" w:sz="0" w:space="0" w:color="auto"/>
        <w:right w:val="none" w:sz="0" w:space="0" w:color="auto"/>
      </w:divBdr>
    </w:div>
    <w:div w:id="106199474">
      <w:bodyDiv w:val="1"/>
      <w:marLeft w:val="0"/>
      <w:marRight w:val="0"/>
      <w:marTop w:val="0"/>
      <w:marBottom w:val="0"/>
      <w:divBdr>
        <w:top w:val="none" w:sz="0" w:space="0" w:color="auto"/>
        <w:left w:val="none" w:sz="0" w:space="0" w:color="auto"/>
        <w:bottom w:val="none" w:sz="0" w:space="0" w:color="auto"/>
        <w:right w:val="none" w:sz="0" w:space="0" w:color="auto"/>
      </w:divBdr>
    </w:div>
    <w:div w:id="106773994">
      <w:bodyDiv w:val="1"/>
      <w:marLeft w:val="0"/>
      <w:marRight w:val="0"/>
      <w:marTop w:val="0"/>
      <w:marBottom w:val="0"/>
      <w:divBdr>
        <w:top w:val="none" w:sz="0" w:space="0" w:color="auto"/>
        <w:left w:val="none" w:sz="0" w:space="0" w:color="auto"/>
        <w:bottom w:val="none" w:sz="0" w:space="0" w:color="auto"/>
        <w:right w:val="none" w:sz="0" w:space="0" w:color="auto"/>
      </w:divBdr>
    </w:div>
    <w:div w:id="109012304">
      <w:bodyDiv w:val="1"/>
      <w:marLeft w:val="0"/>
      <w:marRight w:val="0"/>
      <w:marTop w:val="0"/>
      <w:marBottom w:val="0"/>
      <w:divBdr>
        <w:top w:val="none" w:sz="0" w:space="0" w:color="auto"/>
        <w:left w:val="none" w:sz="0" w:space="0" w:color="auto"/>
        <w:bottom w:val="none" w:sz="0" w:space="0" w:color="auto"/>
        <w:right w:val="none" w:sz="0" w:space="0" w:color="auto"/>
      </w:divBdr>
    </w:div>
    <w:div w:id="110327902">
      <w:bodyDiv w:val="1"/>
      <w:marLeft w:val="0"/>
      <w:marRight w:val="0"/>
      <w:marTop w:val="0"/>
      <w:marBottom w:val="0"/>
      <w:divBdr>
        <w:top w:val="none" w:sz="0" w:space="0" w:color="auto"/>
        <w:left w:val="none" w:sz="0" w:space="0" w:color="auto"/>
        <w:bottom w:val="none" w:sz="0" w:space="0" w:color="auto"/>
        <w:right w:val="none" w:sz="0" w:space="0" w:color="auto"/>
      </w:divBdr>
    </w:div>
    <w:div w:id="115568025">
      <w:bodyDiv w:val="1"/>
      <w:marLeft w:val="0"/>
      <w:marRight w:val="0"/>
      <w:marTop w:val="0"/>
      <w:marBottom w:val="0"/>
      <w:divBdr>
        <w:top w:val="none" w:sz="0" w:space="0" w:color="auto"/>
        <w:left w:val="none" w:sz="0" w:space="0" w:color="auto"/>
        <w:bottom w:val="none" w:sz="0" w:space="0" w:color="auto"/>
        <w:right w:val="none" w:sz="0" w:space="0" w:color="auto"/>
      </w:divBdr>
    </w:div>
    <w:div w:id="115949399">
      <w:bodyDiv w:val="1"/>
      <w:marLeft w:val="0"/>
      <w:marRight w:val="0"/>
      <w:marTop w:val="0"/>
      <w:marBottom w:val="0"/>
      <w:divBdr>
        <w:top w:val="none" w:sz="0" w:space="0" w:color="auto"/>
        <w:left w:val="none" w:sz="0" w:space="0" w:color="auto"/>
        <w:bottom w:val="none" w:sz="0" w:space="0" w:color="auto"/>
        <w:right w:val="none" w:sz="0" w:space="0" w:color="auto"/>
      </w:divBdr>
    </w:div>
    <w:div w:id="117457221">
      <w:bodyDiv w:val="1"/>
      <w:marLeft w:val="0"/>
      <w:marRight w:val="0"/>
      <w:marTop w:val="0"/>
      <w:marBottom w:val="0"/>
      <w:divBdr>
        <w:top w:val="none" w:sz="0" w:space="0" w:color="auto"/>
        <w:left w:val="none" w:sz="0" w:space="0" w:color="auto"/>
        <w:bottom w:val="none" w:sz="0" w:space="0" w:color="auto"/>
        <w:right w:val="none" w:sz="0" w:space="0" w:color="auto"/>
      </w:divBdr>
    </w:div>
    <w:div w:id="119613933">
      <w:bodyDiv w:val="1"/>
      <w:marLeft w:val="0"/>
      <w:marRight w:val="0"/>
      <w:marTop w:val="0"/>
      <w:marBottom w:val="0"/>
      <w:divBdr>
        <w:top w:val="none" w:sz="0" w:space="0" w:color="auto"/>
        <w:left w:val="none" w:sz="0" w:space="0" w:color="auto"/>
        <w:bottom w:val="none" w:sz="0" w:space="0" w:color="auto"/>
        <w:right w:val="none" w:sz="0" w:space="0" w:color="auto"/>
      </w:divBdr>
    </w:div>
    <w:div w:id="124979133">
      <w:bodyDiv w:val="1"/>
      <w:marLeft w:val="0"/>
      <w:marRight w:val="0"/>
      <w:marTop w:val="0"/>
      <w:marBottom w:val="0"/>
      <w:divBdr>
        <w:top w:val="none" w:sz="0" w:space="0" w:color="auto"/>
        <w:left w:val="none" w:sz="0" w:space="0" w:color="auto"/>
        <w:bottom w:val="none" w:sz="0" w:space="0" w:color="auto"/>
        <w:right w:val="none" w:sz="0" w:space="0" w:color="auto"/>
      </w:divBdr>
    </w:div>
    <w:div w:id="130439608">
      <w:bodyDiv w:val="1"/>
      <w:marLeft w:val="0"/>
      <w:marRight w:val="0"/>
      <w:marTop w:val="0"/>
      <w:marBottom w:val="0"/>
      <w:divBdr>
        <w:top w:val="none" w:sz="0" w:space="0" w:color="auto"/>
        <w:left w:val="none" w:sz="0" w:space="0" w:color="auto"/>
        <w:bottom w:val="none" w:sz="0" w:space="0" w:color="auto"/>
        <w:right w:val="none" w:sz="0" w:space="0" w:color="auto"/>
      </w:divBdr>
    </w:div>
    <w:div w:id="130442581">
      <w:bodyDiv w:val="1"/>
      <w:marLeft w:val="0"/>
      <w:marRight w:val="0"/>
      <w:marTop w:val="0"/>
      <w:marBottom w:val="0"/>
      <w:divBdr>
        <w:top w:val="none" w:sz="0" w:space="0" w:color="auto"/>
        <w:left w:val="none" w:sz="0" w:space="0" w:color="auto"/>
        <w:bottom w:val="none" w:sz="0" w:space="0" w:color="auto"/>
        <w:right w:val="none" w:sz="0" w:space="0" w:color="auto"/>
      </w:divBdr>
    </w:div>
    <w:div w:id="130489522">
      <w:bodyDiv w:val="1"/>
      <w:marLeft w:val="0"/>
      <w:marRight w:val="0"/>
      <w:marTop w:val="0"/>
      <w:marBottom w:val="0"/>
      <w:divBdr>
        <w:top w:val="none" w:sz="0" w:space="0" w:color="auto"/>
        <w:left w:val="none" w:sz="0" w:space="0" w:color="auto"/>
        <w:bottom w:val="none" w:sz="0" w:space="0" w:color="auto"/>
        <w:right w:val="none" w:sz="0" w:space="0" w:color="auto"/>
      </w:divBdr>
    </w:div>
    <w:div w:id="131290875">
      <w:bodyDiv w:val="1"/>
      <w:marLeft w:val="0"/>
      <w:marRight w:val="0"/>
      <w:marTop w:val="0"/>
      <w:marBottom w:val="0"/>
      <w:divBdr>
        <w:top w:val="none" w:sz="0" w:space="0" w:color="auto"/>
        <w:left w:val="none" w:sz="0" w:space="0" w:color="auto"/>
        <w:bottom w:val="none" w:sz="0" w:space="0" w:color="auto"/>
        <w:right w:val="none" w:sz="0" w:space="0" w:color="auto"/>
      </w:divBdr>
    </w:div>
    <w:div w:id="134419061">
      <w:bodyDiv w:val="1"/>
      <w:marLeft w:val="0"/>
      <w:marRight w:val="0"/>
      <w:marTop w:val="0"/>
      <w:marBottom w:val="0"/>
      <w:divBdr>
        <w:top w:val="none" w:sz="0" w:space="0" w:color="auto"/>
        <w:left w:val="none" w:sz="0" w:space="0" w:color="auto"/>
        <w:bottom w:val="none" w:sz="0" w:space="0" w:color="auto"/>
        <w:right w:val="none" w:sz="0" w:space="0" w:color="auto"/>
      </w:divBdr>
    </w:div>
    <w:div w:id="135296568">
      <w:bodyDiv w:val="1"/>
      <w:marLeft w:val="0"/>
      <w:marRight w:val="0"/>
      <w:marTop w:val="0"/>
      <w:marBottom w:val="0"/>
      <w:divBdr>
        <w:top w:val="none" w:sz="0" w:space="0" w:color="auto"/>
        <w:left w:val="none" w:sz="0" w:space="0" w:color="auto"/>
        <w:bottom w:val="none" w:sz="0" w:space="0" w:color="auto"/>
        <w:right w:val="none" w:sz="0" w:space="0" w:color="auto"/>
      </w:divBdr>
    </w:div>
    <w:div w:id="136192409">
      <w:bodyDiv w:val="1"/>
      <w:marLeft w:val="0"/>
      <w:marRight w:val="0"/>
      <w:marTop w:val="0"/>
      <w:marBottom w:val="0"/>
      <w:divBdr>
        <w:top w:val="none" w:sz="0" w:space="0" w:color="auto"/>
        <w:left w:val="none" w:sz="0" w:space="0" w:color="auto"/>
        <w:bottom w:val="none" w:sz="0" w:space="0" w:color="auto"/>
        <w:right w:val="none" w:sz="0" w:space="0" w:color="auto"/>
      </w:divBdr>
    </w:div>
    <w:div w:id="137889356">
      <w:bodyDiv w:val="1"/>
      <w:marLeft w:val="0"/>
      <w:marRight w:val="0"/>
      <w:marTop w:val="0"/>
      <w:marBottom w:val="0"/>
      <w:divBdr>
        <w:top w:val="none" w:sz="0" w:space="0" w:color="auto"/>
        <w:left w:val="none" w:sz="0" w:space="0" w:color="auto"/>
        <w:bottom w:val="none" w:sz="0" w:space="0" w:color="auto"/>
        <w:right w:val="none" w:sz="0" w:space="0" w:color="auto"/>
      </w:divBdr>
    </w:div>
    <w:div w:id="138108297">
      <w:bodyDiv w:val="1"/>
      <w:marLeft w:val="0"/>
      <w:marRight w:val="0"/>
      <w:marTop w:val="0"/>
      <w:marBottom w:val="0"/>
      <w:divBdr>
        <w:top w:val="none" w:sz="0" w:space="0" w:color="auto"/>
        <w:left w:val="none" w:sz="0" w:space="0" w:color="auto"/>
        <w:bottom w:val="none" w:sz="0" w:space="0" w:color="auto"/>
        <w:right w:val="none" w:sz="0" w:space="0" w:color="auto"/>
      </w:divBdr>
    </w:div>
    <w:div w:id="141625030">
      <w:bodyDiv w:val="1"/>
      <w:marLeft w:val="0"/>
      <w:marRight w:val="0"/>
      <w:marTop w:val="0"/>
      <w:marBottom w:val="0"/>
      <w:divBdr>
        <w:top w:val="none" w:sz="0" w:space="0" w:color="auto"/>
        <w:left w:val="none" w:sz="0" w:space="0" w:color="auto"/>
        <w:bottom w:val="none" w:sz="0" w:space="0" w:color="auto"/>
        <w:right w:val="none" w:sz="0" w:space="0" w:color="auto"/>
      </w:divBdr>
    </w:div>
    <w:div w:id="142016794">
      <w:bodyDiv w:val="1"/>
      <w:marLeft w:val="0"/>
      <w:marRight w:val="0"/>
      <w:marTop w:val="0"/>
      <w:marBottom w:val="0"/>
      <w:divBdr>
        <w:top w:val="none" w:sz="0" w:space="0" w:color="auto"/>
        <w:left w:val="none" w:sz="0" w:space="0" w:color="auto"/>
        <w:bottom w:val="none" w:sz="0" w:space="0" w:color="auto"/>
        <w:right w:val="none" w:sz="0" w:space="0" w:color="auto"/>
      </w:divBdr>
    </w:div>
    <w:div w:id="142352930">
      <w:bodyDiv w:val="1"/>
      <w:marLeft w:val="0"/>
      <w:marRight w:val="0"/>
      <w:marTop w:val="0"/>
      <w:marBottom w:val="0"/>
      <w:divBdr>
        <w:top w:val="none" w:sz="0" w:space="0" w:color="auto"/>
        <w:left w:val="none" w:sz="0" w:space="0" w:color="auto"/>
        <w:bottom w:val="none" w:sz="0" w:space="0" w:color="auto"/>
        <w:right w:val="none" w:sz="0" w:space="0" w:color="auto"/>
      </w:divBdr>
    </w:div>
    <w:div w:id="143012888">
      <w:bodyDiv w:val="1"/>
      <w:marLeft w:val="0"/>
      <w:marRight w:val="0"/>
      <w:marTop w:val="0"/>
      <w:marBottom w:val="0"/>
      <w:divBdr>
        <w:top w:val="none" w:sz="0" w:space="0" w:color="auto"/>
        <w:left w:val="none" w:sz="0" w:space="0" w:color="auto"/>
        <w:bottom w:val="none" w:sz="0" w:space="0" w:color="auto"/>
        <w:right w:val="none" w:sz="0" w:space="0" w:color="auto"/>
      </w:divBdr>
    </w:div>
    <w:div w:id="143161310">
      <w:bodyDiv w:val="1"/>
      <w:marLeft w:val="0"/>
      <w:marRight w:val="0"/>
      <w:marTop w:val="0"/>
      <w:marBottom w:val="0"/>
      <w:divBdr>
        <w:top w:val="none" w:sz="0" w:space="0" w:color="auto"/>
        <w:left w:val="none" w:sz="0" w:space="0" w:color="auto"/>
        <w:bottom w:val="none" w:sz="0" w:space="0" w:color="auto"/>
        <w:right w:val="none" w:sz="0" w:space="0" w:color="auto"/>
      </w:divBdr>
    </w:div>
    <w:div w:id="143788379">
      <w:bodyDiv w:val="1"/>
      <w:marLeft w:val="0"/>
      <w:marRight w:val="0"/>
      <w:marTop w:val="0"/>
      <w:marBottom w:val="0"/>
      <w:divBdr>
        <w:top w:val="none" w:sz="0" w:space="0" w:color="auto"/>
        <w:left w:val="none" w:sz="0" w:space="0" w:color="auto"/>
        <w:bottom w:val="none" w:sz="0" w:space="0" w:color="auto"/>
        <w:right w:val="none" w:sz="0" w:space="0" w:color="auto"/>
      </w:divBdr>
    </w:div>
    <w:div w:id="145056844">
      <w:bodyDiv w:val="1"/>
      <w:marLeft w:val="0"/>
      <w:marRight w:val="0"/>
      <w:marTop w:val="0"/>
      <w:marBottom w:val="0"/>
      <w:divBdr>
        <w:top w:val="none" w:sz="0" w:space="0" w:color="auto"/>
        <w:left w:val="none" w:sz="0" w:space="0" w:color="auto"/>
        <w:bottom w:val="none" w:sz="0" w:space="0" w:color="auto"/>
        <w:right w:val="none" w:sz="0" w:space="0" w:color="auto"/>
      </w:divBdr>
    </w:div>
    <w:div w:id="148061003">
      <w:bodyDiv w:val="1"/>
      <w:marLeft w:val="0"/>
      <w:marRight w:val="0"/>
      <w:marTop w:val="0"/>
      <w:marBottom w:val="0"/>
      <w:divBdr>
        <w:top w:val="none" w:sz="0" w:space="0" w:color="auto"/>
        <w:left w:val="none" w:sz="0" w:space="0" w:color="auto"/>
        <w:bottom w:val="none" w:sz="0" w:space="0" w:color="auto"/>
        <w:right w:val="none" w:sz="0" w:space="0" w:color="auto"/>
      </w:divBdr>
    </w:div>
    <w:div w:id="149636073">
      <w:bodyDiv w:val="1"/>
      <w:marLeft w:val="0"/>
      <w:marRight w:val="0"/>
      <w:marTop w:val="0"/>
      <w:marBottom w:val="0"/>
      <w:divBdr>
        <w:top w:val="none" w:sz="0" w:space="0" w:color="auto"/>
        <w:left w:val="none" w:sz="0" w:space="0" w:color="auto"/>
        <w:bottom w:val="none" w:sz="0" w:space="0" w:color="auto"/>
        <w:right w:val="none" w:sz="0" w:space="0" w:color="auto"/>
      </w:divBdr>
    </w:div>
    <w:div w:id="152306154">
      <w:bodyDiv w:val="1"/>
      <w:marLeft w:val="0"/>
      <w:marRight w:val="0"/>
      <w:marTop w:val="0"/>
      <w:marBottom w:val="0"/>
      <w:divBdr>
        <w:top w:val="none" w:sz="0" w:space="0" w:color="auto"/>
        <w:left w:val="none" w:sz="0" w:space="0" w:color="auto"/>
        <w:bottom w:val="none" w:sz="0" w:space="0" w:color="auto"/>
        <w:right w:val="none" w:sz="0" w:space="0" w:color="auto"/>
      </w:divBdr>
    </w:div>
    <w:div w:id="152768508">
      <w:bodyDiv w:val="1"/>
      <w:marLeft w:val="0"/>
      <w:marRight w:val="0"/>
      <w:marTop w:val="0"/>
      <w:marBottom w:val="0"/>
      <w:divBdr>
        <w:top w:val="none" w:sz="0" w:space="0" w:color="auto"/>
        <w:left w:val="none" w:sz="0" w:space="0" w:color="auto"/>
        <w:bottom w:val="none" w:sz="0" w:space="0" w:color="auto"/>
        <w:right w:val="none" w:sz="0" w:space="0" w:color="auto"/>
      </w:divBdr>
    </w:div>
    <w:div w:id="153379467">
      <w:bodyDiv w:val="1"/>
      <w:marLeft w:val="0"/>
      <w:marRight w:val="0"/>
      <w:marTop w:val="0"/>
      <w:marBottom w:val="0"/>
      <w:divBdr>
        <w:top w:val="none" w:sz="0" w:space="0" w:color="auto"/>
        <w:left w:val="none" w:sz="0" w:space="0" w:color="auto"/>
        <w:bottom w:val="none" w:sz="0" w:space="0" w:color="auto"/>
        <w:right w:val="none" w:sz="0" w:space="0" w:color="auto"/>
      </w:divBdr>
    </w:div>
    <w:div w:id="157893300">
      <w:bodyDiv w:val="1"/>
      <w:marLeft w:val="0"/>
      <w:marRight w:val="0"/>
      <w:marTop w:val="0"/>
      <w:marBottom w:val="0"/>
      <w:divBdr>
        <w:top w:val="none" w:sz="0" w:space="0" w:color="auto"/>
        <w:left w:val="none" w:sz="0" w:space="0" w:color="auto"/>
        <w:bottom w:val="none" w:sz="0" w:space="0" w:color="auto"/>
        <w:right w:val="none" w:sz="0" w:space="0" w:color="auto"/>
      </w:divBdr>
    </w:div>
    <w:div w:id="158467752">
      <w:bodyDiv w:val="1"/>
      <w:marLeft w:val="0"/>
      <w:marRight w:val="0"/>
      <w:marTop w:val="0"/>
      <w:marBottom w:val="0"/>
      <w:divBdr>
        <w:top w:val="none" w:sz="0" w:space="0" w:color="auto"/>
        <w:left w:val="none" w:sz="0" w:space="0" w:color="auto"/>
        <w:bottom w:val="none" w:sz="0" w:space="0" w:color="auto"/>
        <w:right w:val="none" w:sz="0" w:space="0" w:color="auto"/>
      </w:divBdr>
    </w:div>
    <w:div w:id="160630227">
      <w:bodyDiv w:val="1"/>
      <w:marLeft w:val="0"/>
      <w:marRight w:val="0"/>
      <w:marTop w:val="0"/>
      <w:marBottom w:val="0"/>
      <w:divBdr>
        <w:top w:val="none" w:sz="0" w:space="0" w:color="auto"/>
        <w:left w:val="none" w:sz="0" w:space="0" w:color="auto"/>
        <w:bottom w:val="none" w:sz="0" w:space="0" w:color="auto"/>
        <w:right w:val="none" w:sz="0" w:space="0" w:color="auto"/>
      </w:divBdr>
    </w:div>
    <w:div w:id="160783280">
      <w:bodyDiv w:val="1"/>
      <w:marLeft w:val="0"/>
      <w:marRight w:val="0"/>
      <w:marTop w:val="0"/>
      <w:marBottom w:val="0"/>
      <w:divBdr>
        <w:top w:val="none" w:sz="0" w:space="0" w:color="auto"/>
        <w:left w:val="none" w:sz="0" w:space="0" w:color="auto"/>
        <w:bottom w:val="none" w:sz="0" w:space="0" w:color="auto"/>
        <w:right w:val="none" w:sz="0" w:space="0" w:color="auto"/>
      </w:divBdr>
    </w:div>
    <w:div w:id="161505247">
      <w:bodyDiv w:val="1"/>
      <w:marLeft w:val="0"/>
      <w:marRight w:val="0"/>
      <w:marTop w:val="0"/>
      <w:marBottom w:val="0"/>
      <w:divBdr>
        <w:top w:val="none" w:sz="0" w:space="0" w:color="auto"/>
        <w:left w:val="none" w:sz="0" w:space="0" w:color="auto"/>
        <w:bottom w:val="none" w:sz="0" w:space="0" w:color="auto"/>
        <w:right w:val="none" w:sz="0" w:space="0" w:color="auto"/>
      </w:divBdr>
    </w:div>
    <w:div w:id="162859498">
      <w:bodyDiv w:val="1"/>
      <w:marLeft w:val="0"/>
      <w:marRight w:val="0"/>
      <w:marTop w:val="0"/>
      <w:marBottom w:val="0"/>
      <w:divBdr>
        <w:top w:val="none" w:sz="0" w:space="0" w:color="auto"/>
        <w:left w:val="none" w:sz="0" w:space="0" w:color="auto"/>
        <w:bottom w:val="none" w:sz="0" w:space="0" w:color="auto"/>
        <w:right w:val="none" w:sz="0" w:space="0" w:color="auto"/>
      </w:divBdr>
    </w:div>
    <w:div w:id="164251584">
      <w:bodyDiv w:val="1"/>
      <w:marLeft w:val="0"/>
      <w:marRight w:val="0"/>
      <w:marTop w:val="0"/>
      <w:marBottom w:val="0"/>
      <w:divBdr>
        <w:top w:val="none" w:sz="0" w:space="0" w:color="auto"/>
        <w:left w:val="none" w:sz="0" w:space="0" w:color="auto"/>
        <w:bottom w:val="none" w:sz="0" w:space="0" w:color="auto"/>
        <w:right w:val="none" w:sz="0" w:space="0" w:color="auto"/>
      </w:divBdr>
    </w:div>
    <w:div w:id="165291409">
      <w:bodyDiv w:val="1"/>
      <w:marLeft w:val="0"/>
      <w:marRight w:val="0"/>
      <w:marTop w:val="0"/>
      <w:marBottom w:val="0"/>
      <w:divBdr>
        <w:top w:val="none" w:sz="0" w:space="0" w:color="auto"/>
        <w:left w:val="none" w:sz="0" w:space="0" w:color="auto"/>
        <w:bottom w:val="none" w:sz="0" w:space="0" w:color="auto"/>
        <w:right w:val="none" w:sz="0" w:space="0" w:color="auto"/>
      </w:divBdr>
    </w:div>
    <w:div w:id="165635299">
      <w:bodyDiv w:val="1"/>
      <w:marLeft w:val="0"/>
      <w:marRight w:val="0"/>
      <w:marTop w:val="0"/>
      <w:marBottom w:val="0"/>
      <w:divBdr>
        <w:top w:val="none" w:sz="0" w:space="0" w:color="auto"/>
        <w:left w:val="none" w:sz="0" w:space="0" w:color="auto"/>
        <w:bottom w:val="none" w:sz="0" w:space="0" w:color="auto"/>
        <w:right w:val="none" w:sz="0" w:space="0" w:color="auto"/>
      </w:divBdr>
    </w:div>
    <w:div w:id="167252955">
      <w:bodyDiv w:val="1"/>
      <w:marLeft w:val="0"/>
      <w:marRight w:val="0"/>
      <w:marTop w:val="0"/>
      <w:marBottom w:val="0"/>
      <w:divBdr>
        <w:top w:val="none" w:sz="0" w:space="0" w:color="auto"/>
        <w:left w:val="none" w:sz="0" w:space="0" w:color="auto"/>
        <w:bottom w:val="none" w:sz="0" w:space="0" w:color="auto"/>
        <w:right w:val="none" w:sz="0" w:space="0" w:color="auto"/>
      </w:divBdr>
    </w:div>
    <w:div w:id="167790720">
      <w:bodyDiv w:val="1"/>
      <w:marLeft w:val="0"/>
      <w:marRight w:val="0"/>
      <w:marTop w:val="0"/>
      <w:marBottom w:val="0"/>
      <w:divBdr>
        <w:top w:val="none" w:sz="0" w:space="0" w:color="auto"/>
        <w:left w:val="none" w:sz="0" w:space="0" w:color="auto"/>
        <w:bottom w:val="none" w:sz="0" w:space="0" w:color="auto"/>
        <w:right w:val="none" w:sz="0" w:space="0" w:color="auto"/>
      </w:divBdr>
    </w:div>
    <w:div w:id="167906772">
      <w:bodyDiv w:val="1"/>
      <w:marLeft w:val="0"/>
      <w:marRight w:val="0"/>
      <w:marTop w:val="0"/>
      <w:marBottom w:val="0"/>
      <w:divBdr>
        <w:top w:val="none" w:sz="0" w:space="0" w:color="auto"/>
        <w:left w:val="none" w:sz="0" w:space="0" w:color="auto"/>
        <w:bottom w:val="none" w:sz="0" w:space="0" w:color="auto"/>
        <w:right w:val="none" w:sz="0" w:space="0" w:color="auto"/>
      </w:divBdr>
    </w:div>
    <w:div w:id="170995448">
      <w:bodyDiv w:val="1"/>
      <w:marLeft w:val="0"/>
      <w:marRight w:val="0"/>
      <w:marTop w:val="0"/>
      <w:marBottom w:val="0"/>
      <w:divBdr>
        <w:top w:val="none" w:sz="0" w:space="0" w:color="auto"/>
        <w:left w:val="none" w:sz="0" w:space="0" w:color="auto"/>
        <w:bottom w:val="none" w:sz="0" w:space="0" w:color="auto"/>
        <w:right w:val="none" w:sz="0" w:space="0" w:color="auto"/>
      </w:divBdr>
    </w:div>
    <w:div w:id="172376271">
      <w:bodyDiv w:val="1"/>
      <w:marLeft w:val="0"/>
      <w:marRight w:val="0"/>
      <w:marTop w:val="0"/>
      <w:marBottom w:val="0"/>
      <w:divBdr>
        <w:top w:val="none" w:sz="0" w:space="0" w:color="auto"/>
        <w:left w:val="none" w:sz="0" w:space="0" w:color="auto"/>
        <w:bottom w:val="none" w:sz="0" w:space="0" w:color="auto"/>
        <w:right w:val="none" w:sz="0" w:space="0" w:color="auto"/>
      </w:divBdr>
    </w:div>
    <w:div w:id="173154949">
      <w:bodyDiv w:val="1"/>
      <w:marLeft w:val="0"/>
      <w:marRight w:val="0"/>
      <w:marTop w:val="0"/>
      <w:marBottom w:val="0"/>
      <w:divBdr>
        <w:top w:val="none" w:sz="0" w:space="0" w:color="auto"/>
        <w:left w:val="none" w:sz="0" w:space="0" w:color="auto"/>
        <w:bottom w:val="none" w:sz="0" w:space="0" w:color="auto"/>
        <w:right w:val="none" w:sz="0" w:space="0" w:color="auto"/>
      </w:divBdr>
    </w:div>
    <w:div w:id="177626947">
      <w:bodyDiv w:val="1"/>
      <w:marLeft w:val="0"/>
      <w:marRight w:val="0"/>
      <w:marTop w:val="0"/>
      <w:marBottom w:val="0"/>
      <w:divBdr>
        <w:top w:val="none" w:sz="0" w:space="0" w:color="auto"/>
        <w:left w:val="none" w:sz="0" w:space="0" w:color="auto"/>
        <w:bottom w:val="none" w:sz="0" w:space="0" w:color="auto"/>
        <w:right w:val="none" w:sz="0" w:space="0" w:color="auto"/>
      </w:divBdr>
    </w:div>
    <w:div w:id="178397430">
      <w:bodyDiv w:val="1"/>
      <w:marLeft w:val="0"/>
      <w:marRight w:val="0"/>
      <w:marTop w:val="0"/>
      <w:marBottom w:val="0"/>
      <w:divBdr>
        <w:top w:val="none" w:sz="0" w:space="0" w:color="auto"/>
        <w:left w:val="none" w:sz="0" w:space="0" w:color="auto"/>
        <w:bottom w:val="none" w:sz="0" w:space="0" w:color="auto"/>
        <w:right w:val="none" w:sz="0" w:space="0" w:color="auto"/>
      </w:divBdr>
    </w:div>
    <w:div w:id="179198974">
      <w:bodyDiv w:val="1"/>
      <w:marLeft w:val="0"/>
      <w:marRight w:val="0"/>
      <w:marTop w:val="0"/>
      <w:marBottom w:val="0"/>
      <w:divBdr>
        <w:top w:val="none" w:sz="0" w:space="0" w:color="auto"/>
        <w:left w:val="none" w:sz="0" w:space="0" w:color="auto"/>
        <w:bottom w:val="none" w:sz="0" w:space="0" w:color="auto"/>
        <w:right w:val="none" w:sz="0" w:space="0" w:color="auto"/>
      </w:divBdr>
    </w:div>
    <w:div w:id="184635878">
      <w:bodyDiv w:val="1"/>
      <w:marLeft w:val="0"/>
      <w:marRight w:val="0"/>
      <w:marTop w:val="0"/>
      <w:marBottom w:val="0"/>
      <w:divBdr>
        <w:top w:val="none" w:sz="0" w:space="0" w:color="auto"/>
        <w:left w:val="none" w:sz="0" w:space="0" w:color="auto"/>
        <w:bottom w:val="none" w:sz="0" w:space="0" w:color="auto"/>
        <w:right w:val="none" w:sz="0" w:space="0" w:color="auto"/>
      </w:divBdr>
    </w:div>
    <w:div w:id="185753534">
      <w:bodyDiv w:val="1"/>
      <w:marLeft w:val="0"/>
      <w:marRight w:val="0"/>
      <w:marTop w:val="0"/>
      <w:marBottom w:val="0"/>
      <w:divBdr>
        <w:top w:val="none" w:sz="0" w:space="0" w:color="auto"/>
        <w:left w:val="none" w:sz="0" w:space="0" w:color="auto"/>
        <w:bottom w:val="none" w:sz="0" w:space="0" w:color="auto"/>
        <w:right w:val="none" w:sz="0" w:space="0" w:color="auto"/>
      </w:divBdr>
    </w:div>
    <w:div w:id="186334038">
      <w:bodyDiv w:val="1"/>
      <w:marLeft w:val="0"/>
      <w:marRight w:val="0"/>
      <w:marTop w:val="0"/>
      <w:marBottom w:val="0"/>
      <w:divBdr>
        <w:top w:val="none" w:sz="0" w:space="0" w:color="auto"/>
        <w:left w:val="none" w:sz="0" w:space="0" w:color="auto"/>
        <w:bottom w:val="none" w:sz="0" w:space="0" w:color="auto"/>
        <w:right w:val="none" w:sz="0" w:space="0" w:color="auto"/>
      </w:divBdr>
    </w:div>
    <w:div w:id="187376745">
      <w:bodyDiv w:val="1"/>
      <w:marLeft w:val="0"/>
      <w:marRight w:val="0"/>
      <w:marTop w:val="0"/>
      <w:marBottom w:val="0"/>
      <w:divBdr>
        <w:top w:val="none" w:sz="0" w:space="0" w:color="auto"/>
        <w:left w:val="none" w:sz="0" w:space="0" w:color="auto"/>
        <w:bottom w:val="none" w:sz="0" w:space="0" w:color="auto"/>
        <w:right w:val="none" w:sz="0" w:space="0" w:color="auto"/>
      </w:divBdr>
    </w:div>
    <w:div w:id="187449396">
      <w:bodyDiv w:val="1"/>
      <w:marLeft w:val="0"/>
      <w:marRight w:val="0"/>
      <w:marTop w:val="0"/>
      <w:marBottom w:val="0"/>
      <w:divBdr>
        <w:top w:val="none" w:sz="0" w:space="0" w:color="auto"/>
        <w:left w:val="none" w:sz="0" w:space="0" w:color="auto"/>
        <w:bottom w:val="none" w:sz="0" w:space="0" w:color="auto"/>
        <w:right w:val="none" w:sz="0" w:space="0" w:color="auto"/>
      </w:divBdr>
    </w:div>
    <w:div w:id="193538920">
      <w:bodyDiv w:val="1"/>
      <w:marLeft w:val="0"/>
      <w:marRight w:val="0"/>
      <w:marTop w:val="0"/>
      <w:marBottom w:val="0"/>
      <w:divBdr>
        <w:top w:val="none" w:sz="0" w:space="0" w:color="auto"/>
        <w:left w:val="none" w:sz="0" w:space="0" w:color="auto"/>
        <w:bottom w:val="none" w:sz="0" w:space="0" w:color="auto"/>
        <w:right w:val="none" w:sz="0" w:space="0" w:color="auto"/>
      </w:divBdr>
    </w:div>
    <w:div w:id="197931488">
      <w:bodyDiv w:val="1"/>
      <w:marLeft w:val="0"/>
      <w:marRight w:val="0"/>
      <w:marTop w:val="0"/>
      <w:marBottom w:val="0"/>
      <w:divBdr>
        <w:top w:val="none" w:sz="0" w:space="0" w:color="auto"/>
        <w:left w:val="none" w:sz="0" w:space="0" w:color="auto"/>
        <w:bottom w:val="none" w:sz="0" w:space="0" w:color="auto"/>
        <w:right w:val="none" w:sz="0" w:space="0" w:color="auto"/>
      </w:divBdr>
    </w:div>
    <w:div w:id="199244888">
      <w:bodyDiv w:val="1"/>
      <w:marLeft w:val="0"/>
      <w:marRight w:val="0"/>
      <w:marTop w:val="0"/>
      <w:marBottom w:val="0"/>
      <w:divBdr>
        <w:top w:val="none" w:sz="0" w:space="0" w:color="auto"/>
        <w:left w:val="none" w:sz="0" w:space="0" w:color="auto"/>
        <w:bottom w:val="none" w:sz="0" w:space="0" w:color="auto"/>
        <w:right w:val="none" w:sz="0" w:space="0" w:color="auto"/>
      </w:divBdr>
    </w:div>
    <w:div w:id="199320173">
      <w:bodyDiv w:val="1"/>
      <w:marLeft w:val="0"/>
      <w:marRight w:val="0"/>
      <w:marTop w:val="0"/>
      <w:marBottom w:val="0"/>
      <w:divBdr>
        <w:top w:val="none" w:sz="0" w:space="0" w:color="auto"/>
        <w:left w:val="none" w:sz="0" w:space="0" w:color="auto"/>
        <w:bottom w:val="none" w:sz="0" w:space="0" w:color="auto"/>
        <w:right w:val="none" w:sz="0" w:space="0" w:color="auto"/>
      </w:divBdr>
    </w:div>
    <w:div w:id="199706285">
      <w:bodyDiv w:val="1"/>
      <w:marLeft w:val="0"/>
      <w:marRight w:val="0"/>
      <w:marTop w:val="0"/>
      <w:marBottom w:val="0"/>
      <w:divBdr>
        <w:top w:val="none" w:sz="0" w:space="0" w:color="auto"/>
        <w:left w:val="none" w:sz="0" w:space="0" w:color="auto"/>
        <w:bottom w:val="none" w:sz="0" w:space="0" w:color="auto"/>
        <w:right w:val="none" w:sz="0" w:space="0" w:color="auto"/>
      </w:divBdr>
    </w:div>
    <w:div w:id="201328420">
      <w:bodyDiv w:val="1"/>
      <w:marLeft w:val="0"/>
      <w:marRight w:val="0"/>
      <w:marTop w:val="0"/>
      <w:marBottom w:val="0"/>
      <w:divBdr>
        <w:top w:val="none" w:sz="0" w:space="0" w:color="auto"/>
        <w:left w:val="none" w:sz="0" w:space="0" w:color="auto"/>
        <w:bottom w:val="none" w:sz="0" w:space="0" w:color="auto"/>
        <w:right w:val="none" w:sz="0" w:space="0" w:color="auto"/>
      </w:divBdr>
    </w:div>
    <w:div w:id="201479664">
      <w:bodyDiv w:val="1"/>
      <w:marLeft w:val="0"/>
      <w:marRight w:val="0"/>
      <w:marTop w:val="0"/>
      <w:marBottom w:val="0"/>
      <w:divBdr>
        <w:top w:val="none" w:sz="0" w:space="0" w:color="auto"/>
        <w:left w:val="none" w:sz="0" w:space="0" w:color="auto"/>
        <w:bottom w:val="none" w:sz="0" w:space="0" w:color="auto"/>
        <w:right w:val="none" w:sz="0" w:space="0" w:color="auto"/>
      </w:divBdr>
    </w:div>
    <w:div w:id="201862619">
      <w:bodyDiv w:val="1"/>
      <w:marLeft w:val="0"/>
      <w:marRight w:val="0"/>
      <w:marTop w:val="0"/>
      <w:marBottom w:val="0"/>
      <w:divBdr>
        <w:top w:val="none" w:sz="0" w:space="0" w:color="auto"/>
        <w:left w:val="none" w:sz="0" w:space="0" w:color="auto"/>
        <w:bottom w:val="none" w:sz="0" w:space="0" w:color="auto"/>
        <w:right w:val="none" w:sz="0" w:space="0" w:color="auto"/>
      </w:divBdr>
    </w:div>
    <w:div w:id="205603094">
      <w:bodyDiv w:val="1"/>
      <w:marLeft w:val="0"/>
      <w:marRight w:val="0"/>
      <w:marTop w:val="0"/>
      <w:marBottom w:val="0"/>
      <w:divBdr>
        <w:top w:val="none" w:sz="0" w:space="0" w:color="auto"/>
        <w:left w:val="none" w:sz="0" w:space="0" w:color="auto"/>
        <w:bottom w:val="none" w:sz="0" w:space="0" w:color="auto"/>
        <w:right w:val="none" w:sz="0" w:space="0" w:color="auto"/>
      </w:divBdr>
    </w:div>
    <w:div w:id="205609158">
      <w:bodyDiv w:val="1"/>
      <w:marLeft w:val="0"/>
      <w:marRight w:val="0"/>
      <w:marTop w:val="0"/>
      <w:marBottom w:val="0"/>
      <w:divBdr>
        <w:top w:val="none" w:sz="0" w:space="0" w:color="auto"/>
        <w:left w:val="none" w:sz="0" w:space="0" w:color="auto"/>
        <w:bottom w:val="none" w:sz="0" w:space="0" w:color="auto"/>
        <w:right w:val="none" w:sz="0" w:space="0" w:color="auto"/>
      </w:divBdr>
    </w:div>
    <w:div w:id="208079589">
      <w:bodyDiv w:val="1"/>
      <w:marLeft w:val="0"/>
      <w:marRight w:val="0"/>
      <w:marTop w:val="0"/>
      <w:marBottom w:val="0"/>
      <w:divBdr>
        <w:top w:val="none" w:sz="0" w:space="0" w:color="auto"/>
        <w:left w:val="none" w:sz="0" w:space="0" w:color="auto"/>
        <w:bottom w:val="none" w:sz="0" w:space="0" w:color="auto"/>
        <w:right w:val="none" w:sz="0" w:space="0" w:color="auto"/>
      </w:divBdr>
    </w:div>
    <w:div w:id="208298634">
      <w:bodyDiv w:val="1"/>
      <w:marLeft w:val="0"/>
      <w:marRight w:val="0"/>
      <w:marTop w:val="0"/>
      <w:marBottom w:val="0"/>
      <w:divBdr>
        <w:top w:val="none" w:sz="0" w:space="0" w:color="auto"/>
        <w:left w:val="none" w:sz="0" w:space="0" w:color="auto"/>
        <w:bottom w:val="none" w:sz="0" w:space="0" w:color="auto"/>
        <w:right w:val="none" w:sz="0" w:space="0" w:color="auto"/>
      </w:divBdr>
    </w:div>
    <w:div w:id="209001865">
      <w:bodyDiv w:val="1"/>
      <w:marLeft w:val="0"/>
      <w:marRight w:val="0"/>
      <w:marTop w:val="0"/>
      <w:marBottom w:val="0"/>
      <w:divBdr>
        <w:top w:val="none" w:sz="0" w:space="0" w:color="auto"/>
        <w:left w:val="none" w:sz="0" w:space="0" w:color="auto"/>
        <w:bottom w:val="none" w:sz="0" w:space="0" w:color="auto"/>
        <w:right w:val="none" w:sz="0" w:space="0" w:color="auto"/>
      </w:divBdr>
    </w:div>
    <w:div w:id="210116510">
      <w:bodyDiv w:val="1"/>
      <w:marLeft w:val="0"/>
      <w:marRight w:val="0"/>
      <w:marTop w:val="0"/>
      <w:marBottom w:val="0"/>
      <w:divBdr>
        <w:top w:val="none" w:sz="0" w:space="0" w:color="auto"/>
        <w:left w:val="none" w:sz="0" w:space="0" w:color="auto"/>
        <w:bottom w:val="none" w:sz="0" w:space="0" w:color="auto"/>
        <w:right w:val="none" w:sz="0" w:space="0" w:color="auto"/>
      </w:divBdr>
    </w:div>
    <w:div w:id="210657443">
      <w:bodyDiv w:val="1"/>
      <w:marLeft w:val="0"/>
      <w:marRight w:val="0"/>
      <w:marTop w:val="0"/>
      <w:marBottom w:val="0"/>
      <w:divBdr>
        <w:top w:val="none" w:sz="0" w:space="0" w:color="auto"/>
        <w:left w:val="none" w:sz="0" w:space="0" w:color="auto"/>
        <w:bottom w:val="none" w:sz="0" w:space="0" w:color="auto"/>
        <w:right w:val="none" w:sz="0" w:space="0" w:color="auto"/>
      </w:divBdr>
    </w:div>
    <w:div w:id="211503630">
      <w:bodyDiv w:val="1"/>
      <w:marLeft w:val="0"/>
      <w:marRight w:val="0"/>
      <w:marTop w:val="0"/>
      <w:marBottom w:val="0"/>
      <w:divBdr>
        <w:top w:val="none" w:sz="0" w:space="0" w:color="auto"/>
        <w:left w:val="none" w:sz="0" w:space="0" w:color="auto"/>
        <w:bottom w:val="none" w:sz="0" w:space="0" w:color="auto"/>
        <w:right w:val="none" w:sz="0" w:space="0" w:color="auto"/>
      </w:divBdr>
    </w:div>
    <w:div w:id="213466679">
      <w:bodyDiv w:val="1"/>
      <w:marLeft w:val="0"/>
      <w:marRight w:val="0"/>
      <w:marTop w:val="0"/>
      <w:marBottom w:val="0"/>
      <w:divBdr>
        <w:top w:val="none" w:sz="0" w:space="0" w:color="auto"/>
        <w:left w:val="none" w:sz="0" w:space="0" w:color="auto"/>
        <w:bottom w:val="none" w:sz="0" w:space="0" w:color="auto"/>
        <w:right w:val="none" w:sz="0" w:space="0" w:color="auto"/>
      </w:divBdr>
    </w:div>
    <w:div w:id="215436101">
      <w:bodyDiv w:val="1"/>
      <w:marLeft w:val="0"/>
      <w:marRight w:val="0"/>
      <w:marTop w:val="0"/>
      <w:marBottom w:val="0"/>
      <w:divBdr>
        <w:top w:val="none" w:sz="0" w:space="0" w:color="auto"/>
        <w:left w:val="none" w:sz="0" w:space="0" w:color="auto"/>
        <w:bottom w:val="none" w:sz="0" w:space="0" w:color="auto"/>
        <w:right w:val="none" w:sz="0" w:space="0" w:color="auto"/>
      </w:divBdr>
    </w:div>
    <w:div w:id="216281457">
      <w:bodyDiv w:val="1"/>
      <w:marLeft w:val="0"/>
      <w:marRight w:val="0"/>
      <w:marTop w:val="0"/>
      <w:marBottom w:val="0"/>
      <w:divBdr>
        <w:top w:val="none" w:sz="0" w:space="0" w:color="auto"/>
        <w:left w:val="none" w:sz="0" w:space="0" w:color="auto"/>
        <w:bottom w:val="none" w:sz="0" w:space="0" w:color="auto"/>
        <w:right w:val="none" w:sz="0" w:space="0" w:color="auto"/>
      </w:divBdr>
    </w:div>
    <w:div w:id="217010201">
      <w:bodyDiv w:val="1"/>
      <w:marLeft w:val="0"/>
      <w:marRight w:val="0"/>
      <w:marTop w:val="0"/>
      <w:marBottom w:val="0"/>
      <w:divBdr>
        <w:top w:val="none" w:sz="0" w:space="0" w:color="auto"/>
        <w:left w:val="none" w:sz="0" w:space="0" w:color="auto"/>
        <w:bottom w:val="none" w:sz="0" w:space="0" w:color="auto"/>
        <w:right w:val="none" w:sz="0" w:space="0" w:color="auto"/>
      </w:divBdr>
    </w:div>
    <w:div w:id="218367987">
      <w:bodyDiv w:val="1"/>
      <w:marLeft w:val="0"/>
      <w:marRight w:val="0"/>
      <w:marTop w:val="0"/>
      <w:marBottom w:val="0"/>
      <w:divBdr>
        <w:top w:val="none" w:sz="0" w:space="0" w:color="auto"/>
        <w:left w:val="none" w:sz="0" w:space="0" w:color="auto"/>
        <w:bottom w:val="none" w:sz="0" w:space="0" w:color="auto"/>
        <w:right w:val="none" w:sz="0" w:space="0" w:color="auto"/>
      </w:divBdr>
    </w:div>
    <w:div w:id="219168564">
      <w:bodyDiv w:val="1"/>
      <w:marLeft w:val="0"/>
      <w:marRight w:val="0"/>
      <w:marTop w:val="0"/>
      <w:marBottom w:val="0"/>
      <w:divBdr>
        <w:top w:val="none" w:sz="0" w:space="0" w:color="auto"/>
        <w:left w:val="none" w:sz="0" w:space="0" w:color="auto"/>
        <w:bottom w:val="none" w:sz="0" w:space="0" w:color="auto"/>
        <w:right w:val="none" w:sz="0" w:space="0" w:color="auto"/>
      </w:divBdr>
    </w:div>
    <w:div w:id="221253830">
      <w:bodyDiv w:val="1"/>
      <w:marLeft w:val="0"/>
      <w:marRight w:val="0"/>
      <w:marTop w:val="0"/>
      <w:marBottom w:val="0"/>
      <w:divBdr>
        <w:top w:val="none" w:sz="0" w:space="0" w:color="auto"/>
        <w:left w:val="none" w:sz="0" w:space="0" w:color="auto"/>
        <w:bottom w:val="none" w:sz="0" w:space="0" w:color="auto"/>
        <w:right w:val="none" w:sz="0" w:space="0" w:color="auto"/>
      </w:divBdr>
    </w:div>
    <w:div w:id="225337738">
      <w:bodyDiv w:val="1"/>
      <w:marLeft w:val="0"/>
      <w:marRight w:val="0"/>
      <w:marTop w:val="0"/>
      <w:marBottom w:val="0"/>
      <w:divBdr>
        <w:top w:val="none" w:sz="0" w:space="0" w:color="auto"/>
        <w:left w:val="none" w:sz="0" w:space="0" w:color="auto"/>
        <w:bottom w:val="none" w:sz="0" w:space="0" w:color="auto"/>
        <w:right w:val="none" w:sz="0" w:space="0" w:color="auto"/>
      </w:divBdr>
    </w:div>
    <w:div w:id="225992842">
      <w:bodyDiv w:val="1"/>
      <w:marLeft w:val="0"/>
      <w:marRight w:val="0"/>
      <w:marTop w:val="0"/>
      <w:marBottom w:val="0"/>
      <w:divBdr>
        <w:top w:val="none" w:sz="0" w:space="0" w:color="auto"/>
        <w:left w:val="none" w:sz="0" w:space="0" w:color="auto"/>
        <w:bottom w:val="none" w:sz="0" w:space="0" w:color="auto"/>
        <w:right w:val="none" w:sz="0" w:space="0" w:color="auto"/>
      </w:divBdr>
    </w:div>
    <w:div w:id="225996311">
      <w:bodyDiv w:val="1"/>
      <w:marLeft w:val="0"/>
      <w:marRight w:val="0"/>
      <w:marTop w:val="0"/>
      <w:marBottom w:val="0"/>
      <w:divBdr>
        <w:top w:val="none" w:sz="0" w:space="0" w:color="auto"/>
        <w:left w:val="none" w:sz="0" w:space="0" w:color="auto"/>
        <w:bottom w:val="none" w:sz="0" w:space="0" w:color="auto"/>
        <w:right w:val="none" w:sz="0" w:space="0" w:color="auto"/>
      </w:divBdr>
    </w:div>
    <w:div w:id="226187048">
      <w:bodyDiv w:val="1"/>
      <w:marLeft w:val="0"/>
      <w:marRight w:val="0"/>
      <w:marTop w:val="0"/>
      <w:marBottom w:val="0"/>
      <w:divBdr>
        <w:top w:val="none" w:sz="0" w:space="0" w:color="auto"/>
        <w:left w:val="none" w:sz="0" w:space="0" w:color="auto"/>
        <w:bottom w:val="none" w:sz="0" w:space="0" w:color="auto"/>
        <w:right w:val="none" w:sz="0" w:space="0" w:color="auto"/>
      </w:divBdr>
    </w:div>
    <w:div w:id="228226616">
      <w:bodyDiv w:val="1"/>
      <w:marLeft w:val="0"/>
      <w:marRight w:val="0"/>
      <w:marTop w:val="0"/>
      <w:marBottom w:val="0"/>
      <w:divBdr>
        <w:top w:val="none" w:sz="0" w:space="0" w:color="auto"/>
        <w:left w:val="none" w:sz="0" w:space="0" w:color="auto"/>
        <w:bottom w:val="none" w:sz="0" w:space="0" w:color="auto"/>
        <w:right w:val="none" w:sz="0" w:space="0" w:color="auto"/>
      </w:divBdr>
    </w:div>
    <w:div w:id="228737338">
      <w:bodyDiv w:val="1"/>
      <w:marLeft w:val="0"/>
      <w:marRight w:val="0"/>
      <w:marTop w:val="0"/>
      <w:marBottom w:val="0"/>
      <w:divBdr>
        <w:top w:val="none" w:sz="0" w:space="0" w:color="auto"/>
        <w:left w:val="none" w:sz="0" w:space="0" w:color="auto"/>
        <w:bottom w:val="none" w:sz="0" w:space="0" w:color="auto"/>
        <w:right w:val="none" w:sz="0" w:space="0" w:color="auto"/>
      </w:divBdr>
    </w:div>
    <w:div w:id="231232005">
      <w:bodyDiv w:val="1"/>
      <w:marLeft w:val="0"/>
      <w:marRight w:val="0"/>
      <w:marTop w:val="0"/>
      <w:marBottom w:val="0"/>
      <w:divBdr>
        <w:top w:val="none" w:sz="0" w:space="0" w:color="auto"/>
        <w:left w:val="none" w:sz="0" w:space="0" w:color="auto"/>
        <w:bottom w:val="none" w:sz="0" w:space="0" w:color="auto"/>
        <w:right w:val="none" w:sz="0" w:space="0" w:color="auto"/>
      </w:divBdr>
    </w:div>
    <w:div w:id="233275218">
      <w:bodyDiv w:val="1"/>
      <w:marLeft w:val="0"/>
      <w:marRight w:val="0"/>
      <w:marTop w:val="0"/>
      <w:marBottom w:val="0"/>
      <w:divBdr>
        <w:top w:val="none" w:sz="0" w:space="0" w:color="auto"/>
        <w:left w:val="none" w:sz="0" w:space="0" w:color="auto"/>
        <w:bottom w:val="none" w:sz="0" w:space="0" w:color="auto"/>
        <w:right w:val="none" w:sz="0" w:space="0" w:color="auto"/>
      </w:divBdr>
    </w:div>
    <w:div w:id="233860216">
      <w:bodyDiv w:val="1"/>
      <w:marLeft w:val="0"/>
      <w:marRight w:val="0"/>
      <w:marTop w:val="0"/>
      <w:marBottom w:val="0"/>
      <w:divBdr>
        <w:top w:val="none" w:sz="0" w:space="0" w:color="auto"/>
        <w:left w:val="none" w:sz="0" w:space="0" w:color="auto"/>
        <w:bottom w:val="none" w:sz="0" w:space="0" w:color="auto"/>
        <w:right w:val="none" w:sz="0" w:space="0" w:color="auto"/>
      </w:divBdr>
    </w:div>
    <w:div w:id="234164947">
      <w:bodyDiv w:val="1"/>
      <w:marLeft w:val="0"/>
      <w:marRight w:val="0"/>
      <w:marTop w:val="0"/>
      <w:marBottom w:val="0"/>
      <w:divBdr>
        <w:top w:val="none" w:sz="0" w:space="0" w:color="auto"/>
        <w:left w:val="none" w:sz="0" w:space="0" w:color="auto"/>
        <w:bottom w:val="none" w:sz="0" w:space="0" w:color="auto"/>
        <w:right w:val="none" w:sz="0" w:space="0" w:color="auto"/>
      </w:divBdr>
    </w:div>
    <w:div w:id="234627072">
      <w:bodyDiv w:val="1"/>
      <w:marLeft w:val="0"/>
      <w:marRight w:val="0"/>
      <w:marTop w:val="0"/>
      <w:marBottom w:val="0"/>
      <w:divBdr>
        <w:top w:val="none" w:sz="0" w:space="0" w:color="auto"/>
        <w:left w:val="none" w:sz="0" w:space="0" w:color="auto"/>
        <w:bottom w:val="none" w:sz="0" w:space="0" w:color="auto"/>
        <w:right w:val="none" w:sz="0" w:space="0" w:color="auto"/>
      </w:divBdr>
    </w:div>
    <w:div w:id="234978098">
      <w:bodyDiv w:val="1"/>
      <w:marLeft w:val="0"/>
      <w:marRight w:val="0"/>
      <w:marTop w:val="0"/>
      <w:marBottom w:val="0"/>
      <w:divBdr>
        <w:top w:val="none" w:sz="0" w:space="0" w:color="auto"/>
        <w:left w:val="none" w:sz="0" w:space="0" w:color="auto"/>
        <w:bottom w:val="none" w:sz="0" w:space="0" w:color="auto"/>
        <w:right w:val="none" w:sz="0" w:space="0" w:color="auto"/>
      </w:divBdr>
    </w:div>
    <w:div w:id="235482726">
      <w:bodyDiv w:val="1"/>
      <w:marLeft w:val="0"/>
      <w:marRight w:val="0"/>
      <w:marTop w:val="0"/>
      <w:marBottom w:val="0"/>
      <w:divBdr>
        <w:top w:val="none" w:sz="0" w:space="0" w:color="auto"/>
        <w:left w:val="none" w:sz="0" w:space="0" w:color="auto"/>
        <w:bottom w:val="none" w:sz="0" w:space="0" w:color="auto"/>
        <w:right w:val="none" w:sz="0" w:space="0" w:color="auto"/>
      </w:divBdr>
    </w:div>
    <w:div w:id="235625889">
      <w:bodyDiv w:val="1"/>
      <w:marLeft w:val="0"/>
      <w:marRight w:val="0"/>
      <w:marTop w:val="0"/>
      <w:marBottom w:val="0"/>
      <w:divBdr>
        <w:top w:val="none" w:sz="0" w:space="0" w:color="auto"/>
        <w:left w:val="none" w:sz="0" w:space="0" w:color="auto"/>
        <w:bottom w:val="none" w:sz="0" w:space="0" w:color="auto"/>
        <w:right w:val="none" w:sz="0" w:space="0" w:color="auto"/>
      </w:divBdr>
    </w:div>
    <w:div w:id="235896610">
      <w:bodyDiv w:val="1"/>
      <w:marLeft w:val="0"/>
      <w:marRight w:val="0"/>
      <w:marTop w:val="0"/>
      <w:marBottom w:val="0"/>
      <w:divBdr>
        <w:top w:val="none" w:sz="0" w:space="0" w:color="auto"/>
        <w:left w:val="none" w:sz="0" w:space="0" w:color="auto"/>
        <w:bottom w:val="none" w:sz="0" w:space="0" w:color="auto"/>
        <w:right w:val="none" w:sz="0" w:space="0" w:color="auto"/>
      </w:divBdr>
    </w:div>
    <w:div w:id="242494965">
      <w:bodyDiv w:val="1"/>
      <w:marLeft w:val="0"/>
      <w:marRight w:val="0"/>
      <w:marTop w:val="0"/>
      <w:marBottom w:val="0"/>
      <w:divBdr>
        <w:top w:val="none" w:sz="0" w:space="0" w:color="auto"/>
        <w:left w:val="none" w:sz="0" w:space="0" w:color="auto"/>
        <w:bottom w:val="none" w:sz="0" w:space="0" w:color="auto"/>
        <w:right w:val="none" w:sz="0" w:space="0" w:color="auto"/>
      </w:divBdr>
    </w:div>
    <w:div w:id="244343727">
      <w:bodyDiv w:val="1"/>
      <w:marLeft w:val="0"/>
      <w:marRight w:val="0"/>
      <w:marTop w:val="0"/>
      <w:marBottom w:val="0"/>
      <w:divBdr>
        <w:top w:val="none" w:sz="0" w:space="0" w:color="auto"/>
        <w:left w:val="none" w:sz="0" w:space="0" w:color="auto"/>
        <w:bottom w:val="none" w:sz="0" w:space="0" w:color="auto"/>
        <w:right w:val="none" w:sz="0" w:space="0" w:color="auto"/>
      </w:divBdr>
    </w:div>
    <w:div w:id="244994625">
      <w:bodyDiv w:val="1"/>
      <w:marLeft w:val="0"/>
      <w:marRight w:val="0"/>
      <w:marTop w:val="0"/>
      <w:marBottom w:val="0"/>
      <w:divBdr>
        <w:top w:val="none" w:sz="0" w:space="0" w:color="auto"/>
        <w:left w:val="none" w:sz="0" w:space="0" w:color="auto"/>
        <w:bottom w:val="none" w:sz="0" w:space="0" w:color="auto"/>
        <w:right w:val="none" w:sz="0" w:space="0" w:color="auto"/>
      </w:divBdr>
    </w:div>
    <w:div w:id="245312196">
      <w:bodyDiv w:val="1"/>
      <w:marLeft w:val="0"/>
      <w:marRight w:val="0"/>
      <w:marTop w:val="0"/>
      <w:marBottom w:val="0"/>
      <w:divBdr>
        <w:top w:val="none" w:sz="0" w:space="0" w:color="auto"/>
        <w:left w:val="none" w:sz="0" w:space="0" w:color="auto"/>
        <w:bottom w:val="none" w:sz="0" w:space="0" w:color="auto"/>
        <w:right w:val="none" w:sz="0" w:space="0" w:color="auto"/>
      </w:divBdr>
    </w:div>
    <w:div w:id="246109682">
      <w:bodyDiv w:val="1"/>
      <w:marLeft w:val="0"/>
      <w:marRight w:val="0"/>
      <w:marTop w:val="0"/>
      <w:marBottom w:val="0"/>
      <w:divBdr>
        <w:top w:val="none" w:sz="0" w:space="0" w:color="auto"/>
        <w:left w:val="none" w:sz="0" w:space="0" w:color="auto"/>
        <w:bottom w:val="none" w:sz="0" w:space="0" w:color="auto"/>
        <w:right w:val="none" w:sz="0" w:space="0" w:color="auto"/>
      </w:divBdr>
    </w:div>
    <w:div w:id="247464933">
      <w:bodyDiv w:val="1"/>
      <w:marLeft w:val="0"/>
      <w:marRight w:val="0"/>
      <w:marTop w:val="0"/>
      <w:marBottom w:val="0"/>
      <w:divBdr>
        <w:top w:val="none" w:sz="0" w:space="0" w:color="auto"/>
        <w:left w:val="none" w:sz="0" w:space="0" w:color="auto"/>
        <w:bottom w:val="none" w:sz="0" w:space="0" w:color="auto"/>
        <w:right w:val="none" w:sz="0" w:space="0" w:color="auto"/>
      </w:divBdr>
    </w:div>
    <w:div w:id="248150811">
      <w:bodyDiv w:val="1"/>
      <w:marLeft w:val="0"/>
      <w:marRight w:val="0"/>
      <w:marTop w:val="0"/>
      <w:marBottom w:val="0"/>
      <w:divBdr>
        <w:top w:val="none" w:sz="0" w:space="0" w:color="auto"/>
        <w:left w:val="none" w:sz="0" w:space="0" w:color="auto"/>
        <w:bottom w:val="none" w:sz="0" w:space="0" w:color="auto"/>
        <w:right w:val="none" w:sz="0" w:space="0" w:color="auto"/>
      </w:divBdr>
    </w:div>
    <w:div w:id="248731417">
      <w:bodyDiv w:val="1"/>
      <w:marLeft w:val="0"/>
      <w:marRight w:val="0"/>
      <w:marTop w:val="0"/>
      <w:marBottom w:val="0"/>
      <w:divBdr>
        <w:top w:val="none" w:sz="0" w:space="0" w:color="auto"/>
        <w:left w:val="none" w:sz="0" w:space="0" w:color="auto"/>
        <w:bottom w:val="none" w:sz="0" w:space="0" w:color="auto"/>
        <w:right w:val="none" w:sz="0" w:space="0" w:color="auto"/>
      </w:divBdr>
    </w:div>
    <w:div w:id="249395389">
      <w:bodyDiv w:val="1"/>
      <w:marLeft w:val="0"/>
      <w:marRight w:val="0"/>
      <w:marTop w:val="0"/>
      <w:marBottom w:val="0"/>
      <w:divBdr>
        <w:top w:val="none" w:sz="0" w:space="0" w:color="auto"/>
        <w:left w:val="none" w:sz="0" w:space="0" w:color="auto"/>
        <w:bottom w:val="none" w:sz="0" w:space="0" w:color="auto"/>
        <w:right w:val="none" w:sz="0" w:space="0" w:color="auto"/>
      </w:divBdr>
    </w:div>
    <w:div w:id="254901240">
      <w:bodyDiv w:val="1"/>
      <w:marLeft w:val="0"/>
      <w:marRight w:val="0"/>
      <w:marTop w:val="0"/>
      <w:marBottom w:val="0"/>
      <w:divBdr>
        <w:top w:val="none" w:sz="0" w:space="0" w:color="auto"/>
        <w:left w:val="none" w:sz="0" w:space="0" w:color="auto"/>
        <w:bottom w:val="none" w:sz="0" w:space="0" w:color="auto"/>
        <w:right w:val="none" w:sz="0" w:space="0" w:color="auto"/>
      </w:divBdr>
    </w:div>
    <w:div w:id="256183821">
      <w:bodyDiv w:val="1"/>
      <w:marLeft w:val="0"/>
      <w:marRight w:val="0"/>
      <w:marTop w:val="0"/>
      <w:marBottom w:val="0"/>
      <w:divBdr>
        <w:top w:val="none" w:sz="0" w:space="0" w:color="auto"/>
        <w:left w:val="none" w:sz="0" w:space="0" w:color="auto"/>
        <w:bottom w:val="none" w:sz="0" w:space="0" w:color="auto"/>
        <w:right w:val="none" w:sz="0" w:space="0" w:color="auto"/>
      </w:divBdr>
    </w:div>
    <w:div w:id="258876572">
      <w:bodyDiv w:val="1"/>
      <w:marLeft w:val="0"/>
      <w:marRight w:val="0"/>
      <w:marTop w:val="0"/>
      <w:marBottom w:val="0"/>
      <w:divBdr>
        <w:top w:val="none" w:sz="0" w:space="0" w:color="auto"/>
        <w:left w:val="none" w:sz="0" w:space="0" w:color="auto"/>
        <w:bottom w:val="none" w:sz="0" w:space="0" w:color="auto"/>
        <w:right w:val="none" w:sz="0" w:space="0" w:color="auto"/>
      </w:divBdr>
    </w:div>
    <w:div w:id="263540489">
      <w:bodyDiv w:val="1"/>
      <w:marLeft w:val="0"/>
      <w:marRight w:val="0"/>
      <w:marTop w:val="0"/>
      <w:marBottom w:val="0"/>
      <w:divBdr>
        <w:top w:val="none" w:sz="0" w:space="0" w:color="auto"/>
        <w:left w:val="none" w:sz="0" w:space="0" w:color="auto"/>
        <w:bottom w:val="none" w:sz="0" w:space="0" w:color="auto"/>
        <w:right w:val="none" w:sz="0" w:space="0" w:color="auto"/>
      </w:divBdr>
    </w:div>
    <w:div w:id="263809671">
      <w:bodyDiv w:val="1"/>
      <w:marLeft w:val="0"/>
      <w:marRight w:val="0"/>
      <w:marTop w:val="0"/>
      <w:marBottom w:val="0"/>
      <w:divBdr>
        <w:top w:val="none" w:sz="0" w:space="0" w:color="auto"/>
        <w:left w:val="none" w:sz="0" w:space="0" w:color="auto"/>
        <w:bottom w:val="none" w:sz="0" w:space="0" w:color="auto"/>
        <w:right w:val="none" w:sz="0" w:space="0" w:color="auto"/>
      </w:divBdr>
    </w:div>
    <w:div w:id="264385340">
      <w:bodyDiv w:val="1"/>
      <w:marLeft w:val="0"/>
      <w:marRight w:val="0"/>
      <w:marTop w:val="0"/>
      <w:marBottom w:val="0"/>
      <w:divBdr>
        <w:top w:val="none" w:sz="0" w:space="0" w:color="auto"/>
        <w:left w:val="none" w:sz="0" w:space="0" w:color="auto"/>
        <w:bottom w:val="none" w:sz="0" w:space="0" w:color="auto"/>
        <w:right w:val="none" w:sz="0" w:space="0" w:color="auto"/>
      </w:divBdr>
    </w:div>
    <w:div w:id="265162420">
      <w:bodyDiv w:val="1"/>
      <w:marLeft w:val="0"/>
      <w:marRight w:val="0"/>
      <w:marTop w:val="0"/>
      <w:marBottom w:val="0"/>
      <w:divBdr>
        <w:top w:val="none" w:sz="0" w:space="0" w:color="auto"/>
        <w:left w:val="none" w:sz="0" w:space="0" w:color="auto"/>
        <w:bottom w:val="none" w:sz="0" w:space="0" w:color="auto"/>
        <w:right w:val="none" w:sz="0" w:space="0" w:color="auto"/>
      </w:divBdr>
    </w:div>
    <w:div w:id="266736129">
      <w:bodyDiv w:val="1"/>
      <w:marLeft w:val="0"/>
      <w:marRight w:val="0"/>
      <w:marTop w:val="0"/>
      <w:marBottom w:val="0"/>
      <w:divBdr>
        <w:top w:val="none" w:sz="0" w:space="0" w:color="auto"/>
        <w:left w:val="none" w:sz="0" w:space="0" w:color="auto"/>
        <w:bottom w:val="none" w:sz="0" w:space="0" w:color="auto"/>
        <w:right w:val="none" w:sz="0" w:space="0" w:color="auto"/>
      </w:divBdr>
    </w:div>
    <w:div w:id="267006864">
      <w:bodyDiv w:val="1"/>
      <w:marLeft w:val="0"/>
      <w:marRight w:val="0"/>
      <w:marTop w:val="0"/>
      <w:marBottom w:val="0"/>
      <w:divBdr>
        <w:top w:val="none" w:sz="0" w:space="0" w:color="auto"/>
        <w:left w:val="none" w:sz="0" w:space="0" w:color="auto"/>
        <w:bottom w:val="none" w:sz="0" w:space="0" w:color="auto"/>
        <w:right w:val="none" w:sz="0" w:space="0" w:color="auto"/>
      </w:divBdr>
    </w:div>
    <w:div w:id="267591058">
      <w:bodyDiv w:val="1"/>
      <w:marLeft w:val="0"/>
      <w:marRight w:val="0"/>
      <w:marTop w:val="0"/>
      <w:marBottom w:val="0"/>
      <w:divBdr>
        <w:top w:val="none" w:sz="0" w:space="0" w:color="auto"/>
        <w:left w:val="none" w:sz="0" w:space="0" w:color="auto"/>
        <w:bottom w:val="none" w:sz="0" w:space="0" w:color="auto"/>
        <w:right w:val="none" w:sz="0" w:space="0" w:color="auto"/>
      </w:divBdr>
    </w:div>
    <w:div w:id="267978656">
      <w:bodyDiv w:val="1"/>
      <w:marLeft w:val="0"/>
      <w:marRight w:val="0"/>
      <w:marTop w:val="0"/>
      <w:marBottom w:val="0"/>
      <w:divBdr>
        <w:top w:val="none" w:sz="0" w:space="0" w:color="auto"/>
        <w:left w:val="none" w:sz="0" w:space="0" w:color="auto"/>
        <w:bottom w:val="none" w:sz="0" w:space="0" w:color="auto"/>
        <w:right w:val="none" w:sz="0" w:space="0" w:color="auto"/>
      </w:divBdr>
    </w:div>
    <w:div w:id="268321163">
      <w:bodyDiv w:val="1"/>
      <w:marLeft w:val="0"/>
      <w:marRight w:val="0"/>
      <w:marTop w:val="0"/>
      <w:marBottom w:val="0"/>
      <w:divBdr>
        <w:top w:val="none" w:sz="0" w:space="0" w:color="auto"/>
        <w:left w:val="none" w:sz="0" w:space="0" w:color="auto"/>
        <w:bottom w:val="none" w:sz="0" w:space="0" w:color="auto"/>
        <w:right w:val="none" w:sz="0" w:space="0" w:color="auto"/>
      </w:divBdr>
    </w:div>
    <w:div w:id="273052814">
      <w:bodyDiv w:val="1"/>
      <w:marLeft w:val="0"/>
      <w:marRight w:val="0"/>
      <w:marTop w:val="0"/>
      <w:marBottom w:val="0"/>
      <w:divBdr>
        <w:top w:val="none" w:sz="0" w:space="0" w:color="auto"/>
        <w:left w:val="none" w:sz="0" w:space="0" w:color="auto"/>
        <w:bottom w:val="none" w:sz="0" w:space="0" w:color="auto"/>
        <w:right w:val="none" w:sz="0" w:space="0" w:color="auto"/>
      </w:divBdr>
    </w:div>
    <w:div w:id="275647843">
      <w:bodyDiv w:val="1"/>
      <w:marLeft w:val="0"/>
      <w:marRight w:val="0"/>
      <w:marTop w:val="0"/>
      <w:marBottom w:val="0"/>
      <w:divBdr>
        <w:top w:val="none" w:sz="0" w:space="0" w:color="auto"/>
        <w:left w:val="none" w:sz="0" w:space="0" w:color="auto"/>
        <w:bottom w:val="none" w:sz="0" w:space="0" w:color="auto"/>
        <w:right w:val="none" w:sz="0" w:space="0" w:color="auto"/>
      </w:divBdr>
    </w:div>
    <w:div w:id="279454688">
      <w:bodyDiv w:val="1"/>
      <w:marLeft w:val="0"/>
      <w:marRight w:val="0"/>
      <w:marTop w:val="0"/>
      <w:marBottom w:val="0"/>
      <w:divBdr>
        <w:top w:val="none" w:sz="0" w:space="0" w:color="auto"/>
        <w:left w:val="none" w:sz="0" w:space="0" w:color="auto"/>
        <w:bottom w:val="none" w:sz="0" w:space="0" w:color="auto"/>
        <w:right w:val="none" w:sz="0" w:space="0" w:color="auto"/>
      </w:divBdr>
    </w:div>
    <w:div w:id="280575579">
      <w:bodyDiv w:val="1"/>
      <w:marLeft w:val="0"/>
      <w:marRight w:val="0"/>
      <w:marTop w:val="0"/>
      <w:marBottom w:val="0"/>
      <w:divBdr>
        <w:top w:val="none" w:sz="0" w:space="0" w:color="auto"/>
        <w:left w:val="none" w:sz="0" w:space="0" w:color="auto"/>
        <w:bottom w:val="none" w:sz="0" w:space="0" w:color="auto"/>
        <w:right w:val="none" w:sz="0" w:space="0" w:color="auto"/>
      </w:divBdr>
    </w:div>
    <w:div w:id="284385462">
      <w:bodyDiv w:val="1"/>
      <w:marLeft w:val="0"/>
      <w:marRight w:val="0"/>
      <w:marTop w:val="0"/>
      <w:marBottom w:val="0"/>
      <w:divBdr>
        <w:top w:val="none" w:sz="0" w:space="0" w:color="auto"/>
        <w:left w:val="none" w:sz="0" w:space="0" w:color="auto"/>
        <w:bottom w:val="none" w:sz="0" w:space="0" w:color="auto"/>
        <w:right w:val="none" w:sz="0" w:space="0" w:color="auto"/>
      </w:divBdr>
    </w:div>
    <w:div w:id="285619717">
      <w:bodyDiv w:val="1"/>
      <w:marLeft w:val="0"/>
      <w:marRight w:val="0"/>
      <w:marTop w:val="0"/>
      <w:marBottom w:val="0"/>
      <w:divBdr>
        <w:top w:val="none" w:sz="0" w:space="0" w:color="auto"/>
        <w:left w:val="none" w:sz="0" w:space="0" w:color="auto"/>
        <w:bottom w:val="none" w:sz="0" w:space="0" w:color="auto"/>
        <w:right w:val="none" w:sz="0" w:space="0" w:color="auto"/>
      </w:divBdr>
    </w:div>
    <w:div w:id="290552528">
      <w:bodyDiv w:val="1"/>
      <w:marLeft w:val="0"/>
      <w:marRight w:val="0"/>
      <w:marTop w:val="0"/>
      <w:marBottom w:val="0"/>
      <w:divBdr>
        <w:top w:val="none" w:sz="0" w:space="0" w:color="auto"/>
        <w:left w:val="none" w:sz="0" w:space="0" w:color="auto"/>
        <w:bottom w:val="none" w:sz="0" w:space="0" w:color="auto"/>
        <w:right w:val="none" w:sz="0" w:space="0" w:color="auto"/>
      </w:divBdr>
    </w:div>
    <w:div w:id="290944224">
      <w:bodyDiv w:val="1"/>
      <w:marLeft w:val="0"/>
      <w:marRight w:val="0"/>
      <w:marTop w:val="0"/>
      <w:marBottom w:val="0"/>
      <w:divBdr>
        <w:top w:val="none" w:sz="0" w:space="0" w:color="auto"/>
        <w:left w:val="none" w:sz="0" w:space="0" w:color="auto"/>
        <w:bottom w:val="none" w:sz="0" w:space="0" w:color="auto"/>
        <w:right w:val="none" w:sz="0" w:space="0" w:color="auto"/>
      </w:divBdr>
    </w:div>
    <w:div w:id="291255905">
      <w:bodyDiv w:val="1"/>
      <w:marLeft w:val="0"/>
      <w:marRight w:val="0"/>
      <w:marTop w:val="0"/>
      <w:marBottom w:val="0"/>
      <w:divBdr>
        <w:top w:val="none" w:sz="0" w:space="0" w:color="auto"/>
        <w:left w:val="none" w:sz="0" w:space="0" w:color="auto"/>
        <w:bottom w:val="none" w:sz="0" w:space="0" w:color="auto"/>
        <w:right w:val="none" w:sz="0" w:space="0" w:color="auto"/>
      </w:divBdr>
    </w:div>
    <w:div w:id="291520672">
      <w:bodyDiv w:val="1"/>
      <w:marLeft w:val="0"/>
      <w:marRight w:val="0"/>
      <w:marTop w:val="0"/>
      <w:marBottom w:val="0"/>
      <w:divBdr>
        <w:top w:val="none" w:sz="0" w:space="0" w:color="auto"/>
        <w:left w:val="none" w:sz="0" w:space="0" w:color="auto"/>
        <w:bottom w:val="none" w:sz="0" w:space="0" w:color="auto"/>
        <w:right w:val="none" w:sz="0" w:space="0" w:color="auto"/>
      </w:divBdr>
    </w:div>
    <w:div w:id="293826607">
      <w:bodyDiv w:val="1"/>
      <w:marLeft w:val="0"/>
      <w:marRight w:val="0"/>
      <w:marTop w:val="0"/>
      <w:marBottom w:val="0"/>
      <w:divBdr>
        <w:top w:val="none" w:sz="0" w:space="0" w:color="auto"/>
        <w:left w:val="none" w:sz="0" w:space="0" w:color="auto"/>
        <w:bottom w:val="none" w:sz="0" w:space="0" w:color="auto"/>
        <w:right w:val="none" w:sz="0" w:space="0" w:color="auto"/>
      </w:divBdr>
    </w:div>
    <w:div w:id="298996352">
      <w:bodyDiv w:val="1"/>
      <w:marLeft w:val="0"/>
      <w:marRight w:val="0"/>
      <w:marTop w:val="0"/>
      <w:marBottom w:val="0"/>
      <w:divBdr>
        <w:top w:val="none" w:sz="0" w:space="0" w:color="auto"/>
        <w:left w:val="none" w:sz="0" w:space="0" w:color="auto"/>
        <w:bottom w:val="none" w:sz="0" w:space="0" w:color="auto"/>
        <w:right w:val="none" w:sz="0" w:space="0" w:color="auto"/>
      </w:divBdr>
    </w:div>
    <w:div w:id="299386424">
      <w:bodyDiv w:val="1"/>
      <w:marLeft w:val="0"/>
      <w:marRight w:val="0"/>
      <w:marTop w:val="0"/>
      <w:marBottom w:val="0"/>
      <w:divBdr>
        <w:top w:val="none" w:sz="0" w:space="0" w:color="auto"/>
        <w:left w:val="none" w:sz="0" w:space="0" w:color="auto"/>
        <w:bottom w:val="none" w:sz="0" w:space="0" w:color="auto"/>
        <w:right w:val="none" w:sz="0" w:space="0" w:color="auto"/>
      </w:divBdr>
    </w:div>
    <w:div w:id="300841600">
      <w:bodyDiv w:val="1"/>
      <w:marLeft w:val="0"/>
      <w:marRight w:val="0"/>
      <w:marTop w:val="0"/>
      <w:marBottom w:val="0"/>
      <w:divBdr>
        <w:top w:val="none" w:sz="0" w:space="0" w:color="auto"/>
        <w:left w:val="none" w:sz="0" w:space="0" w:color="auto"/>
        <w:bottom w:val="none" w:sz="0" w:space="0" w:color="auto"/>
        <w:right w:val="none" w:sz="0" w:space="0" w:color="auto"/>
      </w:divBdr>
    </w:div>
    <w:div w:id="300888082">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300968576">
      <w:bodyDiv w:val="1"/>
      <w:marLeft w:val="0"/>
      <w:marRight w:val="0"/>
      <w:marTop w:val="0"/>
      <w:marBottom w:val="0"/>
      <w:divBdr>
        <w:top w:val="none" w:sz="0" w:space="0" w:color="auto"/>
        <w:left w:val="none" w:sz="0" w:space="0" w:color="auto"/>
        <w:bottom w:val="none" w:sz="0" w:space="0" w:color="auto"/>
        <w:right w:val="none" w:sz="0" w:space="0" w:color="auto"/>
      </w:divBdr>
    </w:div>
    <w:div w:id="302588361">
      <w:bodyDiv w:val="1"/>
      <w:marLeft w:val="0"/>
      <w:marRight w:val="0"/>
      <w:marTop w:val="0"/>
      <w:marBottom w:val="0"/>
      <w:divBdr>
        <w:top w:val="none" w:sz="0" w:space="0" w:color="auto"/>
        <w:left w:val="none" w:sz="0" w:space="0" w:color="auto"/>
        <w:bottom w:val="none" w:sz="0" w:space="0" w:color="auto"/>
        <w:right w:val="none" w:sz="0" w:space="0" w:color="auto"/>
      </w:divBdr>
    </w:div>
    <w:div w:id="304089968">
      <w:bodyDiv w:val="1"/>
      <w:marLeft w:val="0"/>
      <w:marRight w:val="0"/>
      <w:marTop w:val="0"/>
      <w:marBottom w:val="0"/>
      <w:divBdr>
        <w:top w:val="none" w:sz="0" w:space="0" w:color="auto"/>
        <w:left w:val="none" w:sz="0" w:space="0" w:color="auto"/>
        <w:bottom w:val="none" w:sz="0" w:space="0" w:color="auto"/>
        <w:right w:val="none" w:sz="0" w:space="0" w:color="auto"/>
      </w:divBdr>
    </w:div>
    <w:div w:id="305209828">
      <w:bodyDiv w:val="1"/>
      <w:marLeft w:val="0"/>
      <w:marRight w:val="0"/>
      <w:marTop w:val="0"/>
      <w:marBottom w:val="0"/>
      <w:divBdr>
        <w:top w:val="none" w:sz="0" w:space="0" w:color="auto"/>
        <w:left w:val="none" w:sz="0" w:space="0" w:color="auto"/>
        <w:bottom w:val="none" w:sz="0" w:space="0" w:color="auto"/>
        <w:right w:val="none" w:sz="0" w:space="0" w:color="auto"/>
      </w:divBdr>
    </w:div>
    <w:div w:id="308634877">
      <w:bodyDiv w:val="1"/>
      <w:marLeft w:val="0"/>
      <w:marRight w:val="0"/>
      <w:marTop w:val="0"/>
      <w:marBottom w:val="0"/>
      <w:divBdr>
        <w:top w:val="none" w:sz="0" w:space="0" w:color="auto"/>
        <w:left w:val="none" w:sz="0" w:space="0" w:color="auto"/>
        <w:bottom w:val="none" w:sz="0" w:space="0" w:color="auto"/>
        <w:right w:val="none" w:sz="0" w:space="0" w:color="auto"/>
      </w:divBdr>
    </w:div>
    <w:div w:id="312833479">
      <w:bodyDiv w:val="1"/>
      <w:marLeft w:val="0"/>
      <w:marRight w:val="0"/>
      <w:marTop w:val="0"/>
      <w:marBottom w:val="0"/>
      <w:divBdr>
        <w:top w:val="none" w:sz="0" w:space="0" w:color="auto"/>
        <w:left w:val="none" w:sz="0" w:space="0" w:color="auto"/>
        <w:bottom w:val="none" w:sz="0" w:space="0" w:color="auto"/>
        <w:right w:val="none" w:sz="0" w:space="0" w:color="auto"/>
      </w:divBdr>
    </w:div>
    <w:div w:id="313871886">
      <w:bodyDiv w:val="1"/>
      <w:marLeft w:val="0"/>
      <w:marRight w:val="0"/>
      <w:marTop w:val="0"/>
      <w:marBottom w:val="0"/>
      <w:divBdr>
        <w:top w:val="none" w:sz="0" w:space="0" w:color="auto"/>
        <w:left w:val="none" w:sz="0" w:space="0" w:color="auto"/>
        <w:bottom w:val="none" w:sz="0" w:space="0" w:color="auto"/>
        <w:right w:val="none" w:sz="0" w:space="0" w:color="auto"/>
      </w:divBdr>
    </w:div>
    <w:div w:id="315494729">
      <w:bodyDiv w:val="1"/>
      <w:marLeft w:val="0"/>
      <w:marRight w:val="0"/>
      <w:marTop w:val="0"/>
      <w:marBottom w:val="0"/>
      <w:divBdr>
        <w:top w:val="none" w:sz="0" w:space="0" w:color="auto"/>
        <w:left w:val="none" w:sz="0" w:space="0" w:color="auto"/>
        <w:bottom w:val="none" w:sz="0" w:space="0" w:color="auto"/>
        <w:right w:val="none" w:sz="0" w:space="0" w:color="auto"/>
      </w:divBdr>
    </w:div>
    <w:div w:id="316420447">
      <w:bodyDiv w:val="1"/>
      <w:marLeft w:val="0"/>
      <w:marRight w:val="0"/>
      <w:marTop w:val="0"/>
      <w:marBottom w:val="0"/>
      <w:divBdr>
        <w:top w:val="none" w:sz="0" w:space="0" w:color="auto"/>
        <w:left w:val="none" w:sz="0" w:space="0" w:color="auto"/>
        <w:bottom w:val="none" w:sz="0" w:space="0" w:color="auto"/>
        <w:right w:val="none" w:sz="0" w:space="0" w:color="auto"/>
      </w:divBdr>
    </w:div>
    <w:div w:id="316808033">
      <w:bodyDiv w:val="1"/>
      <w:marLeft w:val="0"/>
      <w:marRight w:val="0"/>
      <w:marTop w:val="0"/>
      <w:marBottom w:val="0"/>
      <w:divBdr>
        <w:top w:val="none" w:sz="0" w:space="0" w:color="auto"/>
        <w:left w:val="none" w:sz="0" w:space="0" w:color="auto"/>
        <w:bottom w:val="none" w:sz="0" w:space="0" w:color="auto"/>
        <w:right w:val="none" w:sz="0" w:space="0" w:color="auto"/>
      </w:divBdr>
    </w:div>
    <w:div w:id="318313368">
      <w:bodyDiv w:val="1"/>
      <w:marLeft w:val="0"/>
      <w:marRight w:val="0"/>
      <w:marTop w:val="0"/>
      <w:marBottom w:val="0"/>
      <w:divBdr>
        <w:top w:val="none" w:sz="0" w:space="0" w:color="auto"/>
        <w:left w:val="none" w:sz="0" w:space="0" w:color="auto"/>
        <w:bottom w:val="none" w:sz="0" w:space="0" w:color="auto"/>
        <w:right w:val="none" w:sz="0" w:space="0" w:color="auto"/>
      </w:divBdr>
    </w:div>
    <w:div w:id="320549917">
      <w:bodyDiv w:val="1"/>
      <w:marLeft w:val="0"/>
      <w:marRight w:val="0"/>
      <w:marTop w:val="0"/>
      <w:marBottom w:val="0"/>
      <w:divBdr>
        <w:top w:val="none" w:sz="0" w:space="0" w:color="auto"/>
        <w:left w:val="none" w:sz="0" w:space="0" w:color="auto"/>
        <w:bottom w:val="none" w:sz="0" w:space="0" w:color="auto"/>
        <w:right w:val="none" w:sz="0" w:space="0" w:color="auto"/>
      </w:divBdr>
    </w:div>
    <w:div w:id="322008136">
      <w:bodyDiv w:val="1"/>
      <w:marLeft w:val="0"/>
      <w:marRight w:val="0"/>
      <w:marTop w:val="0"/>
      <w:marBottom w:val="0"/>
      <w:divBdr>
        <w:top w:val="none" w:sz="0" w:space="0" w:color="auto"/>
        <w:left w:val="none" w:sz="0" w:space="0" w:color="auto"/>
        <w:bottom w:val="none" w:sz="0" w:space="0" w:color="auto"/>
        <w:right w:val="none" w:sz="0" w:space="0" w:color="auto"/>
      </w:divBdr>
    </w:div>
    <w:div w:id="324164198">
      <w:bodyDiv w:val="1"/>
      <w:marLeft w:val="0"/>
      <w:marRight w:val="0"/>
      <w:marTop w:val="0"/>
      <w:marBottom w:val="0"/>
      <w:divBdr>
        <w:top w:val="none" w:sz="0" w:space="0" w:color="auto"/>
        <w:left w:val="none" w:sz="0" w:space="0" w:color="auto"/>
        <w:bottom w:val="none" w:sz="0" w:space="0" w:color="auto"/>
        <w:right w:val="none" w:sz="0" w:space="0" w:color="auto"/>
      </w:divBdr>
    </w:div>
    <w:div w:id="325860041">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26829157">
      <w:bodyDiv w:val="1"/>
      <w:marLeft w:val="0"/>
      <w:marRight w:val="0"/>
      <w:marTop w:val="0"/>
      <w:marBottom w:val="0"/>
      <w:divBdr>
        <w:top w:val="none" w:sz="0" w:space="0" w:color="auto"/>
        <w:left w:val="none" w:sz="0" w:space="0" w:color="auto"/>
        <w:bottom w:val="none" w:sz="0" w:space="0" w:color="auto"/>
        <w:right w:val="none" w:sz="0" w:space="0" w:color="auto"/>
      </w:divBdr>
    </w:div>
    <w:div w:id="328756218">
      <w:bodyDiv w:val="1"/>
      <w:marLeft w:val="0"/>
      <w:marRight w:val="0"/>
      <w:marTop w:val="0"/>
      <w:marBottom w:val="0"/>
      <w:divBdr>
        <w:top w:val="none" w:sz="0" w:space="0" w:color="auto"/>
        <w:left w:val="none" w:sz="0" w:space="0" w:color="auto"/>
        <w:bottom w:val="none" w:sz="0" w:space="0" w:color="auto"/>
        <w:right w:val="none" w:sz="0" w:space="0" w:color="auto"/>
      </w:divBdr>
    </w:div>
    <w:div w:id="329021406">
      <w:bodyDiv w:val="1"/>
      <w:marLeft w:val="0"/>
      <w:marRight w:val="0"/>
      <w:marTop w:val="0"/>
      <w:marBottom w:val="0"/>
      <w:divBdr>
        <w:top w:val="none" w:sz="0" w:space="0" w:color="auto"/>
        <w:left w:val="none" w:sz="0" w:space="0" w:color="auto"/>
        <w:bottom w:val="none" w:sz="0" w:space="0" w:color="auto"/>
        <w:right w:val="none" w:sz="0" w:space="0" w:color="auto"/>
      </w:divBdr>
    </w:div>
    <w:div w:id="330958734">
      <w:bodyDiv w:val="1"/>
      <w:marLeft w:val="0"/>
      <w:marRight w:val="0"/>
      <w:marTop w:val="0"/>
      <w:marBottom w:val="0"/>
      <w:divBdr>
        <w:top w:val="none" w:sz="0" w:space="0" w:color="auto"/>
        <w:left w:val="none" w:sz="0" w:space="0" w:color="auto"/>
        <w:bottom w:val="none" w:sz="0" w:space="0" w:color="auto"/>
        <w:right w:val="none" w:sz="0" w:space="0" w:color="auto"/>
      </w:divBdr>
    </w:div>
    <w:div w:id="330987551">
      <w:bodyDiv w:val="1"/>
      <w:marLeft w:val="0"/>
      <w:marRight w:val="0"/>
      <w:marTop w:val="0"/>
      <w:marBottom w:val="0"/>
      <w:divBdr>
        <w:top w:val="none" w:sz="0" w:space="0" w:color="auto"/>
        <w:left w:val="none" w:sz="0" w:space="0" w:color="auto"/>
        <w:bottom w:val="none" w:sz="0" w:space="0" w:color="auto"/>
        <w:right w:val="none" w:sz="0" w:space="0" w:color="auto"/>
      </w:divBdr>
    </w:div>
    <w:div w:id="331689636">
      <w:bodyDiv w:val="1"/>
      <w:marLeft w:val="0"/>
      <w:marRight w:val="0"/>
      <w:marTop w:val="0"/>
      <w:marBottom w:val="0"/>
      <w:divBdr>
        <w:top w:val="none" w:sz="0" w:space="0" w:color="auto"/>
        <w:left w:val="none" w:sz="0" w:space="0" w:color="auto"/>
        <w:bottom w:val="none" w:sz="0" w:space="0" w:color="auto"/>
        <w:right w:val="none" w:sz="0" w:space="0" w:color="auto"/>
      </w:divBdr>
    </w:div>
    <w:div w:id="333147590">
      <w:bodyDiv w:val="1"/>
      <w:marLeft w:val="0"/>
      <w:marRight w:val="0"/>
      <w:marTop w:val="0"/>
      <w:marBottom w:val="0"/>
      <w:divBdr>
        <w:top w:val="none" w:sz="0" w:space="0" w:color="auto"/>
        <w:left w:val="none" w:sz="0" w:space="0" w:color="auto"/>
        <w:bottom w:val="none" w:sz="0" w:space="0" w:color="auto"/>
        <w:right w:val="none" w:sz="0" w:space="0" w:color="auto"/>
      </w:divBdr>
    </w:div>
    <w:div w:id="334572355">
      <w:bodyDiv w:val="1"/>
      <w:marLeft w:val="0"/>
      <w:marRight w:val="0"/>
      <w:marTop w:val="0"/>
      <w:marBottom w:val="0"/>
      <w:divBdr>
        <w:top w:val="none" w:sz="0" w:space="0" w:color="auto"/>
        <w:left w:val="none" w:sz="0" w:space="0" w:color="auto"/>
        <w:bottom w:val="none" w:sz="0" w:space="0" w:color="auto"/>
        <w:right w:val="none" w:sz="0" w:space="0" w:color="auto"/>
      </w:divBdr>
    </w:div>
    <w:div w:id="336225552">
      <w:bodyDiv w:val="1"/>
      <w:marLeft w:val="0"/>
      <w:marRight w:val="0"/>
      <w:marTop w:val="0"/>
      <w:marBottom w:val="0"/>
      <w:divBdr>
        <w:top w:val="none" w:sz="0" w:space="0" w:color="auto"/>
        <w:left w:val="none" w:sz="0" w:space="0" w:color="auto"/>
        <w:bottom w:val="none" w:sz="0" w:space="0" w:color="auto"/>
        <w:right w:val="none" w:sz="0" w:space="0" w:color="auto"/>
      </w:divBdr>
    </w:div>
    <w:div w:id="339621836">
      <w:bodyDiv w:val="1"/>
      <w:marLeft w:val="0"/>
      <w:marRight w:val="0"/>
      <w:marTop w:val="0"/>
      <w:marBottom w:val="0"/>
      <w:divBdr>
        <w:top w:val="none" w:sz="0" w:space="0" w:color="auto"/>
        <w:left w:val="none" w:sz="0" w:space="0" w:color="auto"/>
        <w:bottom w:val="none" w:sz="0" w:space="0" w:color="auto"/>
        <w:right w:val="none" w:sz="0" w:space="0" w:color="auto"/>
      </w:divBdr>
    </w:div>
    <w:div w:id="340011441">
      <w:bodyDiv w:val="1"/>
      <w:marLeft w:val="0"/>
      <w:marRight w:val="0"/>
      <w:marTop w:val="0"/>
      <w:marBottom w:val="0"/>
      <w:divBdr>
        <w:top w:val="none" w:sz="0" w:space="0" w:color="auto"/>
        <w:left w:val="none" w:sz="0" w:space="0" w:color="auto"/>
        <w:bottom w:val="none" w:sz="0" w:space="0" w:color="auto"/>
        <w:right w:val="none" w:sz="0" w:space="0" w:color="auto"/>
      </w:divBdr>
    </w:div>
    <w:div w:id="340670601">
      <w:bodyDiv w:val="1"/>
      <w:marLeft w:val="0"/>
      <w:marRight w:val="0"/>
      <w:marTop w:val="0"/>
      <w:marBottom w:val="0"/>
      <w:divBdr>
        <w:top w:val="none" w:sz="0" w:space="0" w:color="auto"/>
        <w:left w:val="none" w:sz="0" w:space="0" w:color="auto"/>
        <w:bottom w:val="none" w:sz="0" w:space="0" w:color="auto"/>
        <w:right w:val="none" w:sz="0" w:space="0" w:color="auto"/>
      </w:divBdr>
    </w:div>
    <w:div w:id="341784667">
      <w:bodyDiv w:val="1"/>
      <w:marLeft w:val="0"/>
      <w:marRight w:val="0"/>
      <w:marTop w:val="0"/>
      <w:marBottom w:val="0"/>
      <w:divBdr>
        <w:top w:val="none" w:sz="0" w:space="0" w:color="auto"/>
        <w:left w:val="none" w:sz="0" w:space="0" w:color="auto"/>
        <w:bottom w:val="none" w:sz="0" w:space="0" w:color="auto"/>
        <w:right w:val="none" w:sz="0" w:space="0" w:color="auto"/>
      </w:divBdr>
    </w:div>
    <w:div w:id="346638796">
      <w:bodyDiv w:val="1"/>
      <w:marLeft w:val="0"/>
      <w:marRight w:val="0"/>
      <w:marTop w:val="0"/>
      <w:marBottom w:val="0"/>
      <w:divBdr>
        <w:top w:val="none" w:sz="0" w:space="0" w:color="auto"/>
        <w:left w:val="none" w:sz="0" w:space="0" w:color="auto"/>
        <w:bottom w:val="none" w:sz="0" w:space="0" w:color="auto"/>
        <w:right w:val="none" w:sz="0" w:space="0" w:color="auto"/>
      </w:divBdr>
    </w:div>
    <w:div w:id="347176864">
      <w:bodyDiv w:val="1"/>
      <w:marLeft w:val="0"/>
      <w:marRight w:val="0"/>
      <w:marTop w:val="0"/>
      <w:marBottom w:val="0"/>
      <w:divBdr>
        <w:top w:val="none" w:sz="0" w:space="0" w:color="auto"/>
        <w:left w:val="none" w:sz="0" w:space="0" w:color="auto"/>
        <w:bottom w:val="none" w:sz="0" w:space="0" w:color="auto"/>
        <w:right w:val="none" w:sz="0" w:space="0" w:color="auto"/>
      </w:divBdr>
    </w:div>
    <w:div w:id="348485608">
      <w:bodyDiv w:val="1"/>
      <w:marLeft w:val="0"/>
      <w:marRight w:val="0"/>
      <w:marTop w:val="0"/>
      <w:marBottom w:val="0"/>
      <w:divBdr>
        <w:top w:val="none" w:sz="0" w:space="0" w:color="auto"/>
        <w:left w:val="none" w:sz="0" w:space="0" w:color="auto"/>
        <w:bottom w:val="none" w:sz="0" w:space="0" w:color="auto"/>
        <w:right w:val="none" w:sz="0" w:space="0" w:color="auto"/>
      </w:divBdr>
    </w:div>
    <w:div w:id="349068582">
      <w:bodyDiv w:val="1"/>
      <w:marLeft w:val="0"/>
      <w:marRight w:val="0"/>
      <w:marTop w:val="0"/>
      <w:marBottom w:val="0"/>
      <w:divBdr>
        <w:top w:val="none" w:sz="0" w:space="0" w:color="auto"/>
        <w:left w:val="none" w:sz="0" w:space="0" w:color="auto"/>
        <w:bottom w:val="none" w:sz="0" w:space="0" w:color="auto"/>
        <w:right w:val="none" w:sz="0" w:space="0" w:color="auto"/>
      </w:divBdr>
    </w:div>
    <w:div w:id="349796348">
      <w:bodyDiv w:val="1"/>
      <w:marLeft w:val="0"/>
      <w:marRight w:val="0"/>
      <w:marTop w:val="0"/>
      <w:marBottom w:val="0"/>
      <w:divBdr>
        <w:top w:val="none" w:sz="0" w:space="0" w:color="auto"/>
        <w:left w:val="none" w:sz="0" w:space="0" w:color="auto"/>
        <w:bottom w:val="none" w:sz="0" w:space="0" w:color="auto"/>
        <w:right w:val="none" w:sz="0" w:space="0" w:color="auto"/>
      </w:divBdr>
    </w:div>
    <w:div w:id="352461368">
      <w:bodyDiv w:val="1"/>
      <w:marLeft w:val="0"/>
      <w:marRight w:val="0"/>
      <w:marTop w:val="0"/>
      <w:marBottom w:val="0"/>
      <w:divBdr>
        <w:top w:val="none" w:sz="0" w:space="0" w:color="auto"/>
        <w:left w:val="none" w:sz="0" w:space="0" w:color="auto"/>
        <w:bottom w:val="none" w:sz="0" w:space="0" w:color="auto"/>
        <w:right w:val="none" w:sz="0" w:space="0" w:color="auto"/>
      </w:divBdr>
    </w:div>
    <w:div w:id="352877459">
      <w:bodyDiv w:val="1"/>
      <w:marLeft w:val="0"/>
      <w:marRight w:val="0"/>
      <w:marTop w:val="0"/>
      <w:marBottom w:val="0"/>
      <w:divBdr>
        <w:top w:val="none" w:sz="0" w:space="0" w:color="auto"/>
        <w:left w:val="none" w:sz="0" w:space="0" w:color="auto"/>
        <w:bottom w:val="none" w:sz="0" w:space="0" w:color="auto"/>
        <w:right w:val="none" w:sz="0" w:space="0" w:color="auto"/>
      </w:divBdr>
    </w:div>
    <w:div w:id="355930905">
      <w:bodyDiv w:val="1"/>
      <w:marLeft w:val="0"/>
      <w:marRight w:val="0"/>
      <w:marTop w:val="0"/>
      <w:marBottom w:val="0"/>
      <w:divBdr>
        <w:top w:val="none" w:sz="0" w:space="0" w:color="auto"/>
        <w:left w:val="none" w:sz="0" w:space="0" w:color="auto"/>
        <w:bottom w:val="none" w:sz="0" w:space="0" w:color="auto"/>
        <w:right w:val="none" w:sz="0" w:space="0" w:color="auto"/>
      </w:divBdr>
    </w:div>
    <w:div w:id="360132024">
      <w:bodyDiv w:val="1"/>
      <w:marLeft w:val="0"/>
      <w:marRight w:val="0"/>
      <w:marTop w:val="0"/>
      <w:marBottom w:val="0"/>
      <w:divBdr>
        <w:top w:val="none" w:sz="0" w:space="0" w:color="auto"/>
        <w:left w:val="none" w:sz="0" w:space="0" w:color="auto"/>
        <w:bottom w:val="none" w:sz="0" w:space="0" w:color="auto"/>
        <w:right w:val="none" w:sz="0" w:space="0" w:color="auto"/>
      </w:divBdr>
    </w:div>
    <w:div w:id="360399880">
      <w:bodyDiv w:val="1"/>
      <w:marLeft w:val="0"/>
      <w:marRight w:val="0"/>
      <w:marTop w:val="0"/>
      <w:marBottom w:val="0"/>
      <w:divBdr>
        <w:top w:val="none" w:sz="0" w:space="0" w:color="auto"/>
        <w:left w:val="none" w:sz="0" w:space="0" w:color="auto"/>
        <w:bottom w:val="none" w:sz="0" w:space="0" w:color="auto"/>
        <w:right w:val="none" w:sz="0" w:space="0" w:color="auto"/>
      </w:divBdr>
    </w:div>
    <w:div w:id="361437889">
      <w:bodyDiv w:val="1"/>
      <w:marLeft w:val="0"/>
      <w:marRight w:val="0"/>
      <w:marTop w:val="0"/>
      <w:marBottom w:val="0"/>
      <w:divBdr>
        <w:top w:val="none" w:sz="0" w:space="0" w:color="auto"/>
        <w:left w:val="none" w:sz="0" w:space="0" w:color="auto"/>
        <w:bottom w:val="none" w:sz="0" w:space="0" w:color="auto"/>
        <w:right w:val="none" w:sz="0" w:space="0" w:color="auto"/>
      </w:divBdr>
    </w:div>
    <w:div w:id="363945125">
      <w:bodyDiv w:val="1"/>
      <w:marLeft w:val="0"/>
      <w:marRight w:val="0"/>
      <w:marTop w:val="0"/>
      <w:marBottom w:val="0"/>
      <w:divBdr>
        <w:top w:val="none" w:sz="0" w:space="0" w:color="auto"/>
        <w:left w:val="none" w:sz="0" w:space="0" w:color="auto"/>
        <w:bottom w:val="none" w:sz="0" w:space="0" w:color="auto"/>
        <w:right w:val="none" w:sz="0" w:space="0" w:color="auto"/>
      </w:divBdr>
    </w:div>
    <w:div w:id="365638186">
      <w:bodyDiv w:val="1"/>
      <w:marLeft w:val="0"/>
      <w:marRight w:val="0"/>
      <w:marTop w:val="0"/>
      <w:marBottom w:val="0"/>
      <w:divBdr>
        <w:top w:val="none" w:sz="0" w:space="0" w:color="auto"/>
        <w:left w:val="none" w:sz="0" w:space="0" w:color="auto"/>
        <w:bottom w:val="none" w:sz="0" w:space="0" w:color="auto"/>
        <w:right w:val="none" w:sz="0" w:space="0" w:color="auto"/>
      </w:divBdr>
    </w:div>
    <w:div w:id="366106454">
      <w:bodyDiv w:val="1"/>
      <w:marLeft w:val="0"/>
      <w:marRight w:val="0"/>
      <w:marTop w:val="0"/>
      <w:marBottom w:val="0"/>
      <w:divBdr>
        <w:top w:val="none" w:sz="0" w:space="0" w:color="auto"/>
        <w:left w:val="none" w:sz="0" w:space="0" w:color="auto"/>
        <w:bottom w:val="none" w:sz="0" w:space="0" w:color="auto"/>
        <w:right w:val="none" w:sz="0" w:space="0" w:color="auto"/>
      </w:divBdr>
    </w:div>
    <w:div w:id="367293370">
      <w:bodyDiv w:val="1"/>
      <w:marLeft w:val="0"/>
      <w:marRight w:val="0"/>
      <w:marTop w:val="0"/>
      <w:marBottom w:val="0"/>
      <w:divBdr>
        <w:top w:val="none" w:sz="0" w:space="0" w:color="auto"/>
        <w:left w:val="none" w:sz="0" w:space="0" w:color="auto"/>
        <w:bottom w:val="none" w:sz="0" w:space="0" w:color="auto"/>
        <w:right w:val="none" w:sz="0" w:space="0" w:color="auto"/>
      </w:divBdr>
    </w:div>
    <w:div w:id="367872675">
      <w:bodyDiv w:val="1"/>
      <w:marLeft w:val="0"/>
      <w:marRight w:val="0"/>
      <w:marTop w:val="0"/>
      <w:marBottom w:val="0"/>
      <w:divBdr>
        <w:top w:val="none" w:sz="0" w:space="0" w:color="auto"/>
        <w:left w:val="none" w:sz="0" w:space="0" w:color="auto"/>
        <w:bottom w:val="none" w:sz="0" w:space="0" w:color="auto"/>
        <w:right w:val="none" w:sz="0" w:space="0" w:color="auto"/>
      </w:divBdr>
    </w:div>
    <w:div w:id="368459489">
      <w:bodyDiv w:val="1"/>
      <w:marLeft w:val="0"/>
      <w:marRight w:val="0"/>
      <w:marTop w:val="0"/>
      <w:marBottom w:val="0"/>
      <w:divBdr>
        <w:top w:val="none" w:sz="0" w:space="0" w:color="auto"/>
        <w:left w:val="none" w:sz="0" w:space="0" w:color="auto"/>
        <w:bottom w:val="none" w:sz="0" w:space="0" w:color="auto"/>
        <w:right w:val="none" w:sz="0" w:space="0" w:color="auto"/>
      </w:divBdr>
    </w:div>
    <w:div w:id="369495409">
      <w:bodyDiv w:val="1"/>
      <w:marLeft w:val="0"/>
      <w:marRight w:val="0"/>
      <w:marTop w:val="0"/>
      <w:marBottom w:val="0"/>
      <w:divBdr>
        <w:top w:val="none" w:sz="0" w:space="0" w:color="auto"/>
        <w:left w:val="none" w:sz="0" w:space="0" w:color="auto"/>
        <w:bottom w:val="none" w:sz="0" w:space="0" w:color="auto"/>
        <w:right w:val="none" w:sz="0" w:space="0" w:color="auto"/>
      </w:divBdr>
    </w:div>
    <w:div w:id="370493337">
      <w:bodyDiv w:val="1"/>
      <w:marLeft w:val="0"/>
      <w:marRight w:val="0"/>
      <w:marTop w:val="0"/>
      <w:marBottom w:val="0"/>
      <w:divBdr>
        <w:top w:val="none" w:sz="0" w:space="0" w:color="auto"/>
        <w:left w:val="none" w:sz="0" w:space="0" w:color="auto"/>
        <w:bottom w:val="none" w:sz="0" w:space="0" w:color="auto"/>
        <w:right w:val="none" w:sz="0" w:space="0" w:color="auto"/>
      </w:divBdr>
    </w:div>
    <w:div w:id="374502829">
      <w:bodyDiv w:val="1"/>
      <w:marLeft w:val="0"/>
      <w:marRight w:val="0"/>
      <w:marTop w:val="0"/>
      <w:marBottom w:val="0"/>
      <w:divBdr>
        <w:top w:val="none" w:sz="0" w:space="0" w:color="auto"/>
        <w:left w:val="none" w:sz="0" w:space="0" w:color="auto"/>
        <w:bottom w:val="none" w:sz="0" w:space="0" w:color="auto"/>
        <w:right w:val="none" w:sz="0" w:space="0" w:color="auto"/>
      </w:divBdr>
    </w:div>
    <w:div w:id="375131619">
      <w:bodyDiv w:val="1"/>
      <w:marLeft w:val="0"/>
      <w:marRight w:val="0"/>
      <w:marTop w:val="0"/>
      <w:marBottom w:val="0"/>
      <w:divBdr>
        <w:top w:val="none" w:sz="0" w:space="0" w:color="auto"/>
        <w:left w:val="none" w:sz="0" w:space="0" w:color="auto"/>
        <w:bottom w:val="none" w:sz="0" w:space="0" w:color="auto"/>
        <w:right w:val="none" w:sz="0" w:space="0" w:color="auto"/>
      </w:divBdr>
    </w:div>
    <w:div w:id="376928354">
      <w:bodyDiv w:val="1"/>
      <w:marLeft w:val="0"/>
      <w:marRight w:val="0"/>
      <w:marTop w:val="0"/>
      <w:marBottom w:val="0"/>
      <w:divBdr>
        <w:top w:val="none" w:sz="0" w:space="0" w:color="auto"/>
        <w:left w:val="none" w:sz="0" w:space="0" w:color="auto"/>
        <w:bottom w:val="none" w:sz="0" w:space="0" w:color="auto"/>
        <w:right w:val="none" w:sz="0" w:space="0" w:color="auto"/>
      </w:divBdr>
    </w:div>
    <w:div w:id="379062993">
      <w:bodyDiv w:val="1"/>
      <w:marLeft w:val="0"/>
      <w:marRight w:val="0"/>
      <w:marTop w:val="0"/>
      <w:marBottom w:val="0"/>
      <w:divBdr>
        <w:top w:val="none" w:sz="0" w:space="0" w:color="auto"/>
        <w:left w:val="none" w:sz="0" w:space="0" w:color="auto"/>
        <w:bottom w:val="none" w:sz="0" w:space="0" w:color="auto"/>
        <w:right w:val="none" w:sz="0" w:space="0" w:color="auto"/>
      </w:divBdr>
    </w:div>
    <w:div w:id="379287752">
      <w:bodyDiv w:val="1"/>
      <w:marLeft w:val="0"/>
      <w:marRight w:val="0"/>
      <w:marTop w:val="0"/>
      <w:marBottom w:val="0"/>
      <w:divBdr>
        <w:top w:val="none" w:sz="0" w:space="0" w:color="auto"/>
        <w:left w:val="none" w:sz="0" w:space="0" w:color="auto"/>
        <w:bottom w:val="none" w:sz="0" w:space="0" w:color="auto"/>
        <w:right w:val="none" w:sz="0" w:space="0" w:color="auto"/>
      </w:divBdr>
    </w:div>
    <w:div w:id="380133443">
      <w:bodyDiv w:val="1"/>
      <w:marLeft w:val="0"/>
      <w:marRight w:val="0"/>
      <w:marTop w:val="0"/>
      <w:marBottom w:val="0"/>
      <w:divBdr>
        <w:top w:val="none" w:sz="0" w:space="0" w:color="auto"/>
        <w:left w:val="none" w:sz="0" w:space="0" w:color="auto"/>
        <w:bottom w:val="none" w:sz="0" w:space="0" w:color="auto"/>
        <w:right w:val="none" w:sz="0" w:space="0" w:color="auto"/>
      </w:divBdr>
    </w:div>
    <w:div w:id="380250468">
      <w:bodyDiv w:val="1"/>
      <w:marLeft w:val="0"/>
      <w:marRight w:val="0"/>
      <w:marTop w:val="0"/>
      <w:marBottom w:val="0"/>
      <w:divBdr>
        <w:top w:val="none" w:sz="0" w:space="0" w:color="auto"/>
        <w:left w:val="none" w:sz="0" w:space="0" w:color="auto"/>
        <w:bottom w:val="none" w:sz="0" w:space="0" w:color="auto"/>
        <w:right w:val="none" w:sz="0" w:space="0" w:color="auto"/>
      </w:divBdr>
    </w:div>
    <w:div w:id="381751329">
      <w:bodyDiv w:val="1"/>
      <w:marLeft w:val="0"/>
      <w:marRight w:val="0"/>
      <w:marTop w:val="0"/>
      <w:marBottom w:val="0"/>
      <w:divBdr>
        <w:top w:val="none" w:sz="0" w:space="0" w:color="auto"/>
        <w:left w:val="none" w:sz="0" w:space="0" w:color="auto"/>
        <w:bottom w:val="none" w:sz="0" w:space="0" w:color="auto"/>
        <w:right w:val="none" w:sz="0" w:space="0" w:color="auto"/>
      </w:divBdr>
    </w:div>
    <w:div w:id="381904667">
      <w:bodyDiv w:val="1"/>
      <w:marLeft w:val="0"/>
      <w:marRight w:val="0"/>
      <w:marTop w:val="0"/>
      <w:marBottom w:val="0"/>
      <w:divBdr>
        <w:top w:val="none" w:sz="0" w:space="0" w:color="auto"/>
        <w:left w:val="none" w:sz="0" w:space="0" w:color="auto"/>
        <w:bottom w:val="none" w:sz="0" w:space="0" w:color="auto"/>
        <w:right w:val="none" w:sz="0" w:space="0" w:color="auto"/>
      </w:divBdr>
    </w:div>
    <w:div w:id="381952359">
      <w:bodyDiv w:val="1"/>
      <w:marLeft w:val="0"/>
      <w:marRight w:val="0"/>
      <w:marTop w:val="0"/>
      <w:marBottom w:val="0"/>
      <w:divBdr>
        <w:top w:val="none" w:sz="0" w:space="0" w:color="auto"/>
        <w:left w:val="none" w:sz="0" w:space="0" w:color="auto"/>
        <w:bottom w:val="none" w:sz="0" w:space="0" w:color="auto"/>
        <w:right w:val="none" w:sz="0" w:space="0" w:color="auto"/>
      </w:divBdr>
    </w:div>
    <w:div w:id="383256850">
      <w:bodyDiv w:val="1"/>
      <w:marLeft w:val="0"/>
      <w:marRight w:val="0"/>
      <w:marTop w:val="0"/>
      <w:marBottom w:val="0"/>
      <w:divBdr>
        <w:top w:val="none" w:sz="0" w:space="0" w:color="auto"/>
        <w:left w:val="none" w:sz="0" w:space="0" w:color="auto"/>
        <w:bottom w:val="none" w:sz="0" w:space="0" w:color="auto"/>
        <w:right w:val="none" w:sz="0" w:space="0" w:color="auto"/>
      </w:divBdr>
    </w:div>
    <w:div w:id="384447825">
      <w:bodyDiv w:val="1"/>
      <w:marLeft w:val="0"/>
      <w:marRight w:val="0"/>
      <w:marTop w:val="0"/>
      <w:marBottom w:val="0"/>
      <w:divBdr>
        <w:top w:val="none" w:sz="0" w:space="0" w:color="auto"/>
        <w:left w:val="none" w:sz="0" w:space="0" w:color="auto"/>
        <w:bottom w:val="none" w:sz="0" w:space="0" w:color="auto"/>
        <w:right w:val="none" w:sz="0" w:space="0" w:color="auto"/>
      </w:divBdr>
    </w:div>
    <w:div w:id="385566936">
      <w:bodyDiv w:val="1"/>
      <w:marLeft w:val="0"/>
      <w:marRight w:val="0"/>
      <w:marTop w:val="0"/>
      <w:marBottom w:val="0"/>
      <w:divBdr>
        <w:top w:val="none" w:sz="0" w:space="0" w:color="auto"/>
        <w:left w:val="none" w:sz="0" w:space="0" w:color="auto"/>
        <w:bottom w:val="none" w:sz="0" w:space="0" w:color="auto"/>
        <w:right w:val="none" w:sz="0" w:space="0" w:color="auto"/>
      </w:divBdr>
    </w:div>
    <w:div w:id="387842263">
      <w:bodyDiv w:val="1"/>
      <w:marLeft w:val="0"/>
      <w:marRight w:val="0"/>
      <w:marTop w:val="0"/>
      <w:marBottom w:val="0"/>
      <w:divBdr>
        <w:top w:val="none" w:sz="0" w:space="0" w:color="auto"/>
        <w:left w:val="none" w:sz="0" w:space="0" w:color="auto"/>
        <w:bottom w:val="none" w:sz="0" w:space="0" w:color="auto"/>
        <w:right w:val="none" w:sz="0" w:space="0" w:color="auto"/>
      </w:divBdr>
    </w:div>
    <w:div w:id="388385823">
      <w:bodyDiv w:val="1"/>
      <w:marLeft w:val="0"/>
      <w:marRight w:val="0"/>
      <w:marTop w:val="0"/>
      <w:marBottom w:val="0"/>
      <w:divBdr>
        <w:top w:val="none" w:sz="0" w:space="0" w:color="auto"/>
        <w:left w:val="none" w:sz="0" w:space="0" w:color="auto"/>
        <w:bottom w:val="none" w:sz="0" w:space="0" w:color="auto"/>
        <w:right w:val="none" w:sz="0" w:space="0" w:color="auto"/>
      </w:divBdr>
    </w:div>
    <w:div w:id="390887494">
      <w:bodyDiv w:val="1"/>
      <w:marLeft w:val="0"/>
      <w:marRight w:val="0"/>
      <w:marTop w:val="0"/>
      <w:marBottom w:val="0"/>
      <w:divBdr>
        <w:top w:val="none" w:sz="0" w:space="0" w:color="auto"/>
        <w:left w:val="none" w:sz="0" w:space="0" w:color="auto"/>
        <w:bottom w:val="none" w:sz="0" w:space="0" w:color="auto"/>
        <w:right w:val="none" w:sz="0" w:space="0" w:color="auto"/>
      </w:divBdr>
    </w:div>
    <w:div w:id="393508140">
      <w:bodyDiv w:val="1"/>
      <w:marLeft w:val="0"/>
      <w:marRight w:val="0"/>
      <w:marTop w:val="0"/>
      <w:marBottom w:val="0"/>
      <w:divBdr>
        <w:top w:val="none" w:sz="0" w:space="0" w:color="auto"/>
        <w:left w:val="none" w:sz="0" w:space="0" w:color="auto"/>
        <w:bottom w:val="none" w:sz="0" w:space="0" w:color="auto"/>
        <w:right w:val="none" w:sz="0" w:space="0" w:color="auto"/>
      </w:divBdr>
    </w:div>
    <w:div w:id="396166854">
      <w:bodyDiv w:val="1"/>
      <w:marLeft w:val="0"/>
      <w:marRight w:val="0"/>
      <w:marTop w:val="0"/>
      <w:marBottom w:val="0"/>
      <w:divBdr>
        <w:top w:val="none" w:sz="0" w:space="0" w:color="auto"/>
        <w:left w:val="none" w:sz="0" w:space="0" w:color="auto"/>
        <w:bottom w:val="none" w:sz="0" w:space="0" w:color="auto"/>
        <w:right w:val="none" w:sz="0" w:space="0" w:color="auto"/>
      </w:divBdr>
    </w:div>
    <w:div w:id="399131528">
      <w:bodyDiv w:val="1"/>
      <w:marLeft w:val="0"/>
      <w:marRight w:val="0"/>
      <w:marTop w:val="0"/>
      <w:marBottom w:val="0"/>
      <w:divBdr>
        <w:top w:val="none" w:sz="0" w:space="0" w:color="auto"/>
        <w:left w:val="none" w:sz="0" w:space="0" w:color="auto"/>
        <w:bottom w:val="none" w:sz="0" w:space="0" w:color="auto"/>
        <w:right w:val="none" w:sz="0" w:space="0" w:color="auto"/>
      </w:divBdr>
    </w:div>
    <w:div w:id="399406627">
      <w:bodyDiv w:val="1"/>
      <w:marLeft w:val="0"/>
      <w:marRight w:val="0"/>
      <w:marTop w:val="0"/>
      <w:marBottom w:val="0"/>
      <w:divBdr>
        <w:top w:val="none" w:sz="0" w:space="0" w:color="auto"/>
        <w:left w:val="none" w:sz="0" w:space="0" w:color="auto"/>
        <w:bottom w:val="none" w:sz="0" w:space="0" w:color="auto"/>
        <w:right w:val="none" w:sz="0" w:space="0" w:color="auto"/>
      </w:divBdr>
    </w:div>
    <w:div w:id="399714570">
      <w:bodyDiv w:val="1"/>
      <w:marLeft w:val="0"/>
      <w:marRight w:val="0"/>
      <w:marTop w:val="0"/>
      <w:marBottom w:val="0"/>
      <w:divBdr>
        <w:top w:val="none" w:sz="0" w:space="0" w:color="auto"/>
        <w:left w:val="none" w:sz="0" w:space="0" w:color="auto"/>
        <w:bottom w:val="none" w:sz="0" w:space="0" w:color="auto"/>
        <w:right w:val="none" w:sz="0" w:space="0" w:color="auto"/>
      </w:divBdr>
    </w:div>
    <w:div w:id="404760251">
      <w:bodyDiv w:val="1"/>
      <w:marLeft w:val="0"/>
      <w:marRight w:val="0"/>
      <w:marTop w:val="0"/>
      <w:marBottom w:val="0"/>
      <w:divBdr>
        <w:top w:val="none" w:sz="0" w:space="0" w:color="auto"/>
        <w:left w:val="none" w:sz="0" w:space="0" w:color="auto"/>
        <w:bottom w:val="none" w:sz="0" w:space="0" w:color="auto"/>
        <w:right w:val="none" w:sz="0" w:space="0" w:color="auto"/>
      </w:divBdr>
    </w:div>
    <w:div w:id="406464121">
      <w:bodyDiv w:val="1"/>
      <w:marLeft w:val="0"/>
      <w:marRight w:val="0"/>
      <w:marTop w:val="0"/>
      <w:marBottom w:val="0"/>
      <w:divBdr>
        <w:top w:val="none" w:sz="0" w:space="0" w:color="auto"/>
        <w:left w:val="none" w:sz="0" w:space="0" w:color="auto"/>
        <w:bottom w:val="none" w:sz="0" w:space="0" w:color="auto"/>
        <w:right w:val="none" w:sz="0" w:space="0" w:color="auto"/>
      </w:divBdr>
    </w:div>
    <w:div w:id="406655878">
      <w:bodyDiv w:val="1"/>
      <w:marLeft w:val="0"/>
      <w:marRight w:val="0"/>
      <w:marTop w:val="0"/>
      <w:marBottom w:val="0"/>
      <w:divBdr>
        <w:top w:val="none" w:sz="0" w:space="0" w:color="auto"/>
        <w:left w:val="none" w:sz="0" w:space="0" w:color="auto"/>
        <w:bottom w:val="none" w:sz="0" w:space="0" w:color="auto"/>
        <w:right w:val="none" w:sz="0" w:space="0" w:color="auto"/>
      </w:divBdr>
    </w:div>
    <w:div w:id="407046150">
      <w:bodyDiv w:val="1"/>
      <w:marLeft w:val="0"/>
      <w:marRight w:val="0"/>
      <w:marTop w:val="0"/>
      <w:marBottom w:val="0"/>
      <w:divBdr>
        <w:top w:val="none" w:sz="0" w:space="0" w:color="auto"/>
        <w:left w:val="none" w:sz="0" w:space="0" w:color="auto"/>
        <w:bottom w:val="none" w:sz="0" w:space="0" w:color="auto"/>
        <w:right w:val="none" w:sz="0" w:space="0" w:color="auto"/>
      </w:divBdr>
    </w:div>
    <w:div w:id="409616536">
      <w:bodyDiv w:val="1"/>
      <w:marLeft w:val="0"/>
      <w:marRight w:val="0"/>
      <w:marTop w:val="0"/>
      <w:marBottom w:val="0"/>
      <w:divBdr>
        <w:top w:val="none" w:sz="0" w:space="0" w:color="auto"/>
        <w:left w:val="none" w:sz="0" w:space="0" w:color="auto"/>
        <w:bottom w:val="none" w:sz="0" w:space="0" w:color="auto"/>
        <w:right w:val="none" w:sz="0" w:space="0" w:color="auto"/>
      </w:divBdr>
    </w:div>
    <w:div w:id="411048625">
      <w:bodyDiv w:val="1"/>
      <w:marLeft w:val="0"/>
      <w:marRight w:val="0"/>
      <w:marTop w:val="0"/>
      <w:marBottom w:val="0"/>
      <w:divBdr>
        <w:top w:val="none" w:sz="0" w:space="0" w:color="auto"/>
        <w:left w:val="none" w:sz="0" w:space="0" w:color="auto"/>
        <w:bottom w:val="none" w:sz="0" w:space="0" w:color="auto"/>
        <w:right w:val="none" w:sz="0" w:space="0" w:color="auto"/>
      </w:divBdr>
    </w:div>
    <w:div w:id="412164618">
      <w:bodyDiv w:val="1"/>
      <w:marLeft w:val="0"/>
      <w:marRight w:val="0"/>
      <w:marTop w:val="0"/>
      <w:marBottom w:val="0"/>
      <w:divBdr>
        <w:top w:val="none" w:sz="0" w:space="0" w:color="auto"/>
        <w:left w:val="none" w:sz="0" w:space="0" w:color="auto"/>
        <w:bottom w:val="none" w:sz="0" w:space="0" w:color="auto"/>
        <w:right w:val="none" w:sz="0" w:space="0" w:color="auto"/>
      </w:divBdr>
    </w:div>
    <w:div w:id="417941451">
      <w:bodyDiv w:val="1"/>
      <w:marLeft w:val="0"/>
      <w:marRight w:val="0"/>
      <w:marTop w:val="0"/>
      <w:marBottom w:val="0"/>
      <w:divBdr>
        <w:top w:val="none" w:sz="0" w:space="0" w:color="auto"/>
        <w:left w:val="none" w:sz="0" w:space="0" w:color="auto"/>
        <w:bottom w:val="none" w:sz="0" w:space="0" w:color="auto"/>
        <w:right w:val="none" w:sz="0" w:space="0" w:color="auto"/>
      </w:divBdr>
    </w:div>
    <w:div w:id="419908165">
      <w:bodyDiv w:val="1"/>
      <w:marLeft w:val="0"/>
      <w:marRight w:val="0"/>
      <w:marTop w:val="0"/>
      <w:marBottom w:val="0"/>
      <w:divBdr>
        <w:top w:val="none" w:sz="0" w:space="0" w:color="auto"/>
        <w:left w:val="none" w:sz="0" w:space="0" w:color="auto"/>
        <w:bottom w:val="none" w:sz="0" w:space="0" w:color="auto"/>
        <w:right w:val="none" w:sz="0" w:space="0" w:color="auto"/>
      </w:divBdr>
    </w:div>
    <w:div w:id="424808075">
      <w:bodyDiv w:val="1"/>
      <w:marLeft w:val="0"/>
      <w:marRight w:val="0"/>
      <w:marTop w:val="0"/>
      <w:marBottom w:val="0"/>
      <w:divBdr>
        <w:top w:val="none" w:sz="0" w:space="0" w:color="auto"/>
        <w:left w:val="none" w:sz="0" w:space="0" w:color="auto"/>
        <w:bottom w:val="none" w:sz="0" w:space="0" w:color="auto"/>
        <w:right w:val="none" w:sz="0" w:space="0" w:color="auto"/>
      </w:divBdr>
    </w:div>
    <w:div w:id="425730982">
      <w:bodyDiv w:val="1"/>
      <w:marLeft w:val="0"/>
      <w:marRight w:val="0"/>
      <w:marTop w:val="0"/>
      <w:marBottom w:val="0"/>
      <w:divBdr>
        <w:top w:val="none" w:sz="0" w:space="0" w:color="auto"/>
        <w:left w:val="none" w:sz="0" w:space="0" w:color="auto"/>
        <w:bottom w:val="none" w:sz="0" w:space="0" w:color="auto"/>
        <w:right w:val="none" w:sz="0" w:space="0" w:color="auto"/>
      </w:divBdr>
    </w:div>
    <w:div w:id="425855379">
      <w:bodyDiv w:val="1"/>
      <w:marLeft w:val="0"/>
      <w:marRight w:val="0"/>
      <w:marTop w:val="0"/>
      <w:marBottom w:val="0"/>
      <w:divBdr>
        <w:top w:val="none" w:sz="0" w:space="0" w:color="auto"/>
        <w:left w:val="none" w:sz="0" w:space="0" w:color="auto"/>
        <w:bottom w:val="none" w:sz="0" w:space="0" w:color="auto"/>
        <w:right w:val="none" w:sz="0" w:space="0" w:color="auto"/>
      </w:divBdr>
    </w:div>
    <w:div w:id="426192612">
      <w:bodyDiv w:val="1"/>
      <w:marLeft w:val="0"/>
      <w:marRight w:val="0"/>
      <w:marTop w:val="0"/>
      <w:marBottom w:val="0"/>
      <w:divBdr>
        <w:top w:val="none" w:sz="0" w:space="0" w:color="auto"/>
        <w:left w:val="none" w:sz="0" w:space="0" w:color="auto"/>
        <w:bottom w:val="none" w:sz="0" w:space="0" w:color="auto"/>
        <w:right w:val="none" w:sz="0" w:space="0" w:color="auto"/>
      </w:divBdr>
    </w:div>
    <w:div w:id="429394513">
      <w:bodyDiv w:val="1"/>
      <w:marLeft w:val="0"/>
      <w:marRight w:val="0"/>
      <w:marTop w:val="0"/>
      <w:marBottom w:val="0"/>
      <w:divBdr>
        <w:top w:val="none" w:sz="0" w:space="0" w:color="auto"/>
        <w:left w:val="none" w:sz="0" w:space="0" w:color="auto"/>
        <w:bottom w:val="none" w:sz="0" w:space="0" w:color="auto"/>
        <w:right w:val="none" w:sz="0" w:space="0" w:color="auto"/>
      </w:divBdr>
    </w:div>
    <w:div w:id="429929154">
      <w:bodyDiv w:val="1"/>
      <w:marLeft w:val="0"/>
      <w:marRight w:val="0"/>
      <w:marTop w:val="0"/>
      <w:marBottom w:val="0"/>
      <w:divBdr>
        <w:top w:val="none" w:sz="0" w:space="0" w:color="auto"/>
        <w:left w:val="none" w:sz="0" w:space="0" w:color="auto"/>
        <w:bottom w:val="none" w:sz="0" w:space="0" w:color="auto"/>
        <w:right w:val="none" w:sz="0" w:space="0" w:color="auto"/>
      </w:divBdr>
    </w:div>
    <w:div w:id="430974540">
      <w:bodyDiv w:val="1"/>
      <w:marLeft w:val="0"/>
      <w:marRight w:val="0"/>
      <w:marTop w:val="0"/>
      <w:marBottom w:val="0"/>
      <w:divBdr>
        <w:top w:val="none" w:sz="0" w:space="0" w:color="auto"/>
        <w:left w:val="none" w:sz="0" w:space="0" w:color="auto"/>
        <w:bottom w:val="none" w:sz="0" w:space="0" w:color="auto"/>
        <w:right w:val="none" w:sz="0" w:space="0" w:color="auto"/>
      </w:divBdr>
    </w:div>
    <w:div w:id="435757233">
      <w:bodyDiv w:val="1"/>
      <w:marLeft w:val="0"/>
      <w:marRight w:val="0"/>
      <w:marTop w:val="0"/>
      <w:marBottom w:val="0"/>
      <w:divBdr>
        <w:top w:val="none" w:sz="0" w:space="0" w:color="auto"/>
        <w:left w:val="none" w:sz="0" w:space="0" w:color="auto"/>
        <w:bottom w:val="none" w:sz="0" w:space="0" w:color="auto"/>
        <w:right w:val="none" w:sz="0" w:space="0" w:color="auto"/>
      </w:divBdr>
    </w:div>
    <w:div w:id="438061461">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44203176">
      <w:bodyDiv w:val="1"/>
      <w:marLeft w:val="0"/>
      <w:marRight w:val="0"/>
      <w:marTop w:val="0"/>
      <w:marBottom w:val="0"/>
      <w:divBdr>
        <w:top w:val="none" w:sz="0" w:space="0" w:color="auto"/>
        <w:left w:val="none" w:sz="0" w:space="0" w:color="auto"/>
        <w:bottom w:val="none" w:sz="0" w:space="0" w:color="auto"/>
        <w:right w:val="none" w:sz="0" w:space="0" w:color="auto"/>
      </w:divBdr>
    </w:div>
    <w:div w:id="451940057">
      <w:bodyDiv w:val="1"/>
      <w:marLeft w:val="0"/>
      <w:marRight w:val="0"/>
      <w:marTop w:val="0"/>
      <w:marBottom w:val="0"/>
      <w:divBdr>
        <w:top w:val="none" w:sz="0" w:space="0" w:color="auto"/>
        <w:left w:val="none" w:sz="0" w:space="0" w:color="auto"/>
        <w:bottom w:val="none" w:sz="0" w:space="0" w:color="auto"/>
        <w:right w:val="none" w:sz="0" w:space="0" w:color="auto"/>
      </w:divBdr>
    </w:div>
    <w:div w:id="455175380">
      <w:bodyDiv w:val="1"/>
      <w:marLeft w:val="0"/>
      <w:marRight w:val="0"/>
      <w:marTop w:val="0"/>
      <w:marBottom w:val="0"/>
      <w:divBdr>
        <w:top w:val="none" w:sz="0" w:space="0" w:color="auto"/>
        <w:left w:val="none" w:sz="0" w:space="0" w:color="auto"/>
        <w:bottom w:val="none" w:sz="0" w:space="0" w:color="auto"/>
        <w:right w:val="none" w:sz="0" w:space="0" w:color="auto"/>
      </w:divBdr>
    </w:div>
    <w:div w:id="456604736">
      <w:bodyDiv w:val="1"/>
      <w:marLeft w:val="0"/>
      <w:marRight w:val="0"/>
      <w:marTop w:val="0"/>
      <w:marBottom w:val="0"/>
      <w:divBdr>
        <w:top w:val="none" w:sz="0" w:space="0" w:color="auto"/>
        <w:left w:val="none" w:sz="0" w:space="0" w:color="auto"/>
        <w:bottom w:val="none" w:sz="0" w:space="0" w:color="auto"/>
        <w:right w:val="none" w:sz="0" w:space="0" w:color="auto"/>
      </w:divBdr>
    </w:div>
    <w:div w:id="461776694">
      <w:bodyDiv w:val="1"/>
      <w:marLeft w:val="0"/>
      <w:marRight w:val="0"/>
      <w:marTop w:val="0"/>
      <w:marBottom w:val="0"/>
      <w:divBdr>
        <w:top w:val="none" w:sz="0" w:space="0" w:color="auto"/>
        <w:left w:val="none" w:sz="0" w:space="0" w:color="auto"/>
        <w:bottom w:val="none" w:sz="0" w:space="0" w:color="auto"/>
        <w:right w:val="none" w:sz="0" w:space="0" w:color="auto"/>
      </w:divBdr>
    </w:div>
    <w:div w:id="464079171">
      <w:bodyDiv w:val="1"/>
      <w:marLeft w:val="0"/>
      <w:marRight w:val="0"/>
      <w:marTop w:val="0"/>
      <w:marBottom w:val="0"/>
      <w:divBdr>
        <w:top w:val="none" w:sz="0" w:space="0" w:color="auto"/>
        <w:left w:val="none" w:sz="0" w:space="0" w:color="auto"/>
        <w:bottom w:val="none" w:sz="0" w:space="0" w:color="auto"/>
        <w:right w:val="none" w:sz="0" w:space="0" w:color="auto"/>
      </w:divBdr>
    </w:div>
    <w:div w:id="465272237">
      <w:bodyDiv w:val="1"/>
      <w:marLeft w:val="0"/>
      <w:marRight w:val="0"/>
      <w:marTop w:val="0"/>
      <w:marBottom w:val="0"/>
      <w:divBdr>
        <w:top w:val="none" w:sz="0" w:space="0" w:color="auto"/>
        <w:left w:val="none" w:sz="0" w:space="0" w:color="auto"/>
        <w:bottom w:val="none" w:sz="0" w:space="0" w:color="auto"/>
        <w:right w:val="none" w:sz="0" w:space="0" w:color="auto"/>
      </w:divBdr>
    </w:div>
    <w:div w:id="466629818">
      <w:bodyDiv w:val="1"/>
      <w:marLeft w:val="0"/>
      <w:marRight w:val="0"/>
      <w:marTop w:val="0"/>
      <w:marBottom w:val="0"/>
      <w:divBdr>
        <w:top w:val="none" w:sz="0" w:space="0" w:color="auto"/>
        <w:left w:val="none" w:sz="0" w:space="0" w:color="auto"/>
        <w:bottom w:val="none" w:sz="0" w:space="0" w:color="auto"/>
        <w:right w:val="none" w:sz="0" w:space="0" w:color="auto"/>
      </w:divBdr>
    </w:div>
    <w:div w:id="475146489">
      <w:bodyDiv w:val="1"/>
      <w:marLeft w:val="0"/>
      <w:marRight w:val="0"/>
      <w:marTop w:val="0"/>
      <w:marBottom w:val="0"/>
      <w:divBdr>
        <w:top w:val="none" w:sz="0" w:space="0" w:color="auto"/>
        <w:left w:val="none" w:sz="0" w:space="0" w:color="auto"/>
        <w:bottom w:val="none" w:sz="0" w:space="0" w:color="auto"/>
        <w:right w:val="none" w:sz="0" w:space="0" w:color="auto"/>
      </w:divBdr>
    </w:div>
    <w:div w:id="476338131">
      <w:bodyDiv w:val="1"/>
      <w:marLeft w:val="0"/>
      <w:marRight w:val="0"/>
      <w:marTop w:val="0"/>
      <w:marBottom w:val="0"/>
      <w:divBdr>
        <w:top w:val="none" w:sz="0" w:space="0" w:color="auto"/>
        <w:left w:val="none" w:sz="0" w:space="0" w:color="auto"/>
        <w:bottom w:val="none" w:sz="0" w:space="0" w:color="auto"/>
        <w:right w:val="none" w:sz="0" w:space="0" w:color="auto"/>
      </w:divBdr>
    </w:div>
    <w:div w:id="478812763">
      <w:bodyDiv w:val="1"/>
      <w:marLeft w:val="0"/>
      <w:marRight w:val="0"/>
      <w:marTop w:val="0"/>
      <w:marBottom w:val="0"/>
      <w:divBdr>
        <w:top w:val="none" w:sz="0" w:space="0" w:color="auto"/>
        <w:left w:val="none" w:sz="0" w:space="0" w:color="auto"/>
        <w:bottom w:val="none" w:sz="0" w:space="0" w:color="auto"/>
        <w:right w:val="none" w:sz="0" w:space="0" w:color="auto"/>
      </w:divBdr>
    </w:div>
    <w:div w:id="480969445">
      <w:bodyDiv w:val="1"/>
      <w:marLeft w:val="0"/>
      <w:marRight w:val="0"/>
      <w:marTop w:val="0"/>
      <w:marBottom w:val="0"/>
      <w:divBdr>
        <w:top w:val="none" w:sz="0" w:space="0" w:color="auto"/>
        <w:left w:val="none" w:sz="0" w:space="0" w:color="auto"/>
        <w:bottom w:val="none" w:sz="0" w:space="0" w:color="auto"/>
        <w:right w:val="none" w:sz="0" w:space="0" w:color="auto"/>
      </w:divBdr>
    </w:div>
    <w:div w:id="481240632">
      <w:bodyDiv w:val="1"/>
      <w:marLeft w:val="0"/>
      <w:marRight w:val="0"/>
      <w:marTop w:val="0"/>
      <w:marBottom w:val="0"/>
      <w:divBdr>
        <w:top w:val="none" w:sz="0" w:space="0" w:color="auto"/>
        <w:left w:val="none" w:sz="0" w:space="0" w:color="auto"/>
        <w:bottom w:val="none" w:sz="0" w:space="0" w:color="auto"/>
        <w:right w:val="none" w:sz="0" w:space="0" w:color="auto"/>
      </w:divBdr>
    </w:div>
    <w:div w:id="481504612">
      <w:bodyDiv w:val="1"/>
      <w:marLeft w:val="0"/>
      <w:marRight w:val="0"/>
      <w:marTop w:val="0"/>
      <w:marBottom w:val="0"/>
      <w:divBdr>
        <w:top w:val="none" w:sz="0" w:space="0" w:color="auto"/>
        <w:left w:val="none" w:sz="0" w:space="0" w:color="auto"/>
        <w:bottom w:val="none" w:sz="0" w:space="0" w:color="auto"/>
        <w:right w:val="none" w:sz="0" w:space="0" w:color="auto"/>
      </w:divBdr>
    </w:div>
    <w:div w:id="482433496">
      <w:bodyDiv w:val="1"/>
      <w:marLeft w:val="0"/>
      <w:marRight w:val="0"/>
      <w:marTop w:val="0"/>
      <w:marBottom w:val="0"/>
      <w:divBdr>
        <w:top w:val="none" w:sz="0" w:space="0" w:color="auto"/>
        <w:left w:val="none" w:sz="0" w:space="0" w:color="auto"/>
        <w:bottom w:val="none" w:sz="0" w:space="0" w:color="auto"/>
        <w:right w:val="none" w:sz="0" w:space="0" w:color="auto"/>
      </w:divBdr>
    </w:div>
    <w:div w:id="484392320">
      <w:bodyDiv w:val="1"/>
      <w:marLeft w:val="0"/>
      <w:marRight w:val="0"/>
      <w:marTop w:val="0"/>
      <w:marBottom w:val="0"/>
      <w:divBdr>
        <w:top w:val="none" w:sz="0" w:space="0" w:color="auto"/>
        <w:left w:val="none" w:sz="0" w:space="0" w:color="auto"/>
        <w:bottom w:val="none" w:sz="0" w:space="0" w:color="auto"/>
        <w:right w:val="none" w:sz="0" w:space="0" w:color="auto"/>
      </w:divBdr>
    </w:div>
    <w:div w:id="485560870">
      <w:bodyDiv w:val="1"/>
      <w:marLeft w:val="0"/>
      <w:marRight w:val="0"/>
      <w:marTop w:val="0"/>
      <w:marBottom w:val="0"/>
      <w:divBdr>
        <w:top w:val="none" w:sz="0" w:space="0" w:color="auto"/>
        <w:left w:val="none" w:sz="0" w:space="0" w:color="auto"/>
        <w:bottom w:val="none" w:sz="0" w:space="0" w:color="auto"/>
        <w:right w:val="none" w:sz="0" w:space="0" w:color="auto"/>
      </w:divBdr>
    </w:div>
    <w:div w:id="485972718">
      <w:bodyDiv w:val="1"/>
      <w:marLeft w:val="0"/>
      <w:marRight w:val="0"/>
      <w:marTop w:val="0"/>
      <w:marBottom w:val="0"/>
      <w:divBdr>
        <w:top w:val="none" w:sz="0" w:space="0" w:color="auto"/>
        <w:left w:val="none" w:sz="0" w:space="0" w:color="auto"/>
        <w:bottom w:val="none" w:sz="0" w:space="0" w:color="auto"/>
        <w:right w:val="none" w:sz="0" w:space="0" w:color="auto"/>
      </w:divBdr>
    </w:div>
    <w:div w:id="486631319">
      <w:bodyDiv w:val="1"/>
      <w:marLeft w:val="0"/>
      <w:marRight w:val="0"/>
      <w:marTop w:val="0"/>
      <w:marBottom w:val="0"/>
      <w:divBdr>
        <w:top w:val="none" w:sz="0" w:space="0" w:color="auto"/>
        <w:left w:val="none" w:sz="0" w:space="0" w:color="auto"/>
        <w:bottom w:val="none" w:sz="0" w:space="0" w:color="auto"/>
        <w:right w:val="none" w:sz="0" w:space="0" w:color="auto"/>
      </w:divBdr>
    </w:div>
    <w:div w:id="487672975">
      <w:bodyDiv w:val="1"/>
      <w:marLeft w:val="0"/>
      <w:marRight w:val="0"/>
      <w:marTop w:val="0"/>
      <w:marBottom w:val="0"/>
      <w:divBdr>
        <w:top w:val="none" w:sz="0" w:space="0" w:color="auto"/>
        <w:left w:val="none" w:sz="0" w:space="0" w:color="auto"/>
        <w:bottom w:val="none" w:sz="0" w:space="0" w:color="auto"/>
        <w:right w:val="none" w:sz="0" w:space="0" w:color="auto"/>
      </w:divBdr>
    </w:div>
    <w:div w:id="488179829">
      <w:bodyDiv w:val="1"/>
      <w:marLeft w:val="0"/>
      <w:marRight w:val="0"/>
      <w:marTop w:val="0"/>
      <w:marBottom w:val="0"/>
      <w:divBdr>
        <w:top w:val="none" w:sz="0" w:space="0" w:color="auto"/>
        <w:left w:val="none" w:sz="0" w:space="0" w:color="auto"/>
        <w:bottom w:val="none" w:sz="0" w:space="0" w:color="auto"/>
        <w:right w:val="none" w:sz="0" w:space="0" w:color="auto"/>
      </w:divBdr>
    </w:div>
    <w:div w:id="488713851">
      <w:bodyDiv w:val="1"/>
      <w:marLeft w:val="0"/>
      <w:marRight w:val="0"/>
      <w:marTop w:val="0"/>
      <w:marBottom w:val="0"/>
      <w:divBdr>
        <w:top w:val="none" w:sz="0" w:space="0" w:color="auto"/>
        <w:left w:val="none" w:sz="0" w:space="0" w:color="auto"/>
        <w:bottom w:val="none" w:sz="0" w:space="0" w:color="auto"/>
        <w:right w:val="none" w:sz="0" w:space="0" w:color="auto"/>
      </w:divBdr>
    </w:div>
    <w:div w:id="492062942">
      <w:bodyDiv w:val="1"/>
      <w:marLeft w:val="0"/>
      <w:marRight w:val="0"/>
      <w:marTop w:val="0"/>
      <w:marBottom w:val="0"/>
      <w:divBdr>
        <w:top w:val="none" w:sz="0" w:space="0" w:color="auto"/>
        <w:left w:val="none" w:sz="0" w:space="0" w:color="auto"/>
        <w:bottom w:val="none" w:sz="0" w:space="0" w:color="auto"/>
        <w:right w:val="none" w:sz="0" w:space="0" w:color="auto"/>
      </w:divBdr>
    </w:div>
    <w:div w:id="493570876">
      <w:bodyDiv w:val="1"/>
      <w:marLeft w:val="0"/>
      <w:marRight w:val="0"/>
      <w:marTop w:val="0"/>
      <w:marBottom w:val="0"/>
      <w:divBdr>
        <w:top w:val="none" w:sz="0" w:space="0" w:color="auto"/>
        <w:left w:val="none" w:sz="0" w:space="0" w:color="auto"/>
        <w:bottom w:val="none" w:sz="0" w:space="0" w:color="auto"/>
        <w:right w:val="none" w:sz="0" w:space="0" w:color="auto"/>
      </w:divBdr>
    </w:div>
    <w:div w:id="495615813">
      <w:bodyDiv w:val="1"/>
      <w:marLeft w:val="0"/>
      <w:marRight w:val="0"/>
      <w:marTop w:val="0"/>
      <w:marBottom w:val="0"/>
      <w:divBdr>
        <w:top w:val="none" w:sz="0" w:space="0" w:color="auto"/>
        <w:left w:val="none" w:sz="0" w:space="0" w:color="auto"/>
        <w:bottom w:val="none" w:sz="0" w:space="0" w:color="auto"/>
        <w:right w:val="none" w:sz="0" w:space="0" w:color="auto"/>
      </w:divBdr>
    </w:div>
    <w:div w:id="498691119">
      <w:bodyDiv w:val="1"/>
      <w:marLeft w:val="0"/>
      <w:marRight w:val="0"/>
      <w:marTop w:val="0"/>
      <w:marBottom w:val="0"/>
      <w:divBdr>
        <w:top w:val="none" w:sz="0" w:space="0" w:color="auto"/>
        <w:left w:val="none" w:sz="0" w:space="0" w:color="auto"/>
        <w:bottom w:val="none" w:sz="0" w:space="0" w:color="auto"/>
        <w:right w:val="none" w:sz="0" w:space="0" w:color="auto"/>
      </w:divBdr>
    </w:div>
    <w:div w:id="499542912">
      <w:bodyDiv w:val="1"/>
      <w:marLeft w:val="0"/>
      <w:marRight w:val="0"/>
      <w:marTop w:val="0"/>
      <w:marBottom w:val="0"/>
      <w:divBdr>
        <w:top w:val="none" w:sz="0" w:space="0" w:color="auto"/>
        <w:left w:val="none" w:sz="0" w:space="0" w:color="auto"/>
        <w:bottom w:val="none" w:sz="0" w:space="0" w:color="auto"/>
        <w:right w:val="none" w:sz="0" w:space="0" w:color="auto"/>
      </w:divBdr>
    </w:div>
    <w:div w:id="501629983">
      <w:bodyDiv w:val="1"/>
      <w:marLeft w:val="0"/>
      <w:marRight w:val="0"/>
      <w:marTop w:val="0"/>
      <w:marBottom w:val="0"/>
      <w:divBdr>
        <w:top w:val="none" w:sz="0" w:space="0" w:color="auto"/>
        <w:left w:val="none" w:sz="0" w:space="0" w:color="auto"/>
        <w:bottom w:val="none" w:sz="0" w:space="0" w:color="auto"/>
        <w:right w:val="none" w:sz="0" w:space="0" w:color="auto"/>
      </w:divBdr>
    </w:div>
    <w:div w:id="503714146">
      <w:bodyDiv w:val="1"/>
      <w:marLeft w:val="0"/>
      <w:marRight w:val="0"/>
      <w:marTop w:val="0"/>
      <w:marBottom w:val="0"/>
      <w:divBdr>
        <w:top w:val="none" w:sz="0" w:space="0" w:color="auto"/>
        <w:left w:val="none" w:sz="0" w:space="0" w:color="auto"/>
        <w:bottom w:val="none" w:sz="0" w:space="0" w:color="auto"/>
        <w:right w:val="none" w:sz="0" w:space="0" w:color="auto"/>
      </w:divBdr>
    </w:div>
    <w:div w:id="504130240">
      <w:bodyDiv w:val="1"/>
      <w:marLeft w:val="0"/>
      <w:marRight w:val="0"/>
      <w:marTop w:val="0"/>
      <w:marBottom w:val="0"/>
      <w:divBdr>
        <w:top w:val="none" w:sz="0" w:space="0" w:color="auto"/>
        <w:left w:val="none" w:sz="0" w:space="0" w:color="auto"/>
        <w:bottom w:val="none" w:sz="0" w:space="0" w:color="auto"/>
        <w:right w:val="none" w:sz="0" w:space="0" w:color="auto"/>
      </w:divBdr>
    </w:div>
    <w:div w:id="504561907">
      <w:bodyDiv w:val="1"/>
      <w:marLeft w:val="0"/>
      <w:marRight w:val="0"/>
      <w:marTop w:val="0"/>
      <w:marBottom w:val="0"/>
      <w:divBdr>
        <w:top w:val="none" w:sz="0" w:space="0" w:color="auto"/>
        <w:left w:val="none" w:sz="0" w:space="0" w:color="auto"/>
        <w:bottom w:val="none" w:sz="0" w:space="0" w:color="auto"/>
        <w:right w:val="none" w:sz="0" w:space="0" w:color="auto"/>
      </w:divBdr>
    </w:div>
    <w:div w:id="505942041">
      <w:bodyDiv w:val="1"/>
      <w:marLeft w:val="0"/>
      <w:marRight w:val="0"/>
      <w:marTop w:val="0"/>
      <w:marBottom w:val="0"/>
      <w:divBdr>
        <w:top w:val="none" w:sz="0" w:space="0" w:color="auto"/>
        <w:left w:val="none" w:sz="0" w:space="0" w:color="auto"/>
        <w:bottom w:val="none" w:sz="0" w:space="0" w:color="auto"/>
        <w:right w:val="none" w:sz="0" w:space="0" w:color="auto"/>
      </w:divBdr>
    </w:div>
    <w:div w:id="507404045">
      <w:bodyDiv w:val="1"/>
      <w:marLeft w:val="0"/>
      <w:marRight w:val="0"/>
      <w:marTop w:val="0"/>
      <w:marBottom w:val="0"/>
      <w:divBdr>
        <w:top w:val="none" w:sz="0" w:space="0" w:color="auto"/>
        <w:left w:val="none" w:sz="0" w:space="0" w:color="auto"/>
        <w:bottom w:val="none" w:sz="0" w:space="0" w:color="auto"/>
        <w:right w:val="none" w:sz="0" w:space="0" w:color="auto"/>
      </w:divBdr>
    </w:div>
    <w:div w:id="509954874">
      <w:bodyDiv w:val="1"/>
      <w:marLeft w:val="0"/>
      <w:marRight w:val="0"/>
      <w:marTop w:val="0"/>
      <w:marBottom w:val="0"/>
      <w:divBdr>
        <w:top w:val="none" w:sz="0" w:space="0" w:color="auto"/>
        <w:left w:val="none" w:sz="0" w:space="0" w:color="auto"/>
        <w:bottom w:val="none" w:sz="0" w:space="0" w:color="auto"/>
        <w:right w:val="none" w:sz="0" w:space="0" w:color="auto"/>
      </w:divBdr>
    </w:div>
    <w:div w:id="511606114">
      <w:bodyDiv w:val="1"/>
      <w:marLeft w:val="0"/>
      <w:marRight w:val="0"/>
      <w:marTop w:val="0"/>
      <w:marBottom w:val="0"/>
      <w:divBdr>
        <w:top w:val="none" w:sz="0" w:space="0" w:color="auto"/>
        <w:left w:val="none" w:sz="0" w:space="0" w:color="auto"/>
        <w:bottom w:val="none" w:sz="0" w:space="0" w:color="auto"/>
        <w:right w:val="none" w:sz="0" w:space="0" w:color="auto"/>
      </w:divBdr>
    </w:div>
    <w:div w:id="511796167">
      <w:bodyDiv w:val="1"/>
      <w:marLeft w:val="0"/>
      <w:marRight w:val="0"/>
      <w:marTop w:val="0"/>
      <w:marBottom w:val="0"/>
      <w:divBdr>
        <w:top w:val="none" w:sz="0" w:space="0" w:color="auto"/>
        <w:left w:val="none" w:sz="0" w:space="0" w:color="auto"/>
        <w:bottom w:val="none" w:sz="0" w:space="0" w:color="auto"/>
        <w:right w:val="none" w:sz="0" w:space="0" w:color="auto"/>
      </w:divBdr>
    </w:div>
    <w:div w:id="513418191">
      <w:bodyDiv w:val="1"/>
      <w:marLeft w:val="0"/>
      <w:marRight w:val="0"/>
      <w:marTop w:val="0"/>
      <w:marBottom w:val="0"/>
      <w:divBdr>
        <w:top w:val="none" w:sz="0" w:space="0" w:color="auto"/>
        <w:left w:val="none" w:sz="0" w:space="0" w:color="auto"/>
        <w:bottom w:val="none" w:sz="0" w:space="0" w:color="auto"/>
        <w:right w:val="none" w:sz="0" w:space="0" w:color="auto"/>
      </w:divBdr>
    </w:div>
    <w:div w:id="514733474">
      <w:bodyDiv w:val="1"/>
      <w:marLeft w:val="0"/>
      <w:marRight w:val="0"/>
      <w:marTop w:val="0"/>
      <w:marBottom w:val="0"/>
      <w:divBdr>
        <w:top w:val="none" w:sz="0" w:space="0" w:color="auto"/>
        <w:left w:val="none" w:sz="0" w:space="0" w:color="auto"/>
        <w:bottom w:val="none" w:sz="0" w:space="0" w:color="auto"/>
        <w:right w:val="none" w:sz="0" w:space="0" w:color="auto"/>
      </w:divBdr>
    </w:div>
    <w:div w:id="515119440">
      <w:bodyDiv w:val="1"/>
      <w:marLeft w:val="0"/>
      <w:marRight w:val="0"/>
      <w:marTop w:val="0"/>
      <w:marBottom w:val="0"/>
      <w:divBdr>
        <w:top w:val="none" w:sz="0" w:space="0" w:color="auto"/>
        <w:left w:val="none" w:sz="0" w:space="0" w:color="auto"/>
        <w:bottom w:val="none" w:sz="0" w:space="0" w:color="auto"/>
        <w:right w:val="none" w:sz="0" w:space="0" w:color="auto"/>
      </w:divBdr>
    </w:div>
    <w:div w:id="520709115">
      <w:bodyDiv w:val="1"/>
      <w:marLeft w:val="0"/>
      <w:marRight w:val="0"/>
      <w:marTop w:val="0"/>
      <w:marBottom w:val="0"/>
      <w:divBdr>
        <w:top w:val="none" w:sz="0" w:space="0" w:color="auto"/>
        <w:left w:val="none" w:sz="0" w:space="0" w:color="auto"/>
        <w:bottom w:val="none" w:sz="0" w:space="0" w:color="auto"/>
        <w:right w:val="none" w:sz="0" w:space="0" w:color="auto"/>
      </w:divBdr>
    </w:div>
    <w:div w:id="521208076">
      <w:bodyDiv w:val="1"/>
      <w:marLeft w:val="0"/>
      <w:marRight w:val="0"/>
      <w:marTop w:val="0"/>
      <w:marBottom w:val="0"/>
      <w:divBdr>
        <w:top w:val="none" w:sz="0" w:space="0" w:color="auto"/>
        <w:left w:val="none" w:sz="0" w:space="0" w:color="auto"/>
        <w:bottom w:val="none" w:sz="0" w:space="0" w:color="auto"/>
        <w:right w:val="none" w:sz="0" w:space="0" w:color="auto"/>
      </w:divBdr>
    </w:div>
    <w:div w:id="523372010">
      <w:bodyDiv w:val="1"/>
      <w:marLeft w:val="0"/>
      <w:marRight w:val="0"/>
      <w:marTop w:val="0"/>
      <w:marBottom w:val="0"/>
      <w:divBdr>
        <w:top w:val="none" w:sz="0" w:space="0" w:color="auto"/>
        <w:left w:val="none" w:sz="0" w:space="0" w:color="auto"/>
        <w:bottom w:val="none" w:sz="0" w:space="0" w:color="auto"/>
        <w:right w:val="none" w:sz="0" w:space="0" w:color="auto"/>
      </w:divBdr>
    </w:div>
    <w:div w:id="523859397">
      <w:bodyDiv w:val="1"/>
      <w:marLeft w:val="0"/>
      <w:marRight w:val="0"/>
      <w:marTop w:val="0"/>
      <w:marBottom w:val="0"/>
      <w:divBdr>
        <w:top w:val="none" w:sz="0" w:space="0" w:color="auto"/>
        <w:left w:val="none" w:sz="0" w:space="0" w:color="auto"/>
        <w:bottom w:val="none" w:sz="0" w:space="0" w:color="auto"/>
        <w:right w:val="none" w:sz="0" w:space="0" w:color="auto"/>
      </w:divBdr>
    </w:div>
    <w:div w:id="524250952">
      <w:bodyDiv w:val="1"/>
      <w:marLeft w:val="0"/>
      <w:marRight w:val="0"/>
      <w:marTop w:val="0"/>
      <w:marBottom w:val="0"/>
      <w:divBdr>
        <w:top w:val="none" w:sz="0" w:space="0" w:color="auto"/>
        <w:left w:val="none" w:sz="0" w:space="0" w:color="auto"/>
        <w:bottom w:val="none" w:sz="0" w:space="0" w:color="auto"/>
        <w:right w:val="none" w:sz="0" w:space="0" w:color="auto"/>
      </w:divBdr>
    </w:div>
    <w:div w:id="524295428">
      <w:bodyDiv w:val="1"/>
      <w:marLeft w:val="0"/>
      <w:marRight w:val="0"/>
      <w:marTop w:val="0"/>
      <w:marBottom w:val="0"/>
      <w:divBdr>
        <w:top w:val="none" w:sz="0" w:space="0" w:color="auto"/>
        <w:left w:val="none" w:sz="0" w:space="0" w:color="auto"/>
        <w:bottom w:val="none" w:sz="0" w:space="0" w:color="auto"/>
        <w:right w:val="none" w:sz="0" w:space="0" w:color="auto"/>
      </w:divBdr>
    </w:div>
    <w:div w:id="531260301">
      <w:bodyDiv w:val="1"/>
      <w:marLeft w:val="0"/>
      <w:marRight w:val="0"/>
      <w:marTop w:val="0"/>
      <w:marBottom w:val="0"/>
      <w:divBdr>
        <w:top w:val="none" w:sz="0" w:space="0" w:color="auto"/>
        <w:left w:val="none" w:sz="0" w:space="0" w:color="auto"/>
        <w:bottom w:val="none" w:sz="0" w:space="0" w:color="auto"/>
        <w:right w:val="none" w:sz="0" w:space="0" w:color="auto"/>
      </w:divBdr>
    </w:div>
    <w:div w:id="535390720">
      <w:bodyDiv w:val="1"/>
      <w:marLeft w:val="0"/>
      <w:marRight w:val="0"/>
      <w:marTop w:val="0"/>
      <w:marBottom w:val="0"/>
      <w:divBdr>
        <w:top w:val="none" w:sz="0" w:space="0" w:color="auto"/>
        <w:left w:val="none" w:sz="0" w:space="0" w:color="auto"/>
        <w:bottom w:val="none" w:sz="0" w:space="0" w:color="auto"/>
        <w:right w:val="none" w:sz="0" w:space="0" w:color="auto"/>
      </w:divBdr>
    </w:div>
    <w:div w:id="536701615">
      <w:bodyDiv w:val="1"/>
      <w:marLeft w:val="0"/>
      <w:marRight w:val="0"/>
      <w:marTop w:val="0"/>
      <w:marBottom w:val="0"/>
      <w:divBdr>
        <w:top w:val="none" w:sz="0" w:space="0" w:color="auto"/>
        <w:left w:val="none" w:sz="0" w:space="0" w:color="auto"/>
        <w:bottom w:val="none" w:sz="0" w:space="0" w:color="auto"/>
        <w:right w:val="none" w:sz="0" w:space="0" w:color="auto"/>
      </w:divBdr>
    </w:div>
    <w:div w:id="537014809">
      <w:bodyDiv w:val="1"/>
      <w:marLeft w:val="0"/>
      <w:marRight w:val="0"/>
      <w:marTop w:val="0"/>
      <w:marBottom w:val="0"/>
      <w:divBdr>
        <w:top w:val="none" w:sz="0" w:space="0" w:color="auto"/>
        <w:left w:val="none" w:sz="0" w:space="0" w:color="auto"/>
        <w:bottom w:val="none" w:sz="0" w:space="0" w:color="auto"/>
        <w:right w:val="none" w:sz="0" w:space="0" w:color="auto"/>
      </w:divBdr>
    </w:div>
    <w:div w:id="539128542">
      <w:bodyDiv w:val="1"/>
      <w:marLeft w:val="0"/>
      <w:marRight w:val="0"/>
      <w:marTop w:val="0"/>
      <w:marBottom w:val="0"/>
      <w:divBdr>
        <w:top w:val="none" w:sz="0" w:space="0" w:color="auto"/>
        <w:left w:val="none" w:sz="0" w:space="0" w:color="auto"/>
        <w:bottom w:val="none" w:sz="0" w:space="0" w:color="auto"/>
        <w:right w:val="none" w:sz="0" w:space="0" w:color="auto"/>
      </w:divBdr>
    </w:div>
    <w:div w:id="539825335">
      <w:bodyDiv w:val="1"/>
      <w:marLeft w:val="0"/>
      <w:marRight w:val="0"/>
      <w:marTop w:val="0"/>
      <w:marBottom w:val="0"/>
      <w:divBdr>
        <w:top w:val="none" w:sz="0" w:space="0" w:color="auto"/>
        <w:left w:val="none" w:sz="0" w:space="0" w:color="auto"/>
        <w:bottom w:val="none" w:sz="0" w:space="0" w:color="auto"/>
        <w:right w:val="none" w:sz="0" w:space="0" w:color="auto"/>
      </w:divBdr>
    </w:div>
    <w:div w:id="540943265">
      <w:bodyDiv w:val="1"/>
      <w:marLeft w:val="0"/>
      <w:marRight w:val="0"/>
      <w:marTop w:val="0"/>
      <w:marBottom w:val="0"/>
      <w:divBdr>
        <w:top w:val="none" w:sz="0" w:space="0" w:color="auto"/>
        <w:left w:val="none" w:sz="0" w:space="0" w:color="auto"/>
        <w:bottom w:val="none" w:sz="0" w:space="0" w:color="auto"/>
        <w:right w:val="none" w:sz="0" w:space="0" w:color="auto"/>
      </w:divBdr>
    </w:div>
    <w:div w:id="544948600">
      <w:bodyDiv w:val="1"/>
      <w:marLeft w:val="0"/>
      <w:marRight w:val="0"/>
      <w:marTop w:val="0"/>
      <w:marBottom w:val="0"/>
      <w:divBdr>
        <w:top w:val="none" w:sz="0" w:space="0" w:color="auto"/>
        <w:left w:val="none" w:sz="0" w:space="0" w:color="auto"/>
        <w:bottom w:val="none" w:sz="0" w:space="0" w:color="auto"/>
        <w:right w:val="none" w:sz="0" w:space="0" w:color="auto"/>
      </w:divBdr>
    </w:div>
    <w:div w:id="545413759">
      <w:bodyDiv w:val="1"/>
      <w:marLeft w:val="0"/>
      <w:marRight w:val="0"/>
      <w:marTop w:val="0"/>
      <w:marBottom w:val="0"/>
      <w:divBdr>
        <w:top w:val="none" w:sz="0" w:space="0" w:color="auto"/>
        <w:left w:val="none" w:sz="0" w:space="0" w:color="auto"/>
        <w:bottom w:val="none" w:sz="0" w:space="0" w:color="auto"/>
        <w:right w:val="none" w:sz="0" w:space="0" w:color="auto"/>
      </w:divBdr>
    </w:div>
    <w:div w:id="547494852">
      <w:bodyDiv w:val="1"/>
      <w:marLeft w:val="0"/>
      <w:marRight w:val="0"/>
      <w:marTop w:val="0"/>
      <w:marBottom w:val="0"/>
      <w:divBdr>
        <w:top w:val="none" w:sz="0" w:space="0" w:color="auto"/>
        <w:left w:val="none" w:sz="0" w:space="0" w:color="auto"/>
        <w:bottom w:val="none" w:sz="0" w:space="0" w:color="auto"/>
        <w:right w:val="none" w:sz="0" w:space="0" w:color="auto"/>
      </w:divBdr>
    </w:div>
    <w:div w:id="549153923">
      <w:bodyDiv w:val="1"/>
      <w:marLeft w:val="0"/>
      <w:marRight w:val="0"/>
      <w:marTop w:val="0"/>
      <w:marBottom w:val="0"/>
      <w:divBdr>
        <w:top w:val="none" w:sz="0" w:space="0" w:color="auto"/>
        <w:left w:val="none" w:sz="0" w:space="0" w:color="auto"/>
        <w:bottom w:val="none" w:sz="0" w:space="0" w:color="auto"/>
        <w:right w:val="none" w:sz="0" w:space="0" w:color="auto"/>
      </w:divBdr>
    </w:div>
    <w:div w:id="549223020">
      <w:bodyDiv w:val="1"/>
      <w:marLeft w:val="0"/>
      <w:marRight w:val="0"/>
      <w:marTop w:val="0"/>
      <w:marBottom w:val="0"/>
      <w:divBdr>
        <w:top w:val="none" w:sz="0" w:space="0" w:color="auto"/>
        <w:left w:val="none" w:sz="0" w:space="0" w:color="auto"/>
        <w:bottom w:val="none" w:sz="0" w:space="0" w:color="auto"/>
        <w:right w:val="none" w:sz="0" w:space="0" w:color="auto"/>
      </w:divBdr>
    </w:div>
    <w:div w:id="553661880">
      <w:bodyDiv w:val="1"/>
      <w:marLeft w:val="0"/>
      <w:marRight w:val="0"/>
      <w:marTop w:val="0"/>
      <w:marBottom w:val="0"/>
      <w:divBdr>
        <w:top w:val="none" w:sz="0" w:space="0" w:color="auto"/>
        <w:left w:val="none" w:sz="0" w:space="0" w:color="auto"/>
        <w:bottom w:val="none" w:sz="0" w:space="0" w:color="auto"/>
        <w:right w:val="none" w:sz="0" w:space="0" w:color="auto"/>
      </w:divBdr>
    </w:div>
    <w:div w:id="554437138">
      <w:bodyDiv w:val="1"/>
      <w:marLeft w:val="0"/>
      <w:marRight w:val="0"/>
      <w:marTop w:val="0"/>
      <w:marBottom w:val="0"/>
      <w:divBdr>
        <w:top w:val="none" w:sz="0" w:space="0" w:color="auto"/>
        <w:left w:val="none" w:sz="0" w:space="0" w:color="auto"/>
        <w:bottom w:val="none" w:sz="0" w:space="0" w:color="auto"/>
        <w:right w:val="none" w:sz="0" w:space="0" w:color="auto"/>
      </w:divBdr>
    </w:div>
    <w:div w:id="559051899">
      <w:bodyDiv w:val="1"/>
      <w:marLeft w:val="0"/>
      <w:marRight w:val="0"/>
      <w:marTop w:val="0"/>
      <w:marBottom w:val="0"/>
      <w:divBdr>
        <w:top w:val="none" w:sz="0" w:space="0" w:color="auto"/>
        <w:left w:val="none" w:sz="0" w:space="0" w:color="auto"/>
        <w:bottom w:val="none" w:sz="0" w:space="0" w:color="auto"/>
        <w:right w:val="none" w:sz="0" w:space="0" w:color="auto"/>
      </w:divBdr>
    </w:div>
    <w:div w:id="559947528">
      <w:bodyDiv w:val="1"/>
      <w:marLeft w:val="0"/>
      <w:marRight w:val="0"/>
      <w:marTop w:val="0"/>
      <w:marBottom w:val="0"/>
      <w:divBdr>
        <w:top w:val="none" w:sz="0" w:space="0" w:color="auto"/>
        <w:left w:val="none" w:sz="0" w:space="0" w:color="auto"/>
        <w:bottom w:val="none" w:sz="0" w:space="0" w:color="auto"/>
        <w:right w:val="none" w:sz="0" w:space="0" w:color="auto"/>
      </w:divBdr>
    </w:div>
    <w:div w:id="562106705">
      <w:bodyDiv w:val="1"/>
      <w:marLeft w:val="0"/>
      <w:marRight w:val="0"/>
      <w:marTop w:val="0"/>
      <w:marBottom w:val="0"/>
      <w:divBdr>
        <w:top w:val="none" w:sz="0" w:space="0" w:color="auto"/>
        <w:left w:val="none" w:sz="0" w:space="0" w:color="auto"/>
        <w:bottom w:val="none" w:sz="0" w:space="0" w:color="auto"/>
        <w:right w:val="none" w:sz="0" w:space="0" w:color="auto"/>
      </w:divBdr>
    </w:div>
    <w:div w:id="565796307">
      <w:bodyDiv w:val="1"/>
      <w:marLeft w:val="0"/>
      <w:marRight w:val="0"/>
      <w:marTop w:val="0"/>
      <w:marBottom w:val="0"/>
      <w:divBdr>
        <w:top w:val="none" w:sz="0" w:space="0" w:color="auto"/>
        <w:left w:val="none" w:sz="0" w:space="0" w:color="auto"/>
        <w:bottom w:val="none" w:sz="0" w:space="0" w:color="auto"/>
        <w:right w:val="none" w:sz="0" w:space="0" w:color="auto"/>
      </w:divBdr>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71504060">
      <w:bodyDiv w:val="1"/>
      <w:marLeft w:val="0"/>
      <w:marRight w:val="0"/>
      <w:marTop w:val="0"/>
      <w:marBottom w:val="0"/>
      <w:divBdr>
        <w:top w:val="none" w:sz="0" w:space="0" w:color="auto"/>
        <w:left w:val="none" w:sz="0" w:space="0" w:color="auto"/>
        <w:bottom w:val="none" w:sz="0" w:space="0" w:color="auto"/>
        <w:right w:val="none" w:sz="0" w:space="0" w:color="auto"/>
      </w:divBdr>
    </w:div>
    <w:div w:id="573710461">
      <w:bodyDiv w:val="1"/>
      <w:marLeft w:val="0"/>
      <w:marRight w:val="0"/>
      <w:marTop w:val="0"/>
      <w:marBottom w:val="0"/>
      <w:divBdr>
        <w:top w:val="none" w:sz="0" w:space="0" w:color="auto"/>
        <w:left w:val="none" w:sz="0" w:space="0" w:color="auto"/>
        <w:bottom w:val="none" w:sz="0" w:space="0" w:color="auto"/>
        <w:right w:val="none" w:sz="0" w:space="0" w:color="auto"/>
      </w:divBdr>
    </w:div>
    <w:div w:id="574629133">
      <w:bodyDiv w:val="1"/>
      <w:marLeft w:val="0"/>
      <w:marRight w:val="0"/>
      <w:marTop w:val="0"/>
      <w:marBottom w:val="0"/>
      <w:divBdr>
        <w:top w:val="none" w:sz="0" w:space="0" w:color="auto"/>
        <w:left w:val="none" w:sz="0" w:space="0" w:color="auto"/>
        <w:bottom w:val="none" w:sz="0" w:space="0" w:color="auto"/>
        <w:right w:val="none" w:sz="0" w:space="0" w:color="auto"/>
      </w:divBdr>
    </w:div>
    <w:div w:id="575552297">
      <w:bodyDiv w:val="1"/>
      <w:marLeft w:val="0"/>
      <w:marRight w:val="0"/>
      <w:marTop w:val="0"/>
      <w:marBottom w:val="0"/>
      <w:divBdr>
        <w:top w:val="none" w:sz="0" w:space="0" w:color="auto"/>
        <w:left w:val="none" w:sz="0" w:space="0" w:color="auto"/>
        <w:bottom w:val="none" w:sz="0" w:space="0" w:color="auto"/>
        <w:right w:val="none" w:sz="0" w:space="0" w:color="auto"/>
      </w:divBdr>
    </w:div>
    <w:div w:id="577710376">
      <w:bodyDiv w:val="1"/>
      <w:marLeft w:val="0"/>
      <w:marRight w:val="0"/>
      <w:marTop w:val="0"/>
      <w:marBottom w:val="0"/>
      <w:divBdr>
        <w:top w:val="none" w:sz="0" w:space="0" w:color="auto"/>
        <w:left w:val="none" w:sz="0" w:space="0" w:color="auto"/>
        <w:bottom w:val="none" w:sz="0" w:space="0" w:color="auto"/>
        <w:right w:val="none" w:sz="0" w:space="0" w:color="auto"/>
      </w:divBdr>
    </w:div>
    <w:div w:id="577833083">
      <w:bodyDiv w:val="1"/>
      <w:marLeft w:val="0"/>
      <w:marRight w:val="0"/>
      <w:marTop w:val="0"/>
      <w:marBottom w:val="0"/>
      <w:divBdr>
        <w:top w:val="none" w:sz="0" w:space="0" w:color="auto"/>
        <w:left w:val="none" w:sz="0" w:space="0" w:color="auto"/>
        <w:bottom w:val="none" w:sz="0" w:space="0" w:color="auto"/>
        <w:right w:val="none" w:sz="0" w:space="0" w:color="auto"/>
      </w:divBdr>
    </w:div>
    <w:div w:id="578371385">
      <w:bodyDiv w:val="1"/>
      <w:marLeft w:val="0"/>
      <w:marRight w:val="0"/>
      <w:marTop w:val="0"/>
      <w:marBottom w:val="0"/>
      <w:divBdr>
        <w:top w:val="none" w:sz="0" w:space="0" w:color="auto"/>
        <w:left w:val="none" w:sz="0" w:space="0" w:color="auto"/>
        <w:bottom w:val="none" w:sz="0" w:space="0" w:color="auto"/>
        <w:right w:val="none" w:sz="0" w:space="0" w:color="auto"/>
      </w:divBdr>
    </w:div>
    <w:div w:id="580791678">
      <w:bodyDiv w:val="1"/>
      <w:marLeft w:val="0"/>
      <w:marRight w:val="0"/>
      <w:marTop w:val="0"/>
      <w:marBottom w:val="0"/>
      <w:divBdr>
        <w:top w:val="none" w:sz="0" w:space="0" w:color="auto"/>
        <w:left w:val="none" w:sz="0" w:space="0" w:color="auto"/>
        <w:bottom w:val="none" w:sz="0" w:space="0" w:color="auto"/>
        <w:right w:val="none" w:sz="0" w:space="0" w:color="auto"/>
      </w:divBdr>
    </w:div>
    <w:div w:id="581522431">
      <w:bodyDiv w:val="1"/>
      <w:marLeft w:val="0"/>
      <w:marRight w:val="0"/>
      <w:marTop w:val="0"/>
      <w:marBottom w:val="0"/>
      <w:divBdr>
        <w:top w:val="none" w:sz="0" w:space="0" w:color="auto"/>
        <w:left w:val="none" w:sz="0" w:space="0" w:color="auto"/>
        <w:bottom w:val="none" w:sz="0" w:space="0" w:color="auto"/>
        <w:right w:val="none" w:sz="0" w:space="0" w:color="auto"/>
      </w:divBdr>
    </w:div>
    <w:div w:id="581911462">
      <w:bodyDiv w:val="1"/>
      <w:marLeft w:val="0"/>
      <w:marRight w:val="0"/>
      <w:marTop w:val="0"/>
      <w:marBottom w:val="0"/>
      <w:divBdr>
        <w:top w:val="none" w:sz="0" w:space="0" w:color="auto"/>
        <w:left w:val="none" w:sz="0" w:space="0" w:color="auto"/>
        <w:bottom w:val="none" w:sz="0" w:space="0" w:color="auto"/>
        <w:right w:val="none" w:sz="0" w:space="0" w:color="auto"/>
      </w:divBdr>
    </w:div>
    <w:div w:id="582954848">
      <w:bodyDiv w:val="1"/>
      <w:marLeft w:val="0"/>
      <w:marRight w:val="0"/>
      <w:marTop w:val="0"/>
      <w:marBottom w:val="0"/>
      <w:divBdr>
        <w:top w:val="none" w:sz="0" w:space="0" w:color="auto"/>
        <w:left w:val="none" w:sz="0" w:space="0" w:color="auto"/>
        <w:bottom w:val="none" w:sz="0" w:space="0" w:color="auto"/>
        <w:right w:val="none" w:sz="0" w:space="0" w:color="auto"/>
      </w:divBdr>
    </w:div>
    <w:div w:id="584266960">
      <w:bodyDiv w:val="1"/>
      <w:marLeft w:val="0"/>
      <w:marRight w:val="0"/>
      <w:marTop w:val="0"/>
      <w:marBottom w:val="0"/>
      <w:divBdr>
        <w:top w:val="none" w:sz="0" w:space="0" w:color="auto"/>
        <w:left w:val="none" w:sz="0" w:space="0" w:color="auto"/>
        <w:bottom w:val="none" w:sz="0" w:space="0" w:color="auto"/>
        <w:right w:val="none" w:sz="0" w:space="0" w:color="auto"/>
      </w:divBdr>
    </w:div>
    <w:div w:id="584464275">
      <w:bodyDiv w:val="1"/>
      <w:marLeft w:val="0"/>
      <w:marRight w:val="0"/>
      <w:marTop w:val="0"/>
      <w:marBottom w:val="0"/>
      <w:divBdr>
        <w:top w:val="none" w:sz="0" w:space="0" w:color="auto"/>
        <w:left w:val="none" w:sz="0" w:space="0" w:color="auto"/>
        <w:bottom w:val="none" w:sz="0" w:space="0" w:color="auto"/>
        <w:right w:val="none" w:sz="0" w:space="0" w:color="auto"/>
      </w:divBdr>
    </w:div>
    <w:div w:id="585388155">
      <w:bodyDiv w:val="1"/>
      <w:marLeft w:val="0"/>
      <w:marRight w:val="0"/>
      <w:marTop w:val="0"/>
      <w:marBottom w:val="0"/>
      <w:divBdr>
        <w:top w:val="none" w:sz="0" w:space="0" w:color="auto"/>
        <w:left w:val="none" w:sz="0" w:space="0" w:color="auto"/>
        <w:bottom w:val="none" w:sz="0" w:space="0" w:color="auto"/>
        <w:right w:val="none" w:sz="0" w:space="0" w:color="auto"/>
      </w:divBdr>
    </w:div>
    <w:div w:id="590622588">
      <w:bodyDiv w:val="1"/>
      <w:marLeft w:val="0"/>
      <w:marRight w:val="0"/>
      <w:marTop w:val="0"/>
      <w:marBottom w:val="0"/>
      <w:divBdr>
        <w:top w:val="none" w:sz="0" w:space="0" w:color="auto"/>
        <w:left w:val="none" w:sz="0" w:space="0" w:color="auto"/>
        <w:bottom w:val="none" w:sz="0" w:space="0" w:color="auto"/>
        <w:right w:val="none" w:sz="0" w:space="0" w:color="auto"/>
      </w:divBdr>
    </w:div>
    <w:div w:id="592395867">
      <w:bodyDiv w:val="1"/>
      <w:marLeft w:val="0"/>
      <w:marRight w:val="0"/>
      <w:marTop w:val="0"/>
      <w:marBottom w:val="0"/>
      <w:divBdr>
        <w:top w:val="none" w:sz="0" w:space="0" w:color="auto"/>
        <w:left w:val="none" w:sz="0" w:space="0" w:color="auto"/>
        <w:bottom w:val="none" w:sz="0" w:space="0" w:color="auto"/>
        <w:right w:val="none" w:sz="0" w:space="0" w:color="auto"/>
      </w:divBdr>
    </w:div>
    <w:div w:id="593128507">
      <w:bodyDiv w:val="1"/>
      <w:marLeft w:val="0"/>
      <w:marRight w:val="0"/>
      <w:marTop w:val="0"/>
      <w:marBottom w:val="0"/>
      <w:divBdr>
        <w:top w:val="none" w:sz="0" w:space="0" w:color="auto"/>
        <w:left w:val="none" w:sz="0" w:space="0" w:color="auto"/>
        <w:bottom w:val="none" w:sz="0" w:space="0" w:color="auto"/>
        <w:right w:val="none" w:sz="0" w:space="0" w:color="auto"/>
      </w:divBdr>
    </w:div>
    <w:div w:id="594635982">
      <w:bodyDiv w:val="1"/>
      <w:marLeft w:val="0"/>
      <w:marRight w:val="0"/>
      <w:marTop w:val="0"/>
      <w:marBottom w:val="0"/>
      <w:divBdr>
        <w:top w:val="none" w:sz="0" w:space="0" w:color="auto"/>
        <w:left w:val="none" w:sz="0" w:space="0" w:color="auto"/>
        <w:bottom w:val="none" w:sz="0" w:space="0" w:color="auto"/>
        <w:right w:val="none" w:sz="0" w:space="0" w:color="auto"/>
      </w:divBdr>
    </w:div>
    <w:div w:id="599215657">
      <w:bodyDiv w:val="1"/>
      <w:marLeft w:val="0"/>
      <w:marRight w:val="0"/>
      <w:marTop w:val="0"/>
      <w:marBottom w:val="0"/>
      <w:divBdr>
        <w:top w:val="none" w:sz="0" w:space="0" w:color="auto"/>
        <w:left w:val="none" w:sz="0" w:space="0" w:color="auto"/>
        <w:bottom w:val="none" w:sz="0" w:space="0" w:color="auto"/>
        <w:right w:val="none" w:sz="0" w:space="0" w:color="auto"/>
      </w:divBdr>
    </w:div>
    <w:div w:id="599989012">
      <w:bodyDiv w:val="1"/>
      <w:marLeft w:val="0"/>
      <w:marRight w:val="0"/>
      <w:marTop w:val="0"/>
      <w:marBottom w:val="0"/>
      <w:divBdr>
        <w:top w:val="none" w:sz="0" w:space="0" w:color="auto"/>
        <w:left w:val="none" w:sz="0" w:space="0" w:color="auto"/>
        <w:bottom w:val="none" w:sz="0" w:space="0" w:color="auto"/>
        <w:right w:val="none" w:sz="0" w:space="0" w:color="auto"/>
      </w:divBdr>
    </w:div>
    <w:div w:id="609242735">
      <w:bodyDiv w:val="1"/>
      <w:marLeft w:val="0"/>
      <w:marRight w:val="0"/>
      <w:marTop w:val="0"/>
      <w:marBottom w:val="0"/>
      <w:divBdr>
        <w:top w:val="none" w:sz="0" w:space="0" w:color="auto"/>
        <w:left w:val="none" w:sz="0" w:space="0" w:color="auto"/>
        <w:bottom w:val="none" w:sz="0" w:space="0" w:color="auto"/>
        <w:right w:val="none" w:sz="0" w:space="0" w:color="auto"/>
      </w:divBdr>
    </w:div>
    <w:div w:id="610433527">
      <w:bodyDiv w:val="1"/>
      <w:marLeft w:val="0"/>
      <w:marRight w:val="0"/>
      <w:marTop w:val="0"/>
      <w:marBottom w:val="0"/>
      <w:divBdr>
        <w:top w:val="none" w:sz="0" w:space="0" w:color="auto"/>
        <w:left w:val="none" w:sz="0" w:space="0" w:color="auto"/>
        <w:bottom w:val="none" w:sz="0" w:space="0" w:color="auto"/>
        <w:right w:val="none" w:sz="0" w:space="0" w:color="auto"/>
      </w:divBdr>
    </w:div>
    <w:div w:id="614875095">
      <w:bodyDiv w:val="1"/>
      <w:marLeft w:val="0"/>
      <w:marRight w:val="0"/>
      <w:marTop w:val="0"/>
      <w:marBottom w:val="0"/>
      <w:divBdr>
        <w:top w:val="none" w:sz="0" w:space="0" w:color="auto"/>
        <w:left w:val="none" w:sz="0" w:space="0" w:color="auto"/>
        <w:bottom w:val="none" w:sz="0" w:space="0" w:color="auto"/>
        <w:right w:val="none" w:sz="0" w:space="0" w:color="auto"/>
      </w:divBdr>
    </w:div>
    <w:div w:id="617838558">
      <w:bodyDiv w:val="1"/>
      <w:marLeft w:val="0"/>
      <w:marRight w:val="0"/>
      <w:marTop w:val="0"/>
      <w:marBottom w:val="0"/>
      <w:divBdr>
        <w:top w:val="none" w:sz="0" w:space="0" w:color="auto"/>
        <w:left w:val="none" w:sz="0" w:space="0" w:color="auto"/>
        <w:bottom w:val="none" w:sz="0" w:space="0" w:color="auto"/>
        <w:right w:val="none" w:sz="0" w:space="0" w:color="auto"/>
      </w:divBdr>
    </w:div>
    <w:div w:id="618342797">
      <w:bodyDiv w:val="1"/>
      <w:marLeft w:val="0"/>
      <w:marRight w:val="0"/>
      <w:marTop w:val="0"/>
      <w:marBottom w:val="0"/>
      <w:divBdr>
        <w:top w:val="none" w:sz="0" w:space="0" w:color="auto"/>
        <w:left w:val="none" w:sz="0" w:space="0" w:color="auto"/>
        <w:bottom w:val="none" w:sz="0" w:space="0" w:color="auto"/>
        <w:right w:val="none" w:sz="0" w:space="0" w:color="auto"/>
      </w:divBdr>
    </w:div>
    <w:div w:id="623192295">
      <w:bodyDiv w:val="1"/>
      <w:marLeft w:val="0"/>
      <w:marRight w:val="0"/>
      <w:marTop w:val="0"/>
      <w:marBottom w:val="0"/>
      <w:divBdr>
        <w:top w:val="none" w:sz="0" w:space="0" w:color="auto"/>
        <w:left w:val="none" w:sz="0" w:space="0" w:color="auto"/>
        <w:bottom w:val="none" w:sz="0" w:space="0" w:color="auto"/>
        <w:right w:val="none" w:sz="0" w:space="0" w:color="auto"/>
      </w:divBdr>
    </w:div>
    <w:div w:id="624235357">
      <w:bodyDiv w:val="1"/>
      <w:marLeft w:val="0"/>
      <w:marRight w:val="0"/>
      <w:marTop w:val="0"/>
      <w:marBottom w:val="0"/>
      <w:divBdr>
        <w:top w:val="none" w:sz="0" w:space="0" w:color="auto"/>
        <w:left w:val="none" w:sz="0" w:space="0" w:color="auto"/>
        <w:bottom w:val="none" w:sz="0" w:space="0" w:color="auto"/>
        <w:right w:val="none" w:sz="0" w:space="0" w:color="auto"/>
      </w:divBdr>
    </w:div>
    <w:div w:id="624776821">
      <w:bodyDiv w:val="1"/>
      <w:marLeft w:val="0"/>
      <w:marRight w:val="0"/>
      <w:marTop w:val="0"/>
      <w:marBottom w:val="0"/>
      <w:divBdr>
        <w:top w:val="none" w:sz="0" w:space="0" w:color="auto"/>
        <w:left w:val="none" w:sz="0" w:space="0" w:color="auto"/>
        <w:bottom w:val="none" w:sz="0" w:space="0" w:color="auto"/>
        <w:right w:val="none" w:sz="0" w:space="0" w:color="auto"/>
      </w:divBdr>
    </w:div>
    <w:div w:id="626203431">
      <w:bodyDiv w:val="1"/>
      <w:marLeft w:val="0"/>
      <w:marRight w:val="0"/>
      <w:marTop w:val="0"/>
      <w:marBottom w:val="0"/>
      <w:divBdr>
        <w:top w:val="none" w:sz="0" w:space="0" w:color="auto"/>
        <w:left w:val="none" w:sz="0" w:space="0" w:color="auto"/>
        <w:bottom w:val="none" w:sz="0" w:space="0" w:color="auto"/>
        <w:right w:val="none" w:sz="0" w:space="0" w:color="auto"/>
      </w:divBdr>
    </w:div>
    <w:div w:id="631059044">
      <w:bodyDiv w:val="1"/>
      <w:marLeft w:val="0"/>
      <w:marRight w:val="0"/>
      <w:marTop w:val="0"/>
      <w:marBottom w:val="0"/>
      <w:divBdr>
        <w:top w:val="none" w:sz="0" w:space="0" w:color="auto"/>
        <w:left w:val="none" w:sz="0" w:space="0" w:color="auto"/>
        <w:bottom w:val="none" w:sz="0" w:space="0" w:color="auto"/>
        <w:right w:val="none" w:sz="0" w:space="0" w:color="auto"/>
      </w:divBdr>
    </w:div>
    <w:div w:id="632296181">
      <w:bodyDiv w:val="1"/>
      <w:marLeft w:val="0"/>
      <w:marRight w:val="0"/>
      <w:marTop w:val="0"/>
      <w:marBottom w:val="0"/>
      <w:divBdr>
        <w:top w:val="none" w:sz="0" w:space="0" w:color="auto"/>
        <w:left w:val="none" w:sz="0" w:space="0" w:color="auto"/>
        <w:bottom w:val="none" w:sz="0" w:space="0" w:color="auto"/>
        <w:right w:val="none" w:sz="0" w:space="0" w:color="auto"/>
      </w:divBdr>
    </w:div>
    <w:div w:id="633100607">
      <w:bodyDiv w:val="1"/>
      <w:marLeft w:val="0"/>
      <w:marRight w:val="0"/>
      <w:marTop w:val="0"/>
      <w:marBottom w:val="0"/>
      <w:divBdr>
        <w:top w:val="none" w:sz="0" w:space="0" w:color="auto"/>
        <w:left w:val="none" w:sz="0" w:space="0" w:color="auto"/>
        <w:bottom w:val="none" w:sz="0" w:space="0" w:color="auto"/>
        <w:right w:val="none" w:sz="0" w:space="0" w:color="auto"/>
      </w:divBdr>
    </w:div>
    <w:div w:id="634066658">
      <w:bodyDiv w:val="1"/>
      <w:marLeft w:val="0"/>
      <w:marRight w:val="0"/>
      <w:marTop w:val="0"/>
      <w:marBottom w:val="0"/>
      <w:divBdr>
        <w:top w:val="none" w:sz="0" w:space="0" w:color="auto"/>
        <w:left w:val="none" w:sz="0" w:space="0" w:color="auto"/>
        <w:bottom w:val="none" w:sz="0" w:space="0" w:color="auto"/>
        <w:right w:val="none" w:sz="0" w:space="0" w:color="auto"/>
      </w:divBdr>
    </w:div>
    <w:div w:id="634216586">
      <w:bodyDiv w:val="1"/>
      <w:marLeft w:val="0"/>
      <w:marRight w:val="0"/>
      <w:marTop w:val="0"/>
      <w:marBottom w:val="0"/>
      <w:divBdr>
        <w:top w:val="none" w:sz="0" w:space="0" w:color="auto"/>
        <w:left w:val="none" w:sz="0" w:space="0" w:color="auto"/>
        <w:bottom w:val="none" w:sz="0" w:space="0" w:color="auto"/>
        <w:right w:val="none" w:sz="0" w:space="0" w:color="auto"/>
      </w:divBdr>
    </w:div>
    <w:div w:id="634457914">
      <w:bodyDiv w:val="1"/>
      <w:marLeft w:val="0"/>
      <w:marRight w:val="0"/>
      <w:marTop w:val="0"/>
      <w:marBottom w:val="0"/>
      <w:divBdr>
        <w:top w:val="none" w:sz="0" w:space="0" w:color="auto"/>
        <w:left w:val="none" w:sz="0" w:space="0" w:color="auto"/>
        <w:bottom w:val="none" w:sz="0" w:space="0" w:color="auto"/>
        <w:right w:val="none" w:sz="0" w:space="0" w:color="auto"/>
      </w:divBdr>
    </w:div>
    <w:div w:id="635260318">
      <w:bodyDiv w:val="1"/>
      <w:marLeft w:val="0"/>
      <w:marRight w:val="0"/>
      <w:marTop w:val="0"/>
      <w:marBottom w:val="0"/>
      <w:divBdr>
        <w:top w:val="none" w:sz="0" w:space="0" w:color="auto"/>
        <w:left w:val="none" w:sz="0" w:space="0" w:color="auto"/>
        <w:bottom w:val="none" w:sz="0" w:space="0" w:color="auto"/>
        <w:right w:val="none" w:sz="0" w:space="0" w:color="auto"/>
      </w:divBdr>
    </w:div>
    <w:div w:id="635334563">
      <w:bodyDiv w:val="1"/>
      <w:marLeft w:val="0"/>
      <w:marRight w:val="0"/>
      <w:marTop w:val="0"/>
      <w:marBottom w:val="0"/>
      <w:divBdr>
        <w:top w:val="none" w:sz="0" w:space="0" w:color="auto"/>
        <w:left w:val="none" w:sz="0" w:space="0" w:color="auto"/>
        <w:bottom w:val="none" w:sz="0" w:space="0" w:color="auto"/>
        <w:right w:val="none" w:sz="0" w:space="0" w:color="auto"/>
      </w:divBdr>
    </w:div>
    <w:div w:id="636958777">
      <w:bodyDiv w:val="1"/>
      <w:marLeft w:val="0"/>
      <w:marRight w:val="0"/>
      <w:marTop w:val="0"/>
      <w:marBottom w:val="0"/>
      <w:divBdr>
        <w:top w:val="none" w:sz="0" w:space="0" w:color="auto"/>
        <w:left w:val="none" w:sz="0" w:space="0" w:color="auto"/>
        <w:bottom w:val="none" w:sz="0" w:space="0" w:color="auto"/>
        <w:right w:val="none" w:sz="0" w:space="0" w:color="auto"/>
      </w:divBdr>
    </w:div>
    <w:div w:id="640813288">
      <w:bodyDiv w:val="1"/>
      <w:marLeft w:val="0"/>
      <w:marRight w:val="0"/>
      <w:marTop w:val="0"/>
      <w:marBottom w:val="0"/>
      <w:divBdr>
        <w:top w:val="none" w:sz="0" w:space="0" w:color="auto"/>
        <w:left w:val="none" w:sz="0" w:space="0" w:color="auto"/>
        <w:bottom w:val="none" w:sz="0" w:space="0" w:color="auto"/>
        <w:right w:val="none" w:sz="0" w:space="0" w:color="auto"/>
      </w:divBdr>
    </w:div>
    <w:div w:id="642468719">
      <w:bodyDiv w:val="1"/>
      <w:marLeft w:val="0"/>
      <w:marRight w:val="0"/>
      <w:marTop w:val="0"/>
      <w:marBottom w:val="0"/>
      <w:divBdr>
        <w:top w:val="none" w:sz="0" w:space="0" w:color="auto"/>
        <w:left w:val="none" w:sz="0" w:space="0" w:color="auto"/>
        <w:bottom w:val="none" w:sz="0" w:space="0" w:color="auto"/>
        <w:right w:val="none" w:sz="0" w:space="0" w:color="auto"/>
      </w:divBdr>
    </w:div>
    <w:div w:id="645940186">
      <w:bodyDiv w:val="1"/>
      <w:marLeft w:val="0"/>
      <w:marRight w:val="0"/>
      <w:marTop w:val="0"/>
      <w:marBottom w:val="0"/>
      <w:divBdr>
        <w:top w:val="none" w:sz="0" w:space="0" w:color="auto"/>
        <w:left w:val="none" w:sz="0" w:space="0" w:color="auto"/>
        <w:bottom w:val="none" w:sz="0" w:space="0" w:color="auto"/>
        <w:right w:val="none" w:sz="0" w:space="0" w:color="auto"/>
      </w:divBdr>
    </w:div>
    <w:div w:id="647518997">
      <w:bodyDiv w:val="1"/>
      <w:marLeft w:val="0"/>
      <w:marRight w:val="0"/>
      <w:marTop w:val="0"/>
      <w:marBottom w:val="0"/>
      <w:divBdr>
        <w:top w:val="none" w:sz="0" w:space="0" w:color="auto"/>
        <w:left w:val="none" w:sz="0" w:space="0" w:color="auto"/>
        <w:bottom w:val="none" w:sz="0" w:space="0" w:color="auto"/>
        <w:right w:val="none" w:sz="0" w:space="0" w:color="auto"/>
      </w:divBdr>
    </w:div>
    <w:div w:id="648052063">
      <w:bodyDiv w:val="1"/>
      <w:marLeft w:val="0"/>
      <w:marRight w:val="0"/>
      <w:marTop w:val="0"/>
      <w:marBottom w:val="0"/>
      <w:divBdr>
        <w:top w:val="none" w:sz="0" w:space="0" w:color="auto"/>
        <w:left w:val="none" w:sz="0" w:space="0" w:color="auto"/>
        <w:bottom w:val="none" w:sz="0" w:space="0" w:color="auto"/>
        <w:right w:val="none" w:sz="0" w:space="0" w:color="auto"/>
      </w:divBdr>
    </w:div>
    <w:div w:id="651301361">
      <w:bodyDiv w:val="1"/>
      <w:marLeft w:val="0"/>
      <w:marRight w:val="0"/>
      <w:marTop w:val="0"/>
      <w:marBottom w:val="0"/>
      <w:divBdr>
        <w:top w:val="none" w:sz="0" w:space="0" w:color="auto"/>
        <w:left w:val="none" w:sz="0" w:space="0" w:color="auto"/>
        <w:bottom w:val="none" w:sz="0" w:space="0" w:color="auto"/>
        <w:right w:val="none" w:sz="0" w:space="0" w:color="auto"/>
      </w:divBdr>
    </w:div>
    <w:div w:id="652222457">
      <w:bodyDiv w:val="1"/>
      <w:marLeft w:val="0"/>
      <w:marRight w:val="0"/>
      <w:marTop w:val="0"/>
      <w:marBottom w:val="0"/>
      <w:divBdr>
        <w:top w:val="none" w:sz="0" w:space="0" w:color="auto"/>
        <w:left w:val="none" w:sz="0" w:space="0" w:color="auto"/>
        <w:bottom w:val="none" w:sz="0" w:space="0" w:color="auto"/>
        <w:right w:val="none" w:sz="0" w:space="0" w:color="auto"/>
      </w:divBdr>
    </w:div>
    <w:div w:id="653029217">
      <w:bodyDiv w:val="1"/>
      <w:marLeft w:val="0"/>
      <w:marRight w:val="0"/>
      <w:marTop w:val="0"/>
      <w:marBottom w:val="0"/>
      <w:divBdr>
        <w:top w:val="none" w:sz="0" w:space="0" w:color="auto"/>
        <w:left w:val="none" w:sz="0" w:space="0" w:color="auto"/>
        <w:bottom w:val="none" w:sz="0" w:space="0" w:color="auto"/>
        <w:right w:val="none" w:sz="0" w:space="0" w:color="auto"/>
      </w:divBdr>
    </w:div>
    <w:div w:id="654918100">
      <w:bodyDiv w:val="1"/>
      <w:marLeft w:val="0"/>
      <w:marRight w:val="0"/>
      <w:marTop w:val="0"/>
      <w:marBottom w:val="0"/>
      <w:divBdr>
        <w:top w:val="none" w:sz="0" w:space="0" w:color="auto"/>
        <w:left w:val="none" w:sz="0" w:space="0" w:color="auto"/>
        <w:bottom w:val="none" w:sz="0" w:space="0" w:color="auto"/>
        <w:right w:val="none" w:sz="0" w:space="0" w:color="auto"/>
      </w:divBdr>
    </w:div>
    <w:div w:id="660548084">
      <w:bodyDiv w:val="1"/>
      <w:marLeft w:val="0"/>
      <w:marRight w:val="0"/>
      <w:marTop w:val="0"/>
      <w:marBottom w:val="0"/>
      <w:divBdr>
        <w:top w:val="none" w:sz="0" w:space="0" w:color="auto"/>
        <w:left w:val="none" w:sz="0" w:space="0" w:color="auto"/>
        <w:bottom w:val="none" w:sz="0" w:space="0" w:color="auto"/>
        <w:right w:val="none" w:sz="0" w:space="0" w:color="auto"/>
      </w:divBdr>
    </w:div>
    <w:div w:id="662322976">
      <w:bodyDiv w:val="1"/>
      <w:marLeft w:val="0"/>
      <w:marRight w:val="0"/>
      <w:marTop w:val="0"/>
      <w:marBottom w:val="0"/>
      <w:divBdr>
        <w:top w:val="none" w:sz="0" w:space="0" w:color="auto"/>
        <w:left w:val="none" w:sz="0" w:space="0" w:color="auto"/>
        <w:bottom w:val="none" w:sz="0" w:space="0" w:color="auto"/>
        <w:right w:val="none" w:sz="0" w:space="0" w:color="auto"/>
      </w:divBdr>
    </w:div>
    <w:div w:id="663900145">
      <w:bodyDiv w:val="1"/>
      <w:marLeft w:val="0"/>
      <w:marRight w:val="0"/>
      <w:marTop w:val="0"/>
      <w:marBottom w:val="0"/>
      <w:divBdr>
        <w:top w:val="none" w:sz="0" w:space="0" w:color="auto"/>
        <w:left w:val="none" w:sz="0" w:space="0" w:color="auto"/>
        <w:bottom w:val="none" w:sz="0" w:space="0" w:color="auto"/>
        <w:right w:val="none" w:sz="0" w:space="0" w:color="auto"/>
      </w:divBdr>
    </w:div>
    <w:div w:id="664941575">
      <w:bodyDiv w:val="1"/>
      <w:marLeft w:val="0"/>
      <w:marRight w:val="0"/>
      <w:marTop w:val="0"/>
      <w:marBottom w:val="0"/>
      <w:divBdr>
        <w:top w:val="none" w:sz="0" w:space="0" w:color="auto"/>
        <w:left w:val="none" w:sz="0" w:space="0" w:color="auto"/>
        <w:bottom w:val="none" w:sz="0" w:space="0" w:color="auto"/>
        <w:right w:val="none" w:sz="0" w:space="0" w:color="auto"/>
      </w:divBdr>
    </w:div>
    <w:div w:id="665129796">
      <w:bodyDiv w:val="1"/>
      <w:marLeft w:val="0"/>
      <w:marRight w:val="0"/>
      <w:marTop w:val="0"/>
      <w:marBottom w:val="0"/>
      <w:divBdr>
        <w:top w:val="none" w:sz="0" w:space="0" w:color="auto"/>
        <w:left w:val="none" w:sz="0" w:space="0" w:color="auto"/>
        <w:bottom w:val="none" w:sz="0" w:space="0" w:color="auto"/>
        <w:right w:val="none" w:sz="0" w:space="0" w:color="auto"/>
      </w:divBdr>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66633991">
      <w:bodyDiv w:val="1"/>
      <w:marLeft w:val="0"/>
      <w:marRight w:val="0"/>
      <w:marTop w:val="0"/>
      <w:marBottom w:val="0"/>
      <w:divBdr>
        <w:top w:val="none" w:sz="0" w:space="0" w:color="auto"/>
        <w:left w:val="none" w:sz="0" w:space="0" w:color="auto"/>
        <w:bottom w:val="none" w:sz="0" w:space="0" w:color="auto"/>
        <w:right w:val="none" w:sz="0" w:space="0" w:color="auto"/>
      </w:divBdr>
    </w:div>
    <w:div w:id="668993548">
      <w:bodyDiv w:val="1"/>
      <w:marLeft w:val="0"/>
      <w:marRight w:val="0"/>
      <w:marTop w:val="0"/>
      <w:marBottom w:val="0"/>
      <w:divBdr>
        <w:top w:val="none" w:sz="0" w:space="0" w:color="auto"/>
        <w:left w:val="none" w:sz="0" w:space="0" w:color="auto"/>
        <w:bottom w:val="none" w:sz="0" w:space="0" w:color="auto"/>
        <w:right w:val="none" w:sz="0" w:space="0" w:color="auto"/>
      </w:divBdr>
    </w:div>
    <w:div w:id="671104257">
      <w:bodyDiv w:val="1"/>
      <w:marLeft w:val="0"/>
      <w:marRight w:val="0"/>
      <w:marTop w:val="0"/>
      <w:marBottom w:val="0"/>
      <w:divBdr>
        <w:top w:val="none" w:sz="0" w:space="0" w:color="auto"/>
        <w:left w:val="none" w:sz="0" w:space="0" w:color="auto"/>
        <w:bottom w:val="none" w:sz="0" w:space="0" w:color="auto"/>
        <w:right w:val="none" w:sz="0" w:space="0" w:color="auto"/>
      </w:divBdr>
    </w:div>
    <w:div w:id="674571402">
      <w:bodyDiv w:val="1"/>
      <w:marLeft w:val="0"/>
      <w:marRight w:val="0"/>
      <w:marTop w:val="0"/>
      <w:marBottom w:val="0"/>
      <w:divBdr>
        <w:top w:val="none" w:sz="0" w:space="0" w:color="auto"/>
        <w:left w:val="none" w:sz="0" w:space="0" w:color="auto"/>
        <w:bottom w:val="none" w:sz="0" w:space="0" w:color="auto"/>
        <w:right w:val="none" w:sz="0" w:space="0" w:color="auto"/>
      </w:divBdr>
    </w:div>
    <w:div w:id="674695277">
      <w:bodyDiv w:val="1"/>
      <w:marLeft w:val="0"/>
      <w:marRight w:val="0"/>
      <w:marTop w:val="0"/>
      <w:marBottom w:val="0"/>
      <w:divBdr>
        <w:top w:val="none" w:sz="0" w:space="0" w:color="auto"/>
        <w:left w:val="none" w:sz="0" w:space="0" w:color="auto"/>
        <w:bottom w:val="none" w:sz="0" w:space="0" w:color="auto"/>
        <w:right w:val="none" w:sz="0" w:space="0" w:color="auto"/>
      </w:divBdr>
    </w:div>
    <w:div w:id="675965528">
      <w:bodyDiv w:val="1"/>
      <w:marLeft w:val="0"/>
      <w:marRight w:val="0"/>
      <w:marTop w:val="0"/>
      <w:marBottom w:val="0"/>
      <w:divBdr>
        <w:top w:val="none" w:sz="0" w:space="0" w:color="auto"/>
        <w:left w:val="none" w:sz="0" w:space="0" w:color="auto"/>
        <w:bottom w:val="none" w:sz="0" w:space="0" w:color="auto"/>
        <w:right w:val="none" w:sz="0" w:space="0" w:color="auto"/>
      </w:divBdr>
    </w:div>
    <w:div w:id="677000282">
      <w:bodyDiv w:val="1"/>
      <w:marLeft w:val="0"/>
      <w:marRight w:val="0"/>
      <w:marTop w:val="0"/>
      <w:marBottom w:val="0"/>
      <w:divBdr>
        <w:top w:val="none" w:sz="0" w:space="0" w:color="auto"/>
        <w:left w:val="none" w:sz="0" w:space="0" w:color="auto"/>
        <w:bottom w:val="none" w:sz="0" w:space="0" w:color="auto"/>
        <w:right w:val="none" w:sz="0" w:space="0" w:color="auto"/>
      </w:divBdr>
    </w:div>
    <w:div w:id="677346466">
      <w:bodyDiv w:val="1"/>
      <w:marLeft w:val="0"/>
      <w:marRight w:val="0"/>
      <w:marTop w:val="0"/>
      <w:marBottom w:val="0"/>
      <w:divBdr>
        <w:top w:val="none" w:sz="0" w:space="0" w:color="auto"/>
        <w:left w:val="none" w:sz="0" w:space="0" w:color="auto"/>
        <w:bottom w:val="none" w:sz="0" w:space="0" w:color="auto"/>
        <w:right w:val="none" w:sz="0" w:space="0" w:color="auto"/>
      </w:divBdr>
    </w:div>
    <w:div w:id="678502678">
      <w:bodyDiv w:val="1"/>
      <w:marLeft w:val="0"/>
      <w:marRight w:val="0"/>
      <w:marTop w:val="0"/>
      <w:marBottom w:val="0"/>
      <w:divBdr>
        <w:top w:val="none" w:sz="0" w:space="0" w:color="auto"/>
        <w:left w:val="none" w:sz="0" w:space="0" w:color="auto"/>
        <w:bottom w:val="none" w:sz="0" w:space="0" w:color="auto"/>
        <w:right w:val="none" w:sz="0" w:space="0" w:color="auto"/>
      </w:divBdr>
    </w:div>
    <w:div w:id="680088883">
      <w:bodyDiv w:val="1"/>
      <w:marLeft w:val="0"/>
      <w:marRight w:val="0"/>
      <w:marTop w:val="0"/>
      <w:marBottom w:val="0"/>
      <w:divBdr>
        <w:top w:val="none" w:sz="0" w:space="0" w:color="auto"/>
        <w:left w:val="none" w:sz="0" w:space="0" w:color="auto"/>
        <w:bottom w:val="none" w:sz="0" w:space="0" w:color="auto"/>
        <w:right w:val="none" w:sz="0" w:space="0" w:color="auto"/>
      </w:divBdr>
    </w:div>
    <w:div w:id="684400579">
      <w:bodyDiv w:val="1"/>
      <w:marLeft w:val="0"/>
      <w:marRight w:val="0"/>
      <w:marTop w:val="0"/>
      <w:marBottom w:val="0"/>
      <w:divBdr>
        <w:top w:val="none" w:sz="0" w:space="0" w:color="auto"/>
        <w:left w:val="none" w:sz="0" w:space="0" w:color="auto"/>
        <w:bottom w:val="none" w:sz="0" w:space="0" w:color="auto"/>
        <w:right w:val="none" w:sz="0" w:space="0" w:color="auto"/>
      </w:divBdr>
    </w:div>
    <w:div w:id="685405734">
      <w:bodyDiv w:val="1"/>
      <w:marLeft w:val="0"/>
      <w:marRight w:val="0"/>
      <w:marTop w:val="0"/>
      <w:marBottom w:val="0"/>
      <w:divBdr>
        <w:top w:val="none" w:sz="0" w:space="0" w:color="auto"/>
        <w:left w:val="none" w:sz="0" w:space="0" w:color="auto"/>
        <w:bottom w:val="none" w:sz="0" w:space="0" w:color="auto"/>
        <w:right w:val="none" w:sz="0" w:space="0" w:color="auto"/>
      </w:divBdr>
    </w:div>
    <w:div w:id="685444136">
      <w:bodyDiv w:val="1"/>
      <w:marLeft w:val="0"/>
      <w:marRight w:val="0"/>
      <w:marTop w:val="0"/>
      <w:marBottom w:val="0"/>
      <w:divBdr>
        <w:top w:val="none" w:sz="0" w:space="0" w:color="auto"/>
        <w:left w:val="none" w:sz="0" w:space="0" w:color="auto"/>
        <w:bottom w:val="none" w:sz="0" w:space="0" w:color="auto"/>
        <w:right w:val="none" w:sz="0" w:space="0" w:color="auto"/>
      </w:divBdr>
    </w:div>
    <w:div w:id="686255843">
      <w:bodyDiv w:val="1"/>
      <w:marLeft w:val="0"/>
      <w:marRight w:val="0"/>
      <w:marTop w:val="0"/>
      <w:marBottom w:val="0"/>
      <w:divBdr>
        <w:top w:val="none" w:sz="0" w:space="0" w:color="auto"/>
        <w:left w:val="none" w:sz="0" w:space="0" w:color="auto"/>
        <w:bottom w:val="none" w:sz="0" w:space="0" w:color="auto"/>
        <w:right w:val="none" w:sz="0" w:space="0" w:color="auto"/>
      </w:divBdr>
    </w:div>
    <w:div w:id="687371317">
      <w:bodyDiv w:val="1"/>
      <w:marLeft w:val="0"/>
      <w:marRight w:val="0"/>
      <w:marTop w:val="0"/>
      <w:marBottom w:val="0"/>
      <w:divBdr>
        <w:top w:val="none" w:sz="0" w:space="0" w:color="auto"/>
        <w:left w:val="none" w:sz="0" w:space="0" w:color="auto"/>
        <w:bottom w:val="none" w:sz="0" w:space="0" w:color="auto"/>
        <w:right w:val="none" w:sz="0" w:space="0" w:color="auto"/>
      </w:divBdr>
    </w:div>
    <w:div w:id="687413138">
      <w:bodyDiv w:val="1"/>
      <w:marLeft w:val="0"/>
      <w:marRight w:val="0"/>
      <w:marTop w:val="0"/>
      <w:marBottom w:val="0"/>
      <w:divBdr>
        <w:top w:val="none" w:sz="0" w:space="0" w:color="auto"/>
        <w:left w:val="none" w:sz="0" w:space="0" w:color="auto"/>
        <w:bottom w:val="none" w:sz="0" w:space="0" w:color="auto"/>
        <w:right w:val="none" w:sz="0" w:space="0" w:color="auto"/>
      </w:divBdr>
    </w:div>
    <w:div w:id="688022198">
      <w:bodyDiv w:val="1"/>
      <w:marLeft w:val="0"/>
      <w:marRight w:val="0"/>
      <w:marTop w:val="0"/>
      <w:marBottom w:val="0"/>
      <w:divBdr>
        <w:top w:val="none" w:sz="0" w:space="0" w:color="auto"/>
        <w:left w:val="none" w:sz="0" w:space="0" w:color="auto"/>
        <w:bottom w:val="none" w:sz="0" w:space="0" w:color="auto"/>
        <w:right w:val="none" w:sz="0" w:space="0" w:color="auto"/>
      </w:divBdr>
    </w:div>
    <w:div w:id="690648400">
      <w:bodyDiv w:val="1"/>
      <w:marLeft w:val="0"/>
      <w:marRight w:val="0"/>
      <w:marTop w:val="0"/>
      <w:marBottom w:val="0"/>
      <w:divBdr>
        <w:top w:val="none" w:sz="0" w:space="0" w:color="auto"/>
        <w:left w:val="none" w:sz="0" w:space="0" w:color="auto"/>
        <w:bottom w:val="none" w:sz="0" w:space="0" w:color="auto"/>
        <w:right w:val="none" w:sz="0" w:space="0" w:color="auto"/>
      </w:divBdr>
    </w:div>
    <w:div w:id="692145760">
      <w:bodyDiv w:val="1"/>
      <w:marLeft w:val="0"/>
      <w:marRight w:val="0"/>
      <w:marTop w:val="0"/>
      <w:marBottom w:val="0"/>
      <w:divBdr>
        <w:top w:val="none" w:sz="0" w:space="0" w:color="auto"/>
        <w:left w:val="none" w:sz="0" w:space="0" w:color="auto"/>
        <w:bottom w:val="none" w:sz="0" w:space="0" w:color="auto"/>
        <w:right w:val="none" w:sz="0" w:space="0" w:color="auto"/>
      </w:divBdr>
    </w:div>
    <w:div w:id="694232592">
      <w:bodyDiv w:val="1"/>
      <w:marLeft w:val="0"/>
      <w:marRight w:val="0"/>
      <w:marTop w:val="0"/>
      <w:marBottom w:val="0"/>
      <w:divBdr>
        <w:top w:val="none" w:sz="0" w:space="0" w:color="auto"/>
        <w:left w:val="none" w:sz="0" w:space="0" w:color="auto"/>
        <w:bottom w:val="none" w:sz="0" w:space="0" w:color="auto"/>
        <w:right w:val="none" w:sz="0" w:space="0" w:color="auto"/>
      </w:divBdr>
    </w:div>
    <w:div w:id="695815649">
      <w:bodyDiv w:val="1"/>
      <w:marLeft w:val="0"/>
      <w:marRight w:val="0"/>
      <w:marTop w:val="0"/>
      <w:marBottom w:val="0"/>
      <w:divBdr>
        <w:top w:val="none" w:sz="0" w:space="0" w:color="auto"/>
        <w:left w:val="none" w:sz="0" w:space="0" w:color="auto"/>
        <w:bottom w:val="none" w:sz="0" w:space="0" w:color="auto"/>
        <w:right w:val="none" w:sz="0" w:space="0" w:color="auto"/>
      </w:divBdr>
    </w:div>
    <w:div w:id="697395860">
      <w:bodyDiv w:val="1"/>
      <w:marLeft w:val="0"/>
      <w:marRight w:val="0"/>
      <w:marTop w:val="0"/>
      <w:marBottom w:val="0"/>
      <w:divBdr>
        <w:top w:val="none" w:sz="0" w:space="0" w:color="auto"/>
        <w:left w:val="none" w:sz="0" w:space="0" w:color="auto"/>
        <w:bottom w:val="none" w:sz="0" w:space="0" w:color="auto"/>
        <w:right w:val="none" w:sz="0" w:space="0" w:color="auto"/>
      </w:divBdr>
    </w:div>
    <w:div w:id="700323828">
      <w:bodyDiv w:val="1"/>
      <w:marLeft w:val="0"/>
      <w:marRight w:val="0"/>
      <w:marTop w:val="0"/>
      <w:marBottom w:val="0"/>
      <w:divBdr>
        <w:top w:val="none" w:sz="0" w:space="0" w:color="auto"/>
        <w:left w:val="none" w:sz="0" w:space="0" w:color="auto"/>
        <w:bottom w:val="none" w:sz="0" w:space="0" w:color="auto"/>
        <w:right w:val="none" w:sz="0" w:space="0" w:color="auto"/>
      </w:divBdr>
    </w:div>
    <w:div w:id="702247573">
      <w:bodyDiv w:val="1"/>
      <w:marLeft w:val="0"/>
      <w:marRight w:val="0"/>
      <w:marTop w:val="0"/>
      <w:marBottom w:val="0"/>
      <w:divBdr>
        <w:top w:val="none" w:sz="0" w:space="0" w:color="auto"/>
        <w:left w:val="none" w:sz="0" w:space="0" w:color="auto"/>
        <w:bottom w:val="none" w:sz="0" w:space="0" w:color="auto"/>
        <w:right w:val="none" w:sz="0" w:space="0" w:color="auto"/>
      </w:divBdr>
    </w:div>
    <w:div w:id="703793465">
      <w:bodyDiv w:val="1"/>
      <w:marLeft w:val="0"/>
      <w:marRight w:val="0"/>
      <w:marTop w:val="0"/>
      <w:marBottom w:val="0"/>
      <w:divBdr>
        <w:top w:val="none" w:sz="0" w:space="0" w:color="auto"/>
        <w:left w:val="none" w:sz="0" w:space="0" w:color="auto"/>
        <w:bottom w:val="none" w:sz="0" w:space="0" w:color="auto"/>
        <w:right w:val="none" w:sz="0" w:space="0" w:color="auto"/>
      </w:divBdr>
    </w:div>
    <w:div w:id="707098217">
      <w:bodyDiv w:val="1"/>
      <w:marLeft w:val="0"/>
      <w:marRight w:val="0"/>
      <w:marTop w:val="0"/>
      <w:marBottom w:val="0"/>
      <w:divBdr>
        <w:top w:val="none" w:sz="0" w:space="0" w:color="auto"/>
        <w:left w:val="none" w:sz="0" w:space="0" w:color="auto"/>
        <w:bottom w:val="none" w:sz="0" w:space="0" w:color="auto"/>
        <w:right w:val="none" w:sz="0" w:space="0" w:color="auto"/>
      </w:divBdr>
    </w:div>
    <w:div w:id="709499285">
      <w:bodyDiv w:val="1"/>
      <w:marLeft w:val="0"/>
      <w:marRight w:val="0"/>
      <w:marTop w:val="0"/>
      <w:marBottom w:val="0"/>
      <w:divBdr>
        <w:top w:val="none" w:sz="0" w:space="0" w:color="auto"/>
        <w:left w:val="none" w:sz="0" w:space="0" w:color="auto"/>
        <w:bottom w:val="none" w:sz="0" w:space="0" w:color="auto"/>
        <w:right w:val="none" w:sz="0" w:space="0" w:color="auto"/>
      </w:divBdr>
    </w:div>
    <w:div w:id="713118284">
      <w:bodyDiv w:val="1"/>
      <w:marLeft w:val="0"/>
      <w:marRight w:val="0"/>
      <w:marTop w:val="0"/>
      <w:marBottom w:val="0"/>
      <w:divBdr>
        <w:top w:val="none" w:sz="0" w:space="0" w:color="auto"/>
        <w:left w:val="none" w:sz="0" w:space="0" w:color="auto"/>
        <w:bottom w:val="none" w:sz="0" w:space="0" w:color="auto"/>
        <w:right w:val="none" w:sz="0" w:space="0" w:color="auto"/>
      </w:divBdr>
    </w:div>
    <w:div w:id="714354526">
      <w:bodyDiv w:val="1"/>
      <w:marLeft w:val="0"/>
      <w:marRight w:val="0"/>
      <w:marTop w:val="0"/>
      <w:marBottom w:val="0"/>
      <w:divBdr>
        <w:top w:val="none" w:sz="0" w:space="0" w:color="auto"/>
        <w:left w:val="none" w:sz="0" w:space="0" w:color="auto"/>
        <w:bottom w:val="none" w:sz="0" w:space="0" w:color="auto"/>
        <w:right w:val="none" w:sz="0" w:space="0" w:color="auto"/>
      </w:divBdr>
    </w:div>
    <w:div w:id="719204960">
      <w:bodyDiv w:val="1"/>
      <w:marLeft w:val="0"/>
      <w:marRight w:val="0"/>
      <w:marTop w:val="0"/>
      <w:marBottom w:val="0"/>
      <w:divBdr>
        <w:top w:val="none" w:sz="0" w:space="0" w:color="auto"/>
        <w:left w:val="none" w:sz="0" w:space="0" w:color="auto"/>
        <w:bottom w:val="none" w:sz="0" w:space="0" w:color="auto"/>
        <w:right w:val="none" w:sz="0" w:space="0" w:color="auto"/>
      </w:divBdr>
    </w:div>
    <w:div w:id="720060276">
      <w:bodyDiv w:val="1"/>
      <w:marLeft w:val="0"/>
      <w:marRight w:val="0"/>
      <w:marTop w:val="0"/>
      <w:marBottom w:val="0"/>
      <w:divBdr>
        <w:top w:val="none" w:sz="0" w:space="0" w:color="auto"/>
        <w:left w:val="none" w:sz="0" w:space="0" w:color="auto"/>
        <w:bottom w:val="none" w:sz="0" w:space="0" w:color="auto"/>
        <w:right w:val="none" w:sz="0" w:space="0" w:color="auto"/>
      </w:divBdr>
    </w:div>
    <w:div w:id="721369902">
      <w:bodyDiv w:val="1"/>
      <w:marLeft w:val="0"/>
      <w:marRight w:val="0"/>
      <w:marTop w:val="0"/>
      <w:marBottom w:val="0"/>
      <w:divBdr>
        <w:top w:val="none" w:sz="0" w:space="0" w:color="auto"/>
        <w:left w:val="none" w:sz="0" w:space="0" w:color="auto"/>
        <w:bottom w:val="none" w:sz="0" w:space="0" w:color="auto"/>
        <w:right w:val="none" w:sz="0" w:space="0" w:color="auto"/>
      </w:divBdr>
    </w:div>
    <w:div w:id="722020861">
      <w:bodyDiv w:val="1"/>
      <w:marLeft w:val="0"/>
      <w:marRight w:val="0"/>
      <w:marTop w:val="0"/>
      <w:marBottom w:val="0"/>
      <w:divBdr>
        <w:top w:val="none" w:sz="0" w:space="0" w:color="auto"/>
        <w:left w:val="none" w:sz="0" w:space="0" w:color="auto"/>
        <w:bottom w:val="none" w:sz="0" w:space="0" w:color="auto"/>
        <w:right w:val="none" w:sz="0" w:space="0" w:color="auto"/>
      </w:divBdr>
    </w:div>
    <w:div w:id="722096825">
      <w:bodyDiv w:val="1"/>
      <w:marLeft w:val="0"/>
      <w:marRight w:val="0"/>
      <w:marTop w:val="0"/>
      <w:marBottom w:val="0"/>
      <w:divBdr>
        <w:top w:val="none" w:sz="0" w:space="0" w:color="auto"/>
        <w:left w:val="none" w:sz="0" w:space="0" w:color="auto"/>
        <w:bottom w:val="none" w:sz="0" w:space="0" w:color="auto"/>
        <w:right w:val="none" w:sz="0" w:space="0" w:color="auto"/>
      </w:divBdr>
    </w:div>
    <w:div w:id="722218077">
      <w:bodyDiv w:val="1"/>
      <w:marLeft w:val="0"/>
      <w:marRight w:val="0"/>
      <w:marTop w:val="0"/>
      <w:marBottom w:val="0"/>
      <w:divBdr>
        <w:top w:val="none" w:sz="0" w:space="0" w:color="auto"/>
        <w:left w:val="none" w:sz="0" w:space="0" w:color="auto"/>
        <w:bottom w:val="none" w:sz="0" w:space="0" w:color="auto"/>
        <w:right w:val="none" w:sz="0" w:space="0" w:color="auto"/>
      </w:divBdr>
    </w:div>
    <w:div w:id="725955955">
      <w:bodyDiv w:val="1"/>
      <w:marLeft w:val="0"/>
      <w:marRight w:val="0"/>
      <w:marTop w:val="0"/>
      <w:marBottom w:val="0"/>
      <w:divBdr>
        <w:top w:val="none" w:sz="0" w:space="0" w:color="auto"/>
        <w:left w:val="none" w:sz="0" w:space="0" w:color="auto"/>
        <w:bottom w:val="none" w:sz="0" w:space="0" w:color="auto"/>
        <w:right w:val="none" w:sz="0" w:space="0" w:color="auto"/>
      </w:divBdr>
    </w:div>
    <w:div w:id="731081752">
      <w:bodyDiv w:val="1"/>
      <w:marLeft w:val="0"/>
      <w:marRight w:val="0"/>
      <w:marTop w:val="0"/>
      <w:marBottom w:val="0"/>
      <w:divBdr>
        <w:top w:val="none" w:sz="0" w:space="0" w:color="auto"/>
        <w:left w:val="none" w:sz="0" w:space="0" w:color="auto"/>
        <w:bottom w:val="none" w:sz="0" w:space="0" w:color="auto"/>
        <w:right w:val="none" w:sz="0" w:space="0" w:color="auto"/>
      </w:divBdr>
    </w:div>
    <w:div w:id="731268345">
      <w:bodyDiv w:val="1"/>
      <w:marLeft w:val="0"/>
      <w:marRight w:val="0"/>
      <w:marTop w:val="0"/>
      <w:marBottom w:val="0"/>
      <w:divBdr>
        <w:top w:val="none" w:sz="0" w:space="0" w:color="auto"/>
        <w:left w:val="none" w:sz="0" w:space="0" w:color="auto"/>
        <w:bottom w:val="none" w:sz="0" w:space="0" w:color="auto"/>
        <w:right w:val="none" w:sz="0" w:space="0" w:color="auto"/>
      </w:divBdr>
    </w:div>
    <w:div w:id="734355129">
      <w:bodyDiv w:val="1"/>
      <w:marLeft w:val="0"/>
      <w:marRight w:val="0"/>
      <w:marTop w:val="0"/>
      <w:marBottom w:val="0"/>
      <w:divBdr>
        <w:top w:val="none" w:sz="0" w:space="0" w:color="auto"/>
        <w:left w:val="none" w:sz="0" w:space="0" w:color="auto"/>
        <w:bottom w:val="none" w:sz="0" w:space="0" w:color="auto"/>
        <w:right w:val="none" w:sz="0" w:space="0" w:color="auto"/>
      </w:divBdr>
    </w:div>
    <w:div w:id="734550131">
      <w:bodyDiv w:val="1"/>
      <w:marLeft w:val="0"/>
      <w:marRight w:val="0"/>
      <w:marTop w:val="0"/>
      <w:marBottom w:val="0"/>
      <w:divBdr>
        <w:top w:val="none" w:sz="0" w:space="0" w:color="auto"/>
        <w:left w:val="none" w:sz="0" w:space="0" w:color="auto"/>
        <w:bottom w:val="none" w:sz="0" w:space="0" w:color="auto"/>
        <w:right w:val="none" w:sz="0" w:space="0" w:color="auto"/>
      </w:divBdr>
    </w:div>
    <w:div w:id="736175249">
      <w:bodyDiv w:val="1"/>
      <w:marLeft w:val="0"/>
      <w:marRight w:val="0"/>
      <w:marTop w:val="0"/>
      <w:marBottom w:val="0"/>
      <w:divBdr>
        <w:top w:val="none" w:sz="0" w:space="0" w:color="auto"/>
        <w:left w:val="none" w:sz="0" w:space="0" w:color="auto"/>
        <w:bottom w:val="none" w:sz="0" w:space="0" w:color="auto"/>
        <w:right w:val="none" w:sz="0" w:space="0" w:color="auto"/>
      </w:divBdr>
    </w:div>
    <w:div w:id="737897978">
      <w:bodyDiv w:val="1"/>
      <w:marLeft w:val="0"/>
      <w:marRight w:val="0"/>
      <w:marTop w:val="0"/>
      <w:marBottom w:val="0"/>
      <w:divBdr>
        <w:top w:val="none" w:sz="0" w:space="0" w:color="auto"/>
        <w:left w:val="none" w:sz="0" w:space="0" w:color="auto"/>
        <w:bottom w:val="none" w:sz="0" w:space="0" w:color="auto"/>
        <w:right w:val="none" w:sz="0" w:space="0" w:color="auto"/>
      </w:divBdr>
    </w:div>
    <w:div w:id="739795309">
      <w:bodyDiv w:val="1"/>
      <w:marLeft w:val="0"/>
      <w:marRight w:val="0"/>
      <w:marTop w:val="0"/>
      <w:marBottom w:val="0"/>
      <w:divBdr>
        <w:top w:val="none" w:sz="0" w:space="0" w:color="auto"/>
        <w:left w:val="none" w:sz="0" w:space="0" w:color="auto"/>
        <w:bottom w:val="none" w:sz="0" w:space="0" w:color="auto"/>
        <w:right w:val="none" w:sz="0" w:space="0" w:color="auto"/>
      </w:divBdr>
    </w:div>
    <w:div w:id="740177246">
      <w:bodyDiv w:val="1"/>
      <w:marLeft w:val="0"/>
      <w:marRight w:val="0"/>
      <w:marTop w:val="0"/>
      <w:marBottom w:val="0"/>
      <w:divBdr>
        <w:top w:val="none" w:sz="0" w:space="0" w:color="auto"/>
        <w:left w:val="none" w:sz="0" w:space="0" w:color="auto"/>
        <w:bottom w:val="none" w:sz="0" w:space="0" w:color="auto"/>
        <w:right w:val="none" w:sz="0" w:space="0" w:color="auto"/>
      </w:divBdr>
    </w:div>
    <w:div w:id="741760285">
      <w:bodyDiv w:val="1"/>
      <w:marLeft w:val="0"/>
      <w:marRight w:val="0"/>
      <w:marTop w:val="0"/>
      <w:marBottom w:val="0"/>
      <w:divBdr>
        <w:top w:val="none" w:sz="0" w:space="0" w:color="auto"/>
        <w:left w:val="none" w:sz="0" w:space="0" w:color="auto"/>
        <w:bottom w:val="none" w:sz="0" w:space="0" w:color="auto"/>
        <w:right w:val="none" w:sz="0" w:space="0" w:color="auto"/>
      </w:divBdr>
    </w:div>
    <w:div w:id="743067619">
      <w:bodyDiv w:val="1"/>
      <w:marLeft w:val="0"/>
      <w:marRight w:val="0"/>
      <w:marTop w:val="0"/>
      <w:marBottom w:val="0"/>
      <w:divBdr>
        <w:top w:val="none" w:sz="0" w:space="0" w:color="auto"/>
        <w:left w:val="none" w:sz="0" w:space="0" w:color="auto"/>
        <w:bottom w:val="none" w:sz="0" w:space="0" w:color="auto"/>
        <w:right w:val="none" w:sz="0" w:space="0" w:color="auto"/>
      </w:divBdr>
    </w:div>
    <w:div w:id="746924690">
      <w:bodyDiv w:val="1"/>
      <w:marLeft w:val="0"/>
      <w:marRight w:val="0"/>
      <w:marTop w:val="0"/>
      <w:marBottom w:val="0"/>
      <w:divBdr>
        <w:top w:val="none" w:sz="0" w:space="0" w:color="auto"/>
        <w:left w:val="none" w:sz="0" w:space="0" w:color="auto"/>
        <w:bottom w:val="none" w:sz="0" w:space="0" w:color="auto"/>
        <w:right w:val="none" w:sz="0" w:space="0" w:color="auto"/>
      </w:divBdr>
    </w:div>
    <w:div w:id="747725310">
      <w:bodyDiv w:val="1"/>
      <w:marLeft w:val="0"/>
      <w:marRight w:val="0"/>
      <w:marTop w:val="0"/>
      <w:marBottom w:val="0"/>
      <w:divBdr>
        <w:top w:val="none" w:sz="0" w:space="0" w:color="auto"/>
        <w:left w:val="none" w:sz="0" w:space="0" w:color="auto"/>
        <w:bottom w:val="none" w:sz="0" w:space="0" w:color="auto"/>
        <w:right w:val="none" w:sz="0" w:space="0" w:color="auto"/>
      </w:divBdr>
    </w:div>
    <w:div w:id="750079732">
      <w:bodyDiv w:val="1"/>
      <w:marLeft w:val="0"/>
      <w:marRight w:val="0"/>
      <w:marTop w:val="0"/>
      <w:marBottom w:val="0"/>
      <w:divBdr>
        <w:top w:val="none" w:sz="0" w:space="0" w:color="auto"/>
        <w:left w:val="none" w:sz="0" w:space="0" w:color="auto"/>
        <w:bottom w:val="none" w:sz="0" w:space="0" w:color="auto"/>
        <w:right w:val="none" w:sz="0" w:space="0" w:color="auto"/>
      </w:divBdr>
    </w:div>
    <w:div w:id="750850339">
      <w:bodyDiv w:val="1"/>
      <w:marLeft w:val="0"/>
      <w:marRight w:val="0"/>
      <w:marTop w:val="0"/>
      <w:marBottom w:val="0"/>
      <w:divBdr>
        <w:top w:val="none" w:sz="0" w:space="0" w:color="auto"/>
        <w:left w:val="none" w:sz="0" w:space="0" w:color="auto"/>
        <w:bottom w:val="none" w:sz="0" w:space="0" w:color="auto"/>
        <w:right w:val="none" w:sz="0" w:space="0" w:color="auto"/>
      </w:divBdr>
    </w:div>
    <w:div w:id="753283718">
      <w:bodyDiv w:val="1"/>
      <w:marLeft w:val="0"/>
      <w:marRight w:val="0"/>
      <w:marTop w:val="0"/>
      <w:marBottom w:val="0"/>
      <w:divBdr>
        <w:top w:val="none" w:sz="0" w:space="0" w:color="auto"/>
        <w:left w:val="none" w:sz="0" w:space="0" w:color="auto"/>
        <w:bottom w:val="none" w:sz="0" w:space="0" w:color="auto"/>
        <w:right w:val="none" w:sz="0" w:space="0" w:color="auto"/>
      </w:divBdr>
    </w:div>
    <w:div w:id="755638139">
      <w:bodyDiv w:val="1"/>
      <w:marLeft w:val="0"/>
      <w:marRight w:val="0"/>
      <w:marTop w:val="0"/>
      <w:marBottom w:val="0"/>
      <w:divBdr>
        <w:top w:val="none" w:sz="0" w:space="0" w:color="auto"/>
        <w:left w:val="none" w:sz="0" w:space="0" w:color="auto"/>
        <w:bottom w:val="none" w:sz="0" w:space="0" w:color="auto"/>
        <w:right w:val="none" w:sz="0" w:space="0" w:color="auto"/>
      </w:divBdr>
    </w:div>
    <w:div w:id="756827617">
      <w:bodyDiv w:val="1"/>
      <w:marLeft w:val="0"/>
      <w:marRight w:val="0"/>
      <w:marTop w:val="0"/>
      <w:marBottom w:val="0"/>
      <w:divBdr>
        <w:top w:val="none" w:sz="0" w:space="0" w:color="auto"/>
        <w:left w:val="none" w:sz="0" w:space="0" w:color="auto"/>
        <w:bottom w:val="none" w:sz="0" w:space="0" w:color="auto"/>
        <w:right w:val="none" w:sz="0" w:space="0" w:color="auto"/>
      </w:divBdr>
    </w:div>
    <w:div w:id="756907129">
      <w:bodyDiv w:val="1"/>
      <w:marLeft w:val="0"/>
      <w:marRight w:val="0"/>
      <w:marTop w:val="0"/>
      <w:marBottom w:val="0"/>
      <w:divBdr>
        <w:top w:val="none" w:sz="0" w:space="0" w:color="auto"/>
        <w:left w:val="none" w:sz="0" w:space="0" w:color="auto"/>
        <w:bottom w:val="none" w:sz="0" w:space="0" w:color="auto"/>
        <w:right w:val="none" w:sz="0" w:space="0" w:color="auto"/>
      </w:divBdr>
    </w:div>
    <w:div w:id="761798258">
      <w:bodyDiv w:val="1"/>
      <w:marLeft w:val="0"/>
      <w:marRight w:val="0"/>
      <w:marTop w:val="0"/>
      <w:marBottom w:val="0"/>
      <w:divBdr>
        <w:top w:val="none" w:sz="0" w:space="0" w:color="auto"/>
        <w:left w:val="none" w:sz="0" w:space="0" w:color="auto"/>
        <w:bottom w:val="none" w:sz="0" w:space="0" w:color="auto"/>
        <w:right w:val="none" w:sz="0" w:space="0" w:color="auto"/>
      </w:divBdr>
    </w:div>
    <w:div w:id="763766007">
      <w:bodyDiv w:val="1"/>
      <w:marLeft w:val="0"/>
      <w:marRight w:val="0"/>
      <w:marTop w:val="0"/>
      <w:marBottom w:val="0"/>
      <w:divBdr>
        <w:top w:val="none" w:sz="0" w:space="0" w:color="auto"/>
        <w:left w:val="none" w:sz="0" w:space="0" w:color="auto"/>
        <w:bottom w:val="none" w:sz="0" w:space="0" w:color="auto"/>
        <w:right w:val="none" w:sz="0" w:space="0" w:color="auto"/>
      </w:divBdr>
    </w:div>
    <w:div w:id="764619207">
      <w:bodyDiv w:val="1"/>
      <w:marLeft w:val="0"/>
      <w:marRight w:val="0"/>
      <w:marTop w:val="0"/>
      <w:marBottom w:val="0"/>
      <w:divBdr>
        <w:top w:val="none" w:sz="0" w:space="0" w:color="auto"/>
        <w:left w:val="none" w:sz="0" w:space="0" w:color="auto"/>
        <w:bottom w:val="none" w:sz="0" w:space="0" w:color="auto"/>
        <w:right w:val="none" w:sz="0" w:space="0" w:color="auto"/>
      </w:divBdr>
    </w:div>
    <w:div w:id="765930373">
      <w:bodyDiv w:val="1"/>
      <w:marLeft w:val="0"/>
      <w:marRight w:val="0"/>
      <w:marTop w:val="0"/>
      <w:marBottom w:val="0"/>
      <w:divBdr>
        <w:top w:val="none" w:sz="0" w:space="0" w:color="auto"/>
        <w:left w:val="none" w:sz="0" w:space="0" w:color="auto"/>
        <w:bottom w:val="none" w:sz="0" w:space="0" w:color="auto"/>
        <w:right w:val="none" w:sz="0" w:space="0" w:color="auto"/>
      </w:divBdr>
    </w:div>
    <w:div w:id="766075190">
      <w:bodyDiv w:val="1"/>
      <w:marLeft w:val="0"/>
      <w:marRight w:val="0"/>
      <w:marTop w:val="0"/>
      <w:marBottom w:val="0"/>
      <w:divBdr>
        <w:top w:val="none" w:sz="0" w:space="0" w:color="auto"/>
        <w:left w:val="none" w:sz="0" w:space="0" w:color="auto"/>
        <w:bottom w:val="none" w:sz="0" w:space="0" w:color="auto"/>
        <w:right w:val="none" w:sz="0" w:space="0" w:color="auto"/>
      </w:divBdr>
    </w:div>
    <w:div w:id="766729141">
      <w:bodyDiv w:val="1"/>
      <w:marLeft w:val="0"/>
      <w:marRight w:val="0"/>
      <w:marTop w:val="0"/>
      <w:marBottom w:val="0"/>
      <w:divBdr>
        <w:top w:val="none" w:sz="0" w:space="0" w:color="auto"/>
        <w:left w:val="none" w:sz="0" w:space="0" w:color="auto"/>
        <w:bottom w:val="none" w:sz="0" w:space="0" w:color="auto"/>
        <w:right w:val="none" w:sz="0" w:space="0" w:color="auto"/>
      </w:divBdr>
    </w:div>
    <w:div w:id="767391320">
      <w:bodyDiv w:val="1"/>
      <w:marLeft w:val="0"/>
      <w:marRight w:val="0"/>
      <w:marTop w:val="0"/>
      <w:marBottom w:val="0"/>
      <w:divBdr>
        <w:top w:val="none" w:sz="0" w:space="0" w:color="auto"/>
        <w:left w:val="none" w:sz="0" w:space="0" w:color="auto"/>
        <w:bottom w:val="none" w:sz="0" w:space="0" w:color="auto"/>
        <w:right w:val="none" w:sz="0" w:space="0" w:color="auto"/>
      </w:divBdr>
    </w:div>
    <w:div w:id="769469708">
      <w:bodyDiv w:val="1"/>
      <w:marLeft w:val="0"/>
      <w:marRight w:val="0"/>
      <w:marTop w:val="0"/>
      <w:marBottom w:val="0"/>
      <w:divBdr>
        <w:top w:val="none" w:sz="0" w:space="0" w:color="auto"/>
        <w:left w:val="none" w:sz="0" w:space="0" w:color="auto"/>
        <w:bottom w:val="none" w:sz="0" w:space="0" w:color="auto"/>
        <w:right w:val="none" w:sz="0" w:space="0" w:color="auto"/>
      </w:divBdr>
    </w:div>
    <w:div w:id="770127344">
      <w:bodyDiv w:val="1"/>
      <w:marLeft w:val="0"/>
      <w:marRight w:val="0"/>
      <w:marTop w:val="0"/>
      <w:marBottom w:val="0"/>
      <w:divBdr>
        <w:top w:val="none" w:sz="0" w:space="0" w:color="auto"/>
        <w:left w:val="none" w:sz="0" w:space="0" w:color="auto"/>
        <w:bottom w:val="none" w:sz="0" w:space="0" w:color="auto"/>
        <w:right w:val="none" w:sz="0" w:space="0" w:color="auto"/>
      </w:divBdr>
    </w:div>
    <w:div w:id="773095386">
      <w:bodyDiv w:val="1"/>
      <w:marLeft w:val="0"/>
      <w:marRight w:val="0"/>
      <w:marTop w:val="0"/>
      <w:marBottom w:val="0"/>
      <w:divBdr>
        <w:top w:val="none" w:sz="0" w:space="0" w:color="auto"/>
        <w:left w:val="none" w:sz="0" w:space="0" w:color="auto"/>
        <w:bottom w:val="none" w:sz="0" w:space="0" w:color="auto"/>
        <w:right w:val="none" w:sz="0" w:space="0" w:color="auto"/>
      </w:divBdr>
    </w:div>
    <w:div w:id="775097070">
      <w:bodyDiv w:val="1"/>
      <w:marLeft w:val="0"/>
      <w:marRight w:val="0"/>
      <w:marTop w:val="0"/>
      <w:marBottom w:val="0"/>
      <w:divBdr>
        <w:top w:val="none" w:sz="0" w:space="0" w:color="auto"/>
        <w:left w:val="none" w:sz="0" w:space="0" w:color="auto"/>
        <w:bottom w:val="none" w:sz="0" w:space="0" w:color="auto"/>
        <w:right w:val="none" w:sz="0" w:space="0" w:color="auto"/>
      </w:divBdr>
    </w:div>
    <w:div w:id="775447841">
      <w:bodyDiv w:val="1"/>
      <w:marLeft w:val="0"/>
      <w:marRight w:val="0"/>
      <w:marTop w:val="0"/>
      <w:marBottom w:val="0"/>
      <w:divBdr>
        <w:top w:val="none" w:sz="0" w:space="0" w:color="auto"/>
        <w:left w:val="none" w:sz="0" w:space="0" w:color="auto"/>
        <w:bottom w:val="none" w:sz="0" w:space="0" w:color="auto"/>
        <w:right w:val="none" w:sz="0" w:space="0" w:color="auto"/>
      </w:divBdr>
    </w:div>
    <w:div w:id="775835085">
      <w:bodyDiv w:val="1"/>
      <w:marLeft w:val="0"/>
      <w:marRight w:val="0"/>
      <w:marTop w:val="0"/>
      <w:marBottom w:val="0"/>
      <w:divBdr>
        <w:top w:val="none" w:sz="0" w:space="0" w:color="auto"/>
        <w:left w:val="none" w:sz="0" w:space="0" w:color="auto"/>
        <w:bottom w:val="none" w:sz="0" w:space="0" w:color="auto"/>
        <w:right w:val="none" w:sz="0" w:space="0" w:color="auto"/>
      </w:divBdr>
    </w:div>
    <w:div w:id="776287778">
      <w:bodyDiv w:val="1"/>
      <w:marLeft w:val="0"/>
      <w:marRight w:val="0"/>
      <w:marTop w:val="0"/>
      <w:marBottom w:val="0"/>
      <w:divBdr>
        <w:top w:val="none" w:sz="0" w:space="0" w:color="auto"/>
        <w:left w:val="none" w:sz="0" w:space="0" w:color="auto"/>
        <w:bottom w:val="none" w:sz="0" w:space="0" w:color="auto"/>
        <w:right w:val="none" w:sz="0" w:space="0" w:color="auto"/>
      </w:divBdr>
    </w:div>
    <w:div w:id="780732587">
      <w:bodyDiv w:val="1"/>
      <w:marLeft w:val="0"/>
      <w:marRight w:val="0"/>
      <w:marTop w:val="0"/>
      <w:marBottom w:val="0"/>
      <w:divBdr>
        <w:top w:val="none" w:sz="0" w:space="0" w:color="auto"/>
        <w:left w:val="none" w:sz="0" w:space="0" w:color="auto"/>
        <w:bottom w:val="none" w:sz="0" w:space="0" w:color="auto"/>
        <w:right w:val="none" w:sz="0" w:space="0" w:color="auto"/>
      </w:divBdr>
    </w:div>
    <w:div w:id="782383812">
      <w:bodyDiv w:val="1"/>
      <w:marLeft w:val="0"/>
      <w:marRight w:val="0"/>
      <w:marTop w:val="0"/>
      <w:marBottom w:val="0"/>
      <w:divBdr>
        <w:top w:val="none" w:sz="0" w:space="0" w:color="auto"/>
        <w:left w:val="none" w:sz="0" w:space="0" w:color="auto"/>
        <w:bottom w:val="none" w:sz="0" w:space="0" w:color="auto"/>
        <w:right w:val="none" w:sz="0" w:space="0" w:color="auto"/>
      </w:divBdr>
    </w:div>
    <w:div w:id="782964839">
      <w:bodyDiv w:val="1"/>
      <w:marLeft w:val="0"/>
      <w:marRight w:val="0"/>
      <w:marTop w:val="0"/>
      <w:marBottom w:val="0"/>
      <w:divBdr>
        <w:top w:val="none" w:sz="0" w:space="0" w:color="auto"/>
        <w:left w:val="none" w:sz="0" w:space="0" w:color="auto"/>
        <w:bottom w:val="none" w:sz="0" w:space="0" w:color="auto"/>
        <w:right w:val="none" w:sz="0" w:space="0" w:color="auto"/>
      </w:divBdr>
    </w:div>
    <w:div w:id="783617618">
      <w:bodyDiv w:val="1"/>
      <w:marLeft w:val="0"/>
      <w:marRight w:val="0"/>
      <w:marTop w:val="0"/>
      <w:marBottom w:val="0"/>
      <w:divBdr>
        <w:top w:val="none" w:sz="0" w:space="0" w:color="auto"/>
        <w:left w:val="none" w:sz="0" w:space="0" w:color="auto"/>
        <w:bottom w:val="none" w:sz="0" w:space="0" w:color="auto"/>
        <w:right w:val="none" w:sz="0" w:space="0" w:color="auto"/>
      </w:divBdr>
    </w:div>
    <w:div w:id="783810942">
      <w:bodyDiv w:val="1"/>
      <w:marLeft w:val="0"/>
      <w:marRight w:val="0"/>
      <w:marTop w:val="0"/>
      <w:marBottom w:val="0"/>
      <w:divBdr>
        <w:top w:val="none" w:sz="0" w:space="0" w:color="auto"/>
        <w:left w:val="none" w:sz="0" w:space="0" w:color="auto"/>
        <w:bottom w:val="none" w:sz="0" w:space="0" w:color="auto"/>
        <w:right w:val="none" w:sz="0" w:space="0" w:color="auto"/>
      </w:divBdr>
    </w:div>
    <w:div w:id="784077173">
      <w:bodyDiv w:val="1"/>
      <w:marLeft w:val="0"/>
      <w:marRight w:val="0"/>
      <w:marTop w:val="0"/>
      <w:marBottom w:val="0"/>
      <w:divBdr>
        <w:top w:val="none" w:sz="0" w:space="0" w:color="auto"/>
        <w:left w:val="none" w:sz="0" w:space="0" w:color="auto"/>
        <w:bottom w:val="none" w:sz="0" w:space="0" w:color="auto"/>
        <w:right w:val="none" w:sz="0" w:space="0" w:color="auto"/>
      </w:divBdr>
    </w:div>
    <w:div w:id="787552449">
      <w:bodyDiv w:val="1"/>
      <w:marLeft w:val="0"/>
      <w:marRight w:val="0"/>
      <w:marTop w:val="0"/>
      <w:marBottom w:val="0"/>
      <w:divBdr>
        <w:top w:val="none" w:sz="0" w:space="0" w:color="auto"/>
        <w:left w:val="none" w:sz="0" w:space="0" w:color="auto"/>
        <w:bottom w:val="none" w:sz="0" w:space="0" w:color="auto"/>
        <w:right w:val="none" w:sz="0" w:space="0" w:color="auto"/>
      </w:divBdr>
    </w:div>
    <w:div w:id="787894940">
      <w:bodyDiv w:val="1"/>
      <w:marLeft w:val="0"/>
      <w:marRight w:val="0"/>
      <w:marTop w:val="0"/>
      <w:marBottom w:val="0"/>
      <w:divBdr>
        <w:top w:val="none" w:sz="0" w:space="0" w:color="auto"/>
        <w:left w:val="none" w:sz="0" w:space="0" w:color="auto"/>
        <w:bottom w:val="none" w:sz="0" w:space="0" w:color="auto"/>
        <w:right w:val="none" w:sz="0" w:space="0" w:color="auto"/>
      </w:divBdr>
    </w:div>
    <w:div w:id="787898733">
      <w:bodyDiv w:val="1"/>
      <w:marLeft w:val="0"/>
      <w:marRight w:val="0"/>
      <w:marTop w:val="0"/>
      <w:marBottom w:val="0"/>
      <w:divBdr>
        <w:top w:val="none" w:sz="0" w:space="0" w:color="auto"/>
        <w:left w:val="none" w:sz="0" w:space="0" w:color="auto"/>
        <w:bottom w:val="none" w:sz="0" w:space="0" w:color="auto"/>
        <w:right w:val="none" w:sz="0" w:space="0" w:color="auto"/>
      </w:divBdr>
    </w:div>
    <w:div w:id="791360627">
      <w:bodyDiv w:val="1"/>
      <w:marLeft w:val="0"/>
      <w:marRight w:val="0"/>
      <w:marTop w:val="0"/>
      <w:marBottom w:val="0"/>
      <w:divBdr>
        <w:top w:val="none" w:sz="0" w:space="0" w:color="auto"/>
        <w:left w:val="none" w:sz="0" w:space="0" w:color="auto"/>
        <w:bottom w:val="none" w:sz="0" w:space="0" w:color="auto"/>
        <w:right w:val="none" w:sz="0" w:space="0" w:color="auto"/>
      </w:divBdr>
    </w:div>
    <w:div w:id="791747610">
      <w:bodyDiv w:val="1"/>
      <w:marLeft w:val="0"/>
      <w:marRight w:val="0"/>
      <w:marTop w:val="0"/>
      <w:marBottom w:val="0"/>
      <w:divBdr>
        <w:top w:val="none" w:sz="0" w:space="0" w:color="auto"/>
        <w:left w:val="none" w:sz="0" w:space="0" w:color="auto"/>
        <w:bottom w:val="none" w:sz="0" w:space="0" w:color="auto"/>
        <w:right w:val="none" w:sz="0" w:space="0" w:color="auto"/>
      </w:divBdr>
    </w:div>
    <w:div w:id="795636960">
      <w:bodyDiv w:val="1"/>
      <w:marLeft w:val="0"/>
      <w:marRight w:val="0"/>
      <w:marTop w:val="0"/>
      <w:marBottom w:val="0"/>
      <w:divBdr>
        <w:top w:val="none" w:sz="0" w:space="0" w:color="auto"/>
        <w:left w:val="none" w:sz="0" w:space="0" w:color="auto"/>
        <w:bottom w:val="none" w:sz="0" w:space="0" w:color="auto"/>
        <w:right w:val="none" w:sz="0" w:space="0" w:color="auto"/>
      </w:divBdr>
    </w:div>
    <w:div w:id="795877195">
      <w:bodyDiv w:val="1"/>
      <w:marLeft w:val="0"/>
      <w:marRight w:val="0"/>
      <w:marTop w:val="0"/>
      <w:marBottom w:val="0"/>
      <w:divBdr>
        <w:top w:val="none" w:sz="0" w:space="0" w:color="auto"/>
        <w:left w:val="none" w:sz="0" w:space="0" w:color="auto"/>
        <w:bottom w:val="none" w:sz="0" w:space="0" w:color="auto"/>
        <w:right w:val="none" w:sz="0" w:space="0" w:color="auto"/>
      </w:divBdr>
    </w:div>
    <w:div w:id="795950599">
      <w:bodyDiv w:val="1"/>
      <w:marLeft w:val="0"/>
      <w:marRight w:val="0"/>
      <w:marTop w:val="0"/>
      <w:marBottom w:val="0"/>
      <w:divBdr>
        <w:top w:val="none" w:sz="0" w:space="0" w:color="auto"/>
        <w:left w:val="none" w:sz="0" w:space="0" w:color="auto"/>
        <w:bottom w:val="none" w:sz="0" w:space="0" w:color="auto"/>
        <w:right w:val="none" w:sz="0" w:space="0" w:color="auto"/>
      </w:divBdr>
    </w:div>
    <w:div w:id="796030254">
      <w:bodyDiv w:val="1"/>
      <w:marLeft w:val="0"/>
      <w:marRight w:val="0"/>
      <w:marTop w:val="0"/>
      <w:marBottom w:val="0"/>
      <w:divBdr>
        <w:top w:val="none" w:sz="0" w:space="0" w:color="auto"/>
        <w:left w:val="none" w:sz="0" w:space="0" w:color="auto"/>
        <w:bottom w:val="none" w:sz="0" w:space="0" w:color="auto"/>
        <w:right w:val="none" w:sz="0" w:space="0" w:color="auto"/>
      </w:divBdr>
    </w:div>
    <w:div w:id="797185681">
      <w:bodyDiv w:val="1"/>
      <w:marLeft w:val="0"/>
      <w:marRight w:val="0"/>
      <w:marTop w:val="0"/>
      <w:marBottom w:val="0"/>
      <w:divBdr>
        <w:top w:val="none" w:sz="0" w:space="0" w:color="auto"/>
        <w:left w:val="none" w:sz="0" w:space="0" w:color="auto"/>
        <w:bottom w:val="none" w:sz="0" w:space="0" w:color="auto"/>
        <w:right w:val="none" w:sz="0" w:space="0" w:color="auto"/>
      </w:divBdr>
    </w:div>
    <w:div w:id="797382478">
      <w:bodyDiv w:val="1"/>
      <w:marLeft w:val="0"/>
      <w:marRight w:val="0"/>
      <w:marTop w:val="0"/>
      <w:marBottom w:val="0"/>
      <w:divBdr>
        <w:top w:val="none" w:sz="0" w:space="0" w:color="auto"/>
        <w:left w:val="none" w:sz="0" w:space="0" w:color="auto"/>
        <w:bottom w:val="none" w:sz="0" w:space="0" w:color="auto"/>
        <w:right w:val="none" w:sz="0" w:space="0" w:color="auto"/>
      </w:divBdr>
    </w:div>
    <w:div w:id="798182818">
      <w:bodyDiv w:val="1"/>
      <w:marLeft w:val="0"/>
      <w:marRight w:val="0"/>
      <w:marTop w:val="0"/>
      <w:marBottom w:val="0"/>
      <w:divBdr>
        <w:top w:val="none" w:sz="0" w:space="0" w:color="auto"/>
        <w:left w:val="none" w:sz="0" w:space="0" w:color="auto"/>
        <w:bottom w:val="none" w:sz="0" w:space="0" w:color="auto"/>
        <w:right w:val="none" w:sz="0" w:space="0" w:color="auto"/>
      </w:divBdr>
    </w:div>
    <w:div w:id="798690588">
      <w:bodyDiv w:val="1"/>
      <w:marLeft w:val="0"/>
      <w:marRight w:val="0"/>
      <w:marTop w:val="0"/>
      <w:marBottom w:val="0"/>
      <w:divBdr>
        <w:top w:val="none" w:sz="0" w:space="0" w:color="auto"/>
        <w:left w:val="none" w:sz="0" w:space="0" w:color="auto"/>
        <w:bottom w:val="none" w:sz="0" w:space="0" w:color="auto"/>
        <w:right w:val="none" w:sz="0" w:space="0" w:color="auto"/>
      </w:divBdr>
    </w:div>
    <w:div w:id="802119645">
      <w:bodyDiv w:val="1"/>
      <w:marLeft w:val="0"/>
      <w:marRight w:val="0"/>
      <w:marTop w:val="0"/>
      <w:marBottom w:val="0"/>
      <w:divBdr>
        <w:top w:val="none" w:sz="0" w:space="0" w:color="auto"/>
        <w:left w:val="none" w:sz="0" w:space="0" w:color="auto"/>
        <w:bottom w:val="none" w:sz="0" w:space="0" w:color="auto"/>
        <w:right w:val="none" w:sz="0" w:space="0" w:color="auto"/>
      </w:divBdr>
    </w:div>
    <w:div w:id="804203970">
      <w:bodyDiv w:val="1"/>
      <w:marLeft w:val="0"/>
      <w:marRight w:val="0"/>
      <w:marTop w:val="0"/>
      <w:marBottom w:val="0"/>
      <w:divBdr>
        <w:top w:val="none" w:sz="0" w:space="0" w:color="auto"/>
        <w:left w:val="none" w:sz="0" w:space="0" w:color="auto"/>
        <w:bottom w:val="none" w:sz="0" w:space="0" w:color="auto"/>
        <w:right w:val="none" w:sz="0" w:space="0" w:color="auto"/>
      </w:divBdr>
    </w:div>
    <w:div w:id="805317621">
      <w:bodyDiv w:val="1"/>
      <w:marLeft w:val="0"/>
      <w:marRight w:val="0"/>
      <w:marTop w:val="0"/>
      <w:marBottom w:val="0"/>
      <w:divBdr>
        <w:top w:val="none" w:sz="0" w:space="0" w:color="auto"/>
        <w:left w:val="none" w:sz="0" w:space="0" w:color="auto"/>
        <w:bottom w:val="none" w:sz="0" w:space="0" w:color="auto"/>
        <w:right w:val="none" w:sz="0" w:space="0" w:color="auto"/>
      </w:divBdr>
    </w:div>
    <w:div w:id="805927353">
      <w:bodyDiv w:val="1"/>
      <w:marLeft w:val="0"/>
      <w:marRight w:val="0"/>
      <w:marTop w:val="0"/>
      <w:marBottom w:val="0"/>
      <w:divBdr>
        <w:top w:val="none" w:sz="0" w:space="0" w:color="auto"/>
        <w:left w:val="none" w:sz="0" w:space="0" w:color="auto"/>
        <w:bottom w:val="none" w:sz="0" w:space="0" w:color="auto"/>
        <w:right w:val="none" w:sz="0" w:space="0" w:color="auto"/>
      </w:divBdr>
    </w:div>
    <w:div w:id="808549478">
      <w:bodyDiv w:val="1"/>
      <w:marLeft w:val="0"/>
      <w:marRight w:val="0"/>
      <w:marTop w:val="0"/>
      <w:marBottom w:val="0"/>
      <w:divBdr>
        <w:top w:val="none" w:sz="0" w:space="0" w:color="auto"/>
        <w:left w:val="none" w:sz="0" w:space="0" w:color="auto"/>
        <w:bottom w:val="none" w:sz="0" w:space="0" w:color="auto"/>
        <w:right w:val="none" w:sz="0" w:space="0" w:color="auto"/>
      </w:divBdr>
    </w:div>
    <w:div w:id="808783852">
      <w:bodyDiv w:val="1"/>
      <w:marLeft w:val="0"/>
      <w:marRight w:val="0"/>
      <w:marTop w:val="0"/>
      <w:marBottom w:val="0"/>
      <w:divBdr>
        <w:top w:val="none" w:sz="0" w:space="0" w:color="auto"/>
        <w:left w:val="none" w:sz="0" w:space="0" w:color="auto"/>
        <w:bottom w:val="none" w:sz="0" w:space="0" w:color="auto"/>
        <w:right w:val="none" w:sz="0" w:space="0" w:color="auto"/>
      </w:divBdr>
    </w:div>
    <w:div w:id="809136341">
      <w:bodyDiv w:val="1"/>
      <w:marLeft w:val="0"/>
      <w:marRight w:val="0"/>
      <w:marTop w:val="0"/>
      <w:marBottom w:val="0"/>
      <w:divBdr>
        <w:top w:val="none" w:sz="0" w:space="0" w:color="auto"/>
        <w:left w:val="none" w:sz="0" w:space="0" w:color="auto"/>
        <w:bottom w:val="none" w:sz="0" w:space="0" w:color="auto"/>
        <w:right w:val="none" w:sz="0" w:space="0" w:color="auto"/>
      </w:divBdr>
    </w:div>
    <w:div w:id="809901126">
      <w:bodyDiv w:val="1"/>
      <w:marLeft w:val="0"/>
      <w:marRight w:val="0"/>
      <w:marTop w:val="0"/>
      <w:marBottom w:val="0"/>
      <w:divBdr>
        <w:top w:val="none" w:sz="0" w:space="0" w:color="auto"/>
        <w:left w:val="none" w:sz="0" w:space="0" w:color="auto"/>
        <w:bottom w:val="none" w:sz="0" w:space="0" w:color="auto"/>
        <w:right w:val="none" w:sz="0" w:space="0" w:color="auto"/>
      </w:divBdr>
    </w:div>
    <w:div w:id="810974877">
      <w:bodyDiv w:val="1"/>
      <w:marLeft w:val="0"/>
      <w:marRight w:val="0"/>
      <w:marTop w:val="0"/>
      <w:marBottom w:val="0"/>
      <w:divBdr>
        <w:top w:val="none" w:sz="0" w:space="0" w:color="auto"/>
        <w:left w:val="none" w:sz="0" w:space="0" w:color="auto"/>
        <w:bottom w:val="none" w:sz="0" w:space="0" w:color="auto"/>
        <w:right w:val="none" w:sz="0" w:space="0" w:color="auto"/>
      </w:divBdr>
    </w:div>
    <w:div w:id="812454859">
      <w:bodyDiv w:val="1"/>
      <w:marLeft w:val="0"/>
      <w:marRight w:val="0"/>
      <w:marTop w:val="0"/>
      <w:marBottom w:val="0"/>
      <w:divBdr>
        <w:top w:val="none" w:sz="0" w:space="0" w:color="auto"/>
        <w:left w:val="none" w:sz="0" w:space="0" w:color="auto"/>
        <w:bottom w:val="none" w:sz="0" w:space="0" w:color="auto"/>
        <w:right w:val="none" w:sz="0" w:space="0" w:color="auto"/>
      </w:divBdr>
    </w:div>
    <w:div w:id="814177238">
      <w:bodyDiv w:val="1"/>
      <w:marLeft w:val="0"/>
      <w:marRight w:val="0"/>
      <w:marTop w:val="0"/>
      <w:marBottom w:val="0"/>
      <w:divBdr>
        <w:top w:val="none" w:sz="0" w:space="0" w:color="auto"/>
        <w:left w:val="none" w:sz="0" w:space="0" w:color="auto"/>
        <w:bottom w:val="none" w:sz="0" w:space="0" w:color="auto"/>
        <w:right w:val="none" w:sz="0" w:space="0" w:color="auto"/>
      </w:divBdr>
    </w:div>
    <w:div w:id="814682784">
      <w:bodyDiv w:val="1"/>
      <w:marLeft w:val="0"/>
      <w:marRight w:val="0"/>
      <w:marTop w:val="0"/>
      <w:marBottom w:val="0"/>
      <w:divBdr>
        <w:top w:val="none" w:sz="0" w:space="0" w:color="auto"/>
        <w:left w:val="none" w:sz="0" w:space="0" w:color="auto"/>
        <w:bottom w:val="none" w:sz="0" w:space="0" w:color="auto"/>
        <w:right w:val="none" w:sz="0" w:space="0" w:color="auto"/>
      </w:divBdr>
    </w:div>
    <w:div w:id="816529607">
      <w:bodyDiv w:val="1"/>
      <w:marLeft w:val="0"/>
      <w:marRight w:val="0"/>
      <w:marTop w:val="0"/>
      <w:marBottom w:val="0"/>
      <w:divBdr>
        <w:top w:val="none" w:sz="0" w:space="0" w:color="auto"/>
        <w:left w:val="none" w:sz="0" w:space="0" w:color="auto"/>
        <w:bottom w:val="none" w:sz="0" w:space="0" w:color="auto"/>
        <w:right w:val="none" w:sz="0" w:space="0" w:color="auto"/>
      </w:divBdr>
    </w:div>
    <w:div w:id="816653132">
      <w:bodyDiv w:val="1"/>
      <w:marLeft w:val="0"/>
      <w:marRight w:val="0"/>
      <w:marTop w:val="0"/>
      <w:marBottom w:val="0"/>
      <w:divBdr>
        <w:top w:val="none" w:sz="0" w:space="0" w:color="auto"/>
        <w:left w:val="none" w:sz="0" w:space="0" w:color="auto"/>
        <w:bottom w:val="none" w:sz="0" w:space="0" w:color="auto"/>
        <w:right w:val="none" w:sz="0" w:space="0" w:color="auto"/>
      </w:divBdr>
    </w:div>
    <w:div w:id="817261924">
      <w:bodyDiv w:val="1"/>
      <w:marLeft w:val="0"/>
      <w:marRight w:val="0"/>
      <w:marTop w:val="0"/>
      <w:marBottom w:val="0"/>
      <w:divBdr>
        <w:top w:val="none" w:sz="0" w:space="0" w:color="auto"/>
        <w:left w:val="none" w:sz="0" w:space="0" w:color="auto"/>
        <w:bottom w:val="none" w:sz="0" w:space="0" w:color="auto"/>
        <w:right w:val="none" w:sz="0" w:space="0" w:color="auto"/>
      </w:divBdr>
    </w:div>
    <w:div w:id="817379340">
      <w:bodyDiv w:val="1"/>
      <w:marLeft w:val="0"/>
      <w:marRight w:val="0"/>
      <w:marTop w:val="0"/>
      <w:marBottom w:val="0"/>
      <w:divBdr>
        <w:top w:val="none" w:sz="0" w:space="0" w:color="auto"/>
        <w:left w:val="none" w:sz="0" w:space="0" w:color="auto"/>
        <w:bottom w:val="none" w:sz="0" w:space="0" w:color="auto"/>
        <w:right w:val="none" w:sz="0" w:space="0" w:color="auto"/>
      </w:divBdr>
    </w:div>
    <w:div w:id="817451768">
      <w:bodyDiv w:val="1"/>
      <w:marLeft w:val="0"/>
      <w:marRight w:val="0"/>
      <w:marTop w:val="0"/>
      <w:marBottom w:val="0"/>
      <w:divBdr>
        <w:top w:val="none" w:sz="0" w:space="0" w:color="auto"/>
        <w:left w:val="none" w:sz="0" w:space="0" w:color="auto"/>
        <w:bottom w:val="none" w:sz="0" w:space="0" w:color="auto"/>
        <w:right w:val="none" w:sz="0" w:space="0" w:color="auto"/>
      </w:divBdr>
    </w:div>
    <w:div w:id="819035353">
      <w:bodyDiv w:val="1"/>
      <w:marLeft w:val="0"/>
      <w:marRight w:val="0"/>
      <w:marTop w:val="0"/>
      <w:marBottom w:val="0"/>
      <w:divBdr>
        <w:top w:val="none" w:sz="0" w:space="0" w:color="auto"/>
        <w:left w:val="none" w:sz="0" w:space="0" w:color="auto"/>
        <w:bottom w:val="none" w:sz="0" w:space="0" w:color="auto"/>
        <w:right w:val="none" w:sz="0" w:space="0" w:color="auto"/>
      </w:divBdr>
    </w:div>
    <w:div w:id="820585870">
      <w:bodyDiv w:val="1"/>
      <w:marLeft w:val="0"/>
      <w:marRight w:val="0"/>
      <w:marTop w:val="0"/>
      <w:marBottom w:val="0"/>
      <w:divBdr>
        <w:top w:val="none" w:sz="0" w:space="0" w:color="auto"/>
        <w:left w:val="none" w:sz="0" w:space="0" w:color="auto"/>
        <w:bottom w:val="none" w:sz="0" w:space="0" w:color="auto"/>
        <w:right w:val="none" w:sz="0" w:space="0" w:color="auto"/>
      </w:divBdr>
    </w:div>
    <w:div w:id="820970166">
      <w:bodyDiv w:val="1"/>
      <w:marLeft w:val="0"/>
      <w:marRight w:val="0"/>
      <w:marTop w:val="0"/>
      <w:marBottom w:val="0"/>
      <w:divBdr>
        <w:top w:val="none" w:sz="0" w:space="0" w:color="auto"/>
        <w:left w:val="none" w:sz="0" w:space="0" w:color="auto"/>
        <w:bottom w:val="none" w:sz="0" w:space="0" w:color="auto"/>
        <w:right w:val="none" w:sz="0" w:space="0" w:color="auto"/>
      </w:divBdr>
    </w:div>
    <w:div w:id="821585191">
      <w:bodyDiv w:val="1"/>
      <w:marLeft w:val="0"/>
      <w:marRight w:val="0"/>
      <w:marTop w:val="0"/>
      <w:marBottom w:val="0"/>
      <w:divBdr>
        <w:top w:val="none" w:sz="0" w:space="0" w:color="auto"/>
        <w:left w:val="none" w:sz="0" w:space="0" w:color="auto"/>
        <w:bottom w:val="none" w:sz="0" w:space="0" w:color="auto"/>
        <w:right w:val="none" w:sz="0" w:space="0" w:color="auto"/>
      </w:divBdr>
    </w:div>
    <w:div w:id="822351129">
      <w:bodyDiv w:val="1"/>
      <w:marLeft w:val="0"/>
      <w:marRight w:val="0"/>
      <w:marTop w:val="0"/>
      <w:marBottom w:val="0"/>
      <w:divBdr>
        <w:top w:val="none" w:sz="0" w:space="0" w:color="auto"/>
        <w:left w:val="none" w:sz="0" w:space="0" w:color="auto"/>
        <w:bottom w:val="none" w:sz="0" w:space="0" w:color="auto"/>
        <w:right w:val="none" w:sz="0" w:space="0" w:color="auto"/>
      </w:divBdr>
    </w:div>
    <w:div w:id="823547657">
      <w:bodyDiv w:val="1"/>
      <w:marLeft w:val="0"/>
      <w:marRight w:val="0"/>
      <w:marTop w:val="0"/>
      <w:marBottom w:val="0"/>
      <w:divBdr>
        <w:top w:val="none" w:sz="0" w:space="0" w:color="auto"/>
        <w:left w:val="none" w:sz="0" w:space="0" w:color="auto"/>
        <w:bottom w:val="none" w:sz="0" w:space="0" w:color="auto"/>
        <w:right w:val="none" w:sz="0" w:space="0" w:color="auto"/>
      </w:divBdr>
    </w:div>
    <w:div w:id="824125685">
      <w:bodyDiv w:val="1"/>
      <w:marLeft w:val="0"/>
      <w:marRight w:val="0"/>
      <w:marTop w:val="0"/>
      <w:marBottom w:val="0"/>
      <w:divBdr>
        <w:top w:val="none" w:sz="0" w:space="0" w:color="auto"/>
        <w:left w:val="none" w:sz="0" w:space="0" w:color="auto"/>
        <w:bottom w:val="none" w:sz="0" w:space="0" w:color="auto"/>
        <w:right w:val="none" w:sz="0" w:space="0" w:color="auto"/>
      </w:divBdr>
    </w:div>
    <w:div w:id="824125752">
      <w:bodyDiv w:val="1"/>
      <w:marLeft w:val="0"/>
      <w:marRight w:val="0"/>
      <w:marTop w:val="0"/>
      <w:marBottom w:val="0"/>
      <w:divBdr>
        <w:top w:val="none" w:sz="0" w:space="0" w:color="auto"/>
        <w:left w:val="none" w:sz="0" w:space="0" w:color="auto"/>
        <w:bottom w:val="none" w:sz="0" w:space="0" w:color="auto"/>
        <w:right w:val="none" w:sz="0" w:space="0" w:color="auto"/>
      </w:divBdr>
    </w:div>
    <w:div w:id="825897707">
      <w:bodyDiv w:val="1"/>
      <w:marLeft w:val="0"/>
      <w:marRight w:val="0"/>
      <w:marTop w:val="0"/>
      <w:marBottom w:val="0"/>
      <w:divBdr>
        <w:top w:val="none" w:sz="0" w:space="0" w:color="auto"/>
        <w:left w:val="none" w:sz="0" w:space="0" w:color="auto"/>
        <w:bottom w:val="none" w:sz="0" w:space="0" w:color="auto"/>
        <w:right w:val="none" w:sz="0" w:space="0" w:color="auto"/>
      </w:divBdr>
    </w:div>
    <w:div w:id="829096327">
      <w:bodyDiv w:val="1"/>
      <w:marLeft w:val="0"/>
      <w:marRight w:val="0"/>
      <w:marTop w:val="0"/>
      <w:marBottom w:val="0"/>
      <w:divBdr>
        <w:top w:val="none" w:sz="0" w:space="0" w:color="auto"/>
        <w:left w:val="none" w:sz="0" w:space="0" w:color="auto"/>
        <w:bottom w:val="none" w:sz="0" w:space="0" w:color="auto"/>
        <w:right w:val="none" w:sz="0" w:space="0" w:color="auto"/>
      </w:divBdr>
    </w:div>
    <w:div w:id="829559134">
      <w:bodyDiv w:val="1"/>
      <w:marLeft w:val="0"/>
      <w:marRight w:val="0"/>
      <w:marTop w:val="0"/>
      <w:marBottom w:val="0"/>
      <w:divBdr>
        <w:top w:val="none" w:sz="0" w:space="0" w:color="auto"/>
        <w:left w:val="none" w:sz="0" w:space="0" w:color="auto"/>
        <w:bottom w:val="none" w:sz="0" w:space="0" w:color="auto"/>
        <w:right w:val="none" w:sz="0" w:space="0" w:color="auto"/>
      </w:divBdr>
    </w:div>
    <w:div w:id="831875137">
      <w:bodyDiv w:val="1"/>
      <w:marLeft w:val="0"/>
      <w:marRight w:val="0"/>
      <w:marTop w:val="0"/>
      <w:marBottom w:val="0"/>
      <w:divBdr>
        <w:top w:val="none" w:sz="0" w:space="0" w:color="auto"/>
        <w:left w:val="none" w:sz="0" w:space="0" w:color="auto"/>
        <w:bottom w:val="none" w:sz="0" w:space="0" w:color="auto"/>
        <w:right w:val="none" w:sz="0" w:space="0" w:color="auto"/>
      </w:divBdr>
    </w:div>
    <w:div w:id="832641592">
      <w:bodyDiv w:val="1"/>
      <w:marLeft w:val="0"/>
      <w:marRight w:val="0"/>
      <w:marTop w:val="0"/>
      <w:marBottom w:val="0"/>
      <w:divBdr>
        <w:top w:val="none" w:sz="0" w:space="0" w:color="auto"/>
        <w:left w:val="none" w:sz="0" w:space="0" w:color="auto"/>
        <w:bottom w:val="none" w:sz="0" w:space="0" w:color="auto"/>
        <w:right w:val="none" w:sz="0" w:space="0" w:color="auto"/>
      </w:divBdr>
    </w:div>
    <w:div w:id="832992417">
      <w:bodyDiv w:val="1"/>
      <w:marLeft w:val="0"/>
      <w:marRight w:val="0"/>
      <w:marTop w:val="0"/>
      <w:marBottom w:val="0"/>
      <w:divBdr>
        <w:top w:val="none" w:sz="0" w:space="0" w:color="auto"/>
        <w:left w:val="none" w:sz="0" w:space="0" w:color="auto"/>
        <w:bottom w:val="none" w:sz="0" w:space="0" w:color="auto"/>
        <w:right w:val="none" w:sz="0" w:space="0" w:color="auto"/>
      </w:divBdr>
    </w:div>
    <w:div w:id="835800402">
      <w:bodyDiv w:val="1"/>
      <w:marLeft w:val="0"/>
      <w:marRight w:val="0"/>
      <w:marTop w:val="0"/>
      <w:marBottom w:val="0"/>
      <w:divBdr>
        <w:top w:val="none" w:sz="0" w:space="0" w:color="auto"/>
        <w:left w:val="none" w:sz="0" w:space="0" w:color="auto"/>
        <w:bottom w:val="none" w:sz="0" w:space="0" w:color="auto"/>
        <w:right w:val="none" w:sz="0" w:space="0" w:color="auto"/>
      </w:divBdr>
    </w:div>
    <w:div w:id="837765272">
      <w:bodyDiv w:val="1"/>
      <w:marLeft w:val="0"/>
      <w:marRight w:val="0"/>
      <w:marTop w:val="0"/>
      <w:marBottom w:val="0"/>
      <w:divBdr>
        <w:top w:val="none" w:sz="0" w:space="0" w:color="auto"/>
        <w:left w:val="none" w:sz="0" w:space="0" w:color="auto"/>
        <w:bottom w:val="none" w:sz="0" w:space="0" w:color="auto"/>
        <w:right w:val="none" w:sz="0" w:space="0" w:color="auto"/>
      </w:divBdr>
    </w:div>
    <w:div w:id="839851571">
      <w:bodyDiv w:val="1"/>
      <w:marLeft w:val="0"/>
      <w:marRight w:val="0"/>
      <w:marTop w:val="0"/>
      <w:marBottom w:val="0"/>
      <w:divBdr>
        <w:top w:val="none" w:sz="0" w:space="0" w:color="auto"/>
        <w:left w:val="none" w:sz="0" w:space="0" w:color="auto"/>
        <w:bottom w:val="none" w:sz="0" w:space="0" w:color="auto"/>
        <w:right w:val="none" w:sz="0" w:space="0" w:color="auto"/>
      </w:divBdr>
    </w:div>
    <w:div w:id="844245590">
      <w:bodyDiv w:val="1"/>
      <w:marLeft w:val="0"/>
      <w:marRight w:val="0"/>
      <w:marTop w:val="0"/>
      <w:marBottom w:val="0"/>
      <w:divBdr>
        <w:top w:val="none" w:sz="0" w:space="0" w:color="auto"/>
        <w:left w:val="none" w:sz="0" w:space="0" w:color="auto"/>
        <w:bottom w:val="none" w:sz="0" w:space="0" w:color="auto"/>
        <w:right w:val="none" w:sz="0" w:space="0" w:color="auto"/>
      </w:divBdr>
    </w:div>
    <w:div w:id="844976822">
      <w:bodyDiv w:val="1"/>
      <w:marLeft w:val="0"/>
      <w:marRight w:val="0"/>
      <w:marTop w:val="0"/>
      <w:marBottom w:val="0"/>
      <w:divBdr>
        <w:top w:val="none" w:sz="0" w:space="0" w:color="auto"/>
        <w:left w:val="none" w:sz="0" w:space="0" w:color="auto"/>
        <w:bottom w:val="none" w:sz="0" w:space="0" w:color="auto"/>
        <w:right w:val="none" w:sz="0" w:space="0" w:color="auto"/>
      </w:divBdr>
    </w:div>
    <w:div w:id="844977541">
      <w:bodyDiv w:val="1"/>
      <w:marLeft w:val="0"/>
      <w:marRight w:val="0"/>
      <w:marTop w:val="0"/>
      <w:marBottom w:val="0"/>
      <w:divBdr>
        <w:top w:val="none" w:sz="0" w:space="0" w:color="auto"/>
        <w:left w:val="none" w:sz="0" w:space="0" w:color="auto"/>
        <w:bottom w:val="none" w:sz="0" w:space="0" w:color="auto"/>
        <w:right w:val="none" w:sz="0" w:space="0" w:color="auto"/>
      </w:divBdr>
    </w:div>
    <w:div w:id="845437629">
      <w:bodyDiv w:val="1"/>
      <w:marLeft w:val="0"/>
      <w:marRight w:val="0"/>
      <w:marTop w:val="0"/>
      <w:marBottom w:val="0"/>
      <w:divBdr>
        <w:top w:val="none" w:sz="0" w:space="0" w:color="auto"/>
        <w:left w:val="none" w:sz="0" w:space="0" w:color="auto"/>
        <w:bottom w:val="none" w:sz="0" w:space="0" w:color="auto"/>
        <w:right w:val="none" w:sz="0" w:space="0" w:color="auto"/>
      </w:divBdr>
    </w:div>
    <w:div w:id="847252803">
      <w:bodyDiv w:val="1"/>
      <w:marLeft w:val="0"/>
      <w:marRight w:val="0"/>
      <w:marTop w:val="0"/>
      <w:marBottom w:val="0"/>
      <w:divBdr>
        <w:top w:val="none" w:sz="0" w:space="0" w:color="auto"/>
        <w:left w:val="none" w:sz="0" w:space="0" w:color="auto"/>
        <w:bottom w:val="none" w:sz="0" w:space="0" w:color="auto"/>
        <w:right w:val="none" w:sz="0" w:space="0" w:color="auto"/>
      </w:divBdr>
    </w:div>
    <w:div w:id="852189924">
      <w:bodyDiv w:val="1"/>
      <w:marLeft w:val="0"/>
      <w:marRight w:val="0"/>
      <w:marTop w:val="0"/>
      <w:marBottom w:val="0"/>
      <w:divBdr>
        <w:top w:val="none" w:sz="0" w:space="0" w:color="auto"/>
        <w:left w:val="none" w:sz="0" w:space="0" w:color="auto"/>
        <w:bottom w:val="none" w:sz="0" w:space="0" w:color="auto"/>
        <w:right w:val="none" w:sz="0" w:space="0" w:color="auto"/>
      </w:divBdr>
    </w:div>
    <w:div w:id="852382627">
      <w:bodyDiv w:val="1"/>
      <w:marLeft w:val="0"/>
      <w:marRight w:val="0"/>
      <w:marTop w:val="0"/>
      <w:marBottom w:val="0"/>
      <w:divBdr>
        <w:top w:val="none" w:sz="0" w:space="0" w:color="auto"/>
        <w:left w:val="none" w:sz="0" w:space="0" w:color="auto"/>
        <w:bottom w:val="none" w:sz="0" w:space="0" w:color="auto"/>
        <w:right w:val="none" w:sz="0" w:space="0" w:color="auto"/>
      </w:divBdr>
    </w:div>
    <w:div w:id="854272991">
      <w:bodyDiv w:val="1"/>
      <w:marLeft w:val="0"/>
      <w:marRight w:val="0"/>
      <w:marTop w:val="0"/>
      <w:marBottom w:val="0"/>
      <w:divBdr>
        <w:top w:val="none" w:sz="0" w:space="0" w:color="auto"/>
        <w:left w:val="none" w:sz="0" w:space="0" w:color="auto"/>
        <w:bottom w:val="none" w:sz="0" w:space="0" w:color="auto"/>
        <w:right w:val="none" w:sz="0" w:space="0" w:color="auto"/>
      </w:divBdr>
    </w:div>
    <w:div w:id="856846040">
      <w:bodyDiv w:val="1"/>
      <w:marLeft w:val="0"/>
      <w:marRight w:val="0"/>
      <w:marTop w:val="0"/>
      <w:marBottom w:val="0"/>
      <w:divBdr>
        <w:top w:val="none" w:sz="0" w:space="0" w:color="auto"/>
        <w:left w:val="none" w:sz="0" w:space="0" w:color="auto"/>
        <w:bottom w:val="none" w:sz="0" w:space="0" w:color="auto"/>
        <w:right w:val="none" w:sz="0" w:space="0" w:color="auto"/>
      </w:divBdr>
    </w:div>
    <w:div w:id="857475402">
      <w:bodyDiv w:val="1"/>
      <w:marLeft w:val="0"/>
      <w:marRight w:val="0"/>
      <w:marTop w:val="0"/>
      <w:marBottom w:val="0"/>
      <w:divBdr>
        <w:top w:val="none" w:sz="0" w:space="0" w:color="auto"/>
        <w:left w:val="none" w:sz="0" w:space="0" w:color="auto"/>
        <w:bottom w:val="none" w:sz="0" w:space="0" w:color="auto"/>
        <w:right w:val="none" w:sz="0" w:space="0" w:color="auto"/>
      </w:divBdr>
    </w:div>
    <w:div w:id="857892521">
      <w:bodyDiv w:val="1"/>
      <w:marLeft w:val="0"/>
      <w:marRight w:val="0"/>
      <w:marTop w:val="0"/>
      <w:marBottom w:val="0"/>
      <w:divBdr>
        <w:top w:val="none" w:sz="0" w:space="0" w:color="auto"/>
        <w:left w:val="none" w:sz="0" w:space="0" w:color="auto"/>
        <w:bottom w:val="none" w:sz="0" w:space="0" w:color="auto"/>
        <w:right w:val="none" w:sz="0" w:space="0" w:color="auto"/>
      </w:divBdr>
    </w:div>
    <w:div w:id="858663632">
      <w:bodyDiv w:val="1"/>
      <w:marLeft w:val="0"/>
      <w:marRight w:val="0"/>
      <w:marTop w:val="0"/>
      <w:marBottom w:val="0"/>
      <w:divBdr>
        <w:top w:val="none" w:sz="0" w:space="0" w:color="auto"/>
        <w:left w:val="none" w:sz="0" w:space="0" w:color="auto"/>
        <w:bottom w:val="none" w:sz="0" w:space="0" w:color="auto"/>
        <w:right w:val="none" w:sz="0" w:space="0" w:color="auto"/>
      </w:divBdr>
    </w:div>
    <w:div w:id="859199376">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865993049">
      <w:bodyDiv w:val="1"/>
      <w:marLeft w:val="0"/>
      <w:marRight w:val="0"/>
      <w:marTop w:val="0"/>
      <w:marBottom w:val="0"/>
      <w:divBdr>
        <w:top w:val="none" w:sz="0" w:space="0" w:color="auto"/>
        <w:left w:val="none" w:sz="0" w:space="0" w:color="auto"/>
        <w:bottom w:val="none" w:sz="0" w:space="0" w:color="auto"/>
        <w:right w:val="none" w:sz="0" w:space="0" w:color="auto"/>
      </w:divBdr>
    </w:div>
    <w:div w:id="867062412">
      <w:bodyDiv w:val="1"/>
      <w:marLeft w:val="0"/>
      <w:marRight w:val="0"/>
      <w:marTop w:val="0"/>
      <w:marBottom w:val="0"/>
      <w:divBdr>
        <w:top w:val="none" w:sz="0" w:space="0" w:color="auto"/>
        <w:left w:val="none" w:sz="0" w:space="0" w:color="auto"/>
        <w:bottom w:val="none" w:sz="0" w:space="0" w:color="auto"/>
        <w:right w:val="none" w:sz="0" w:space="0" w:color="auto"/>
      </w:divBdr>
    </w:div>
    <w:div w:id="867523213">
      <w:bodyDiv w:val="1"/>
      <w:marLeft w:val="0"/>
      <w:marRight w:val="0"/>
      <w:marTop w:val="0"/>
      <w:marBottom w:val="0"/>
      <w:divBdr>
        <w:top w:val="none" w:sz="0" w:space="0" w:color="auto"/>
        <w:left w:val="none" w:sz="0" w:space="0" w:color="auto"/>
        <w:bottom w:val="none" w:sz="0" w:space="0" w:color="auto"/>
        <w:right w:val="none" w:sz="0" w:space="0" w:color="auto"/>
      </w:divBdr>
    </w:div>
    <w:div w:id="867567610">
      <w:bodyDiv w:val="1"/>
      <w:marLeft w:val="0"/>
      <w:marRight w:val="0"/>
      <w:marTop w:val="0"/>
      <w:marBottom w:val="0"/>
      <w:divBdr>
        <w:top w:val="none" w:sz="0" w:space="0" w:color="auto"/>
        <w:left w:val="none" w:sz="0" w:space="0" w:color="auto"/>
        <w:bottom w:val="none" w:sz="0" w:space="0" w:color="auto"/>
        <w:right w:val="none" w:sz="0" w:space="0" w:color="auto"/>
      </w:divBdr>
    </w:div>
    <w:div w:id="867916772">
      <w:bodyDiv w:val="1"/>
      <w:marLeft w:val="0"/>
      <w:marRight w:val="0"/>
      <w:marTop w:val="0"/>
      <w:marBottom w:val="0"/>
      <w:divBdr>
        <w:top w:val="none" w:sz="0" w:space="0" w:color="auto"/>
        <w:left w:val="none" w:sz="0" w:space="0" w:color="auto"/>
        <w:bottom w:val="none" w:sz="0" w:space="0" w:color="auto"/>
        <w:right w:val="none" w:sz="0" w:space="0" w:color="auto"/>
      </w:divBdr>
    </w:div>
    <w:div w:id="869219249">
      <w:bodyDiv w:val="1"/>
      <w:marLeft w:val="0"/>
      <w:marRight w:val="0"/>
      <w:marTop w:val="0"/>
      <w:marBottom w:val="0"/>
      <w:divBdr>
        <w:top w:val="none" w:sz="0" w:space="0" w:color="auto"/>
        <w:left w:val="none" w:sz="0" w:space="0" w:color="auto"/>
        <w:bottom w:val="none" w:sz="0" w:space="0" w:color="auto"/>
        <w:right w:val="none" w:sz="0" w:space="0" w:color="auto"/>
      </w:divBdr>
    </w:div>
    <w:div w:id="871576802">
      <w:bodyDiv w:val="1"/>
      <w:marLeft w:val="0"/>
      <w:marRight w:val="0"/>
      <w:marTop w:val="0"/>
      <w:marBottom w:val="0"/>
      <w:divBdr>
        <w:top w:val="none" w:sz="0" w:space="0" w:color="auto"/>
        <w:left w:val="none" w:sz="0" w:space="0" w:color="auto"/>
        <w:bottom w:val="none" w:sz="0" w:space="0" w:color="auto"/>
        <w:right w:val="none" w:sz="0" w:space="0" w:color="auto"/>
      </w:divBdr>
    </w:div>
    <w:div w:id="873078279">
      <w:bodyDiv w:val="1"/>
      <w:marLeft w:val="0"/>
      <w:marRight w:val="0"/>
      <w:marTop w:val="0"/>
      <w:marBottom w:val="0"/>
      <w:divBdr>
        <w:top w:val="none" w:sz="0" w:space="0" w:color="auto"/>
        <w:left w:val="none" w:sz="0" w:space="0" w:color="auto"/>
        <w:bottom w:val="none" w:sz="0" w:space="0" w:color="auto"/>
        <w:right w:val="none" w:sz="0" w:space="0" w:color="auto"/>
      </w:divBdr>
    </w:div>
    <w:div w:id="875311779">
      <w:bodyDiv w:val="1"/>
      <w:marLeft w:val="0"/>
      <w:marRight w:val="0"/>
      <w:marTop w:val="0"/>
      <w:marBottom w:val="0"/>
      <w:divBdr>
        <w:top w:val="none" w:sz="0" w:space="0" w:color="auto"/>
        <w:left w:val="none" w:sz="0" w:space="0" w:color="auto"/>
        <w:bottom w:val="none" w:sz="0" w:space="0" w:color="auto"/>
        <w:right w:val="none" w:sz="0" w:space="0" w:color="auto"/>
      </w:divBdr>
    </w:div>
    <w:div w:id="875700863">
      <w:bodyDiv w:val="1"/>
      <w:marLeft w:val="0"/>
      <w:marRight w:val="0"/>
      <w:marTop w:val="0"/>
      <w:marBottom w:val="0"/>
      <w:divBdr>
        <w:top w:val="none" w:sz="0" w:space="0" w:color="auto"/>
        <w:left w:val="none" w:sz="0" w:space="0" w:color="auto"/>
        <w:bottom w:val="none" w:sz="0" w:space="0" w:color="auto"/>
        <w:right w:val="none" w:sz="0" w:space="0" w:color="auto"/>
      </w:divBdr>
    </w:div>
    <w:div w:id="877352723">
      <w:bodyDiv w:val="1"/>
      <w:marLeft w:val="0"/>
      <w:marRight w:val="0"/>
      <w:marTop w:val="0"/>
      <w:marBottom w:val="0"/>
      <w:divBdr>
        <w:top w:val="none" w:sz="0" w:space="0" w:color="auto"/>
        <w:left w:val="none" w:sz="0" w:space="0" w:color="auto"/>
        <w:bottom w:val="none" w:sz="0" w:space="0" w:color="auto"/>
        <w:right w:val="none" w:sz="0" w:space="0" w:color="auto"/>
      </w:divBdr>
    </w:div>
    <w:div w:id="879197774">
      <w:bodyDiv w:val="1"/>
      <w:marLeft w:val="0"/>
      <w:marRight w:val="0"/>
      <w:marTop w:val="0"/>
      <w:marBottom w:val="0"/>
      <w:divBdr>
        <w:top w:val="none" w:sz="0" w:space="0" w:color="auto"/>
        <w:left w:val="none" w:sz="0" w:space="0" w:color="auto"/>
        <w:bottom w:val="none" w:sz="0" w:space="0" w:color="auto"/>
        <w:right w:val="none" w:sz="0" w:space="0" w:color="auto"/>
      </w:divBdr>
    </w:div>
    <w:div w:id="879707500">
      <w:bodyDiv w:val="1"/>
      <w:marLeft w:val="0"/>
      <w:marRight w:val="0"/>
      <w:marTop w:val="0"/>
      <w:marBottom w:val="0"/>
      <w:divBdr>
        <w:top w:val="none" w:sz="0" w:space="0" w:color="auto"/>
        <w:left w:val="none" w:sz="0" w:space="0" w:color="auto"/>
        <w:bottom w:val="none" w:sz="0" w:space="0" w:color="auto"/>
        <w:right w:val="none" w:sz="0" w:space="0" w:color="auto"/>
      </w:divBdr>
    </w:div>
    <w:div w:id="879781438">
      <w:bodyDiv w:val="1"/>
      <w:marLeft w:val="0"/>
      <w:marRight w:val="0"/>
      <w:marTop w:val="0"/>
      <w:marBottom w:val="0"/>
      <w:divBdr>
        <w:top w:val="none" w:sz="0" w:space="0" w:color="auto"/>
        <w:left w:val="none" w:sz="0" w:space="0" w:color="auto"/>
        <w:bottom w:val="none" w:sz="0" w:space="0" w:color="auto"/>
        <w:right w:val="none" w:sz="0" w:space="0" w:color="auto"/>
      </w:divBdr>
    </w:div>
    <w:div w:id="880704137">
      <w:bodyDiv w:val="1"/>
      <w:marLeft w:val="0"/>
      <w:marRight w:val="0"/>
      <w:marTop w:val="0"/>
      <w:marBottom w:val="0"/>
      <w:divBdr>
        <w:top w:val="none" w:sz="0" w:space="0" w:color="auto"/>
        <w:left w:val="none" w:sz="0" w:space="0" w:color="auto"/>
        <w:bottom w:val="none" w:sz="0" w:space="0" w:color="auto"/>
        <w:right w:val="none" w:sz="0" w:space="0" w:color="auto"/>
      </w:divBdr>
    </w:div>
    <w:div w:id="880896826">
      <w:bodyDiv w:val="1"/>
      <w:marLeft w:val="0"/>
      <w:marRight w:val="0"/>
      <w:marTop w:val="0"/>
      <w:marBottom w:val="0"/>
      <w:divBdr>
        <w:top w:val="none" w:sz="0" w:space="0" w:color="auto"/>
        <w:left w:val="none" w:sz="0" w:space="0" w:color="auto"/>
        <w:bottom w:val="none" w:sz="0" w:space="0" w:color="auto"/>
        <w:right w:val="none" w:sz="0" w:space="0" w:color="auto"/>
      </w:divBdr>
    </w:div>
    <w:div w:id="881869292">
      <w:bodyDiv w:val="1"/>
      <w:marLeft w:val="0"/>
      <w:marRight w:val="0"/>
      <w:marTop w:val="0"/>
      <w:marBottom w:val="0"/>
      <w:divBdr>
        <w:top w:val="none" w:sz="0" w:space="0" w:color="auto"/>
        <w:left w:val="none" w:sz="0" w:space="0" w:color="auto"/>
        <w:bottom w:val="none" w:sz="0" w:space="0" w:color="auto"/>
        <w:right w:val="none" w:sz="0" w:space="0" w:color="auto"/>
      </w:divBdr>
    </w:div>
    <w:div w:id="885603565">
      <w:bodyDiv w:val="1"/>
      <w:marLeft w:val="0"/>
      <w:marRight w:val="0"/>
      <w:marTop w:val="0"/>
      <w:marBottom w:val="0"/>
      <w:divBdr>
        <w:top w:val="none" w:sz="0" w:space="0" w:color="auto"/>
        <w:left w:val="none" w:sz="0" w:space="0" w:color="auto"/>
        <w:bottom w:val="none" w:sz="0" w:space="0" w:color="auto"/>
        <w:right w:val="none" w:sz="0" w:space="0" w:color="auto"/>
      </w:divBdr>
    </w:div>
    <w:div w:id="885872902">
      <w:bodyDiv w:val="1"/>
      <w:marLeft w:val="0"/>
      <w:marRight w:val="0"/>
      <w:marTop w:val="0"/>
      <w:marBottom w:val="0"/>
      <w:divBdr>
        <w:top w:val="none" w:sz="0" w:space="0" w:color="auto"/>
        <w:left w:val="none" w:sz="0" w:space="0" w:color="auto"/>
        <w:bottom w:val="none" w:sz="0" w:space="0" w:color="auto"/>
        <w:right w:val="none" w:sz="0" w:space="0" w:color="auto"/>
      </w:divBdr>
    </w:div>
    <w:div w:id="888420193">
      <w:bodyDiv w:val="1"/>
      <w:marLeft w:val="0"/>
      <w:marRight w:val="0"/>
      <w:marTop w:val="0"/>
      <w:marBottom w:val="0"/>
      <w:divBdr>
        <w:top w:val="none" w:sz="0" w:space="0" w:color="auto"/>
        <w:left w:val="none" w:sz="0" w:space="0" w:color="auto"/>
        <w:bottom w:val="none" w:sz="0" w:space="0" w:color="auto"/>
        <w:right w:val="none" w:sz="0" w:space="0" w:color="auto"/>
      </w:divBdr>
    </w:div>
    <w:div w:id="892738360">
      <w:bodyDiv w:val="1"/>
      <w:marLeft w:val="0"/>
      <w:marRight w:val="0"/>
      <w:marTop w:val="0"/>
      <w:marBottom w:val="0"/>
      <w:divBdr>
        <w:top w:val="none" w:sz="0" w:space="0" w:color="auto"/>
        <w:left w:val="none" w:sz="0" w:space="0" w:color="auto"/>
        <w:bottom w:val="none" w:sz="0" w:space="0" w:color="auto"/>
        <w:right w:val="none" w:sz="0" w:space="0" w:color="auto"/>
      </w:divBdr>
    </w:div>
    <w:div w:id="893279064">
      <w:bodyDiv w:val="1"/>
      <w:marLeft w:val="0"/>
      <w:marRight w:val="0"/>
      <w:marTop w:val="0"/>
      <w:marBottom w:val="0"/>
      <w:divBdr>
        <w:top w:val="none" w:sz="0" w:space="0" w:color="auto"/>
        <w:left w:val="none" w:sz="0" w:space="0" w:color="auto"/>
        <w:bottom w:val="none" w:sz="0" w:space="0" w:color="auto"/>
        <w:right w:val="none" w:sz="0" w:space="0" w:color="auto"/>
      </w:divBdr>
    </w:div>
    <w:div w:id="893541165">
      <w:bodyDiv w:val="1"/>
      <w:marLeft w:val="0"/>
      <w:marRight w:val="0"/>
      <w:marTop w:val="0"/>
      <w:marBottom w:val="0"/>
      <w:divBdr>
        <w:top w:val="none" w:sz="0" w:space="0" w:color="auto"/>
        <w:left w:val="none" w:sz="0" w:space="0" w:color="auto"/>
        <w:bottom w:val="none" w:sz="0" w:space="0" w:color="auto"/>
        <w:right w:val="none" w:sz="0" w:space="0" w:color="auto"/>
      </w:divBdr>
    </w:div>
    <w:div w:id="893926351">
      <w:bodyDiv w:val="1"/>
      <w:marLeft w:val="0"/>
      <w:marRight w:val="0"/>
      <w:marTop w:val="0"/>
      <w:marBottom w:val="0"/>
      <w:divBdr>
        <w:top w:val="none" w:sz="0" w:space="0" w:color="auto"/>
        <w:left w:val="none" w:sz="0" w:space="0" w:color="auto"/>
        <w:bottom w:val="none" w:sz="0" w:space="0" w:color="auto"/>
        <w:right w:val="none" w:sz="0" w:space="0" w:color="auto"/>
      </w:divBdr>
    </w:div>
    <w:div w:id="894632415">
      <w:bodyDiv w:val="1"/>
      <w:marLeft w:val="0"/>
      <w:marRight w:val="0"/>
      <w:marTop w:val="0"/>
      <w:marBottom w:val="0"/>
      <w:divBdr>
        <w:top w:val="none" w:sz="0" w:space="0" w:color="auto"/>
        <w:left w:val="none" w:sz="0" w:space="0" w:color="auto"/>
        <w:bottom w:val="none" w:sz="0" w:space="0" w:color="auto"/>
        <w:right w:val="none" w:sz="0" w:space="0" w:color="auto"/>
      </w:divBdr>
    </w:div>
    <w:div w:id="895704226">
      <w:bodyDiv w:val="1"/>
      <w:marLeft w:val="0"/>
      <w:marRight w:val="0"/>
      <w:marTop w:val="0"/>
      <w:marBottom w:val="0"/>
      <w:divBdr>
        <w:top w:val="none" w:sz="0" w:space="0" w:color="auto"/>
        <w:left w:val="none" w:sz="0" w:space="0" w:color="auto"/>
        <w:bottom w:val="none" w:sz="0" w:space="0" w:color="auto"/>
        <w:right w:val="none" w:sz="0" w:space="0" w:color="auto"/>
      </w:divBdr>
    </w:div>
    <w:div w:id="899286884">
      <w:bodyDiv w:val="1"/>
      <w:marLeft w:val="0"/>
      <w:marRight w:val="0"/>
      <w:marTop w:val="0"/>
      <w:marBottom w:val="0"/>
      <w:divBdr>
        <w:top w:val="none" w:sz="0" w:space="0" w:color="auto"/>
        <w:left w:val="none" w:sz="0" w:space="0" w:color="auto"/>
        <w:bottom w:val="none" w:sz="0" w:space="0" w:color="auto"/>
        <w:right w:val="none" w:sz="0" w:space="0" w:color="auto"/>
      </w:divBdr>
    </w:div>
    <w:div w:id="899941653">
      <w:bodyDiv w:val="1"/>
      <w:marLeft w:val="0"/>
      <w:marRight w:val="0"/>
      <w:marTop w:val="0"/>
      <w:marBottom w:val="0"/>
      <w:divBdr>
        <w:top w:val="none" w:sz="0" w:space="0" w:color="auto"/>
        <w:left w:val="none" w:sz="0" w:space="0" w:color="auto"/>
        <w:bottom w:val="none" w:sz="0" w:space="0" w:color="auto"/>
        <w:right w:val="none" w:sz="0" w:space="0" w:color="auto"/>
      </w:divBdr>
    </w:div>
    <w:div w:id="900214175">
      <w:bodyDiv w:val="1"/>
      <w:marLeft w:val="0"/>
      <w:marRight w:val="0"/>
      <w:marTop w:val="0"/>
      <w:marBottom w:val="0"/>
      <w:divBdr>
        <w:top w:val="none" w:sz="0" w:space="0" w:color="auto"/>
        <w:left w:val="none" w:sz="0" w:space="0" w:color="auto"/>
        <w:bottom w:val="none" w:sz="0" w:space="0" w:color="auto"/>
        <w:right w:val="none" w:sz="0" w:space="0" w:color="auto"/>
      </w:divBdr>
    </w:div>
    <w:div w:id="900599691">
      <w:bodyDiv w:val="1"/>
      <w:marLeft w:val="0"/>
      <w:marRight w:val="0"/>
      <w:marTop w:val="0"/>
      <w:marBottom w:val="0"/>
      <w:divBdr>
        <w:top w:val="none" w:sz="0" w:space="0" w:color="auto"/>
        <w:left w:val="none" w:sz="0" w:space="0" w:color="auto"/>
        <w:bottom w:val="none" w:sz="0" w:space="0" w:color="auto"/>
        <w:right w:val="none" w:sz="0" w:space="0" w:color="auto"/>
      </w:divBdr>
    </w:div>
    <w:div w:id="900754357">
      <w:bodyDiv w:val="1"/>
      <w:marLeft w:val="0"/>
      <w:marRight w:val="0"/>
      <w:marTop w:val="0"/>
      <w:marBottom w:val="0"/>
      <w:divBdr>
        <w:top w:val="none" w:sz="0" w:space="0" w:color="auto"/>
        <w:left w:val="none" w:sz="0" w:space="0" w:color="auto"/>
        <w:bottom w:val="none" w:sz="0" w:space="0" w:color="auto"/>
        <w:right w:val="none" w:sz="0" w:space="0" w:color="auto"/>
      </w:divBdr>
    </w:div>
    <w:div w:id="901015224">
      <w:bodyDiv w:val="1"/>
      <w:marLeft w:val="0"/>
      <w:marRight w:val="0"/>
      <w:marTop w:val="0"/>
      <w:marBottom w:val="0"/>
      <w:divBdr>
        <w:top w:val="none" w:sz="0" w:space="0" w:color="auto"/>
        <w:left w:val="none" w:sz="0" w:space="0" w:color="auto"/>
        <w:bottom w:val="none" w:sz="0" w:space="0" w:color="auto"/>
        <w:right w:val="none" w:sz="0" w:space="0" w:color="auto"/>
      </w:divBdr>
    </w:div>
    <w:div w:id="907301395">
      <w:bodyDiv w:val="1"/>
      <w:marLeft w:val="0"/>
      <w:marRight w:val="0"/>
      <w:marTop w:val="0"/>
      <w:marBottom w:val="0"/>
      <w:divBdr>
        <w:top w:val="none" w:sz="0" w:space="0" w:color="auto"/>
        <w:left w:val="none" w:sz="0" w:space="0" w:color="auto"/>
        <w:bottom w:val="none" w:sz="0" w:space="0" w:color="auto"/>
        <w:right w:val="none" w:sz="0" w:space="0" w:color="auto"/>
      </w:divBdr>
    </w:div>
    <w:div w:id="907687379">
      <w:bodyDiv w:val="1"/>
      <w:marLeft w:val="0"/>
      <w:marRight w:val="0"/>
      <w:marTop w:val="0"/>
      <w:marBottom w:val="0"/>
      <w:divBdr>
        <w:top w:val="none" w:sz="0" w:space="0" w:color="auto"/>
        <w:left w:val="none" w:sz="0" w:space="0" w:color="auto"/>
        <w:bottom w:val="none" w:sz="0" w:space="0" w:color="auto"/>
        <w:right w:val="none" w:sz="0" w:space="0" w:color="auto"/>
      </w:divBdr>
    </w:div>
    <w:div w:id="910850704">
      <w:bodyDiv w:val="1"/>
      <w:marLeft w:val="0"/>
      <w:marRight w:val="0"/>
      <w:marTop w:val="0"/>
      <w:marBottom w:val="0"/>
      <w:divBdr>
        <w:top w:val="none" w:sz="0" w:space="0" w:color="auto"/>
        <w:left w:val="none" w:sz="0" w:space="0" w:color="auto"/>
        <w:bottom w:val="none" w:sz="0" w:space="0" w:color="auto"/>
        <w:right w:val="none" w:sz="0" w:space="0" w:color="auto"/>
      </w:divBdr>
    </w:div>
    <w:div w:id="911306231">
      <w:bodyDiv w:val="1"/>
      <w:marLeft w:val="0"/>
      <w:marRight w:val="0"/>
      <w:marTop w:val="0"/>
      <w:marBottom w:val="0"/>
      <w:divBdr>
        <w:top w:val="none" w:sz="0" w:space="0" w:color="auto"/>
        <w:left w:val="none" w:sz="0" w:space="0" w:color="auto"/>
        <w:bottom w:val="none" w:sz="0" w:space="0" w:color="auto"/>
        <w:right w:val="none" w:sz="0" w:space="0" w:color="auto"/>
      </w:divBdr>
    </w:div>
    <w:div w:id="911963886">
      <w:bodyDiv w:val="1"/>
      <w:marLeft w:val="0"/>
      <w:marRight w:val="0"/>
      <w:marTop w:val="0"/>
      <w:marBottom w:val="0"/>
      <w:divBdr>
        <w:top w:val="none" w:sz="0" w:space="0" w:color="auto"/>
        <w:left w:val="none" w:sz="0" w:space="0" w:color="auto"/>
        <w:bottom w:val="none" w:sz="0" w:space="0" w:color="auto"/>
        <w:right w:val="none" w:sz="0" w:space="0" w:color="auto"/>
      </w:divBdr>
    </w:div>
    <w:div w:id="913275198">
      <w:bodyDiv w:val="1"/>
      <w:marLeft w:val="0"/>
      <w:marRight w:val="0"/>
      <w:marTop w:val="0"/>
      <w:marBottom w:val="0"/>
      <w:divBdr>
        <w:top w:val="none" w:sz="0" w:space="0" w:color="auto"/>
        <w:left w:val="none" w:sz="0" w:space="0" w:color="auto"/>
        <w:bottom w:val="none" w:sz="0" w:space="0" w:color="auto"/>
        <w:right w:val="none" w:sz="0" w:space="0" w:color="auto"/>
      </w:divBdr>
    </w:div>
    <w:div w:id="915673936">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19485173">
      <w:bodyDiv w:val="1"/>
      <w:marLeft w:val="0"/>
      <w:marRight w:val="0"/>
      <w:marTop w:val="0"/>
      <w:marBottom w:val="0"/>
      <w:divBdr>
        <w:top w:val="none" w:sz="0" w:space="0" w:color="auto"/>
        <w:left w:val="none" w:sz="0" w:space="0" w:color="auto"/>
        <w:bottom w:val="none" w:sz="0" w:space="0" w:color="auto"/>
        <w:right w:val="none" w:sz="0" w:space="0" w:color="auto"/>
      </w:divBdr>
    </w:div>
    <w:div w:id="921184487">
      <w:bodyDiv w:val="1"/>
      <w:marLeft w:val="0"/>
      <w:marRight w:val="0"/>
      <w:marTop w:val="0"/>
      <w:marBottom w:val="0"/>
      <w:divBdr>
        <w:top w:val="none" w:sz="0" w:space="0" w:color="auto"/>
        <w:left w:val="none" w:sz="0" w:space="0" w:color="auto"/>
        <w:bottom w:val="none" w:sz="0" w:space="0" w:color="auto"/>
        <w:right w:val="none" w:sz="0" w:space="0" w:color="auto"/>
      </w:divBdr>
    </w:div>
    <w:div w:id="921526057">
      <w:bodyDiv w:val="1"/>
      <w:marLeft w:val="0"/>
      <w:marRight w:val="0"/>
      <w:marTop w:val="0"/>
      <w:marBottom w:val="0"/>
      <w:divBdr>
        <w:top w:val="none" w:sz="0" w:space="0" w:color="auto"/>
        <w:left w:val="none" w:sz="0" w:space="0" w:color="auto"/>
        <w:bottom w:val="none" w:sz="0" w:space="0" w:color="auto"/>
        <w:right w:val="none" w:sz="0" w:space="0" w:color="auto"/>
      </w:divBdr>
    </w:div>
    <w:div w:id="924915976">
      <w:bodyDiv w:val="1"/>
      <w:marLeft w:val="0"/>
      <w:marRight w:val="0"/>
      <w:marTop w:val="0"/>
      <w:marBottom w:val="0"/>
      <w:divBdr>
        <w:top w:val="none" w:sz="0" w:space="0" w:color="auto"/>
        <w:left w:val="none" w:sz="0" w:space="0" w:color="auto"/>
        <w:bottom w:val="none" w:sz="0" w:space="0" w:color="auto"/>
        <w:right w:val="none" w:sz="0" w:space="0" w:color="auto"/>
      </w:divBdr>
    </w:div>
    <w:div w:id="925959495">
      <w:bodyDiv w:val="1"/>
      <w:marLeft w:val="0"/>
      <w:marRight w:val="0"/>
      <w:marTop w:val="0"/>
      <w:marBottom w:val="0"/>
      <w:divBdr>
        <w:top w:val="none" w:sz="0" w:space="0" w:color="auto"/>
        <w:left w:val="none" w:sz="0" w:space="0" w:color="auto"/>
        <w:bottom w:val="none" w:sz="0" w:space="0" w:color="auto"/>
        <w:right w:val="none" w:sz="0" w:space="0" w:color="auto"/>
      </w:divBdr>
    </w:div>
    <w:div w:id="926227518">
      <w:bodyDiv w:val="1"/>
      <w:marLeft w:val="0"/>
      <w:marRight w:val="0"/>
      <w:marTop w:val="0"/>
      <w:marBottom w:val="0"/>
      <w:divBdr>
        <w:top w:val="none" w:sz="0" w:space="0" w:color="auto"/>
        <w:left w:val="none" w:sz="0" w:space="0" w:color="auto"/>
        <w:bottom w:val="none" w:sz="0" w:space="0" w:color="auto"/>
        <w:right w:val="none" w:sz="0" w:space="0" w:color="auto"/>
      </w:divBdr>
    </w:div>
    <w:div w:id="929506714">
      <w:bodyDiv w:val="1"/>
      <w:marLeft w:val="0"/>
      <w:marRight w:val="0"/>
      <w:marTop w:val="0"/>
      <w:marBottom w:val="0"/>
      <w:divBdr>
        <w:top w:val="none" w:sz="0" w:space="0" w:color="auto"/>
        <w:left w:val="none" w:sz="0" w:space="0" w:color="auto"/>
        <w:bottom w:val="none" w:sz="0" w:space="0" w:color="auto"/>
        <w:right w:val="none" w:sz="0" w:space="0" w:color="auto"/>
      </w:divBdr>
    </w:div>
    <w:div w:id="930241181">
      <w:bodyDiv w:val="1"/>
      <w:marLeft w:val="0"/>
      <w:marRight w:val="0"/>
      <w:marTop w:val="0"/>
      <w:marBottom w:val="0"/>
      <w:divBdr>
        <w:top w:val="none" w:sz="0" w:space="0" w:color="auto"/>
        <w:left w:val="none" w:sz="0" w:space="0" w:color="auto"/>
        <w:bottom w:val="none" w:sz="0" w:space="0" w:color="auto"/>
        <w:right w:val="none" w:sz="0" w:space="0" w:color="auto"/>
      </w:divBdr>
    </w:div>
    <w:div w:id="930506972">
      <w:bodyDiv w:val="1"/>
      <w:marLeft w:val="0"/>
      <w:marRight w:val="0"/>
      <w:marTop w:val="0"/>
      <w:marBottom w:val="0"/>
      <w:divBdr>
        <w:top w:val="none" w:sz="0" w:space="0" w:color="auto"/>
        <w:left w:val="none" w:sz="0" w:space="0" w:color="auto"/>
        <w:bottom w:val="none" w:sz="0" w:space="0" w:color="auto"/>
        <w:right w:val="none" w:sz="0" w:space="0" w:color="auto"/>
      </w:divBdr>
    </w:div>
    <w:div w:id="931816423">
      <w:bodyDiv w:val="1"/>
      <w:marLeft w:val="0"/>
      <w:marRight w:val="0"/>
      <w:marTop w:val="0"/>
      <w:marBottom w:val="0"/>
      <w:divBdr>
        <w:top w:val="none" w:sz="0" w:space="0" w:color="auto"/>
        <w:left w:val="none" w:sz="0" w:space="0" w:color="auto"/>
        <w:bottom w:val="none" w:sz="0" w:space="0" w:color="auto"/>
        <w:right w:val="none" w:sz="0" w:space="0" w:color="auto"/>
      </w:divBdr>
    </w:div>
    <w:div w:id="934089717">
      <w:bodyDiv w:val="1"/>
      <w:marLeft w:val="0"/>
      <w:marRight w:val="0"/>
      <w:marTop w:val="0"/>
      <w:marBottom w:val="0"/>
      <w:divBdr>
        <w:top w:val="none" w:sz="0" w:space="0" w:color="auto"/>
        <w:left w:val="none" w:sz="0" w:space="0" w:color="auto"/>
        <w:bottom w:val="none" w:sz="0" w:space="0" w:color="auto"/>
        <w:right w:val="none" w:sz="0" w:space="0" w:color="auto"/>
      </w:divBdr>
    </w:div>
    <w:div w:id="934096130">
      <w:bodyDiv w:val="1"/>
      <w:marLeft w:val="0"/>
      <w:marRight w:val="0"/>
      <w:marTop w:val="0"/>
      <w:marBottom w:val="0"/>
      <w:divBdr>
        <w:top w:val="none" w:sz="0" w:space="0" w:color="auto"/>
        <w:left w:val="none" w:sz="0" w:space="0" w:color="auto"/>
        <w:bottom w:val="none" w:sz="0" w:space="0" w:color="auto"/>
        <w:right w:val="none" w:sz="0" w:space="0" w:color="auto"/>
      </w:divBdr>
    </w:div>
    <w:div w:id="936792229">
      <w:bodyDiv w:val="1"/>
      <w:marLeft w:val="0"/>
      <w:marRight w:val="0"/>
      <w:marTop w:val="0"/>
      <w:marBottom w:val="0"/>
      <w:divBdr>
        <w:top w:val="none" w:sz="0" w:space="0" w:color="auto"/>
        <w:left w:val="none" w:sz="0" w:space="0" w:color="auto"/>
        <w:bottom w:val="none" w:sz="0" w:space="0" w:color="auto"/>
        <w:right w:val="none" w:sz="0" w:space="0" w:color="auto"/>
      </w:divBdr>
    </w:div>
    <w:div w:id="937063097">
      <w:bodyDiv w:val="1"/>
      <w:marLeft w:val="0"/>
      <w:marRight w:val="0"/>
      <w:marTop w:val="0"/>
      <w:marBottom w:val="0"/>
      <w:divBdr>
        <w:top w:val="none" w:sz="0" w:space="0" w:color="auto"/>
        <w:left w:val="none" w:sz="0" w:space="0" w:color="auto"/>
        <w:bottom w:val="none" w:sz="0" w:space="0" w:color="auto"/>
        <w:right w:val="none" w:sz="0" w:space="0" w:color="auto"/>
      </w:divBdr>
    </w:div>
    <w:div w:id="938219168">
      <w:bodyDiv w:val="1"/>
      <w:marLeft w:val="0"/>
      <w:marRight w:val="0"/>
      <w:marTop w:val="0"/>
      <w:marBottom w:val="0"/>
      <w:divBdr>
        <w:top w:val="none" w:sz="0" w:space="0" w:color="auto"/>
        <w:left w:val="none" w:sz="0" w:space="0" w:color="auto"/>
        <w:bottom w:val="none" w:sz="0" w:space="0" w:color="auto"/>
        <w:right w:val="none" w:sz="0" w:space="0" w:color="auto"/>
      </w:divBdr>
    </w:div>
    <w:div w:id="938679951">
      <w:bodyDiv w:val="1"/>
      <w:marLeft w:val="0"/>
      <w:marRight w:val="0"/>
      <w:marTop w:val="0"/>
      <w:marBottom w:val="0"/>
      <w:divBdr>
        <w:top w:val="none" w:sz="0" w:space="0" w:color="auto"/>
        <w:left w:val="none" w:sz="0" w:space="0" w:color="auto"/>
        <w:bottom w:val="none" w:sz="0" w:space="0" w:color="auto"/>
        <w:right w:val="none" w:sz="0" w:space="0" w:color="auto"/>
      </w:divBdr>
    </w:div>
    <w:div w:id="939724815">
      <w:bodyDiv w:val="1"/>
      <w:marLeft w:val="0"/>
      <w:marRight w:val="0"/>
      <w:marTop w:val="0"/>
      <w:marBottom w:val="0"/>
      <w:divBdr>
        <w:top w:val="none" w:sz="0" w:space="0" w:color="auto"/>
        <w:left w:val="none" w:sz="0" w:space="0" w:color="auto"/>
        <w:bottom w:val="none" w:sz="0" w:space="0" w:color="auto"/>
        <w:right w:val="none" w:sz="0" w:space="0" w:color="auto"/>
      </w:divBdr>
    </w:div>
    <w:div w:id="939947267">
      <w:bodyDiv w:val="1"/>
      <w:marLeft w:val="0"/>
      <w:marRight w:val="0"/>
      <w:marTop w:val="0"/>
      <w:marBottom w:val="0"/>
      <w:divBdr>
        <w:top w:val="none" w:sz="0" w:space="0" w:color="auto"/>
        <w:left w:val="none" w:sz="0" w:space="0" w:color="auto"/>
        <w:bottom w:val="none" w:sz="0" w:space="0" w:color="auto"/>
        <w:right w:val="none" w:sz="0" w:space="0" w:color="auto"/>
      </w:divBdr>
    </w:div>
    <w:div w:id="941035391">
      <w:bodyDiv w:val="1"/>
      <w:marLeft w:val="0"/>
      <w:marRight w:val="0"/>
      <w:marTop w:val="0"/>
      <w:marBottom w:val="0"/>
      <w:divBdr>
        <w:top w:val="none" w:sz="0" w:space="0" w:color="auto"/>
        <w:left w:val="none" w:sz="0" w:space="0" w:color="auto"/>
        <w:bottom w:val="none" w:sz="0" w:space="0" w:color="auto"/>
        <w:right w:val="none" w:sz="0" w:space="0" w:color="auto"/>
      </w:divBdr>
    </w:div>
    <w:div w:id="944457509">
      <w:bodyDiv w:val="1"/>
      <w:marLeft w:val="0"/>
      <w:marRight w:val="0"/>
      <w:marTop w:val="0"/>
      <w:marBottom w:val="0"/>
      <w:divBdr>
        <w:top w:val="none" w:sz="0" w:space="0" w:color="auto"/>
        <w:left w:val="none" w:sz="0" w:space="0" w:color="auto"/>
        <w:bottom w:val="none" w:sz="0" w:space="0" w:color="auto"/>
        <w:right w:val="none" w:sz="0" w:space="0" w:color="auto"/>
      </w:divBdr>
    </w:div>
    <w:div w:id="945040612">
      <w:bodyDiv w:val="1"/>
      <w:marLeft w:val="0"/>
      <w:marRight w:val="0"/>
      <w:marTop w:val="0"/>
      <w:marBottom w:val="0"/>
      <w:divBdr>
        <w:top w:val="none" w:sz="0" w:space="0" w:color="auto"/>
        <w:left w:val="none" w:sz="0" w:space="0" w:color="auto"/>
        <w:bottom w:val="none" w:sz="0" w:space="0" w:color="auto"/>
        <w:right w:val="none" w:sz="0" w:space="0" w:color="auto"/>
      </w:divBdr>
    </w:div>
    <w:div w:id="947008989">
      <w:bodyDiv w:val="1"/>
      <w:marLeft w:val="0"/>
      <w:marRight w:val="0"/>
      <w:marTop w:val="0"/>
      <w:marBottom w:val="0"/>
      <w:divBdr>
        <w:top w:val="none" w:sz="0" w:space="0" w:color="auto"/>
        <w:left w:val="none" w:sz="0" w:space="0" w:color="auto"/>
        <w:bottom w:val="none" w:sz="0" w:space="0" w:color="auto"/>
        <w:right w:val="none" w:sz="0" w:space="0" w:color="auto"/>
      </w:divBdr>
    </w:div>
    <w:div w:id="947271183">
      <w:bodyDiv w:val="1"/>
      <w:marLeft w:val="0"/>
      <w:marRight w:val="0"/>
      <w:marTop w:val="0"/>
      <w:marBottom w:val="0"/>
      <w:divBdr>
        <w:top w:val="none" w:sz="0" w:space="0" w:color="auto"/>
        <w:left w:val="none" w:sz="0" w:space="0" w:color="auto"/>
        <w:bottom w:val="none" w:sz="0" w:space="0" w:color="auto"/>
        <w:right w:val="none" w:sz="0" w:space="0" w:color="auto"/>
      </w:divBdr>
    </w:div>
    <w:div w:id="947395014">
      <w:bodyDiv w:val="1"/>
      <w:marLeft w:val="0"/>
      <w:marRight w:val="0"/>
      <w:marTop w:val="0"/>
      <w:marBottom w:val="0"/>
      <w:divBdr>
        <w:top w:val="none" w:sz="0" w:space="0" w:color="auto"/>
        <w:left w:val="none" w:sz="0" w:space="0" w:color="auto"/>
        <w:bottom w:val="none" w:sz="0" w:space="0" w:color="auto"/>
        <w:right w:val="none" w:sz="0" w:space="0" w:color="auto"/>
      </w:divBdr>
    </w:div>
    <w:div w:id="951085483">
      <w:bodyDiv w:val="1"/>
      <w:marLeft w:val="0"/>
      <w:marRight w:val="0"/>
      <w:marTop w:val="0"/>
      <w:marBottom w:val="0"/>
      <w:divBdr>
        <w:top w:val="none" w:sz="0" w:space="0" w:color="auto"/>
        <w:left w:val="none" w:sz="0" w:space="0" w:color="auto"/>
        <w:bottom w:val="none" w:sz="0" w:space="0" w:color="auto"/>
        <w:right w:val="none" w:sz="0" w:space="0" w:color="auto"/>
      </w:divBdr>
    </w:div>
    <w:div w:id="953292870">
      <w:bodyDiv w:val="1"/>
      <w:marLeft w:val="0"/>
      <w:marRight w:val="0"/>
      <w:marTop w:val="0"/>
      <w:marBottom w:val="0"/>
      <w:divBdr>
        <w:top w:val="none" w:sz="0" w:space="0" w:color="auto"/>
        <w:left w:val="none" w:sz="0" w:space="0" w:color="auto"/>
        <w:bottom w:val="none" w:sz="0" w:space="0" w:color="auto"/>
        <w:right w:val="none" w:sz="0" w:space="0" w:color="auto"/>
      </w:divBdr>
    </w:div>
    <w:div w:id="954674363">
      <w:bodyDiv w:val="1"/>
      <w:marLeft w:val="0"/>
      <w:marRight w:val="0"/>
      <w:marTop w:val="0"/>
      <w:marBottom w:val="0"/>
      <w:divBdr>
        <w:top w:val="none" w:sz="0" w:space="0" w:color="auto"/>
        <w:left w:val="none" w:sz="0" w:space="0" w:color="auto"/>
        <w:bottom w:val="none" w:sz="0" w:space="0" w:color="auto"/>
        <w:right w:val="none" w:sz="0" w:space="0" w:color="auto"/>
      </w:divBdr>
    </w:div>
    <w:div w:id="957613728">
      <w:bodyDiv w:val="1"/>
      <w:marLeft w:val="0"/>
      <w:marRight w:val="0"/>
      <w:marTop w:val="0"/>
      <w:marBottom w:val="0"/>
      <w:divBdr>
        <w:top w:val="none" w:sz="0" w:space="0" w:color="auto"/>
        <w:left w:val="none" w:sz="0" w:space="0" w:color="auto"/>
        <w:bottom w:val="none" w:sz="0" w:space="0" w:color="auto"/>
        <w:right w:val="none" w:sz="0" w:space="0" w:color="auto"/>
      </w:divBdr>
    </w:div>
    <w:div w:id="959914003">
      <w:bodyDiv w:val="1"/>
      <w:marLeft w:val="0"/>
      <w:marRight w:val="0"/>
      <w:marTop w:val="0"/>
      <w:marBottom w:val="0"/>
      <w:divBdr>
        <w:top w:val="none" w:sz="0" w:space="0" w:color="auto"/>
        <w:left w:val="none" w:sz="0" w:space="0" w:color="auto"/>
        <w:bottom w:val="none" w:sz="0" w:space="0" w:color="auto"/>
        <w:right w:val="none" w:sz="0" w:space="0" w:color="auto"/>
      </w:divBdr>
    </w:div>
    <w:div w:id="961419010">
      <w:bodyDiv w:val="1"/>
      <w:marLeft w:val="0"/>
      <w:marRight w:val="0"/>
      <w:marTop w:val="0"/>
      <w:marBottom w:val="0"/>
      <w:divBdr>
        <w:top w:val="none" w:sz="0" w:space="0" w:color="auto"/>
        <w:left w:val="none" w:sz="0" w:space="0" w:color="auto"/>
        <w:bottom w:val="none" w:sz="0" w:space="0" w:color="auto"/>
        <w:right w:val="none" w:sz="0" w:space="0" w:color="auto"/>
      </w:divBdr>
    </w:div>
    <w:div w:id="961806885">
      <w:bodyDiv w:val="1"/>
      <w:marLeft w:val="0"/>
      <w:marRight w:val="0"/>
      <w:marTop w:val="0"/>
      <w:marBottom w:val="0"/>
      <w:divBdr>
        <w:top w:val="none" w:sz="0" w:space="0" w:color="auto"/>
        <w:left w:val="none" w:sz="0" w:space="0" w:color="auto"/>
        <w:bottom w:val="none" w:sz="0" w:space="0" w:color="auto"/>
        <w:right w:val="none" w:sz="0" w:space="0" w:color="auto"/>
      </w:divBdr>
    </w:div>
    <w:div w:id="966549972">
      <w:bodyDiv w:val="1"/>
      <w:marLeft w:val="0"/>
      <w:marRight w:val="0"/>
      <w:marTop w:val="0"/>
      <w:marBottom w:val="0"/>
      <w:divBdr>
        <w:top w:val="none" w:sz="0" w:space="0" w:color="auto"/>
        <w:left w:val="none" w:sz="0" w:space="0" w:color="auto"/>
        <w:bottom w:val="none" w:sz="0" w:space="0" w:color="auto"/>
        <w:right w:val="none" w:sz="0" w:space="0" w:color="auto"/>
      </w:divBdr>
    </w:div>
    <w:div w:id="966590722">
      <w:bodyDiv w:val="1"/>
      <w:marLeft w:val="0"/>
      <w:marRight w:val="0"/>
      <w:marTop w:val="0"/>
      <w:marBottom w:val="0"/>
      <w:divBdr>
        <w:top w:val="none" w:sz="0" w:space="0" w:color="auto"/>
        <w:left w:val="none" w:sz="0" w:space="0" w:color="auto"/>
        <w:bottom w:val="none" w:sz="0" w:space="0" w:color="auto"/>
        <w:right w:val="none" w:sz="0" w:space="0" w:color="auto"/>
      </w:divBdr>
    </w:div>
    <w:div w:id="968516802">
      <w:bodyDiv w:val="1"/>
      <w:marLeft w:val="0"/>
      <w:marRight w:val="0"/>
      <w:marTop w:val="0"/>
      <w:marBottom w:val="0"/>
      <w:divBdr>
        <w:top w:val="none" w:sz="0" w:space="0" w:color="auto"/>
        <w:left w:val="none" w:sz="0" w:space="0" w:color="auto"/>
        <w:bottom w:val="none" w:sz="0" w:space="0" w:color="auto"/>
        <w:right w:val="none" w:sz="0" w:space="0" w:color="auto"/>
      </w:divBdr>
    </w:div>
    <w:div w:id="969096247">
      <w:bodyDiv w:val="1"/>
      <w:marLeft w:val="0"/>
      <w:marRight w:val="0"/>
      <w:marTop w:val="0"/>
      <w:marBottom w:val="0"/>
      <w:divBdr>
        <w:top w:val="none" w:sz="0" w:space="0" w:color="auto"/>
        <w:left w:val="none" w:sz="0" w:space="0" w:color="auto"/>
        <w:bottom w:val="none" w:sz="0" w:space="0" w:color="auto"/>
        <w:right w:val="none" w:sz="0" w:space="0" w:color="auto"/>
      </w:divBdr>
    </w:div>
    <w:div w:id="970213958">
      <w:bodyDiv w:val="1"/>
      <w:marLeft w:val="0"/>
      <w:marRight w:val="0"/>
      <w:marTop w:val="0"/>
      <w:marBottom w:val="0"/>
      <w:divBdr>
        <w:top w:val="none" w:sz="0" w:space="0" w:color="auto"/>
        <w:left w:val="none" w:sz="0" w:space="0" w:color="auto"/>
        <w:bottom w:val="none" w:sz="0" w:space="0" w:color="auto"/>
        <w:right w:val="none" w:sz="0" w:space="0" w:color="auto"/>
      </w:divBdr>
    </w:div>
    <w:div w:id="972177653">
      <w:bodyDiv w:val="1"/>
      <w:marLeft w:val="0"/>
      <w:marRight w:val="0"/>
      <w:marTop w:val="0"/>
      <w:marBottom w:val="0"/>
      <w:divBdr>
        <w:top w:val="none" w:sz="0" w:space="0" w:color="auto"/>
        <w:left w:val="none" w:sz="0" w:space="0" w:color="auto"/>
        <w:bottom w:val="none" w:sz="0" w:space="0" w:color="auto"/>
        <w:right w:val="none" w:sz="0" w:space="0" w:color="auto"/>
      </w:divBdr>
    </w:div>
    <w:div w:id="972441497">
      <w:bodyDiv w:val="1"/>
      <w:marLeft w:val="0"/>
      <w:marRight w:val="0"/>
      <w:marTop w:val="0"/>
      <w:marBottom w:val="0"/>
      <w:divBdr>
        <w:top w:val="none" w:sz="0" w:space="0" w:color="auto"/>
        <w:left w:val="none" w:sz="0" w:space="0" w:color="auto"/>
        <w:bottom w:val="none" w:sz="0" w:space="0" w:color="auto"/>
        <w:right w:val="none" w:sz="0" w:space="0" w:color="auto"/>
      </w:divBdr>
    </w:div>
    <w:div w:id="973215968">
      <w:bodyDiv w:val="1"/>
      <w:marLeft w:val="0"/>
      <w:marRight w:val="0"/>
      <w:marTop w:val="0"/>
      <w:marBottom w:val="0"/>
      <w:divBdr>
        <w:top w:val="none" w:sz="0" w:space="0" w:color="auto"/>
        <w:left w:val="none" w:sz="0" w:space="0" w:color="auto"/>
        <w:bottom w:val="none" w:sz="0" w:space="0" w:color="auto"/>
        <w:right w:val="none" w:sz="0" w:space="0" w:color="auto"/>
      </w:divBdr>
    </w:div>
    <w:div w:id="975375278">
      <w:bodyDiv w:val="1"/>
      <w:marLeft w:val="0"/>
      <w:marRight w:val="0"/>
      <w:marTop w:val="0"/>
      <w:marBottom w:val="0"/>
      <w:divBdr>
        <w:top w:val="none" w:sz="0" w:space="0" w:color="auto"/>
        <w:left w:val="none" w:sz="0" w:space="0" w:color="auto"/>
        <w:bottom w:val="none" w:sz="0" w:space="0" w:color="auto"/>
        <w:right w:val="none" w:sz="0" w:space="0" w:color="auto"/>
      </w:divBdr>
    </w:div>
    <w:div w:id="977805077">
      <w:bodyDiv w:val="1"/>
      <w:marLeft w:val="0"/>
      <w:marRight w:val="0"/>
      <w:marTop w:val="0"/>
      <w:marBottom w:val="0"/>
      <w:divBdr>
        <w:top w:val="none" w:sz="0" w:space="0" w:color="auto"/>
        <w:left w:val="none" w:sz="0" w:space="0" w:color="auto"/>
        <w:bottom w:val="none" w:sz="0" w:space="0" w:color="auto"/>
        <w:right w:val="none" w:sz="0" w:space="0" w:color="auto"/>
      </w:divBdr>
    </w:div>
    <w:div w:id="978219650">
      <w:bodyDiv w:val="1"/>
      <w:marLeft w:val="0"/>
      <w:marRight w:val="0"/>
      <w:marTop w:val="0"/>
      <w:marBottom w:val="0"/>
      <w:divBdr>
        <w:top w:val="none" w:sz="0" w:space="0" w:color="auto"/>
        <w:left w:val="none" w:sz="0" w:space="0" w:color="auto"/>
        <w:bottom w:val="none" w:sz="0" w:space="0" w:color="auto"/>
        <w:right w:val="none" w:sz="0" w:space="0" w:color="auto"/>
      </w:divBdr>
    </w:div>
    <w:div w:id="981228358">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2927683">
      <w:bodyDiv w:val="1"/>
      <w:marLeft w:val="0"/>
      <w:marRight w:val="0"/>
      <w:marTop w:val="0"/>
      <w:marBottom w:val="0"/>
      <w:divBdr>
        <w:top w:val="none" w:sz="0" w:space="0" w:color="auto"/>
        <w:left w:val="none" w:sz="0" w:space="0" w:color="auto"/>
        <w:bottom w:val="none" w:sz="0" w:space="0" w:color="auto"/>
        <w:right w:val="none" w:sz="0" w:space="0" w:color="auto"/>
      </w:divBdr>
    </w:div>
    <w:div w:id="984623230">
      <w:bodyDiv w:val="1"/>
      <w:marLeft w:val="0"/>
      <w:marRight w:val="0"/>
      <w:marTop w:val="0"/>
      <w:marBottom w:val="0"/>
      <w:divBdr>
        <w:top w:val="none" w:sz="0" w:space="0" w:color="auto"/>
        <w:left w:val="none" w:sz="0" w:space="0" w:color="auto"/>
        <w:bottom w:val="none" w:sz="0" w:space="0" w:color="auto"/>
        <w:right w:val="none" w:sz="0" w:space="0" w:color="auto"/>
      </w:divBdr>
    </w:div>
    <w:div w:id="985280880">
      <w:bodyDiv w:val="1"/>
      <w:marLeft w:val="0"/>
      <w:marRight w:val="0"/>
      <w:marTop w:val="0"/>
      <w:marBottom w:val="0"/>
      <w:divBdr>
        <w:top w:val="none" w:sz="0" w:space="0" w:color="auto"/>
        <w:left w:val="none" w:sz="0" w:space="0" w:color="auto"/>
        <w:bottom w:val="none" w:sz="0" w:space="0" w:color="auto"/>
        <w:right w:val="none" w:sz="0" w:space="0" w:color="auto"/>
      </w:divBdr>
    </w:div>
    <w:div w:id="987901970">
      <w:bodyDiv w:val="1"/>
      <w:marLeft w:val="0"/>
      <w:marRight w:val="0"/>
      <w:marTop w:val="0"/>
      <w:marBottom w:val="0"/>
      <w:divBdr>
        <w:top w:val="none" w:sz="0" w:space="0" w:color="auto"/>
        <w:left w:val="none" w:sz="0" w:space="0" w:color="auto"/>
        <w:bottom w:val="none" w:sz="0" w:space="0" w:color="auto"/>
        <w:right w:val="none" w:sz="0" w:space="0" w:color="auto"/>
      </w:divBdr>
    </w:div>
    <w:div w:id="990908672">
      <w:bodyDiv w:val="1"/>
      <w:marLeft w:val="0"/>
      <w:marRight w:val="0"/>
      <w:marTop w:val="0"/>
      <w:marBottom w:val="0"/>
      <w:divBdr>
        <w:top w:val="none" w:sz="0" w:space="0" w:color="auto"/>
        <w:left w:val="none" w:sz="0" w:space="0" w:color="auto"/>
        <w:bottom w:val="none" w:sz="0" w:space="0" w:color="auto"/>
        <w:right w:val="none" w:sz="0" w:space="0" w:color="auto"/>
      </w:divBdr>
    </w:div>
    <w:div w:id="993797814">
      <w:bodyDiv w:val="1"/>
      <w:marLeft w:val="0"/>
      <w:marRight w:val="0"/>
      <w:marTop w:val="0"/>
      <w:marBottom w:val="0"/>
      <w:divBdr>
        <w:top w:val="none" w:sz="0" w:space="0" w:color="auto"/>
        <w:left w:val="none" w:sz="0" w:space="0" w:color="auto"/>
        <w:bottom w:val="none" w:sz="0" w:space="0" w:color="auto"/>
        <w:right w:val="none" w:sz="0" w:space="0" w:color="auto"/>
      </w:divBdr>
    </w:div>
    <w:div w:id="994802589">
      <w:bodyDiv w:val="1"/>
      <w:marLeft w:val="0"/>
      <w:marRight w:val="0"/>
      <w:marTop w:val="0"/>
      <w:marBottom w:val="0"/>
      <w:divBdr>
        <w:top w:val="none" w:sz="0" w:space="0" w:color="auto"/>
        <w:left w:val="none" w:sz="0" w:space="0" w:color="auto"/>
        <w:bottom w:val="none" w:sz="0" w:space="0" w:color="auto"/>
        <w:right w:val="none" w:sz="0" w:space="0" w:color="auto"/>
      </w:divBdr>
    </w:div>
    <w:div w:id="994915393">
      <w:bodyDiv w:val="1"/>
      <w:marLeft w:val="0"/>
      <w:marRight w:val="0"/>
      <w:marTop w:val="0"/>
      <w:marBottom w:val="0"/>
      <w:divBdr>
        <w:top w:val="none" w:sz="0" w:space="0" w:color="auto"/>
        <w:left w:val="none" w:sz="0" w:space="0" w:color="auto"/>
        <w:bottom w:val="none" w:sz="0" w:space="0" w:color="auto"/>
        <w:right w:val="none" w:sz="0" w:space="0" w:color="auto"/>
      </w:divBdr>
    </w:div>
    <w:div w:id="997609138">
      <w:bodyDiv w:val="1"/>
      <w:marLeft w:val="0"/>
      <w:marRight w:val="0"/>
      <w:marTop w:val="0"/>
      <w:marBottom w:val="0"/>
      <w:divBdr>
        <w:top w:val="none" w:sz="0" w:space="0" w:color="auto"/>
        <w:left w:val="none" w:sz="0" w:space="0" w:color="auto"/>
        <w:bottom w:val="none" w:sz="0" w:space="0" w:color="auto"/>
        <w:right w:val="none" w:sz="0" w:space="0" w:color="auto"/>
      </w:divBdr>
    </w:div>
    <w:div w:id="998310829">
      <w:bodyDiv w:val="1"/>
      <w:marLeft w:val="0"/>
      <w:marRight w:val="0"/>
      <w:marTop w:val="0"/>
      <w:marBottom w:val="0"/>
      <w:divBdr>
        <w:top w:val="none" w:sz="0" w:space="0" w:color="auto"/>
        <w:left w:val="none" w:sz="0" w:space="0" w:color="auto"/>
        <w:bottom w:val="none" w:sz="0" w:space="0" w:color="auto"/>
        <w:right w:val="none" w:sz="0" w:space="0" w:color="auto"/>
      </w:divBdr>
    </w:div>
    <w:div w:id="1000700920">
      <w:bodyDiv w:val="1"/>
      <w:marLeft w:val="0"/>
      <w:marRight w:val="0"/>
      <w:marTop w:val="0"/>
      <w:marBottom w:val="0"/>
      <w:divBdr>
        <w:top w:val="none" w:sz="0" w:space="0" w:color="auto"/>
        <w:left w:val="none" w:sz="0" w:space="0" w:color="auto"/>
        <w:bottom w:val="none" w:sz="0" w:space="0" w:color="auto"/>
        <w:right w:val="none" w:sz="0" w:space="0" w:color="auto"/>
      </w:divBdr>
    </w:div>
    <w:div w:id="1000816434">
      <w:bodyDiv w:val="1"/>
      <w:marLeft w:val="0"/>
      <w:marRight w:val="0"/>
      <w:marTop w:val="0"/>
      <w:marBottom w:val="0"/>
      <w:divBdr>
        <w:top w:val="none" w:sz="0" w:space="0" w:color="auto"/>
        <w:left w:val="none" w:sz="0" w:space="0" w:color="auto"/>
        <w:bottom w:val="none" w:sz="0" w:space="0" w:color="auto"/>
        <w:right w:val="none" w:sz="0" w:space="0" w:color="auto"/>
      </w:divBdr>
    </w:div>
    <w:div w:id="1001467497">
      <w:bodyDiv w:val="1"/>
      <w:marLeft w:val="0"/>
      <w:marRight w:val="0"/>
      <w:marTop w:val="0"/>
      <w:marBottom w:val="0"/>
      <w:divBdr>
        <w:top w:val="none" w:sz="0" w:space="0" w:color="auto"/>
        <w:left w:val="none" w:sz="0" w:space="0" w:color="auto"/>
        <w:bottom w:val="none" w:sz="0" w:space="0" w:color="auto"/>
        <w:right w:val="none" w:sz="0" w:space="0" w:color="auto"/>
      </w:divBdr>
    </w:div>
    <w:div w:id="1002319014">
      <w:bodyDiv w:val="1"/>
      <w:marLeft w:val="0"/>
      <w:marRight w:val="0"/>
      <w:marTop w:val="0"/>
      <w:marBottom w:val="0"/>
      <w:divBdr>
        <w:top w:val="none" w:sz="0" w:space="0" w:color="auto"/>
        <w:left w:val="none" w:sz="0" w:space="0" w:color="auto"/>
        <w:bottom w:val="none" w:sz="0" w:space="0" w:color="auto"/>
        <w:right w:val="none" w:sz="0" w:space="0" w:color="auto"/>
      </w:divBdr>
    </w:div>
    <w:div w:id="1002782378">
      <w:bodyDiv w:val="1"/>
      <w:marLeft w:val="0"/>
      <w:marRight w:val="0"/>
      <w:marTop w:val="0"/>
      <w:marBottom w:val="0"/>
      <w:divBdr>
        <w:top w:val="none" w:sz="0" w:space="0" w:color="auto"/>
        <w:left w:val="none" w:sz="0" w:space="0" w:color="auto"/>
        <w:bottom w:val="none" w:sz="0" w:space="0" w:color="auto"/>
        <w:right w:val="none" w:sz="0" w:space="0" w:color="auto"/>
      </w:divBdr>
    </w:div>
    <w:div w:id="1003555841">
      <w:bodyDiv w:val="1"/>
      <w:marLeft w:val="0"/>
      <w:marRight w:val="0"/>
      <w:marTop w:val="0"/>
      <w:marBottom w:val="0"/>
      <w:divBdr>
        <w:top w:val="none" w:sz="0" w:space="0" w:color="auto"/>
        <w:left w:val="none" w:sz="0" w:space="0" w:color="auto"/>
        <w:bottom w:val="none" w:sz="0" w:space="0" w:color="auto"/>
        <w:right w:val="none" w:sz="0" w:space="0" w:color="auto"/>
      </w:divBdr>
    </w:div>
    <w:div w:id="1005210219">
      <w:bodyDiv w:val="1"/>
      <w:marLeft w:val="0"/>
      <w:marRight w:val="0"/>
      <w:marTop w:val="0"/>
      <w:marBottom w:val="0"/>
      <w:divBdr>
        <w:top w:val="none" w:sz="0" w:space="0" w:color="auto"/>
        <w:left w:val="none" w:sz="0" w:space="0" w:color="auto"/>
        <w:bottom w:val="none" w:sz="0" w:space="0" w:color="auto"/>
        <w:right w:val="none" w:sz="0" w:space="0" w:color="auto"/>
      </w:divBdr>
    </w:div>
    <w:div w:id="1010138644">
      <w:bodyDiv w:val="1"/>
      <w:marLeft w:val="0"/>
      <w:marRight w:val="0"/>
      <w:marTop w:val="0"/>
      <w:marBottom w:val="0"/>
      <w:divBdr>
        <w:top w:val="none" w:sz="0" w:space="0" w:color="auto"/>
        <w:left w:val="none" w:sz="0" w:space="0" w:color="auto"/>
        <w:bottom w:val="none" w:sz="0" w:space="0" w:color="auto"/>
        <w:right w:val="none" w:sz="0" w:space="0" w:color="auto"/>
      </w:divBdr>
    </w:div>
    <w:div w:id="1011033385">
      <w:bodyDiv w:val="1"/>
      <w:marLeft w:val="0"/>
      <w:marRight w:val="0"/>
      <w:marTop w:val="0"/>
      <w:marBottom w:val="0"/>
      <w:divBdr>
        <w:top w:val="none" w:sz="0" w:space="0" w:color="auto"/>
        <w:left w:val="none" w:sz="0" w:space="0" w:color="auto"/>
        <w:bottom w:val="none" w:sz="0" w:space="0" w:color="auto"/>
        <w:right w:val="none" w:sz="0" w:space="0" w:color="auto"/>
      </w:divBdr>
    </w:div>
    <w:div w:id="1012411491">
      <w:bodyDiv w:val="1"/>
      <w:marLeft w:val="0"/>
      <w:marRight w:val="0"/>
      <w:marTop w:val="0"/>
      <w:marBottom w:val="0"/>
      <w:divBdr>
        <w:top w:val="none" w:sz="0" w:space="0" w:color="auto"/>
        <w:left w:val="none" w:sz="0" w:space="0" w:color="auto"/>
        <w:bottom w:val="none" w:sz="0" w:space="0" w:color="auto"/>
        <w:right w:val="none" w:sz="0" w:space="0" w:color="auto"/>
      </w:divBdr>
    </w:div>
    <w:div w:id="1016032843">
      <w:bodyDiv w:val="1"/>
      <w:marLeft w:val="0"/>
      <w:marRight w:val="0"/>
      <w:marTop w:val="0"/>
      <w:marBottom w:val="0"/>
      <w:divBdr>
        <w:top w:val="none" w:sz="0" w:space="0" w:color="auto"/>
        <w:left w:val="none" w:sz="0" w:space="0" w:color="auto"/>
        <w:bottom w:val="none" w:sz="0" w:space="0" w:color="auto"/>
        <w:right w:val="none" w:sz="0" w:space="0" w:color="auto"/>
      </w:divBdr>
    </w:div>
    <w:div w:id="1017196334">
      <w:bodyDiv w:val="1"/>
      <w:marLeft w:val="0"/>
      <w:marRight w:val="0"/>
      <w:marTop w:val="0"/>
      <w:marBottom w:val="0"/>
      <w:divBdr>
        <w:top w:val="none" w:sz="0" w:space="0" w:color="auto"/>
        <w:left w:val="none" w:sz="0" w:space="0" w:color="auto"/>
        <w:bottom w:val="none" w:sz="0" w:space="0" w:color="auto"/>
        <w:right w:val="none" w:sz="0" w:space="0" w:color="auto"/>
      </w:divBdr>
    </w:div>
    <w:div w:id="1018582072">
      <w:bodyDiv w:val="1"/>
      <w:marLeft w:val="0"/>
      <w:marRight w:val="0"/>
      <w:marTop w:val="0"/>
      <w:marBottom w:val="0"/>
      <w:divBdr>
        <w:top w:val="none" w:sz="0" w:space="0" w:color="auto"/>
        <w:left w:val="none" w:sz="0" w:space="0" w:color="auto"/>
        <w:bottom w:val="none" w:sz="0" w:space="0" w:color="auto"/>
        <w:right w:val="none" w:sz="0" w:space="0" w:color="auto"/>
      </w:divBdr>
    </w:div>
    <w:div w:id="1019744786">
      <w:bodyDiv w:val="1"/>
      <w:marLeft w:val="0"/>
      <w:marRight w:val="0"/>
      <w:marTop w:val="0"/>
      <w:marBottom w:val="0"/>
      <w:divBdr>
        <w:top w:val="none" w:sz="0" w:space="0" w:color="auto"/>
        <w:left w:val="none" w:sz="0" w:space="0" w:color="auto"/>
        <w:bottom w:val="none" w:sz="0" w:space="0" w:color="auto"/>
        <w:right w:val="none" w:sz="0" w:space="0" w:color="auto"/>
      </w:divBdr>
    </w:div>
    <w:div w:id="1020160677">
      <w:bodyDiv w:val="1"/>
      <w:marLeft w:val="0"/>
      <w:marRight w:val="0"/>
      <w:marTop w:val="0"/>
      <w:marBottom w:val="0"/>
      <w:divBdr>
        <w:top w:val="none" w:sz="0" w:space="0" w:color="auto"/>
        <w:left w:val="none" w:sz="0" w:space="0" w:color="auto"/>
        <w:bottom w:val="none" w:sz="0" w:space="0" w:color="auto"/>
        <w:right w:val="none" w:sz="0" w:space="0" w:color="auto"/>
      </w:divBdr>
    </w:div>
    <w:div w:id="1020857645">
      <w:bodyDiv w:val="1"/>
      <w:marLeft w:val="0"/>
      <w:marRight w:val="0"/>
      <w:marTop w:val="0"/>
      <w:marBottom w:val="0"/>
      <w:divBdr>
        <w:top w:val="none" w:sz="0" w:space="0" w:color="auto"/>
        <w:left w:val="none" w:sz="0" w:space="0" w:color="auto"/>
        <w:bottom w:val="none" w:sz="0" w:space="0" w:color="auto"/>
        <w:right w:val="none" w:sz="0" w:space="0" w:color="auto"/>
      </w:divBdr>
    </w:div>
    <w:div w:id="1024676351">
      <w:bodyDiv w:val="1"/>
      <w:marLeft w:val="0"/>
      <w:marRight w:val="0"/>
      <w:marTop w:val="0"/>
      <w:marBottom w:val="0"/>
      <w:divBdr>
        <w:top w:val="none" w:sz="0" w:space="0" w:color="auto"/>
        <w:left w:val="none" w:sz="0" w:space="0" w:color="auto"/>
        <w:bottom w:val="none" w:sz="0" w:space="0" w:color="auto"/>
        <w:right w:val="none" w:sz="0" w:space="0" w:color="auto"/>
      </w:divBdr>
    </w:div>
    <w:div w:id="1025180910">
      <w:bodyDiv w:val="1"/>
      <w:marLeft w:val="0"/>
      <w:marRight w:val="0"/>
      <w:marTop w:val="0"/>
      <w:marBottom w:val="0"/>
      <w:divBdr>
        <w:top w:val="none" w:sz="0" w:space="0" w:color="auto"/>
        <w:left w:val="none" w:sz="0" w:space="0" w:color="auto"/>
        <w:bottom w:val="none" w:sz="0" w:space="0" w:color="auto"/>
        <w:right w:val="none" w:sz="0" w:space="0" w:color="auto"/>
      </w:divBdr>
    </w:div>
    <w:div w:id="1025669739">
      <w:bodyDiv w:val="1"/>
      <w:marLeft w:val="0"/>
      <w:marRight w:val="0"/>
      <w:marTop w:val="0"/>
      <w:marBottom w:val="0"/>
      <w:divBdr>
        <w:top w:val="none" w:sz="0" w:space="0" w:color="auto"/>
        <w:left w:val="none" w:sz="0" w:space="0" w:color="auto"/>
        <w:bottom w:val="none" w:sz="0" w:space="0" w:color="auto"/>
        <w:right w:val="none" w:sz="0" w:space="0" w:color="auto"/>
      </w:divBdr>
    </w:div>
    <w:div w:id="1029994119">
      <w:bodyDiv w:val="1"/>
      <w:marLeft w:val="0"/>
      <w:marRight w:val="0"/>
      <w:marTop w:val="0"/>
      <w:marBottom w:val="0"/>
      <w:divBdr>
        <w:top w:val="none" w:sz="0" w:space="0" w:color="auto"/>
        <w:left w:val="none" w:sz="0" w:space="0" w:color="auto"/>
        <w:bottom w:val="none" w:sz="0" w:space="0" w:color="auto"/>
        <w:right w:val="none" w:sz="0" w:space="0" w:color="auto"/>
      </w:divBdr>
    </w:div>
    <w:div w:id="1030300071">
      <w:bodyDiv w:val="1"/>
      <w:marLeft w:val="0"/>
      <w:marRight w:val="0"/>
      <w:marTop w:val="0"/>
      <w:marBottom w:val="0"/>
      <w:divBdr>
        <w:top w:val="none" w:sz="0" w:space="0" w:color="auto"/>
        <w:left w:val="none" w:sz="0" w:space="0" w:color="auto"/>
        <w:bottom w:val="none" w:sz="0" w:space="0" w:color="auto"/>
        <w:right w:val="none" w:sz="0" w:space="0" w:color="auto"/>
      </w:divBdr>
    </w:div>
    <w:div w:id="1034617460">
      <w:bodyDiv w:val="1"/>
      <w:marLeft w:val="0"/>
      <w:marRight w:val="0"/>
      <w:marTop w:val="0"/>
      <w:marBottom w:val="0"/>
      <w:divBdr>
        <w:top w:val="none" w:sz="0" w:space="0" w:color="auto"/>
        <w:left w:val="none" w:sz="0" w:space="0" w:color="auto"/>
        <w:bottom w:val="none" w:sz="0" w:space="0" w:color="auto"/>
        <w:right w:val="none" w:sz="0" w:space="0" w:color="auto"/>
      </w:divBdr>
    </w:div>
    <w:div w:id="1036083072">
      <w:bodyDiv w:val="1"/>
      <w:marLeft w:val="0"/>
      <w:marRight w:val="0"/>
      <w:marTop w:val="0"/>
      <w:marBottom w:val="0"/>
      <w:divBdr>
        <w:top w:val="none" w:sz="0" w:space="0" w:color="auto"/>
        <w:left w:val="none" w:sz="0" w:space="0" w:color="auto"/>
        <w:bottom w:val="none" w:sz="0" w:space="0" w:color="auto"/>
        <w:right w:val="none" w:sz="0" w:space="0" w:color="auto"/>
      </w:divBdr>
    </w:div>
    <w:div w:id="1036852258">
      <w:bodyDiv w:val="1"/>
      <w:marLeft w:val="0"/>
      <w:marRight w:val="0"/>
      <w:marTop w:val="0"/>
      <w:marBottom w:val="0"/>
      <w:divBdr>
        <w:top w:val="none" w:sz="0" w:space="0" w:color="auto"/>
        <w:left w:val="none" w:sz="0" w:space="0" w:color="auto"/>
        <w:bottom w:val="none" w:sz="0" w:space="0" w:color="auto"/>
        <w:right w:val="none" w:sz="0" w:space="0" w:color="auto"/>
      </w:divBdr>
    </w:div>
    <w:div w:id="1036999838">
      <w:bodyDiv w:val="1"/>
      <w:marLeft w:val="0"/>
      <w:marRight w:val="0"/>
      <w:marTop w:val="0"/>
      <w:marBottom w:val="0"/>
      <w:divBdr>
        <w:top w:val="none" w:sz="0" w:space="0" w:color="auto"/>
        <w:left w:val="none" w:sz="0" w:space="0" w:color="auto"/>
        <w:bottom w:val="none" w:sz="0" w:space="0" w:color="auto"/>
        <w:right w:val="none" w:sz="0" w:space="0" w:color="auto"/>
      </w:divBdr>
    </w:div>
    <w:div w:id="1037773876">
      <w:bodyDiv w:val="1"/>
      <w:marLeft w:val="0"/>
      <w:marRight w:val="0"/>
      <w:marTop w:val="0"/>
      <w:marBottom w:val="0"/>
      <w:divBdr>
        <w:top w:val="none" w:sz="0" w:space="0" w:color="auto"/>
        <w:left w:val="none" w:sz="0" w:space="0" w:color="auto"/>
        <w:bottom w:val="none" w:sz="0" w:space="0" w:color="auto"/>
        <w:right w:val="none" w:sz="0" w:space="0" w:color="auto"/>
      </w:divBdr>
    </w:div>
    <w:div w:id="1038240650">
      <w:bodyDiv w:val="1"/>
      <w:marLeft w:val="0"/>
      <w:marRight w:val="0"/>
      <w:marTop w:val="0"/>
      <w:marBottom w:val="0"/>
      <w:divBdr>
        <w:top w:val="none" w:sz="0" w:space="0" w:color="auto"/>
        <w:left w:val="none" w:sz="0" w:space="0" w:color="auto"/>
        <w:bottom w:val="none" w:sz="0" w:space="0" w:color="auto"/>
        <w:right w:val="none" w:sz="0" w:space="0" w:color="auto"/>
      </w:divBdr>
    </w:div>
    <w:div w:id="1039010397">
      <w:bodyDiv w:val="1"/>
      <w:marLeft w:val="0"/>
      <w:marRight w:val="0"/>
      <w:marTop w:val="0"/>
      <w:marBottom w:val="0"/>
      <w:divBdr>
        <w:top w:val="none" w:sz="0" w:space="0" w:color="auto"/>
        <w:left w:val="none" w:sz="0" w:space="0" w:color="auto"/>
        <w:bottom w:val="none" w:sz="0" w:space="0" w:color="auto"/>
        <w:right w:val="none" w:sz="0" w:space="0" w:color="auto"/>
      </w:divBdr>
    </w:div>
    <w:div w:id="1041898634">
      <w:bodyDiv w:val="1"/>
      <w:marLeft w:val="0"/>
      <w:marRight w:val="0"/>
      <w:marTop w:val="0"/>
      <w:marBottom w:val="0"/>
      <w:divBdr>
        <w:top w:val="none" w:sz="0" w:space="0" w:color="auto"/>
        <w:left w:val="none" w:sz="0" w:space="0" w:color="auto"/>
        <w:bottom w:val="none" w:sz="0" w:space="0" w:color="auto"/>
        <w:right w:val="none" w:sz="0" w:space="0" w:color="auto"/>
      </w:divBdr>
    </w:div>
    <w:div w:id="1043408655">
      <w:bodyDiv w:val="1"/>
      <w:marLeft w:val="0"/>
      <w:marRight w:val="0"/>
      <w:marTop w:val="0"/>
      <w:marBottom w:val="0"/>
      <w:divBdr>
        <w:top w:val="none" w:sz="0" w:space="0" w:color="auto"/>
        <w:left w:val="none" w:sz="0" w:space="0" w:color="auto"/>
        <w:bottom w:val="none" w:sz="0" w:space="0" w:color="auto"/>
        <w:right w:val="none" w:sz="0" w:space="0" w:color="auto"/>
      </w:divBdr>
    </w:div>
    <w:div w:id="1045527129">
      <w:bodyDiv w:val="1"/>
      <w:marLeft w:val="0"/>
      <w:marRight w:val="0"/>
      <w:marTop w:val="0"/>
      <w:marBottom w:val="0"/>
      <w:divBdr>
        <w:top w:val="none" w:sz="0" w:space="0" w:color="auto"/>
        <w:left w:val="none" w:sz="0" w:space="0" w:color="auto"/>
        <w:bottom w:val="none" w:sz="0" w:space="0" w:color="auto"/>
        <w:right w:val="none" w:sz="0" w:space="0" w:color="auto"/>
      </w:divBdr>
    </w:div>
    <w:div w:id="1048071939">
      <w:bodyDiv w:val="1"/>
      <w:marLeft w:val="0"/>
      <w:marRight w:val="0"/>
      <w:marTop w:val="0"/>
      <w:marBottom w:val="0"/>
      <w:divBdr>
        <w:top w:val="none" w:sz="0" w:space="0" w:color="auto"/>
        <w:left w:val="none" w:sz="0" w:space="0" w:color="auto"/>
        <w:bottom w:val="none" w:sz="0" w:space="0" w:color="auto"/>
        <w:right w:val="none" w:sz="0" w:space="0" w:color="auto"/>
      </w:divBdr>
    </w:div>
    <w:div w:id="1049761664">
      <w:bodyDiv w:val="1"/>
      <w:marLeft w:val="0"/>
      <w:marRight w:val="0"/>
      <w:marTop w:val="0"/>
      <w:marBottom w:val="0"/>
      <w:divBdr>
        <w:top w:val="none" w:sz="0" w:space="0" w:color="auto"/>
        <w:left w:val="none" w:sz="0" w:space="0" w:color="auto"/>
        <w:bottom w:val="none" w:sz="0" w:space="0" w:color="auto"/>
        <w:right w:val="none" w:sz="0" w:space="0" w:color="auto"/>
      </w:divBdr>
    </w:div>
    <w:div w:id="1049918476">
      <w:bodyDiv w:val="1"/>
      <w:marLeft w:val="0"/>
      <w:marRight w:val="0"/>
      <w:marTop w:val="0"/>
      <w:marBottom w:val="0"/>
      <w:divBdr>
        <w:top w:val="none" w:sz="0" w:space="0" w:color="auto"/>
        <w:left w:val="none" w:sz="0" w:space="0" w:color="auto"/>
        <w:bottom w:val="none" w:sz="0" w:space="0" w:color="auto"/>
        <w:right w:val="none" w:sz="0" w:space="0" w:color="auto"/>
      </w:divBdr>
    </w:div>
    <w:div w:id="1050692556">
      <w:bodyDiv w:val="1"/>
      <w:marLeft w:val="0"/>
      <w:marRight w:val="0"/>
      <w:marTop w:val="0"/>
      <w:marBottom w:val="0"/>
      <w:divBdr>
        <w:top w:val="none" w:sz="0" w:space="0" w:color="auto"/>
        <w:left w:val="none" w:sz="0" w:space="0" w:color="auto"/>
        <w:bottom w:val="none" w:sz="0" w:space="0" w:color="auto"/>
        <w:right w:val="none" w:sz="0" w:space="0" w:color="auto"/>
      </w:divBdr>
    </w:div>
    <w:div w:id="1058477848">
      <w:bodyDiv w:val="1"/>
      <w:marLeft w:val="0"/>
      <w:marRight w:val="0"/>
      <w:marTop w:val="0"/>
      <w:marBottom w:val="0"/>
      <w:divBdr>
        <w:top w:val="none" w:sz="0" w:space="0" w:color="auto"/>
        <w:left w:val="none" w:sz="0" w:space="0" w:color="auto"/>
        <w:bottom w:val="none" w:sz="0" w:space="0" w:color="auto"/>
        <w:right w:val="none" w:sz="0" w:space="0" w:color="auto"/>
      </w:divBdr>
    </w:div>
    <w:div w:id="1059087306">
      <w:bodyDiv w:val="1"/>
      <w:marLeft w:val="0"/>
      <w:marRight w:val="0"/>
      <w:marTop w:val="0"/>
      <w:marBottom w:val="0"/>
      <w:divBdr>
        <w:top w:val="none" w:sz="0" w:space="0" w:color="auto"/>
        <w:left w:val="none" w:sz="0" w:space="0" w:color="auto"/>
        <w:bottom w:val="none" w:sz="0" w:space="0" w:color="auto"/>
        <w:right w:val="none" w:sz="0" w:space="0" w:color="auto"/>
      </w:divBdr>
    </w:div>
    <w:div w:id="1059858995">
      <w:bodyDiv w:val="1"/>
      <w:marLeft w:val="0"/>
      <w:marRight w:val="0"/>
      <w:marTop w:val="0"/>
      <w:marBottom w:val="0"/>
      <w:divBdr>
        <w:top w:val="none" w:sz="0" w:space="0" w:color="auto"/>
        <w:left w:val="none" w:sz="0" w:space="0" w:color="auto"/>
        <w:bottom w:val="none" w:sz="0" w:space="0" w:color="auto"/>
        <w:right w:val="none" w:sz="0" w:space="0" w:color="auto"/>
      </w:divBdr>
    </w:div>
    <w:div w:id="1060329992">
      <w:bodyDiv w:val="1"/>
      <w:marLeft w:val="0"/>
      <w:marRight w:val="0"/>
      <w:marTop w:val="0"/>
      <w:marBottom w:val="0"/>
      <w:divBdr>
        <w:top w:val="none" w:sz="0" w:space="0" w:color="auto"/>
        <w:left w:val="none" w:sz="0" w:space="0" w:color="auto"/>
        <w:bottom w:val="none" w:sz="0" w:space="0" w:color="auto"/>
        <w:right w:val="none" w:sz="0" w:space="0" w:color="auto"/>
      </w:divBdr>
    </w:div>
    <w:div w:id="1060665959">
      <w:bodyDiv w:val="1"/>
      <w:marLeft w:val="0"/>
      <w:marRight w:val="0"/>
      <w:marTop w:val="0"/>
      <w:marBottom w:val="0"/>
      <w:divBdr>
        <w:top w:val="none" w:sz="0" w:space="0" w:color="auto"/>
        <w:left w:val="none" w:sz="0" w:space="0" w:color="auto"/>
        <w:bottom w:val="none" w:sz="0" w:space="0" w:color="auto"/>
        <w:right w:val="none" w:sz="0" w:space="0" w:color="auto"/>
      </w:divBdr>
    </w:div>
    <w:div w:id="1065565350">
      <w:bodyDiv w:val="1"/>
      <w:marLeft w:val="0"/>
      <w:marRight w:val="0"/>
      <w:marTop w:val="0"/>
      <w:marBottom w:val="0"/>
      <w:divBdr>
        <w:top w:val="none" w:sz="0" w:space="0" w:color="auto"/>
        <w:left w:val="none" w:sz="0" w:space="0" w:color="auto"/>
        <w:bottom w:val="none" w:sz="0" w:space="0" w:color="auto"/>
        <w:right w:val="none" w:sz="0" w:space="0" w:color="auto"/>
      </w:divBdr>
    </w:div>
    <w:div w:id="1067339456">
      <w:bodyDiv w:val="1"/>
      <w:marLeft w:val="0"/>
      <w:marRight w:val="0"/>
      <w:marTop w:val="0"/>
      <w:marBottom w:val="0"/>
      <w:divBdr>
        <w:top w:val="none" w:sz="0" w:space="0" w:color="auto"/>
        <w:left w:val="none" w:sz="0" w:space="0" w:color="auto"/>
        <w:bottom w:val="none" w:sz="0" w:space="0" w:color="auto"/>
        <w:right w:val="none" w:sz="0" w:space="0" w:color="auto"/>
      </w:divBdr>
    </w:div>
    <w:div w:id="1069615798">
      <w:bodyDiv w:val="1"/>
      <w:marLeft w:val="0"/>
      <w:marRight w:val="0"/>
      <w:marTop w:val="0"/>
      <w:marBottom w:val="0"/>
      <w:divBdr>
        <w:top w:val="none" w:sz="0" w:space="0" w:color="auto"/>
        <w:left w:val="none" w:sz="0" w:space="0" w:color="auto"/>
        <w:bottom w:val="none" w:sz="0" w:space="0" w:color="auto"/>
        <w:right w:val="none" w:sz="0" w:space="0" w:color="auto"/>
      </w:divBdr>
    </w:div>
    <w:div w:id="1070229792">
      <w:bodyDiv w:val="1"/>
      <w:marLeft w:val="0"/>
      <w:marRight w:val="0"/>
      <w:marTop w:val="0"/>
      <w:marBottom w:val="0"/>
      <w:divBdr>
        <w:top w:val="none" w:sz="0" w:space="0" w:color="auto"/>
        <w:left w:val="none" w:sz="0" w:space="0" w:color="auto"/>
        <w:bottom w:val="none" w:sz="0" w:space="0" w:color="auto"/>
        <w:right w:val="none" w:sz="0" w:space="0" w:color="auto"/>
      </w:divBdr>
    </w:div>
    <w:div w:id="1075782182">
      <w:bodyDiv w:val="1"/>
      <w:marLeft w:val="0"/>
      <w:marRight w:val="0"/>
      <w:marTop w:val="0"/>
      <w:marBottom w:val="0"/>
      <w:divBdr>
        <w:top w:val="none" w:sz="0" w:space="0" w:color="auto"/>
        <w:left w:val="none" w:sz="0" w:space="0" w:color="auto"/>
        <w:bottom w:val="none" w:sz="0" w:space="0" w:color="auto"/>
        <w:right w:val="none" w:sz="0" w:space="0" w:color="auto"/>
      </w:divBdr>
    </w:div>
    <w:div w:id="1076826289">
      <w:bodyDiv w:val="1"/>
      <w:marLeft w:val="0"/>
      <w:marRight w:val="0"/>
      <w:marTop w:val="0"/>
      <w:marBottom w:val="0"/>
      <w:divBdr>
        <w:top w:val="none" w:sz="0" w:space="0" w:color="auto"/>
        <w:left w:val="none" w:sz="0" w:space="0" w:color="auto"/>
        <w:bottom w:val="none" w:sz="0" w:space="0" w:color="auto"/>
        <w:right w:val="none" w:sz="0" w:space="0" w:color="auto"/>
      </w:divBdr>
    </w:div>
    <w:div w:id="1082026472">
      <w:bodyDiv w:val="1"/>
      <w:marLeft w:val="0"/>
      <w:marRight w:val="0"/>
      <w:marTop w:val="0"/>
      <w:marBottom w:val="0"/>
      <w:divBdr>
        <w:top w:val="none" w:sz="0" w:space="0" w:color="auto"/>
        <w:left w:val="none" w:sz="0" w:space="0" w:color="auto"/>
        <w:bottom w:val="none" w:sz="0" w:space="0" w:color="auto"/>
        <w:right w:val="none" w:sz="0" w:space="0" w:color="auto"/>
      </w:divBdr>
    </w:div>
    <w:div w:id="1084954802">
      <w:bodyDiv w:val="1"/>
      <w:marLeft w:val="0"/>
      <w:marRight w:val="0"/>
      <w:marTop w:val="0"/>
      <w:marBottom w:val="0"/>
      <w:divBdr>
        <w:top w:val="none" w:sz="0" w:space="0" w:color="auto"/>
        <w:left w:val="none" w:sz="0" w:space="0" w:color="auto"/>
        <w:bottom w:val="none" w:sz="0" w:space="0" w:color="auto"/>
        <w:right w:val="none" w:sz="0" w:space="0" w:color="auto"/>
      </w:divBdr>
    </w:div>
    <w:div w:id="1085807390">
      <w:bodyDiv w:val="1"/>
      <w:marLeft w:val="0"/>
      <w:marRight w:val="0"/>
      <w:marTop w:val="0"/>
      <w:marBottom w:val="0"/>
      <w:divBdr>
        <w:top w:val="none" w:sz="0" w:space="0" w:color="auto"/>
        <w:left w:val="none" w:sz="0" w:space="0" w:color="auto"/>
        <w:bottom w:val="none" w:sz="0" w:space="0" w:color="auto"/>
        <w:right w:val="none" w:sz="0" w:space="0" w:color="auto"/>
      </w:divBdr>
    </w:div>
    <w:div w:id="1088237659">
      <w:bodyDiv w:val="1"/>
      <w:marLeft w:val="0"/>
      <w:marRight w:val="0"/>
      <w:marTop w:val="0"/>
      <w:marBottom w:val="0"/>
      <w:divBdr>
        <w:top w:val="none" w:sz="0" w:space="0" w:color="auto"/>
        <w:left w:val="none" w:sz="0" w:space="0" w:color="auto"/>
        <w:bottom w:val="none" w:sz="0" w:space="0" w:color="auto"/>
        <w:right w:val="none" w:sz="0" w:space="0" w:color="auto"/>
      </w:divBdr>
    </w:div>
    <w:div w:id="1088311348">
      <w:bodyDiv w:val="1"/>
      <w:marLeft w:val="0"/>
      <w:marRight w:val="0"/>
      <w:marTop w:val="0"/>
      <w:marBottom w:val="0"/>
      <w:divBdr>
        <w:top w:val="none" w:sz="0" w:space="0" w:color="auto"/>
        <w:left w:val="none" w:sz="0" w:space="0" w:color="auto"/>
        <w:bottom w:val="none" w:sz="0" w:space="0" w:color="auto"/>
        <w:right w:val="none" w:sz="0" w:space="0" w:color="auto"/>
      </w:divBdr>
    </w:div>
    <w:div w:id="1088698799">
      <w:bodyDiv w:val="1"/>
      <w:marLeft w:val="0"/>
      <w:marRight w:val="0"/>
      <w:marTop w:val="0"/>
      <w:marBottom w:val="0"/>
      <w:divBdr>
        <w:top w:val="none" w:sz="0" w:space="0" w:color="auto"/>
        <w:left w:val="none" w:sz="0" w:space="0" w:color="auto"/>
        <w:bottom w:val="none" w:sz="0" w:space="0" w:color="auto"/>
        <w:right w:val="none" w:sz="0" w:space="0" w:color="auto"/>
      </w:divBdr>
    </w:div>
    <w:div w:id="1091050901">
      <w:bodyDiv w:val="1"/>
      <w:marLeft w:val="0"/>
      <w:marRight w:val="0"/>
      <w:marTop w:val="0"/>
      <w:marBottom w:val="0"/>
      <w:divBdr>
        <w:top w:val="none" w:sz="0" w:space="0" w:color="auto"/>
        <w:left w:val="none" w:sz="0" w:space="0" w:color="auto"/>
        <w:bottom w:val="none" w:sz="0" w:space="0" w:color="auto"/>
        <w:right w:val="none" w:sz="0" w:space="0" w:color="auto"/>
      </w:divBdr>
    </w:div>
    <w:div w:id="1091512988">
      <w:bodyDiv w:val="1"/>
      <w:marLeft w:val="0"/>
      <w:marRight w:val="0"/>
      <w:marTop w:val="0"/>
      <w:marBottom w:val="0"/>
      <w:divBdr>
        <w:top w:val="none" w:sz="0" w:space="0" w:color="auto"/>
        <w:left w:val="none" w:sz="0" w:space="0" w:color="auto"/>
        <w:bottom w:val="none" w:sz="0" w:space="0" w:color="auto"/>
        <w:right w:val="none" w:sz="0" w:space="0" w:color="auto"/>
      </w:divBdr>
    </w:div>
    <w:div w:id="1094396690">
      <w:bodyDiv w:val="1"/>
      <w:marLeft w:val="0"/>
      <w:marRight w:val="0"/>
      <w:marTop w:val="0"/>
      <w:marBottom w:val="0"/>
      <w:divBdr>
        <w:top w:val="none" w:sz="0" w:space="0" w:color="auto"/>
        <w:left w:val="none" w:sz="0" w:space="0" w:color="auto"/>
        <w:bottom w:val="none" w:sz="0" w:space="0" w:color="auto"/>
        <w:right w:val="none" w:sz="0" w:space="0" w:color="auto"/>
      </w:divBdr>
    </w:div>
    <w:div w:id="1094978180">
      <w:bodyDiv w:val="1"/>
      <w:marLeft w:val="0"/>
      <w:marRight w:val="0"/>
      <w:marTop w:val="0"/>
      <w:marBottom w:val="0"/>
      <w:divBdr>
        <w:top w:val="none" w:sz="0" w:space="0" w:color="auto"/>
        <w:left w:val="none" w:sz="0" w:space="0" w:color="auto"/>
        <w:bottom w:val="none" w:sz="0" w:space="0" w:color="auto"/>
        <w:right w:val="none" w:sz="0" w:space="0" w:color="auto"/>
      </w:divBdr>
    </w:div>
    <w:div w:id="1095247890">
      <w:bodyDiv w:val="1"/>
      <w:marLeft w:val="0"/>
      <w:marRight w:val="0"/>
      <w:marTop w:val="0"/>
      <w:marBottom w:val="0"/>
      <w:divBdr>
        <w:top w:val="none" w:sz="0" w:space="0" w:color="auto"/>
        <w:left w:val="none" w:sz="0" w:space="0" w:color="auto"/>
        <w:bottom w:val="none" w:sz="0" w:space="0" w:color="auto"/>
        <w:right w:val="none" w:sz="0" w:space="0" w:color="auto"/>
      </w:divBdr>
    </w:div>
    <w:div w:id="1096093998">
      <w:bodyDiv w:val="1"/>
      <w:marLeft w:val="0"/>
      <w:marRight w:val="0"/>
      <w:marTop w:val="0"/>
      <w:marBottom w:val="0"/>
      <w:divBdr>
        <w:top w:val="none" w:sz="0" w:space="0" w:color="auto"/>
        <w:left w:val="none" w:sz="0" w:space="0" w:color="auto"/>
        <w:bottom w:val="none" w:sz="0" w:space="0" w:color="auto"/>
        <w:right w:val="none" w:sz="0" w:space="0" w:color="auto"/>
      </w:divBdr>
    </w:div>
    <w:div w:id="1096751316">
      <w:bodyDiv w:val="1"/>
      <w:marLeft w:val="0"/>
      <w:marRight w:val="0"/>
      <w:marTop w:val="0"/>
      <w:marBottom w:val="0"/>
      <w:divBdr>
        <w:top w:val="none" w:sz="0" w:space="0" w:color="auto"/>
        <w:left w:val="none" w:sz="0" w:space="0" w:color="auto"/>
        <w:bottom w:val="none" w:sz="0" w:space="0" w:color="auto"/>
        <w:right w:val="none" w:sz="0" w:space="0" w:color="auto"/>
      </w:divBdr>
    </w:div>
    <w:div w:id="1102070061">
      <w:bodyDiv w:val="1"/>
      <w:marLeft w:val="0"/>
      <w:marRight w:val="0"/>
      <w:marTop w:val="0"/>
      <w:marBottom w:val="0"/>
      <w:divBdr>
        <w:top w:val="none" w:sz="0" w:space="0" w:color="auto"/>
        <w:left w:val="none" w:sz="0" w:space="0" w:color="auto"/>
        <w:bottom w:val="none" w:sz="0" w:space="0" w:color="auto"/>
        <w:right w:val="none" w:sz="0" w:space="0" w:color="auto"/>
      </w:divBdr>
    </w:div>
    <w:div w:id="1104033599">
      <w:bodyDiv w:val="1"/>
      <w:marLeft w:val="0"/>
      <w:marRight w:val="0"/>
      <w:marTop w:val="0"/>
      <w:marBottom w:val="0"/>
      <w:divBdr>
        <w:top w:val="none" w:sz="0" w:space="0" w:color="auto"/>
        <w:left w:val="none" w:sz="0" w:space="0" w:color="auto"/>
        <w:bottom w:val="none" w:sz="0" w:space="0" w:color="auto"/>
        <w:right w:val="none" w:sz="0" w:space="0" w:color="auto"/>
      </w:divBdr>
    </w:div>
    <w:div w:id="1104693668">
      <w:bodyDiv w:val="1"/>
      <w:marLeft w:val="0"/>
      <w:marRight w:val="0"/>
      <w:marTop w:val="0"/>
      <w:marBottom w:val="0"/>
      <w:divBdr>
        <w:top w:val="none" w:sz="0" w:space="0" w:color="auto"/>
        <w:left w:val="none" w:sz="0" w:space="0" w:color="auto"/>
        <w:bottom w:val="none" w:sz="0" w:space="0" w:color="auto"/>
        <w:right w:val="none" w:sz="0" w:space="0" w:color="auto"/>
      </w:divBdr>
    </w:div>
    <w:div w:id="1107310937">
      <w:bodyDiv w:val="1"/>
      <w:marLeft w:val="0"/>
      <w:marRight w:val="0"/>
      <w:marTop w:val="0"/>
      <w:marBottom w:val="0"/>
      <w:divBdr>
        <w:top w:val="none" w:sz="0" w:space="0" w:color="auto"/>
        <w:left w:val="none" w:sz="0" w:space="0" w:color="auto"/>
        <w:bottom w:val="none" w:sz="0" w:space="0" w:color="auto"/>
        <w:right w:val="none" w:sz="0" w:space="0" w:color="auto"/>
      </w:divBdr>
    </w:div>
    <w:div w:id="1108693495">
      <w:bodyDiv w:val="1"/>
      <w:marLeft w:val="0"/>
      <w:marRight w:val="0"/>
      <w:marTop w:val="0"/>
      <w:marBottom w:val="0"/>
      <w:divBdr>
        <w:top w:val="none" w:sz="0" w:space="0" w:color="auto"/>
        <w:left w:val="none" w:sz="0" w:space="0" w:color="auto"/>
        <w:bottom w:val="none" w:sz="0" w:space="0" w:color="auto"/>
        <w:right w:val="none" w:sz="0" w:space="0" w:color="auto"/>
      </w:divBdr>
    </w:div>
    <w:div w:id="1110322401">
      <w:bodyDiv w:val="1"/>
      <w:marLeft w:val="0"/>
      <w:marRight w:val="0"/>
      <w:marTop w:val="0"/>
      <w:marBottom w:val="0"/>
      <w:divBdr>
        <w:top w:val="none" w:sz="0" w:space="0" w:color="auto"/>
        <w:left w:val="none" w:sz="0" w:space="0" w:color="auto"/>
        <w:bottom w:val="none" w:sz="0" w:space="0" w:color="auto"/>
        <w:right w:val="none" w:sz="0" w:space="0" w:color="auto"/>
      </w:divBdr>
    </w:div>
    <w:div w:id="1111244169">
      <w:bodyDiv w:val="1"/>
      <w:marLeft w:val="0"/>
      <w:marRight w:val="0"/>
      <w:marTop w:val="0"/>
      <w:marBottom w:val="0"/>
      <w:divBdr>
        <w:top w:val="none" w:sz="0" w:space="0" w:color="auto"/>
        <w:left w:val="none" w:sz="0" w:space="0" w:color="auto"/>
        <w:bottom w:val="none" w:sz="0" w:space="0" w:color="auto"/>
        <w:right w:val="none" w:sz="0" w:space="0" w:color="auto"/>
      </w:divBdr>
    </w:div>
    <w:div w:id="1113017511">
      <w:bodyDiv w:val="1"/>
      <w:marLeft w:val="0"/>
      <w:marRight w:val="0"/>
      <w:marTop w:val="0"/>
      <w:marBottom w:val="0"/>
      <w:divBdr>
        <w:top w:val="none" w:sz="0" w:space="0" w:color="auto"/>
        <w:left w:val="none" w:sz="0" w:space="0" w:color="auto"/>
        <w:bottom w:val="none" w:sz="0" w:space="0" w:color="auto"/>
        <w:right w:val="none" w:sz="0" w:space="0" w:color="auto"/>
      </w:divBdr>
    </w:div>
    <w:div w:id="1115557672">
      <w:bodyDiv w:val="1"/>
      <w:marLeft w:val="0"/>
      <w:marRight w:val="0"/>
      <w:marTop w:val="0"/>
      <w:marBottom w:val="0"/>
      <w:divBdr>
        <w:top w:val="none" w:sz="0" w:space="0" w:color="auto"/>
        <w:left w:val="none" w:sz="0" w:space="0" w:color="auto"/>
        <w:bottom w:val="none" w:sz="0" w:space="0" w:color="auto"/>
        <w:right w:val="none" w:sz="0" w:space="0" w:color="auto"/>
      </w:divBdr>
    </w:div>
    <w:div w:id="1117486754">
      <w:bodyDiv w:val="1"/>
      <w:marLeft w:val="0"/>
      <w:marRight w:val="0"/>
      <w:marTop w:val="0"/>
      <w:marBottom w:val="0"/>
      <w:divBdr>
        <w:top w:val="none" w:sz="0" w:space="0" w:color="auto"/>
        <w:left w:val="none" w:sz="0" w:space="0" w:color="auto"/>
        <w:bottom w:val="none" w:sz="0" w:space="0" w:color="auto"/>
        <w:right w:val="none" w:sz="0" w:space="0" w:color="auto"/>
      </w:divBdr>
    </w:div>
    <w:div w:id="1118722472">
      <w:bodyDiv w:val="1"/>
      <w:marLeft w:val="0"/>
      <w:marRight w:val="0"/>
      <w:marTop w:val="0"/>
      <w:marBottom w:val="0"/>
      <w:divBdr>
        <w:top w:val="none" w:sz="0" w:space="0" w:color="auto"/>
        <w:left w:val="none" w:sz="0" w:space="0" w:color="auto"/>
        <w:bottom w:val="none" w:sz="0" w:space="0" w:color="auto"/>
        <w:right w:val="none" w:sz="0" w:space="0" w:color="auto"/>
      </w:divBdr>
    </w:div>
    <w:div w:id="1119227257">
      <w:bodyDiv w:val="1"/>
      <w:marLeft w:val="0"/>
      <w:marRight w:val="0"/>
      <w:marTop w:val="0"/>
      <w:marBottom w:val="0"/>
      <w:divBdr>
        <w:top w:val="none" w:sz="0" w:space="0" w:color="auto"/>
        <w:left w:val="none" w:sz="0" w:space="0" w:color="auto"/>
        <w:bottom w:val="none" w:sz="0" w:space="0" w:color="auto"/>
        <w:right w:val="none" w:sz="0" w:space="0" w:color="auto"/>
      </w:divBdr>
    </w:div>
    <w:div w:id="1119685200">
      <w:bodyDiv w:val="1"/>
      <w:marLeft w:val="0"/>
      <w:marRight w:val="0"/>
      <w:marTop w:val="0"/>
      <w:marBottom w:val="0"/>
      <w:divBdr>
        <w:top w:val="none" w:sz="0" w:space="0" w:color="auto"/>
        <w:left w:val="none" w:sz="0" w:space="0" w:color="auto"/>
        <w:bottom w:val="none" w:sz="0" w:space="0" w:color="auto"/>
        <w:right w:val="none" w:sz="0" w:space="0" w:color="auto"/>
      </w:divBdr>
    </w:div>
    <w:div w:id="1120949896">
      <w:bodyDiv w:val="1"/>
      <w:marLeft w:val="0"/>
      <w:marRight w:val="0"/>
      <w:marTop w:val="0"/>
      <w:marBottom w:val="0"/>
      <w:divBdr>
        <w:top w:val="none" w:sz="0" w:space="0" w:color="auto"/>
        <w:left w:val="none" w:sz="0" w:space="0" w:color="auto"/>
        <w:bottom w:val="none" w:sz="0" w:space="0" w:color="auto"/>
        <w:right w:val="none" w:sz="0" w:space="0" w:color="auto"/>
      </w:divBdr>
    </w:div>
    <w:div w:id="1121849926">
      <w:bodyDiv w:val="1"/>
      <w:marLeft w:val="0"/>
      <w:marRight w:val="0"/>
      <w:marTop w:val="0"/>
      <w:marBottom w:val="0"/>
      <w:divBdr>
        <w:top w:val="none" w:sz="0" w:space="0" w:color="auto"/>
        <w:left w:val="none" w:sz="0" w:space="0" w:color="auto"/>
        <w:bottom w:val="none" w:sz="0" w:space="0" w:color="auto"/>
        <w:right w:val="none" w:sz="0" w:space="0" w:color="auto"/>
      </w:divBdr>
    </w:div>
    <w:div w:id="1123231128">
      <w:bodyDiv w:val="1"/>
      <w:marLeft w:val="0"/>
      <w:marRight w:val="0"/>
      <w:marTop w:val="0"/>
      <w:marBottom w:val="0"/>
      <w:divBdr>
        <w:top w:val="none" w:sz="0" w:space="0" w:color="auto"/>
        <w:left w:val="none" w:sz="0" w:space="0" w:color="auto"/>
        <w:bottom w:val="none" w:sz="0" w:space="0" w:color="auto"/>
        <w:right w:val="none" w:sz="0" w:space="0" w:color="auto"/>
      </w:divBdr>
    </w:div>
    <w:div w:id="1124081041">
      <w:bodyDiv w:val="1"/>
      <w:marLeft w:val="0"/>
      <w:marRight w:val="0"/>
      <w:marTop w:val="0"/>
      <w:marBottom w:val="0"/>
      <w:divBdr>
        <w:top w:val="none" w:sz="0" w:space="0" w:color="auto"/>
        <w:left w:val="none" w:sz="0" w:space="0" w:color="auto"/>
        <w:bottom w:val="none" w:sz="0" w:space="0" w:color="auto"/>
        <w:right w:val="none" w:sz="0" w:space="0" w:color="auto"/>
      </w:divBdr>
    </w:div>
    <w:div w:id="1126630119">
      <w:bodyDiv w:val="1"/>
      <w:marLeft w:val="0"/>
      <w:marRight w:val="0"/>
      <w:marTop w:val="0"/>
      <w:marBottom w:val="0"/>
      <w:divBdr>
        <w:top w:val="none" w:sz="0" w:space="0" w:color="auto"/>
        <w:left w:val="none" w:sz="0" w:space="0" w:color="auto"/>
        <w:bottom w:val="none" w:sz="0" w:space="0" w:color="auto"/>
        <w:right w:val="none" w:sz="0" w:space="0" w:color="auto"/>
      </w:divBdr>
    </w:div>
    <w:div w:id="1130441384">
      <w:bodyDiv w:val="1"/>
      <w:marLeft w:val="0"/>
      <w:marRight w:val="0"/>
      <w:marTop w:val="0"/>
      <w:marBottom w:val="0"/>
      <w:divBdr>
        <w:top w:val="none" w:sz="0" w:space="0" w:color="auto"/>
        <w:left w:val="none" w:sz="0" w:space="0" w:color="auto"/>
        <w:bottom w:val="none" w:sz="0" w:space="0" w:color="auto"/>
        <w:right w:val="none" w:sz="0" w:space="0" w:color="auto"/>
      </w:divBdr>
    </w:div>
    <w:div w:id="1131171512">
      <w:bodyDiv w:val="1"/>
      <w:marLeft w:val="0"/>
      <w:marRight w:val="0"/>
      <w:marTop w:val="0"/>
      <w:marBottom w:val="0"/>
      <w:divBdr>
        <w:top w:val="none" w:sz="0" w:space="0" w:color="auto"/>
        <w:left w:val="none" w:sz="0" w:space="0" w:color="auto"/>
        <w:bottom w:val="none" w:sz="0" w:space="0" w:color="auto"/>
        <w:right w:val="none" w:sz="0" w:space="0" w:color="auto"/>
      </w:divBdr>
    </w:div>
    <w:div w:id="1132286038">
      <w:bodyDiv w:val="1"/>
      <w:marLeft w:val="0"/>
      <w:marRight w:val="0"/>
      <w:marTop w:val="0"/>
      <w:marBottom w:val="0"/>
      <w:divBdr>
        <w:top w:val="none" w:sz="0" w:space="0" w:color="auto"/>
        <w:left w:val="none" w:sz="0" w:space="0" w:color="auto"/>
        <w:bottom w:val="none" w:sz="0" w:space="0" w:color="auto"/>
        <w:right w:val="none" w:sz="0" w:space="0" w:color="auto"/>
      </w:divBdr>
    </w:div>
    <w:div w:id="1132402870">
      <w:bodyDiv w:val="1"/>
      <w:marLeft w:val="0"/>
      <w:marRight w:val="0"/>
      <w:marTop w:val="0"/>
      <w:marBottom w:val="0"/>
      <w:divBdr>
        <w:top w:val="none" w:sz="0" w:space="0" w:color="auto"/>
        <w:left w:val="none" w:sz="0" w:space="0" w:color="auto"/>
        <w:bottom w:val="none" w:sz="0" w:space="0" w:color="auto"/>
        <w:right w:val="none" w:sz="0" w:space="0" w:color="auto"/>
      </w:divBdr>
    </w:div>
    <w:div w:id="1133062183">
      <w:bodyDiv w:val="1"/>
      <w:marLeft w:val="0"/>
      <w:marRight w:val="0"/>
      <w:marTop w:val="0"/>
      <w:marBottom w:val="0"/>
      <w:divBdr>
        <w:top w:val="none" w:sz="0" w:space="0" w:color="auto"/>
        <w:left w:val="none" w:sz="0" w:space="0" w:color="auto"/>
        <w:bottom w:val="none" w:sz="0" w:space="0" w:color="auto"/>
        <w:right w:val="none" w:sz="0" w:space="0" w:color="auto"/>
      </w:divBdr>
    </w:div>
    <w:div w:id="1134638783">
      <w:bodyDiv w:val="1"/>
      <w:marLeft w:val="0"/>
      <w:marRight w:val="0"/>
      <w:marTop w:val="0"/>
      <w:marBottom w:val="0"/>
      <w:divBdr>
        <w:top w:val="none" w:sz="0" w:space="0" w:color="auto"/>
        <w:left w:val="none" w:sz="0" w:space="0" w:color="auto"/>
        <w:bottom w:val="none" w:sz="0" w:space="0" w:color="auto"/>
        <w:right w:val="none" w:sz="0" w:space="0" w:color="auto"/>
      </w:divBdr>
    </w:div>
    <w:div w:id="1135030526">
      <w:bodyDiv w:val="1"/>
      <w:marLeft w:val="0"/>
      <w:marRight w:val="0"/>
      <w:marTop w:val="0"/>
      <w:marBottom w:val="0"/>
      <w:divBdr>
        <w:top w:val="none" w:sz="0" w:space="0" w:color="auto"/>
        <w:left w:val="none" w:sz="0" w:space="0" w:color="auto"/>
        <w:bottom w:val="none" w:sz="0" w:space="0" w:color="auto"/>
        <w:right w:val="none" w:sz="0" w:space="0" w:color="auto"/>
      </w:divBdr>
    </w:div>
    <w:div w:id="1135759685">
      <w:bodyDiv w:val="1"/>
      <w:marLeft w:val="0"/>
      <w:marRight w:val="0"/>
      <w:marTop w:val="0"/>
      <w:marBottom w:val="0"/>
      <w:divBdr>
        <w:top w:val="none" w:sz="0" w:space="0" w:color="auto"/>
        <w:left w:val="none" w:sz="0" w:space="0" w:color="auto"/>
        <w:bottom w:val="none" w:sz="0" w:space="0" w:color="auto"/>
        <w:right w:val="none" w:sz="0" w:space="0" w:color="auto"/>
      </w:divBdr>
    </w:div>
    <w:div w:id="1139349300">
      <w:bodyDiv w:val="1"/>
      <w:marLeft w:val="0"/>
      <w:marRight w:val="0"/>
      <w:marTop w:val="0"/>
      <w:marBottom w:val="0"/>
      <w:divBdr>
        <w:top w:val="none" w:sz="0" w:space="0" w:color="auto"/>
        <w:left w:val="none" w:sz="0" w:space="0" w:color="auto"/>
        <w:bottom w:val="none" w:sz="0" w:space="0" w:color="auto"/>
        <w:right w:val="none" w:sz="0" w:space="0" w:color="auto"/>
      </w:divBdr>
    </w:div>
    <w:div w:id="1140803045">
      <w:bodyDiv w:val="1"/>
      <w:marLeft w:val="0"/>
      <w:marRight w:val="0"/>
      <w:marTop w:val="0"/>
      <w:marBottom w:val="0"/>
      <w:divBdr>
        <w:top w:val="none" w:sz="0" w:space="0" w:color="auto"/>
        <w:left w:val="none" w:sz="0" w:space="0" w:color="auto"/>
        <w:bottom w:val="none" w:sz="0" w:space="0" w:color="auto"/>
        <w:right w:val="none" w:sz="0" w:space="0" w:color="auto"/>
      </w:divBdr>
    </w:div>
    <w:div w:id="1141461291">
      <w:bodyDiv w:val="1"/>
      <w:marLeft w:val="0"/>
      <w:marRight w:val="0"/>
      <w:marTop w:val="0"/>
      <w:marBottom w:val="0"/>
      <w:divBdr>
        <w:top w:val="none" w:sz="0" w:space="0" w:color="auto"/>
        <w:left w:val="none" w:sz="0" w:space="0" w:color="auto"/>
        <w:bottom w:val="none" w:sz="0" w:space="0" w:color="auto"/>
        <w:right w:val="none" w:sz="0" w:space="0" w:color="auto"/>
      </w:divBdr>
    </w:div>
    <w:div w:id="1141919329">
      <w:bodyDiv w:val="1"/>
      <w:marLeft w:val="0"/>
      <w:marRight w:val="0"/>
      <w:marTop w:val="0"/>
      <w:marBottom w:val="0"/>
      <w:divBdr>
        <w:top w:val="none" w:sz="0" w:space="0" w:color="auto"/>
        <w:left w:val="none" w:sz="0" w:space="0" w:color="auto"/>
        <w:bottom w:val="none" w:sz="0" w:space="0" w:color="auto"/>
        <w:right w:val="none" w:sz="0" w:space="0" w:color="auto"/>
      </w:divBdr>
    </w:div>
    <w:div w:id="1142845992">
      <w:bodyDiv w:val="1"/>
      <w:marLeft w:val="0"/>
      <w:marRight w:val="0"/>
      <w:marTop w:val="0"/>
      <w:marBottom w:val="0"/>
      <w:divBdr>
        <w:top w:val="none" w:sz="0" w:space="0" w:color="auto"/>
        <w:left w:val="none" w:sz="0" w:space="0" w:color="auto"/>
        <w:bottom w:val="none" w:sz="0" w:space="0" w:color="auto"/>
        <w:right w:val="none" w:sz="0" w:space="0" w:color="auto"/>
      </w:divBdr>
    </w:div>
    <w:div w:id="1143235783">
      <w:bodyDiv w:val="1"/>
      <w:marLeft w:val="0"/>
      <w:marRight w:val="0"/>
      <w:marTop w:val="0"/>
      <w:marBottom w:val="0"/>
      <w:divBdr>
        <w:top w:val="none" w:sz="0" w:space="0" w:color="auto"/>
        <w:left w:val="none" w:sz="0" w:space="0" w:color="auto"/>
        <w:bottom w:val="none" w:sz="0" w:space="0" w:color="auto"/>
        <w:right w:val="none" w:sz="0" w:space="0" w:color="auto"/>
      </w:divBdr>
    </w:div>
    <w:div w:id="1143692350">
      <w:bodyDiv w:val="1"/>
      <w:marLeft w:val="0"/>
      <w:marRight w:val="0"/>
      <w:marTop w:val="0"/>
      <w:marBottom w:val="0"/>
      <w:divBdr>
        <w:top w:val="none" w:sz="0" w:space="0" w:color="auto"/>
        <w:left w:val="none" w:sz="0" w:space="0" w:color="auto"/>
        <w:bottom w:val="none" w:sz="0" w:space="0" w:color="auto"/>
        <w:right w:val="none" w:sz="0" w:space="0" w:color="auto"/>
      </w:divBdr>
    </w:div>
    <w:div w:id="1144932148">
      <w:bodyDiv w:val="1"/>
      <w:marLeft w:val="0"/>
      <w:marRight w:val="0"/>
      <w:marTop w:val="0"/>
      <w:marBottom w:val="0"/>
      <w:divBdr>
        <w:top w:val="none" w:sz="0" w:space="0" w:color="auto"/>
        <w:left w:val="none" w:sz="0" w:space="0" w:color="auto"/>
        <w:bottom w:val="none" w:sz="0" w:space="0" w:color="auto"/>
        <w:right w:val="none" w:sz="0" w:space="0" w:color="auto"/>
      </w:divBdr>
    </w:div>
    <w:div w:id="1148402212">
      <w:bodyDiv w:val="1"/>
      <w:marLeft w:val="0"/>
      <w:marRight w:val="0"/>
      <w:marTop w:val="0"/>
      <w:marBottom w:val="0"/>
      <w:divBdr>
        <w:top w:val="none" w:sz="0" w:space="0" w:color="auto"/>
        <w:left w:val="none" w:sz="0" w:space="0" w:color="auto"/>
        <w:bottom w:val="none" w:sz="0" w:space="0" w:color="auto"/>
        <w:right w:val="none" w:sz="0" w:space="0" w:color="auto"/>
      </w:divBdr>
    </w:div>
    <w:div w:id="1153564708">
      <w:bodyDiv w:val="1"/>
      <w:marLeft w:val="0"/>
      <w:marRight w:val="0"/>
      <w:marTop w:val="0"/>
      <w:marBottom w:val="0"/>
      <w:divBdr>
        <w:top w:val="none" w:sz="0" w:space="0" w:color="auto"/>
        <w:left w:val="none" w:sz="0" w:space="0" w:color="auto"/>
        <w:bottom w:val="none" w:sz="0" w:space="0" w:color="auto"/>
        <w:right w:val="none" w:sz="0" w:space="0" w:color="auto"/>
      </w:divBdr>
    </w:div>
    <w:div w:id="1154301620">
      <w:bodyDiv w:val="1"/>
      <w:marLeft w:val="0"/>
      <w:marRight w:val="0"/>
      <w:marTop w:val="0"/>
      <w:marBottom w:val="0"/>
      <w:divBdr>
        <w:top w:val="none" w:sz="0" w:space="0" w:color="auto"/>
        <w:left w:val="none" w:sz="0" w:space="0" w:color="auto"/>
        <w:bottom w:val="none" w:sz="0" w:space="0" w:color="auto"/>
        <w:right w:val="none" w:sz="0" w:space="0" w:color="auto"/>
      </w:divBdr>
    </w:div>
    <w:div w:id="1154948172">
      <w:bodyDiv w:val="1"/>
      <w:marLeft w:val="0"/>
      <w:marRight w:val="0"/>
      <w:marTop w:val="0"/>
      <w:marBottom w:val="0"/>
      <w:divBdr>
        <w:top w:val="none" w:sz="0" w:space="0" w:color="auto"/>
        <w:left w:val="none" w:sz="0" w:space="0" w:color="auto"/>
        <w:bottom w:val="none" w:sz="0" w:space="0" w:color="auto"/>
        <w:right w:val="none" w:sz="0" w:space="0" w:color="auto"/>
      </w:divBdr>
    </w:div>
    <w:div w:id="1156649351">
      <w:bodyDiv w:val="1"/>
      <w:marLeft w:val="0"/>
      <w:marRight w:val="0"/>
      <w:marTop w:val="0"/>
      <w:marBottom w:val="0"/>
      <w:divBdr>
        <w:top w:val="none" w:sz="0" w:space="0" w:color="auto"/>
        <w:left w:val="none" w:sz="0" w:space="0" w:color="auto"/>
        <w:bottom w:val="none" w:sz="0" w:space="0" w:color="auto"/>
        <w:right w:val="none" w:sz="0" w:space="0" w:color="auto"/>
      </w:divBdr>
    </w:div>
    <w:div w:id="1161775265">
      <w:bodyDiv w:val="1"/>
      <w:marLeft w:val="0"/>
      <w:marRight w:val="0"/>
      <w:marTop w:val="0"/>
      <w:marBottom w:val="0"/>
      <w:divBdr>
        <w:top w:val="none" w:sz="0" w:space="0" w:color="auto"/>
        <w:left w:val="none" w:sz="0" w:space="0" w:color="auto"/>
        <w:bottom w:val="none" w:sz="0" w:space="0" w:color="auto"/>
        <w:right w:val="none" w:sz="0" w:space="0" w:color="auto"/>
      </w:divBdr>
    </w:div>
    <w:div w:id="1162239245">
      <w:bodyDiv w:val="1"/>
      <w:marLeft w:val="0"/>
      <w:marRight w:val="0"/>
      <w:marTop w:val="0"/>
      <w:marBottom w:val="0"/>
      <w:divBdr>
        <w:top w:val="none" w:sz="0" w:space="0" w:color="auto"/>
        <w:left w:val="none" w:sz="0" w:space="0" w:color="auto"/>
        <w:bottom w:val="none" w:sz="0" w:space="0" w:color="auto"/>
        <w:right w:val="none" w:sz="0" w:space="0" w:color="auto"/>
      </w:divBdr>
    </w:div>
    <w:div w:id="1165438374">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491643">
      <w:bodyDiv w:val="1"/>
      <w:marLeft w:val="0"/>
      <w:marRight w:val="0"/>
      <w:marTop w:val="0"/>
      <w:marBottom w:val="0"/>
      <w:divBdr>
        <w:top w:val="none" w:sz="0" w:space="0" w:color="auto"/>
        <w:left w:val="none" w:sz="0" w:space="0" w:color="auto"/>
        <w:bottom w:val="none" w:sz="0" w:space="0" w:color="auto"/>
        <w:right w:val="none" w:sz="0" w:space="0" w:color="auto"/>
      </w:divBdr>
    </w:div>
    <w:div w:id="1173716659">
      <w:bodyDiv w:val="1"/>
      <w:marLeft w:val="0"/>
      <w:marRight w:val="0"/>
      <w:marTop w:val="0"/>
      <w:marBottom w:val="0"/>
      <w:divBdr>
        <w:top w:val="none" w:sz="0" w:space="0" w:color="auto"/>
        <w:left w:val="none" w:sz="0" w:space="0" w:color="auto"/>
        <w:bottom w:val="none" w:sz="0" w:space="0" w:color="auto"/>
        <w:right w:val="none" w:sz="0" w:space="0" w:color="auto"/>
      </w:divBdr>
    </w:div>
    <w:div w:id="1173759934">
      <w:bodyDiv w:val="1"/>
      <w:marLeft w:val="0"/>
      <w:marRight w:val="0"/>
      <w:marTop w:val="0"/>
      <w:marBottom w:val="0"/>
      <w:divBdr>
        <w:top w:val="none" w:sz="0" w:space="0" w:color="auto"/>
        <w:left w:val="none" w:sz="0" w:space="0" w:color="auto"/>
        <w:bottom w:val="none" w:sz="0" w:space="0" w:color="auto"/>
        <w:right w:val="none" w:sz="0" w:space="0" w:color="auto"/>
      </w:divBdr>
    </w:div>
    <w:div w:id="1174371259">
      <w:bodyDiv w:val="1"/>
      <w:marLeft w:val="0"/>
      <w:marRight w:val="0"/>
      <w:marTop w:val="0"/>
      <w:marBottom w:val="0"/>
      <w:divBdr>
        <w:top w:val="none" w:sz="0" w:space="0" w:color="auto"/>
        <w:left w:val="none" w:sz="0" w:space="0" w:color="auto"/>
        <w:bottom w:val="none" w:sz="0" w:space="0" w:color="auto"/>
        <w:right w:val="none" w:sz="0" w:space="0" w:color="auto"/>
      </w:divBdr>
    </w:div>
    <w:div w:id="1178079312">
      <w:bodyDiv w:val="1"/>
      <w:marLeft w:val="0"/>
      <w:marRight w:val="0"/>
      <w:marTop w:val="0"/>
      <w:marBottom w:val="0"/>
      <w:divBdr>
        <w:top w:val="none" w:sz="0" w:space="0" w:color="auto"/>
        <w:left w:val="none" w:sz="0" w:space="0" w:color="auto"/>
        <w:bottom w:val="none" w:sz="0" w:space="0" w:color="auto"/>
        <w:right w:val="none" w:sz="0" w:space="0" w:color="auto"/>
      </w:divBdr>
    </w:div>
    <w:div w:id="1181579077">
      <w:bodyDiv w:val="1"/>
      <w:marLeft w:val="0"/>
      <w:marRight w:val="0"/>
      <w:marTop w:val="0"/>
      <w:marBottom w:val="0"/>
      <w:divBdr>
        <w:top w:val="none" w:sz="0" w:space="0" w:color="auto"/>
        <w:left w:val="none" w:sz="0" w:space="0" w:color="auto"/>
        <w:bottom w:val="none" w:sz="0" w:space="0" w:color="auto"/>
        <w:right w:val="none" w:sz="0" w:space="0" w:color="auto"/>
      </w:divBdr>
    </w:div>
    <w:div w:id="1181820485">
      <w:bodyDiv w:val="1"/>
      <w:marLeft w:val="0"/>
      <w:marRight w:val="0"/>
      <w:marTop w:val="0"/>
      <w:marBottom w:val="0"/>
      <w:divBdr>
        <w:top w:val="none" w:sz="0" w:space="0" w:color="auto"/>
        <w:left w:val="none" w:sz="0" w:space="0" w:color="auto"/>
        <w:bottom w:val="none" w:sz="0" w:space="0" w:color="auto"/>
        <w:right w:val="none" w:sz="0" w:space="0" w:color="auto"/>
      </w:divBdr>
    </w:div>
    <w:div w:id="1182358446">
      <w:bodyDiv w:val="1"/>
      <w:marLeft w:val="0"/>
      <w:marRight w:val="0"/>
      <w:marTop w:val="0"/>
      <w:marBottom w:val="0"/>
      <w:divBdr>
        <w:top w:val="none" w:sz="0" w:space="0" w:color="auto"/>
        <w:left w:val="none" w:sz="0" w:space="0" w:color="auto"/>
        <w:bottom w:val="none" w:sz="0" w:space="0" w:color="auto"/>
        <w:right w:val="none" w:sz="0" w:space="0" w:color="auto"/>
      </w:divBdr>
    </w:div>
    <w:div w:id="1183320168">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184517303">
      <w:bodyDiv w:val="1"/>
      <w:marLeft w:val="0"/>
      <w:marRight w:val="0"/>
      <w:marTop w:val="0"/>
      <w:marBottom w:val="0"/>
      <w:divBdr>
        <w:top w:val="none" w:sz="0" w:space="0" w:color="auto"/>
        <w:left w:val="none" w:sz="0" w:space="0" w:color="auto"/>
        <w:bottom w:val="none" w:sz="0" w:space="0" w:color="auto"/>
        <w:right w:val="none" w:sz="0" w:space="0" w:color="auto"/>
      </w:divBdr>
    </w:div>
    <w:div w:id="1184785603">
      <w:bodyDiv w:val="1"/>
      <w:marLeft w:val="0"/>
      <w:marRight w:val="0"/>
      <w:marTop w:val="0"/>
      <w:marBottom w:val="0"/>
      <w:divBdr>
        <w:top w:val="none" w:sz="0" w:space="0" w:color="auto"/>
        <w:left w:val="none" w:sz="0" w:space="0" w:color="auto"/>
        <w:bottom w:val="none" w:sz="0" w:space="0" w:color="auto"/>
        <w:right w:val="none" w:sz="0" w:space="0" w:color="auto"/>
      </w:divBdr>
    </w:div>
    <w:div w:id="1185896681">
      <w:bodyDiv w:val="1"/>
      <w:marLeft w:val="0"/>
      <w:marRight w:val="0"/>
      <w:marTop w:val="0"/>
      <w:marBottom w:val="0"/>
      <w:divBdr>
        <w:top w:val="none" w:sz="0" w:space="0" w:color="auto"/>
        <w:left w:val="none" w:sz="0" w:space="0" w:color="auto"/>
        <w:bottom w:val="none" w:sz="0" w:space="0" w:color="auto"/>
        <w:right w:val="none" w:sz="0" w:space="0" w:color="auto"/>
      </w:divBdr>
    </w:div>
    <w:div w:id="1188566786">
      <w:bodyDiv w:val="1"/>
      <w:marLeft w:val="0"/>
      <w:marRight w:val="0"/>
      <w:marTop w:val="0"/>
      <w:marBottom w:val="0"/>
      <w:divBdr>
        <w:top w:val="none" w:sz="0" w:space="0" w:color="auto"/>
        <w:left w:val="none" w:sz="0" w:space="0" w:color="auto"/>
        <w:bottom w:val="none" w:sz="0" w:space="0" w:color="auto"/>
        <w:right w:val="none" w:sz="0" w:space="0" w:color="auto"/>
      </w:divBdr>
    </w:div>
    <w:div w:id="1189295930">
      <w:bodyDiv w:val="1"/>
      <w:marLeft w:val="0"/>
      <w:marRight w:val="0"/>
      <w:marTop w:val="0"/>
      <w:marBottom w:val="0"/>
      <w:divBdr>
        <w:top w:val="none" w:sz="0" w:space="0" w:color="auto"/>
        <w:left w:val="none" w:sz="0" w:space="0" w:color="auto"/>
        <w:bottom w:val="none" w:sz="0" w:space="0" w:color="auto"/>
        <w:right w:val="none" w:sz="0" w:space="0" w:color="auto"/>
      </w:divBdr>
    </w:div>
    <w:div w:id="1189637422">
      <w:bodyDiv w:val="1"/>
      <w:marLeft w:val="0"/>
      <w:marRight w:val="0"/>
      <w:marTop w:val="0"/>
      <w:marBottom w:val="0"/>
      <w:divBdr>
        <w:top w:val="none" w:sz="0" w:space="0" w:color="auto"/>
        <w:left w:val="none" w:sz="0" w:space="0" w:color="auto"/>
        <w:bottom w:val="none" w:sz="0" w:space="0" w:color="auto"/>
        <w:right w:val="none" w:sz="0" w:space="0" w:color="auto"/>
      </w:divBdr>
    </w:div>
    <w:div w:id="1190559377">
      <w:bodyDiv w:val="1"/>
      <w:marLeft w:val="0"/>
      <w:marRight w:val="0"/>
      <w:marTop w:val="0"/>
      <w:marBottom w:val="0"/>
      <w:divBdr>
        <w:top w:val="none" w:sz="0" w:space="0" w:color="auto"/>
        <w:left w:val="none" w:sz="0" w:space="0" w:color="auto"/>
        <w:bottom w:val="none" w:sz="0" w:space="0" w:color="auto"/>
        <w:right w:val="none" w:sz="0" w:space="0" w:color="auto"/>
      </w:divBdr>
    </w:div>
    <w:div w:id="1191727845">
      <w:bodyDiv w:val="1"/>
      <w:marLeft w:val="0"/>
      <w:marRight w:val="0"/>
      <w:marTop w:val="0"/>
      <w:marBottom w:val="0"/>
      <w:divBdr>
        <w:top w:val="none" w:sz="0" w:space="0" w:color="auto"/>
        <w:left w:val="none" w:sz="0" w:space="0" w:color="auto"/>
        <w:bottom w:val="none" w:sz="0" w:space="0" w:color="auto"/>
        <w:right w:val="none" w:sz="0" w:space="0" w:color="auto"/>
      </w:divBdr>
    </w:div>
    <w:div w:id="1193222915">
      <w:bodyDiv w:val="1"/>
      <w:marLeft w:val="0"/>
      <w:marRight w:val="0"/>
      <w:marTop w:val="0"/>
      <w:marBottom w:val="0"/>
      <w:divBdr>
        <w:top w:val="none" w:sz="0" w:space="0" w:color="auto"/>
        <w:left w:val="none" w:sz="0" w:space="0" w:color="auto"/>
        <w:bottom w:val="none" w:sz="0" w:space="0" w:color="auto"/>
        <w:right w:val="none" w:sz="0" w:space="0" w:color="auto"/>
      </w:divBdr>
    </w:div>
    <w:div w:id="1195926409">
      <w:bodyDiv w:val="1"/>
      <w:marLeft w:val="0"/>
      <w:marRight w:val="0"/>
      <w:marTop w:val="0"/>
      <w:marBottom w:val="0"/>
      <w:divBdr>
        <w:top w:val="none" w:sz="0" w:space="0" w:color="auto"/>
        <w:left w:val="none" w:sz="0" w:space="0" w:color="auto"/>
        <w:bottom w:val="none" w:sz="0" w:space="0" w:color="auto"/>
        <w:right w:val="none" w:sz="0" w:space="0" w:color="auto"/>
      </w:divBdr>
    </w:div>
    <w:div w:id="1197885885">
      <w:bodyDiv w:val="1"/>
      <w:marLeft w:val="0"/>
      <w:marRight w:val="0"/>
      <w:marTop w:val="0"/>
      <w:marBottom w:val="0"/>
      <w:divBdr>
        <w:top w:val="none" w:sz="0" w:space="0" w:color="auto"/>
        <w:left w:val="none" w:sz="0" w:space="0" w:color="auto"/>
        <w:bottom w:val="none" w:sz="0" w:space="0" w:color="auto"/>
        <w:right w:val="none" w:sz="0" w:space="0" w:color="auto"/>
      </w:divBdr>
    </w:div>
    <w:div w:id="1198350472">
      <w:bodyDiv w:val="1"/>
      <w:marLeft w:val="0"/>
      <w:marRight w:val="0"/>
      <w:marTop w:val="0"/>
      <w:marBottom w:val="0"/>
      <w:divBdr>
        <w:top w:val="none" w:sz="0" w:space="0" w:color="auto"/>
        <w:left w:val="none" w:sz="0" w:space="0" w:color="auto"/>
        <w:bottom w:val="none" w:sz="0" w:space="0" w:color="auto"/>
        <w:right w:val="none" w:sz="0" w:space="0" w:color="auto"/>
      </w:divBdr>
    </w:div>
    <w:div w:id="1204368788">
      <w:bodyDiv w:val="1"/>
      <w:marLeft w:val="0"/>
      <w:marRight w:val="0"/>
      <w:marTop w:val="0"/>
      <w:marBottom w:val="0"/>
      <w:divBdr>
        <w:top w:val="none" w:sz="0" w:space="0" w:color="auto"/>
        <w:left w:val="none" w:sz="0" w:space="0" w:color="auto"/>
        <w:bottom w:val="none" w:sz="0" w:space="0" w:color="auto"/>
        <w:right w:val="none" w:sz="0" w:space="0" w:color="auto"/>
      </w:divBdr>
    </w:div>
    <w:div w:id="1205944488">
      <w:bodyDiv w:val="1"/>
      <w:marLeft w:val="0"/>
      <w:marRight w:val="0"/>
      <w:marTop w:val="0"/>
      <w:marBottom w:val="0"/>
      <w:divBdr>
        <w:top w:val="none" w:sz="0" w:space="0" w:color="auto"/>
        <w:left w:val="none" w:sz="0" w:space="0" w:color="auto"/>
        <w:bottom w:val="none" w:sz="0" w:space="0" w:color="auto"/>
        <w:right w:val="none" w:sz="0" w:space="0" w:color="auto"/>
      </w:divBdr>
    </w:div>
    <w:div w:id="1206604470">
      <w:bodyDiv w:val="1"/>
      <w:marLeft w:val="0"/>
      <w:marRight w:val="0"/>
      <w:marTop w:val="0"/>
      <w:marBottom w:val="0"/>
      <w:divBdr>
        <w:top w:val="none" w:sz="0" w:space="0" w:color="auto"/>
        <w:left w:val="none" w:sz="0" w:space="0" w:color="auto"/>
        <w:bottom w:val="none" w:sz="0" w:space="0" w:color="auto"/>
        <w:right w:val="none" w:sz="0" w:space="0" w:color="auto"/>
      </w:divBdr>
    </w:div>
    <w:div w:id="1207063923">
      <w:bodyDiv w:val="1"/>
      <w:marLeft w:val="0"/>
      <w:marRight w:val="0"/>
      <w:marTop w:val="0"/>
      <w:marBottom w:val="0"/>
      <w:divBdr>
        <w:top w:val="none" w:sz="0" w:space="0" w:color="auto"/>
        <w:left w:val="none" w:sz="0" w:space="0" w:color="auto"/>
        <w:bottom w:val="none" w:sz="0" w:space="0" w:color="auto"/>
        <w:right w:val="none" w:sz="0" w:space="0" w:color="auto"/>
      </w:divBdr>
    </w:div>
    <w:div w:id="1208303205">
      <w:bodyDiv w:val="1"/>
      <w:marLeft w:val="0"/>
      <w:marRight w:val="0"/>
      <w:marTop w:val="0"/>
      <w:marBottom w:val="0"/>
      <w:divBdr>
        <w:top w:val="none" w:sz="0" w:space="0" w:color="auto"/>
        <w:left w:val="none" w:sz="0" w:space="0" w:color="auto"/>
        <w:bottom w:val="none" w:sz="0" w:space="0" w:color="auto"/>
        <w:right w:val="none" w:sz="0" w:space="0" w:color="auto"/>
      </w:divBdr>
    </w:div>
    <w:div w:id="1209225497">
      <w:bodyDiv w:val="1"/>
      <w:marLeft w:val="0"/>
      <w:marRight w:val="0"/>
      <w:marTop w:val="0"/>
      <w:marBottom w:val="0"/>
      <w:divBdr>
        <w:top w:val="none" w:sz="0" w:space="0" w:color="auto"/>
        <w:left w:val="none" w:sz="0" w:space="0" w:color="auto"/>
        <w:bottom w:val="none" w:sz="0" w:space="0" w:color="auto"/>
        <w:right w:val="none" w:sz="0" w:space="0" w:color="auto"/>
      </w:divBdr>
    </w:div>
    <w:div w:id="1209488433">
      <w:bodyDiv w:val="1"/>
      <w:marLeft w:val="0"/>
      <w:marRight w:val="0"/>
      <w:marTop w:val="0"/>
      <w:marBottom w:val="0"/>
      <w:divBdr>
        <w:top w:val="none" w:sz="0" w:space="0" w:color="auto"/>
        <w:left w:val="none" w:sz="0" w:space="0" w:color="auto"/>
        <w:bottom w:val="none" w:sz="0" w:space="0" w:color="auto"/>
        <w:right w:val="none" w:sz="0" w:space="0" w:color="auto"/>
      </w:divBdr>
    </w:div>
    <w:div w:id="1209535781">
      <w:bodyDiv w:val="1"/>
      <w:marLeft w:val="0"/>
      <w:marRight w:val="0"/>
      <w:marTop w:val="0"/>
      <w:marBottom w:val="0"/>
      <w:divBdr>
        <w:top w:val="none" w:sz="0" w:space="0" w:color="auto"/>
        <w:left w:val="none" w:sz="0" w:space="0" w:color="auto"/>
        <w:bottom w:val="none" w:sz="0" w:space="0" w:color="auto"/>
        <w:right w:val="none" w:sz="0" w:space="0" w:color="auto"/>
      </w:divBdr>
    </w:div>
    <w:div w:id="1210066494">
      <w:bodyDiv w:val="1"/>
      <w:marLeft w:val="0"/>
      <w:marRight w:val="0"/>
      <w:marTop w:val="0"/>
      <w:marBottom w:val="0"/>
      <w:divBdr>
        <w:top w:val="none" w:sz="0" w:space="0" w:color="auto"/>
        <w:left w:val="none" w:sz="0" w:space="0" w:color="auto"/>
        <w:bottom w:val="none" w:sz="0" w:space="0" w:color="auto"/>
        <w:right w:val="none" w:sz="0" w:space="0" w:color="auto"/>
      </w:divBdr>
    </w:div>
    <w:div w:id="1210843775">
      <w:bodyDiv w:val="1"/>
      <w:marLeft w:val="0"/>
      <w:marRight w:val="0"/>
      <w:marTop w:val="0"/>
      <w:marBottom w:val="0"/>
      <w:divBdr>
        <w:top w:val="none" w:sz="0" w:space="0" w:color="auto"/>
        <w:left w:val="none" w:sz="0" w:space="0" w:color="auto"/>
        <w:bottom w:val="none" w:sz="0" w:space="0" w:color="auto"/>
        <w:right w:val="none" w:sz="0" w:space="0" w:color="auto"/>
      </w:divBdr>
    </w:div>
    <w:div w:id="1211192996">
      <w:bodyDiv w:val="1"/>
      <w:marLeft w:val="0"/>
      <w:marRight w:val="0"/>
      <w:marTop w:val="0"/>
      <w:marBottom w:val="0"/>
      <w:divBdr>
        <w:top w:val="none" w:sz="0" w:space="0" w:color="auto"/>
        <w:left w:val="none" w:sz="0" w:space="0" w:color="auto"/>
        <w:bottom w:val="none" w:sz="0" w:space="0" w:color="auto"/>
        <w:right w:val="none" w:sz="0" w:space="0" w:color="auto"/>
      </w:divBdr>
    </w:div>
    <w:div w:id="1211307426">
      <w:bodyDiv w:val="1"/>
      <w:marLeft w:val="0"/>
      <w:marRight w:val="0"/>
      <w:marTop w:val="0"/>
      <w:marBottom w:val="0"/>
      <w:divBdr>
        <w:top w:val="none" w:sz="0" w:space="0" w:color="auto"/>
        <w:left w:val="none" w:sz="0" w:space="0" w:color="auto"/>
        <w:bottom w:val="none" w:sz="0" w:space="0" w:color="auto"/>
        <w:right w:val="none" w:sz="0" w:space="0" w:color="auto"/>
      </w:divBdr>
    </w:div>
    <w:div w:id="1216355789">
      <w:bodyDiv w:val="1"/>
      <w:marLeft w:val="0"/>
      <w:marRight w:val="0"/>
      <w:marTop w:val="0"/>
      <w:marBottom w:val="0"/>
      <w:divBdr>
        <w:top w:val="none" w:sz="0" w:space="0" w:color="auto"/>
        <w:left w:val="none" w:sz="0" w:space="0" w:color="auto"/>
        <w:bottom w:val="none" w:sz="0" w:space="0" w:color="auto"/>
        <w:right w:val="none" w:sz="0" w:space="0" w:color="auto"/>
      </w:divBdr>
    </w:div>
    <w:div w:id="1221476896">
      <w:bodyDiv w:val="1"/>
      <w:marLeft w:val="0"/>
      <w:marRight w:val="0"/>
      <w:marTop w:val="0"/>
      <w:marBottom w:val="0"/>
      <w:divBdr>
        <w:top w:val="none" w:sz="0" w:space="0" w:color="auto"/>
        <w:left w:val="none" w:sz="0" w:space="0" w:color="auto"/>
        <w:bottom w:val="none" w:sz="0" w:space="0" w:color="auto"/>
        <w:right w:val="none" w:sz="0" w:space="0" w:color="auto"/>
      </w:divBdr>
    </w:div>
    <w:div w:id="1221596220">
      <w:bodyDiv w:val="1"/>
      <w:marLeft w:val="0"/>
      <w:marRight w:val="0"/>
      <w:marTop w:val="0"/>
      <w:marBottom w:val="0"/>
      <w:divBdr>
        <w:top w:val="none" w:sz="0" w:space="0" w:color="auto"/>
        <w:left w:val="none" w:sz="0" w:space="0" w:color="auto"/>
        <w:bottom w:val="none" w:sz="0" w:space="0" w:color="auto"/>
        <w:right w:val="none" w:sz="0" w:space="0" w:color="auto"/>
      </w:divBdr>
    </w:div>
    <w:div w:id="1222135929">
      <w:bodyDiv w:val="1"/>
      <w:marLeft w:val="0"/>
      <w:marRight w:val="0"/>
      <w:marTop w:val="0"/>
      <w:marBottom w:val="0"/>
      <w:divBdr>
        <w:top w:val="none" w:sz="0" w:space="0" w:color="auto"/>
        <w:left w:val="none" w:sz="0" w:space="0" w:color="auto"/>
        <w:bottom w:val="none" w:sz="0" w:space="0" w:color="auto"/>
        <w:right w:val="none" w:sz="0" w:space="0" w:color="auto"/>
      </w:divBdr>
    </w:div>
    <w:div w:id="1223517969">
      <w:bodyDiv w:val="1"/>
      <w:marLeft w:val="0"/>
      <w:marRight w:val="0"/>
      <w:marTop w:val="0"/>
      <w:marBottom w:val="0"/>
      <w:divBdr>
        <w:top w:val="none" w:sz="0" w:space="0" w:color="auto"/>
        <w:left w:val="none" w:sz="0" w:space="0" w:color="auto"/>
        <w:bottom w:val="none" w:sz="0" w:space="0" w:color="auto"/>
        <w:right w:val="none" w:sz="0" w:space="0" w:color="auto"/>
      </w:divBdr>
    </w:div>
    <w:div w:id="1224172889">
      <w:bodyDiv w:val="1"/>
      <w:marLeft w:val="0"/>
      <w:marRight w:val="0"/>
      <w:marTop w:val="0"/>
      <w:marBottom w:val="0"/>
      <w:divBdr>
        <w:top w:val="none" w:sz="0" w:space="0" w:color="auto"/>
        <w:left w:val="none" w:sz="0" w:space="0" w:color="auto"/>
        <w:bottom w:val="none" w:sz="0" w:space="0" w:color="auto"/>
        <w:right w:val="none" w:sz="0" w:space="0" w:color="auto"/>
      </w:divBdr>
    </w:div>
    <w:div w:id="1227036102">
      <w:bodyDiv w:val="1"/>
      <w:marLeft w:val="0"/>
      <w:marRight w:val="0"/>
      <w:marTop w:val="0"/>
      <w:marBottom w:val="0"/>
      <w:divBdr>
        <w:top w:val="none" w:sz="0" w:space="0" w:color="auto"/>
        <w:left w:val="none" w:sz="0" w:space="0" w:color="auto"/>
        <w:bottom w:val="none" w:sz="0" w:space="0" w:color="auto"/>
        <w:right w:val="none" w:sz="0" w:space="0" w:color="auto"/>
      </w:divBdr>
    </w:div>
    <w:div w:id="1227758881">
      <w:bodyDiv w:val="1"/>
      <w:marLeft w:val="0"/>
      <w:marRight w:val="0"/>
      <w:marTop w:val="0"/>
      <w:marBottom w:val="0"/>
      <w:divBdr>
        <w:top w:val="none" w:sz="0" w:space="0" w:color="auto"/>
        <w:left w:val="none" w:sz="0" w:space="0" w:color="auto"/>
        <w:bottom w:val="none" w:sz="0" w:space="0" w:color="auto"/>
        <w:right w:val="none" w:sz="0" w:space="0" w:color="auto"/>
      </w:divBdr>
    </w:div>
    <w:div w:id="1228997757">
      <w:bodyDiv w:val="1"/>
      <w:marLeft w:val="0"/>
      <w:marRight w:val="0"/>
      <w:marTop w:val="0"/>
      <w:marBottom w:val="0"/>
      <w:divBdr>
        <w:top w:val="none" w:sz="0" w:space="0" w:color="auto"/>
        <w:left w:val="none" w:sz="0" w:space="0" w:color="auto"/>
        <w:bottom w:val="none" w:sz="0" w:space="0" w:color="auto"/>
        <w:right w:val="none" w:sz="0" w:space="0" w:color="auto"/>
      </w:divBdr>
    </w:div>
    <w:div w:id="1230072231">
      <w:bodyDiv w:val="1"/>
      <w:marLeft w:val="0"/>
      <w:marRight w:val="0"/>
      <w:marTop w:val="0"/>
      <w:marBottom w:val="0"/>
      <w:divBdr>
        <w:top w:val="none" w:sz="0" w:space="0" w:color="auto"/>
        <w:left w:val="none" w:sz="0" w:space="0" w:color="auto"/>
        <w:bottom w:val="none" w:sz="0" w:space="0" w:color="auto"/>
        <w:right w:val="none" w:sz="0" w:space="0" w:color="auto"/>
      </w:divBdr>
    </w:div>
    <w:div w:id="1233391045">
      <w:bodyDiv w:val="1"/>
      <w:marLeft w:val="0"/>
      <w:marRight w:val="0"/>
      <w:marTop w:val="0"/>
      <w:marBottom w:val="0"/>
      <w:divBdr>
        <w:top w:val="none" w:sz="0" w:space="0" w:color="auto"/>
        <w:left w:val="none" w:sz="0" w:space="0" w:color="auto"/>
        <w:bottom w:val="none" w:sz="0" w:space="0" w:color="auto"/>
        <w:right w:val="none" w:sz="0" w:space="0" w:color="auto"/>
      </w:divBdr>
    </w:div>
    <w:div w:id="1235555838">
      <w:bodyDiv w:val="1"/>
      <w:marLeft w:val="0"/>
      <w:marRight w:val="0"/>
      <w:marTop w:val="0"/>
      <w:marBottom w:val="0"/>
      <w:divBdr>
        <w:top w:val="none" w:sz="0" w:space="0" w:color="auto"/>
        <w:left w:val="none" w:sz="0" w:space="0" w:color="auto"/>
        <w:bottom w:val="none" w:sz="0" w:space="0" w:color="auto"/>
        <w:right w:val="none" w:sz="0" w:space="0" w:color="auto"/>
      </w:divBdr>
    </w:div>
    <w:div w:id="1237547546">
      <w:bodyDiv w:val="1"/>
      <w:marLeft w:val="0"/>
      <w:marRight w:val="0"/>
      <w:marTop w:val="0"/>
      <w:marBottom w:val="0"/>
      <w:divBdr>
        <w:top w:val="none" w:sz="0" w:space="0" w:color="auto"/>
        <w:left w:val="none" w:sz="0" w:space="0" w:color="auto"/>
        <w:bottom w:val="none" w:sz="0" w:space="0" w:color="auto"/>
        <w:right w:val="none" w:sz="0" w:space="0" w:color="auto"/>
      </w:divBdr>
    </w:div>
    <w:div w:id="1238975548">
      <w:bodyDiv w:val="1"/>
      <w:marLeft w:val="0"/>
      <w:marRight w:val="0"/>
      <w:marTop w:val="0"/>
      <w:marBottom w:val="0"/>
      <w:divBdr>
        <w:top w:val="none" w:sz="0" w:space="0" w:color="auto"/>
        <w:left w:val="none" w:sz="0" w:space="0" w:color="auto"/>
        <w:bottom w:val="none" w:sz="0" w:space="0" w:color="auto"/>
        <w:right w:val="none" w:sz="0" w:space="0" w:color="auto"/>
      </w:divBdr>
    </w:div>
    <w:div w:id="1239708984">
      <w:bodyDiv w:val="1"/>
      <w:marLeft w:val="0"/>
      <w:marRight w:val="0"/>
      <w:marTop w:val="0"/>
      <w:marBottom w:val="0"/>
      <w:divBdr>
        <w:top w:val="none" w:sz="0" w:space="0" w:color="auto"/>
        <w:left w:val="none" w:sz="0" w:space="0" w:color="auto"/>
        <w:bottom w:val="none" w:sz="0" w:space="0" w:color="auto"/>
        <w:right w:val="none" w:sz="0" w:space="0" w:color="auto"/>
      </w:divBdr>
    </w:div>
    <w:div w:id="1243488955">
      <w:bodyDiv w:val="1"/>
      <w:marLeft w:val="0"/>
      <w:marRight w:val="0"/>
      <w:marTop w:val="0"/>
      <w:marBottom w:val="0"/>
      <w:divBdr>
        <w:top w:val="none" w:sz="0" w:space="0" w:color="auto"/>
        <w:left w:val="none" w:sz="0" w:space="0" w:color="auto"/>
        <w:bottom w:val="none" w:sz="0" w:space="0" w:color="auto"/>
        <w:right w:val="none" w:sz="0" w:space="0" w:color="auto"/>
      </w:divBdr>
    </w:div>
    <w:div w:id="1248727322">
      <w:bodyDiv w:val="1"/>
      <w:marLeft w:val="0"/>
      <w:marRight w:val="0"/>
      <w:marTop w:val="0"/>
      <w:marBottom w:val="0"/>
      <w:divBdr>
        <w:top w:val="none" w:sz="0" w:space="0" w:color="auto"/>
        <w:left w:val="none" w:sz="0" w:space="0" w:color="auto"/>
        <w:bottom w:val="none" w:sz="0" w:space="0" w:color="auto"/>
        <w:right w:val="none" w:sz="0" w:space="0" w:color="auto"/>
      </w:divBdr>
    </w:div>
    <w:div w:id="1249340206">
      <w:bodyDiv w:val="1"/>
      <w:marLeft w:val="0"/>
      <w:marRight w:val="0"/>
      <w:marTop w:val="0"/>
      <w:marBottom w:val="0"/>
      <w:divBdr>
        <w:top w:val="none" w:sz="0" w:space="0" w:color="auto"/>
        <w:left w:val="none" w:sz="0" w:space="0" w:color="auto"/>
        <w:bottom w:val="none" w:sz="0" w:space="0" w:color="auto"/>
        <w:right w:val="none" w:sz="0" w:space="0" w:color="auto"/>
      </w:divBdr>
    </w:div>
    <w:div w:id="1249776070">
      <w:bodyDiv w:val="1"/>
      <w:marLeft w:val="0"/>
      <w:marRight w:val="0"/>
      <w:marTop w:val="0"/>
      <w:marBottom w:val="0"/>
      <w:divBdr>
        <w:top w:val="none" w:sz="0" w:space="0" w:color="auto"/>
        <w:left w:val="none" w:sz="0" w:space="0" w:color="auto"/>
        <w:bottom w:val="none" w:sz="0" w:space="0" w:color="auto"/>
        <w:right w:val="none" w:sz="0" w:space="0" w:color="auto"/>
      </w:divBdr>
    </w:div>
    <w:div w:id="1251348562">
      <w:bodyDiv w:val="1"/>
      <w:marLeft w:val="0"/>
      <w:marRight w:val="0"/>
      <w:marTop w:val="0"/>
      <w:marBottom w:val="0"/>
      <w:divBdr>
        <w:top w:val="none" w:sz="0" w:space="0" w:color="auto"/>
        <w:left w:val="none" w:sz="0" w:space="0" w:color="auto"/>
        <w:bottom w:val="none" w:sz="0" w:space="0" w:color="auto"/>
        <w:right w:val="none" w:sz="0" w:space="0" w:color="auto"/>
      </w:divBdr>
    </w:div>
    <w:div w:id="1254048941">
      <w:bodyDiv w:val="1"/>
      <w:marLeft w:val="0"/>
      <w:marRight w:val="0"/>
      <w:marTop w:val="0"/>
      <w:marBottom w:val="0"/>
      <w:divBdr>
        <w:top w:val="none" w:sz="0" w:space="0" w:color="auto"/>
        <w:left w:val="none" w:sz="0" w:space="0" w:color="auto"/>
        <w:bottom w:val="none" w:sz="0" w:space="0" w:color="auto"/>
        <w:right w:val="none" w:sz="0" w:space="0" w:color="auto"/>
      </w:divBdr>
    </w:div>
    <w:div w:id="1254313892">
      <w:bodyDiv w:val="1"/>
      <w:marLeft w:val="0"/>
      <w:marRight w:val="0"/>
      <w:marTop w:val="0"/>
      <w:marBottom w:val="0"/>
      <w:divBdr>
        <w:top w:val="none" w:sz="0" w:space="0" w:color="auto"/>
        <w:left w:val="none" w:sz="0" w:space="0" w:color="auto"/>
        <w:bottom w:val="none" w:sz="0" w:space="0" w:color="auto"/>
        <w:right w:val="none" w:sz="0" w:space="0" w:color="auto"/>
      </w:divBdr>
    </w:div>
    <w:div w:id="1258095792">
      <w:bodyDiv w:val="1"/>
      <w:marLeft w:val="0"/>
      <w:marRight w:val="0"/>
      <w:marTop w:val="0"/>
      <w:marBottom w:val="0"/>
      <w:divBdr>
        <w:top w:val="none" w:sz="0" w:space="0" w:color="auto"/>
        <w:left w:val="none" w:sz="0" w:space="0" w:color="auto"/>
        <w:bottom w:val="none" w:sz="0" w:space="0" w:color="auto"/>
        <w:right w:val="none" w:sz="0" w:space="0" w:color="auto"/>
      </w:divBdr>
    </w:div>
    <w:div w:id="1259024961">
      <w:bodyDiv w:val="1"/>
      <w:marLeft w:val="0"/>
      <w:marRight w:val="0"/>
      <w:marTop w:val="0"/>
      <w:marBottom w:val="0"/>
      <w:divBdr>
        <w:top w:val="none" w:sz="0" w:space="0" w:color="auto"/>
        <w:left w:val="none" w:sz="0" w:space="0" w:color="auto"/>
        <w:bottom w:val="none" w:sz="0" w:space="0" w:color="auto"/>
        <w:right w:val="none" w:sz="0" w:space="0" w:color="auto"/>
      </w:divBdr>
    </w:div>
    <w:div w:id="1259679053">
      <w:bodyDiv w:val="1"/>
      <w:marLeft w:val="0"/>
      <w:marRight w:val="0"/>
      <w:marTop w:val="0"/>
      <w:marBottom w:val="0"/>
      <w:divBdr>
        <w:top w:val="none" w:sz="0" w:space="0" w:color="auto"/>
        <w:left w:val="none" w:sz="0" w:space="0" w:color="auto"/>
        <w:bottom w:val="none" w:sz="0" w:space="0" w:color="auto"/>
        <w:right w:val="none" w:sz="0" w:space="0" w:color="auto"/>
      </w:divBdr>
    </w:div>
    <w:div w:id="1263031039">
      <w:bodyDiv w:val="1"/>
      <w:marLeft w:val="0"/>
      <w:marRight w:val="0"/>
      <w:marTop w:val="0"/>
      <w:marBottom w:val="0"/>
      <w:divBdr>
        <w:top w:val="none" w:sz="0" w:space="0" w:color="auto"/>
        <w:left w:val="none" w:sz="0" w:space="0" w:color="auto"/>
        <w:bottom w:val="none" w:sz="0" w:space="0" w:color="auto"/>
        <w:right w:val="none" w:sz="0" w:space="0" w:color="auto"/>
      </w:divBdr>
    </w:div>
    <w:div w:id="1264876097">
      <w:bodyDiv w:val="1"/>
      <w:marLeft w:val="0"/>
      <w:marRight w:val="0"/>
      <w:marTop w:val="0"/>
      <w:marBottom w:val="0"/>
      <w:divBdr>
        <w:top w:val="none" w:sz="0" w:space="0" w:color="auto"/>
        <w:left w:val="none" w:sz="0" w:space="0" w:color="auto"/>
        <w:bottom w:val="none" w:sz="0" w:space="0" w:color="auto"/>
        <w:right w:val="none" w:sz="0" w:space="0" w:color="auto"/>
      </w:divBdr>
    </w:div>
    <w:div w:id="1267156536">
      <w:bodyDiv w:val="1"/>
      <w:marLeft w:val="0"/>
      <w:marRight w:val="0"/>
      <w:marTop w:val="0"/>
      <w:marBottom w:val="0"/>
      <w:divBdr>
        <w:top w:val="none" w:sz="0" w:space="0" w:color="auto"/>
        <w:left w:val="none" w:sz="0" w:space="0" w:color="auto"/>
        <w:bottom w:val="none" w:sz="0" w:space="0" w:color="auto"/>
        <w:right w:val="none" w:sz="0" w:space="0" w:color="auto"/>
      </w:divBdr>
    </w:div>
    <w:div w:id="1267811288">
      <w:bodyDiv w:val="1"/>
      <w:marLeft w:val="0"/>
      <w:marRight w:val="0"/>
      <w:marTop w:val="0"/>
      <w:marBottom w:val="0"/>
      <w:divBdr>
        <w:top w:val="none" w:sz="0" w:space="0" w:color="auto"/>
        <w:left w:val="none" w:sz="0" w:space="0" w:color="auto"/>
        <w:bottom w:val="none" w:sz="0" w:space="0" w:color="auto"/>
        <w:right w:val="none" w:sz="0" w:space="0" w:color="auto"/>
      </w:divBdr>
    </w:div>
    <w:div w:id="1269123161">
      <w:bodyDiv w:val="1"/>
      <w:marLeft w:val="0"/>
      <w:marRight w:val="0"/>
      <w:marTop w:val="0"/>
      <w:marBottom w:val="0"/>
      <w:divBdr>
        <w:top w:val="none" w:sz="0" w:space="0" w:color="auto"/>
        <w:left w:val="none" w:sz="0" w:space="0" w:color="auto"/>
        <w:bottom w:val="none" w:sz="0" w:space="0" w:color="auto"/>
        <w:right w:val="none" w:sz="0" w:space="0" w:color="auto"/>
      </w:divBdr>
    </w:div>
    <w:div w:id="1271938353">
      <w:bodyDiv w:val="1"/>
      <w:marLeft w:val="0"/>
      <w:marRight w:val="0"/>
      <w:marTop w:val="0"/>
      <w:marBottom w:val="0"/>
      <w:divBdr>
        <w:top w:val="none" w:sz="0" w:space="0" w:color="auto"/>
        <w:left w:val="none" w:sz="0" w:space="0" w:color="auto"/>
        <w:bottom w:val="none" w:sz="0" w:space="0" w:color="auto"/>
        <w:right w:val="none" w:sz="0" w:space="0" w:color="auto"/>
      </w:divBdr>
    </w:div>
    <w:div w:id="1272938288">
      <w:bodyDiv w:val="1"/>
      <w:marLeft w:val="0"/>
      <w:marRight w:val="0"/>
      <w:marTop w:val="0"/>
      <w:marBottom w:val="0"/>
      <w:divBdr>
        <w:top w:val="none" w:sz="0" w:space="0" w:color="auto"/>
        <w:left w:val="none" w:sz="0" w:space="0" w:color="auto"/>
        <w:bottom w:val="none" w:sz="0" w:space="0" w:color="auto"/>
        <w:right w:val="none" w:sz="0" w:space="0" w:color="auto"/>
      </w:divBdr>
    </w:div>
    <w:div w:id="1275095994">
      <w:bodyDiv w:val="1"/>
      <w:marLeft w:val="0"/>
      <w:marRight w:val="0"/>
      <w:marTop w:val="0"/>
      <w:marBottom w:val="0"/>
      <w:divBdr>
        <w:top w:val="none" w:sz="0" w:space="0" w:color="auto"/>
        <w:left w:val="none" w:sz="0" w:space="0" w:color="auto"/>
        <w:bottom w:val="none" w:sz="0" w:space="0" w:color="auto"/>
        <w:right w:val="none" w:sz="0" w:space="0" w:color="auto"/>
      </w:divBdr>
    </w:div>
    <w:div w:id="1278831909">
      <w:bodyDiv w:val="1"/>
      <w:marLeft w:val="0"/>
      <w:marRight w:val="0"/>
      <w:marTop w:val="0"/>
      <w:marBottom w:val="0"/>
      <w:divBdr>
        <w:top w:val="none" w:sz="0" w:space="0" w:color="auto"/>
        <w:left w:val="none" w:sz="0" w:space="0" w:color="auto"/>
        <w:bottom w:val="none" w:sz="0" w:space="0" w:color="auto"/>
        <w:right w:val="none" w:sz="0" w:space="0" w:color="auto"/>
      </w:divBdr>
    </w:div>
    <w:div w:id="1279292260">
      <w:bodyDiv w:val="1"/>
      <w:marLeft w:val="0"/>
      <w:marRight w:val="0"/>
      <w:marTop w:val="0"/>
      <w:marBottom w:val="0"/>
      <w:divBdr>
        <w:top w:val="none" w:sz="0" w:space="0" w:color="auto"/>
        <w:left w:val="none" w:sz="0" w:space="0" w:color="auto"/>
        <w:bottom w:val="none" w:sz="0" w:space="0" w:color="auto"/>
        <w:right w:val="none" w:sz="0" w:space="0" w:color="auto"/>
      </w:divBdr>
    </w:div>
    <w:div w:id="1279486375">
      <w:bodyDiv w:val="1"/>
      <w:marLeft w:val="0"/>
      <w:marRight w:val="0"/>
      <w:marTop w:val="0"/>
      <w:marBottom w:val="0"/>
      <w:divBdr>
        <w:top w:val="none" w:sz="0" w:space="0" w:color="auto"/>
        <w:left w:val="none" w:sz="0" w:space="0" w:color="auto"/>
        <w:bottom w:val="none" w:sz="0" w:space="0" w:color="auto"/>
        <w:right w:val="none" w:sz="0" w:space="0" w:color="auto"/>
      </w:divBdr>
    </w:div>
    <w:div w:id="1279918911">
      <w:bodyDiv w:val="1"/>
      <w:marLeft w:val="0"/>
      <w:marRight w:val="0"/>
      <w:marTop w:val="0"/>
      <w:marBottom w:val="0"/>
      <w:divBdr>
        <w:top w:val="none" w:sz="0" w:space="0" w:color="auto"/>
        <w:left w:val="none" w:sz="0" w:space="0" w:color="auto"/>
        <w:bottom w:val="none" w:sz="0" w:space="0" w:color="auto"/>
        <w:right w:val="none" w:sz="0" w:space="0" w:color="auto"/>
      </w:divBdr>
    </w:div>
    <w:div w:id="1280335107">
      <w:bodyDiv w:val="1"/>
      <w:marLeft w:val="0"/>
      <w:marRight w:val="0"/>
      <w:marTop w:val="0"/>
      <w:marBottom w:val="0"/>
      <w:divBdr>
        <w:top w:val="none" w:sz="0" w:space="0" w:color="auto"/>
        <w:left w:val="none" w:sz="0" w:space="0" w:color="auto"/>
        <w:bottom w:val="none" w:sz="0" w:space="0" w:color="auto"/>
        <w:right w:val="none" w:sz="0" w:space="0" w:color="auto"/>
      </w:divBdr>
    </w:div>
    <w:div w:id="1280799367">
      <w:bodyDiv w:val="1"/>
      <w:marLeft w:val="0"/>
      <w:marRight w:val="0"/>
      <w:marTop w:val="0"/>
      <w:marBottom w:val="0"/>
      <w:divBdr>
        <w:top w:val="none" w:sz="0" w:space="0" w:color="auto"/>
        <w:left w:val="none" w:sz="0" w:space="0" w:color="auto"/>
        <w:bottom w:val="none" w:sz="0" w:space="0" w:color="auto"/>
        <w:right w:val="none" w:sz="0" w:space="0" w:color="auto"/>
      </w:divBdr>
    </w:div>
    <w:div w:id="1283654267">
      <w:bodyDiv w:val="1"/>
      <w:marLeft w:val="0"/>
      <w:marRight w:val="0"/>
      <w:marTop w:val="0"/>
      <w:marBottom w:val="0"/>
      <w:divBdr>
        <w:top w:val="none" w:sz="0" w:space="0" w:color="auto"/>
        <w:left w:val="none" w:sz="0" w:space="0" w:color="auto"/>
        <w:bottom w:val="none" w:sz="0" w:space="0" w:color="auto"/>
        <w:right w:val="none" w:sz="0" w:space="0" w:color="auto"/>
      </w:divBdr>
    </w:div>
    <w:div w:id="1286618880">
      <w:bodyDiv w:val="1"/>
      <w:marLeft w:val="0"/>
      <w:marRight w:val="0"/>
      <w:marTop w:val="0"/>
      <w:marBottom w:val="0"/>
      <w:divBdr>
        <w:top w:val="none" w:sz="0" w:space="0" w:color="auto"/>
        <w:left w:val="none" w:sz="0" w:space="0" w:color="auto"/>
        <w:bottom w:val="none" w:sz="0" w:space="0" w:color="auto"/>
        <w:right w:val="none" w:sz="0" w:space="0" w:color="auto"/>
      </w:divBdr>
    </w:div>
    <w:div w:id="1288047211">
      <w:bodyDiv w:val="1"/>
      <w:marLeft w:val="0"/>
      <w:marRight w:val="0"/>
      <w:marTop w:val="0"/>
      <w:marBottom w:val="0"/>
      <w:divBdr>
        <w:top w:val="none" w:sz="0" w:space="0" w:color="auto"/>
        <w:left w:val="none" w:sz="0" w:space="0" w:color="auto"/>
        <w:bottom w:val="none" w:sz="0" w:space="0" w:color="auto"/>
        <w:right w:val="none" w:sz="0" w:space="0" w:color="auto"/>
      </w:divBdr>
    </w:div>
    <w:div w:id="1288507382">
      <w:bodyDiv w:val="1"/>
      <w:marLeft w:val="0"/>
      <w:marRight w:val="0"/>
      <w:marTop w:val="0"/>
      <w:marBottom w:val="0"/>
      <w:divBdr>
        <w:top w:val="none" w:sz="0" w:space="0" w:color="auto"/>
        <w:left w:val="none" w:sz="0" w:space="0" w:color="auto"/>
        <w:bottom w:val="none" w:sz="0" w:space="0" w:color="auto"/>
        <w:right w:val="none" w:sz="0" w:space="0" w:color="auto"/>
      </w:divBdr>
    </w:div>
    <w:div w:id="1288586471">
      <w:bodyDiv w:val="1"/>
      <w:marLeft w:val="0"/>
      <w:marRight w:val="0"/>
      <w:marTop w:val="0"/>
      <w:marBottom w:val="0"/>
      <w:divBdr>
        <w:top w:val="none" w:sz="0" w:space="0" w:color="auto"/>
        <w:left w:val="none" w:sz="0" w:space="0" w:color="auto"/>
        <w:bottom w:val="none" w:sz="0" w:space="0" w:color="auto"/>
        <w:right w:val="none" w:sz="0" w:space="0" w:color="auto"/>
      </w:divBdr>
    </w:div>
    <w:div w:id="1293436507">
      <w:bodyDiv w:val="1"/>
      <w:marLeft w:val="0"/>
      <w:marRight w:val="0"/>
      <w:marTop w:val="0"/>
      <w:marBottom w:val="0"/>
      <w:divBdr>
        <w:top w:val="none" w:sz="0" w:space="0" w:color="auto"/>
        <w:left w:val="none" w:sz="0" w:space="0" w:color="auto"/>
        <w:bottom w:val="none" w:sz="0" w:space="0" w:color="auto"/>
        <w:right w:val="none" w:sz="0" w:space="0" w:color="auto"/>
      </w:divBdr>
    </w:div>
    <w:div w:id="1294098753">
      <w:bodyDiv w:val="1"/>
      <w:marLeft w:val="0"/>
      <w:marRight w:val="0"/>
      <w:marTop w:val="0"/>
      <w:marBottom w:val="0"/>
      <w:divBdr>
        <w:top w:val="none" w:sz="0" w:space="0" w:color="auto"/>
        <w:left w:val="none" w:sz="0" w:space="0" w:color="auto"/>
        <w:bottom w:val="none" w:sz="0" w:space="0" w:color="auto"/>
        <w:right w:val="none" w:sz="0" w:space="0" w:color="auto"/>
      </w:divBdr>
    </w:div>
    <w:div w:id="1294868062">
      <w:bodyDiv w:val="1"/>
      <w:marLeft w:val="0"/>
      <w:marRight w:val="0"/>
      <w:marTop w:val="0"/>
      <w:marBottom w:val="0"/>
      <w:divBdr>
        <w:top w:val="none" w:sz="0" w:space="0" w:color="auto"/>
        <w:left w:val="none" w:sz="0" w:space="0" w:color="auto"/>
        <w:bottom w:val="none" w:sz="0" w:space="0" w:color="auto"/>
        <w:right w:val="none" w:sz="0" w:space="0" w:color="auto"/>
      </w:divBdr>
    </w:div>
    <w:div w:id="1296832870">
      <w:bodyDiv w:val="1"/>
      <w:marLeft w:val="0"/>
      <w:marRight w:val="0"/>
      <w:marTop w:val="0"/>
      <w:marBottom w:val="0"/>
      <w:divBdr>
        <w:top w:val="none" w:sz="0" w:space="0" w:color="auto"/>
        <w:left w:val="none" w:sz="0" w:space="0" w:color="auto"/>
        <w:bottom w:val="none" w:sz="0" w:space="0" w:color="auto"/>
        <w:right w:val="none" w:sz="0" w:space="0" w:color="auto"/>
      </w:divBdr>
    </w:div>
    <w:div w:id="1297252255">
      <w:bodyDiv w:val="1"/>
      <w:marLeft w:val="0"/>
      <w:marRight w:val="0"/>
      <w:marTop w:val="0"/>
      <w:marBottom w:val="0"/>
      <w:divBdr>
        <w:top w:val="none" w:sz="0" w:space="0" w:color="auto"/>
        <w:left w:val="none" w:sz="0" w:space="0" w:color="auto"/>
        <w:bottom w:val="none" w:sz="0" w:space="0" w:color="auto"/>
        <w:right w:val="none" w:sz="0" w:space="0" w:color="auto"/>
      </w:divBdr>
    </w:div>
    <w:div w:id="1302534839">
      <w:bodyDiv w:val="1"/>
      <w:marLeft w:val="0"/>
      <w:marRight w:val="0"/>
      <w:marTop w:val="0"/>
      <w:marBottom w:val="0"/>
      <w:divBdr>
        <w:top w:val="none" w:sz="0" w:space="0" w:color="auto"/>
        <w:left w:val="none" w:sz="0" w:space="0" w:color="auto"/>
        <w:bottom w:val="none" w:sz="0" w:space="0" w:color="auto"/>
        <w:right w:val="none" w:sz="0" w:space="0" w:color="auto"/>
      </w:divBdr>
    </w:div>
    <w:div w:id="1302930202">
      <w:bodyDiv w:val="1"/>
      <w:marLeft w:val="0"/>
      <w:marRight w:val="0"/>
      <w:marTop w:val="0"/>
      <w:marBottom w:val="0"/>
      <w:divBdr>
        <w:top w:val="none" w:sz="0" w:space="0" w:color="auto"/>
        <w:left w:val="none" w:sz="0" w:space="0" w:color="auto"/>
        <w:bottom w:val="none" w:sz="0" w:space="0" w:color="auto"/>
        <w:right w:val="none" w:sz="0" w:space="0" w:color="auto"/>
      </w:divBdr>
    </w:div>
    <w:div w:id="1305818414">
      <w:bodyDiv w:val="1"/>
      <w:marLeft w:val="0"/>
      <w:marRight w:val="0"/>
      <w:marTop w:val="0"/>
      <w:marBottom w:val="0"/>
      <w:divBdr>
        <w:top w:val="none" w:sz="0" w:space="0" w:color="auto"/>
        <w:left w:val="none" w:sz="0" w:space="0" w:color="auto"/>
        <w:bottom w:val="none" w:sz="0" w:space="0" w:color="auto"/>
        <w:right w:val="none" w:sz="0" w:space="0" w:color="auto"/>
      </w:divBdr>
    </w:div>
    <w:div w:id="1307203337">
      <w:bodyDiv w:val="1"/>
      <w:marLeft w:val="0"/>
      <w:marRight w:val="0"/>
      <w:marTop w:val="0"/>
      <w:marBottom w:val="0"/>
      <w:divBdr>
        <w:top w:val="none" w:sz="0" w:space="0" w:color="auto"/>
        <w:left w:val="none" w:sz="0" w:space="0" w:color="auto"/>
        <w:bottom w:val="none" w:sz="0" w:space="0" w:color="auto"/>
        <w:right w:val="none" w:sz="0" w:space="0" w:color="auto"/>
      </w:divBdr>
    </w:div>
    <w:div w:id="1308509721">
      <w:bodyDiv w:val="1"/>
      <w:marLeft w:val="0"/>
      <w:marRight w:val="0"/>
      <w:marTop w:val="0"/>
      <w:marBottom w:val="0"/>
      <w:divBdr>
        <w:top w:val="none" w:sz="0" w:space="0" w:color="auto"/>
        <w:left w:val="none" w:sz="0" w:space="0" w:color="auto"/>
        <w:bottom w:val="none" w:sz="0" w:space="0" w:color="auto"/>
        <w:right w:val="none" w:sz="0" w:space="0" w:color="auto"/>
      </w:divBdr>
    </w:div>
    <w:div w:id="1309361501">
      <w:bodyDiv w:val="1"/>
      <w:marLeft w:val="0"/>
      <w:marRight w:val="0"/>
      <w:marTop w:val="0"/>
      <w:marBottom w:val="0"/>
      <w:divBdr>
        <w:top w:val="none" w:sz="0" w:space="0" w:color="auto"/>
        <w:left w:val="none" w:sz="0" w:space="0" w:color="auto"/>
        <w:bottom w:val="none" w:sz="0" w:space="0" w:color="auto"/>
        <w:right w:val="none" w:sz="0" w:space="0" w:color="auto"/>
      </w:divBdr>
    </w:div>
    <w:div w:id="1318194585">
      <w:bodyDiv w:val="1"/>
      <w:marLeft w:val="0"/>
      <w:marRight w:val="0"/>
      <w:marTop w:val="0"/>
      <w:marBottom w:val="0"/>
      <w:divBdr>
        <w:top w:val="none" w:sz="0" w:space="0" w:color="auto"/>
        <w:left w:val="none" w:sz="0" w:space="0" w:color="auto"/>
        <w:bottom w:val="none" w:sz="0" w:space="0" w:color="auto"/>
        <w:right w:val="none" w:sz="0" w:space="0" w:color="auto"/>
      </w:divBdr>
    </w:div>
    <w:div w:id="1318264399">
      <w:bodyDiv w:val="1"/>
      <w:marLeft w:val="0"/>
      <w:marRight w:val="0"/>
      <w:marTop w:val="0"/>
      <w:marBottom w:val="0"/>
      <w:divBdr>
        <w:top w:val="none" w:sz="0" w:space="0" w:color="auto"/>
        <w:left w:val="none" w:sz="0" w:space="0" w:color="auto"/>
        <w:bottom w:val="none" w:sz="0" w:space="0" w:color="auto"/>
        <w:right w:val="none" w:sz="0" w:space="0" w:color="auto"/>
      </w:divBdr>
    </w:div>
    <w:div w:id="1320429658">
      <w:bodyDiv w:val="1"/>
      <w:marLeft w:val="0"/>
      <w:marRight w:val="0"/>
      <w:marTop w:val="0"/>
      <w:marBottom w:val="0"/>
      <w:divBdr>
        <w:top w:val="none" w:sz="0" w:space="0" w:color="auto"/>
        <w:left w:val="none" w:sz="0" w:space="0" w:color="auto"/>
        <w:bottom w:val="none" w:sz="0" w:space="0" w:color="auto"/>
        <w:right w:val="none" w:sz="0" w:space="0" w:color="auto"/>
      </w:divBdr>
    </w:div>
    <w:div w:id="1321734241">
      <w:bodyDiv w:val="1"/>
      <w:marLeft w:val="0"/>
      <w:marRight w:val="0"/>
      <w:marTop w:val="0"/>
      <w:marBottom w:val="0"/>
      <w:divBdr>
        <w:top w:val="none" w:sz="0" w:space="0" w:color="auto"/>
        <w:left w:val="none" w:sz="0" w:space="0" w:color="auto"/>
        <w:bottom w:val="none" w:sz="0" w:space="0" w:color="auto"/>
        <w:right w:val="none" w:sz="0" w:space="0" w:color="auto"/>
      </w:divBdr>
    </w:div>
    <w:div w:id="1324309981">
      <w:bodyDiv w:val="1"/>
      <w:marLeft w:val="0"/>
      <w:marRight w:val="0"/>
      <w:marTop w:val="0"/>
      <w:marBottom w:val="0"/>
      <w:divBdr>
        <w:top w:val="none" w:sz="0" w:space="0" w:color="auto"/>
        <w:left w:val="none" w:sz="0" w:space="0" w:color="auto"/>
        <w:bottom w:val="none" w:sz="0" w:space="0" w:color="auto"/>
        <w:right w:val="none" w:sz="0" w:space="0" w:color="auto"/>
      </w:divBdr>
    </w:div>
    <w:div w:id="1326934349">
      <w:bodyDiv w:val="1"/>
      <w:marLeft w:val="0"/>
      <w:marRight w:val="0"/>
      <w:marTop w:val="0"/>
      <w:marBottom w:val="0"/>
      <w:divBdr>
        <w:top w:val="none" w:sz="0" w:space="0" w:color="auto"/>
        <w:left w:val="none" w:sz="0" w:space="0" w:color="auto"/>
        <w:bottom w:val="none" w:sz="0" w:space="0" w:color="auto"/>
        <w:right w:val="none" w:sz="0" w:space="0" w:color="auto"/>
      </w:divBdr>
    </w:div>
    <w:div w:id="1330253129">
      <w:bodyDiv w:val="1"/>
      <w:marLeft w:val="0"/>
      <w:marRight w:val="0"/>
      <w:marTop w:val="0"/>
      <w:marBottom w:val="0"/>
      <w:divBdr>
        <w:top w:val="none" w:sz="0" w:space="0" w:color="auto"/>
        <w:left w:val="none" w:sz="0" w:space="0" w:color="auto"/>
        <w:bottom w:val="none" w:sz="0" w:space="0" w:color="auto"/>
        <w:right w:val="none" w:sz="0" w:space="0" w:color="auto"/>
      </w:divBdr>
    </w:div>
    <w:div w:id="1330324509">
      <w:bodyDiv w:val="1"/>
      <w:marLeft w:val="0"/>
      <w:marRight w:val="0"/>
      <w:marTop w:val="0"/>
      <w:marBottom w:val="0"/>
      <w:divBdr>
        <w:top w:val="none" w:sz="0" w:space="0" w:color="auto"/>
        <w:left w:val="none" w:sz="0" w:space="0" w:color="auto"/>
        <w:bottom w:val="none" w:sz="0" w:space="0" w:color="auto"/>
        <w:right w:val="none" w:sz="0" w:space="0" w:color="auto"/>
      </w:divBdr>
    </w:div>
    <w:div w:id="1332221239">
      <w:bodyDiv w:val="1"/>
      <w:marLeft w:val="0"/>
      <w:marRight w:val="0"/>
      <w:marTop w:val="0"/>
      <w:marBottom w:val="0"/>
      <w:divBdr>
        <w:top w:val="none" w:sz="0" w:space="0" w:color="auto"/>
        <w:left w:val="none" w:sz="0" w:space="0" w:color="auto"/>
        <w:bottom w:val="none" w:sz="0" w:space="0" w:color="auto"/>
        <w:right w:val="none" w:sz="0" w:space="0" w:color="auto"/>
      </w:divBdr>
    </w:div>
    <w:div w:id="1332297933">
      <w:bodyDiv w:val="1"/>
      <w:marLeft w:val="0"/>
      <w:marRight w:val="0"/>
      <w:marTop w:val="0"/>
      <w:marBottom w:val="0"/>
      <w:divBdr>
        <w:top w:val="none" w:sz="0" w:space="0" w:color="auto"/>
        <w:left w:val="none" w:sz="0" w:space="0" w:color="auto"/>
        <w:bottom w:val="none" w:sz="0" w:space="0" w:color="auto"/>
        <w:right w:val="none" w:sz="0" w:space="0" w:color="auto"/>
      </w:divBdr>
    </w:div>
    <w:div w:id="1336955210">
      <w:bodyDiv w:val="1"/>
      <w:marLeft w:val="0"/>
      <w:marRight w:val="0"/>
      <w:marTop w:val="0"/>
      <w:marBottom w:val="0"/>
      <w:divBdr>
        <w:top w:val="none" w:sz="0" w:space="0" w:color="auto"/>
        <w:left w:val="none" w:sz="0" w:space="0" w:color="auto"/>
        <w:bottom w:val="none" w:sz="0" w:space="0" w:color="auto"/>
        <w:right w:val="none" w:sz="0" w:space="0" w:color="auto"/>
      </w:divBdr>
    </w:div>
    <w:div w:id="1337924334">
      <w:bodyDiv w:val="1"/>
      <w:marLeft w:val="0"/>
      <w:marRight w:val="0"/>
      <w:marTop w:val="0"/>
      <w:marBottom w:val="0"/>
      <w:divBdr>
        <w:top w:val="none" w:sz="0" w:space="0" w:color="auto"/>
        <w:left w:val="none" w:sz="0" w:space="0" w:color="auto"/>
        <w:bottom w:val="none" w:sz="0" w:space="0" w:color="auto"/>
        <w:right w:val="none" w:sz="0" w:space="0" w:color="auto"/>
      </w:divBdr>
    </w:div>
    <w:div w:id="1338270046">
      <w:bodyDiv w:val="1"/>
      <w:marLeft w:val="0"/>
      <w:marRight w:val="0"/>
      <w:marTop w:val="0"/>
      <w:marBottom w:val="0"/>
      <w:divBdr>
        <w:top w:val="none" w:sz="0" w:space="0" w:color="auto"/>
        <w:left w:val="none" w:sz="0" w:space="0" w:color="auto"/>
        <w:bottom w:val="none" w:sz="0" w:space="0" w:color="auto"/>
        <w:right w:val="none" w:sz="0" w:space="0" w:color="auto"/>
      </w:divBdr>
    </w:div>
    <w:div w:id="1340500465">
      <w:bodyDiv w:val="1"/>
      <w:marLeft w:val="0"/>
      <w:marRight w:val="0"/>
      <w:marTop w:val="0"/>
      <w:marBottom w:val="0"/>
      <w:divBdr>
        <w:top w:val="none" w:sz="0" w:space="0" w:color="auto"/>
        <w:left w:val="none" w:sz="0" w:space="0" w:color="auto"/>
        <w:bottom w:val="none" w:sz="0" w:space="0" w:color="auto"/>
        <w:right w:val="none" w:sz="0" w:space="0" w:color="auto"/>
      </w:divBdr>
    </w:div>
    <w:div w:id="1344939758">
      <w:bodyDiv w:val="1"/>
      <w:marLeft w:val="0"/>
      <w:marRight w:val="0"/>
      <w:marTop w:val="0"/>
      <w:marBottom w:val="0"/>
      <w:divBdr>
        <w:top w:val="none" w:sz="0" w:space="0" w:color="auto"/>
        <w:left w:val="none" w:sz="0" w:space="0" w:color="auto"/>
        <w:bottom w:val="none" w:sz="0" w:space="0" w:color="auto"/>
        <w:right w:val="none" w:sz="0" w:space="0" w:color="auto"/>
      </w:divBdr>
    </w:div>
    <w:div w:id="1347946075">
      <w:bodyDiv w:val="1"/>
      <w:marLeft w:val="0"/>
      <w:marRight w:val="0"/>
      <w:marTop w:val="0"/>
      <w:marBottom w:val="0"/>
      <w:divBdr>
        <w:top w:val="none" w:sz="0" w:space="0" w:color="auto"/>
        <w:left w:val="none" w:sz="0" w:space="0" w:color="auto"/>
        <w:bottom w:val="none" w:sz="0" w:space="0" w:color="auto"/>
        <w:right w:val="none" w:sz="0" w:space="0" w:color="auto"/>
      </w:divBdr>
    </w:div>
    <w:div w:id="1356614047">
      <w:bodyDiv w:val="1"/>
      <w:marLeft w:val="0"/>
      <w:marRight w:val="0"/>
      <w:marTop w:val="0"/>
      <w:marBottom w:val="0"/>
      <w:divBdr>
        <w:top w:val="none" w:sz="0" w:space="0" w:color="auto"/>
        <w:left w:val="none" w:sz="0" w:space="0" w:color="auto"/>
        <w:bottom w:val="none" w:sz="0" w:space="0" w:color="auto"/>
        <w:right w:val="none" w:sz="0" w:space="0" w:color="auto"/>
      </w:divBdr>
    </w:div>
    <w:div w:id="1357343221">
      <w:bodyDiv w:val="1"/>
      <w:marLeft w:val="0"/>
      <w:marRight w:val="0"/>
      <w:marTop w:val="0"/>
      <w:marBottom w:val="0"/>
      <w:divBdr>
        <w:top w:val="none" w:sz="0" w:space="0" w:color="auto"/>
        <w:left w:val="none" w:sz="0" w:space="0" w:color="auto"/>
        <w:bottom w:val="none" w:sz="0" w:space="0" w:color="auto"/>
        <w:right w:val="none" w:sz="0" w:space="0" w:color="auto"/>
      </w:divBdr>
    </w:div>
    <w:div w:id="1358386048">
      <w:bodyDiv w:val="1"/>
      <w:marLeft w:val="0"/>
      <w:marRight w:val="0"/>
      <w:marTop w:val="0"/>
      <w:marBottom w:val="0"/>
      <w:divBdr>
        <w:top w:val="none" w:sz="0" w:space="0" w:color="auto"/>
        <w:left w:val="none" w:sz="0" w:space="0" w:color="auto"/>
        <w:bottom w:val="none" w:sz="0" w:space="0" w:color="auto"/>
        <w:right w:val="none" w:sz="0" w:space="0" w:color="auto"/>
      </w:divBdr>
    </w:div>
    <w:div w:id="1358391476">
      <w:bodyDiv w:val="1"/>
      <w:marLeft w:val="0"/>
      <w:marRight w:val="0"/>
      <w:marTop w:val="0"/>
      <w:marBottom w:val="0"/>
      <w:divBdr>
        <w:top w:val="none" w:sz="0" w:space="0" w:color="auto"/>
        <w:left w:val="none" w:sz="0" w:space="0" w:color="auto"/>
        <w:bottom w:val="none" w:sz="0" w:space="0" w:color="auto"/>
        <w:right w:val="none" w:sz="0" w:space="0" w:color="auto"/>
      </w:divBdr>
    </w:div>
    <w:div w:id="1358658594">
      <w:bodyDiv w:val="1"/>
      <w:marLeft w:val="0"/>
      <w:marRight w:val="0"/>
      <w:marTop w:val="0"/>
      <w:marBottom w:val="0"/>
      <w:divBdr>
        <w:top w:val="none" w:sz="0" w:space="0" w:color="auto"/>
        <w:left w:val="none" w:sz="0" w:space="0" w:color="auto"/>
        <w:bottom w:val="none" w:sz="0" w:space="0" w:color="auto"/>
        <w:right w:val="none" w:sz="0" w:space="0" w:color="auto"/>
      </w:divBdr>
    </w:div>
    <w:div w:id="1358846443">
      <w:bodyDiv w:val="1"/>
      <w:marLeft w:val="0"/>
      <w:marRight w:val="0"/>
      <w:marTop w:val="0"/>
      <w:marBottom w:val="0"/>
      <w:divBdr>
        <w:top w:val="none" w:sz="0" w:space="0" w:color="auto"/>
        <w:left w:val="none" w:sz="0" w:space="0" w:color="auto"/>
        <w:bottom w:val="none" w:sz="0" w:space="0" w:color="auto"/>
        <w:right w:val="none" w:sz="0" w:space="0" w:color="auto"/>
      </w:divBdr>
    </w:div>
    <w:div w:id="1360355564">
      <w:bodyDiv w:val="1"/>
      <w:marLeft w:val="0"/>
      <w:marRight w:val="0"/>
      <w:marTop w:val="0"/>
      <w:marBottom w:val="0"/>
      <w:divBdr>
        <w:top w:val="none" w:sz="0" w:space="0" w:color="auto"/>
        <w:left w:val="none" w:sz="0" w:space="0" w:color="auto"/>
        <w:bottom w:val="none" w:sz="0" w:space="0" w:color="auto"/>
        <w:right w:val="none" w:sz="0" w:space="0" w:color="auto"/>
      </w:divBdr>
    </w:div>
    <w:div w:id="1367440243">
      <w:bodyDiv w:val="1"/>
      <w:marLeft w:val="0"/>
      <w:marRight w:val="0"/>
      <w:marTop w:val="0"/>
      <w:marBottom w:val="0"/>
      <w:divBdr>
        <w:top w:val="none" w:sz="0" w:space="0" w:color="auto"/>
        <w:left w:val="none" w:sz="0" w:space="0" w:color="auto"/>
        <w:bottom w:val="none" w:sz="0" w:space="0" w:color="auto"/>
        <w:right w:val="none" w:sz="0" w:space="0" w:color="auto"/>
      </w:divBdr>
    </w:div>
    <w:div w:id="1368411505">
      <w:bodyDiv w:val="1"/>
      <w:marLeft w:val="0"/>
      <w:marRight w:val="0"/>
      <w:marTop w:val="0"/>
      <w:marBottom w:val="0"/>
      <w:divBdr>
        <w:top w:val="none" w:sz="0" w:space="0" w:color="auto"/>
        <w:left w:val="none" w:sz="0" w:space="0" w:color="auto"/>
        <w:bottom w:val="none" w:sz="0" w:space="0" w:color="auto"/>
        <w:right w:val="none" w:sz="0" w:space="0" w:color="auto"/>
      </w:divBdr>
    </w:div>
    <w:div w:id="1369182541">
      <w:bodyDiv w:val="1"/>
      <w:marLeft w:val="0"/>
      <w:marRight w:val="0"/>
      <w:marTop w:val="0"/>
      <w:marBottom w:val="0"/>
      <w:divBdr>
        <w:top w:val="none" w:sz="0" w:space="0" w:color="auto"/>
        <w:left w:val="none" w:sz="0" w:space="0" w:color="auto"/>
        <w:bottom w:val="none" w:sz="0" w:space="0" w:color="auto"/>
        <w:right w:val="none" w:sz="0" w:space="0" w:color="auto"/>
      </w:divBdr>
    </w:div>
    <w:div w:id="1371804155">
      <w:bodyDiv w:val="1"/>
      <w:marLeft w:val="0"/>
      <w:marRight w:val="0"/>
      <w:marTop w:val="0"/>
      <w:marBottom w:val="0"/>
      <w:divBdr>
        <w:top w:val="none" w:sz="0" w:space="0" w:color="auto"/>
        <w:left w:val="none" w:sz="0" w:space="0" w:color="auto"/>
        <w:bottom w:val="none" w:sz="0" w:space="0" w:color="auto"/>
        <w:right w:val="none" w:sz="0" w:space="0" w:color="auto"/>
      </w:divBdr>
    </w:div>
    <w:div w:id="1371950226">
      <w:bodyDiv w:val="1"/>
      <w:marLeft w:val="0"/>
      <w:marRight w:val="0"/>
      <w:marTop w:val="0"/>
      <w:marBottom w:val="0"/>
      <w:divBdr>
        <w:top w:val="none" w:sz="0" w:space="0" w:color="auto"/>
        <w:left w:val="none" w:sz="0" w:space="0" w:color="auto"/>
        <w:bottom w:val="none" w:sz="0" w:space="0" w:color="auto"/>
        <w:right w:val="none" w:sz="0" w:space="0" w:color="auto"/>
      </w:divBdr>
    </w:div>
    <w:div w:id="1373728815">
      <w:bodyDiv w:val="1"/>
      <w:marLeft w:val="0"/>
      <w:marRight w:val="0"/>
      <w:marTop w:val="0"/>
      <w:marBottom w:val="0"/>
      <w:divBdr>
        <w:top w:val="none" w:sz="0" w:space="0" w:color="auto"/>
        <w:left w:val="none" w:sz="0" w:space="0" w:color="auto"/>
        <w:bottom w:val="none" w:sz="0" w:space="0" w:color="auto"/>
        <w:right w:val="none" w:sz="0" w:space="0" w:color="auto"/>
      </w:divBdr>
    </w:div>
    <w:div w:id="1380936901">
      <w:bodyDiv w:val="1"/>
      <w:marLeft w:val="0"/>
      <w:marRight w:val="0"/>
      <w:marTop w:val="0"/>
      <w:marBottom w:val="0"/>
      <w:divBdr>
        <w:top w:val="none" w:sz="0" w:space="0" w:color="auto"/>
        <w:left w:val="none" w:sz="0" w:space="0" w:color="auto"/>
        <w:bottom w:val="none" w:sz="0" w:space="0" w:color="auto"/>
        <w:right w:val="none" w:sz="0" w:space="0" w:color="auto"/>
      </w:divBdr>
    </w:div>
    <w:div w:id="1381171854">
      <w:bodyDiv w:val="1"/>
      <w:marLeft w:val="0"/>
      <w:marRight w:val="0"/>
      <w:marTop w:val="0"/>
      <w:marBottom w:val="0"/>
      <w:divBdr>
        <w:top w:val="none" w:sz="0" w:space="0" w:color="auto"/>
        <w:left w:val="none" w:sz="0" w:space="0" w:color="auto"/>
        <w:bottom w:val="none" w:sz="0" w:space="0" w:color="auto"/>
        <w:right w:val="none" w:sz="0" w:space="0" w:color="auto"/>
      </w:divBdr>
    </w:div>
    <w:div w:id="1382288270">
      <w:bodyDiv w:val="1"/>
      <w:marLeft w:val="0"/>
      <w:marRight w:val="0"/>
      <w:marTop w:val="0"/>
      <w:marBottom w:val="0"/>
      <w:divBdr>
        <w:top w:val="none" w:sz="0" w:space="0" w:color="auto"/>
        <w:left w:val="none" w:sz="0" w:space="0" w:color="auto"/>
        <w:bottom w:val="none" w:sz="0" w:space="0" w:color="auto"/>
        <w:right w:val="none" w:sz="0" w:space="0" w:color="auto"/>
      </w:divBdr>
    </w:div>
    <w:div w:id="1382289186">
      <w:bodyDiv w:val="1"/>
      <w:marLeft w:val="0"/>
      <w:marRight w:val="0"/>
      <w:marTop w:val="0"/>
      <w:marBottom w:val="0"/>
      <w:divBdr>
        <w:top w:val="none" w:sz="0" w:space="0" w:color="auto"/>
        <w:left w:val="none" w:sz="0" w:space="0" w:color="auto"/>
        <w:bottom w:val="none" w:sz="0" w:space="0" w:color="auto"/>
        <w:right w:val="none" w:sz="0" w:space="0" w:color="auto"/>
      </w:divBdr>
    </w:div>
    <w:div w:id="1382635042">
      <w:bodyDiv w:val="1"/>
      <w:marLeft w:val="0"/>
      <w:marRight w:val="0"/>
      <w:marTop w:val="0"/>
      <w:marBottom w:val="0"/>
      <w:divBdr>
        <w:top w:val="none" w:sz="0" w:space="0" w:color="auto"/>
        <w:left w:val="none" w:sz="0" w:space="0" w:color="auto"/>
        <w:bottom w:val="none" w:sz="0" w:space="0" w:color="auto"/>
        <w:right w:val="none" w:sz="0" w:space="0" w:color="auto"/>
      </w:divBdr>
    </w:div>
    <w:div w:id="1383210703">
      <w:bodyDiv w:val="1"/>
      <w:marLeft w:val="0"/>
      <w:marRight w:val="0"/>
      <w:marTop w:val="0"/>
      <w:marBottom w:val="0"/>
      <w:divBdr>
        <w:top w:val="none" w:sz="0" w:space="0" w:color="auto"/>
        <w:left w:val="none" w:sz="0" w:space="0" w:color="auto"/>
        <w:bottom w:val="none" w:sz="0" w:space="0" w:color="auto"/>
        <w:right w:val="none" w:sz="0" w:space="0" w:color="auto"/>
      </w:divBdr>
    </w:div>
    <w:div w:id="1386490533">
      <w:bodyDiv w:val="1"/>
      <w:marLeft w:val="0"/>
      <w:marRight w:val="0"/>
      <w:marTop w:val="0"/>
      <w:marBottom w:val="0"/>
      <w:divBdr>
        <w:top w:val="none" w:sz="0" w:space="0" w:color="auto"/>
        <w:left w:val="none" w:sz="0" w:space="0" w:color="auto"/>
        <w:bottom w:val="none" w:sz="0" w:space="0" w:color="auto"/>
        <w:right w:val="none" w:sz="0" w:space="0" w:color="auto"/>
      </w:divBdr>
    </w:div>
    <w:div w:id="1388337658">
      <w:bodyDiv w:val="1"/>
      <w:marLeft w:val="0"/>
      <w:marRight w:val="0"/>
      <w:marTop w:val="0"/>
      <w:marBottom w:val="0"/>
      <w:divBdr>
        <w:top w:val="none" w:sz="0" w:space="0" w:color="auto"/>
        <w:left w:val="none" w:sz="0" w:space="0" w:color="auto"/>
        <w:bottom w:val="none" w:sz="0" w:space="0" w:color="auto"/>
        <w:right w:val="none" w:sz="0" w:space="0" w:color="auto"/>
      </w:divBdr>
    </w:div>
    <w:div w:id="1388340788">
      <w:bodyDiv w:val="1"/>
      <w:marLeft w:val="0"/>
      <w:marRight w:val="0"/>
      <w:marTop w:val="0"/>
      <w:marBottom w:val="0"/>
      <w:divBdr>
        <w:top w:val="none" w:sz="0" w:space="0" w:color="auto"/>
        <w:left w:val="none" w:sz="0" w:space="0" w:color="auto"/>
        <w:bottom w:val="none" w:sz="0" w:space="0" w:color="auto"/>
        <w:right w:val="none" w:sz="0" w:space="0" w:color="auto"/>
      </w:divBdr>
    </w:div>
    <w:div w:id="1395004715">
      <w:bodyDiv w:val="1"/>
      <w:marLeft w:val="0"/>
      <w:marRight w:val="0"/>
      <w:marTop w:val="0"/>
      <w:marBottom w:val="0"/>
      <w:divBdr>
        <w:top w:val="none" w:sz="0" w:space="0" w:color="auto"/>
        <w:left w:val="none" w:sz="0" w:space="0" w:color="auto"/>
        <w:bottom w:val="none" w:sz="0" w:space="0" w:color="auto"/>
        <w:right w:val="none" w:sz="0" w:space="0" w:color="auto"/>
      </w:divBdr>
    </w:div>
    <w:div w:id="1397439201">
      <w:bodyDiv w:val="1"/>
      <w:marLeft w:val="0"/>
      <w:marRight w:val="0"/>
      <w:marTop w:val="0"/>
      <w:marBottom w:val="0"/>
      <w:divBdr>
        <w:top w:val="none" w:sz="0" w:space="0" w:color="auto"/>
        <w:left w:val="none" w:sz="0" w:space="0" w:color="auto"/>
        <w:bottom w:val="none" w:sz="0" w:space="0" w:color="auto"/>
        <w:right w:val="none" w:sz="0" w:space="0" w:color="auto"/>
      </w:divBdr>
    </w:div>
    <w:div w:id="1403526785">
      <w:bodyDiv w:val="1"/>
      <w:marLeft w:val="0"/>
      <w:marRight w:val="0"/>
      <w:marTop w:val="0"/>
      <w:marBottom w:val="0"/>
      <w:divBdr>
        <w:top w:val="none" w:sz="0" w:space="0" w:color="auto"/>
        <w:left w:val="none" w:sz="0" w:space="0" w:color="auto"/>
        <w:bottom w:val="none" w:sz="0" w:space="0" w:color="auto"/>
        <w:right w:val="none" w:sz="0" w:space="0" w:color="auto"/>
      </w:divBdr>
    </w:div>
    <w:div w:id="1404645967">
      <w:bodyDiv w:val="1"/>
      <w:marLeft w:val="0"/>
      <w:marRight w:val="0"/>
      <w:marTop w:val="0"/>
      <w:marBottom w:val="0"/>
      <w:divBdr>
        <w:top w:val="none" w:sz="0" w:space="0" w:color="auto"/>
        <w:left w:val="none" w:sz="0" w:space="0" w:color="auto"/>
        <w:bottom w:val="none" w:sz="0" w:space="0" w:color="auto"/>
        <w:right w:val="none" w:sz="0" w:space="0" w:color="auto"/>
      </w:divBdr>
    </w:div>
    <w:div w:id="1405644131">
      <w:bodyDiv w:val="1"/>
      <w:marLeft w:val="0"/>
      <w:marRight w:val="0"/>
      <w:marTop w:val="0"/>
      <w:marBottom w:val="0"/>
      <w:divBdr>
        <w:top w:val="none" w:sz="0" w:space="0" w:color="auto"/>
        <w:left w:val="none" w:sz="0" w:space="0" w:color="auto"/>
        <w:bottom w:val="none" w:sz="0" w:space="0" w:color="auto"/>
        <w:right w:val="none" w:sz="0" w:space="0" w:color="auto"/>
      </w:divBdr>
    </w:div>
    <w:div w:id="1408842655">
      <w:bodyDiv w:val="1"/>
      <w:marLeft w:val="0"/>
      <w:marRight w:val="0"/>
      <w:marTop w:val="0"/>
      <w:marBottom w:val="0"/>
      <w:divBdr>
        <w:top w:val="none" w:sz="0" w:space="0" w:color="auto"/>
        <w:left w:val="none" w:sz="0" w:space="0" w:color="auto"/>
        <w:bottom w:val="none" w:sz="0" w:space="0" w:color="auto"/>
        <w:right w:val="none" w:sz="0" w:space="0" w:color="auto"/>
      </w:divBdr>
    </w:div>
    <w:div w:id="1409889710">
      <w:bodyDiv w:val="1"/>
      <w:marLeft w:val="0"/>
      <w:marRight w:val="0"/>
      <w:marTop w:val="0"/>
      <w:marBottom w:val="0"/>
      <w:divBdr>
        <w:top w:val="none" w:sz="0" w:space="0" w:color="auto"/>
        <w:left w:val="none" w:sz="0" w:space="0" w:color="auto"/>
        <w:bottom w:val="none" w:sz="0" w:space="0" w:color="auto"/>
        <w:right w:val="none" w:sz="0" w:space="0" w:color="auto"/>
      </w:divBdr>
    </w:div>
    <w:div w:id="1410034928">
      <w:bodyDiv w:val="1"/>
      <w:marLeft w:val="0"/>
      <w:marRight w:val="0"/>
      <w:marTop w:val="0"/>
      <w:marBottom w:val="0"/>
      <w:divBdr>
        <w:top w:val="none" w:sz="0" w:space="0" w:color="auto"/>
        <w:left w:val="none" w:sz="0" w:space="0" w:color="auto"/>
        <w:bottom w:val="none" w:sz="0" w:space="0" w:color="auto"/>
        <w:right w:val="none" w:sz="0" w:space="0" w:color="auto"/>
      </w:divBdr>
    </w:div>
    <w:div w:id="1416583973">
      <w:bodyDiv w:val="1"/>
      <w:marLeft w:val="0"/>
      <w:marRight w:val="0"/>
      <w:marTop w:val="0"/>
      <w:marBottom w:val="0"/>
      <w:divBdr>
        <w:top w:val="none" w:sz="0" w:space="0" w:color="auto"/>
        <w:left w:val="none" w:sz="0" w:space="0" w:color="auto"/>
        <w:bottom w:val="none" w:sz="0" w:space="0" w:color="auto"/>
        <w:right w:val="none" w:sz="0" w:space="0" w:color="auto"/>
      </w:divBdr>
    </w:div>
    <w:div w:id="1417051904">
      <w:bodyDiv w:val="1"/>
      <w:marLeft w:val="0"/>
      <w:marRight w:val="0"/>
      <w:marTop w:val="0"/>
      <w:marBottom w:val="0"/>
      <w:divBdr>
        <w:top w:val="none" w:sz="0" w:space="0" w:color="auto"/>
        <w:left w:val="none" w:sz="0" w:space="0" w:color="auto"/>
        <w:bottom w:val="none" w:sz="0" w:space="0" w:color="auto"/>
        <w:right w:val="none" w:sz="0" w:space="0" w:color="auto"/>
      </w:divBdr>
    </w:div>
    <w:div w:id="1418165390">
      <w:bodyDiv w:val="1"/>
      <w:marLeft w:val="0"/>
      <w:marRight w:val="0"/>
      <w:marTop w:val="0"/>
      <w:marBottom w:val="0"/>
      <w:divBdr>
        <w:top w:val="none" w:sz="0" w:space="0" w:color="auto"/>
        <w:left w:val="none" w:sz="0" w:space="0" w:color="auto"/>
        <w:bottom w:val="none" w:sz="0" w:space="0" w:color="auto"/>
        <w:right w:val="none" w:sz="0" w:space="0" w:color="auto"/>
      </w:divBdr>
    </w:div>
    <w:div w:id="1419861778">
      <w:bodyDiv w:val="1"/>
      <w:marLeft w:val="0"/>
      <w:marRight w:val="0"/>
      <w:marTop w:val="0"/>
      <w:marBottom w:val="0"/>
      <w:divBdr>
        <w:top w:val="none" w:sz="0" w:space="0" w:color="auto"/>
        <w:left w:val="none" w:sz="0" w:space="0" w:color="auto"/>
        <w:bottom w:val="none" w:sz="0" w:space="0" w:color="auto"/>
        <w:right w:val="none" w:sz="0" w:space="0" w:color="auto"/>
      </w:divBdr>
    </w:div>
    <w:div w:id="1420524339">
      <w:bodyDiv w:val="1"/>
      <w:marLeft w:val="0"/>
      <w:marRight w:val="0"/>
      <w:marTop w:val="0"/>
      <w:marBottom w:val="0"/>
      <w:divBdr>
        <w:top w:val="none" w:sz="0" w:space="0" w:color="auto"/>
        <w:left w:val="none" w:sz="0" w:space="0" w:color="auto"/>
        <w:bottom w:val="none" w:sz="0" w:space="0" w:color="auto"/>
        <w:right w:val="none" w:sz="0" w:space="0" w:color="auto"/>
      </w:divBdr>
    </w:div>
    <w:div w:id="1422220614">
      <w:bodyDiv w:val="1"/>
      <w:marLeft w:val="0"/>
      <w:marRight w:val="0"/>
      <w:marTop w:val="0"/>
      <w:marBottom w:val="0"/>
      <w:divBdr>
        <w:top w:val="none" w:sz="0" w:space="0" w:color="auto"/>
        <w:left w:val="none" w:sz="0" w:space="0" w:color="auto"/>
        <w:bottom w:val="none" w:sz="0" w:space="0" w:color="auto"/>
        <w:right w:val="none" w:sz="0" w:space="0" w:color="auto"/>
      </w:divBdr>
    </w:div>
    <w:div w:id="1423061807">
      <w:bodyDiv w:val="1"/>
      <w:marLeft w:val="0"/>
      <w:marRight w:val="0"/>
      <w:marTop w:val="0"/>
      <w:marBottom w:val="0"/>
      <w:divBdr>
        <w:top w:val="none" w:sz="0" w:space="0" w:color="auto"/>
        <w:left w:val="none" w:sz="0" w:space="0" w:color="auto"/>
        <w:bottom w:val="none" w:sz="0" w:space="0" w:color="auto"/>
        <w:right w:val="none" w:sz="0" w:space="0" w:color="auto"/>
      </w:divBdr>
    </w:div>
    <w:div w:id="1423800490">
      <w:bodyDiv w:val="1"/>
      <w:marLeft w:val="0"/>
      <w:marRight w:val="0"/>
      <w:marTop w:val="0"/>
      <w:marBottom w:val="0"/>
      <w:divBdr>
        <w:top w:val="none" w:sz="0" w:space="0" w:color="auto"/>
        <w:left w:val="none" w:sz="0" w:space="0" w:color="auto"/>
        <w:bottom w:val="none" w:sz="0" w:space="0" w:color="auto"/>
        <w:right w:val="none" w:sz="0" w:space="0" w:color="auto"/>
      </w:divBdr>
    </w:div>
    <w:div w:id="1432386666">
      <w:bodyDiv w:val="1"/>
      <w:marLeft w:val="0"/>
      <w:marRight w:val="0"/>
      <w:marTop w:val="0"/>
      <w:marBottom w:val="0"/>
      <w:divBdr>
        <w:top w:val="none" w:sz="0" w:space="0" w:color="auto"/>
        <w:left w:val="none" w:sz="0" w:space="0" w:color="auto"/>
        <w:bottom w:val="none" w:sz="0" w:space="0" w:color="auto"/>
        <w:right w:val="none" w:sz="0" w:space="0" w:color="auto"/>
      </w:divBdr>
    </w:div>
    <w:div w:id="1433546609">
      <w:bodyDiv w:val="1"/>
      <w:marLeft w:val="0"/>
      <w:marRight w:val="0"/>
      <w:marTop w:val="0"/>
      <w:marBottom w:val="0"/>
      <w:divBdr>
        <w:top w:val="none" w:sz="0" w:space="0" w:color="auto"/>
        <w:left w:val="none" w:sz="0" w:space="0" w:color="auto"/>
        <w:bottom w:val="none" w:sz="0" w:space="0" w:color="auto"/>
        <w:right w:val="none" w:sz="0" w:space="0" w:color="auto"/>
      </w:divBdr>
    </w:div>
    <w:div w:id="1436628896">
      <w:bodyDiv w:val="1"/>
      <w:marLeft w:val="0"/>
      <w:marRight w:val="0"/>
      <w:marTop w:val="0"/>
      <w:marBottom w:val="0"/>
      <w:divBdr>
        <w:top w:val="none" w:sz="0" w:space="0" w:color="auto"/>
        <w:left w:val="none" w:sz="0" w:space="0" w:color="auto"/>
        <w:bottom w:val="none" w:sz="0" w:space="0" w:color="auto"/>
        <w:right w:val="none" w:sz="0" w:space="0" w:color="auto"/>
      </w:divBdr>
    </w:div>
    <w:div w:id="1441873662">
      <w:bodyDiv w:val="1"/>
      <w:marLeft w:val="0"/>
      <w:marRight w:val="0"/>
      <w:marTop w:val="0"/>
      <w:marBottom w:val="0"/>
      <w:divBdr>
        <w:top w:val="none" w:sz="0" w:space="0" w:color="auto"/>
        <w:left w:val="none" w:sz="0" w:space="0" w:color="auto"/>
        <w:bottom w:val="none" w:sz="0" w:space="0" w:color="auto"/>
        <w:right w:val="none" w:sz="0" w:space="0" w:color="auto"/>
      </w:divBdr>
    </w:div>
    <w:div w:id="1446777642">
      <w:bodyDiv w:val="1"/>
      <w:marLeft w:val="0"/>
      <w:marRight w:val="0"/>
      <w:marTop w:val="0"/>
      <w:marBottom w:val="0"/>
      <w:divBdr>
        <w:top w:val="none" w:sz="0" w:space="0" w:color="auto"/>
        <w:left w:val="none" w:sz="0" w:space="0" w:color="auto"/>
        <w:bottom w:val="none" w:sz="0" w:space="0" w:color="auto"/>
        <w:right w:val="none" w:sz="0" w:space="0" w:color="auto"/>
      </w:divBdr>
    </w:div>
    <w:div w:id="1449200436">
      <w:bodyDiv w:val="1"/>
      <w:marLeft w:val="0"/>
      <w:marRight w:val="0"/>
      <w:marTop w:val="0"/>
      <w:marBottom w:val="0"/>
      <w:divBdr>
        <w:top w:val="none" w:sz="0" w:space="0" w:color="auto"/>
        <w:left w:val="none" w:sz="0" w:space="0" w:color="auto"/>
        <w:bottom w:val="none" w:sz="0" w:space="0" w:color="auto"/>
        <w:right w:val="none" w:sz="0" w:space="0" w:color="auto"/>
      </w:divBdr>
    </w:div>
    <w:div w:id="1450975791">
      <w:bodyDiv w:val="1"/>
      <w:marLeft w:val="0"/>
      <w:marRight w:val="0"/>
      <w:marTop w:val="0"/>
      <w:marBottom w:val="0"/>
      <w:divBdr>
        <w:top w:val="none" w:sz="0" w:space="0" w:color="auto"/>
        <w:left w:val="none" w:sz="0" w:space="0" w:color="auto"/>
        <w:bottom w:val="none" w:sz="0" w:space="0" w:color="auto"/>
        <w:right w:val="none" w:sz="0" w:space="0" w:color="auto"/>
      </w:divBdr>
    </w:div>
    <w:div w:id="1452046195">
      <w:bodyDiv w:val="1"/>
      <w:marLeft w:val="0"/>
      <w:marRight w:val="0"/>
      <w:marTop w:val="0"/>
      <w:marBottom w:val="0"/>
      <w:divBdr>
        <w:top w:val="none" w:sz="0" w:space="0" w:color="auto"/>
        <w:left w:val="none" w:sz="0" w:space="0" w:color="auto"/>
        <w:bottom w:val="none" w:sz="0" w:space="0" w:color="auto"/>
        <w:right w:val="none" w:sz="0" w:space="0" w:color="auto"/>
      </w:divBdr>
    </w:div>
    <w:div w:id="1453396897">
      <w:bodyDiv w:val="1"/>
      <w:marLeft w:val="0"/>
      <w:marRight w:val="0"/>
      <w:marTop w:val="0"/>
      <w:marBottom w:val="0"/>
      <w:divBdr>
        <w:top w:val="none" w:sz="0" w:space="0" w:color="auto"/>
        <w:left w:val="none" w:sz="0" w:space="0" w:color="auto"/>
        <w:bottom w:val="none" w:sz="0" w:space="0" w:color="auto"/>
        <w:right w:val="none" w:sz="0" w:space="0" w:color="auto"/>
      </w:divBdr>
    </w:div>
    <w:div w:id="1454058504">
      <w:bodyDiv w:val="1"/>
      <w:marLeft w:val="0"/>
      <w:marRight w:val="0"/>
      <w:marTop w:val="0"/>
      <w:marBottom w:val="0"/>
      <w:divBdr>
        <w:top w:val="none" w:sz="0" w:space="0" w:color="auto"/>
        <w:left w:val="none" w:sz="0" w:space="0" w:color="auto"/>
        <w:bottom w:val="none" w:sz="0" w:space="0" w:color="auto"/>
        <w:right w:val="none" w:sz="0" w:space="0" w:color="auto"/>
      </w:divBdr>
    </w:div>
    <w:div w:id="1454979651">
      <w:bodyDiv w:val="1"/>
      <w:marLeft w:val="0"/>
      <w:marRight w:val="0"/>
      <w:marTop w:val="0"/>
      <w:marBottom w:val="0"/>
      <w:divBdr>
        <w:top w:val="none" w:sz="0" w:space="0" w:color="auto"/>
        <w:left w:val="none" w:sz="0" w:space="0" w:color="auto"/>
        <w:bottom w:val="none" w:sz="0" w:space="0" w:color="auto"/>
        <w:right w:val="none" w:sz="0" w:space="0" w:color="auto"/>
      </w:divBdr>
    </w:div>
    <w:div w:id="1458378628">
      <w:bodyDiv w:val="1"/>
      <w:marLeft w:val="0"/>
      <w:marRight w:val="0"/>
      <w:marTop w:val="0"/>
      <w:marBottom w:val="0"/>
      <w:divBdr>
        <w:top w:val="none" w:sz="0" w:space="0" w:color="auto"/>
        <w:left w:val="none" w:sz="0" w:space="0" w:color="auto"/>
        <w:bottom w:val="none" w:sz="0" w:space="0" w:color="auto"/>
        <w:right w:val="none" w:sz="0" w:space="0" w:color="auto"/>
      </w:divBdr>
    </w:div>
    <w:div w:id="1459296222">
      <w:bodyDiv w:val="1"/>
      <w:marLeft w:val="0"/>
      <w:marRight w:val="0"/>
      <w:marTop w:val="0"/>
      <w:marBottom w:val="0"/>
      <w:divBdr>
        <w:top w:val="none" w:sz="0" w:space="0" w:color="auto"/>
        <w:left w:val="none" w:sz="0" w:space="0" w:color="auto"/>
        <w:bottom w:val="none" w:sz="0" w:space="0" w:color="auto"/>
        <w:right w:val="none" w:sz="0" w:space="0" w:color="auto"/>
      </w:divBdr>
    </w:div>
    <w:div w:id="1461534442">
      <w:bodyDiv w:val="1"/>
      <w:marLeft w:val="0"/>
      <w:marRight w:val="0"/>
      <w:marTop w:val="0"/>
      <w:marBottom w:val="0"/>
      <w:divBdr>
        <w:top w:val="none" w:sz="0" w:space="0" w:color="auto"/>
        <w:left w:val="none" w:sz="0" w:space="0" w:color="auto"/>
        <w:bottom w:val="none" w:sz="0" w:space="0" w:color="auto"/>
        <w:right w:val="none" w:sz="0" w:space="0" w:color="auto"/>
      </w:divBdr>
    </w:div>
    <w:div w:id="1466656156">
      <w:bodyDiv w:val="1"/>
      <w:marLeft w:val="0"/>
      <w:marRight w:val="0"/>
      <w:marTop w:val="0"/>
      <w:marBottom w:val="0"/>
      <w:divBdr>
        <w:top w:val="none" w:sz="0" w:space="0" w:color="auto"/>
        <w:left w:val="none" w:sz="0" w:space="0" w:color="auto"/>
        <w:bottom w:val="none" w:sz="0" w:space="0" w:color="auto"/>
        <w:right w:val="none" w:sz="0" w:space="0" w:color="auto"/>
      </w:divBdr>
    </w:div>
    <w:div w:id="1467819154">
      <w:bodyDiv w:val="1"/>
      <w:marLeft w:val="0"/>
      <w:marRight w:val="0"/>
      <w:marTop w:val="0"/>
      <w:marBottom w:val="0"/>
      <w:divBdr>
        <w:top w:val="none" w:sz="0" w:space="0" w:color="auto"/>
        <w:left w:val="none" w:sz="0" w:space="0" w:color="auto"/>
        <w:bottom w:val="none" w:sz="0" w:space="0" w:color="auto"/>
        <w:right w:val="none" w:sz="0" w:space="0" w:color="auto"/>
      </w:divBdr>
    </w:div>
    <w:div w:id="1468430977">
      <w:bodyDiv w:val="1"/>
      <w:marLeft w:val="0"/>
      <w:marRight w:val="0"/>
      <w:marTop w:val="0"/>
      <w:marBottom w:val="0"/>
      <w:divBdr>
        <w:top w:val="none" w:sz="0" w:space="0" w:color="auto"/>
        <w:left w:val="none" w:sz="0" w:space="0" w:color="auto"/>
        <w:bottom w:val="none" w:sz="0" w:space="0" w:color="auto"/>
        <w:right w:val="none" w:sz="0" w:space="0" w:color="auto"/>
      </w:divBdr>
    </w:div>
    <w:div w:id="1473449973">
      <w:bodyDiv w:val="1"/>
      <w:marLeft w:val="0"/>
      <w:marRight w:val="0"/>
      <w:marTop w:val="0"/>
      <w:marBottom w:val="0"/>
      <w:divBdr>
        <w:top w:val="none" w:sz="0" w:space="0" w:color="auto"/>
        <w:left w:val="none" w:sz="0" w:space="0" w:color="auto"/>
        <w:bottom w:val="none" w:sz="0" w:space="0" w:color="auto"/>
        <w:right w:val="none" w:sz="0" w:space="0" w:color="auto"/>
      </w:divBdr>
    </w:div>
    <w:div w:id="1474830993">
      <w:bodyDiv w:val="1"/>
      <w:marLeft w:val="0"/>
      <w:marRight w:val="0"/>
      <w:marTop w:val="0"/>
      <w:marBottom w:val="0"/>
      <w:divBdr>
        <w:top w:val="none" w:sz="0" w:space="0" w:color="auto"/>
        <w:left w:val="none" w:sz="0" w:space="0" w:color="auto"/>
        <w:bottom w:val="none" w:sz="0" w:space="0" w:color="auto"/>
        <w:right w:val="none" w:sz="0" w:space="0" w:color="auto"/>
      </w:divBdr>
    </w:div>
    <w:div w:id="1476533235">
      <w:bodyDiv w:val="1"/>
      <w:marLeft w:val="0"/>
      <w:marRight w:val="0"/>
      <w:marTop w:val="0"/>
      <w:marBottom w:val="0"/>
      <w:divBdr>
        <w:top w:val="none" w:sz="0" w:space="0" w:color="auto"/>
        <w:left w:val="none" w:sz="0" w:space="0" w:color="auto"/>
        <w:bottom w:val="none" w:sz="0" w:space="0" w:color="auto"/>
        <w:right w:val="none" w:sz="0" w:space="0" w:color="auto"/>
      </w:divBdr>
    </w:div>
    <w:div w:id="1479346403">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0228617">
      <w:bodyDiv w:val="1"/>
      <w:marLeft w:val="0"/>
      <w:marRight w:val="0"/>
      <w:marTop w:val="0"/>
      <w:marBottom w:val="0"/>
      <w:divBdr>
        <w:top w:val="none" w:sz="0" w:space="0" w:color="auto"/>
        <w:left w:val="none" w:sz="0" w:space="0" w:color="auto"/>
        <w:bottom w:val="none" w:sz="0" w:space="0" w:color="auto"/>
        <w:right w:val="none" w:sz="0" w:space="0" w:color="auto"/>
      </w:divBdr>
    </w:div>
    <w:div w:id="1481310747">
      <w:bodyDiv w:val="1"/>
      <w:marLeft w:val="0"/>
      <w:marRight w:val="0"/>
      <w:marTop w:val="0"/>
      <w:marBottom w:val="0"/>
      <w:divBdr>
        <w:top w:val="none" w:sz="0" w:space="0" w:color="auto"/>
        <w:left w:val="none" w:sz="0" w:space="0" w:color="auto"/>
        <w:bottom w:val="none" w:sz="0" w:space="0" w:color="auto"/>
        <w:right w:val="none" w:sz="0" w:space="0" w:color="auto"/>
      </w:divBdr>
    </w:div>
    <w:div w:id="1484391160">
      <w:bodyDiv w:val="1"/>
      <w:marLeft w:val="0"/>
      <w:marRight w:val="0"/>
      <w:marTop w:val="0"/>
      <w:marBottom w:val="0"/>
      <w:divBdr>
        <w:top w:val="none" w:sz="0" w:space="0" w:color="auto"/>
        <w:left w:val="none" w:sz="0" w:space="0" w:color="auto"/>
        <w:bottom w:val="none" w:sz="0" w:space="0" w:color="auto"/>
        <w:right w:val="none" w:sz="0" w:space="0" w:color="auto"/>
      </w:divBdr>
    </w:div>
    <w:div w:id="1487016726">
      <w:bodyDiv w:val="1"/>
      <w:marLeft w:val="0"/>
      <w:marRight w:val="0"/>
      <w:marTop w:val="0"/>
      <w:marBottom w:val="0"/>
      <w:divBdr>
        <w:top w:val="none" w:sz="0" w:space="0" w:color="auto"/>
        <w:left w:val="none" w:sz="0" w:space="0" w:color="auto"/>
        <w:bottom w:val="none" w:sz="0" w:space="0" w:color="auto"/>
        <w:right w:val="none" w:sz="0" w:space="0" w:color="auto"/>
      </w:divBdr>
    </w:div>
    <w:div w:id="1487161702">
      <w:bodyDiv w:val="1"/>
      <w:marLeft w:val="0"/>
      <w:marRight w:val="0"/>
      <w:marTop w:val="0"/>
      <w:marBottom w:val="0"/>
      <w:divBdr>
        <w:top w:val="none" w:sz="0" w:space="0" w:color="auto"/>
        <w:left w:val="none" w:sz="0" w:space="0" w:color="auto"/>
        <w:bottom w:val="none" w:sz="0" w:space="0" w:color="auto"/>
        <w:right w:val="none" w:sz="0" w:space="0" w:color="auto"/>
      </w:divBdr>
    </w:div>
    <w:div w:id="1489593483">
      <w:bodyDiv w:val="1"/>
      <w:marLeft w:val="0"/>
      <w:marRight w:val="0"/>
      <w:marTop w:val="0"/>
      <w:marBottom w:val="0"/>
      <w:divBdr>
        <w:top w:val="none" w:sz="0" w:space="0" w:color="auto"/>
        <w:left w:val="none" w:sz="0" w:space="0" w:color="auto"/>
        <w:bottom w:val="none" w:sz="0" w:space="0" w:color="auto"/>
        <w:right w:val="none" w:sz="0" w:space="0" w:color="auto"/>
      </w:divBdr>
    </w:div>
    <w:div w:id="1492022313">
      <w:bodyDiv w:val="1"/>
      <w:marLeft w:val="0"/>
      <w:marRight w:val="0"/>
      <w:marTop w:val="0"/>
      <w:marBottom w:val="0"/>
      <w:divBdr>
        <w:top w:val="none" w:sz="0" w:space="0" w:color="auto"/>
        <w:left w:val="none" w:sz="0" w:space="0" w:color="auto"/>
        <w:bottom w:val="none" w:sz="0" w:space="0" w:color="auto"/>
        <w:right w:val="none" w:sz="0" w:space="0" w:color="auto"/>
      </w:divBdr>
    </w:div>
    <w:div w:id="1492023625">
      <w:bodyDiv w:val="1"/>
      <w:marLeft w:val="0"/>
      <w:marRight w:val="0"/>
      <w:marTop w:val="0"/>
      <w:marBottom w:val="0"/>
      <w:divBdr>
        <w:top w:val="none" w:sz="0" w:space="0" w:color="auto"/>
        <w:left w:val="none" w:sz="0" w:space="0" w:color="auto"/>
        <w:bottom w:val="none" w:sz="0" w:space="0" w:color="auto"/>
        <w:right w:val="none" w:sz="0" w:space="0" w:color="auto"/>
      </w:divBdr>
    </w:div>
    <w:div w:id="1492745897">
      <w:bodyDiv w:val="1"/>
      <w:marLeft w:val="0"/>
      <w:marRight w:val="0"/>
      <w:marTop w:val="0"/>
      <w:marBottom w:val="0"/>
      <w:divBdr>
        <w:top w:val="none" w:sz="0" w:space="0" w:color="auto"/>
        <w:left w:val="none" w:sz="0" w:space="0" w:color="auto"/>
        <w:bottom w:val="none" w:sz="0" w:space="0" w:color="auto"/>
        <w:right w:val="none" w:sz="0" w:space="0" w:color="auto"/>
      </w:divBdr>
    </w:div>
    <w:div w:id="1496847300">
      <w:bodyDiv w:val="1"/>
      <w:marLeft w:val="0"/>
      <w:marRight w:val="0"/>
      <w:marTop w:val="0"/>
      <w:marBottom w:val="0"/>
      <w:divBdr>
        <w:top w:val="none" w:sz="0" w:space="0" w:color="auto"/>
        <w:left w:val="none" w:sz="0" w:space="0" w:color="auto"/>
        <w:bottom w:val="none" w:sz="0" w:space="0" w:color="auto"/>
        <w:right w:val="none" w:sz="0" w:space="0" w:color="auto"/>
      </w:divBdr>
    </w:div>
    <w:div w:id="1497259209">
      <w:bodyDiv w:val="1"/>
      <w:marLeft w:val="0"/>
      <w:marRight w:val="0"/>
      <w:marTop w:val="0"/>
      <w:marBottom w:val="0"/>
      <w:divBdr>
        <w:top w:val="none" w:sz="0" w:space="0" w:color="auto"/>
        <w:left w:val="none" w:sz="0" w:space="0" w:color="auto"/>
        <w:bottom w:val="none" w:sz="0" w:space="0" w:color="auto"/>
        <w:right w:val="none" w:sz="0" w:space="0" w:color="auto"/>
      </w:divBdr>
    </w:div>
    <w:div w:id="1498881966">
      <w:bodyDiv w:val="1"/>
      <w:marLeft w:val="0"/>
      <w:marRight w:val="0"/>
      <w:marTop w:val="0"/>
      <w:marBottom w:val="0"/>
      <w:divBdr>
        <w:top w:val="none" w:sz="0" w:space="0" w:color="auto"/>
        <w:left w:val="none" w:sz="0" w:space="0" w:color="auto"/>
        <w:bottom w:val="none" w:sz="0" w:space="0" w:color="auto"/>
        <w:right w:val="none" w:sz="0" w:space="0" w:color="auto"/>
      </w:divBdr>
    </w:div>
    <w:div w:id="1501655709">
      <w:bodyDiv w:val="1"/>
      <w:marLeft w:val="0"/>
      <w:marRight w:val="0"/>
      <w:marTop w:val="0"/>
      <w:marBottom w:val="0"/>
      <w:divBdr>
        <w:top w:val="none" w:sz="0" w:space="0" w:color="auto"/>
        <w:left w:val="none" w:sz="0" w:space="0" w:color="auto"/>
        <w:bottom w:val="none" w:sz="0" w:space="0" w:color="auto"/>
        <w:right w:val="none" w:sz="0" w:space="0" w:color="auto"/>
      </w:divBdr>
    </w:div>
    <w:div w:id="1502308211">
      <w:bodyDiv w:val="1"/>
      <w:marLeft w:val="0"/>
      <w:marRight w:val="0"/>
      <w:marTop w:val="0"/>
      <w:marBottom w:val="0"/>
      <w:divBdr>
        <w:top w:val="none" w:sz="0" w:space="0" w:color="auto"/>
        <w:left w:val="none" w:sz="0" w:space="0" w:color="auto"/>
        <w:bottom w:val="none" w:sz="0" w:space="0" w:color="auto"/>
        <w:right w:val="none" w:sz="0" w:space="0" w:color="auto"/>
      </w:divBdr>
    </w:div>
    <w:div w:id="1506094525">
      <w:bodyDiv w:val="1"/>
      <w:marLeft w:val="0"/>
      <w:marRight w:val="0"/>
      <w:marTop w:val="0"/>
      <w:marBottom w:val="0"/>
      <w:divBdr>
        <w:top w:val="none" w:sz="0" w:space="0" w:color="auto"/>
        <w:left w:val="none" w:sz="0" w:space="0" w:color="auto"/>
        <w:bottom w:val="none" w:sz="0" w:space="0" w:color="auto"/>
        <w:right w:val="none" w:sz="0" w:space="0" w:color="auto"/>
      </w:divBdr>
    </w:div>
    <w:div w:id="1507205426">
      <w:bodyDiv w:val="1"/>
      <w:marLeft w:val="0"/>
      <w:marRight w:val="0"/>
      <w:marTop w:val="0"/>
      <w:marBottom w:val="0"/>
      <w:divBdr>
        <w:top w:val="none" w:sz="0" w:space="0" w:color="auto"/>
        <w:left w:val="none" w:sz="0" w:space="0" w:color="auto"/>
        <w:bottom w:val="none" w:sz="0" w:space="0" w:color="auto"/>
        <w:right w:val="none" w:sz="0" w:space="0" w:color="auto"/>
      </w:divBdr>
    </w:div>
    <w:div w:id="1507864548">
      <w:bodyDiv w:val="1"/>
      <w:marLeft w:val="0"/>
      <w:marRight w:val="0"/>
      <w:marTop w:val="0"/>
      <w:marBottom w:val="0"/>
      <w:divBdr>
        <w:top w:val="none" w:sz="0" w:space="0" w:color="auto"/>
        <w:left w:val="none" w:sz="0" w:space="0" w:color="auto"/>
        <w:bottom w:val="none" w:sz="0" w:space="0" w:color="auto"/>
        <w:right w:val="none" w:sz="0" w:space="0" w:color="auto"/>
      </w:divBdr>
    </w:div>
    <w:div w:id="1509061945">
      <w:bodyDiv w:val="1"/>
      <w:marLeft w:val="0"/>
      <w:marRight w:val="0"/>
      <w:marTop w:val="0"/>
      <w:marBottom w:val="0"/>
      <w:divBdr>
        <w:top w:val="none" w:sz="0" w:space="0" w:color="auto"/>
        <w:left w:val="none" w:sz="0" w:space="0" w:color="auto"/>
        <w:bottom w:val="none" w:sz="0" w:space="0" w:color="auto"/>
        <w:right w:val="none" w:sz="0" w:space="0" w:color="auto"/>
      </w:divBdr>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10363708">
      <w:bodyDiv w:val="1"/>
      <w:marLeft w:val="0"/>
      <w:marRight w:val="0"/>
      <w:marTop w:val="0"/>
      <w:marBottom w:val="0"/>
      <w:divBdr>
        <w:top w:val="none" w:sz="0" w:space="0" w:color="auto"/>
        <w:left w:val="none" w:sz="0" w:space="0" w:color="auto"/>
        <w:bottom w:val="none" w:sz="0" w:space="0" w:color="auto"/>
        <w:right w:val="none" w:sz="0" w:space="0" w:color="auto"/>
      </w:divBdr>
    </w:div>
    <w:div w:id="1512841875">
      <w:bodyDiv w:val="1"/>
      <w:marLeft w:val="0"/>
      <w:marRight w:val="0"/>
      <w:marTop w:val="0"/>
      <w:marBottom w:val="0"/>
      <w:divBdr>
        <w:top w:val="none" w:sz="0" w:space="0" w:color="auto"/>
        <w:left w:val="none" w:sz="0" w:space="0" w:color="auto"/>
        <w:bottom w:val="none" w:sz="0" w:space="0" w:color="auto"/>
        <w:right w:val="none" w:sz="0" w:space="0" w:color="auto"/>
      </w:divBdr>
    </w:div>
    <w:div w:id="1513299251">
      <w:bodyDiv w:val="1"/>
      <w:marLeft w:val="0"/>
      <w:marRight w:val="0"/>
      <w:marTop w:val="0"/>
      <w:marBottom w:val="0"/>
      <w:divBdr>
        <w:top w:val="none" w:sz="0" w:space="0" w:color="auto"/>
        <w:left w:val="none" w:sz="0" w:space="0" w:color="auto"/>
        <w:bottom w:val="none" w:sz="0" w:space="0" w:color="auto"/>
        <w:right w:val="none" w:sz="0" w:space="0" w:color="auto"/>
      </w:divBdr>
    </w:div>
    <w:div w:id="1515420818">
      <w:bodyDiv w:val="1"/>
      <w:marLeft w:val="0"/>
      <w:marRight w:val="0"/>
      <w:marTop w:val="0"/>
      <w:marBottom w:val="0"/>
      <w:divBdr>
        <w:top w:val="none" w:sz="0" w:space="0" w:color="auto"/>
        <w:left w:val="none" w:sz="0" w:space="0" w:color="auto"/>
        <w:bottom w:val="none" w:sz="0" w:space="0" w:color="auto"/>
        <w:right w:val="none" w:sz="0" w:space="0" w:color="auto"/>
      </w:divBdr>
    </w:div>
    <w:div w:id="1516843261">
      <w:bodyDiv w:val="1"/>
      <w:marLeft w:val="0"/>
      <w:marRight w:val="0"/>
      <w:marTop w:val="0"/>
      <w:marBottom w:val="0"/>
      <w:divBdr>
        <w:top w:val="none" w:sz="0" w:space="0" w:color="auto"/>
        <w:left w:val="none" w:sz="0" w:space="0" w:color="auto"/>
        <w:bottom w:val="none" w:sz="0" w:space="0" w:color="auto"/>
        <w:right w:val="none" w:sz="0" w:space="0" w:color="auto"/>
      </w:divBdr>
    </w:div>
    <w:div w:id="1518078913">
      <w:bodyDiv w:val="1"/>
      <w:marLeft w:val="0"/>
      <w:marRight w:val="0"/>
      <w:marTop w:val="0"/>
      <w:marBottom w:val="0"/>
      <w:divBdr>
        <w:top w:val="none" w:sz="0" w:space="0" w:color="auto"/>
        <w:left w:val="none" w:sz="0" w:space="0" w:color="auto"/>
        <w:bottom w:val="none" w:sz="0" w:space="0" w:color="auto"/>
        <w:right w:val="none" w:sz="0" w:space="0" w:color="auto"/>
      </w:divBdr>
    </w:div>
    <w:div w:id="1518738275">
      <w:bodyDiv w:val="1"/>
      <w:marLeft w:val="0"/>
      <w:marRight w:val="0"/>
      <w:marTop w:val="0"/>
      <w:marBottom w:val="0"/>
      <w:divBdr>
        <w:top w:val="none" w:sz="0" w:space="0" w:color="auto"/>
        <w:left w:val="none" w:sz="0" w:space="0" w:color="auto"/>
        <w:bottom w:val="none" w:sz="0" w:space="0" w:color="auto"/>
        <w:right w:val="none" w:sz="0" w:space="0" w:color="auto"/>
      </w:divBdr>
    </w:div>
    <w:div w:id="1518930368">
      <w:bodyDiv w:val="1"/>
      <w:marLeft w:val="0"/>
      <w:marRight w:val="0"/>
      <w:marTop w:val="0"/>
      <w:marBottom w:val="0"/>
      <w:divBdr>
        <w:top w:val="none" w:sz="0" w:space="0" w:color="auto"/>
        <w:left w:val="none" w:sz="0" w:space="0" w:color="auto"/>
        <w:bottom w:val="none" w:sz="0" w:space="0" w:color="auto"/>
        <w:right w:val="none" w:sz="0" w:space="0" w:color="auto"/>
      </w:divBdr>
    </w:div>
    <w:div w:id="1519389094">
      <w:bodyDiv w:val="1"/>
      <w:marLeft w:val="0"/>
      <w:marRight w:val="0"/>
      <w:marTop w:val="0"/>
      <w:marBottom w:val="0"/>
      <w:divBdr>
        <w:top w:val="none" w:sz="0" w:space="0" w:color="auto"/>
        <w:left w:val="none" w:sz="0" w:space="0" w:color="auto"/>
        <w:bottom w:val="none" w:sz="0" w:space="0" w:color="auto"/>
        <w:right w:val="none" w:sz="0" w:space="0" w:color="auto"/>
      </w:divBdr>
    </w:div>
    <w:div w:id="1520043053">
      <w:bodyDiv w:val="1"/>
      <w:marLeft w:val="0"/>
      <w:marRight w:val="0"/>
      <w:marTop w:val="0"/>
      <w:marBottom w:val="0"/>
      <w:divBdr>
        <w:top w:val="none" w:sz="0" w:space="0" w:color="auto"/>
        <w:left w:val="none" w:sz="0" w:space="0" w:color="auto"/>
        <w:bottom w:val="none" w:sz="0" w:space="0" w:color="auto"/>
        <w:right w:val="none" w:sz="0" w:space="0" w:color="auto"/>
      </w:divBdr>
    </w:div>
    <w:div w:id="152097181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27863026">
      <w:bodyDiv w:val="1"/>
      <w:marLeft w:val="0"/>
      <w:marRight w:val="0"/>
      <w:marTop w:val="0"/>
      <w:marBottom w:val="0"/>
      <w:divBdr>
        <w:top w:val="none" w:sz="0" w:space="0" w:color="auto"/>
        <w:left w:val="none" w:sz="0" w:space="0" w:color="auto"/>
        <w:bottom w:val="none" w:sz="0" w:space="0" w:color="auto"/>
        <w:right w:val="none" w:sz="0" w:space="0" w:color="auto"/>
      </w:divBdr>
    </w:div>
    <w:div w:id="1532917540">
      <w:bodyDiv w:val="1"/>
      <w:marLeft w:val="0"/>
      <w:marRight w:val="0"/>
      <w:marTop w:val="0"/>
      <w:marBottom w:val="0"/>
      <w:divBdr>
        <w:top w:val="none" w:sz="0" w:space="0" w:color="auto"/>
        <w:left w:val="none" w:sz="0" w:space="0" w:color="auto"/>
        <w:bottom w:val="none" w:sz="0" w:space="0" w:color="auto"/>
        <w:right w:val="none" w:sz="0" w:space="0" w:color="auto"/>
      </w:divBdr>
    </w:div>
    <w:div w:id="1536887017">
      <w:bodyDiv w:val="1"/>
      <w:marLeft w:val="0"/>
      <w:marRight w:val="0"/>
      <w:marTop w:val="0"/>
      <w:marBottom w:val="0"/>
      <w:divBdr>
        <w:top w:val="none" w:sz="0" w:space="0" w:color="auto"/>
        <w:left w:val="none" w:sz="0" w:space="0" w:color="auto"/>
        <w:bottom w:val="none" w:sz="0" w:space="0" w:color="auto"/>
        <w:right w:val="none" w:sz="0" w:space="0" w:color="auto"/>
      </w:divBdr>
    </w:div>
    <w:div w:id="1539121480">
      <w:bodyDiv w:val="1"/>
      <w:marLeft w:val="0"/>
      <w:marRight w:val="0"/>
      <w:marTop w:val="0"/>
      <w:marBottom w:val="0"/>
      <w:divBdr>
        <w:top w:val="none" w:sz="0" w:space="0" w:color="auto"/>
        <w:left w:val="none" w:sz="0" w:space="0" w:color="auto"/>
        <w:bottom w:val="none" w:sz="0" w:space="0" w:color="auto"/>
        <w:right w:val="none" w:sz="0" w:space="0" w:color="auto"/>
      </w:divBdr>
    </w:div>
    <w:div w:id="1541626955">
      <w:bodyDiv w:val="1"/>
      <w:marLeft w:val="0"/>
      <w:marRight w:val="0"/>
      <w:marTop w:val="0"/>
      <w:marBottom w:val="0"/>
      <w:divBdr>
        <w:top w:val="none" w:sz="0" w:space="0" w:color="auto"/>
        <w:left w:val="none" w:sz="0" w:space="0" w:color="auto"/>
        <w:bottom w:val="none" w:sz="0" w:space="0" w:color="auto"/>
        <w:right w:val="none" w:sz="0" w:space="0" w:color="auto"/>
      </w:divBdr>
    </w:div>
    <w:div w:id="1548645638">
      <w:bodyDiv w:val="1"/>
      <w:marLeft w:val="0"/>
      <w:marRight w:val="0"/>
      <w:marTop w:val="0"/>
      <w:marBottom w:val="0"/>
      <w:divBdr>
        <w:top w:val="none" w:sz="0" w:space="0" w:color="auto"/>
        <w:left w:val="none" w:sz="0" w:space="0" w:color="auto"/>
        <w:bottom w:val="none" w:sz="0" w:space="0" w:color="auto"/>
        <w:right w:val="none" w:sz="0" w:space="0" w:color="auto"/>
      </w:divBdr>
    </w:div>
    <w:div w:id="1549490089">
      <w:bodyDiv w:val="1"/>
      <w:marLeft w:val="0"/>
      <w:marRight w:val="0"/>
      <w:marTop w:val="0"/>
      <w:marBottom w:val="0"/>
      <w:divBdr>
        <w:top w:val="none" w:sz="0" w:space="0" w:color="auto"/>
        <w:left w:val="none" w:sz="0" w:space="0" w:color="auto"/>
        <w:bottom w:val="none" w:sz="0" w:space="0" w:color="auto"/>
        <w:right w:val="none" w:sz="0" w:space="0" w:color="auto"/>
      </w:divBdr>
    </w:div>
    <w:div w:id="1553424212">
      <w:bodyDiv w:val="1"/>
      <w:marLeft w:val="0"/>
      <w:marRight w:val="0"/>
      <w:marTop w:val="0"/>
      <w:marBottom w:val="0"/>
      <w:divBdr>
        <w:top w:val="none" w:sz="0" w:space="0" w:color="auto"/>
        <w:left w:val="none" w:sz="0" w:space="0" w:color="auto"/>
        <w:bottom w:val="none" w:sz="0" w:space="0" w:color="auto"/>
        <w:right w:val="none" w:sz="0" w:space="0" w:color="auto"/>
      </w:divBdr>
    </w:div>
    <w:div w:id="1568959403">
      <w:bodyDiv w:val="1"/>
      <w:marLeft w:val="0"/>
      <w:marRight w:val="0"/>
      <w:marTop w:val="0"/>
      <w:marBottom w:val="0"/>
      <w:divBdr>
        <w:top w:val="none" w:sz="0" w:space="0" w:color="auto"/>
        <w:left w:val="none" w:sz="0" w:space="0" w:color="auto"/>
        <w:bottom w:val="none" w:sz="0" w:space="0" w:color="auto"/>
        <w:right w:val="none" w:sz="0" w:space="0" w:color="auto"/>
      </w:divBdr>
    </w:div>
    <w:div w:id="1570113769">
      <w:bodyDiv w:val="1"/>
      <w:marLeft w:val="0"/>
      <w:marRight w:val="0"/>
      <w:marTop w:val="0"/>
      <w:marBottom w:val="0"/>
      <w:divBdr>
        <w:top w:val="none" w:sz="0" w:space="0" w:color="auto"/>
        <w:left w:val="none" w:sz="0" w:space="0" w:color="auto"/>
        <w:bottom w:val="none" w:sz="0" w:space="0" w:color="auto"/>
        <w:right w:val="none" w:sz="0" w:space="0" w:color="auto"/>
      </w:divBdr>
    </w:div>
    <w:div w:id="1571190218">
      <w:bodyDiv w:val="1"/>
      <w:marLeft w:val="0"/>
      <w:marRight w:val="0"/>
      <w:marTop w:val="0"/>
      <w:marBottom w:val="0"/>
      <w:divBdr>
        <w:top w:val="none" w:sz="0" w:space="0" w:color="auto"/>
        <w:left w:val="none" w:sz="0" w:space="0" w:color="auto"/>
        <w:bottom w:val="none" w:sz="0" w:space="0" w:color="auto"/>
        <w:right w:val="none" w:sz="0" w:space="0" w:color="auto"/>
      </w:divBdr>
    </w:div>
    <w:div w:id="1571191872">
      <w:bodyDiv w:val="1"/>
      <w:marLeft w:val="0"/>
      <w:marRight w:val="0"/>
      <w:marTop w:val="0"/>
      <w:marBottom w:val="0"/>
      <w:divBdr>
        <w:top w:val="none" w:sz="0" w:space="0" w:color="auto"/>
        <w:left w:val="none" w:sz="0" w:space="0" w:color="auto"/>
        <w:bottom w:val="none" w:sz="0" w:space="0" w:color="auto"/>
        <w:right w:val="none" w:sz="0" w:space="0" w:color="auto"/>
      </w:divBdr>
    </w:div>
    <w:div w:id="1575043650">
      <w:bodyDiv w:val="1"/>
      <w:marLeft w:val="0"/>
      <w:marRight w:val="0"/>
      <w:marTop w:val="0"/>
      <w:marBottom w:val="0"/>
      <w:divBdr>
        <w:top w:val="none" w:sz="0" w:space="0" w:color="auto"/>
        <w:left w:val="none" w:sz="0" w:space="0" w:color="auto"/>
        <w:bottom w:val="none" w:sz="0" w:space="0" w:color="auto"/>
        <w:right w:val="none" w:sz="0" w:space="0" w:color="auto"/>
      </w:divBdr>
    </w:div>
    <w:div w:id="1576015208">
      <w:bodyDiv w:val="1"/>
      <w:marLeft w:val="0"/>
      <w:marRight w:val="0"/>
      <w:marTop w:val="0"/>
      <w:marBottom w:val="0"/>
      <w:divBdr>
        <w:top w:val="none" w:sz="0" w:space="0" w:color="auto"/>
        <w:left w:val="none" w:sz="0" w:space="0" w:color="auto"/>
        <w:bottom w:val="none" w:sz="0" w:space="0" w:color="auto"/>
        <w:right w:val="none" w:sz="0" w:space="0" w:color="auto"/>
      </w:divBdr>
    </w:div>
    <w:div w:id="1577352400">
      <w:bodyDiv w:val="1"/>
      <w:marLeft w:val="0"/>
      <w:marRight w:val="0"/>
      <w:marTop w:val="0"/>
      <w:marBottom w:val="0"/>
      <w:divBdr>
        <w:top w:val="none" w:sz="0" w:space="0" w:color="auto"/>
        <w:left w:val="none" w:sz="0" w:space="0" w:color="auto"/>
        <w:bottom w:val="none" w:sz="0" w:space="0" w:color="auto"/>
        <w:right w:val="none" w:sz="0" w:space="0" w:color="auto"/>
      </w:divBdr>
    </w:div>
    <w:div w:id="1581400671">
      <w:bodyDiv w:val="1"/>
      <w:marLeft w:val="0"/>
      <w:marRight w:val="0"/>
      <w:marTop w:val="0"/>
      <w:marBottom w:val="0"/>
      <w:divBdr>
        <w:top w:val="none" w:sz="0" w:space="0" w:color="auto"/>
        <w:left w:val="none" w:sz="0" w:space="0" w:color="auto"/>
        <w:bottom w:val="none" w:sz="0" w:space="0" w:color="auto"/>
        <w:right w:val="none" w:sz="0" w:space="0" w:color="auto"/>
      </w:divBdr>
    </w:div>
    <w:div w:id="1585802147">
      <w:bodyDiv w:val="1"/>
      <w:marLeft w:val="0"/>
      <w:marRight w:val="0"/>
      <w:marTop w:val="0"/>
      <w:marBottom w:val="0"/>
      <w:divBdr>
        <w:top w:val="none" w:sz="0" w:space="0" w:color="auto"/>
        <w:left w:val="none" w:sz="0" w:space="0" w:color="auto"/>
        <w:bottom w:val="none" w:sz="0" w:space="0" w:color="auto"/>
        <w:right w:val="none" w:sz="0" w:space="0" w:color="auto"/>
      </w:divBdr>
    </w:div>
    <w:div w:id="1589382440">
      <w:bodyDiv w:val="1"/>
      <w:marLeft w:val="0"/>
      <w:marRight w:val="0"/>
      <w:marTop w:val="0"/>
      <w:marBottom w:val="0"/>
      <w:divBdr>
        <w:top w:val="none" w:sz="0" w:space="0" w:color="auto"/>
        <w:left w:val="none" w:sz="0" w:space="0" w:color="auto"/>
        <w:bottom w:val="none" w:sz="0" w:space="0" w:color="auto"/>
        <w:right w:val="none" w:sz="0" w:space="0" w:color="auto"/>
      </w:divBdr>
    </w:div>
    <w:div w:id="1591429785">
      <w:bodyDiv w:val="1"/>
      <w:marLeft w:val="0"/>
      <w:marRight w:val="0"/>
      <w:marTop w:val="0"/>
      <w:marBottom w:val="0"/>
      <w:divBdr>
        <w:top w:val="none" w:sz="0" w:space="0" w:color="auto"/>
        <w:left w:val="none" w:sz="0" w:space="0" w:color="auto"/>
        <w:bottom w:val="none" w:sz="0" w:space="0" w:color="auto"/>
        <w:right w:val="none" w:sz="0" w:space="0" w:color="auto"/>
      </w:divBdr>
    </w:div>
    <w:div w:id="1592926657">
      <w:bodyDiv w:val="1"/>
      <w:marLeft w:val="0"/>
      <w:marRight w:val="0"/>
      <w:marTop w:val="0"/>
      <w:marBottom w:val="0"/>
      <w:divBdr>
        <w:top w:val="none" w:sz="0" w:space="0" w:color="auto"/>
        <w:left w:val="none" w:sz="0" w:space="0" w:color="auto"/>
        <w:bottom w:val="none" w:sz="0" w:space="0" w:color="auto"/>
        <w:right w:val="none" w:sz="0" w:space="0" w:color="auto"/>
      </w:divBdr>
    </w:div>
    <w:div w:id="1593513530">
      <w:bodyDiv w:val="1"/>
      <w:marLeft w:val="0"/>
      <w:marRight w:val="0"/>
      <w:marTop w:val="0"/>
      <w:marBottom w:val="0"/>
      <w:divBdr>
        <w:top w:val="none" w:sz="0" w:space="0" w:color="auto"/>
        <w:left w:val="none" w:sz="0" w:space="0" w:color="auto"/>
        <w:bottom w:val="none" w:sz="0" w:space="0" w:color="auto"/>
        <w:right w:val="none" w:sz="0" w:space="0" w:color="auto"/>
      </w:divBdr>
    </w:div>
    <w:div w:id="1594628149">
      <w:bodyDiv w:val="1"/>
      <w:marLeft w:val="0"/>
      <w:marRight w:val="0"/>
      <w:marTop w:val="0"/>
      <w:marBottom w:val="0"/>
      <w:divBdr>
        <w:top w:val="none" w:sz="0" w:space="0" w:color="auto"/>
        <w:left w:val="none" w:sz="0" w:space="0" w:color="auto"/>
        <w:bottom w:val="none" w:sz="0" w:space="0" w:color="auto"/>
        <w:right w:val="none" w:sz="0" w:space="0" w:color="auto"/>
      </w:divBdr>
    </w:div>
    <w:div w:id="1597057747">
      <w:bodyDiv w:val="1"/>
      <w:marLeft w:val="0"/>
      <w:marRight w:val="0"/>
      <w:marTop w:val="0"/>
      <w:marBottom w:val="0"/>
      <w:divBdr>
        <w:top w:val="none" w:sz="0" w:space="0" w:color="auto"/>
        <w:left w:val="none" w:sz="0" w:space="0" w:color="auto"/>
        <w:bottom w:val="none" w:sz="0" w:space="0" w:color="auto"/>
        <w:right w:val="none" w:sz="0" w:space="0" w:color="auto"/>
      </w:divBdr>
    </w:div>
    <w:div w:id="1600019499">
      <w:bodyDiv w:val="1"/>
      <w:marLeft w:val="0"/>
      <w:marRight w:val="0"/>
      <w:marTop w:val="0"/>
      <w:marBottom w:val="0"/>
      <w:divBdr>
        <w:top w:val="none" w:sz="0" w:space="0" w:color="auto"/>
        <w:left w:val="none" w:sz="0" w:space="0" w:color="auto"/>
        <w:bottom w:val="none" w:sz="0" w:space="0" w:color="auto"/>
        <w:right w:val="none" w:sz="0" w:space="0" w:color="auto"/>
      </w:divBdr>
    </w:div>
    <w:div w:id="1602105432">
      <w:bodyDiv w:val="1"/>
      <w:marLeft w:val="0"/>
      <w:marRight w:val="0"/>
      <w:marTop w:val="0"/>
      <w:marBottom w:val="0"/>
      <w:divBdr>
        <w:top w:val="none" w:sz="0" w:space="0" w:color="auto"/>
        <w:left w:val="none" w:sz="0" w:space="0" w:color="auto"/>
        <w:bottom w:val="none" w:sz="0" w:space="0" w:color="auto"/>
        <w:right w:val="none" w:sz="0" w:space="0" w:color="auto"/>
      </w:divBdr>
    </w:div>
    <w:div w:id="1602181556">
      <w:bodyDiv w:val="1"/>
      <w:marLeft w:val="0"/>
      <w:marRight w:val="0"/>
      <w:marTop w:val="0"/>
      <w:marBottom w:val="0"/>
      <w:divBdr>
        <w:top w:val="none" w:sz="0" w:space="0" w:color="auto"/>
        <w:left w:val="none" w:sz="0" w:space="0" w:color="auto"/>
        <w:bottom w:val="none" w:sz="0" w:space="0" w:color="auto"/>
        <w:right w:val="none" w:sz="0" w:space="0" w:color="auto"/>
      </w:divBdr>
    </w:div>
    <w:div w:id="1602375669">
      <w:bodyDiv w:val="1"/>
      <w:marLeft w:val="0"/>
      <w:marRight w:val="0"/>
      <w:marTop w:val="0"/>
      <w:marBottom w:val="0"/>
      <w:divBdr>
        <w:top w:val="none" w:sz="0" w:space="0" w:color="auto"/>
        <w:left w:val="none" w:sz="0" w:space="0" w:color="auto"/>
        <w:bottom w:val="none" w:sz="0" w:space="0" w:color="auto"/>
        <w:right w:val="none" w:sz="0" w:space="0" w:color="auto"/>
      </w:divBdr>
    </w:div>
    <w:div w:id="1603607747">
      <w:bodyDiv w:val="1"/>
      <w:marLeft w:val="0"/>
      <w:marRight w:val="0"/>
      <w:marTop w:val="0"/>
      <w:marBottom w:val="0"/>
      <w:divBdr>
        <w:top w:val="none" w:sz="0" w:space="0" w:color="auto"/>
        <w:left w:val="none" w:sz="0" w:space="0" w:color="auto"/>
        <w:bottom w:val="none" w:sz="0" w:space="0" w:color="auto"/>
        <w:right w:val="none" w:sz="0" w:space="0" w:color="auto"/>
      </w:divBdr>
    </w:div>
    <w:div w:id="1605914196">
      <w:bodyDiv w:val="1"/>
      <w:marLeft w:val="0"/>
      <w:marRight w:val="0"/>
      <w:marTop w:val="0"/>
      <w:marBottom w:val="0"/>
      <w:divBdr>
        <w:top w:val="none" w:sz="0" w:space="0" w:color="auto"/>
        <w:left w:val="none" w:sz="0" w:space="0" w:color="auto"/>
        <w:bottom w:val="none" w:sz="0" w:space="0" w:color="auto"/>
        <w:right w:val="none" w:sz="0" w:space="0" w:color="auto"/>
      </w:divBdr>
    </w:div>
    <w:div w:id="1607425948">
      <w:bodyDiv w:val="1"/>
      <w:marLeft w:val="0"/>
      <w:marRight w:val="0"/>
      <w:marTop w:val="0"/>
      <w:marBottom w:val="0"/>
      <w:divBdr>
        <w:top w:val="none" w:sz="0" w:space="0" w:color="auto"/>
        <w:left w:val="none" w:sz="0" w:space="0" w:color="auto"/>
        <w:bottom w:val="none" w:sz="0" w:space="0" w:color="auto"/>
        <w:right w:val="none" w:sz="0" w:space="0" w:color="auto"/>
      </w:divBdr>
    </w:div>
    <w:div w:id="1609117549">
      <w:bodyDiv w:val="1"/>
      <w:marLeft w:val="0"/>
      <w:marRight w:val="0"/>
      <w:marTop w:val="0"/>
      <w:marBottom w:val="0"/>
      <w:divBdr>
        <w:top w:val="none" w:sz="0" w:space="0" w:color="auto"/>
        <w:left w:val="none" w:sz="0" w:space="0" w:color="auto"/>
        <w:bottom w:val="none" w:sz="0" w:space="0" w:color="auto"/>
        <w:right w:val="none" w:sz="0" w:space="0" w:color="auto"/>
      </w:divBdr>
    </w:div>
    <w:div w:id="1610157466">
      <w:bodyDiv w:val="1"/>
      <w:marLeft w:val="0"/>
      <w:marRight w:val="0"/>
      <w:marTop w:val="0"/>
      <w:marBottom w:val="0"/>
      <w:divBdr>
        <w:top w:val="none" w:sz="0" w:space="0" w:color="auto"/>
        <w:left w:val="none" w:sz="0" w:space="0" w:color="auto"/>
        <w:bottom w:val="none" w:sz="0" w:space="0" w:color="auto"/>
        <w:right w:val="none" w:sz="0" w:space="0" w:color="auto"/>
      </w:divBdr>
    </w:div>
    <w:div w:id="1611012432">
      <w:bodyDiv w:val="1"/>
      <w:marLeft w:val="0"/>
      <w:marRight w:val="0"/>
      <w:marTop w:val="0"/>
      <w:marBottom w:val="0"/>
      <w:divBdr>
        <w:top w:val="none" w:sz="0" w:space="0" w:color="auto"/>
        <w:left w:val="none" w:sz="0" w:space="0" w:color="auto"/>
        <w:bottom w:val="none" w:sz="0" w:space="0" w:color="auto"/>
        <w:right w:val="none" w:sz="0" w:space="0" w:color="auto"/>
      </w:divBdr>
    </w:div>
    <w:div w:id="1612084604">
      <w:bodyDiv w:val="1"/>
      <w:marLeft w:val="0"/>
      <w:marRight w:val="0"/>
      <w:marTop w:val="0"/>
      <w:marBottom w:val="0"/>
      <w:divBdr>
        <w:top w:val="none" w:sz="0" w:space="0" w:color="auto"/>
        <w:left w:val="none" w:sz="0" w:space="0" w:color="auto"/>
        <w:bottom w:val="none" w:sz="0" w:space="0" w:color="auto"/>
        <w:right w:val="none" w:sz="0" w:space="0" w:color="auto"/>
      </w:divBdr>
    </w:div>
    <w:div w:id="1613710229">
      <w:bodyDiv w:val="1"/>
      <w:marLeft w:val="0"/>
      <w:marRight w:val="0"/>
      <w:marTop w:val="0"/>
      <w:marBottom w:val="0"/>
      <w:divBdr>
        <w:top w:val="none" w:sz="0" w:space="0" w:color="auto"/>
        <w:left w:val="none" w:sz="0" w:space="0" w:color="auto"/>
        <w:bottom w:val="none" w:sz="0" w:space="0" w:color="auto"/>
        <w:right w:val="none" w:sz="0" w:space="0" w:color="auto"/>
      </w:divBdr>
    </w:div>
    <w:div w:id="1615016386">
      <w:bodyDiv w:val="1"/>
      <w:marLeft w:val="0"/>
      <w:marRight w:val="0"/>
      <w:marTop w:val="0"/>
      <w:marBottom w:val="0"/>
      <w:divBdr>
        <w:top w:val="none" w:sz="0" w:space="0" w:color="auto"/>
        <w:left w:val="none" w:sz="0" w:space="0" w:color="auto"/>
        <w:bottom w:val="none" w:sz="0" w:space="0" w:color="auto"/>
        <w:right w:val="none" w:sz="0" w:space="0" w:color="auto"/>
      </w:divBdr>
    </w:div>
    <w:div w:id="1617565693">
      <w:bodyDiv w:val="1"/>
      <w:marLeft w:val="0"/>
      <w:marRight w:val="0"/>
      <w:marTop w:val="0"/>
      <w:marBottom w:val="0"/>
      <w:divBdr>
        <w:top w:val="none" w:sz="0" w:space="0" w:color="auto"/>
        <w:left w:val="none" w:sz="0" w:space="0" w:color="auto"/>
        <w:bottom w:val="none" w:sz="0" w:space="0" w:color="auto"/>
        <w:right w:val="none" w:sz="0" w:space="0" w:color="auto"/>
      </w:divBdr>
    </w:div>
    <w:div w:id="1619793884">
      <w:bodyDiv w:val="1"/>
      <w:marLeft w:val="0"/>
      <w:marRight w:val="0"/>
      <w:marTop w:val="0"/>
      <w:marBottom w:val="0"/>
      <w:divBdr>
        <w:top w:val="none" w:sz="0" w:space="0" w:color="auto"/>
        <w:left w:val="none" w:sz="0" w:space="0" w:color="auto"/>
        <w:bottom w:val="none" w:sz="0" w:space="0" w:color="auto"/>
        <w:right w:val="none" w:sz="0" w:space="0" w:color="auto"/>
      </w:divBdr>
    </w:div>
    <w:div w:id="1619944429">
      <w:bodyDiv w:val="1"/>
      <w:marLeft w:val="0"/>
      <w:marRight w:val="0"/>
      <w:marTop w:val="0"/>
      <w:marBottom w:val="0"/>
      <w:divBdr>
        <w:top w:val="none" w:sz="0" w:space="0" w:color="auto"/>
        <w:left w:val="none" w:sz="0" w:space="0" w:color="auto"/>
        <w:bottom w:val="none" w:sz="0" w:space="0" w:color="auto"/>
        <w:right w:val="none" w:sz="0" w:space="0" w:color="auto"/>
      </w:divBdr>
    </w:div>
    <w:div w:id="1624843476">
      <w:bodyDiv w:val="1"/>
      <w:marLeft w:val="0"/>
      <w:marRight w:val="0"/>
      <w:marTop w:val="0"/>
      <w:marBottom w:val="0"/>
      <w:divBdr>
        <w:top w:val="none" w:sz="0" w:space="0" w:color="auto"/>
        <w:left w:val="none" w:sz="0" w:space="0" w:color="auto"/>
        <w:bottom w:val="none" w:sz="0" w:space="0" w:color="auto"/>
        <w:right w:val="none" w:sz="0" w:space="0" w:color="auto"/>
      </w:divBdr>
    </w:div>
    <w:div w:id="1631738702">
      <w:bodyDiv w:val="1"/>
      <w:marLeft w:val="0"/>
      <w:marRight w:val="0"/>
      <w:marTop w:val="0"/>
      <w:marBottom w:val="0"/>
      <w:divBdr>
        <w:top w:val="none" w:sz="0" w:space="0" w:color="auto"/>
        <w:left w:val="none" w:sz="0" w:space="0" w:color="auto"/>
        <w:bottom w:val="none" w:sz="0" w:space="0" w:color="auto"/>
        <w:right w:val="none" w:sz="0" w:space="0" w:color="auto"/>
      </w:divBdr>
    </w:div>
    <w:div w:id="1634477590">
      <w:bodyDiv w:val="1"/>
      <w:marLeft w:val="0"/>
      <w:marRight w:val="0"/>
      <w:marTop w:val="0"/>
      <w:marBottom w:val="0"/>
      <w:divBdr>
        <w:top w:val="none" w:sz="0" w:space="0" w:color="auto"/>
        <w:left w:val="none" w:sz="0" w:space="0" w:color="auto"/>
        <w:bottom w:val="none" w:sz="0" w:space="0" w:color="auto"/>
        <w:right w:val="none" w:sz="0" w:space="0" w:color="auto"/>
      </w:divBdr>
    </w:div>
    <w:div w:id="1635523443">
      <w:bodyDiv w:val="1"/>
      <w:marLeft w:val="0"/>
      <w:marRight w:val="0"/>
      <w:marTop w:val="0"/>
      <w:marBottom w:val="0"/>
      <w:divBdr>
        <w:top w:val="none" w:sz="0" w:space="0" w:color="auto"/>
        <w:left w:val="none" w:sz="0" w:space="0" w:color="auto"/>
        <w:bottom w:val="none" w:sz="0" w:space="0" w:color="auto"/>
        <w:right w:val="none" w:sz="0" w:space="0" w:color="auto"/>
      </w:divBdr>
    </w:div>
    <w:div w:id="1638876510">
      <w:bodyDiv w:val="1"/>
      <w:marLeft w:val="0"/>
      <w:marRight w:val="0"/>
      <w:marTop w:val="0"/>
      <w:marBottom w:val="0"/>
      <w:divBdr>
        <w:top w:val="none" w:sz="0" w:space="0" w:color="auto"/>
        <w:left w:val="none" w:sz="0" w:space="0" w:color="auto"/>
        <w:bottom w:val="none" w:sz="0" w:space="0" w:color="auto"/>
        <w:right w:val="none" w:sz="0" w:space="0" w:color="auto"/>
      </w:divBdr>
    </w:div>
    <w:div w:id="1640186711">
      <w:bodyDiv w:val="1"/>
      <w:marLeft w:val="0"/>
      <w:marRight w:val="0"/>
      <w:marTop w:val="0"/>
      <w:marBottom w:val="0"/>
      <w:divBdr>
        <w:top w:val="none" w:sz="0" w:space="0" w:color="auto"/>
        <w:left w:val="none" w:sz="0" w:space="0" w:color="auto"/>
        <w:bottom w:val="none" w:sz="0" w:space="0" w:color="auto"/>
        <w:right w:val="none" w:sz="0" w:space="0" w:color="auto"/>
      </w:divBdr>
    </w:div>
    <w:div w:id="1640724598">
      <w:bodyDiv w:val="1"/>
      <w:marLeft w:val="0"/>
      <w:marRight w:val="0"/>
      <w:marTop w:val="0"/>
      <w:marBottom w:val="0"/>
      <w:divBdr>
        <w:top w:val="none" w:sz="0" w:space="0" w:color="auto"/>
        <w:left w:val="none" w:sz="0" w:space="0" w:color="auto"/>
        <w:bottom w:val="none" w:sz="0" w:space="0" w:color="auto"/>
        <w:right w:val="none" w:sz="0" w:space="0" w:color="auto"/>
      </w:divBdr>
    </w:div>
    <w:div w:id="1642268518">
      <w:bodyDiv w:val="1"/>
      <w:marLeft w:val="0"/>
      <w:marRight w:val="0"/>
      <w:marTop w:val="0"/>
      <w:marBottom w:val="0"/>
      <w:divBdr>
        <w:top w:val="none" w:sz="0" w:space="0" w:color="auto"/>
        <w:left w:val="none" w:sz="0" w:space="0" w:color="auto"/>
        <w:bottom w:val="none" w:sz="0" w:space="0" w:color="auto"/>
        <w:right w:val="none" w:sz="0" w:space="0" w:color="auto"/>
      </w:divBdr>
    </w:div>
    <w:div w:id="1642344448">
      <w:bodyDiv w:val="1"/>
      <w:marLeft w:val="0"/>
      <w:marRight w:val="0"/>
      <w:marTop w:val="0"/>
      <w:marBottom w:val="0"/>
      <w:divBdr>
        <w:top w:val="none" w:sz="0" w:space="0" w:color="auto"/>
        <w:left w:val="none" w:sz="0" w:space="0" w:color="auto"/>
        <w:bottom w:val="none" w:sz="0" w:space="0" w:color="auto"/>
        <w:right w:val="none" w:sz="0" w:space="0" w:color="auto"/>
      </w:divBdr>
    </w:div>
    <w:div w:id="1644000734">
      <w:bodyDiv w:val="1"/>
      <w:marLeft w:val="0"/>
      <w:marRight w:val="0"/>
      <w:marTop w:val="0"/>
      <w:marBottom w:val="0"/>
      <w:divBdr>
        <w:top w:val="none" w:sz="0" w:space="0" w:color="auto"/>
        <w:left w:val="none" w:sz="0" w:space="0" w:color="auto"/>
        <w:bottom w:val="none" w:sz="0" w:space="0" w:color="auto"/>
        <w:right w:val="none" w:sz="0" w:space="0" w:color="auto"/>
      </w:divBdr>
    </w:div>
    <w:div w:id="1644307512">
      <w:bodyDiv w:val="1"/>
      <w:marLeft w:val="0"/>
      <w:marRight w:val="0"/>
      <w:marTop w:val="0"/>
      <w:marBottom w:val="0"/>
      <w:divBdr>
        <w:top w:val="none" w:sz="0" w:space="0" w:color="auto"/>
        <w:left w:val="none" w:sz="0" w:space="0" w:color="auto"/>
        <w:bottom w:val="none" w:sz="0" w:space="0" w:color="auto"/>
        <w:right w:val="none" w:sz="0" w:space="0" w:color="auto"/>
      </w:divBdr>
    </w:div>
    <w:div w:id="1644582564">
      <w:bodyDiv w:val="1"/>
      <w:marLeft w:val="0"/>
      <w:marRight w:val="0"/>
      <w:marTop w:val="0"/>
      <w:marBottom w:val="0"/>
      <w:divBdr>
        <w:top w:val="none" w:sz="0" w:space="0" w:color="auto"/>
        <w:left w:val="none" w:sz="0" w:space="0" w:color="auto"/>
        <w:bottom w:val="none" w:sz="0" w:space="0" w:color="auto"/>
        <w:right w:val="none" w:sz="0" w:space="0" w:color="auto"/>
      </w:divBdr>
    </w:div>
    <w:div w:id="1650355736">
      <w:bodyDiv w:val="1"/>
      <w:marLeft w:val="0"/>
      <w:marRight w:val="0"/>
      <w:marTop w:val="0"/>
      <w:marBottom w:val="0"/>
      <w:divBdr>
        <w:top w:val="none" w:sz="0" w:space="0" w:color="auto"/>
        <w:left w:val="none" w:sz="0" w:space="0" w:color="auto"/>
        <w:bottom w:val="none" w:sz="0" w:space="0" w:color="auto"/>
        <w:right w:val="none" w:sz="0" w:space="0" w:color="auto"/>
      </w:divBdr>
    </w:div>
    <w:div w:id="1652901488">
      <w:bodyDiv w:val="1"/>
      <w:marLeft w:val="0"/>
      <w:marRight w:val="0"/>
      <w:marTop w:val="0"/>
      <w:marBottom w:val="0"/>
      <w:divBdr>
        <w:top w:val="none" w:sz="0" w:space="0" w:color="auto"/>
        <w:left w:val="none" w:sz="0" w:space="0" w:color="auto"/>
        <w:bottom w:val="none" w:sz="0" w:space="0" w:color="auto"/>
        <w:right w:val="none" w:sz="0" w:space="0" w:color="auto"/>
      </w:divBdr>
    </w:div>
    <w:div w:id="1653559018">
      <w:bodyDiv w:val="1"/>
      <w:marLeft w:val="0"/>
      <w:marRight w:val="0"/>
      <w:marTop w:val="0"/>
      <w:marBottom w:val="0"/>
      <w:divBdr>
        <w:top w:val="none" w:sz="0" w:space="0" w:color="auto"/>
        <w:left w:val="none" w:sz="0" w:space="0" w:color="auto"/>
        <w:bottom w:val="none" w:sz="0" w:space="0" w:color="auto"/>
        <w:right w:val="none" w:sz="0" w:space="0" w:color="auto"/>
      </w:divBdr>
    </w:div>
    <w:div w:id="1659382639">
      <w:bodyDiv w:val="1"/>
      <w:marLeft w:val="0"/>
      <w:marRight w:val="0"/>
      <w:marTop w:val="0"/>
      <w:marBottom w:val="0"/>
      <w:divBdr>
        <w:top w:val="none" w:sz="0" w:space="0" w:color="auto"/>
        <w:left w:val="none" w:sz="0" w:space="0" w:color="auto"/>
        <w:bottom w:val="none" w:sz="0" w:space="0" w:color="auto"/>
        <w:right w:val="none" w:sz="0" w:space="0" w:color="auto"/>
      </w:divBdr>
    </w:div>
    <w:div w:id="1663465905">
      <w:bodyDiv w:val="1"/>
      <w:marLeft w:val="0"/>
      <w:marRight w:val="0"/>
      <w:marTop w:val="0"/>
      <w:marBottom w:val="0"/>
      <w:divBdr>
        <w:top w:val="none" w:sz="0" w:space="0" w:color="auto"/>
        <w:left w:val="none" w:sz="0" w:space="0" w:color="auto"/>
        <w:bottom w:val="none" w:sz="0" w:space="0" w:color="auto"/>
        <w:right w:val="none" w:sz="0" w:space="0" w:color="auto"/>
      </w:divBdr>
    </w:div>
    <w:div w:id="1664091441">
      <w:bodyDiv w:val="1"/>
      <w:marLeft w:val="0"/>
      <w:marRight w:val="0"/>
      <w:marTop w:val="0"/>
      <w:marBottom w:val="0"/>
      <w:divBdr>
        <w:top w:val="none" w:sz="0" w:space="0" w:color="auto"/>
        <w:left w:val="none" w:sz="0" w:space="0" w:color="auto"/>
        <w:bottom w:val="none" w:sz="0" w:space="0" w:color="auto"/>
        <w:right w:val="none" w:sz="0" w:space="0" w:color="auto"/>
      </w:divBdr>
    </w:div>
    <w:div w:id="1664234888">
      <w:bodyDiv w:val="1"/>
      <w:marLeft w:val="0"/>
      <w:marRight w:val="0"/>
      <w:marTop w:val="0"/>
      <w:marBottom w:val="0"/>
      <w:divBdr>
        <w:top w:val="none" w:sz="0" w:space="0" w:color="auto"/>
        <w:left w:val="none" w:sz="0" w:space="0" w:color="auto"/>
        <w:bottom w:val="none" w:sz="0" w:space="0" w:color="auto"/>
        <w:right w:val="none" w:sz="0" w:space="0" w:color="auto"/>
      </w:divBdr>
    </w:div>
    <w:div w:id="1664317695">
      <w:bodyDiv w:val="1"/>
      <w:marLeft w:val="0"/>
      <w:marRight w:val="0"/>
      <w:marTop w:val="0"/>
      <w:marBottom w:val="0"/>
      <w:divBdr>
        <w:top w:val="none" w:sz="0" w:space="0" w:color="auto"/>
        <w:left w:val="none" w:sz="0" w:space="0" w:color="auto"/>
        <w:bottom w:val="none" w:sz="0" w:space="0" w:color="auto"/>
        <w:right w:val="none" w:sz="0" w:space="0" w:color="auto"/>
      </w:divBdr>
    </w:div>
    <w:div w:id="1666543924">
      <w:bodyDiv w:val="1"/>
      <w:marLeft w:val="0"/>
      <w:marRight w:val="0"/>
      <w:marTop w:val="0"/>
      <w:marBottom w:val="0"/>
      <w:divBdr>
        <w:top w:val="none" w:sz="0" w:space="0" w:color="auto"/>
        <w:left w:val="none" w:sz="0" w:space="0" w:color="auto"/>
        <w:bottom w:val="none" w:sz="0" w:space="0" w:color="auto"/>
        <w:right w:val="none" w:sz="0" w:space="0" w:color="auto"/>
      </w:divBdr>
    </w:div>
    <w:div w:id="1666592984">
      <w:bodyDiv w:val="1"/>
      <w:marLeft w:val="0"/>
      <w:marRight w:val="0"/>
      <w:marTop w:val="0"/>
      <w:marBottom w:val="0"/>
      <w:divBdr>
        <w:top w:val="none" w:sz="0" w:space="0" w:color="auto"/>
        <w:left w:val="none" w:sz="0" w:space="0" w:color="auto"/>
        <w:bottom w:val="none" w:sz="0" w:space="0" w:color="auto"/>
        <w:right w:val="none" w:sz="0" w:space="0" w:color="auto"/>
      </w:divBdr>
    </w:div>
    <w:div w:id="1667316889">
      <w:bodyDiv w:val="1"/>
      <w:marLeft w:val="0"/>
      <w:marRight w:val="0"/>
      <w:marTop w:val="0"/>
      <w:marBottom w:val="0"/>
      <w:divBdr>
        <w:top w:val="none" w:sz="0" w:space="0" w:color="auto"/>
        <w:left w:val="none" w:sz="0" w:space="0" w:color="auto"/>
        <w:bottom w:val="none" w:sz="0" w:space="0" w:color="auto"/>
        <w:right w:val="none" w:sz="0" w:space="0" w:color="auto"/>
      </w:divBdr>
    </w:div>
    <w:div w:id="1667783836">
      <w:bodyDiv w:val="1"/>
      <w:marLeft w:val="0"/>
      <w:marRight w:val="0"/>
      <w:marTop w:val="0"/>
      <w:marBottom w:val="0"/>
      <w:divBdr>
        <w:top w:val="none" w:sz="0" w:space="0" w:color="auto"/>
        <w:left w:val="none" w:sz="0" w:space="0" w:color="auto"/>
        <w:bottom w:val="none" w:sz="0" w:space="0" w:color="auto"/>
        <w:right w:val="none" w:sz="0" w:space="0" w:color="auto"/>
      </w:divBdr>
    </w:div>
    <w:div w:id="1669601284">
      <w:bodyDiv w:val="1"/>
      <w:marLeft w:val="0"/>
      <w:marRight w:val="0"/>
      <w:marTop w:val="0"/>
      <w:marBottom w:val="0"/>
      <w:divBdr>
        <w:top w:val="none" w:sz="0" w:space="0" w:color="auto"/>
        <w:left w:val="none" w:sz="0" w:space="0" w:color="auto"/>
        <w:bottom w:val="none" w:sz="0" w:space="0" w:color="auto"/>
        <w:right w:val="none" w:sz="0" w:space="0" w:color="auto"/>
      </w:divBdr>
    </w:div>
    <w:div w:id="1673147634">
      <w:bodyDiv w:val="1"/>
      <w:marLeft w:val="0"/>
      <w:marRight w:val="0"/>
      <w:marTop w:val="0"/>
      <w:marBottom w:val="0"/>
      <w:divBdr>
        <w:top w:val="none" w:sz="0" w:space="0" w:color="auto"/>
        <w:left w:val="none" w:sz="0" w:space="0" w:color="auto"/>
        <w:bottom w:val="none" w:sz="0" w:space="0" w:color="auto"/>
        <w:right w:val="none" w:sz="0" w:space="0" w:color="auto"/>
      </w:divBdr>
    </w:div>
    <w:div w:id="1676958716">
      <w:bodyDiv w:val="1"/>
      <w:marLeft w:val="0"/>
      <w:marRight w:val="0"/>
      <w:marTop w:val="0"/>
      <w:marBottom w:val="0"/>
      <w:divBdr>
        <w:top w:val="none" w:sz="0" w:space="0" w:color="auto"/>
        <w:left w:val="none" w:sz="0" w:space="0" w:color="auto"/>
        <w:bottom w:val="none" w:sz="0" w:space="0" w:color="auto"/>
        <w:right w:val="none" w:sz="0" w:space="0" w:color="auto"/>
      </w:divBdr>
    </w:div>
    <w:div w:id="1678116786">
      <w:bodyDiv w:val="1"/>
      <w:marLeft w:val="0"/>
      <w:marRight w:val="0"/>
      <w:marTop w:val="0"/>
      <w:marBottom w:val="0"/>
      <w:divBdr>
        <w:top w:val="none" w:sz="0" w:space="0" w:color="auto"/>
        <w:left w:val="none" w:sz="0" w:space="0" w:color="auto"/>
        <w:bottom w:val="none" w:sz="0" w:space="0" w:color="auto"/>
        <w:right w:val="none" w:sz="0" w:space="0" w:color="auto"/>
      </w:divBdr>
    </w:div>
    <w:div w:id="1680497073">
      <w:bodyDiv w:val="1"/>
      <w:marLeft w:val="0"/>
      <w:marRight w:val="0"/>
      <w:marTop w:val="0"/>
      <w:marBottom w:val="0"/>
      <w:divBdr>
        <w:top w:val="none" w:sz="0" w:space="0" w:color="auto"/>
        <w:left w:val="none" w:sz="0" w:space="0" w:color="auto"/>
        <w:bottom w:val="none" w:sz="0" w:space="0" w:color="auto"/>
        <w:right w:val="none" w:sz="0" w:space="0" w:color="auto"/>
      </w:divBdr>
    </w:div>
    <w:div w:id="1682387703">
      <w:bodyDiv w:val="1"/>
      <w:marLeft w:val="0"/>
      <w:marRight w:val="0"/>
      <w:marTop w:val="0"/>
      <w:marBottom w:val="0"/>
      <w:divBdr>
        <w:top w:val="none" w:sz="0" w:space="0" w:color="auto"/>
        <w:left w:val="none" w:sz="0" w:space="0" w:color="auto"/>
        <w:bottom w:val="none" w:sz="0" w:space="0" w:color="auto"/>
        <w:right w:val="none" w:sz="0" w:space="0" w:color="auto"/>
      </w:divBdr>
    </w:div>
    <w:div w:id="1683438807">
      <w:bodyDiv w:val="1"/>
      <w:marLeft w:val="0"/>
      <w:marRight w:val="0"/>
      <w:marTop w:val="0"/>
      <w:marBottom w:val="0"/>
      <w:divBdr>
        <w:top w:val="none" w:sz="0" w:space="0" w:color="auto"/>
        <w:left w:val="none" w:sz="0" w:space="0" w:color="auto"/>
        <w:bottom w:val="none" w:sz="0" w:space="0" w:color="auto"/>
        <w:right w:val="none" w:sz="0" w:space="0" w:color="auto"/>
      </w:divBdr>
    </w:div>
    <w:div w:id="1689746779">
      <w:bodyDiv w:val="1"/>
      <w:marLeft w:val="0"/>
      <w:marRight w:val="0"/>
      <w:marTop w:val="0"/>
      <w:marBottom w:val="0"/>
      <w:divBdr>
        <w:top w:val="none" w:sz="0" w:space="0" w:color="auto"/>
        <w:left w:val="none" w:sz="0" w:space="0" w:color="auto"/>
        <w:bottom w:val="none" w:sz="0" w:space="0" w:color="auto"/>
        <w:right w:val="none" w:sz="0" w:space="0" w:color="auto"/>
      </w:divBdr>
    </w:div>
    <w:div w:id="1695303276">
      <w:bodyDiv w:val="1"/>
      <w:marLeft w:val="0"/>
      <w:marRight w:val="0"/>
      <w:marTop w:val="0"/>
      <w:marBottom w:val="0"/>
      <w:divBdr>
        <w:top w:val="none" w:sz="0" w:space="0" w:color="auto"/>
        <w:left w:val="none" w:sz="0" w:space="0" w:color="auto"/>
        <w:bottom w:val="none" w:sz="0" w:space="0" w:color="auto"/>
        <w:right w:val="none" w:sz="0" w:space="0" w:color="auto"/>
      </w:divBdr>
    </w:div>
    <w:div w:id="1697076562">
      <w:bodyDiv w:val="1"/>
      <w:marLeft w:val="0"/>
      <w:marRight w:val="0"/>
      <w:marTop w:val="0"/>
      <w:marBottom w:val="0"/>
      <w:divBdr>
        <w:top w:val="none" w:sz="0" w:space="0" w:color="auto"/>
        <w:left w:val="none" w:sz="0" w:space="0" w:color="auto"/>
        <w:bottom w:val="none" w:sz="0" w:space="0" w:color="auto"/>
        <w:right w:val="none" w:sz="0" w:space="0" w:color="auto"/>
      </w:divBdr>
    </w:div>
    <w:div w:id="1699701344">
      <w:bodyDiv w:val="1"/>
      <w:marLeft w:val="0"/>
      <w:marRight w:val="0"/>
      <w:marTop w:val="0"/>
      <w:marBottom w:val="0"/>
      <w:divBdr>
        <w:top w:val="none" w:sz="0" w:space="0" w:color="auto"/>
        <w:left w:val="none" w:sz="0" w:space="0" w:color="auto"/>
        <w:bottom w:val="none" w:sz="0" w:space="0" w:color="auto"/>
        <w:right w:val="none" w:sz="0" w:space="0" w:color="auto"/>
      </w:divBdr>
    </w:div>
    <w:div w:id="1701007368">
      <w:bodyDiv w:val="1"/>
      <w:marLeft w:val="0"/>
      <w:marRight w:val="0"/>
      <w:marTop w:val="0"/>
      <w:marBottom w:val="0"/>
      <w:divBdr>
        <w:top w:val="none" w:sz="0" w:space="0" w:color="auto"/>
        <w:left w:val="none" w:sz="0" w:space="0" w:color="auto"/>
        <w:bottom w:val="none" w:sz="0" w:space="0" w:color="auto"/>
        <w:right w:val="none" w:sz="0" w:space="0" w:color="auto"/>
      </w:divBdr>
    </w:div>
    <w:div w:id="1702440613">
      <w:bodyDiv w:val="1"/>
      <w:marLeft w:val="0"/>
      <w:marRight w:val="0"/>
      <w:marTop w:val="0"/>
      <w:marBottom w:val="0"/>
      <w:divBdr>
        <w:top w:val="none" w:sz="0" w:space="0" w:color="auto"/>
        <w:left w:val="none" w:sz="0" w:space="0" w:color="auto"/>
        <w:bottom w:val="none" w:sz="0" w:space="0" w:color="auto"/>
        <w:right w:val="none" w:sz="0" w:space="0" w:color="auto"/>
      </w:divBdr>
    </w:div>
    <w:div w:id="1704551343">
      <w:bodyDiv w:val="1"/>
      <w:marLeft w:val="0"/>
      <w:marRight w:val="0"/>
      <w:marTop w:val="0"/>
      <w:marBottom w:val="0"/>
      <w:divBdr>
        <w:top w:val="none" w:sz="0" w:space="0" w:color="auto"/>
        <w:left w:val="none" w:sz="0" w:space="0" w:color="auto"/>
        <w:bottom w:val="none" w:sz="0" w:space="0" w:color="auto"/>
        <w:right w:val="none" w:sz="0" w:space="0" w:color="auto"/>
      </w:divBdr>
    </w:div>
    <w:div w:id="1706902802">
      <w:bodyDiv w:val="1"/>
      <w:marLeft w:val="0"/>
      <w:marRight w:val="0"/>
      <w:marTop w:val="0"/>
      <w:marBottom w:val="0"/>
      <w:divBdr>
        <w:top w:val="none" w:sz="0" w:space="0" w:color="auto"/>
        <w:left w:val="none" w:sz="0" w:space="0" w:color="auto"/>
        <w:bottom w:val="none" w:sz="0" w:space="0" w:color="auto"/>
        <w:right w:val="none" w:sz="0" w:space="0" w:color="auto"/>
      </w:divBdr>
    </w:div>
    <w:div w:id="1712875108">
      <w:bodyDiv w:val="1"/>
      <w:marLeft w:val="0"/>
      <w:marRight w:val="0"/>
      <w:marTop w:val="0"/>
      <w:marBottom w:val="0"/>
      <w:divBdr>
        <w:top w:val="none" w:sz="0" w:space="0" w:color="auto"/>
        <w:left w:val="none" w:sz="0" w:space="0" w:color="auto"/>
        <w:bottom w:val="none" w:sz="0" w:space="0" w:color="auto"/>
        <w:right w:val="none" w:sz="0" w:space="0" w:color="auto"/>
      </w:divBdr>
    </w:div>
    <w:div w:id="1714889827">
      <w:bodyDiv w:val="1"/>
      <w:marLeft w:val="0"/>
      <w:marRight w:val="0"/>
      <w:marTop w:val="0"/>
      <w:marBottom w:val="0"/>
      <w:divBdr>
        <w:top w:val="none" w:sz="0" w:space="0" w:color="auto"/>
        <w:left w:val="none" w:sz="0" w:space="0" w:color="auto"/>
        <w:bottom w:val="none" w:sz="0" w:space="0" w:color="auto"/>
        <w:right w:val="none" w:sz="0" w:space="0" w:color="auto"/>
      </w:divBdr>
    </w:div>
    <w:div w:id="1715276778">
      <w:bodyDiv w:val="1"/>
      <w:marLeft w:val="0"/>
      <w:marRight w:val="0"/>
      <w:marTop w:val="0"/>
      <w:marBottom w:val="0"/>
      <w:divBdr>
        <w:top w:val="none" w:sz="0" w:space="0" w:color="auto"/>
        <w:left w:val="none" w:sz="0" w:space="0" w:color="auto"/>
        <w:bottom w:val="none" w:sz="0" w:space="0" w:color="auto"/>
        <w:right w:val="none" w:sz="0" w:space="0" w:color="auto"/>
      </w:divBdr>
    </w:div>
    <w:div w:id="1718239421">
      <w:bodyDiv w:val="1"/>
      <w:marLeft w:val="0"/>
      <w:marRight w:val="0"/>
      <w:marTop w:val="0"/>
      <w:marBottom w:val="0"/>
      <w:divBdr>
        <w:top w:val="none" w:sz="0" w:space="0" w:color="auto"/>
        <w:left w:val="none" w:sz="0" w:space="0" w:color="auto"/>
        <w:bottom w:val="none" w:sz="0" w:space="0" w:color="auto"/>
        <w:right w:val="none" w:sz="0" w:space="0" w:color="auto"/>
      </w:divBdr>
    </w:div>
    <w:div w:id="1718509738">
      <w:bodyDiv w:val="1"/>
      <w:marLeft w:val="0"/>
      <w:marRight w:val="0"/>
      <w:marTop w:val="0"/>
      <w:marBottom w:val="0"/>
      <w:divBdr>
        <w:top w:val="none" w:sz="0" w:space="0" w:color="auto"/>
        <w:left w:val="none" w:sz="0" w:space="0" w:color="auto"/>
        <w:bottom w:val="none" w:sz="0" w:space="0" w:color="auto"/>
        <w:right w:val="none" w:sz="0" w:space="0" w:color="auto"/>
      </w:divBdr>
    </w:div>
    <w:div w:id="1719277802">
      <w:bodyDiv w:val="1"/>
      <w:marLeft w:val="0"/>
      <w:marRight w:val="0"/>
      <w:marTop w:val="0"/>
      <w:marBottom w:val="0"/>
      <w:divBdr>
        <w:top w:val="none" w:sz="0" w:space="0" w:color="auto"/>
        <w:left w:val="none" w:sz="0" w:space="0" w:color="auto"/>
        <w:bottom w:val="none" w:sz="0" w:space="0" w:color="auto"/>
        <w:right w:val="none" w:sz="0" w:space="0" w:color="auto"/>
      </w:divBdr>
    </w:div>
    <w:div w:id="1722097133">
      <w:bodyDiv w:val="1"/>
      <w:marLeft w:val="0"/>
      <w:marRight w:val="0"/>
      <w:marTop w:val="0"/>
      <w:marBottom w:val="0"/>
      <w:divBdr>
        <w:top w:val="none" w:sz="0" w:space="0" w:color="auto"/>
        <w:left w:val="none" w:sz="0" w:space="0" w:color="auto"/>
        <w:bottom w:val="none" w:sz="0" w:space="0" w:color="auto"/>
        <w:right w:val="none" w:sz="0" w:space="0" w:color="auto"/>
      </w:divBdr>
    </w:div>
    <w:div w:id="1722440069">
      <w:bodyDiv w:val="1"/>
      <w:marLeft w:val="0"/>
      <w:marRight w:val="0"/>
      <w:marTop w:val="0"/>
      <w:marBottom w:val="0"/>
      <w:divBdr>
        <w:top w:val="none" w:sz="0" w:space="0" w:color="auto"/>
        <w:left w:val="none" w:sz="0" w:space="0" w:color="auto"/>
        <w:bottom w:val="none" w:sz="0" w:space="0" w:color="auto"/>
        <w:right w:val="none" w:sz="0" w:space="0" w:color="auto"/>
      </w:divBdr>
    </w:div>
    <w:div w:id="1723167698">
      <w:bodyDiv w:val="1"/>
      <w:marLeft w:val="0"/>
      <w:marRight w:val="0"/>
      <w:marTop w:val="0"/>
      <w:marBottom w:val="0"/>
      <w:divBdr>
        <w:top w:val="none" w:sz="0" w:space="0" w:color="auto"/>
        <w:left w:val="none" w:sz="0" w:space="0" w:color="auto"/>
        <w:bottom w:val="none" w:sz="0" w:space="0" w:color="auto"/>
        <w:right w:val="none" w:sz="0" w:space="0" w:color="auto"/>
      </w:divBdr>
    </w:div>
    <w:div w:id="1724866452">
      <w:bodyDiv w:val="1"/>
      <w:marLeft w:val="0"/>
      <w:marRight w:val="0"/>
      <w:marTop w:val="0"/>
      <w:marBottom w:val="0"/>
      <w:divBdr>
        <w:top w:val="none" w:sz="0" w:space="0" w:color="auto"/>
        <w:left w:val="none" w:sz="0" w:space="0" w:color="auto"/>
        <w:bottom w:val="none" w:sz="0" w:space="0" w:color="auto"/>
        <w:right w:val="none" w:sz="0" w:space="0" w:color="auto"/>
      </w:divBdr>
    </w:div>
    <w:div w:id="1726099185">
      <w:bodyDiv w:val="1"/>
      <w:marLeft w:val="0"/>
      <w:marRight w:val="0"/>
      <w:marTop w:val="0"/>
      <w:marBottom w:val="0"/>
      <w:divBdr>
        <w:top w:val="none" w:sz="0" w:space="0" w:color="auto"/>
        <w:left w:val="none" w:sz="0" w:space="0" w:color="auto"/>
        <w:bottom w:val="none" w:sz="0" w:space="0" w:color="auto"/>
        <w:right w:val="none" w:sz="0" w:space="0" w:color="auto"/>
      </w:divBdr>
    </w:div>
    <w:div w:id="1726174687">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28381050">
      <w:bodyDiv w:val="1"/>
      <w:marLeft w:val="0"/>
      <w:marRight w:val="0"/>
      <w:marTop w:val="0"/>
      <w:marBottom w:val="0"/>
      <w:divBdr>
        <w:top w:val="none" w:sz="0" w:space="0" w:color="auto"/>
        <w:left w:val="none" w:sz="0" w:space="0" w:color="auto"/>
        <w:bottom w:val="none" w:sz="0" w:space="0" w:color="auto"/>
        <w:right w:val="none" w:sz="0" w:space="0" w:color="auto"/>
      </w:divBdr>
    </w:div>
    <w:div w:id="1731422314">
      <w:bodyDiv w:val="1"/>
      <w:marLeft w:val="0"/>
      <w:marRight w:val="0"/>
      <w:marTop w:val="0"/>
      <w:marBottom w:val="0"/>
      <w:divBdr>
        <w:top w:val="none" w:sz="0" w:space="0" w:color="auto"/>
        <w:left w:val="none" w:sz="0" w:space="0" w:color="auto"/>
        <w:bottom w:val="none" w:sz="0" w:space="0" w:color="auto"/>
        <w:right w:val="none" w:sz="0" w:space="0" w:color="auto"/>
      </w:divBdr>
    </w:div>
    <w:div w:id="1732536010">
      <w:bodyDiv w:val="1"/>
      <w:marLeft w:val="0"/>
      <w:marRight w:val="0"/>
      <w:marTop w:val="0"/>
      <w:marBottom w:val="0"/>
      <w:divBdr>
        <w:top w:val="none" w:sz="0" w:space="0" w:color="auto"/>
        <w:left w:val="none" w:sz="0" w:space="0" w:color="auto"/>
        <w:bottom w:val="none" w:sz="0" w:space="0" w:color="auto"/>
        <w:right w:val="none" w:sz="0" w:space="0" w:color="auto"/>
      </w:divBdr>
    </w:div>
    <w:div w:id="1735541420">
      <w:bodyDiv w:val="1"/>
      <w:marLeft w:val="0"/>
      <w:marRight w:val="0"/>
      <w:marTop w:val="0"/>
      <w:marBottom w:val="0"/>
      <w:divBdr>
        <w:top w:val="none" w:sz="0" w:space="0" w:color="auto"/>
        <w:left w:val="none" w:sz="0" w:space="0" w:color="auto"/>
        <w:bottom w:val="none" w:sz="0" w:space="0" w:color="auto"/>
        <w:right w:val="none" w:sz="0" w:space="0" w:color="auto"/>
      </w:divBdr>
    </w:div>
    <w:div w:id="1740791025">
      <w:bodyDiv w:val="1"/>
      <w:marLeft w:val="0"/>
      <w:marRight w:val="0"/>
      <w:marTop w:val="0"/>
      <w:marBottom w:val="0"/>
      <w:divBdr>
        <w:top w:val="none" w:sz="0" w:space="0" w:color="auto"/>
        <w:left w:val="none" w:sz="0" w:space="0" w:color="auto"/>
        <w:bottom w:val="none" w:sz="0" w:space="0" w:color="auto"/>
        <w:right w:val="none" w:sz="0" w:space="0" w:color="auto"/>
      </w:divBdr>
    </w:div>
    <w:div w:id="1742482880">
      <w:bodyDiv w:val="1"/>
      <w:marLeft w:val="0"/>
      <w:marRight w:val="0"/>
      <w:marTop w:val="0"/>
      <w:marBottom w:val="0"/>
      <w:divBdr>
        <w:top w:val="none" w:sz="0" w:space="0" w:color="auto"/>
        <w:left w:val="none" w:sz="0" w:space="0" w:color="auto"/>
        <w:bottom w:val="none" w:sz="0" w:space="0" w:color="auto"/>
        <w:right w:val="none" w:sz="0" w:space="0" w:color="auto"/>
      </w:divBdr>
    </w:div>
    <w:div w:id="1744832381">
      <w:bodyDiv w:val="1"/>
      <w:marLeft w:val="0"/>
      <w:marRight w:val="0"/>
      <w:marTop w:val="0"/>
      <w:marBottom w:val="0"/>
      <w:divBdr>
        <w:top w:val="none" w:sz="0" w:space="0" w:color="auto"/>
        <w:left w:val="none" w:sz="0" w:space="0" w:color="auto"/>
        <w:bottom w:val="none" w:sz="0" w:space="0" w:color="auto"/>
        <w:right w:val="none" w:sz="0" w:space="0" w:color="auto"/>
      </w:divBdr>
    </w:div>
    <w:div w:id="1747411733">
      <w:bodyDiv w:val="1"/>
      <w:marLeft w:val="0"/>
      <w:marRight w:val="0"/>
      <w:marTop w:val="0"/>
      <w:marBottom w:val="0"/>
      <w:divBdr>
        <w:top w:val="none" w:sz="0" w:space="0" w:color="auto"/>
        <w:left w:val="none" w:sz="0" w:space="0" w:color="auto"/>
        <w:bottom w:val="none" w:sz="0" w:space="0" w:color="auto"/>
        <w:right w:val="none" w:sz="0" w:space="0" w:color="auto"/>
      </w:divBdr>
    </w:div>
    <w:div w:id="1747648663">
      <w:bodyDiv w:val="1"/>
      <w:marLeft w:val="0"/>
      <w:marRight w:val="0"/>
      <w:marTop w:val="0"/>
      <w:marBottom w:val="0"/>
      <w:divBdr>
        <w:top w:val="none" w:sz="0" w:space="0" w:color="auto"/>
        <w:left w:val="none" w:sz="0" w:space="0" w:color="auto"/>
        <w:bottom w:val="none" w:sz="0" w:space="0" w:color="auto"/>
        <w:right w:val="none" w:sz="0" w:space="0" w:color="auto"/>
      </w:divBdr>
    </w:div>
    <w:div w:id="1749420749">
      <w:bodyDiv w:val="1"/>
      <w:marLeft w:val="0"/>
      <w:marRight w:val="0"/>
      <w:marTop w:val="0"/>
      <w:marBottom w:val="0"/>
      <w:divBdr>
        <w:top w:val="none" w:sz="0" w:space="0" w:color="auto"/>
        <w:left w:val="none" w:sz="0" w:space="0" w:color="auto"/>
        <w:bottom w:val="none" w:sz="0" w:space="0" w:color="auto"/>
        <w:right w:val="none" w:sz="0" w:space="0" w:color="auto"/>
      </w:divBdr>
    </w:div>
    <w:div w:id="1749577521">
      <w:bodyDiv w:val="1"/>
      <w:marLeft w:val="0"/>
      <w:marRight w:val="0"/>
      <w:marTop w:val="0"/>
      <w:marBottom w:val="0"/>
      <w:divBdr>
        <w:top w:val="none" w:sz="0" w:space="0" w:color="auto"/>
        <w:left w:val="none" w:sz="0" w:space="0" w:color="auto"/>
        <w:bottom w:val="none" w:sz="0" w:space="0" w:color="auto"/>
        <w:right w:val="none" w:sz="0" w:space="0" w:color="auto"/>
      </w:divBdr>
    </w:div>
    <w:div w:id="1750694802">
      <w:bodyDiv w:val="1"/>
      <w:marLeft w:val="0"/>
      <w:marRight w:val="0"/>
      <w:marTop w:val="0"/>
      <w:marBottom w:val="0"/>
      <w:divBdr>
        <w:top w:val="none" w:sz="0" w:space="0" w:color="auto"/>
        <w:left w:val="none" w:sz="0" w:space="0" w:color="auto"/>
        <w:bottom w:val="none" w:sz="0" w:space="0" w:color="auto"/>
        <w:right w:val="none" w:sz="0" w:space="0" w:color="auto"/>
      </w:divBdr>
    </w:div>
    <w:div w:id="1756364922">
      <w:bodyDiv w:val="1"/>
      <w:marLeft w:val="0"/>
      <w:marRight w:val="0"/>
      <w:marTop w:val="0"/>
      <w:marBottom w:val="0"/>
      <w:divBdr>
        <w:top w:val="none" w:sz="0" w:space="0" w:color="auto"/>
        <w:left w:val="none" w:sz="0" w:space="0" w:color="auto"/>
        <w:bottom w:val="none" w:sz="0" w:space="0" w:color="auto"/>
        <w:right w:val="none" w:sz="0" w:space="0" w:color="auto"/>
      </w:divBdr>
    </w:div>
    <w:div w:id="1757167389">
      <w:bodyDiv w:val="1"/>
      <w:marLeft w:val="0"/>
      <w:marRight w:val="0"/>
      <w:marTop w:val="0"/>
      <w:marBottom w:val="0"/>
      <w:divBdr>
        <w:top w:val="none" w:sz="0" w:space="0" w:color="auto"/>
        <w:left w:val="none" w:sz="0" w:space="0" w:color="auto"/>
        <w:bottom w:val="none" w:sz="0" w:space="0" w:color="auto"/>
        <w:right w:val="none" w:sz="0" w:space="0" w:color="auto"/>
      </w:divBdr>
    </w:div>
    <w:div w:id="1761028989">
      <w:bodyDiv w:val="1"/>
      <w:marLeft w:val="0"/>
      <w:marRight w:val="0"/>
      <w:marTop w:val="0"/>
      <w:marBottom w:val="0"/>
      <w:divBdr>
        <w:top w:val="none" w:sz="0" w:space="0" w:color="auto"/>
        <w:left w:val="none" w:sz="0" w:space="0" w:color="auto"/>
        <w:bottom w:val="none" w:sz="0" w:space="0" w:color="auto"/>
        <w:right w:val="none" w:sz="0" w:space="0" w:color="auto"/>
      </w:divBdr>
    </w:div>
    <w:div w:id="1762219757">
      <w:bodyDiv w:val="1"/>
      <w:marLeft w:val="0"/>
      <w:marRight w:val="0"/>
      <w:marTop w:val="0"/>
      <w:marBottom w:val="0"/>
      <w:divBdr>
        <w:top w:val="none" w:sz="0" w:space="0" w:color="auto"/>
        <w:left w:val="none" w:sz="0" w:space="0" w:color="auto"/>
        <w:bottom w:val="none" w:sz="0" w:space="0" w:color="auto"/>
        <w:right w:val="none" w:sz="0" w:space="0" w:color="auto"/>
      </w:divBdr>
    </w:div>
    <w:div w:id="1763456697">
      <w:bodyDiv w:val="1"/>
      <w:marLeft w:val="0"/>
      <w:marRight w:val="0"/>
      <w:marTop w:val="0"/>
      <w:marBottom w:val="0"/>
      <w:divBdr>
        <w:top w:val="none" w:sz="0" w:space="0" w:color="auto"/>
        <w:left w:val="none" w:sz="0" w:space="0" w:color="auto"/>
        <w:bottom w:val="none" w:sz="0" w:space="0" w:color="auto"/>
        <w:right w:val="none" w:sz="0" w:space="0" w:color="auto"/>
      </w:divBdr>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764063589">
      <w:bodyDiv w:val="1"/>
      <w:marLeft w:val="0"/>
      <w:marRight w:val="0"/>
      <w:marTop w:val="0"/>
      <w:marBottom w:val="0"/>
      <w:divBdr>
        <w:top w:val="none" w:sz="0" w:space="0" w:color="auto"/>
        <w:left w:val="none" w:sz="0" w:space="0" w:color="auto"/>
        <w:bottom w:val="none" w:sz="0" w:space="0" w:color="auto"/>
        <w:right w:val="none" w:sz="0" w:space="0" w:color="auto"/>
      </w:divBdr>
    </w:div>
    <w:div w:id="1767655359">
      <w:bodyDiv w:val="1"/>
      <w:marLeft w:val="0"/>
      <w:marRight w:val="0"/>
      <w:marTop w:val="0"/>
      <w:marBottom w:val="0"/>
      <w:divBdr>
        <w:top w:val="none" w:sz="0" w:space="0" w:color="auto"/>
        <w:left w:val="none" w:sz="0" w:space="0" w:color="auto"/>
        <w:bottom w:val="none" w:sz="0" w:space="0" w:color="auto"/>
        <w:right w:val="none" w:sz="0" w:space="0" w:color="auto"/>
      </w:divBdr>
    </w:div>
    <w:div w:id="1768302986">
      <w:bodyDiv w:val="1"/>
      <w:marLeft w:val="0"/>
      <w:marRight w:val="0"/>
      <w:marTop w:val="0"/>
      <w:marBottom w:val="0"/>
      <w:divBdr>
        <w:top w:val="none" w:sz="0" w:space="0" w:color="auto"/>
        <w:left w:val="none" w:sz="0" w:space="0" w:color="auto"/>
        <w:bottom w:val="none" w:sz="0" w:space="0" w:color="auto"/>
        <w:right w:val="none" w:sz="0" w:space="0" w:color="auto"/>
      </w:divBdr>
    </w:div>
    <w:div w:id="1770735860">
      <w:bodyDiv w:val="1"/>
      <w:marLeft w:val="0"/>
      <w:marRight w:val="0"/>
      <w:marTop w:val="0"/>
      <w:marBottom w:val="0"/>
      <w:divBdr>
        <w:top w:val="none" w:sz="0" w:space="0" w:color="auto"/>
        <w:left w:val="none" w:sz="0" w:space="0" w:color="auto"/>
        <w:bottom w:val="none" w:sz="0" w:space="0" w:color="auto"/>
        <w:right w:val="none" w:sz="0" w:space="0" w:color="auto"/>
      </w:divBdr>
    </w:div>
    <w:div w:id="1770805991">
      <w:bodyDiv w:val="1"/>
      <w:marLeft w:val="0"/>
      <w:marRight w:val="0"/>
      <w:marTop w:val="0"/>
      <w:marBottom w:val="0"/>
      <w:divBdr>
        <w:top w:val="none" w:sz="0" w:space="0" w:color="auto"/>
        <w:left w:val="none" w:sz="0" w:space="0" w:color="auto"/>
        <w:bottom w:val="none" w:sz="0" w:space="0" w:color="auto"/>
        <w:right w:val="none" w:sz="0" w:space="0" w:color="auto"/>
      </w:divBdr>
    </w:div>
    <w:div w:id="1771582819">
      <w:bodyDiv w:val="1"/>
      <w:marLeft w:val="0"/>
      <w:marRight w:val="0"/>
      <w:marTop w:val="0"/>
      <w:marBottom w:val="0"/>
      <w:divBdr>
        <w:top w:val="none" w:sz="0" w:space="0" w:color="auto"/>
        <w:left w:val="none" w:sz="0" w:space="0" w:color="auto"/>
        <w:bottom w:val="none" w:sz="0" w:space="0" w:color="auto"/>
        <w:right w:val="none" w:sz="0" w:space="0" w:color="auto"/>
      </w:divBdr>
    </w:div>
    <w:div w:id="1771731734">
      <w:bodyDiv w:val="1"/>
      <w:marLeft w:val="0"/>
      <w:marRight w:val="0"/>
      <w:marTop w:val="0"/>
      <w:marBottom w:val="0"/>
      <w:divBdr>
        <w:top w:val="none" w:sz="0" w:space="0" w:color="auto"/>
        <w:left w:val="none" w:sz="0" w:space="0" w:color="auto"/>
        <w:bottom w:val="none" w:sz="0" w:space="0" w:color="auto"/>
        <w:right w:val="none" w:sz="0" w:space="0" w:color="auto"/>
      </w:divBdr>
    </w:div>
    <w:div w:id="1771849862">
      <w:bodyDiv w:val="1"/>
      <w:marLeft w:val="0"/>
      <w:marRight w:val="0"/>
      <w:marTop w:val="0"/>
      <w:marBottom w:val="0"/>
      <w:divBdr>
        <w:top w:val="none" w:sz="0" w:space="0" w:color="auto"/>
        <w:left w:val="none" w:sz="0" w:space="0" w:color="auto"/>
        <w:bottom w:val="none" w:sz="0" w:space="0" w:color="auto"/>
        <w:right w:val="none" w:sz="0" w:space="0" w:color="auto"/>
      </w:divBdr>
    </w:div>
    <w:div w:id="1772433485">
      <w:bodyDiv w:val="1"/>
      <w:marLeft w:val="0"/>
      <w:marRight w:val="0"/>
      <w:marTop w:val="0"/>
      <w:marBottom w:val="0"/>
      <w:divBdr>
        <w:top w:val="none" w:sz="0" w:space="0" w:color="auto"/>
        <w:left w:val="none" w:sz="0" w:space="0" w:color="auto"/>
        <w:bottom w:val="none" w:sz="0" w:space="0" w:color="auto"/>
        <w:right w:val="none" w:sz="0" w:space="0" w:color="auto"/>
      </w:divBdr>
    </w:div>
    <w:div w:id="1772628926">
      <w:bodyDiv w:val="1"/>
      <w:marLeft w:val="0"/>
      <w:marRight w:val="0"/>
      <w:marTop w:val="0"/>
      <w:marBottom w:val="0"/>
      <w:divBdr>
        <w:top w:val="none" w:sz="0" w:space="0" w:color="auto"/>
        <w:left w:val="none" w:sz="0" w:space="0" w:color="auto"/>
        <w:bottom w:val="none" w:sz="0" w:space="0" w:color="auto"/>
        <w:right w:val="none" w:sz="0" w:space="0" w:color="auto"/>
      </w:divBdr>
    </w:div>
    <w:div w:id="1773233976">
      <w:bodyDiv w:val="1"/>
      <w:marLeft w:val="0"/>
      <w:marRight w:val="0"/>
      <w:marTop w:val="0"/>
      <w:marBottom w:val="0"/>
      <w:divBdr>
        <w:top w:val="none" w:sz="0" w:space="0" w:color="auto"/>
        <w:left w:val="none" w:sz="0" w:space="0" w:color="auto"/>
        <w:bottom w:val="none" w:sz="0" w:space="0" w:color="auto"/>
        <w:right w:val="none" w:sz="0" w:space="0" w:color="auto"/>
      </w:divBdr>
    </w:div>
    <w:div w:id="1773281624">
      <w:bodyDiv w:val="1"/>
      <w:marLeft w:val="0"/>
      <w:marRight w:val="0"/>
      <w:marTop w:val="0"/>
      <w:marBottom w:val="0"/>
      <w:divBdr>
        <w:top w:val="none" w:sz="0" w:space="0" w:color="auto"/>
        <w:left w:val="none" w:sz="0" w:space="0" w:color="auto"/>
        <w:bottom w:val="none" w:sz="0" w:space="0" w:color="auto"/>
        <w:right w:val="none" w:sz="0" w:space="0" w:color="auto"/>
      </w:divBdr>
    </w:div>
    <w:div w:id="1776361156">
      <w:bodyDiv w:val="1"/>
      <w:marLeft w:val="0"/>
      <w:marRight w:val="0"/>
      <w:marTop w:val="0"/>
      <w:marBottom w:val="0"/>
      <w:divBdr>
        <w:top w:val="none" w:sz="0" w:space="0" w:color="auto"/>
        <w:left w:val="none" w:sz="0" w:space="0" w:color="auto"/>
        <w:bottom w:val="none" w:sz="0" w:space="0" w:color="auto"/>
        <w:right w:val="none" w:sz="0" w:space="0" w:color="auto"/>
      </w:divBdr>
    </w:div>
    <w:div w:id="1776631660">
      <w:bodyDiv w:val="1"/>
      <w:marLeft w:val="0"/>
      <w:marRight w:val="0"/>
      <w:marTop w:val="0"/>
      <w:marBottom w:val="0"/>
      <w:divBdr>
        <w:top w:val="none" w:sz="0" w:space="0" w:color="auto"/>
        <w:left w:val="none" w:sz="0" w:space="0" w:color="auto"/>
        <w:bottom w:val="none" w:sz="0" w:space="0" w:color="auto"/>
        <w:right w:val="none" w:sz="0" w:space="0" w:color="auto"/>
      </w:divBdr>
    </w:div>
    <w:div w:id="1780106904">
      <w:bodyDiv w:val="1"/>
      <w:marLeft w:val="0"/>
      <w:marRight w:val="0"/>
      <w:marTop w:val="0"/>
      <w:marBottom w:val="0"/>
      <w:divBdr>
        <w:top w:val="none" w:sz="0" w:space="0" w:color="auto"/>
        <w:left w:val="none" w:sz="0" w:space="0" w:color="auto"/>
        <w:bottom w:val="none" w:sz="0" w:space="0" w:color="auto"/>
        <w:right w:val="none" w:sz="0" w:space="0" w:color="auto"/>
      </w:divBdr>
    </w:div>
    <w:div w:id="1782263418">
      <w:bodyDiv w:val="1"/>
      <w:marLeft w:val="0"/>
      <w:marRight w:val="0"/>
      <w:marTop w:val="0"/>
      <w:marBottom w:val="0"/>
      <w:divBdr>
        <w:top w:val="none" w:sz="0" w:space="0" w:color="auto"/>
        <w:left w:val="none" w:sz="0" w:space="0" w:color="auto"/>
        <w:bottom w:val="none" w:sz="0" w:space="0" w:color="auto"/>
        <w:right w:val="none" w:sz="0" w:space="0" w:color="auto"/>
      </w:divBdr>
    </w:div>
    <w:div w:id="1785418566">
      <w:bodyDiv w:val="1"/>
      <w:marLeft w:val="0"/>
      <w:marRight w:val="0"/>
      <w:marTop w:val="0"/>
      <w:marBottom w:val="0"/>
      <w:divBdr>
        <w:top w:val="none" w:sz="0" w:space="0" w:color="auto"/>
        <w:left w:val="none" w:sz="0" w:space="0" w:color="auto"/>
        <w:bottom w:val="none" w:sz="0" w:space="0" w:color="auto"/>
        <w:right w:val="none" w:sz="0" w:space="0" w:color="auto"/>
      </w:divBdr>
    </w:div>
    <w:div w:id="1787000693">
      <w:bodyDiv w:val="1"/>
      <w:marLeft w:val="0"/>
      <w:marRight w:val="0"/>
      <w:marTop w:val="0"/>
      <w:marBottom w:val="0"/>
      <w:divBdr>
        <w:top w:val="none" w:sz="0" w:space="0" w:color="auto"/>
        <w:left w:val="none" w:sz="0" w:space="0" w:color="auto"/>
        <w:bottom w:val="none" w:sz="0" w:space="0" w:color="auto"/>
        <w:right w:val="none" w:sz="0" w:space="0" w:color="auto"/>
      </w:divBdr>
    </w:div>
    <w:div w:id="1790127117">
      <w:bodyDiv w:val="1"/>
      <w:marLeft w:val="0"/>
      <w:marRight w:val="0"/>
      <w:marTop w:val="0"/>
      <w:marBottom w:val="0"/>
      <w:divBdr>
        <w:top w:val="none" w:sz="0" w:space="0" w:color="auto"/>
        <w:left w:val="none" w:sz="0" w:space="0" w:color="auto"/>
        <w:bottom w:val="none" w:sz="0" w:space="0" w:color="auto"/>
        <w:right w:val="none" w:sz="0" w:space="0" w:color="auto"/>
      </w:divBdr>
    </w:div>
    <w:div w:id="1793668147">
      <w:bodyDiv w:val="1"/>
      <w:marLeft w:val="0"/>
      <w:marRight w:val="0"/>
      <w:marTop w:val="0"/>
      <w:marBottom w:val="0"/>
      <w:divBdr>
        <w:top w:val="none" w:sz="0" w:space="0" w:color="auto"/>
        <w:left w:val="none" w:sz="0" w:space="0" w:color="auto"/>
        <w:bottom w:val="none" w:sz="0" w:space="0" w:color="auto"/>
        <w:right w:val="none" w:sz="0" w:space="0" w:color="auto"/>
      </w:divBdr>
    </w:div>
    <w:div w:id="1796677696">
      <w:bodyDiv w:val="1"/>
      <w:marLeft w:val="0"/>
      <w:marRight w:val="0"/>
      <w:marTop w:val="0"/>
      <w:marBottom w:val="0"/>
      <w:divBdr>
        <w:top w:val="none" w:sz="0" w:space="0" w:color="auto"/>
        <w:left w:val="none" w:sz="0" w:space="0" w:color="auto"/>
        <w:bottom w:val="none" w:sz="0" w:space="0" w:color="auto"/>
        <w:right w:val="none" w:sz="0" w:space="0" w:color="auto"/>
      </w:divBdr>
    </w:div>
    <w:div w:id="1800538216">
      <w:bodyDiv w:val="1"/>
      <w:marLeft w:val="0"/>
      <w:marRight w:val="0"/>
      <w:marTop w:val="0"/>
      <w:marBottom w:val="0"/>
      <w:divBdr>
        <w:top w:val="none" w:sz="0" w:space="0" w:color="auto"/>
        <w:left w:val="none" w:sz="0" w:space="0" w:color="auto"/>
        <w:bottom w:val="none" w:sz="0" w:space="0" w:color="auto"/>
        <w:right w:val="none" w:sz="0" w:space="0" w:color="auto"/>
      </w:divBdr>
    </w:div>
    <w:div w:id="1800611902">
      <w:bodyDiv w:val="1"/>
      <w:marLeft w:val="0"/>
      <w:marRight w:val="0"/>
      <w:marTop w:val="0"/>
      <w:marBottom w:val="0"/>
      <w:divBdr>
        <w:top w:val="none" w:sz="0" w:space="0" w:color="auto"/>
        <w:left w:val="none" w:sz="0" w:space="0" w:color="auto"/>
        <w:bottom w:val="none" w:sz="0" w:space="0" w:color="auto"/>
        <w:right w:val="none" w:sz="0" w:space="0" w:color="auto"/>
      </w:divBdr>
    </w:div>
    <w:div w:id="1801603728">
      <w:bodyDiv w:val="1"/>
      <w:marLeft w:val="0"/>
      <w:marRight w:val="0"/>
      <w:marTop w:val="0"/>
      <w:marBottom w:val="0"/>
      <w:divBdr>
        <w:top w:val="none" w:sz="0" w:space="0" w:color="auto"/>
        <w:left w:val="none" w:sz="0" w:space="0" w:color="auto"/>
        <w:bottom w:val="none" w:sz="0" w:space="0" w:color="auto"/>
        <w:right w:val="none" w:sz="0" w:space="0" w:color="auto"/>
      </w:divBdr>
    </w:div>
    <w:div w:id="1803032865">
      <w:bodyDiv w:val="1"/>
      <w:marLeft w:val="0"/>
      <w:marRight w:val="0"/>
      <w:marTop w:val="0"/>
      <w:marBottom w:val="0"/>
      <w:divBdr>
        <w:top w:val="none" w:sz="0" w:space="0" w:color="auto"/>
        <w:left w:val="none" w:sz="0" w:space="0" w:color="auto"/>
        <w:bottom w:val="none" w:sz="0" w:space="0" w:color="auto"/>
        <w:right w:val="none" w:sz="0" w:space="0" w:color="auto"/>
      </w:divBdr>
    </w:div>
    <w:div w:id="1806267983">
      <w:bodyDiv w:val="1"/>
      <w:marLeft w:val="0"/>
      <w:marRight w:val="0"/>
      <w:marTop w:val="0"/>
      <w:marBottom w:val="0"/>
      <w:divBdr>
        <w:top w:val="none" w:sz="0" w:space="0" w:color="auto"/>
        <w:left w:val="none" w:sz="0" w:space="0" w:color="auto"/>
        <w:bottom w:val="none" w:sz="0" w:space="0" w:color="auto"/>
        <w:right w:val="none" w:sz="0" w:space="0" w:color="auto"/>
      </w:divBdr>
    </w:div>
    <w:div w:id="1808086703">
      <w:bodyDiv w:val="1"/>
      <w:marLeft w:val="0"/>
      <w:marRight w:val="0"/>
      <w:marTop w:val="0"/>
      <w:marBottom w:val="0"/>
      <w:divBdr>
        <w:top w:val="none" w:sz="0" w:space="0" w:color="auto"/>
        <w:left w:val="none" w:sz="0" w:space="0" w:color="auto"/>
        <w:bottom w:val="none" w:sz="0" w:space="0" w:color="auto"/>
        <w:right w:val="none" w:sz="0" w:space="0" w:color="auto"/>
      </w:divBdr>
    </w:div>
    <w:div w:id="1809319664">
      <w:bodyDiv w:val="1"/>
      <w:marLeft w:val="0"/>
      <w:marRight w:val="0"/>
      <w:marTop w:val="0"/>
      <w:marBottom w:val="0"/>
      <w:divBdr>
        <w:top w:val="none" w:sz="0" w:space="0" w:color="auto"/>
        <w:left w:val="none" w:sz="0" w:space="0" w:color="auto"/>
        <w:bottom w:val="none" w:sz="0" w:space="0" w:color="auto"/>
        <w:right w:val="none" w:sz="0" w:space="0" w:color="auto"/>
      </w:divBdr>
    </w:div>
    <w:div w:id="1810440337">
      <w:bodyDiv w:val="1"/>
      <w:marLeft w:val="0"/>
      <w:marRight w:val="0"/>
      <w:marTop w:val="0"/>
      <w:marBottom w:val="0"/>
      <w:divBdr>
        <w:top w:val="none" w:sz="0" w:space="0" w:color="auto"/>
        <w:left w:val="none" w:sz="0" w:space="0" w:color="auto"/>
        <w:bottom w:val="none" w:sz="0" w:space="0" w:color="auto"/>
        <w:right w:val="none" w:sz="0" w:space="0" w:color="auto"/>
      </w:divBdr>
    </w:div>
    <w:div w:id="1815678987">
      <w:bodyDiv w:val="1"/>
      <w:marLeft w:val="0"/>
      <w:marRight w:val="0"/>
      <w:marTop w:val="0"/>
      <w:marBottom w:val="0"/>
      <w:divBdr>
        <w:top w:val="none" w:sz="0" w:space="0" w:color="auto"/>
        <w:left w:val="none" w:sz="0" w:space="0" w:color="auto"/>
        <w:bottom w:val="none" w:sz="0" w:space="0" w:color="auto"/>
        <w:right w:val="none" w:sz="0" w:space="0" w:color="auto"/>
      </w:divBdr>
    </w:div>
    <w:div w:id="1817800799">
      <w:bodyDiv w:val="1"/>
      <w:marLeft w:val="0"/>
      <w:marRight w:val="0"/>
      <w:marTop w:val="0"/>
      <w:marBottom w:val="0"/>
      <w:divBdr>
        <w:top w:val="none" w:sz="0" w:space="0" w:color="auto"/>
        <w:left w:val="none" w:sz="0" w:space="0" w:color="auto"/>
        <w:bottom w:val="none" w:sz="0" w:space="0" w:color="auto"/>
        <w:right w:val="none" w:sz="0" w:space="0" w:color="auto"/>
      </w:divBdr>
    </w:div>
    <w:div w:id="1820338218">
      <w:bodyDiv w:val="1"/>
      <w:marLeft w:val="0"/>
      <w:marRight w:val="0"/>
      <w:marTop w:val="0"/>
      <w:marBottom w:val="0"/>
      <w:divBdr>
        <w:top w:val="none" w:sz="0" w:space="0" w:color="auto"/>
        <w:left w:val="none" w:sz="0" w:space="0" w:color="auto"/>
        <w:bottom w:val="none" w:sz="0" w:space="0" w:color="auto"/>
        <w:right w:val="none" w:sz="0" w:space="0" w:color="auto"/>
      </w:divBdr>
    </w:div>
    <w:div w:id="1822383341">
      <w:bodyDiv w:val="1"/>
      <w:marLeft w:val="0"/>
      <w:marRight w:val="0"/>
      <w:marTop w:val="0"/>
      <w:marBottom w:val="0"/>
      <w:divBdr>
        <w:top w:val="none" w:sz="0" w:space="0" w:color="auto"/>
        <w:left w:val="none" w:sz="0" w:space="0" w:color="auto"/>
        <w:bottom w:val="none" w:sz="0" w:space="0" w:color="auto"/>
        <w:right w:val="none" w:sz="0" w:space="0" w:color="auto"/>
      </w:divBdr>
    </w:div>
    <w:div w:id="1822425620">
      <w:bodyDiv w:val="1"/>
      <w:marLeft w:val="0"/>
      <w:marRight w:val="0"/>
      <w:marTop w:val="0"/>
      <w:marBottom w:val="0"/>
      <w:divBdr>
        <w:top w:val="none" w:sz="0" w:space="0" w:color="auto"/>
        <w:left w:val="none" w:sz="0" w:space="0" w:color="auto"/>
        <w:bottom w:val="none" w:sz="0" w:space="0" w:color="auto"/>
        <w:right w:val="none" w:sz="0" w:space="0" w:color="auto"/>
      </w:divBdr>
    </w:div>
    <w:div w:id="1822651155">
      <w:bodyDiv w:val="1"/>
      <w:marLeft w:val="0"/>
      <w:marRight w:val="0"/>
      <w:marTop w:val="0"/>
      <w:marBottom w:val="0"/>
      <w:divBdr>
        <w:top w:val="none" w:sz="0" w:space="0" w:color="auto"/>
        <w:left w:val="none" w:sz="0" w:space="0" w:color="auto"/>
        <w:bottom w:val="none" w:sz="0" w:space="0" w:color="auto"/>
        <w:right w:val="none" w:sz="0" w:space="0" w:color="auto"/>
      </w:divBdr>
    </w:div>
    <w:div w:id="1825004802">
      <w:bodyDiv w:val="1"/>
      <w:marLeft w:val="0"/>
      <w:marRight w:val="0"/>
      <w:marTop w:val="0"/>
      <w:marBottom w:val="0"/>
      <w:divBdr>
        <w:top w:val="none" w:sz="0" w:space="0" w:color="auto"/>
        <w:left w:val="none" w:sz="0" w:space="0" w:color="auto"/>
        <w:bottom w:val="none" w:sz="0" w:space="0" w:color="auto"/>
        <w:right w:val="none" w:sz="0" w:space="0" w:color="auto"/>
      </w:divBdr>
    </w:div>
    <w:div w:id="1826360538">
      <w:bodyDiv w:val="1"/>
      <w:marLeft w:val="0"/>
      <w:marRight w:val="0"/>
      <w:marTop w:val="0"/>
      <w:marBottom w:val="0"/>
      <w:divBdr>
        <w:top w:val="none" w:sz="0" w:space="0" w:color="auto"/>
        <w:left w:val="none" w:sz="0" w:space="0" w:color="auto"/>
        <w:bottom w:val="none" w:sz="0" w:space="0" w:color="auto"/>
        <w:right w:val="none" w:sz="0" w:space="0" w:color="auto"/>
      </w:divBdr>
    </w:div>
    <w:div w:id="1827236204">
      <w:bodyDiv w:val="1"/>
      <w:marLeft w:val="0"/>
      <w:marRight w:val="0"/>
      <w:marTop w:val="0"/>
      <w:marBottom w:val="0"/>
      <w:divBdr>
        <w:top w:val="none" w:sz="0" w:space="0" w:color="auto"/>
        <w:left w:val="none" w:sz="0" w:space="0" w:color="auto"/>
        <w:bottom w:val="none" w:sz="0" w:space="0" w:color="auto"/>
        <w:right w:val="none" w:sz="0" w:space="0" w:color="auto"/>
      </w:divBdr>
    </w:div>
    <w:div w:id="1830173754">
      <w:bodyDiv w:val="1"/>
      <w:marLeft w:val="0"/>
      <w:marRight w:val="0"/>
      <w:marTop w:val="0"/>
      <w:marBottom w:val="0"/>
      <w:divBdr>
        <w:top w:val="none" w:sz="0" w:space="0" w:color="auto"/>
        <w:left w:val="none" w:sz="0" w:space="0" w:color="auto"/>
        <w:bottom w:val="none" w:sz="0" w:space="0" w:color="auto"/>
        <w:right w:val="none" w:sz="0" w:space="0" w:color="auto"/>
      </w:divBdr>
    </w:div>
    <w:div w:id="1830516195">
      <w:bodyDiv w:val="1"/>
      <w:marLeft w:val="0"/>
      <w:marRight w:val="0"/>
      <w:marTop w:val="0"/>
      <w:marBottom w:val="0"/>
      <w:divBdr>
        <w:top w:val="none" w:sz="0" w:space="0" w:color="auto"/>
        <w:left w:val="none" w:sz="0" w:space="0" w:color="auto"/>
        <w:bottom w:val="none" w:sz="0" w:space="0" w:color="auto"/>
        <w:right w:val="none" w:sz="0" w:space="0" w:color="auto"/>
      </w:divBdr>
    </w:div>
    <w:div w:id="1831948654">
      <w:bodyDiv w:val="1"/>
      <w:marLeft w:val="0"/>
      <w:marRight w:val="0"/>
      <w:marTop w:val="0"/>
      <w:marBottom w:val="0"/>
      <w:divBdr>
        <w:top w:val="none" w:sz="0" w:space="0" w:color="auto"/>
        <w:left w:val="none" w:sz="0" w:space="0" w:color="auto"/>
        <w:bottom w:val="none" w:sz="0" w:space="0" w:color="auto"/>
        <w:right w:val="none" w:sz="0" w:space="0" w:color="auto"/>
      </w:divBdr>
    </w:div>
    <w:div w:id="1834680790">
      <w:bodyDiv w:val="1"/>
      <w:marLeft w:val="0"/>
      <w:marRight w:val="0"/>
      <w:marTop w:val="0"/>
      <w:marBottom w:val="0"/>
      <w:divBdr>
        <w:top w:val="none" w:sz="0" w:space="0" w:color="auto"/>
        <w:left w:val="none" w:sz="0" w:space="0" w:color="auto"/>
        <w:bottom w:val="none" w:sz="0" w:space="0" w:color="auto"/>
        <w:right w:val="none" w:sz="0" w:space="0" w:color="auto"/>
      </w:divBdr>
    </w:div>
    <w:div w:id="1837722392">
      <w:bodyDiv w:val="1"/>
      <w:marLeft w:val="0"/>
      <w:marRight w:val="0"/>
      <w:marTop w:val="0"/>
      <w:marBottom w:val="0"/>
      <w:divBdr>
        <w:top w:val="none" w:sz="0" w:space="0" w:color="auto"/>
        <w:left w:val="none" w:sz="0" w:space="0" w:color="auto"/>
        <w:bottom w:val="none" w:sz="0" w:space="0" w:color="auto"/>
        <w:right w:val="none" w:sz="0" w:space="0" w:color="auto"/>
      </w:divBdr>
    </w:div>
    <w:div w:id="1838155167">
      <w:bodyDiv w:val="1"/>
      <w:marLeft w:val="0"/>
      <w:marRight w:val="0"/>
      <w:marTop w:val="0"/>
      <w:marBottom w:val="0"/>
      <w:divBdr>
        <w:top w:val="none" w:sz="0" w:space="0" w:color="auto"/>
        <w:left w:val="none" w:sz="0" w:space="0" w:color="auto"/>
        <w:bottom w:val="none" w:sz="0" w:space="0" w:color="auto"/>
        <w:right w:val="none" w:sz="0" w:space="0" w:color="auto"/>
      </w:divBdr>
    </w:div>
    <w:div w:id="1838425535">
      <w:bodyDiv w:val="1"/>
      <w:marLeft w:val="0"/>
      <w:marRight w:val="0"/>
      <w:marTop w:val="0"/>
      <w:marBottom w:val="0"/>
      <w:divBdr>
        <w:top w:val="none" w:sz="0" w:space="0" w:color="auto"/>
        <w:left w:val="none" w:sz="0" w:space="0" w:color="auto"/>
        <w:bottom w:val="none" w:sz="0" w:space="0" w:color="auto"/>
        <w:right w:val="none" w:sz="0" w:space="0" w:color="auto"/>
      </w:divBdr>
    </w:div>
    <w:div w:id="1838642897">
      <w:bodyDiv w:val="1"/>
      <w:marLeft w:val="0"/>
      <w:marRight w:val="0"/>
      <w:marTop w:val="0"/>
      <w:marBottom w:val="0"/>
      <w:divBdr>
        <w:top w:val="none" w:sz="0" w:space="0" w:color="auto"/>
        <w:left w:val="none" w:sz="0" w:space="0" w:color="auto"/>
        <w:bottom w:val="none" w:sz="0" w:space="0" w:color="auto"/>
        <w:right w:val="none" w:sz="0" w:space="0" w:color="auto"/>
      </w:divBdr>
    </w:div>
    <w:div w:id="1839033830">
      <w:bodyDiv w:val="1"/>
      <w:marLeft w:val="0"/>
      <w:marRight w:val="0"/>
      <w:marTop w:val="0"/>
      <w:marBottom w:val="0"/>
      <w:divBdr>
        <w:top w:val="none" w:sz="0" w:space="0" w:color="auto"/>
        <w:left w:val="none" w:sz="0" w:space="0" w:color="auto"/>
        <w:bottom w:val="none" w:sz="0" w:space="0" w:color="auto"/>
        <w:right w:val="none" w:sz="0" w:space="0" w:color="auto"/>
      </w:divBdr>
    </w:div>
    <w:div w:id="1839692714">
      <w:bodyDiv w:val="1"/>
      <w:marLeft w:val="0"/>
      <w:marRight w:val="0"/>
      <w:marTop w:val="0"/>
      <w:marBottom w:val="0"/>
      <w:divBdr>
        <w:top w:val="none" w:sz="0" w:space="0" w:color="auto"/>
        <w:left w:val="none" w:sz="0" w:space="0" w:color="auto"/>
        <w:bottom w:val="none" w:sz="0" w:space="0" w:color="auto"/>
        <w:right w:val="none" w:sz="0" w:space="0" w:color="auto"/>
      </w:divBdr>
    </w:div>
    <w:div w:id="1840537414">
      <w:bodyDiv w:val="1"/>
      <w:marLeft w:val="0"/>
      <w:marRight w:val="0"/>
      <w:marTop w:val="0"/>
      <w:marBottom w:val="0"/>
      <w:divBdr>
        <w:top w:val="none" w:sz="0" w:space="0" w:color="auto"/>
        <w:left w:val="none" w:sz="0" w:space="0" w:color="auto"/>
        <w:bottom w:val="none" w:sz="0" w:space="0" w:color="auto"/>
        <w:right w:val="none" w:sz="0" w:space="0" w:color="auto"/>
      </w:divBdr>
    </w:div>
    <w:div w:id="1840655021">
      <w:bodyDiv w:val="1"/>
      <w:marLeft w:val="0"/>
      <w:marRight w:val="0"/>
      <w:marTop w:val="0"/>
      <w:marBottom w:val="0"/>
      <w:divBdr>
        <w:top w:val="none" w:sz="0" w:space="0" w:color="auto"/>
        <w:left w:val="none" w:sz="0" w:space="0" w:color="auto"/>
        <w:bottom w:val="none" w:sz="0" w:space="0" w:color="auto"/>
        <w:right w:val="none" w:sz="0" w:space="0" w:color="auto"/>
      </w:divBdr>
    </w:div>
    <w:div w:id="1840848457">
      <w:bodyDiv w:val="1"/>
      <w:marLeft w:val="0"/>
      <w:marRight w:val="0"/>
      <w:marTop w:val="0"/>
      <w:marBottom w:val="0"/>
      <w:divBdr>
        <w:top w:val="none" w:sz="0" w:space="0" w:color="auto"/>
        <w:left w:val="none" w:sz="0" w:space="0" w:color="auto"/>
        <w:bottom w:val="none" w:sz="0" w:space="0" w:color="auto"/>
        <w:right w:val="none" w:sz="0" w:space="0" w:color="auto"/>
      </w:divBdr>
    </w:div>
    <w:div w:id="1841852910">
      <w:bodyDiv w:val="1"/>
      <w:marLeft w:val="0"/>
      <w:marRight w:val="0"/>
      <w:marTop w:val="0"/>
      <w:marBottom w:val="0"/>
      <w:divBdr>
        <w:top w:val="none" w:sz="0" w:space="0" w:color="auto"/>
        <w:left w:val="none" w:sz="0" w:space="0" w:color="auto"/>
        <w:bottom w:val="none" w:sz="0" w:space="0" w:color="auto"/>
        <w:right w:val="none" w:sz="0" w:space="0" w:color="auto"/>
      </w:divBdr>
    </w:div>
    <w:div w:id="1844082072">
      <w:bodyDiv w:val="1"/>
      <w:marLeft w:val="0"/>
      <w:marRight w:val="0"/>
      <w:marTop w:val="0"/>
      <w:marBottom w:val="0"/>
      <w:divBdr>
        <w:top w:val="none" w:sz="0" w:space="0" w:color="auto"/>
        <w:left w:val="none" w:sz="0" w:space="0" w:color="auto"/>
        <w:bottom w:val="none" w:sz="0" w:space="0" w:color="auto"/>
        <w:right w:val="none" w:sz="0" w:space="0" w:color="auto"/>
      </w:divBdr>
    </w:div>
    <w:div w:id="1844202204">
      <w:bodyDiv w:val="1"/>
      <w:marLeft w:val="0"/>
      <w:marRight w:val="0"/>
      <w:marTop w:val="0"/>
      <w:marBottom w:val="0"/>
      <w:divBdr>
        <w:top w:val="none" w:sz="0" w:space="0" w:color="auto"/>
        <w:left w:val="none" w:sz="0" w:space="0" w:color="auto"/>
        <w:bottom w:val="none" w:sz="0" w:space="0" w:color="auto"/>
        <w:right w:val="none" w:sz="0" w:space="0" w:color="auto"/>
      </w:divBdr>
    </w:div>
    <w:div w:id="1844514808">
      <w:bodyDiv w:val="1"/>
      <w:marLeft w:val="0"/>
      <w:marRight w:val="0"/>
      <w:marTop w:val="0"/>
      <w:marBottom w:val="0"/>
      <w:divBdr>
        <w:top w:val="none" w:sz="0" w:space="0" w:color="auto"/>
        <w:left w:val="none" w:sz="0" w:space="0" w:color="auto"/>
        <w:bottom w:val="none" w:sz="0" w:space="0" w:color="auto"/>
        <w:right w:val="none" w:sz="0" w:space="0" w:color="auto"/>
      </w:divBdr>
    </w:div>
    <w:div w:id="1846244286">
      <w:bodyDiv w:val="1"/>
      <w:marLeft w:val="0"/>
      <w:marRight w:val="0"/>
      <w:marTop w:val="0"/>
      <w:marBottom w:val="0"/>
      <w:divBdr>
        <w:top w:val="none" w:sz="0" w:space="0" w:color="auto"/>
        <w:left w:val="none" w:sz="0" w:space="0" w:color="auto"/>
        <w:bottom w:val="none" w:sz="0" w:space="0" w:color="auto"/>
        <w:right w:val="none" w:sz="0" w:space="0" w:color="auto"/>
      </w:divBdr>
    </w:div>
    <w:div w:id="1847358454">
      <w:bodyDiv w:val="1"/>
      <w:marLeft w:val="0"/>
      <w:marRight w:val="0"/>
      <w:marTop w:val="0"/>
      <w:marBottom w:val="0"/>
      <w:divBdr>
        <w:top w:val="none" w:sz="0" w:space="0" w:color="auto"/>
        <w:left w:val="none" w:sz="0" w:space="0" w:color="auto"/>
        <w:bottom w:val="none" w:sz="0" w:space="0" w:color="auto"/>
        <w:right w:val="none" w:sz="0" w:space="0" w:color="auto"/>
      </w:divBdr>
    </w:div>
    <w:div w:id="1855223896">
      <w:bodyDiv w:val="1"/>
      <w:marLeft w:val="0"/>
      <w:marRight w:val="0"/>
      <w:marTop w:val="0"/>
      <w:marBottom w:val="0"/>
      <w:divBdr>
        <w:top w:val="none" w:sz="0" w:space="0" w:color="auto"/>
        <w:left w:val="none" w:sz="0" w:space="0" w:color="auto"/>
        <w:bottom w:val="none" w:sz="0" w:space="0" w:color="auto"/>
        <w:right w:val="none" w:sz="0" w:space="0" w:color="auto"/>
      </w:divBdr>
    </w:div>
    <w:div w:id="1857766098">
      <w:bodyDiv w:val="1"/>
      <w:marLeft w:val="0"/>
      <w:marRight w:val="0"/>
      <w:marTop w:val="0"/>
      <w:marBottom w:val="0"/>
      <w:divBdr>
        <w:top w:val="none" w:sz="0" w:space="0" w:color="auto"/>
        <w:left w:val="none" w:sz="0" w:space="0" w:color="auto"/>
        <w:bottom w:val="none" w:sz="0" w:space="0" w:color="auto"/>
        <w:right w:val="none" w:sz="0" w:space="0" w:color="auto"/>
      </w:divBdr>
    </w:div>
    <w:div w:id="1857961582">
      <w:bodyDiv w:val="1"/>
      <w:marLeft w:val="0"/>
      <w:marRight w:val="0"/>
      <w:marTop w:val="0"/>
      <w:marBottom w:val="0"/>
      <w:divBdr>
        <w:top w:val="none" w:sz="0" w:space="0" w:color="auto"/>
        <w:left w:val="none" w:sz="0" w:space="0" w:color="auto"/>
        <w:bottom w:val="none" w:sz="0" w:space="0" w:color="auto"/>
        <w:right w:val="none" w:sz="0" w:space="0" w:color="auto"/>
      </w:divBdr>
    </w:div>
    <w:div w:id="1867215236">
      <w:bodyDiv w:val="1"/>
      <w:marLeft w:val="0"/>
      <w:marRight w:val="0"/>
      <w:marTop w:val="0"/>
      <w:marBottom w:val="0"/>
      <w:divBdr>
        <w:top w:val="none" w:sz="0" w:space="0" w:color="auto"/>
        <w:left w:val="none" w:sz="0" w:space="0" w:color="auto"/>
        <w:bottom w:val="none" w:sz="0" w:space="0" w:color="auto"/>
        <w:right w:val="none" w:sz="0" w:space="0" w:color="auto"/>
      </w:divBdr>
    </w:div>
    <w:div w:id="1867526871">
      <w:bodyDiv w:val="1"/>
      <w:marLeft w:val="0"/>
      <w:marRight w:val="0"/>
      <w:marTop w:val="0"/>
      <w:marBottom w:val="0"/>
      <w:divBdr>
        <w:top w:val="none" w:sz="0" w:space="0" w:color="auto"/>
        <w:left w:val="none" w:sz="0" w:space="0" w:color="auto"/>
        <w:bottom w:val="none" w:sz="0" w:space="0" w:color="auto"/>
        <w:right w:val="none" w:sz="0" w:space="0" w:color="auto"/>
      </w:divBdr>
    </w:div>
    <w:div w:id="1867592852">
      <w:bodyDiv w:val="1"/>
      <w:marLeft w:val="0"/>
      <w:marRight w:val="0"/>
      <w:marTop w:val="0"/>
      <w:marBottom w:val="0"/>
      <w:divBdr>
        <w:top w:val="none" w:sz="0" w:space="0" w:color="auto"/>
        <w:left w:val="none" w:sz="0" w:space="0" w:color="auto"/>
        <w:bottom w:val="none" w:sz="0" w:space="0" w:color="auto"/>
        <w:right w:val="none" w:sz="0" w:space="0" w:color="auto"/>
      </w:divBdr>
    </w:div>
    <w:div w:id="1870213657">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1916047">
      <w:bodyDiv w:val="1"/>
      <w:marLeft w:val="0"/>
      <w:marRight w:val="0"/>
      <w:marTop w:val="0"/>
      <w:marBottom w:val="0"/>
      <w:divBdr>
        <w:top w:val="none" w:sz="0" w:space="0" w:color="auto"/>
        <w:left w:val="none" w:sz="0" w:space="0" w:color="auto"/>
        <w:bottom w:val="none" w:sz="0" w:space="0" w:color="auto"/>
        <w:right w:val="none" w:sz="0" w:space="0" w:color="auto"/>
      </w:divBdr>
    </w:div>
    <w:div w:id="1874728925">
      <w:bodyDiv w:val="1"/>
      <w:marLeft w:val="0"/>
      <w:marRight w:val="0"/>
      <w:marTop w:val="0"/>
      <w:marBottom w:val="0"/>
      <w:divBdr>
        <w:top w:val="none" w:sz="0" w:space="0" w:color="auto"/>
        <w:left w:val="none" w:sz="0" w:space="0" w:color="auto"/>
        <w:bottom w:val="none" w:sz="0" w:space="0" w:color="auto"/>
        <w:right w:val="none" w:sz="0" w:space="0" w:color="auto"/>
      </w:divBdr>
    </w:div>
    <w:div w:id="1877737646">
      <w:bodyDiv w:val="1"/>
      <w:marLeft w:val="0"/>
      <w:marRight w:val="0"/>
      <w:marTop w:val="0"/>
      <w:marBottom w:val="0"/>
      <w:divBdr>
        <w:top w:val="none" w:sz="0" w:space="0" w:color="auto"/>
        <w:left w:val="none" w:sz="0" w:space="0" w:color="auto"/>
        <w:bottom w:val="none" w:sz="0" w:space="0" w:color="auto"/>
        <w:right w:val="none" w:sz="0" w:space="0" w:color="auto"/>
      </w:divBdr>
    </w:div>
    <w:div w:id="1879969927">
      <w:bodyDiv w:val="1"/>
      <w:marLeft w:val="0"/>
      <w:marRight w:val="0"/>
      <w:marTop w:val="0"/>
      <w:marBottom w:val="0"/>
      <w:divBdr>
        <w:top w:val="none" w:sz="0" w:space="0" w:color="auto"/>
        <w:left w:val="none" w:sz="0" w:space="0" w:color="auto"/>
        <w:bottom w:val="none" w:sz="0" w:space="0" w:color="auto"/>
        <w:right w:val="none" w:sz="0" w:space="0" w:color="auto"/>
      </w:divBdr>
    </w:div>
    <w:div w:id="1881086738">
      <w:bodyDiv w:val="1"/>
      <w:marLeft w:val="0"/>
      <w:marRight w:val="0"/>
      <w:marTop w:val="0"/>
      <w:marBottom w:val="0"/>
      <w:divBdr>
        <w:top w:val="none" w:sz="0" w:space="0" w:color="auto"/>
        <w:left w:val="none" w:sz="0" w:space="0" w:color="auto"/>
        <w:bottom w:val="none" w:sz="0" w:space="0" w:color="auto"/>
        <w:right w:val="none" w:sz="0" w:space="0" w:color="auto"/>
      </w:divBdr>
    </w:div>
    <w:div w:id="1881285819">
      <w:bodyDiv w:val="1"/>
      <w:marLeft w:val="0"/>
      <w:marRight w:val="0"/>
      <w:marTop w:val="0"/>
      <w:marBottom w:val="0"/>
      <w:divBdr>
        <w:top w:val="none" w:sz="0" w:space="0" w:color="auto"/>
        <w:left w:val="none" w:sz="0" w:space="0" w:color="auto"/>
        <w:bottom w:val="none" w:sz="0" w:space="0" w:color="auto"/>
        <w:right w:val="none" w:sz="0" w:space="0" w:color="auto"/>
      </w:divBdr>
    </w:div>
    <w:div w:id="1881621837">
      <w:bodyDiv w:val="1"/>
      <w:marLeft w:val="0"/>
      <w:marRight w:val="0"/>
      <w:marTop w:val="0"/>
      <w:marBottom w:val="0"/>
      <w:divBdr>
        <w:top w:val="none" w:sz="0" w:space="0" w:color="auto"/>
        <w:left w:val="none" w:sz="0" w:space="0" w:color="auto"/>
        <w:bottom w:val="none" w:sz="0" w:space="0" w:color="auto"/>
        <w:right w:val="none" w:sz="0" w:space="0" w:color="auto"/>
      </w:divBdr>
    </w:div>
    <w:div w:id="1882397395">
      <w:bodyDiv w:val="1"/>
      <w:marLeft w:val="0"/>
      <w:marRight w:val="0"/>
      <w:marTop w:val="0"/>
      <w:marBottom w:val="0"/>
      <w:divBdr>
        <w:top w:val="none" w:sz="0" w:space="0" w:color="auto"/>
        <w:left w:val="none" w:sz="0" w:space="0" w:color="auto"/>
        <w:bottom w:val="none" w:sz="0" w:space="0" w:color="auto"/>
        <w:right w:val="none" w:sz="0" w:space="0" w:color="auto"/>
      </w:divBdr>
    </w:div>
    <w:div w:id="1883055350">
      <w:bodyDiv w:val="1"/>
      <w:marLeft w:val="0"/>
      <w:marRight w:val="0"/>
      <w:marTop w:val="0"/>
      <w:marBottom w:val="0"/>
      <w:divBdr>
        <w:top w:val="none" w:sz="0" w:space="0" w:color="auto"/>
        <w:left w:val="none" w:sz="0" w:space="0" w:color="auto"/>
        <w:bottom w:val="none" w:sz="0" w:space="0" w:color="auto"/>
        <w:right w:val="none" w:sz="0" w:space="0" w:color="auto"/>
      </w:divBdr>
    </w:div>
    <w:div w:id="1884706015">
      <w:bodyDiv w:val="1"/>
      <w:marLeft w:val="0"/>
      <w:marRight w:val="0"/>
      <w:marTop w:val="0"/>
      <w:marBottom w:val="0"/>
      <w:divBdr>
        <w:top w:val="none" w:sz="0" w:space="0" w:color="auto"/>
        <w:left w:val="none" w:sz="0" w:space="0" w:color="auto"/>
        <w:bottom w:val="none" w:sz="0" w:space="0" w:color="auto"/>
        <w:right w:val="none" w:sz="0" w:space="0" w:color="auto"/>
      </w:divBdr>
    </w:div>
    <w:div w:id="1886402322">
      <w:bodyDiv w:val="1"/>
      <w:marLeft w:val="0"/>
      <w:marRight w:val="0"/>
      <w:marTop w:val="0"/>
      <w:marBottom w:val="0"/>
      <w:divBdr>
        <w:top w:val="none" w:sz="0" w:space="0" w:color="auto"/>
        <w:left w:val="none" w:sz="0" w:space="0" w:color="auto"/>
        <w:bottom w:val="none" w:sz="0" w:space="0" w:color="auto"/>
        <w:right w:val="none" w:sz="0" w:space="0" w:color="auto"/>
      </w:divBdr>
    </w:div>
    <w:div w:id="1887721560">
      <w:bodyDiv w:val="1"/>
      <w:marLeft w:val="0"/>
      <w:marRight w:val="0"/>
      <w:marTop w:val="0"/>
      <w:marBottom w:val="0"/>
      <w:divBdr>
        <w:top w:val="none" w:sz="0" w:space="0" w:color="auto"/>
        <w:left w:val="none" w:sz="0" w:space="0" w:color="auto"/>
        <w:bottom w:val="none" w:sz="0" w:space="0" w:color="auto"/>
        <w:right w:val="none" w:sz="0" w:space="0" w:color="auto"/>
      </w:divBdr>
    </w:div>
    <w:div w:id="1888027930">
      <w:bodyDiv w:val="1"/>
      <w:marLeft w:val="0"/>
      <w:marRight w:val="0"/>
      <w:marTop w:val="0"/>
      <w:marBottom w:val="0"/>
      <w:divBdr>
        <w:top w:val="none" w:sz="0" w:space="0" w:color="auto"/>
        <w:left w:val="none" w:sz="0" w:space="0" w:color="auto"/>
        <w:bottom w:val="none" w:sz="0" w:space="0" w:color="auto"/>
        <w:right w:val="none" w:sz="0" w:space="0" w:color="auto"/>
      </w:divBdr>
    </w:div>
    <w:div w:id="1894463977">
      <w:bodyDiv w:val="1"/>
      <w:marLeft w:val="0"/>
      <w:marRight w:val="0"/>
      <w:marTop w:val="0"/>
      <w:marBottom w:val="0"/>
      <w:divBdr>
        <w:top w:val="none" w:sz="0" w:space="0" w:color="auto"/>
        <w:left w:val="none" w:sz="0" w:space="0" w:color="auto"/>
        <w:bottom w:val="none" w:sz="0" w:space="0" w:color="auto"/>
        <w:right w:val="none" w:sz="0" w:space="0" w:color="auto"/>
      </w:divBdr>
    </w:div>
    <w:div w:id="1895307840">
      <w:bodyDiv w:val="1"/>
      <w:marLeft w:val="0"/>
      <w:marRight w:val="0"/>
      <w:marTop w:val="0"/>
      <w:marBottom w:val="0"/>
      <w:divBdr>
        <w:top w:val="none" w:sz="0" w:space="0" w:color="auto"/>
        <w:left w:val="none" w:sz="0" w:space="0" w:color="auto"/>
        <w:bottom w:val="none" w:sz="0" w:space="0" w:color="auto"/>
        <w:right w:val="none" w:sz="0" w:space="0" w:color="auto"/>
      </w:divBdr>
    </w:div>
    <w:div w:id="1898318092">
      <w:bodyDiv w:val="1"/>
      <w:marLeft w:val="0"/>
      <w:marRight w:val="0"/>
      <w:marTop w:val="0"/>
      <w:marBottom w:val="0"/>
      <w:divBdr>
        <w:top w:val="none" w:sz="0" w:space="0" w:color="auto"/>
        <w:left w:val="none" w:sz="0" w:space="0" w:color="auto"/>
        <w:bottom w:val="none" w:sz="0" w:space="0" w:color="auto"/>
        <w:right w:val="none" w:sz="0" w:space="0" w:color="auto"/>
      </w:divBdr>
    </w:div>
    <w:div w:id="1903061202">
      <w:bodyDiv w:val="1"/>
      <w:marLeft w:val="0"/>
      <w:marRight w:val="0"/>
      <w:marTop w:val="0"/>
      <w:marBottom w:val="0"/>
      <w:divBdr>
        <w:top w:val="none" w:sz="0" w:space="0" w:color="auto"/>
        <w:left w:val="none" w:sz="0" w:space="0" w:color="auto"/>
        <w:bottom w:val="none" w:sz="0" w:space="0" w:color="auto"/>
        <w:right w:val="none" w:sz="0" w:space="0" w:color="auto"/>
      </w:divBdr>
    </w:div>
    <w:div w:id="1903100585">
      <w:bodyDiv w:val="1"/>
      <w:marLeft w:val="0"/>
      <w:marRight w:val="0"/>
      <w:marTop w:val="0"/>
      <w:marBottom w:val="0"/>
      <w:divBdr>
        <w:top w:val="none" w:sz="0" w:space="0" w:color="auto"/>
        <w:left w:val="none" w:sz="0" w:space="0" w:color="auto"/>
        <w:bottom w:val="none" w:sz="0" w:space="0" w:color="auto"/>
        <w:right w:val="none" w:sz="0" w:space="0" w:color="auto"/>
      </w:divBdr>
    </w:div>
    <w:div w:id="1903708502">
      <w:bodyDiv w:val="1"/>
      <w:marLeft w:val="0"/>
      <w:marRight w:val="0"/>
      <w:marTop w:val="0"/>
      <w:marBottom w:val="0"/>
      <w:divBdr>
        <w:top w:val="none" w:sz="0" w:space="0" w:color="auto"/>
        <w:left w:val="none" w:sz="0" w:space="0" w:color="auto"/>
        <w:bottom w:val="none" w:sz="0" w:space="0" w:color="auto"/>
        <w:right w:val="none" w:sz="0" w:space="0" w:color="auto"/>
      </w:divBdr>
    </w:div>
    <w:div w:id="1905947271">
      <w:bodyDiv w:val="1"/>
      <w:marLeft w:val="0"/>
      <w:marRight w:val="0"/>
      <w:marTop w:val="0"/>
      <w:marBottom w:val="0"/>
      <w:divBdr>
        <w:top w:val="none" w:sz="0" w:space="0" w:color="auto"/>
        <w:left w:val="none" w:sz="0" w:space="0" w:color="auto"/>
        <w:bottom w:val="none" w:sz="0" w:space="0" w:color="auto"/>
        <w:right w:val="none" w:sz="0" w:space="0" w:color="auto"/>
      </w:divBdr>
    </w:div>
    <w:div w:id="1909877792">
      <w:bodyDiv w:val="1"/>
      <w:marLeft w:val="0"/>
      <w:marRight w:val="0"/>
      <w:marTop w:val="0"/>
      <w:marBottom w:val="0"/>
      <w:divBdr>
        <w:top w:val="none" w:sz="0" w:space="0" w:color="auto"/>
        <w:left w:val="none" w:sz="0" w:space="0" w:color="auto"/>
        <w:bottom w:val="none" w:sz="0" w:space="0" w:color="auto"/>
        <w:right w:val="none" w:sz="0" w:space="0" w:color="auto"/>
      </w:divBdr>
    </w:div>
    <w:div w:id="1911848520">
      <w:bodyDiv w:val="1"/>
      <w:marLeft w:val="0"/>
      <w:marRight w:val="0"/>
      <w:marTop w:val="0"/>
      <w:marBottom w:val="0"/>
      <w:divBdr>
        <w:top w:val="none" w:sz="0" w:space="0" w:color="auto"/>
        <w:left w:val="none" w:sz="0" w:space="0" w:color="auto"/>
        <w:bottom w:val="none" w:sz="0" w:space="0" w:color="auto"/>
        <w:right w:val="none" w:sz="0" w:space="0" w:color="auto"/>
      </w:divBdr>
    </w:div>
    <w:div w:id="1914656606">
      <w:bodyDiv w:val="1"/>
      <w:marLeft w:val="0"/>
      <w:marRight w:val="0"/>
      <w:marTop w:val="0"/>
      <w:marBottom w:val="0"/>
      <w:divBdr>
        <w:top w:val="none" w:sz="0" w:space="0" w:color="auto"/>
        <w:left w:val="none" w:sz="0" w:space="0" w:color="auto"/>
        <w:bottom w:val="none" w:sz="0" w:space="0" w:color="auto"/>
        <w:right w:val="none" w:sz="0" w:space="0" w:color="auto"/>
      </w:divBdr>
    </w:div>
    <w:div w:id="1916162916">
      <w:bodyDiv w:val="1"/>
      <w:marLeft w:val="0"/>
      <w:marRight w:val="0"/>
      <w:marTop w:val="0"/>
      <w:marBottom w:val="0"/>
      <w:divBdr>
        <w:top w:val="none" w:sz="0" w:space="0" w:color="auto"/>
        <w:left w:val="none" w:sz="0" w:space="0" w:color="auto"/>
        <w:bottom w:val="none" w:sz="0" w:space="0" w:color="auto"/>
        <w:right w:val="none" w:sz="0" w:space="0" w:color="auto"/>
      </w:divBdr>
    </w:div>
    <w:div w:id="1917545127">
      <w:bodyDiv w:val="1"/>
      <w:marLeft w:val="0"/>
      <w:marRight w:val="0"/>
      <w:marTop w:val="0"/>
      <w:marBottom w:val="0"/>
      <w:divBdr>
        <w:top w:val="none" w:sz="0" w:space="0" w:color="auto"/>
        <w:left w:val="none" w:sz="0" w:space="0" w:color="auto"/>
        <w:bottom w:val="none" w:sz="0" w:space="0" w:color="auto"/>
        <w:right w:val="none" w:sz="0" w:space="0" w:color="auto"/>
      </w:divBdr>
    </w:div>
    <w:div w:id="1917863727">
      <w:bodyDiv w:val="1"/>
      <w:marLeft w:val="0"/>
      <w:marRight w:val="0"/>
      <w:marTop w:val="0"/>
      <w:marBottom w:val="0"/>
      <w:divBdr>
        <w:top w:val="none" w:sz="0" w:space="0" w:color="auto"/>
        <w:left w:val="none" w:sz="0" w:space="0" w:color="auto"/>
        <w:bottom w:val="none" w:sz="0" w:space="0" w:color="auto"/>
        <w:right w:val="none" w:sz="0" w:space="0" w:color="auto"/>
      </w:divBdr>
    </w:div>
    <w:div w:id="1918319703">
      <w:bodyDiv w:val="1"/>
      <w:marLeft w:val="0"/>
      <w:marRight w:val="0"/>
      <w:marTop w:val="0"/>
      <w:marBottom w:val="0"/>
      <w:divBdr>
        <w:top w:val="none" w:sz="0" w:space="0" w:color="auto"/>
        <w:left w:val="none" w:sz="0" w:space="0" w:color="auto"/>
        <w:bottom w:val="none" w:sz="0" w:space="0" w:color="auto"/>
        <w:right w:val="none" w:sz="0" w:space="0" w:color="auto"/>
      </w:divBdr>
    </w:div>
    <w:div w:id="1919359766">
      <w:bodyDiv w:val="1"/>
      <w:marLeft w:val="0"/>
      <w:marRight w:val="0"/>
      <w:marTop w:val="0"/>
      <w:marBottom w:val="0"/>
      <w:divBdr>
        <w:top w:val="none" w:sz="0" w:space="0" w:color="auto"/>
        <w:left w:val="none" w:sz="0" w:space="0" w:color="auto"/>
        <w:bottom w:val="none" w:sz="0" w:space="0" w:color="auto"/>
        <w:right w:val="none" w:sz="0" w:space="0" w:color="auto"/>
      </w:divBdr>
    </w:div>
    <w:div w:id="1919706057">
      <w:bodyDiv w:val="1"/>
      <w:marLeft w:val="0"/>
      <w:marRight w:val="0"/>
      <w:marTop w:val="0"/>
      <w:marBottom w:val="0"/>
      <w:divBdr>
        <w:top w:val="none" w:sz="0" w:space="0" w:color="auto"/>
        <w:left w:val="none" w:sz="0" w:space="0" w:color="auto"/>
        <w:bottom w:val="none" w:sz="0" w:space="0" w:color="auto"/>
        <w:right w:val="none" w:sz="0" w:space="0" w:color="auto"/>
      </w:divBdr>
    </w:div>
    <w:div w:id="1919974519">
      <w:bodyDiv w:val="1"/>
      <w:marLeft w:val="0"/>
      <w:marRight w:val="0"/>
      <w:marTop w:val="0"/>
      <w:marBottom w:val="0"/>
      <w:divBdr>
        <w:top w:val="none" w:sz="0" w:space="0" w:color="auto"/>
        <w:left w:val="none" w:sz="0" w:space="0" w:color="auto"/>
        <w:bottom w:val="none" w:sz="0" w:space="0" w:color="auto"/>
        <w:right w:val="none" w:sz="0" w:space="0" w:color="auto"/>
      </w:divBdr>
    </w:div>
    <w:div w:id="1922138039">
      <w:bodyDiv w:val="1"/>
      <w:marLeft w:val="0"/>
      <w:marRight w:val="0"/>
      <w:marTop w:val="0"/>
      <w:marBottom w:val="0"/>
      <w:divBdr>
        <w:top w:val="none" w:sz="0" w:space="0" w:color="auto"/>
        <w:left w:val="none" w:sz="0" w:space="0" w:color="auto"/>
        <w:bottom w:val="none" w:sz="0" w:space="0" w:color="auto"/>
        <w:right w:val="none" w:sz="0" w:space="0" w:color="auto"/>
      </w:divBdr>
    </w:div>
    <w:div w:id="1922370477">
      <w:bodyDiv w:val="1"/>
      <w:marLeft w:val="0"/>
      <w:marRight w:val="0"/>
      <w:marTop w:val="0"/>
      <w:marBottom w:val="0"/>
      <w:divBdr>
        <w:top w:val="none" w:sz="0" w:space="0" w:color="auto"/>
        <w:left w:val="none" w:sz="0" w:space="0" w:color="auto"/>
        <w:bottom w:val="none" w:sz="0" w:space="0" w:color="auto"/>
        <w:right w:val="none" w:sz="0" w:space="0" w:color="auto"/>
      </w:divBdr>
    </w:div>
    <w:div w:id="1922911692">
      <w:bodyDiv w:val="1"/>
      <w:marLeft w:val="0"/>
      <w:marRight w:val="0"/>
      <w:marTop w:val="0"/>
      <w:marBottom w:val="0"/>
      <w:divBdr>
        <w:top w:val="none" w:sz="0" w:space="0" w:color="auto"/>
        <w:left w:val="none" w:sz="0" w:space="0" w:color="auto"/>
        <w:bottom w:val="none" w:sz="0" w:space="0" w:color="auto"/>
        <w:right w:val="none" w:sz="0" w:space="0" w:color="auto"/>
      </w:divBdr>
    </w:div>
    <w:div w:id="1923299413">
      <w:bodyDiv w:val="1"/>
      <w:marLeft w:val="0"/>
      <w:marRight w:val="0"/>
      <w:marTop w:val="0"/>
      <w:marBottom w:val="0"/>
      <w:divBdr>
        <w:top w:val="none" w:sz="0" w:space="0" w:color="auto"/>
        <w:left w:val="none" w:sz="0" w:space="0" w:color="auto"/>
        <w:bottom w:val="none" w:sz="0" w:space="0" w:color="auto"/>
        <w:right w:val="none" w:sz="0" w:space="0" w:color="auto"/>
      </w:divBdr>
    </w:div>
    <w:div w:id="1924609171">
      <w:bodyDiv w:val="1"/>
      <w:marLeft w:val="0"/>
      <w:marRight w:val="0"/>
      <w:marTop w:val="0"/>
      <w:marBottom w:val="0"/>
      <w:divBdr>
        <w:top w:val="none" w:sz="0" w:space="0" w:color="auto"/>
        <w:left w:val="none" w:sz="0" w:space="0" w:color="auto"/>
        <w:bottom w:val="none" w:sz="0" w:space="0" w:color="auto"/>
        <w:right w:val="none" w:sz="0" w:space="0" w:color="auto"/>
      </w:divBdr>
    </w:div>
    <w:div w:id="1926302801">
      <w:bodyDiv w:val="1"/>
      <w:marLeft w:val="0"/>
      <w:marRight w:val="0"/>
      <w:marTop w:val="0"/>
      <w:marBottom w:val="0"/>
      <w:divBdr>
        <w:top w:val="none" w:sz="0" w:space="0" w:color="auto"/>
        <w:left w:val="none" w:sz="0" w:space="0" w:color="auto"/>
        <w:bottom w:val="none" w:sz="0" w:space="0" w:color="auto"/>
        <w:right w:val="none" w:sz="0" w:space="0" w:color="auto"/>
      </w:divBdr>
      <w:divsChild>
        <w:div w:id="811485379">
          <w:marLeft w:val="0"/>
          <w:marRight w:val="0"/>
          <w:marTop w:val="0"/>
          <w:marBottom w:val="160"/>
          <w:divBdr>
            <w:top w:val="none" w:sz="0" w:space="0" w:color="auto"/>
            <w:left w:val="none" w:sz="0" w:space="0" w:color="auto"/>
            <w:bottom w:val="none" w:sz="0" w:space="0" w:color="auto"/>
            <w:right w:val="none" w:sz="0" w:space="0" w:color="auto"/>
          </w:divBdr>
        </w:div>
      </w:divsChild>
    </w:div>
    <w:div w:id="1931113497">
      <w:bodyDiv w:val="1"/>
      <w:marLeft w:val="0"/>
      <w:marRight w:val="0"/>
      <w:marTop w:val="0"/>
      <w:marBottom w:val="0"/>
      <w:divBdr>
        <w:top w:val="none" w:sz="0" w:space="0" w:color="auto"/>
        <w:left w:val="none" w:sz="0" w:space="0" w:color="auto"/>
        <w:bottom w:val="none" w:sz="0" w:space="0" w:color="auto"/>
        <w:right w:val="none" w:sz="0" w:space="0" w:color="auto"/>
      </w:divBdr>
    </w:div>
    <w:div w:id="1932734613">
      <w:bodyDiv w:val="1"/>
      <w:marLeft w:val="0"/>
      <w:marRight w:val="0"/>
      <w:marTop w:val="0"/>
      <w:marBottom w:val="0"/>
      <w:divBdr>
        <w:top w:val="none" w:sz="0" w:space="0" w:color="auto"/>
        <w:left w:val="none" w:sz="0" w:space="0" w:color="auto"/>
        <w:bottom w:val="none" w:sz="0" w:space="0" w:color="auto"/>
        <w:right w:val="none" w:sz="0" w:space="0" w:color="auto"/>
      </w:divBdr>
    </w:div>
    <w:div w:id="1935237473">
      <w:bodyDiv w:val="1"/>
      <w:marLeft w:val="0"/>
      <w:marRight w:val="0"/>
      <w:marTop w:val="0"/>
      <w:marBottom w:val="0"/>
      <w:divBdr>
        <w:top w:val="none" w:sz="0" w:space="0" w:color="auto"/>
        <w:left w:val="none" w:sz="0" w:space="0" w:color="auto"/>
        <w:bottom w:val="none" w:sz="0" w:space="0" w:color="auto"/>
        <w:right w:val="none" w:sz="0" w:space="0" w:color="auto"/>
      </w:divBdr>
    </w:div>
    <w:div w:id="1936404948">
      <w:bodyDiv w:val="1"/>
      <w:marLeft w:val="0"/>
      <w:marRight w:val="0"/>
      <w:marTop w:val="0"/>
      <w:marBottom w:val="0"/>
      <w:divBdr>
        <w:top w:val="none" w:sz="0" w:space="0" w:color="auto"/>
        <w:left w:val="none" w:sz="0" w:space="0" w:color="auto"/>
        <w:bottom w:val="none" w:sz="0" w:space="0" w:color="auto"/>
        <w:right w:val="none" w:sz="0" w:space="0" w:color="auto"/>
      </w:divBdr>
    </w:div>
    <w:div w:id="1937201723">
      <w:bodyDiv w:val="1"/>
      <w:marLeft w:val="0"/>
      <w:marRight w:val="0"/>
      <w:marTop w:val="0"/>
      <w:marBottom w:val="0"/>
      <w:divBdr>
        <w:top w:val="none" w:sz="0" w:space="0" w:color="auto"/>
        <w:left w:val="none" w:sz="0" w:space="0" w:color="auto"/>
        <w:bottom w:val="none" w:sz="0" w:space="0" w:color="auto"/>
        <w:right w:val="none" w:sz="0" w:space="0" w:color="auto"/>
      </w:divBdr>
    </w:div>
    <w:div w:id="1937907290">
      <w:bodyDiv w:val="1"/>
      <w:marLeft w:val="0"/>
      <w:marRight w:val="0"/>
      <w:marTop w:val="0"/>
      <w:marBottom w:val="0"/>
      <w:divBdr>
        <w:top w:val="none" w:sz="0" w:space="0" w:color="auto"/>
        <w:left w:val="none" w:sz="0" w:space="0" w:color="auto"/>
        <w:bottom w:val="none" w:sz="0" w:space="0" w:color="auto"/>
        <w:right w:val="none" w:sz="0" w:space="0" w:color="auto"/>
      </w:divBdr>
    </w:div>
    <w:div w:id="1939218319">
      <w:bodyDiv w:val="1"/>
      <w:marLeft w:val="0"/>
      <w:marRight w:val="0"/>
      <w:marTop w:val="0"/>
      <w:marBottom w:val="0"/>
      <w:divBdr>
        <w:top w:val="none" w:sz="0" w:space="0" w:color="auto"/>
        <w:left w:val="none" w:sz="0" w:space="0" w:color="auto"/>
        <w:bottom w:val="none" w:sz="0" w:space="0" w:color="auto"/>
        <w:right w:val="none" w:sz="0" w:space="0" w:color="auto"/>
      </w:divBdr>
    </w:div>
    <w:div w:id="1940064896">
      <w:bodyDiv w:val="1"/>
      <w:marLeft w:val="0"/>
      <w:marRight w:val="0"/>
      <w:marTop w:val="0"/>
      <w:marBottom w:val="0"/>
      <w:divBdr>
        <w:top w:val="none" w:sz="0" w:space="0" w:color="auto"/>
        <w:left w:val="none" w:sz="0" w:space="0" w:color="auto"/>
        <w:bottom w:val="none" w:sz="0" w:space="0" w:color="auto"/>
        <w:right w:val="none" w:sz="0" w:space="0" w:color="auto"/>
      </w:divBdr>
    </w:div>
    <w:div w:id="1941062345">
      <w:bodyDiv w:val="1"/>
      <w:marLeft w:val="0"/>
      <w:marRight w:val="0"/>
      <w:marTop w:val="0"/>
      <w:marBottom w:val="0"/>
      <w:divBdr>
        <w:top w:val="none" w:sz="0" w:space="0" w:color="auto"/>
        <w:left w:val="none" w:sz="0" w:space="0" w:color="auto"/>
        <w:bottom w:val="none" w:sz="0" w:space="0" w:color="auto"/>
        <w:right w:val="none" w:sz="0" w:space="0" w:color="auto"/>
      </w:divBdr>
    </w:div>
    <w:div w:id="1941714116">
      <w:bodyDiv w:val="1"/>
      <w:marLeft w:val="0"/>
      <w:marRight w:val="0"/>
      <w:marTop w:val="0"/>
      <w:marBottom w:val="0"/>
      <w:divBdr>
        <w:top w:val="none" w:sz="0" w:space="0" w:color="auto"/>
        <w:left w:val="none" w:sz="0" w:space="0" w:color="auto"/>
        <w:bottom w:val="none" w:sz="0" w:space="0" w:color="auto"/>
        <w:right w:val="none" w:sz="0" w:space="0" w:color="auto"/>
      </w:divBdr>
    </w:div>
    <w:div w:id="1941722922">
      <w:bodyDiv w:val="1"/>
      <w:marLeft w:val="0"/>
      <w:marRight w:val="0"/>
      <w:marTop w:val="0"/>
      <w:marBottom w:val="0"/>
      <w:divBdr>
        <w:top w:val="none" w:sz="0" w:space="0" w:color="auto"/>
        <w:left w:val="none" w:sz="0" w:space="0" w:color="auto"/>
        <w:bottom w:val="none" w:sz="0" w:space="0" w:color="auto"/>
        <w:right w:val="none" w:sz="0" w:space="0" w:color="auto"/>
      </w:divBdr>
    </w:div>
    <w:div w:id="1945306023">
      <w:bodyDiv w:val="1"/>
      <w:marLeft w:val="0"/>
      <w:marRight w:val="0"/>
      <w:marTop w:val="0"/>
      <w:marBottom w:val="0"/>
      <w:divBdr>
        <w:top w:val="none" w:sz="0" w:space="0" w:color="auto"/>
        <w:left w:val="none" w:sz="0" w:space="0" w:color="auto"/>
        <w:bottom w:val="none" w:sz="0" w:space="0" w:color="auto"/>
        <w:right w:val="none" w:sz="0" w:space="0" w:color="auto"/>
      </w:divBdr>
    </w:div>
    <w:div w:id="1946306732">
      <w:bodyDiv w:val="1"/>
      <w:marLeft w:val="0"/>
      <w:marRight w:val="0"/>
      <w:marTop w:val="0"/>
      <w:marBottom w:val="0"/>
      <w:divBdr>
        <w:top w:val="none" w:sz="0" w:space="0" w:color="auto"/>
        <w:left w:val="none" w:sz="0" w:space="0" w:color="auto"/>
        <w:bottom w:val="none" w:sz="0" w:space="0" w:color="auto"/>
        <w:right w:val="none" w:sz="0" w:space="0" w:color="auto"/>
      </w:divBdr>
    </w:div>
    <w:div w:id="1948923974">
      <w:bodyDiv w:val="1"/>
      <w:marLeft w:val="0"/>
      <w:marRight w:val="0"/>
      <w:marTop w:val="0"/>
      <w:marBottom w:val="0"/>
      <w:divBdr>
        <w:top w:val="none" w:sz="0" w:space="0" w:color="auto"/>
        <w:left w:val="none" w:sz="0" w:space="0" w:color="auto"/>
        <w:bottom w:val="none" w:sz="0" w:space="0" w:color="auto"/>
        <w:right w:val="none" w:sz="0" w:space="0" w:color="auto"/>
      </w:divBdr>
    </w:div>
    <w:div w:id="1949316312">
      <w:bodyDiv w:val="1"/>
      <w:marLeft w:val="0"/>
      <w:marRight w:val="0"/>
      <w:marTop w:val="0"/>
      <w:marBottom w:val="0"/>
      <w:divBdr>
        <w:top w:val="none" w:sz="0" w:space="0" w:color="auto"/>
        <w:left w:val="none" w:sz="0" w:space="0" w:color="auto"/>
        <w:bottom w:val="none" w:sz="0" w:space="0" w:color="auto"/>
        <w:right w:val="none" w:sz="0" w:space="0" w:color="auto"/>
      </w:divBdr>
    </w:div>
    <w:div w:id="1949464272">
      <w:bodyDiv w:val="1"/>
      <w:marLeft w:val="0"/>
      <w:marRight w:val="0"/>
      <w:marTop w:val="0"/>
      <w:marBottom w:val="0"/>
      <w:divBdr>
        <w:top w:val="none" w:sz="0" w:space="0" w:color="auto"/>
        <w:left w:val="none" w:sz="0" w:space="0" w:color="auto"/>
        <w:bottom w:val="none" w:sz="0" w:space="0" w:color="auto"/>
        <w:right w:val="none" w:sz="0" w:space="0" w:color="auto"/>
      </w:divBdr>
    </w:div>
    <w:div w:id="1958639151">
      <w:bodyDiv w:val="1"/>
      <w:marLeft w:val="0"/>
      <w:marRight w:val="0"/>
      <w:marTop w:val="0"/>
      <w:marBottom w:val="0"/>
      <w:divBdr>
        <w:top w:val="none" w:sz="0" w:space="0" w:color="auto"/>
        <w:left w:val="none" w:sz="0" w:space="0" w:color="auto"/>
        <w:bottom w:val="none" w:sz="0" w:space="0" w:color="auto"/>
        <w:right w:val="none" w:sz="0" w:space="0" w:color="auto"/>
      </w:divBdr>
    </w:div>
    <w:div w:id="1959406531">
      <w:bodyDiv w:val="1"/>
      <w:marLeft w:val="0"/>
      <w:marRight w:val="0"/>
      <w:marTop w:val="0"/>
      <w:marBottom w:val="0"/>
      <w:divBdr>
        <w:top w:val="none" w:sz="0" w:space="0" w:color="auto"/>
        <w:left w:val="none" w:sz="0" w:space="0" w:color="auto"/>
        <w:bottom w:val="none" w:sz="0" w:space="0" w:color="auto"/>
        <w:right w:val="none" w:sz="0" w:space="0" w:color="auto"/>
      </w:divBdr>
    </w:div>
    <w:div w:id="1961908968">
      <w:bodyDiv w:val="1"/>
      <w:marLeft w:val="0"/>
      <w:marRight w:val="0"/>
      <w:marTop w:val="0"/>
      <w:marBottom w:val="0"/>
      <w:divBdr>
        <w:top w:val="none" w:sz="0" w:space="0" w:color="auto"/>
        <w:left w:val="none" w:sz="0" w:space="0" w:color="auto"/>
        <w:bottom w:val="none" w:sz="0" w:space="0" w:color="auto"/>
        <w:right w:val="none" w:sz="0" w:space="0" w:color="auto"/>
      </w:divBdr>
    </w:div>
    <w:div w:id="1964801677">
      <w:bodyDiv w:val="1"/>
      <w:marLeft w:val="0"/>
      <w:marRight w:val="0"/>
      <w:marTop w:val="0"/>
      <w:marBottom w:val="0"/>
      <w:divBdr>
        <w:top w:val="none" w:sz="0" w:space="0" w:color="auto"/>
        <w:left w:val="none" w:sz="0" w:space="0" w:color="auto"/>
        <w:bottom w:val="none" w:sz="0" w:space="0" w:color="auto"/>
        <w:right w:val="none" w:sz="0" w:space="0" w:color="auto"/>
      </w:divBdr>
    </w:div>
    <w:div w:id="1966041869">
      <w:bodyDiv w:val="1"/>
      <w:marLeft w:val="0"/>
      <w:marRight w:val="0"/>
      <w:marTop w:val="0"/>
      <w:marBottom w:val="0"/>
      <w:divBdr>
        <w:top w:val="none" w:sz="0" w:space="0" w:color="auto"/>
        <w:left w:val="none" w:sz="0" w:space="0" w:color="auto"/>
        <w:bottom w:val="none" w:sz="0" w:space="0" w:color="auto"/>
        <w:right w:val="none" w:sz="0" w:space="0" w:color="auto"/>
      </w:divBdr>
    </w:div>
    <w:div w:id="1966813686">
      <w:bodyDiv w:val="1"/>
      <w:marLeft w:val="0"/>
      <w:marRight w:val="0"/>
      <w:marTop w:val="0"/>
      <w:marBottom w:val="0"/>
      <w:divBdr>
        <w:top w:val="none" w:sz="0" w:space="0" w:color="auto"/>
        <w:left w:val="none" w:sz="0" w:space="0" w:color="auto"/>
        <w:bottom w:val="none" w:sz="0" w:space="0" w:color="auto"/>
        <w:right w:val="none" w:sz="0" w:space="0" w:color="auto"/>
      </w:divBdr>
    </w:div>
    <w:div w:id="1970158581">
      <w:bodyDiv w:val="1"/>
      <w:marLeft w:val="0"/>
      <w:marRight w:val="0"/>
      <w:marTop w:val="0"/>
      <w:marBottom w:val="0"/>
      <w:divBdr>
        <w:top w:val="none" w:sz="0" w:space="0" w:color="auto"/>
        <w:left w:val="none" w:sz="0" w:space="0" w:color="auto"/>
        <w:bottom w:val="none" w:sz="0" w:space="0" w:color="auto"/>
        <w:right w:val="none" w:sz="0" w:space="0" w:color="auto"/>
      </w:divBdr>
    </w:div>
    <w:div w:id="1972321227">
      <w:bodyDiv w:val="1"/>
      <w:marLeft w:val="0"/>
      <w:marRight w:val="0"/>
      <w:marTop w:val="0"/>
      <w:marBottom w:val="0"/>
      <w:divBdr>
        <w:top w:val="none" w:sz="0" w:space="0" w:color="auto"/>
        <w:left w:val="none" w:sz="0" w:space="0" w:color="auto"/>
        <w:bottom w:val="none" w:sz="0" w:space="0" w:color="auto"/>
        <w:right w:val="none" w:sz="0" w:space="0" w:color="auto"/>
      </w:divBdr>
    </w:div>
    <w:div w:id="1973441968">
      <w:bodyDiv w:val="1"/>
      <w:marLeft w:val="0"/>
      <w:marRight w:val="0"/>
      <w:marTop w:val="0"/>
      <w:marBottom w:val="0"/>
      <w:divBdr>
        <w:top w:val="none" w:sz="0" w:space="0" w:color="auto"/>
        <w:left w:val="none" w:sz="0" w:space="0" w:color="auto"/>
        <w:bottom w:val="none" w:sz="0" w:space="0" w:color="auto"/>
        <w:right w:val="none" w:sz="0" w:space="0" w:color="auto"/>
      </w:divBdr>
    </w:div>
    <w:div w:id="1974215271">
      <w:bodyDiv w:val="1"/>
      <w:marLeft w:val="0"/>
      <w:marRight w:val="0"/>
      <w:marTop w:val="0"/>
      <w:marBottom w:val="0"/>
      <w:divBdr>
        <w:top w:val="none" w:sz="0" w:space="0" w:color="auto"/>
        <w:left w:val="none" w:sz="0" w:space="0" w:color="auto"/>
        <w:bottom w:val="none" w:sz="0" w:space="0" w:color="auto"/>
        <w:right w:val="none" w:sz="0" w:space="0" w:color="auto"/>
      </w:divBdr>
    </w:div>
    <w:div w:id="1974603499">
      <w:bodyDiv w:val="1"/>
      <w:marLeft w:val="0"/>
      <w:marRight w:val="0"/>
      <w:marTop w:val="0"/>
      <w:marBottom w:val="0"/>
      <w:divBdr>
        <w:top w:val="none" w:sz="0" w:space="0" w:color="auto"/>
        <w:left w:val="none" w:sz="0" w:space="0" w:color="auto"/>
        <w:bottom w:val="none" w:sz="0" w:space="0" w:color="auto"/>
        <w:right w:val="none" w:sz="0" w:space="0" w:color="auto"/>
      </w:divBdr>
    </w:div>
    <w:div w:id="1975869756">
      <w:bodyDiv w:val="1"/>
      <w:marLeft w:val="0"/>
      <w:marRight w:val="0"/>
      <w:marTop w:val="0"/>
      <w:marBottom w:val="0"/>
      <w:divBdr>
        <w:top w:val="none" w:sz="0" w:space="0" w:color="auto"/>
        <w:left w:val="none" w:sz="0" w:space="0" w:color="auto"/>
        <w:bottom w:val="none" w:sz="0" w:space="0" w:color="auto"/>
        <w:right w:val="none" w:sz="0" w:space="0" w:color="auto"/>
      </w:divBdr>
    </w:div>
    <w:div w:id="1976447247">
      <w:bodyDiv w:val="1"/>
      <w:marLeft w:val="0"/>
      <w:marRight w:val="0"/>
      <w:marTop w:val="0"/>
      <w:marBottom w:val="0"/>
      <w:divBdr>
        <w:top w:val="none" w:sz="0" w:space="0" w:color="auto"/>
        <w:left w:val="none" w:sz="0" w:space="0" w:color="auto"/>
        <w:bottom w:val="none" w:sz="0" w:space="0" w:color="auto"/>
        <w:right w:val="none" w:sz="0" w:space="0" w:color="auto"/>
      </w:divBdr>
    </w:div>
    <w:div w:id="1979064394">
      <w:bodyDiv w:val="1"/>
      <w:marLeft w:val="0"/>
      <w:marRight w:val="0"/>
      <w:marTop w:val="0"/>
      <w:marBottom w:val="0"/>
      <w:divBdr>
        <w:top w:val="none" w:sz="0" w:space="0" w:color="auto"/>
        <w:left w:val="none" w:sz="0" w:space="0" w:color="auto"/>
        <w:bottom w:val="none" w:sz="0" w:space="0" w:color="auto"/>
        <w:right w:val="none" w:sz="0" w:space="0" w:color="auto"/>
      </w:divBdr>
    </w:div>
    <w:div w:id="1979340661">
      <w:bodyDiv w:val="1"/>
      <w:marLeft w:val="0"/>
      <w:marRight w:val="0"/>
      <w:marTop w:val="0"/>
      <w:marBottom w:val="0"/>
      <w:divBdr>
        <w:top w:val="none" w:sz="0" w:space="0" w:color="auto"/>
        <w:left w:val="none" w:sz="0" w:space="0" w:color="auto"/>
        <w:bottom w:val="none" w:sz="0" w:space="0" w:color="auto"/>
        <w:right w:val="none" w:sz="0" w:space="0" w:color="auto"/>
      </w:divBdr>
    </w:div>
    <w:div w:id="1979607975">
      <w:bodyDiv w:val="1"/>
      <w:marLeft w:val="0"/>
      <w:marRight w:val="0"/>
      <w:marTop w:val="0"/>
      <w:marBottom w:val="0"/>
      <w:divBdr>
        <w:top w:val="none" w:sz="0" w:space="0" w:color="auto"/>
        <w:left w:val="none" w:sz="0" w:space="0" w:color="auto"/>
        <w:bottom w:val="none" w:sz="0" w:space="0" w:color="auto"/>
        <w:right w:val="none" w:sz="0" w:space="0" w:color="auto"/>
      </w:divBdr>
    </w:div>
    <w:div w:id="1981878630">
      <w:bodyDiv w:val="1"/>
      <w:marLeft w:val="0"/>
      <w:marRight w:val="0"/>
      <w:marTop w:val="0"/>
      <w:marBottom w:val="0"/>
      <w:divBdr>
        <w:top w:val="none" w:sz="0" w:space="0" w:color="auto"/>
        <w:left w:val="none" w:sz="0" w:space="0" w:color="auto"/>
        <w:bottom w:val="none" w:sz="0" w:space="0" w:color="auto"/>
        <w:right w:val="none" w:sz="0" w:space="0" w:color="auto"/>
      </w:divBdr>
    </w:div>
    <w:div w:id="1982229056">
      <w:bodyDiv w:val="1"/>
      <w:marLeft w:val="0"/>
      <w:marRight w:val="0"/>
      <w:marTop w:val="0"/>
      <w:marBottom w:val="0"/>
      <w:divBdr>
        <w:top w:val="none" w:sz="0" w:space="0" w:color="auto"/>
        <w:left w:val="none" w:sz="0" w:space="0" w:color="auto"/>
        <w:bottom w:val="none" w:sz="0" w:space="0" w:color="auto"/>
        <w:right w:val="none" w:sz="0" w:space="0" w:color="auto"/>
      </w:divBdr>
    </w:div>
    <w:div w:id="1982691784">
      <w:bodyDiv w:val="1"/>
      <w:marLeft w:val="0"/>
      <w:marRight w:val="0"/>
      <w:marTop w:val="0"/>
      <w:marBottom w:val="0"/>
      <w:divBdr>
        <w:top w:val="none" w:sz="0" w:space="0" w:color="auto"/>
        <w:left w:val="none" w:sz="0" w:space="0" w:color="auto"/>
        <w:bottom w:val="none" w:sz="0" w:space="0" w:color="auto"/>
        <w:right w:val="none" w:sz="0" w:space="0" w:color="auto"/>
      </w:divBdr>
    </w:div>
    <w:div w:id="1983340117">
      <w:bodyDiv w:val="1"/>
      <w:marLeft w:val="0"/>
      <w:marRight w:val="0"/>
      <w:marTop w:val="0"/>
      <w:marBottom w:val="0"/>
      <w:divBdr>
        <w:top w:val="none" w:sz="0" w:space="0" w:color="auto"/>
        <w:left w:val="none" w:sz="0" w:space="0" w:color="auto"/>
        <w:bottom w:val="none" w:sz="0" w:space="0" w:color="auto"/>
        <w:right w:val="none" w:sz="0" w:space="0" w:color="auto"/>
      </w:divBdr>
    </w:div>
    <w:div w:id="1986469228">
      <w:bodyDiv w:val="1"/>
      <w:marLeft w:val="0"/>
      <w:marRight w:val="0"/>
      <w:marTop w:val="0"/>
      <w:marBottom w:val="0"/>
      <w:divBdr>
        <w:top w:val="none" w:sz="0" w:space="0" w:color="auto"/>
        <w:left w:val="none" w:sz="0" w:space="0" w:color="auto"/>
        <w:bottom w:val="none" w:sz="0" w:space="0" w:color="auto"/>
        <w:right w:val="none" w:sz="0" w:space="0" w:color="auto"/>
      </w:divBdr>
    </w:div>
    <w:div w:id="1988317957">
      <w:bodyDiv w:val="1"/>
      <w:marLeft w:val="0"/>
      <w:marRight w:val="0"/>
      <w:marTop w:val="0"/>
      <w:marBottom w:val="0"/>
      <w:divBdr>
        <w:top w:val="none" w:sz="0" w:space="0" w:color="auto"/>
        <w:left w:val="none" w:sz="0" w:space="0" w:color="auto"/>
        <w:bottom w:val="none" w:sz="0" w:space="0" w:color="auto"/>
        <w:right w:val="none" w:sz="0" w:space="0" w:color="auto"/>
      </w:divBdr>
    </w:div>
    <w:div w:id="1989900587">
      <w:bodyDiv w:val="1"/>
      <w:marLeft w:val="0"/>
      <w:marRight w:val="0"/>
      <w:marTop w:val="0"/>
      <w:marBottom w:val="0"/>
      <w:divBdr>
        <w:top w:val="none" w:sz="0" w:space="0" w:color="auto"/>
        <w:left w:val="none" w:sz="0" w:space="0" w:color="auto"/>
        <w:bottom w:val="none" w:sz="0" w:space="0" w:color="auto"/>
        <w:right w:val="none" w:sz="0" w:space="0" w:color="auto"/>
      </w:divBdr>
    </w:div>
    <w:div w:id="1990473785">
      <w:bodyDiv w:val="1"/>
      <w:marLeft w:val="0"/>
      <w:marRight w:val="0"/>
      <w:marTop w:val="0"/>
      <w:marBottom w:val="0"/>
      <w:divBdr>
        <w:top w:val="none" w:sz="0" w:space="0" w:color="auto"/>
        <w:left w:val="none" w:sz="0" w:space="0" w:color="auto"/>
        <w:bottom w:val="none" w:sz="0" w:space="0" w:color="auto"/>
        <w:right w:val="none" w:sz="0" w:space="0" w:color="auto"/>
      </w:divBdr>
    </w:div>
    <w:div w:id="1992056603">
      <w:bodyDiv w:val="1"/>
      <w:marLeft w:val="0"/>
      <w:marRight w:val="0"/>
      <w:marTop w:val="0"/>
      <w:marBottom w:val="0"/>
      <w:divBdr>
        <w:top w:val="none" w:sz="0" w:space="0" w:color="auto"/>
        <w:left w:val="none" w:sz="0" w:space="0" w:color="auto"/>
        <w:bottom w:val="none" w:sz="0" w:space="0" w:color="auto"/>
        <w:right w:val="none" w:sz="0" w:space="0" w:color="auto"/>
      </w:divBdr>
    </w:div>
    <w:div w:id="1992711058">
      <w:bodyDiv w:val="1"/>
      <w:marLeft w:val="0"/>
      <w:marRight w:val="0"/>
      <w:marTop w:val="0"/>
      <w:marBottom w:val="0"/>
      <w:divBdr>
        <w:top w:val="none" w:sz="0" w:space="0" w:color="auto"/>
        <w:left w:val="none" w:sz="0" w:space="0" w:color="auto"/>
        <w:bottom w:val="none" w:sz="0" w:space="0" w:color="auto"/>
        <w:right w:val="none" w:sz="0" w:space="0" w:color="auto"/>
      </w:divBdr>
    </w:div>
    <w:div w:id="2000186514">
      <w:bodyDiv w:val="1"/>
      <w:marLeft w:val="0"/>
      <w:marRight w:val="0"/>
      <w:marTop w:val="0"/>
      <w:marBottom w:val="0"/>
      <w:divBdr>
        <w:top w:val="none" w:sz="0" w:space="0" w:color="auto"/>
        <w:left w:val="none" w:sz="0" w:space="0" w:color="auto"/>
        <w:bottom w:val="none" w:sz="0" w:space="0" w:color="auto"/>
        <w:right w:val="none" w:sz="0" w:space="0" w:color="auto"/>
      </w:divBdr>
    </w:div>
    <w:div w:id="2005087622">
      <w:bodyDiv w:val="1"/>
      <w:marLeft w:val="0"/>
      <w:marRight w:val="0"/>
      <w:marTop w:val="0"/>
      <w:marBottom w:val="0"/>
      <w:divBdr>
        <w:top w:val="none" w:sz="0" w:space="0" w:color="auto"/>
        <w:left w:val="none" w:sz="0" w:space="0" w:color="auto"/>
        <w:bottom w:val="none" w:sz="0" w:space="0" w:color="auto"/>
        <w:right w:val="none" w:sz="0" w:space="0" w:color="auto"/>
      </w:divBdr>
    </w:div>
    <w:div w:id="2007633616">
      <w:bodyDiv w:val="1"/>
      <w:marLeft w:val="0"/>
      <w:marRight w:val="0"/>
      <w:marTop w:val="0"/>
      <w:marBottom w:val="0"/>
      <w:divBdr>
        <w:top w:val="none" w:sz="0" w:space="0" w:color="auto"/>
        <w:left w:val="none" w:sz="0" w:space="0" w:color="auto"/>
        <w:bottom w:val="none" w:sz="0" w:space="0" w:color="auto"/>
        <w:right w:val="none" w:sz="0" w:space="0" w:color="auto"/>
      </w:divBdr>
    </w:div>
    <w:div w:id="2008169301">
      <w:bodyDiv w:val="1"/>
      <w:marLeft w:val="0"/>
      <w:marRight w:val="0"/>
      <w:marTop w:val="0"/>
      <w:marBottom w:val="0"/>
      <w:divBdr>
        <w:top w:val="none" w:sz="0" w:space="0" w:color="auto"/>
        <w:left w:val="none" w:sz="0" w:space="0" w:color="auto"/>
        <w:bottom w:val="none" w:sz="0" w:space="0" w:color="auto"/>
        <w:right w:val="none" w:sz="0" w:space="0" w:color="auto"/>
      </w:divBdr>
    </w:div>
    <w:div w:id="2010332650">
      <w:bodyDiv w:val="1"/>
      <w:marLeft w:val="0"/>
      <w:marRight w:val="0"/>
      <w:marTop w:val="0"/>
      <w:marBottom w:val="0"/>
      <w:divBdr>
        <w:top w:val="none" w:sz="0" w:space="0" w:color="auto"/>
        <w:left w:val="none" w:sz="0" w:space="0" w:color="auto"/>
        <w:bottom w:val="none" w:sz="0" w:space="0" w:color="auto"/>
        <w:right w:val="none" w:sz="0" w:space="0" w:color="auto"/>
      </w:divBdr>
    </w:div>
    <w:div w:id="2012442545">
      <w:bodyDiv w:val="1"/>
      <w:marLeft w:val="0"/>
      <w:marRight w:val="0"/>
      <w:marTop w:val="0"/>
      <w:marBottom w:val="0"/>
      <w:divBdr>
        <w:top w:val="none" w:sz="0" w:space="0" w:color="auto"/>
        <w:left w:val="none" w:sz="0" w:space="0" w:color="auto"/>
        <w:bottom w:val="none" w:sz="0" w:space="0" w:color="auto"/>
        <w:right w:val="none" w:sz="0" w:space="0" w:color="auto"/>
      </w:divBdr>
    </w:div>
    <w:div w:id="2012560280">
      <w:bodyDiv w:val="1"/>
      <w:marLeft w:val="0"/>
      <w:marRight w:val="0"/>
      <w:marTop w:val="0"/>
      <w:marBottom w:val="0"/>
      <w:divBdr>
        <w:top w:val="none" w:sz="0" w:space="0" w:color="auto"/>
        <w:left w:val="none" w:sz="0" w:space="0" w:color="auto"/>
        <w:bottom w:val="none" w:sz="0" w:space="0" w:color="auto"/>
        <w:right w:val="none" w:sz="0" w:space="0" w:color="auto"/>
      </w:divBdr>
    </w:div>
    <w:div w:id="2016415309">
      <w:bodyDiv w:val="1"/>
      <w:marLeft w:val="0"/>
      <w:marRight w:val="0"/>
      <w:marTop w:val="0"/>
      <w:marBottom w:val="0"/>
      <w:divBdr>
        <w:top w:val="none" w:sz="0" w:space="0" w:color="auto"/>
        <w:left w:val="none" w:sz="0" w:space="0" w:color="auto"/>
        <w:bottom w:val="none" w:sz="0" w:space="0" w:color="auto"/>
        <w:right w:val="none" w:sz="0" w:space="0" w:color="auto"/>
      </w:divBdr>
    </w:div>
    <w:div w:id="2018531400">
      <w:bodyDiv w:val="1"/>
      <w:marLeft w:val="0"/>
      <w:marRight w:val="0"/>
      <w:marTop w:val="0"/>
      <w:marBottom w:val="0"/>
      <w:divBdr>
        <w:top w:val="none" w:sz="0" w:space="0" w:color="auto"/>
        <w:left w:val="none" w:sz="0" w:space="0" w:color="auto"/>
        <w:bottom w:val="none" w:sz="0" w:space="0" w:color="auto"/>
        <w:right w:val="none" w:sz="0" w:space="0" w:color="auto"/>
      </w:divBdr>
    </w:div>
    <w:div w:id="2019187908">
      <w:bodyDiv w:val="1"/>
      <w:marLeft w:val="0"/>
      <w:marRight w:val="0"/>
      <w:marTop w:val="0"/>
      <w:marBottom w:val="0"/>
      <w:divBdr>
        <w:top w:val="none" w:sz="0" w:space="0" w:color="auto"/>
        <w:left w:val="none" w:sz="0" w:space="0" w:color="auto"/>
        <w:bottom w:val="none" w:sz="0" w:space="0" w:color="auto"/>
        <w:right w:val="none" w:sz="0" w:space="0" w:color="auto"/>
      </w:divBdr>
    </w:div>
    <w:div w:id="2024359400">
      <w:bodyDiv w:val="1"/>
      <w:marLeft w:val="0"/>
      <w:marRight w:val="0"/>
      <w:marTop w:val="0"/>
      <w:marBottom w:val="0"/>
      <w:divBdr>
        <w:top w:val="none" w:sz="0" w:space="0" w:color="auto"/>
        <w:left w:val="none" w:sz="0" w:space="0" w:color="auto"/>
        <w:bottom w:val="none" w:sz="0" w:space="0" w:color="auto"/>
        <w:right w:val="none" w:sz="0" w:space="0" w:color="auto"/>
      </w:divBdr>
    </w:div>
    <w:div w:id="2025790427">
      <w:bodyDiv w:val="1"/>
      <w:marLeft w:val="0"/>
      <w:marRight w:val="0"/>
      <w:marTop w:val="0"/>
      <w:marBottom w:val="0"/>
      <w:divBdr>
        <w:top w:val="none" w:sz="0" w:space="0" w:color="auto"/>
        <w:left w:val="none" w:sz="0" w:space="0" w:color="auto"/>
        <w:bottom w:val="none" w:sz="0" w:space="0" w:color="auto"/>
        <w:right w:val="none" w:sz="0" w:space="0" w:color="auto"/>
      </w:divBdr>
    </w:div>
    <w:div w:id="2029481652">
      <w:bodyDiv w:val="1"/>
      <w:marLeft w:val="0"/>
      <w:marRight w:val="0"/>
      <w:marTop w:val="0"/>
      <w:marBottom w:val="0"/>
      <w:divBdr>
        <w:top w:val="none" w:sz="0" w:space="0" w:color="auto"/>
        <w:left w:val="none" w:sz="0" w:space="0" w:color="auto"/>
        <w:bottom w:val="none" w:sz="0" w:space="0" w:color="auto"/>
        <w:right w:val="none" w:sz="0" w:space="0" w:color="auto"/>
      </w:divBdr>
    </w:div>
    <w:div w:id="2030523064">
      <w:bodyDiv w:val="1"/>
      <w:marLeft w:val="0"/>
      <w:marRight w:val="0"/>
      <w:marTop w:val="0"/>
      <w:marBottom w:val="0"/>
      <w:divBdr>
        <w:top w:val="none" w:sz="0" w:space="0" w:color="auto"/>
        <w:left w:val="none" w:sz="0" w:space="0" w:color="auto"/>
        <w:bottom w:val="none" w:sz="0" w:space="0" w:color="auto"/>
        <w:right w:val="none" w:sz="0" w:space="0" w:color="auto"/>
      </w:divBdr>
    </w:div>
    <w:div w:id="2032297271">
      <w:bodyDiv w:val="1"/>
      <w:marLeft w:val="0"/>
      <w:marRight w:val="0"/>
      <w:marTop w:val="0"/>
      <w:marBottom w:val="0"/>
      <w:divBdr>
        <w:top w:val="none" w:sz="0" w:space="0" w:color="auto"/>
        <w:left w:val="none" w:sz="0" w:space="0" w:color="auto"/>
        <w:bottom w:val="none" w:sz="0" w:space="0" w:color="auto"/>
        <w:right w:val="none" w:sz="0" w:space="0" w:color="auto"/>
      </w:divBdr>
    </w:div>
    <w:div w:id="2033455819">
      <w:bodyDiv w:val="1"/>
      <w:marLeft w:val="0"/>
      <w:marRight w:val="0"/>
      <w:marTop w:val="0"/>
      <w:marBottom w:val="0"/>
      <w:divBdr>
        <w:top w:val="none" w:sz="0" w:space="0" w:color="auto"/>
        <w:left w:val="none" w:sz="0" w:space="0" w:color="auto"/>
        <w:bottom w:val="none" w:sz="0" w:space="0" w:color="auto"/>
        <w:right w:val="none" w:sz="0" w:space="0" w:color="auto"/>
      </w:divBdr>
    </w:div>
    <w:div w:id="2036467527">
      <w:bodyDiv w:val="1"/>
      <w:marLeft w:val="0"/>
      <w:marRight w:val="0"/>
      <w:marTop w:val="0"/>
      <w:marBottom w:val="0"/>
      <w:divBdr>
        <w:top w:val="none" w:sz="0" w:space="0" w:color="auto"/>
        <w:left w:val="none" w:sz="0" w:space="0" w:color="auto"/>
        <w:bottom w:val="none" w:sz="0" w:space="0" w:color="auto"/>
        <w:right w:val="none" w:sz="0" w:space="0" w:color="auto"/>
      </w:divBdr>
    </w:div>
    <w:div w:id="2036535981">
      <w:bodyDiv w:val="1"/>
      <w:marLeft w:val="0"/>
      <w:marRight w:val="0"/>
      <w:marTop w:val="0"/>
      <w:marBottom w:val="0"/>
      <w:divBdr>
        <w:top w:val="none" w:sz="0" w:space="0" w:color="auto"/>
        <w:left w:val="none" w:sz="0" w:space="0" w:color="auto"/>
        <w:bottom w:val="none" w:sz="0" w:space="0" w:color="auto"/>
        <w:right w:val="none" w:sz="0" w:space="0" w:color="auto"/>
      </w:divBdr>
    </w:div>
    <w:div w:id="2038696117">
      <w:bodyDiv w:val="1"/>
      <w:marLeft w:val="0"/>
      <w:marRight w:val="0"/>
      <w:marTop w:val="0"/>
      <w:marBottom w:val="0"/>
      <w:divBdr>
        <w:top w:val="none" w:sz="0" w:space="0" w:color="auto"/>
        <w:left w:val="none" w:sz="0" w:space="0" w:color="auto"/>
        <w:bottom w:val="none" w:sz="0" w:space="0" w:color="auto"/>
        <w:right w:val="none" w:sz="0" w:space="0" w:color="auto"/>
      </w:divBdr>
    </w:div>
    <w:div w:id="2038851491">
      <w:bodyDiv w:val="1"/>
      <w:marLeft w:val="0"/>
      <w:marRight w:val="0"/>
      <w:marTop w:val="0"/>
      <w:marBottom w:val="0"/>
      <w:divBdr>
        <w:top w:val="none" w:sz="0" w:space="0" w:color="auto"/>
        <w:left w:val="none" w:sz="0" w:space="0" w:color="auto"/>
        <w:bottom w:val="none" w:sz="0" w:space="0" w:color="auto"/>
        <w:right w:val="none" w:sz="0" w:space="0" w:color="auto"/>
      </w:divBdr>
    </w:div>
    <w:div w:id="2042392503">
      <w:bodyDiv w:val="1"/>
      <w:marLeft w:val="0"/>
      <w:marRight w:val="0"/>
      <w:marTop w:val="0"/>
      <w:marBottom w:val="0"/>
      <w:divBdr>
        <w:top w:val="none" w:sz="0" w:space="0" w:color="auto"/>
        <w:left w:val="none" w:sz="0" w:space="0" w:color="auto"/>
        <w:bottom w:val="none" w:sz="0" w:space="0" w:color="auto"/>
        <w:right w:val="none" w:sz="0" w:space="0" w:color="auto"/>
      </w:divBdr>
    </w:div>
    <w:div w:id="2043703467">
      <w:bodyDiv w:val="1"/>
      <w:marLeft w:val="0"/>
      <w:marRight w:val="0"/>
      <w:marTop w:val="0"/>
      <w:marBottom w:val="0"/>
      <w:divBdr>
        <w:top w:val="none" w:sz="0" w:space="0" w:color="auto"/>
        <w:left w:val="none" w:sz="0" w:space="0" w:color="auto"/>
        <w:bottom w:val="none" w:sz="0" w:space="0" w:color="auto"/>
        <w:right w:val="none" w:sz="0" w:space="0" w:color="auto"/>
      </w:divBdr>
    </w:div>
    <w:div w:id="2043750309">
      <w:bodyDiv w:val="1"/>
      <w:marLeft w:val="0"/>
      <w:marRight w:val="0"/>
      <w:marTop w:val="0"/>
      <w:marBottom w:val="0"/>
      <w:divBdr>
        <w:top w:val="none" w:sz="0" w:space="0" w:color="auto"/>
        <w:left w:val="none" w:sz="0" w:space="0" w:color="auto"/>
        <w:bottom w:val="none" w:sz="0" w:space="0" w:color="auto"/>
        <w:right w:val="none" w:sz="0" w:space="0" w:color="auto"/>
      </w:divBdr>
    </w:div>
    <w:div w:id="2043821555">
      <w:bodyDiv w:val="1"/>
      <w:marLeft w:val="0"/>
      <w:marRight w:val="0"/>
      <w:marTop w:val="0"/>
      <w:marBottom w:val="0"/>
      <w:divBdr>
        <w:top w:val="none" w:sz="0" w:space="0" w:color="auto"/>
        <w:left w:val="none" w:sz="0" w:space="0" w:color="auto"/>
        <w:bottom w:val="none" w:sz="0" w:space="0" w:color="auto"/>
        <w:right w:val="none" w:sz="0" w:space="0" w:color="auto"/>
      </w:divBdr>
    </w:div>
    <w:div w:id="2044473780">
      <w:bodyDiv w:val="1"/>
      <w:marLeft w:val="0"/>
      <w:marRight w:val="0"/>
      <w:marTop w:val="0"/>
      <w:marBottom w:val="0"/>
      <w:divBdr>
        <w:top w:val="none" w:sz="0" w:space="0" w:color="auto"/>
        <w:left w:val="none" w:sz="0" w:space="0" w:color="auto"/>
        <w:bottom w:val="none" w:sz="0" w:space="0" w:color="auto"/>
        <w:right w:val="none" w:sz="0" w:space="0" w:color="auto"/>
      </w:divBdr>
    </w:div>
    <w:div w:id="2045208431">
      <w:bodyDiv w:val="1"/>
      <w:marLeft w:val="0"/>
      <w:marRight w:val="0"/>
      <w:marTop w:val="0"/>
      <w:marBottom w:val="0"/>
      <w:divBdr>
        <w:top w:val="none" w:sz="0" w:space="0" w:color="auto"/>
        <w:left w:val="none" w:sz="0" w:space="0" w:color="auto"/>
        <w:bottom w:val="none" w:sz="0" w:space="0" w:color="auto"/>
        <w:right w:val="none" w:sz="0" w:space="0" w:color="auto"/>
      </w:divBdr>
    </w:div>
    <w:div w:id="2046447678">
      <w:bodyDiv w:val="1"/>
      <w:marLeft w:val="0"/>
      <w:marRight w:val="0"/>
      <w:marTop w:val="0"/>
      <w:marBottom w:val="0"/>
      <w:divBdr>
        <w:top w:val="none" w:sz="0" w:space="0" w:color="auto"/>
        <w:left w:val="none" w:sz="0" w:space="0" w:color="auto"/>
        <w:bottom w:val="none" w:sz="0" w:space="0" w:color="auto"/>
        <w:right w:val="none" w:sz="0" w:space="0" w:color="auto"/>
      </w:divBdr>
    </w:div>
    <w:div w:id="2048328985">
      <w:bodyDiv w:val="1"/>
      <w:marLeft w:val="0"/>
      <w:marRight w:val="0"/>
      <w:marTop w:val="0"/>
      <w:marBottom w:val="0"/>
      <w:divBdr>
        <w:top w:val="none" w:sz="0" w:space="0" w:color="auto"/>
        <w:left w:val="none" w:sz="0" w:space="0" w:color="auto"/>
        <w:bottom w:val="none" w:sz="0" w:space="0" w:color="auto"/>
        <w:right w:val="none" w:sz="0" w:space="0" w:color="auto"/>
      </w:divBdr>
    </w:div>
    <w:div w:id="2049528909">
      <w:bodyDiv w:val="1"/>
      <w:marLeft w:val="0"/>
      <w:marRight w:val="0"/>
      <w:marTop w:val="0"/>
      <w:marBottom w:val="0"/>
      <w:divBdr>
        <w:top w:val="none" w:sz="0" w:space="0" w:color="auto"/>
        <w:left w:val="none" w:sz="0" w:space="0" w:color="auto"/>
        <w:bottom w:val="none" w:sz="0" w:space="0" w:color="auto"/>
        <w:right w:val="none" w:sz="0" w:space="0" w:color="auto"/>
      </w:divBdr>
    </w:div>
    <w:div w:id="2051104817">
      <w:bodyDiv w:val="1"/>
      <w:marLeft w:val="0"/>
      <w:marRight w:val="0"/>
      <w:marTop w:val="0"/>
      <w:marBottom w:val="0"/>
      <w:divBdr>
        <w:top w:val="none" w:sz="0" w:space="0" w:color="auto"/>
        <w:left w:val="none" w:sz="0" w:space="0" w:color="auto"/>
        <w:bottom w:val="none" w:sz="0" w:space="0" w:color="auto"/>
        <w:right w:val="none" w:sz="0" w:space="0" w:color="auto"/>
      </w:divBdr>
    </w:div>
    <w:div w:id="2053118657">
      <w:bodyDiv w:val="1"/>
      <w:marLeft w:val="0"/>
      <w:marRight w:val="0"/>
      <w:marTop w:val="0"/>
      <w:marBottom w:val="0"/>
      <w:divBdr>
        <w:top w:val="none" w:sz="0" w:space="0" w:color="auto"/>
        <w:left w:val="none" w:sz="0" w:space="0" w:color="auto"/>
        <w:bottom w:val="none" w:sz="0" w:space="0" w:color="auto"/>
        <w:right w:val="none" w:sz="0" w:space="0" w:color="auto"/>
      </w:divBdr>
    </w:div>
    <w:div w:id="2053377910">
      <w:bodyDiv w:val="1"/>
      <w:marLeft w:val="0"/>
      <w:marRight w:val="0"/>
      <w:marTop w:val="0"/>
      <w:marBottom w:val="0"/>
      <w:divBdr>
        <w:top w:val="none" w:sz="0" w:space="0" w:color="auto"/>
        <w:left w:val="none" w:sz="0" w:space="0" w:color="auto"/>
        <w:bottom w:val="none" w:sz="0" w:space="0" w:color="auto"/>
        <w:right w:val="none" w:sz="0" w:space="0" w:color="auto"/>
      </w:divBdr>
    </w:div>
    <w:div w:id="2053458859">
      <w:bodyDiv w:val="1"/>
      <w:marLeft w:val="0"/>
      <w:marRight w:val="0"/>
      <w:marTop w:val="0"/>
      <w:marBottom w:val="0"/>
      <w:divBdr>
        <w:top w:val="none" w:sz="0" w:space="0" w:color="auto"/>
        <w:left w:val="none" w:sz="0" w:space="0" w:color="auto"/>
        <w:bottom w:val="none" w:sz="0" w:space="0" w:color="auto"/>
        <w:right w:val="none" w:sz="0" w:space="0" w:color="auto"/>
      </w:divBdr>
    </w:div>
    <w:div w:id="2055693329">
      <w:bodyDiv w:val="1"/>
      <w:marLeft w:val="0"/>
      <w:marRight w:val="0"/>
      <w:marTop w:val="0"/>
      <w:marBottom w:val="0"/>
      <w:divBdr>
        <w:top w:val="none" w:sz="0" w:space="0" w:color="auto"/>
        <w:left w:val="none" w:sz="0" w:space="0" w:color="auto"/>
        <w:bottom w:val="none" w:sz="0" w:space="0" w:color="auto"/>
        <w:right w:val="none" w:sz="0" w:space="0" w:color="auto"/>
      </w:divBdr>
    </w:div>
    <w:div w:id="2057505771">
      <w:bodyDiv w:val="1"/>
      <w:marLeft w:val="0"/>
      <w:marRight w:val="0"/>
      <w:marTop w:val="0"/>
      <w:marBottom w:val="0"/>
      <w:divBdr>
        <w:top w:val="none" w:sz="0" w:space="0" w:color="auto"/>
        <w:left w:val="none" w:sz="0" w:space="0" w:color="auto"/>
        <w:bottom w:val="none" w:sz="0" w:space="0" w:color="auto"/>
        <w:right w:val="none" w:sz="0" w:space="0" w:color="auto"/>
      </w:divBdr>
    </w:div>
    <w:div w:id="2060089029">
      <w:bodyDiv w:val="1"/>
      <w:marLeft w:val="0"/>
      <w:marRight w:val="0"/>
      <w:marTop w:val="0"/>
      <w:marBottom w:val="0"/>
      <w:divBdr>
        <w:top w:val="none" w:sz="0" w:space="0" w:color="auto"/>
        <w:left w:val="none" w:sz="0" w:space="0" w:color="auto"/>
        <w:bottom w:val="none" w:sz="0" w:space="0" w:color="auto"/>
        <w:right w:val="none" w:sz="0" w:space="0" w:color="auto"/>
      </w:divBdr>
    </w:div>
    <w:div w:id="2067533241">
      <w:bodyDiv w:val="1"/>
      <w:marLeft w:val="0"/>
      <w:marRight w:val="0"/>
      <w:marTop w:val="0"/>
      <w:marBottom w:val="0"/>
      <w:divBdr>
        <w:top w:val="none" w:sz="0" w:space="0" w:color="auto"/>
        <w:left w:val="none" w:sz="0" w:space="0" w:color="auto"/>
        <w:bottom w:val="none" w:sz="0" w:space="0" w:color="auto"/>
        <w:right w:val="none" w:sz="0" w:space="0" w:color="auto"/>
      </w:divBdr>
    </w:div>
    <w:div w:id="2069527773">
      <w:bodyDiv w:val="1"/>
      <w:marLeft w:val="0"/>
      <w:marRight w:val="0"/>
      <w:marTop w:val="0"/>
      <w:marBottom w:val="0"/>
      <w:divBdr>
        <w:top w:val="none" w:sz="0" w:space="0" w:color="auto"/>
        <w:left w:val="none" w:sz="0" w:space="0" w:color="auto"/>
        <w:bottom w:val="none" w:sz="0" w:space="0" w:color="auto"/>
        <w:right w:val="none" w:sz="0" w:space="0" w:color="auto"/>
      </w:divBdr>
    </w:div>
    <w:div w:id="2071684599">
      <w:bodyDiv w:val="1"/>
      <w:marLeft w:val="0"/>
      <w:marRight w:val="0"/>
      <w:marTop w:val="0"/>
      <w:marBottom w:val="0"/>
      <w:divBdr>
        <w:top w:val="none" w:sz="0" w:space="0" w:color="auto"/>
        <w:left w:val="none" w:sz="0" w:space="0" w:color="auto"/>
        <w:bottom w:val="none" w:sz="0" w:space="0" w:color="auto"/>
        <w:right w:val="none" w:sz="0" w:space="0" w:color="auto"/>
      </w:divBdr>
    </w:div>
    <w:div w:id="2072538213">
      <w:bodyDiv w:val="1"/>
      <w:marLeft w:val="0"/>
      <w:marRight w:val="0"/>
      <w:marTop w:val="0"/>
      <w:marBottom w:val="0"/>
      <w:divBdr>
        <w:top w:val="none" w:sz="0" w:space="0" w:color="auto"/>
        <w:left w:val="none" w:sz="0" w:space="0" w:color="auto"/>
        <w:bottom w:val="none" w:sz="0" w:space="0" w:color="auto"/>
        <w:right w:val="none" w:sz="0" w:space="0" w:color="auto"/>
      </w:divBdr>
    </w:div>
    <w:div w:id="2075078917">
      <w:bodyDiv w:val="1"/>
      <w:marLeft w:val="0"/>
      <w:marRight w:val="0"/>
      <w:marTop w:val="0"/>
      <w:marBottom w:val="0"/>
      <w:divBdr>
        <w:top w:val="none" w:sz="0" w:space="0" w:color="auto"/>
        <w:left w:val="none" w:sz="0" w:space="0" w:color="auto"/>
        <w:bottom w:val="none" w:sz="0" w:space="0" w:color="auto"/>
        <w:right w:val="none" w:sz="0" w:space="0" w:color="auto"/>
      </w:divBdr>
    </w:div>
    <w:div w:id="2077438288">
      <w:bodyDiv w:val="1"/>
      <w:marLeft w:val="0"/>
      <w:marRight w:val="0"/>
      <w:marTop w:val="0"/>
      <w:marBottom w:val="0"/>
      <w:divBdr>
        <w:top w:val="none" w:sz="0" w:space="0" w:color="auto"/>
        <w:left w:val="none" w:sz="0" w:space="0" w:color="auto"/>
        <w:bottom w:val="none" w:sz="0" w:space="0" w:color="auto"/>
        <w:right w:val="none" w:sz="0" w:space="0" w:color="auto"/>
      </w:divBdr>
    </w:div>
    <w:div w:id="2077622947">
      <w:bodyDiv w:val="1"/>
      <w:marLeft w:val="0"/>
      <w:marRight w:val="0"/>
      <w:marTop w:val="0"/>
      <w:marBottom w:val="0"/>
      <w:divBdr>
        <w:top w:val="none" w:sz="0" w:space="0" w:color="auto"/>
        <w:left w:val="none" w:sz="0" w:space="0" w:color="auto"/>
        <w:bottom w:val="none" w:sz="0" w:space="0" w:color="auto"/>
        <w:right w:val="none" w:sz="0" w:space="0" w:color="auto"/>
      </w:divBdr>
    </w:div>
    <w:div w:id="2079326902">
      <w:bodyDiv w:val="1"/>
      <w:marLeft w:val="0"/>
      <w:marRight w:val="0"/>
      <w:marTop w:val="0"/>
      <w:marBottom w:val="0"/>
      <w:divBdr>
        <w:top w:val="none" w:sz="0" w:space="0" w:color="auto"/>
        <w:left w:val="none" w:sz="0" w:space="0" w:color="auto"/>
        <w:bottom w:val="none" w:sz="0" w:space="0" w:color="auto"/>
        <w:right w:val="none" w:sz="0" w:space="0" w:color="auto"/>
      </w:divBdr>
    </w:div>
    <w:div w:id="2080013544">
      <w:bodyDiv w:val="1"/>
      <w:marLeft w:val="0"/>
      <w:marRight w:val="0"/>
      <w:marTop w:val="0"/>
      <w:marBottom w:val="0"/>
      <w:divBdr>
        <w:top w:val="none" w:sz="0" w:space="0" w:color="auto"/>
        <w:left w:val="none" w:sz="0" w:space="0" w:color="auto"/>
        <w:bottom w:val="none" w:sz="0" w:space="0" w:color="auto"/>
        <w:right w:val="none" w:sz="0" w:space="0" w:color="auto"/>
      </w:divBdr>
    </w:div>
    <w:div w:id="2080398850">
      <w:bodyDiv w:val="1"/>
      <w:marLeft w:val="0"/>
      <w:marRight w:val="0"/>
      <w:marTop w:val="0"/>
      <w:marBottom w:val="0"/>
      <w:divBdr>
        <w:top w:val="none" w:sz="0" w:space="0" w:color="auto"/>
        <w:left w:val="none" w:sz="0" w:space="0" w:color="auto"/>
        <w:bottom w:val="none" w:sz="0" w:space="0" w:color="auto"/>
        <w:right w:val="none" w:sz="0" w:space="0" w:color="auto"/>
      </w:divBdr>
    </w:div>
    <w:div w:id="2081098349">
      <w:bodyDiv w:val="1"/>
      <w:marLeft w:val="0"/>
      <w:marRight w:val="0"/>
      <w:marTop w:val="0"/>
      <w:marBottom w:val="0"/>
      <w:divBdr>
        <w:top w:val="none" w:sz="0" w:space="0" w:color="auto"/>
        <w:left w:val="none" w:sz="0" w:space="0" w:color="auto"/>
        <w:bottom w:val="none" w:sz="0" w:space="0" w:color="auto"/>
        <w:right w:val="none" w:sz="0" w:space="0" w:color="auto"/>
      </w:divBdr>
    </w:div>
    <w:div w:id="2084444480">
      <w:bodyDiv w:val="1"/>
      <w:marLeft w:val="0"/>
      <w:marRight w:val="0"/>
      <w:marTop w:val="0"/>
      <w:marBottom w:val="0"/>
      <w:divBdr>
        <w:top w:val="none" w:sz="0" w:space="0" w:color="auto"/>
        <w:left w:val="none" w:sz="0" w:space="0" w:color="auto"/>
        <w:bottom w:val="none" w:sz="0" w:space="0" w:color="auto"/>
        <w:right w:val="none" w:sz="0" w:space="0" w:color="auto"/>
      </w:divBdr>
    </w:div>
    <w:div w:id="2085301000">
      <w:bodyDiv w:val="1"/>
      <w:marLeft w:val="0"/>
      <w:marRight w:val="0"/>
      <w:marTop w:val="0"/>
      <w:marBottom w:val="0"/>
      <w:divBdr>
        <w:top w:val="none" w:sz="0" w:space="0" w:color="auto"/>
        <w:left w:val="none" w:sz="0" w:space="0" w:color="auto"/>
        <w:bottom w:val="none" w:sz="0" w:space="0" w:color="auto"/>
        <w:right w:val="none" w:sz="0" w:space="0" w:color="auto"/>
      </w:divBdr>
    </w:div>
    <w:div w:id="2086488367">
      <w:bodyDiv w:val="1"/>
      <w:marLeft w:val="0"/>
      <w:marRight w:val="0"/>
      <w:marTop w:val="0"/>
      <w:marBottom w:val="0"/>
      <w:divBdr>
        <w:top w:val="none" w:sz="0" w:space="0" w:color="auto"/>
        <w:left w:val="none" w:sz="0" w:space="0" w:color="auto"/>
        <w:bottom w:val="none" w:sz="0" w:space="0" w:color="auto"/>
        <w:right w:val="none" w:sz="0" w:space="0" w:color="auto"/>
      </w:divBdr>
    </w:div>
    <w:div w:id="2087678946">
      <w:bodyDiv w:val="1"/>
      <w:marLeft w:val="0"/>
      <w:marRight w:val="0"/>
      <w:marTop w:val="0"/>
      <w:marBottom w:val="0"/>
      <w:divBdr>
        <w:top w:val="none" w:sz="0" w:space="0" w:color="auto"/>
        <w:left w:val="none" w:sz="0" w:space="0" w:color="auto"/>
        <w:bottom w:val="none" w:sz="0" w:space="0" w:color="auto"/>
        <w:right w:val="none" w:sz="0" w:space="0" w:color="auto"/>
      </w:divBdr>
    </w:div>
    <w:div w:id="2088309722">
      <w:bodyDiv w:val="1"/>
      <w:marLeft w:val="0"/>
      <w:marRight w:val="0"/>
      <w:marTop w:val="0"/>
      <w:marBottom w:val="0"/>
      <w:divBdr>
        <w:top w:val="none" w:sz="0" w:space="0" w:color="auto"/>
        <w:left w:val="none" w:sz="0" w:space="0" w:color="auto"/>
        <w:bottom w:val="none" w:sz="0" w:space="0" w:color="auto"/>
        <w:right w:val="none" w:sz="0" w:space="0" w:color="auto"/>
      </w:divBdr>
    </w:div>
    <w:div w:id="2090543194">
      <w:bodyDiv w:val="1"/>
      <w:marLeft w:val="0"/>
      <w:marRight w:val="0"/>
      <w:marTop w:val="0"/>
      <w:marBottom w:val="0"/>
      <w:divBdr>
        <w:top w:val="none" w:sz="0" w:space="0" w:color="auto"/>
        <w:left w:val="none" w:sz="0" w:space="0" w:color="auto"/>
        <w:bottom w:val="none" w:sz="0" w:space="0" w:color="auto"/>
        <w:right w:val="none" w:sz="0" w:space="0" w:color="auto"/>
      </w:divBdr>
    </w:div>
    <w:div w:id="2091391775">
      <w:bodyDiv w:val="1"/>
      <w:marLeft w:val="0"/>
      <w:marRight w:val="0"/>
      <w:marTop w:val="0"/>
      <w:marBottom w:val="0"/>
      <w:divBdr>
        <w:top w:val="none" w:sz="0" w:space="0" w:color="auto"/>
        <w:left w:val="none" w:sz="0" w:space="0" w:color="auto"/>
        <w:bottom w:val="none" w:sz="0" w:space="0" w:color="auto"/>
        <w:right w:val="none" w:sz="0" w:space="0" w:color="auto"/>
      </w:divBdr>
    </w:div>
    <w:div w:id="2091417408">
      <w:bodyDiv w:val="1"/>
      <w:marLeft w:val="0"/>
      <w:marRight w:val="0"/>
      <w:marTop w:val="0"/>
      <w:marBottom w:val="0"/>
      <w:divBdr>
        <w:top w:val="none" w:sz="0" w:space="0" w:color="auto"/>
        <w:left w:val="none" w:sz="0" w:space="0" w:color="auto"/>
        <w:bottom w:val="none" w:sz="0" w:space="0" w:color="auto"/>
        <w:right w:val="none" w:sz="0" w:space="0" w:color="auto"/>
      </w:divBdr>
    </w:div>
    <w:div w:id="2095010795">
      <w:bodyDiv w:val="1"/>
      <w:marLeft w:val="0"/>
      <w:marRight w:val="0"/>
      <w:marTop w:val="0"/>
      <w:marBottom w:val="0"/>
      <w:divBdr>
        <w:top w:val="none" w:sz="0" w:space="0" w:color="auto"/>
        <w:left w:val="none" w:sz="0" w:space="0" w:color="auto"/>
        <w:bottom w:val="none" w:sz="0" w:space="0" w:color="auto"/>
        <w:right w:val="none" w:sz="0" w:space="0" w:color="auto"/>
      </w:divBdr>
    </w:div>
    <w:div w:id="2095661148">
      <w:bodyDiv w:val="1"/>
      <w:marLeft w:val="0"/>
      <w:marRight w:val="0"/>
      <w:marTop w:val="0"/>
      <w:marBottom w:val="0"/>
      <w:divBdr>
        <w:top w:val="none" w:sz="0" w:space="0" w:color="auto"/>
        <w:left w:val="none" w:sz="0" w:space="0" w:color="auto"/>
        <w:bottom w:val="none" w:sz="0" w:space="0" w:color="auto"/>
        <w:right w:val="none" w:sz="0" w:space="0" w:color="auto"/>
      </w:divBdr>
    </w:div>
    <w:div w:id="2097360843">
      <w:bodyDiv w:val="1"/>
      <w:marLeft w:val="0"/>
      <w:marRight w:val="0"/>
      <w:marTop w:val="0"/>
      <w:marBottom w:val="0"/>
      <w:divBdr>
        <w:top w:val="none" w:sz="0" w:space="0" w:color="auto"/>
        <w:left w:val="none" w:sz="0" w:space="0" w:color="auto"/>
        <w:bottom w:val="none" w:sz="0" w:space="0" w:color="auto"/>
        <w:right w:val="none" w:sz="0" w:space="0" w:color="auto"/>
      </w:divBdr>
    </w:div>
    <w:div w:id="2097439300">
      <w:bodyDiv w:val="1"/>
      <w:marLeft w:val="0"/>
      <w:marRight w:val="0"/>
      <w:marTop w:val="0"/>
      <w:marBottom w:val="0"/>
      <w:divBdr>
        <w:top w:val="none" w:sz="0" w:space="0" w:color="auto"/>
        <w:left w:val="none" w:sz="0" w:space="0" w:color="auto"/>
        <w:bottom w:val="none" w:sz="0" w:space="0" w:color="auto"/>
        <w:right w:val="none" w:sz="0" w:space="0" w:color="auto"/>
      </w:divBdr>
    </w:div>
    <w:div w:id="2098287782">
      <w:bodyDiv w:val="1"/>
      <w:marLeft w:val="0"/>
      <w:marRight w:val="0"/>
      <w:marTop w:val="0"/>
      <w:marBottom w:val="0"/>
      <w:divBdr>
        <w:top w:val="none" w:sz="0" w:space="0" w:color="auto"/>
        <w:left w:val="none" w:sz="0" w:space="0" w:color="auto"/>
        <w:bottom w:val="none" w:sz="0" w:space="0" w:color="auto"/>
        <w:right w:val="none" w:sz="0" w:space="0" w:color="auto"/>
      </w:divBdr>
    </w:div>
    <w:div w:id="2098597272">
      <w:bodyDiv w:val="1"/>
      <w:marLeft w:val="0"/>
      <w:marRight w:val="0"/>
      <w:marTop w:val="0"/>
      <w:marBottom w:val="0"/>
      <w:divBdr>
        <w:top w:val="none" w:sz="0" w:space="0" w:color="auto"/>
        <w:left w:val="none" w:sz="0" w:space="0" w:color="auto"/>
        <w:bottom w:val="none" w:sz="0" w:space="0" w:color="auto"/>
        <w:right w:val="none" w:sz="0" w:space="0" w:color="auto"/>
      </w:divBdr>
    </w:div>
    <w:div w:id="2099328992">
      <w:bodyDiv w:val="1"/>
      <w:marLeft w:val="0"/>
      <w:marRight w:val="0"/>
      <w:marTop w:val="0"/>
      <w:marBottom w:val="0"/>
      <w:divBdr>
        <w:top w:val="none" w:sz="0" w:space="0" w:color="auto"/>
        <w:left w:val="none" w:sz="0" w:space="0" w:color="auto"/>
        <w:bottom w:val="none" w:sz="0" w:space="0" w:color="auto"/>
        <w:right w:val="none" w:sz="0" w:space="0" w:color="auto"/>
      </w:divBdr>
    </w:div>
    <w:div w:id="2101829473">
      <w:bodyDiv w:val="1"/>
      <w:marLeft w:val="0"/>
      <w:marRight w:val="0"/>
      <w:marTop w:val="0"/>
      <w:marBottom w:val="0"/>
      <w:divBdr>
        <w:top w:val="none" w:sz="0" w:space="0" w:color="auto"/>
        <w:left w:val="none" w:sz="0" w:space="0" w:color="auto"/>
        <w:bottom w:val="none" w:sz="0" w:space="0" w:color="auto"/>
        <w:right w:val="none" w:sz="0" w:space="0" w:color="auto"/>
      </w:divBdr>
    </w:div>
    <w:div w:id="2102291162">
      <w:bodyDiv w:val="1"/>
      <w:marLeft w:val="0"/>
      <w:marRight w:val="0"/>
      <w:marTop w:val="0"/>
      <w:marBottom w:val="0"/>
      <w:divBdr>
        <w:top w:val="none" w:sz="0" w:space="0" w:color="auto"/>
        <w:left w:val="none" w:sz="0" w:space="0" w:color="auto"/>
        <w:bottom w:val="none" w:sz="0" w:space="0" w:color="auto"/>
        <w:right w:val="none" w:sz="0" w:space="0" w:color="auto"/>
      </w:divBdr>
    </w:div>
    <w:div w:id="2104376575">
      <w:bodyDiv w:val="1"/>
      <w:marLeft w:val="0"/>
      <w:marRight w:val="0"/>
      <w:marTop w:val="0"/>
      <w:marBottom w:val="0"/>
      <w:divBdr>
        <w:top w:val="none" w:sz="0" w:space="0" w:color="auto"/>
        <w:left w:val="none" w:sz="0" w:space="0" w:color="auto"/>
        <w:bottom w:val="none" w:sz="0" w:space="0" w:color="auto"/>
        <w:right w:val="none" w:sz="0" w:space="0" w:color="auto"/>
      </w:divBdr>
    </w:div>
    <w:div w:id="2105303191">
      <w:bodyDiv w:val="1"/>
      <w:marLeft w:val="0"/>
      <w:marRight w:val="0"/>
      <w:marTop w:val="0"/>
      <w:marBottom w:val="0"/>
      <w:divBdr>
        <w:top w:val="none" w:sz="0" w:space="0" w:color="auto"/>
        <w:left w:val="none" w:sz="0" w:space="0" w:color="auto"/>
        <w:bottom w:val="none" w:sz="0" w:space="0" w:color="auto"/>
        <w:right w:val="none" w:sz="0" w:space="0" w:color="auto"/>
      </w:divBdr>
      <w:divsChild>
        <w:div w:id="2063167873">
          <w:marLeft w:val="0"/>
          <w:marRight w:val="0"/>
          <w:marTop w:val="0"/>
          <w:marBottom w:val="85"/>
          <w:divBdr>
            <w:top w:val="none" w:sz="0" w:space="0" w:color="auto"/>
            <w:left w:val="none" w:sz="0" w:space="0" w:color="auto"/>
            <w:bottom w:val="none" w:sz="0" w:space="0" w:color="auto"/>
            <w:right w:val="none" w:sz="0" w:space="0" w:color="auto"/>
          </w:divBdr>
        </w:div>
      </w:divsChild>
    </w:div>
    <w:div w:id="2105413585">
      <w:bodyDiv w:val="1"/>
      <w:marLeft w:val="0"/>
      <w:marRight w:val="0"/>
      <w:marTop w:val="0"/>
      <w:marBottom w:val="0"/>
      <w:divBdr>
        <w:top w:val="none" w:sz="0" w:space="0" w:color="auto"/>
        <w:left w:val="none" w:sz="0" w:space="0" w:color="auto"/>
        <w:bottom w:val="none" w:sz="0" w:space="0" w:color="auto"/>
        <w:right w:val="none" w:sz="0" w:space="0" w:color="auto"/>
      </w:divBdr>
    </w:div>
    <w:div w:id="2105569409">
      <w:bodyDiv w:val="1"/>
      <w:marLeft w:val="0"/>
      <w:marRight w:val="0"/>
      <w:marTop w:val="0"/>
      <w:marBottom w:val="0"/>
      <w:divBdr>
        <w:top w:val="none" w:sz="0" w:space="0" w:color="auto"/>
        <w:left w:val="none" w:sz="0" w:space="0" w:color="auto"/>
        <w:bottom w:val="none" w:sz="0" w:space="0" w:color="auto"/>
        <w:right w:val="none" w:sz="0" w:space="0" w:color="auto"/>
      </w:divBdr>
    </w:div>
    <w:div w:id="2106610557">
      <w:bodyDiv w:val="1"/>
      <w:marLeft w:val="0"/>
      <w:marRight w:val="0"/>
      <w:marTop w:val="0"/>
      <w:marBottom w:val="0"/>
      <w:divBdr>
        <w:top w:val="none" w:sz="0" w:space="0" w:color="auto"/>
        <w:left w:val="none" w:sz="0" w:space="0" w:color="auto"/>
        <w:bottom w:val="none" w:sz="0" w:space="0" w:color="auto"/>
        <w:right w:val="none" w:sz="0" w:space="0" w:color="auto"/>
      </w:divBdr>
    </w:div>
    <w:div w:id="2110345410">
      <w:bodyDiv w:val="1"/>
      <w:marLeft w:val="0"/>
      <w:marRight w:val="0"/>
      <w:marTop w:val="0"/>
      <w:marBottom w:val="0"/>
      <w:divBdr>
        <w:top w:val="none" w:sz="0" w:space="0" w:color="auto"/>
        <w:left w:val="none" w:sz="0" w:space="0" w:color="auto"/>
        <w:bottom w:val="none" w:sz="0" w:space="0" w:color="auto"/>
        <w:right w:val="none" w:sz="0" w:space="0" w:color="auto"/>
      </w:divBdr>
    </w:div>
    <w:div w:id="2110541619">
      <w:bodyDiv w:val="1"/>
      <w:marLeft w:val="0"/>
      <w:marRight w:val="0"/>
      <w:marTop w:val="0"/>
      <w:marBottom w:val="0"/>
      <w:divBdr>
        <w:top w:val="none" w:sz="0" w:space="0" w:color="auto"/>
        <w:left w:val="none" w:sz="0" w:space="0" w:color="auto"/>
        <w:bottom w:val="none" w:sz="0" w:space="0" w:color="auto"/>
        <w:right w:val="none" w:sz="0" w:space="0" w:color="auto"/>
      </w:divBdr>
    </w:div>
    <w:div w:id="2111271874">
      <w:bodyDiv w:val="1"/>
      <w:marLeft w:val="0"/>
      <w:marRight w:val="0"/>
      <w:marTop w:val="0"/>
      <w:marBottom w:val="0"/>
      <w:divBdr>
        <w:top w:val="none" w:sz="0" w:space="0" w:color="auto"/>
        <w:left w:val="none" w:sz="0" w:space="0" w:color="auto"/>
        <w:bottom w:val="none" w:sz="0" w:space="0" w:color="auto"/>
        <w:right w:val="none" w:sz="0" w:space="0" w:color="auto"/>
      </w:divBdr>
    </w:div>
    <w:div w:id="2111504423">
      <w:bodyDiv w:val="1"/>
      <w:marLeft w:val="0"/>
      <w:marRight w:val="0"/>
      <w:marTop w:val="0"/>
      <w:marBottom w:val="0"/>
      <w:divBdr>
        <w:top w:val="none" w:sz="0" w:space="0" w:color="auto"/>
        <w:left w:val="none" w:sz="0" w:space="0" w:color="auto"/>
        <w:bottom w:val="none" w:sz="0" w:space="0" w:color="auto"/>
        <w:right w:val="none" w:sz="0" w:space="0" w:color="auto"/>
      </w:divBdr>
    </w:div>
    <w:div w:id="2112243096">
      <w:bodyDiv w:val="1"/>
      <w:marLeft w:val="0"/>
      <w:marRight w:val="0"/>
      <w:marTop w:val="0"/>
      <w:marBottom w:val="0"/>
      <w:divBdr>
        <w:top w:val="none" w:sz="0" w:space="0" w:color="auto"/>
        <w:left w:val="none" w:sz="0" w:space="0" w:color="auto"/>
        <w:bottom w:val="none" w:sz="0" w:space="0" w:color="auto"/>
        <w:right w:val="none" w:sz="0" w:space="0" w:color="auto"/>
      </w:divBdr>
    </w:div>
    <w:div w:id="2113938321">
      <w:bodyDiv w:val="1"/>
      <w:marLeft w:val="0"/>
      <w:marRight w:val="0"/>
      <w:marTop w:val="0"/>
      <w:marBottom w:val="0"/>
      <w:divBdr>
        <w:top w:val="none" w:sz="0" w:space="0" w:color="auto"/>
        <w:left w:val="none" w:sz="0" w:space="0" w:color="auto"/>
        <w:bottom w:val="none" w:sz="0" w:space="0" w:color="auto"/>
        <w:right w:val="none" w:sz="0" w:space="0" w:color="auto"/>
      </w:divBdr>
    </w:div>
    <w:div w:id="2114202433">
      <w:bodyDiv w:val="1"/>
      <w:marLeft w:val="0"/>
      <w:marRight w:val="0"/>
      <w:marTop w:val="0"/>
      <w:marBottom w:val="0"/>
      <w:divBdr>
        <w:top w:val="none" w:sz="0" w:space="0" w:color="auto"/>
        <w:left w:val="none" w:sz="0" w:space="0" w:color="auto"/>
        <w:bottom w:val="none" w:sz="0" w:space="0" w:color="auto"/>
        <w:right w:val="none" w:sz="0" w:space="0" w:color="auto"/>
      </w:divBdr>
    </w:div>
    <w:div w:id="2116056101">
      <w:bodyDiv w:val="1"/>
      <w:marLeft w:val="0"/>
      <w:marRight w:val="0"/>
      <w:marTop w:val="0"/>
      <w:marBottom w:val="0"/>
      <w:divBdr>
        <w:top w:val="none" w:sz="0" w:space="0" w:color="auto"/>
        <w:left w:val="none" w:sz="0" w:space="0" w:color="auto"/>
        <w:bottom w:val="none" w:sz="0" w:space="0" w:color="auto"/>
        <w:right w:val="none" w:sz="0" w:space="0" w:color="auto"/>
      </w:divBdr>
    </w:div>
    <w:div w:id="2117551571">
      <w:bodyDiv w:val="1"/>
      <w:marLeft w:val="0"/>
      <w:marRight w:val="0"/>
      <w:marTop w:val="0"/>
      <w:marBottom w:val="0"/>
      <w:divBdr>
        <w:top w:val="none" w:sz="0" w:space="0" w:color="auto"/>
        <w:left w:val="none" w:sz="0" w:space="0" w:color="auto"/>
        <w:bottom w:val="none" w:sz="0" w:space="0" w:color="auto"/>
        <w:right w:val="none" w:sz="0" w:space="0" w:color="auto"/>
      </w:divBdr>
    </w:div>
    <w:div w:id="2122456535">
      <w:bodyDiv w:val="1"/>
      <w:marLeft w:val="0"/>
      <w:marRight w:val="0"/>
      <w:marTop w:val="0"/>
      <w:marBottom w:val="0"/>
      <w:divBdr>
        <w:top w:val="none" w:sz="0" w:space="0" w:color="auto"/>
        <w:left w:val="none" w:sz="0" w:space="0" w:color="auto"/>
        <w:bottom w:val="none" w:sz="0" w:space="0" w:color="auto"/>
        <w:right w:val="none" w:sz="0" w:space="0" w:color="auto"/>
      </w:divBdr>
    </w:div>
    <w:div w:id="2124959132">
      <w:bodyDiv w:val="1"/>
      <w:marLeft w:val="0"/>
      <w:marRight w:val="0"/>
      <w:marTop w:val="0"/>
      <w:marBottom w:val="0"/>
      <w:divBdr>
        <w:top w:val="none" w:sz="0" w:space="0" w:color="auto"/>
        <w:left w:val="none" w:sz="0" w:space="0" w:color="auto"/>
        <w:bottom w:val="none" w:sz="0" w:space="0" w:color="auto"/>
        <w:right w:val="none" w:sz="0" w:space="0" w:color="auto"/>
      </w:divBdr>
    </w:div>
    <w:div w:id="2125886281">
      <w:bodyDiv w:val="1"/>
      <w:marLeft w:val="0"/>
      <w:marRight w:val="0"/>
      <w:marTop w:val="0"/>
      <w:marBottom w:val="0"/>
      <w:divBdr>
        <w:top w:val="none" w:sz="0" w:space="0" w:color="auto"/>
        <w:left w:val="none" w:sz="0" w:space="0" w:color="auto"/>
        <w:bottom w:val="none" w:sz="0" w:space="0" w:color="auto"/>
        <w:right w:val="none" w:sz="0" w:space="0" w:color="auto"/>
      </w:divBdr>
    </w:div>
    <w:div w:id="2128232461">
      <w:bodyDiv w:val="1"/>
      <w:marLeft w:val="0"/>
      <w:marRight w:val="0"/>
      <w:marTop w:val="0"/>
      <w:marBottom w:val="0"/>
      <w:divBdr>
        <w:top w:val="none" w:sz="0" w:space="0" w:color="auto"/>
        <w:left w:val="none" w:sz="0" w:space="0" w:color="auto"/>
        <w:bottom w:val="none" w:sz="0" w:space="0" w:color="auto"/>
        <w:right w:val="none" w:sz="0" w:space="0" w:color="auto"/>
      </w:divBdr>
    </w:div>
    <w:div w:id="2131124340">
      <w:bodyDiv w:val="1"/>
      <w:marLeft w:val="0"/>
      <w:marRight w:val="0"/>
      <w:marTop w:val="0"/>
      <w:marBottom w:val="0"/>
      <w:divBdr>
        <w:top w:val="none" w:sz="0" w:space="0" w:color="auto"/>
        <w:left w:val="none" w:sz="0" w:space="0" w:color="auto"/>
        <w:bottom w:val="none" w:sz="0" w:space="0" w:color="auto"/>
        <w:right w:val="none" w:sz="0" w:space="0" w:color="auto"/>
      </w:divBdr>
    </w:div>
    <w:div w:id="2132476336">
      <w:bodyDiv w:val="1"/>
      <w:marLeft w:val="0"/>
      <w:marRight w:val="0"/>
      <w:marTop w:val="0"/>
      <w:marBottom w:val="0"/>
      <w:divBdr>
        <w:top w:val="none" w:sz="0" w:space="0" w:color="auto"/>
        <w:left w:val="none" w:sz="0" w:space="0" w:color="auto"/>
        <w:bottom w:val="none" w:sz="0" w:space="0" w:color="auto"/>
        <w:right w:val="none" w:sz="0" w:space="0" w:color="auto"/>
      </w:divBdr>
    </w:div>
    <w:div w:id="2135705706">
      <w:bodyDiv w:val="1"/>
      <w:marLeft w:val="0"/>
      <w:marRight w:val="0"/>
      <w:marTop w:val="0"/>
      <w:marBottom w:val="0"/>
      <w:divBdr>
        <w:top w:val="none" w:sz="0" w:space="0" w:color="auto"/>
        <w:left w:val="none" w:sz="0" w:space="0" w:color="auto"/>
        <w:bottom w:val="none" w:sz="0" w:space="0" w:color="auto"/>
        <w:right w:val="none" w:sz="0" w:space="0" w:color="auto"/>
      </w:divBdr>
    </w:div>
    <w:div w:id="2138597182">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 w:id="2141264262">
      <w:bodyDiv w:val="1"/>
      <w:marLeft w:val="0"/>
      <w:marRight w:val="0"/>
      <w:marTop w:val="0"/>
      <w:marBottom w:val="0"/>
      <w:divBdr>
        <w:top w:val="none" w:sz="0" w:space="0" w:color="auto"/>
        <w:left w:val="none" w:sz="0" w:space="0" w:color="auto"/>
        <w:bottom w:val="none" w:sz="0" w:space="0" w:color="auto"/>
        <w:right w:val="none" w:sz="0" w:space="0" w:color="auto"/>
      </w:divBdr>
    </w:div>
    <w:div w:id="2142577462">
      <w:bodyDiv w:val="1"/>
      <w:marLeft w:val="0"/>
      <w:marRight w:val="0"/>
      <w:marTop w:val="0"/>
      <w:marBottom w:val="0"/>
      <w:divBdr>
        <w:top w:val="none" w:sz="0" w:space="0" w:color="auto"/>
        <w:left w:val="none" w:sz="0" w:space="0" w:color="auto"/>
        <w:bottom w:val="none" w:sz="0" w:space="0" w:color="auto"/>
        <w:right w:val="none" w:sz="0" w:space="0" w:color="auto"/>
      </w:divBdr>
    </w:div>
    <w:div w:id="2143305544">
      <w:bodyDiv w:val="1"/>
      <w:marLeft w:val="0"/>
      <w:marRight w:val="0"/>
      <w:marTop w:val="0"/>
      <w:marBottom w:val="0"/>
      <w:divBdr>
        <w:top w:val="none" w:sz="0" w:space="0" w:color="auto"/>
        <w:left w:val="none" w:sz="0" w:space="0" w:color="auto"/>
        <w:bottom w:val="none" w:sz="0" w:space="0" w:color="auto"/>
        <w:right w:val="none" w:sz="0" w:space="0" w:color="auto"/>
      </w:divBdr>
    </w:div>
    <w:div w:id="2144302389">
      <w:bodyDiv w:val="1"/>
      <w:marLeft w:val="0"/>
      <w:marRight w:val="0"/>
      <w:marTop w:val="0"/>
      <w:marBottom w:val="0"/>
      <w:divBdr>
        <w:top w:val="none" w:sz="0" w:space="0" w:color="auto"/>
        <w:left w:val="none" w:sz="0" w:space="0" w:color="auto"/>
        <w:bottom w:val="none" w:sz="0" w:space="0" w:color="auto"/>
        <w:right w:val="none" w:sz="0" w:space="0" w:color="auto"/>
      </w:divBdr>
    </w:div>
    <w:div w:id="2146001668">
      <w:bodyDiv w:val="1"/>
      <w:marLeft w:val="0"/>
      <w:marRight w:val="0"/>
      <w:marTop w:val="0"/>
      <w:marBottom w:val="0"/>
      <w:divBdr>
        <w:top w:val="none" w:sz="0" w:space="0" w:color="auto"/>
        <w:left w:val="none" w:sz="0" w:space="0" w:color="auto"/>
        <w:bottom w:val="none" w:sz="0" w:space="0" w:color="auto"/>
        <w:right w:val="none" w:sz="0" w:space="0" w:color="auto"/>
      </w:divBdr>
    </w:div>
    <w:div w:id="2146122473">
      <w:bodyDiv w:val="1"/>
      <w:marLeft w:val="0"/>
      <w:marRight w:val="0"/>
      <w:marTop w:val="0"/>
      <w:marBottom w:val="0"/>
      <w:divBdr>
        <w:top w:val="none" w:sz="0" w:space="0" w:color="auto"/>
        <w:left w:val="none" w:sz="0" w:space="0" w:color="auto"/>
        <w:bottom w:val="none" w:sz="0" w:space="0" w:color="auto"/>
        <w:right w:val="none" w:sz="0" w:space="0" w:color="auto"/>
      </w:divBdr>
    </w:div>
    <w:div w:id="21469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/SjyvPCDMMFfmvrF8uA5KynTfWA=</DigestValue>
    </Reference>
    <Reference URI="#idOfficeObject" Type="http://www.w3.org/2000/09/xmldsig#Object">
      <DigestMethod Algorithm="http://www.w3.org/2000/09/xmldsig#sha1"/>
      <DigestValue>y0DjwzDhm123LLhHGLHHQdluz34=</DigestValue>
    </Reference>
    <Reference URI="#idSignedProperties" Type="http://uri.etsi.org/01903#SignedProperties">
      <Transforms>
        <Transform Algorithm="http://www.w3.org/TR/2001/REC-xml-c14n-20010315"/>
      </Transforms>
      <DigestMethod Algorithm="http://www.w3.org/2000/09/xmldsig#sha1"/>
      <DigestValue>kLj2618P2ycvDCtWIH9UmiCUWpo=</DigestValue>
    </Reference>
    <Reference URI="#idValidSigLnImg" Type="http://www.w3.org/2000/09/xmldsig#Object">
      <DigestMethod Algorithm="http://www.w3.org/2000/09/xmldsig#sha1"/>
      <DigestValue>zLIb4lwS7pbrjzt299EzK9eXuic=</DigestValue>
    </Reference>
    <Reference URI="#idInvalidSigLnImg" Type="http://www.w3.org/2000/09/xmldsig#Object">
      <DigestMethod Algorithm="http://www.w3.org/2000/09/xmldsig#sha1"/>
      <DigestValue>EMGHPUKSWnuQtDQEPW9gLXlTZU4=</DigestValue>
    </Reference>
  </SignedInfo>
  <SignatureValue>d71l95AnaoMApfpoYBFOKQmLC8u0UncfbchifEkRCjwRMq7Ible9VrLddziVnCOhLT78dyYhuMdV
XDCAr7esU1Ed85FXmscs6Rs7sVEdLY53eHyQPmn1tMAC23C1MSkfUkrsA/6ZYkwXSU51AbmOdjMO
w13kzfgRw/lVukBfeM9zcr9sIwgAkUA8AUPpOkPVmYUy/9pyNjAC/4OTQhxW96r9XAFobjJwRLdh
IBP0Zzy+YM2Nsbg9sjPW2a5fPaMlGiDtXqpx+3LgKv4JGMTlokjiCiU3Jjyk2mDGFA8OOeHpvpBf
DvwDhrrXqIQg1Tfo7YTI4xv3GRd6cHPWL1htAA==</SignatureValue>
  <KeyInfo>
    <X509Data>
      <X509Certificate>MIIHcTCCBVmgAwIBAgIIOt5+lDua6AgwDQYJKoZIhvcNAQELBQAwgYAxJDAiBgNVBAMMG1N0YW1w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</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K8lnG0v61HD6jj9NZqH5IybJ7GA=</DigestValue>
      </Reference>
      <Reference URI="/word/embeddings/oleObject2.bin?ContentType=application/vnd.openxmlformats-officedocument.oleObject">
        <DigestMethod Algorithm="http://www.w3.org/2000/09/xmldsig#sha1"/>
        <DigestValue>tRuBi7GmHVV2Cf/Zn3X2gXcsOsA=</DigestValue>
      </Reference>
      <Reference URI="/word/theme/theme1.xml?ContentType=application/vnd.openxmlformats-officedocument.theme+xml">
        <DigestMethod Algorithm="http://www.w3.org/2000/09/xmldsig#sha1"/>
        <DigestValue>A7mMCM/bIq8J08Isx4WI1dNx25c=</DigestValue>
      </Reference>
      <Reference URI="/word/settings.xml?ContentType=application/vnd.openxmlformats-officedocument.wordprocessingml.settings+xml">
        <DigestMethod Algorithm="http://www.w3.org/2000/09/xmldsig#sha1"/>
        <DigestValue>ii56KmSABr0yTOe50RONTeeqnvU=</DigestValue>
      </Reference>
      <Reference URI="/word/webSettings.xml?ContentType=application/vnd.openxmlformats-officedocument.wordprocessingml.webSettings+xml">
        <DigestMethod Algorithm="http://www.w3.org/2000/09/xmldsig#sha1"/>
        <DigestValue>OSBJcnZLWo40xUOF+F0Lgvim2s4=</DigestValue>
      </Reference>
      <Reference URI="/word/numbering.xml?ContentType=application/vnd.openxmlformats-officedocument.wordprocessingml.numbering+xml">
        <DigestMethod Algorithm="http://www.w3.org/2000/09/xmldsig#sha1"/>
        <DigestValue>7qKm4JJqp98cimT1oSy/zzG09m0=</DigestValue>
      </Reference>
      <Reference URI="/word/styles.xml?ContentType=application/vnd.openxmlformats-officedocument.wordprocessingml.styles+xml">
        <DigestMethod Algorithm="http://www.w3.org/2000/09/xmldsig#sha1"/>
        <DigestValue>K+Kb4B610Zk3jlISAxlgHgme8MY=</DigestValue>
      </Reference>
      <Reference URI="/word/media/image2.emf?ContentType=image/x-emf">
        <DigestMethod Algorithm="http://www.w3.org/2000/09/xmldsig#sha1"/>
        <DigestValue>jjDfufxykTCfUCihPeT3nPUCNLY=</DigestValue>
      </Reference>
      <Reference URI="/word/embeddings/oleObject1.bin?ContentType=application/vnd.openxmlformats-officedocument.oleObject">
        <DigestMethod Algorithm="http://www.w3.org/2000/09/xmldsig#sha1"/>
        <DigestValue>ZdOZ/ueGFXQhLVsfnPZ4crwkx1k=</DigestValue>
      </Reference>
      <Reference URI="/word/media/image1.emf?ContentType=image/x-emf">
        <DigestMethod Algorithm="http://www.w3.org/2000/09/xmldsig#sha1"/>
        <DigestValue>RZF1jrK6+90g51B4IoZnDAgxCbM=</DigestValue>
      </Reference>
      <Reference URI="/word/document.xml?ContentType=application/vnd.openxmlformats-officedocument.wordprocessingml.document.main+xml">
        <DigestMethod Algorithm="http://www.w3.org/2000/09/xmldsig#sha1"/>
        <DigestValue>xK1lmUrTDW9ArXPYiB/ftKQk8bw=</DigestValue>
      </Reference>
      <Reference URI="/word/fontTable.xml?ContentType=application/vnd.openxmlformats-officedocument.wordprocessingml.fontTable+xml">
        <DigestMethod Algorithm="http://www.w3.org/2000/09/xmldsig#sha1"/>
        <DigestValue>Vaf2+pH8lzXe4d4uX2/zKpFyPFY=</DigestValue>
      </Reference>
      <Reference URI="/word/footer1.xml?ContentType=application/vnd.openxmlformats-officedocument.wordprocessingml.footer+xml">
        <DigestMethod Algorithm="http://www.w3.org/2000/09/xmldsig#sha1"/>
        <DigestValue>cOWFaMs27yf26Ma38HuNOwZ1xtE=</DigestValue>
      </Reference>
      <Reference URI="/word/endnotes.xml?ContentType=application/vnd.openxmlformats-officedocument.wordprocessingml.endnotes+xml">
        <DigestMethod Algorithm="http://www.w3.org/2000/09/xmldsig#sha1"/>
        <DigestValue>zyrFgxnEJ2/IXofrCcOjEY/ZN8E=</DigestValue>
      </Reference>
      <Reference URI="/word/media/image3.emf?ContentType=image/x-emf">
        <DigestMethod Algorithm="http://www.w3.org/2000/09/xmldsig#sha1"/>
        <DigestValue>MsSa/Y5uOjRp+D4LofFOOdNpQJg=</DigestValue>
      </Reference>
      <Reference URI="/word/footnotes.xml?ContentType=application/vnd.openxmlformats-officedocument.wordprocessingml.footnotes+xml">
        <DigestMethod Algorithm="http://www.w3.org/2000/09/xmldsig#sha1"/>
        <DigestValue>CxW636P3B+sDOc64CJ5jWhb766E=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Transform>
          <Transform Algorithm="http://www.w3.org/TR/2001/REC-xml-c14n-20010315"/>
        </Transforms>
        <DigestMethod Algorithm="http://www.w3.org/2000/09/xmldsig#sha1"/>
        <DigestValue>rMHCzfUXuew/6dsHjYdOtNxp2wg=</DigestValue>
      </Reference>
    </Manifest>
    <SignatureProperties>
      <SignatureProperty Id="idSignatureTime" Target="#idPackageSignature">
        <mdssi:SignatureTime>
          <mdssi:Format>YYYY-MM-DDThh:mm:ssTZD</mdssi:Format>
          <mdssi:Value>2022-01-14T16:12:14Z</mdssi:Value>
        </mdssi:SignatureTime>
      </SignatureProperty>
    </SignatureProperties>
  </Object>
  <Object Id="idOfficeObject">
    <SignatureProperties>
      <SignatureProperty Id="idOfficeV1Details" Target="#idPackageSignature">
        <SignatureInfoV1 xmlns="http://schemas.microsoft.com/office/2006/digsig">
          <SetupID>{49146596-93E2-4281-A663-9CD7FE52AFF8}</SetupID>
          <SignatureText>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2022-01-14T16:12:14Z</xd:SigningTime>
          <xd:SigningCertificate>
            <xd:Cert>
              <xd:CertDigest>
                <DigestMethod Algorithm="http://www.w3.org/2000/09/xmldsig#sha1"/>
                <DigestValue>O9pvgsaPOt0JOIj/JnZ25ItXwbM=</DigestValue>
              </xd:CertDigest>
              <xd:IssuerSerial>
                <X509IssuerName>C=BG, L=Sofia, O=Information Services JSC, OID.2.5.4.97=NTRBG-831641791, CN=StampIT Global Qualified CA</X509IssuerName>
                <X509SerialNumber>4241967074149853192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BIBAAB/AAAAAAAAAAAAAADhJQAApBEAACBFTUYAAAEAOBwAAKoAAAAGAAAAAAAAAAAAAAAAAAAAgAcAADgEAAClAgAAfQEAAAAAAAAAAAAAAAAAANVVCgBI0AUACgAAABAAAAAAAAAAAAAAAEsAAAAQAAAAAAAAAAUAAAAeAAAAGAAAAAAAAAAAAAAAEwEAAIAAAAAnAAAAGAAAAAEAAAAAAAAAAAAAAAAAAAAlAAAADAAAAAEAAABMAAAAZAAAAAAAAAAAAAAAEgEAAH8AAAAAAAAAAAAAAB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tjyIMaADXs0GOYbvFjAQAAABQi7WPwy/FjHIQaAICQFwLwgxoAAAAAAKhlpQhdEAAAIPOcA10QAADQsstjRD/xYwEAAAAUIu1jDwAAABCEGgANXAx231sMdhyEGgBkAQAAAAAAAAAAAADiZjh24mY4dgg3XQAACAAAAAIAAAAAAABEhBoAdW44dgAAAAAAAAAAdIUaAAYAAABohRoABgAAAAAAAAAAAAAAaIUaAHyEGgDa7Td2AAAAAAACAAAAABoABgAAAGiFGgAGAAAATBI5dgAAAAAAAAAAaIUaAAYAAAAwdBcCqIQaAJgwN3YAAAAAAAIAAGiFG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AAQAACgAAAFAAAACyAAAAXAAAAAEAAACrCg1CchwNQgoAAABQAAAAHgAAAEwAAAAAAAAAAAAAAAAAAAD//////////4gAAAAUBDUEQQQ4BEEEOwQwBDIEMAQgACEEQgQ+BE8EPQQ+BDIEMAQgAC0AIAATBDUEPgRABDMEOAQ1BDIEMAQIAAAABgAAAAUAAAAGAAAABQAAAAYAAAAGAAAABgAAAAYAAAADAAAABwAAAAYAAAAGAAAABgAAAAYAAAAGAAAABgAAAAYAAAADAAAABAAAAAMAAAAGAAAABgAAAAYAAAAGAAAABQAAAAYAAAAGAAAABgAAAAYAAABLAAAAQAAAADAAAAAFAAAAIAAAAAEAAAABAAAAEAAAAAAAAAAAAAAAEwEAAIAAAAAAAAAAAAAAABM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</Object>
  <Object Id="idInvalidSigLnImg">AQAAAGwAAAAAAAAAAAAAABIBAAB/AAAAAAAAAAAAAADhJQAApBEAACBFTUYAAAEA1B8AALAAAAAGAAAAAAAAAAAAAAAAAAAAgAcAADgEAAClAgAAfQEAAAAAAAAAAAAAAAAAANVVCgBI0AUACgAAABAAAAAAAAAAAAAAAEsAAAAQAAAAAAAAAAUAAAAeAAAAGAAAAAAAAAAAAAAAEwEAAIAAAAAnAAAAGAAAAAEAAAAAAAAAAAAAAAAAAAAlAAAADAAAAAEAAABMAAAAZAAAAAAAAAAAAAAAEgEAAH8AAAAAAAAAAAAAAB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tjyIMaADXs0GOYbvFjAQAAABQi7WPwy/FjHIQaAICQFwLwgxoAAAAAAKhlpQhdEAAAIPOcA10QAADQsstjRD/xYwEAAAAUIu1jDwAAABCEGgANXAx231sMdhyEGgBkAQAAAAAAAAAAAADiZjh24mY4dgg3XQAACAAAAAIAAAAAAABEhBoAdW44dgAAAAAAAAAAdIUaAAYAAABohRoABgAAAAAAAAAAAAAAaIUaAHyEGgDa7Td2AAAAAAACAAAAABoABgAAAGiFGgAGAAAATBI5dgAAAAAAAAAAaIUaAAYAAAAwdBcCqIQaAJgwN3YAAAAAAAIAAGiFG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AAQAACgAAAFAAAACyAAAAXAAAAAEAAACrCg1CchwNQgoAAABQAAAAHgAAAEwAAAAAAAAAAAAAAAAAAAD//////////4gAAAAUBDUEQQQ4BEEEOwQwBDIEMAQgACEEQgQ+BE8EPQQ+BDIEMAQgAC0AIAATBDUEPgRABDMEOAQ1BDIEMAQIAAAABgAAAAUAAAAGAAAABQAAAAYAAAAGAAAABgAAAAYAAAADAAAABwAAAAYAAAAGAAAABgAAAAYAAAAGAAAABgAAAAYAAAADAAAABAAAAAMAAAAGAAAABgAAAAYAAAAGAAAABQAAAAYAAAAGAAAABgAAAAYAAABLAAAAQAAAADAAAAAFAAAAIAAAAAEAAAABAAAAEAAAAAAAAAAAAAAAEwEAAIAAAAAAAAAAAAAAABM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Проектобюджет 2017 г.</_x0412__x0438__x0434__x0020__x0434__x043e__x043a__x0443__x043c__x0435__x043d__x0442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9A990012818F4EB07EC4B8329F75E9" ma:contentTypeVersion="1" ma:contentTypeDescription="Създаване на нов документ" ma:contentTypeScope="" ma:versionID="39a28aabebea7d5840fbb36705f42576">
  <xsd:schema xmlns:xsd="http://www.w3.org/2001/XMLSchema" xmlns:p="http://schemas.microsoft.com/office/2006/metadata/properties" xmlns:ns2="9a7b42b9-0576-4d79-ae64-1d85ca656124" targetNamespace="http://schemas.microsoft.com/office/2006/metadata/properties" ma:root="true" ma:fieldsID="8181663c8bfe1a820dd729251b4a44fd"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Бюджетна прогноза 2012-2014"/>
          <xsd:enumeration value="Бюджетна прогноза 2013–2015"/>
          <xsd:enumeration value="Бюджетна прогноза 2014-2016"/>
          <xsd:enumeration value="Бюджетна прогноза 2015-2017"/>
          <xsd:enumeration value="Бюджетна прогноза 2016-2018"/>
          <xsd:enumeration value="Проектобюджет 2016 г."/>
          <xsd:enumeration value="Проектобюджет 2017 г."/>
          <xsd:enumeration value="Декларация"/>
          <xsd:enumeration value="Заявка"/>
          <xsd:enumeration value="Заявление"/>
          <xsd:enumeration value="Друг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AF51-03B4-45DF-9201-9FDFCBA01045}">
  <ds:schemaRefs>
    <ds:schemaRef ds:uri="http://schemas.microsoft.com/office/2006/metadata/longProperties"/>
  </ds:schemaRefs>
</ds:datastoreItem>
</file>

<file path=customXml/itemProps2.xml><?xml version="1.0" encoding="utf-8"?>
<ds:datastoreItem xmlns:ds="http://schemas.openxmlformats.org/officeDocument/2006/customXml" ds:itemID="{F0E391C1-4329-45DD-8DBE-4D314373700A}">
  <ds:schemaRefs>
    <ds:schemaRef ds:uri="http://schemas.microsoft.com/office/2006/metadata/properties"/>
    <ds:schemaRef ds:uri="http://schemas.microsoft.com/office/infopath/2007/PartnerControls"/>
    <ds:schemaRef ds:uri="9a7b42b9-0576-4d79-ae64-1d85ca656124"/>
  </ds:schemaRefs>
</ds:datastoreItem>
</file>

<file path=customXml/itemProps3.xml><?xml version="1.0" encoding="utf-8"?>
<ds:datastoreItem xmlns:ds="http://schemas.openxmlformats.org/officeDocument/2006/customXml" ds:itemID="{FAC796CF-E315-4345-80C5-B1E9848F814D}">
  <ds:schemaRefs>
    <ds:schemaRef ds:uri="http://schemas.microsoft.com/sharepoint/v3/contenttype/forms"/>
  </ds:schemaRefs>
</ds:datastoreItem>
</file>

<file path=customXml/itemProps4.xml><?xml version="1.0" encoding="utf-8"?>
<ds:datastoreItem xmlns:ds="http://schemas.openxmlformats.org/officeDocument/2006/customXml" ds:itemID="{4CB851F6-6667-429E-BC59-0C381EC5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C7789A6-FF4F-4268-A753-F96A071A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86</Pages>
  <Words>33532</Words>
  <Characters>191135</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Д О К Л А Д</vt:lpstr>
    </vt:vector>
  </TitlesOfParts>
  <Company>mzh</Company>
  <LinksUpToDate>false</LinksUpToDate>
  <CharactersWithSpaces>224219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subject/>
  <dc:creator>aivanova</dc:creator>
  <cp:keywords/>
  <dc:description/>
  <cp:lastModifiedBy>Desislava Stoyanova</cp:lastModifiedBy>
  <cp:revision>44</cp:revision>
  <cp:lastPrinted>2021-03-01T14:17:00Z</cp:lastPrinted>
  <dcterms:created xsi:type="dcterms:W3CDTF">2020-09-14T11:00:00Z</dcterms:created>
  <dcterms:modified xsi:type="dcterms:W3CDTF">2022-01-14T14:49:00Z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