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6E8" w14:textId="605B17FD" w:rsidR="009C3119" w:rsidRPr="00DB58C1" w:rsidRDefault="00FC10B1" w:rsidP="00E918E0">
      <w:pPr>
        <w:spacing w:line="360" w:lineRule="auto"/>
        <w:jc w:val="center"/>
        <w:rPr>
          <w:sz w:val="20"/>
          <w:szCs w:val="20"/>
        </w:rPr>
      </w:pPr>
      <w:r w:rsidRPr="00DB58C1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7D8B9A" wp14:editId="0823F143">
            <wp:simplePos x="0" y="0"/>
            <wp:positionH relativeFrom="column">
              <wp:posOffset>2352277</wp:posOffset>
            </wp:positionH>
            <wp:positionV relativeFrom="paragraph">
              <wp:posOffset>10301</wp:posOffset>
            </wp:positionV>
            <wp:extent cx="1189302" cy="1003793"/>
            <wp:effectExtent l="0" t="0" r="0" b="635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86" cy="100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F1AB" w14:textId="77777777" w:rsidR="009C3119" w:rsidRPr="00DB58C1" w:rsidRDefault="009C3119" w:rsidP="00E918E0">
      <w:pPr>
        <w:spacing w:line="360" w:lineRule="auto"/>
        <w:jc w:val="center"/>
        <w:rPr>
          <w:sz w:val="20"/>
          <w:szCs w:val="20"/>
        </w:rPr>
      </w:pPr>
    </w:p>
    <w:p w14:paraId="16E1F0E3" w14:textId="5C0455D5" w:rsidR="009C3119" w:rsidRPr="00DB58C1" w:rsidRDefault="009C3119" w:rsidP="00E918E0">
      <w:pPr>
        <w:spacing w:line="360" w:lineRule="auto"/>
        <w:jc w:val="center"/>
        <w:rPr>
          <w:sz w:val="20"/>
          <w:szCs w:val="20"/>
        </w:rPr>
      </w:pPr>
    </w:p>
    <w:p w14:paraId="2D5DA0E6" w14:textId="582000EA" w:rsidR="00E918E0" w:rsidRPr="00DB58C1" w:rsidRDefault="00E918E0" w:rsidP="00E918E0">
      <w:pPr>
        <w:spacing w:line="360" w:lineRule="auto"/>
        <w:jc w:val="center"/>
        <w:rPr>
          <w:sz w:val="20"/>
          <w:szCs w:val="20"/>
        </w:rPr>
      </w:pPr>
    </w:p>
    <w:p w14:paraId="5ECFFD5A" w14:textId="77777777" w:rsidR="00E918E0" w:rsidRPr="00DB58C1" w:rsidRDefault="00E918E0" w:rsidP="00E918E0">
      <w:pPr>
        <w:spacing w:line="360" w:lineRule="auto"/>
        <w:jc w:val="center"/>
        <w:rPr>
          <w:sz w:val="20"/>
          <w:szCs w:val="20"/>
        </w:rPr>
      </w:pPr>
    </w:p>
    <w:p w14:paraId="74E2F87F" w14:textId="77777777" w:rsidR="009C3119" w:rsidRPr="00DB58C1" w:rsidRDefault="009C3119" w:rsidP="00650966">
      <w:pPr>
        <w:pStyle w:val="Heading1"/>
        <w:spacing w:before="120" w:after="0" w:line="360" w:lineRule="auto"/>
        <w:jc w:val="center"/>
        <w:rPr>
          <w:rFonts w:ascii="Verdana" w:hAnsi="Verdana" w:cs="Platinum Bg"/>
          <w:b w:val="0"/>
          <w:bCs w:val="0"/>
          <w:spacing w:val="40"/>
          <w:sz w:val="28"/>
          <w:szCs w:val="28"/>
        </w:rPr>
      </w:pPr>
      <w:r w:rsidRPr="00DB58C1">
        <w:rPr>
          <w:rFonts w:ascii="Verdana" w:hAnsi="Verdana" w:cs="Platinum Bg"/>
          <w:b w:val="0"/>
          <w:bCs w:val="0"/>
          <w:spacing w:val="40"/>
          <w:sz w:val="28"/>
          <w:szCs w:val="28"/>
        </w:rPr>
        <w:t>РЕПУБЛИКА БЪЛГАРИЯ</w:t>
      </w:r>
    </w:p>
    <w:p w14:paraId="42641DA4" w14:textId="099876FB" w:rsidR="009C3119" w:rsidRPr="00DB58C1" w:rsidRDefault="009C3119" w:rsidP="00650966">
      <w:pPr>
        <w:pBdr>
          <w:bottom w:val="single" w:sz="4" w:space="1" w:color="auto"/>
        </w:pBdr>
        <w:spacing w:line="360" w:lineRule="auto"/>
        <w:jc w:val="center"/>
        <w:rPr>
          <w:rFonts w:cs="Timok"/>
          <w:spacing w:val="38"/>
        </w:rPr>
      </w:pPr>
      <w:r w:rsidRPr="00DB58C1">
        <w:rPr>
          <w:rFonts w:cs="Platinum Bg"/>
          <w:spacing w:val="30"/>
        </w:rPr>
        <w:t>Заместник-министър на земеделието</w:t>
      </w:r>
    </w:p>
    <w:p w14:paraId="1B8FC980" w14:textId="351D9D22" w:rsidR="001D0450" w:rsidRPr="00DB58C1" w:rsidRDefault="001D0450" w:rsidP="00A54F8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sz w:val="20"/>
          <w:szCs w:val="20"/>
        </w:rPr>
      </w:pPr>
    </w:p>
    <w:p w14:paraId="7F3ACECC" w14:textId="482DAE98" w:rsidR="001D0450" w:rsidRPr="00DB58C1" w:rsidRDefault="001D0450" w:rsidP="00FC10B1">
      <w:pPr>
        <w:widowControl/>
        <w:tabs>
          <w:tab w:val="center" w:pos="4153"/>
          <w:tab w:val="right" w:pos="8306"/>
        </w:tabs>
        <w:autoSpaceDE/>
        <w:autoSpaceDN/>
        <w:adjustRightInd/>
        <w:spacing w:line="480" w:lineRule="auto"/>
        <w:rPr>
          <w:sz w:val="20"/>
          <w:szCs w:val="20"/>
        </w:rPr>
      </w:pPr>
      <w:r w:rsidRPr="00DB58C1">
        <w:rPr>
          <w:sz w:val="20"/>
          <w:szCs w:val="20"/>
        </w:rPr>
        <w:t>…………………………</w:t>
      </w:r>
    </w:p>
    <w:p w14:paraId="74C060E0" w14:textId="13E12102" w:rsidR="001D0450" w:rsidRPr="00DB58C1" w:rsidRDefault="00335B47" w:rsidP="00FC10B1">
      <w:pPr>
        <w:widowControl/>
        <w:tabs>
          <w:tab w:val="center" w:pos="4153"/>
          <w:tab w:val="right" w:pos="8306"/>
        </w:tabs>
        <w:autoSpaceDE/>
        <w:autoSpaceDN/>
        <w:adjustRightInd/>
        <w:spacing w:line="480" w:lineRule="auto"/>
        <w:rPr>
          <w:sz w:val="20"/>
          <w:szCs w:val="20"/>
        </w:rPr>
      </w:pPr>
      <w:r w:rsidRPr="00DB58C1">
        <w:rPr>
          <w:sz w:val="20"/>
          <w:szCs w:val="20"/>
        </w:rPr>
        <w:t>…………………………</w:t>
      </w:r>
      <w:r w:rsidR="001D0450" w:rsidRPr="00DB58C1">
        <w:rPr>
          <w:sz w:val="20"/>
          <w:szCs w:val="20"/>
        </w:rPr>
        <w:t xml:space="preserve"> г.</w:t>
      </w:r>
    </w:p>
    <w:p w14:paraId="29F77C19" w14:textId="1B35CD84" w:rsidR="001D0450" w:rsidRPr="00DB58C1" w:rsidRDefault="001D0450" w:rsidP="00A54F81">
      <w:pPr>
        <w:spacing w:line="360" w:lineRule="auto"/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C3452" w:rsidRPr="00DB58C1" w14:paraId="03E55A6E" w14:textId="77777777" w:rsidTr="00B334CB">
        <w:tc>
          <w:tcPr>
            <w:tcW w:w="4503" w:type="dxa"/>
            <w:shd w:val="clear" w:color="auto" w:fill="auto"/>
          </w:tcPr>
          <w:p w14:paraId="7A770B00" w14:textId="77777777" w:rsidR="003E3C31" w:rsidRPr="00DB58C1" w:rsidRDefault="003E3C31" w:rsidP="00A54F81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14:paraId="462F3849" w14:textId="77777777" w:rsidR="00DC3452" w:rsidRPr="00DB58C1" w:rsidRDefault="00DC3452" w:rsidP="00A54F81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B58C1">
              <w:rPr>
                <w:rFonts w:cs="Times New Roman"/>
                <w:b/>
                <w:bCs/>
                <w:sz w:val="20"/>
                <w:szCs w:val="20"/>
              </w:rPr>
              <w:t>ДО</w:t>
            </w:r>
          </w:p>
          <w:p w14:paraId="1C8F1E17" w14:textId="6FE12E10" w:rsidR="00DC3452" w:rsidRPr="00DB58C1" w:rsidRDefault="00DC3452" w:rsidP="00A54F81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B58C1">
              <w:rPr>
                <w:rFonts w:cs="Times New Roman"/>
                <w:b/>
                <w:bCs/>
                <w:sz w:val="20"/>
                <w:szCs w:val="20"/>
              </w:rPr>
              <w:t>МИНИСТЪРА НА ЗЕМЕДЕЛИЕТО</w:t>
            </w:r>
          </w:p>
          <w:p w14:paraId="39821C77" w14:textId="76D842CB" w:rsidR="00DC3452" w:rsidRPr="00DB58C1" w:rsidRDefault="00972B7D" w:rsidP="008E0847">
            <w:pPr>
              <w:spacing w:line="360" w:lineRule="auto"/>
              <w:rPr>
                <w:rFonts w:cs="Times New Roman"/>
                <w:b/>
                <w:caps/>
                <w:sz w:val="20"/>
                <w:szCs w:val="20"/>
              </w:rPr>
            </w:pPr>
            <w:r w:rsidRPr="00DB58C1">
              <w:rPr>
                <w:rFonts w:cs="Times New Roman"/>
                <w:b/>
                <w:bCs/>
                <w:caps/>
                <w:sz w:val="20"/>
                <w:szCs w:val="20"/>
              </w:rPr>
              <w:t xml:space="preserve">д-р </w:t>
            </w:r>
            <w:r w:rsidR="008E0847" w:rsidRPr="00DB58C1">
              <w:rPr>
                <w:rFonts w:cs="Times New Roman"/>
                <w:b/>
                <w:caps/>
                <w:sz w:val="20"/>
                <w:szCs w:val="20"/>
              </w:rPr>
              <w:t>Иван Иванов</w:t>
            </w:r>
          </w:p>
        </w:tc>
        <w:tc>
          <w:tcPr>
            <w:tcW w:w="4961" w:type="dxa"/>
            <w:shd w:val="clear" w:color="auto" w:fill="auto"/>
          </w:tcPr>
          <w:p w14:paraId="4F8ADF57" w14:textId="77777777" w:rsidR="00DC3452" w:rsidRPr="00DB58C1" w:rsidRDefault="00DC3452" w:rsidP="00A54F81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B58C1">
              <w:rPr>
                <w:rFonts w:cs="Times New Roman"/>
                <w:b/>
                <w:sz w:val="20"/>
                <w:szCs w:val="20"/>
              </w:rPr>
              <w:t>ОДОБРИЛ,</w:t>
            </w:r>
          </w:p>
          <w:p w14:paraId="27B26BC7" w14:textId="78A1C51D" w:rsidR="00DC3452" w:rsidRPr="00DB58C1" w:rsidRDefault="00DC3452" w:rsidP="00A54F81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B58C1">
              <w:rPr>
                <w:rFonts w:cs="Times New Roman"/>
                <w:b/>
                <w:sz w:val="20"/>
                <w:szCs w:val="20"/>
              </w:rPr>
              <w:t xml:space="preserve">МИНИСТЪР </w:t>
            </w:r>
            <w:r w:rsidRPr="00DB58C1">
              <w:rPr>
                <w:rFonts w:cs="Times New Roman"/>
                <w:b/>
                <w:bCs/>
                <w:sz w:val="20"/>
                <w:szCs w:val="20"/>
              </w:rPr>
              <w:t>НА ЗЕМЕДЕЛИЕТО:</w:t>
            </w:r>
          </w:p>
          <w:p w14:paraId="02DD6E83" w14:textId="4ED73EEE" w:rsidR="00DC3452" w:rsidRPr="00DB58C1" w:rsidRDefault="00FC10B1" w:rsidP="008E0847">
            <w:pPr>
              <w:spacing w:line="360" w:lineRule="auto"/>
              <w:ind w:left="1361"/>
              <w:jc w:val="both"/>
              <w:rPr>
                <w:rFonts w:cs="Times New Roman"/>
                <w:b/>
                <w:caps/>
                <w:sz w:val="20"/>
                <w:szCs w:val="20"/>
              </w:rPr>
            </w:pPr>
            <w:r w:rsidRPr="00DB58C1">
              <w:rPr>
                <w:rFonts w:cs="Times New Roman"/>
                <w:b/>
                <w:bCs/>
                <w:caps/>
                <w:sz w:val="20"/>
                <w:szCs w:val="20"/>
              </w:rPr>
              <w:t xml:space="preserve">                 </w:t>
            </w:r>
            <w:r w:rsidR="00972B7D" w:rsidRPr="00DB58C1">
              <w:rPr>
                <w:rFonts w:cs="Times New Roman"/>
                <w:b/>
                <w:bCs/>
                <w:caps/>
                <w:sz w:val="20"/>
                <w:szCs w:val="20"/>
              </w:rPr>
              <w:t xml:space="preserve">д-р </w:t>
            </w:r>
            <w:r w:rsidR="008E0847" w:rsidRPr="00DB58C1">
              <w:rPr>
                <w:rFonts w:cs="Times New Roman"/>
                <w:b/>
                <w:caps/>
                <w:sz w:val="20"/>
                <w:szCs w:val="20"/>
              </w:rPr>
              <w:t>Иван Иванов</w:t>
            </w:r>
          </w:p>
        </w:tc>
      </w:tr>
    </w:tbl>
    <w:p w14:paraId="10CAE257" w14:textId="77777777" w:rsidR="00DC3452" w:rsidRPr="00DB58C1" w:rsidRDefault="00DC3452" w:rsidP="00A54F81">
      <w:pPr>
        <w:spacing w:line="360" w:lineRule="auto"/>
        <w:rPr>
          <w:rFonts w:cs="Times New Roman"/>
          <w:sz w:val="20"/>
          <w:szCs w:val="20"/>
        </w:rPr>
      </w:pPr>
    </w:p>
    <w:p w14:paraId="6845006D" w14:textId="393BD96A" w:rsidR="002707F0" w:rsidRPr="00DB58C1" w:rsidRDefault="002707F0" w:rsidP="00A54F81">
      <w:pPr>
        <w:spacing w:line="360" w:lineRule="auto"/>
        <w:rPr>
          <w:rFonts w:cs="Times New Roman"/>
          <w:sz w:val="20"/>
          <w:szCs w:val="20"/>
        </w:rPr>
      </w:pPr>
    </w:p>
    <w:p w14:paraId="5EDE50D2" w14:textId="77777777" w:rsidR="009C3119" w:rsidRPr="00DB58C1" w:rsidRDefault="009C3119" w:rsidP="00A54F81">
      <w:pPr>
        <w:pStyle w:val="Heading1"/>
        <w:spacing w:before="0" w:after="0" w:line="360" w:lineRule="auto"/>
        <w:jc w:val="center"/>
        <w:rPr>
          <w:rFonts w:ascii="Verdana" w:hAnsi="Verdana" w:cs="Times New Roman"/>
          <w:spacing w:val="70"/>
          <w:sz w:val="24"/>
          <w:szCs w:val="24"/>
        </w:rPr>
      </w:pPr>
      <w:r w:rsidRPr="00DB58C1">
        <w:rPr>
          <w:rFonts w:ascii="Verdana" w:hAnsi="Verdana" w:cs="Times New Roman"/>
          <w:spacing w:val="70"/>
          <w:sz w:val="24"/>
          <w:szCs w:val="24"/>
        </w:rPr>
        <w:t>ДОКЛАД</w:t>
      </w:r>
    </w:p>
    <w:p w14:paraId="5E1964F5" w14:textId="0E398D6B" w:rsidR="009C3119" w:rsidRPr="00DB58C1" w:rsidRDefault="009C3119" w:rsidP="00624201">
      <w:pPr>
        <w:spacing w:line="360" w:lineRule="auto"/>
        <w:jc w:val="center"/>
        <w:rPr>
          <w:rFonts w:cs="Times New Roman"/>
          <w:smallCaps/>
          <w:sz w:val="20"/>
          <w:szCs w:val="20"/>
        </w:rPr>
      </w:pPr>
      <w:r w:rsidRPr="00DB58C1">
        <w:rPr>
          <w:rFonts w:cs="Times New Roman"/>
          <w:smallCaps/>
          <w:sz w:val="20"/>
          <w:szCs w:val="20"/>
        </w:rPr>
        <w:t xml:space="preserve">от </w:t>
      </w:r>
      <w:r w:rsidR="008E0847" w:rsidRPr="00DB58C1">
        <w:rPr>
          <w:rFonts w:cs="Times New Roman"/>
          <w:smallCaps/>
          <w:sz w:val="20"/>
          <w:szCs w:val="20"/>
        </w:rPr>
        <w:t xml:space="preserve">д-р Момчил </w:t>
      </w:r>
      <w:proofErr w:type="spellStart"/>
      <w:r w:rsidR="008E0847" w:rsidRPr="00DB58C1">
        <w:rPr>
          <w:rFonts w:cs="Times New Roman"/>
          <w:smallCaps/>
          <w:sz w:val="20"/>
          <w:szCs w:val="20"/>
        </w:rPr>
        <w:t>Неков</w:t>
      </w:r>
      <w:proofErr w:type="spellEnd"/>
      <w:r w:rsidRPr="00DB58C1">
        <w:rPr>
          <w:rFonts w:cs="Times New Roman"/>
          <w:smallCaps/>
          <w:sz w:val="20"/>
          <w:szCs w:val="20"/>
        </w:rPr>
        <w:t xml:space="preserve"> – зам</w:t>
      </w:r>
      <w:r w:rsidR="001F011A" w:rsidRPr="00DB58C1">
        <w:rPr>
          <w:rFonts w:cs="Times New Roman"/>
          <w:smallCaps/>
          <w:sz w:val="20"/>
          <w:szCs w:val="20"/>
        </w:rPr>
        <w:t>естник-министър на земеделието</w:t>
      </w:r>
    </w:p>
    <w:p w14:paraId="3A2E34AF" w14:textId="77777777" w:rsidR="002707F0" w:rsidRPr="00DB58C1" w:rsidRDefault="002707F0" w:rsidP="00A54F81">
      <w:pPr>
        <w:spacing w:line="360" w:lineRule="auto"/>
        <w:rPr>
          <w:rFonts w:cs="Times New Roman"/>
          <w:sz w:val="20"/>
          <w:szCs w:val="20"/>
        </w:rPr>
      </w:pPr>
    </w:p>
    <w:p w14:paraId="0F42F6E7" w14:textId="4F80622B" w:rsidR="009C3119" w:rsidRPr="00DB58C1" w:rsidRDefault="009C3119" w:rsidP="00FC10B1">
      <w:pPr>
        <w:spacing w:line="360" w:lineRule="auto"/>
        <w:ind w:left="1219" w:hanging="121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b/>
          <w:bCs/>
          <w:sz w:val="20"/>
          <w:szCs w:val="20"/>
        </w:rPr>
        <w:t>Относно:</w:t>
      </w:r>
      <w:r w:rsidRPr="00DB58C1">
        <w:rPr>
          <w:rFonts w:cs="Times New Roman"/>
          <w:sz w:val="20"/>
          <w:szCs w:val="20"/>
        </w:rPr>
        <w:t xml:space="preserve"> Проект </w:t>
      </w:r>
      <w:r w:rsidR="00D008E0" w:rsidRPr="00DB58C1">
        <w:rPr>
          <w:rFonts w:cs="Times New Roman"/>
          <w:sz w:val="20"/>
          <w:szCs w:val="20"/>
        </w:rPr>
        <w:t xml:space="preserve">на </w:t>
      </w:r>
      <w:r w:rsidR="00B56503" w:rsidRPr="00DB58C1">
        <w:rPr>
          <w:rFonts w:cs="Times New Roman"/>
          <w:sz w:val="20"/>
          <w:szCs w:val="20"/>
        </w:rPr>
        <w:t xml:space="preserve">Правилник за устройството и дейността на Националната служба за съвети в земеделието </w:t>
      </w:r>
    </w:p>
    <w:p w14:paraId="465AD116" w14:textId="2CDE4236" w:rsidR="00650966" w:rsidRPr="00DB58C1" w:rsidRDefault="00650966" w:rsidP="00A54F81">
      <w:pPr>
        <w:spacing w:line="360" w:lineRule="auto"/>
        <w:rPr>
          <w:rFonts w:cs="Times New Roman"/>
          <w:sz w:val="20"/>
          <w:szCs w:val="20"/>
        </w:rPr>
      </w:pPr>
    </w:p>
    <w:p w14:paraId="19A7FB50" w14:textId="77777777" w:rsidR="002707F0" w:rsidRPr="00DB58C1" w:rsidRDefault="002707F0" w:rsidP="00A54F81">
      <w:pPr>
        <w:spacing w:line="360" w:lineRule="auto"/>
        <w:rPr>
          <w:rFonts w:cs="Times New Roman"/>
          <w:sz w:val="20"/>
          <w:szCs w:val="20"/>
        </w:rPr>
      </w:pPr>
    </w:p>
    <w:p w14:paraId="79BF621D" w14:textId="40309920" w:rsidR="00DC3452" w:rsidRPr="00DB58C1" w:rsidRDefault="00DC3452" w:rsidP="001F011A">
      <w:pPr>
        <w:spacing w:after="120" w:line="360" w:lineRule="auto"/>
        <w:rPr>
          <w:rFonts w:cs="Times New Roman"/>
          <w:b/>
          <w:bCs/>
          <w:caps/>
          <w:sz w:val="20"/>
          <w:szCs w:val="20"/>
        </w:rPr>
      </w:pPr>
      <w:r w:rsidRPr="00DB58C1">
        <w:rPr>
          <w:rFonts w:cs="Times New Roman"/>
          <w:b/>
          <w:bCs/>
          <w:caps/>
          <w:sz w:val="20"/>
          <w:szCs w:val="20"/>
        </w:rPr>
        <w:t>уважаем</w:t>
      </w:r>
      <w:r w:rsidR="001C2A8E" w:rsidRPr="00DB58C1">
        <w:rPr>
          <w:rFonts w:cs="Times New Roman"/>
          <w:b/>
          <w:bCs/>
          <w:caps/>
          <w:sz w:val="20"/>
          <w:szCs w:val="20"/>
        </w:rPr>
        <w:t xml:space="preserve">и господин </w:t>
      </w:r>
      <w:r w:rsidR="001605AC" w:rsidRPr="00DB58C1">
        <w:rPr>
          <w:rFonts w:cs="Times New Roman"/>
          <w:b/>
          <w:bCs/>
          <w:caps/>
          <w:sz w:val="20"/>
          <w:szCs w:val="20"/>
        </w:rPr>
        <w:t>МИНИСТЪР</w:t>
      </w:r>
      <w:r w:rsidRPr="00DB58C1">
        <w:rPr>
          <w:rFonts w:cs="Times New Roman"/>
          <w:b/>
          <w:bCs/>
          <w:caps/>
          <w:sz w:val="20"/>
          <w:szCs w:val="20"/>
        </w:rPr>
        <w:t>,</w:t>
      </w:r>
    </w:p>
    <w:p w14:paraId="3E23F4B0" w14:textId="1368168D" w:rsidR="009C3119" w:rsidRPr="00DB58C1" w:rsidRDefault="000A59F2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 xml:space="preserve">На </w:t>
      </w:r>
      <w:r w:rsidR="00FC10B1" w:rsidRPr="00DB58C1">
        <w:rPr>
          <w:rFonts w:cs="Times New Roman"/>
          <w:sz w:val="20"/>
          <w:szCs w:val="20"/>
        </w:rPr>
        <w:t>основание § 1, ал. 2 от Д</w:t>
      </w:r>
      <w:r w:rsidR="009E21E7" w:rsidRPr="00DB58C1">
        <w:rPr>
          <w:rFonts w:cs="Times New Roman"/>
          <w:sz w:val="20"/>
          <w:szCs w:val="20"/>
        </w:rPr>
        <w:t>опълнителната разпоредба на Закона за Селскостопанска академия и чл. 11 от Закона за администрацията</w:t>
      </w:r>
      <w:r w:rsidR="009C3119" w:rsidRPr="00DB58C1">
        <w:rPr>
          <w:rFonts w:cs="Times New Roman"/>
          <w:sz w:val="20"/>
          <w:szCs w:val="20"/>
        </w:rPr>
        <w:t xml:space="preserve">, внасям за одобряване проект на </w:t>
      </w:r>
      <w:r w:rsidR="0025695B" w:rsidRPr="00DB58C1">
        <w:rPr>
          <w:rFonts w:cs="Times New Roman"/>
          <w:sz w:val="20"/>
          <w:szCs w:val="20"/>
        </w:rPr>
        <w:t>Правилник за устройството и дейността на Националната служба за съвети в земеделието</w:t>
      </w:r>
      <w:r w:rsidR="0040037F" w:rsidRPr="00DB58C1">
        <w:rPr>
          <w:rFonts w:cs="Times New Roman"/>
          <w:sz w:val="20"/>
          <w:szCs w:val="20"/>
        </w:rPr>
        <w:t xml:space="preserve"> (НССЗ)</w:t>
      </w:r>
      <w:r w:rsidR="00551621" w:rsidRPr="00DB58C1">
        <w:rPr>
          <w:rFonts w:cs="Times New Roman"/>
          <w:sz w:val="20"/>
          <w:szCs w:val="20"/>
        </w:rPr>
        <w:t>, наричан по-нататък накратко „правилник“.</w:t>
      </w:r>
    </w:p>
    <w:p w14:paraId="39053D78" w14:textId="77777777" w:rsidR="00DC11B3" w:rsidRPr="00DB58C1" w:rsidRDefault="00DC11B3" w:rsidP="00880AC6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9704D4C" w14:textId="77777777" w:rsidR="001B1D31" w:rsidRPr="00DB58C1" w:rsidRDefault="001B1D31" w:rsidP="002E6FF2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58C1">
        <w:rPr>
          <w:rFonts w:ascii="Verdana" w:hAnsi="Verdana"/>
          <w:b/>
          <w:color w:val="auto"/>
          <w:sz w:val="20"/>
          <w:szCs w:val="20"/>
        </w:rPr>
        <w:t xml:space="preserve">Причини, които налагат приемането на </w:t>
      </w:r>
      <w:r w:rsidR="001F4F99" w:rsidRPr="00DB58C1">
        <w:rPr>
          <w:rFonts w:ascii="Verdana" w:hAnsi="Verdana"/>
          <w:b/>
          <w:color w:val="auto"/>
          <w:sz w:val="20"/>
          <w:szCs w:val="20"/>
        </w:rPr>
        <w:t xml:space="preserve">нормативния </w:t>
      </w:r>
      <w:r w:rsidRPr="00DB58C1">
        <w:rPr>
          <w:rFonts w:ascii="Verdana" w:hAnsi="Verdana"/>
          <w:b/>
          <w:color w:val="auto"/>
          <w:sz w:val="20"/>
          <w:szCs w:val="20"/>
        </w:rPr>
        <w:t>акт</w:t>
      </w:r>
    </w:p>
    <w:p w14:paraId="61D3E780" w14:textId="49A94718" w:rsidR="002707F0" w:rsidRDefault="00AB5E57" w:rsidP="00EE0801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 xml:space="preserve">Правилникът за устройството и дейността на Националната служба за съвети в земеделието </w:t>
      </w:r>
      <w:r w:rsidR="000104AB" w:rsidRPr="00DB58C1">
        <w:rPr>
          <w:rFonts w:ascii="Verdana" w:hAnsi="Verdana"/>
          <w:color w:val="auto"/>
          <w:sz w:val="20"/>
          <w:szCs w:val="20"/>
        </w:rPr>
        <w:t xml:space="preserve">към министъра на земеделието, храните и горите </w:t>
      </w:r>
      <w:r w:rsidR="003E3C31" w:rsidRPr="00DB58C1">
        <w:rPr>
          <w:rFonts w:ascii="Verdana" w:hAnsi="Verdana"/>
          <w:color w:val="auto"/>
          <w:sz w:val="20"/>
          <w:szCs w:val="20"/>
        </w:rPr>
        <w:t>(</w:t>
      </w:r>
      <w:proofErr w:type="spellStart"/>
      <w:r w:rsidR="00A54F81" w:rsidRPr="00DB58C1">
        <w:rPr>
          <w:rFonts w:ascii="Verdana" w:hAnsi="Verdana"/>
          <w:color w:val="auto"/>
          <w:sz w:val="20"/>
          <w:szCs w:val="20"/>
        </w:rPr>
        <w:t>обн</w:t>
      </w:r>
      <w:proofErr w:type="spellEnd"/>
      <w:r w:rsidR="00A54F81" w:rsidRPr="00DB58C1">
        <w:rPr>
          <w:rFonts w:ascii="Verdana" w:hAnsi="Verdana"/>
          <w:color w:val="auto"/>
          <w:sz w:val="20"/>
          <w:szCs w:val="20"/>
        </w:rPr>
        <w:t xml:space="preserve">., ДВ, бр. 65 от 2000 г.; изм., бр. 29 от 2001 г., бр. 4 и 38 от 2002 г., бр. 58 от 2006 г., бр. 79 от 2008 г., бр. 35 от 2009 г., бр. 78 от 2011 г., бр. 21 и 65 от 2012 г. и бр. 34 от 2015 г.) </w:t>
      </w:r>
      <w:r w:rsidR="00B23385" w:rsidRPr="00DB58C1">
        <w:rPr>
          <w:rFonts w:ascii="Verdana" w:hAnsi="Verdana"/>
          <w:color w:val="auto"/>
          <w:sz w:val="20"/>
          <w:szCs w:val="20"/>
        </w:rPr>
        <w:t>е актуализиран</w:t>
      </w:r>
      <w:r w:rsidR="004D19AE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E04516" w:rsidRPr="00DB58C1">
        <w:rPr>
          <w:rFonts w:ascii="Verdana" w:hAnsi="Verdana"/>
          <w:color w:val="auto"/>
          <w:sz w:val="20"/>
          <w:szCs w:val="20"/>
        </w:rPr>
        <w:t xml:space="preserve">за последно </w:t>
      </w:r>
      <w:r w:rsidR="004D19AE" w:rsidRPr="00DB58C1">
        <w:rPr>
          <w:rFonts w:ascii="Verdana" w:hAnsi="Verdana"/>
          <w:color w:val="auto"/>
          <w:sz w:val="20"/>
          <w:szCs w:val="20"/>
        </w:rPr>
        <w:t>през 2015 г.</w:t>
      </w:r>
      <w:r w:rsidR="009F5C1C" w:rsidRPr="00DB58C1">
        <w:rPr>
          <w:rFonts w:ascii="Verdana" w:hAnsi="Verdana"/>
          <w:color w:val="auto"/>
          <w:sz w:val="20"/>
          <w:szCs w:val="20"/>
        </w:rPr>
        <w:t xml:space="preserve"> След този период са настъпили важни промени във нормативната уредба и функционална среда, в която работи НССЗ</w:t>
      </w:r>
      <w:r w:rsidR="00791B40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4D19AE" w:rsidRPr="00DB58C1">
        <w:rPr>
          <w:rFonts w:ascii="Verdana" w:hAnsi="Verdana"/>
          <w:color w:val="auto"/>
          <w:sz w:val="20"/>
          <w:szCs w:val="20"/>
        </w:rPr>
        <w:t>и в тази връзка е необходимо приемане на нов</w:t>
      </w:r>
      <w:r w:rsidR="00E04516" w:rsidRPr="00DB58C1">
        <w:rPr>
          <w:rFonts w:ascii="Verdana" w:hAnsi="Verdana"/>
          <w:color w:val="auto"/>
          <w:sz w:val="20"/>
          <w:szCs w:val="20"/>
        </w:rPr>
        <w:t xml:space="preserve"> правилник</w:t>
      </w:r>
      <w:r w:rsidR="009F5C1C" w:rsidRPr="00DB58C1">
        <w:rPr>
          <w:rFonts w:ascii="Verdana" w:hAnsi="Verdana"/>
          <w:color w:val="auto"/>
          <w:sz w:val="20"/>
          <w:szCs w:val="20"/>
        </w:rPr>
        <w:t>. Основните причини са</w:t>
      </w:r>
      <w:r w:rsidR="000104AB" w:rsidRPr="00DB58C1">
        <w:rPr>
          <w:rFonts w:ascii="Verdana" w:hAnsi="Verdana"/>
          <w:color w:val="auto"/>
          <w:sz w:val="20"/>
          <w:szCs w:val="20"/>
        </w:rPr>
        <w:t xml:space="preserve"> както следва:</w:t>
      </w:r>
    </w:p>
    <w:p w14:paraId="7E192EA5" w14:textId="77777777" w:rsidR="003416FC" w:rsidRPr="00DB58C1" w:rsidRDefault="003416FC" w:rsidP="00EE0801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0235E2A8" w14:textId="6D7D077A" w:rsidR="002707F0" w:rsidRPr="00DB58C1" w:rsidRDefault="00551621" w:rsidP="00624201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1)</w:t>
      </w:r>
      <w:r w:rsidR="00791B40" w:rsidRPr="00DB58C1">
        <w:rPr>
          <w:bCs/>
          <w:sz w:val="20"/>
          <w:szCs w:val="20"/>
        </w:rPr>
        <w:t xml:space="preserve"> </w:t>
      </w:r>
      <w:r w:rsidR="009F5C1C" w:rsidRPr="00DB58C1">
        <w:rPr>
          <w:bCs/>
          <w:spacing w:val="-2"/>
          <w:sz w:val="20"/>
          <w:szCs w:val="20"/>
        </w:rPr>
        <w:t xml:space="preserve">Изпълнение на препоръките </w:t>
      </w:r>
      <w:r w:rsidR="00B44F15" w:rsidRPr="00DB58C1">
        <w:rPr>
          <w:bCs/>
          <w:spacing w:val="-2"/>
          <w:sz w:val="20"/>
          <w:szCs w:val="20"/>
        </w:rPr>
        <w:t>от</w:t>
      </w:r>
      <w:r w:rsidR="009F5C1C" w:rsidRPr="00DB58C1">
        <w:rPr>
          <w:bCs/>
          <w:spacing w:val="-2"/>
          <w:sz w:val="20"/>
          <w:szCs w:val="20"/>
        </w:rPr>
        <w:t xml:space="preserve"> </w:t>
      </w:r>
      <w:r w:rsidR="00B44F15" w:rsidRPr="00DB58C1">
        <w:rPr>
          <w:bCs/>
          <w:spacing w:val="-2"/>
          <w:sz w:val="20"/>
          <w:szCs w:val="20"/>
        </w:rPr>
        <w:t xml:space="preserve">доклада за проведен функционален анализ на </w:t>
      </w:r>
      <w:r w:rsidR="00DE74CB" w:rsidRPr="00DB58C1">
        <w:rPr>
          <w:bCs/>
          <w:spacing w:val="-2"/>
          <w:sz w:val="20"/>
          <w:szCs w:val="20"/>
        </w:rPr>
        <w:t>Министерство на земеделието, храните и горите (</w:t>
      </w:r>
      <w:r w:rsidR="00B44F15" w:rsidRPr="00DB58C1">
        <w:rPr>
          <w:bCs/>
          <w:spacing w:val="-2"/>
          <w:sz w:val="20"/>
          <w:szCs w:val="20"/>
        </w:rPr>
        <w:t>МЗХГ</w:t>
      </w:r>
      <w:r w:rsidR="00DE74CB" w:rsidRPr="00DB58C1">
        <w:rPr>
          <w:bCs/>
          <w:spacing w:val="-2"/>
          <w:sz w:val="20"/>
          <w:szCs w:val="20"/>
        </w:rPr>
        <w:t>)</w:t>
      </w:r>
      <w:r w:rsidR="00B44F15" w:rsidRPr="00DB58C1">
        <w:rPr>
          <w:bCs/>
          <w:spacing w:val="-2"/>
          <w:sz w:val="20"/>
          <w:szCs w:val="20"/>
        </w:rPr>
        <w:t xml:space="preserve"> и на второстепенните разпоредители с бюджет към министъра на земеделието</w:t>
      </w:r>
      <w:r w:rsidR="00EE0801" w:rsidRPr="00DB58C1">
        <w:rPr>
          <w:bCs/>
          <w:spacing w:val="-2"/>
          <w:sz w:val="20"/>
          <w:szCs w:val="20"/>
        </w:rPr>
        <w:t>, храните и горите</w:t>
      </w:r>
      <w:r w:rsidR="00B44F15" w:rsidRPr="00DB58C1">
        <w:rPr>
          <w:bCs/>
          <w:spacing w:val="-2"/>
          <w:sz w:val="20"/>
          <w:szCs w:val="20"/>
        </w:rPr>
        <w:t xml:space="preserve"> в </w:t>
      </w:r>
      <w:r w:rsidRPr="00DB58C1">
        <w:rPr>
          <w:bCs/>
          <w:spacing w:val="-2"/>
          <w:sz w:val="20"/>
          <w:szCs w:val="20"/>
        </w:rPr>
        <w:t>изпълнение на договор № РД 51-151 от 06.12.2019 г.</w:t>
      </w:r>
      <w:r w:rsidR="0040037F" w:rsidRPr="00DB58C1">
        <w:rPr>
          <w:bCs/>
          <w:spacing w:val="-2"/>
          <w:sz w:val="20"/>
          <w:szCs w:val="20"/>
        </w:rPr>
        <w:t xml:space="preserve"> между </w:t>
      </w:r>
      <w:r w:rsidR="00DE74CB" w:rsidRPr="00DB58C1">
        <w:rPr>
          <w:bCs/>
          <w:spacing w:val="-2"/>
          <w:sz w:val="20"/>
          <w:szCs w:val="20"/>
        </w:rPr>
        <w:t>МЗХГ</w:t>
      </w:r>
      <w:r w:rsidR="0040037F" w:rsidRPr="00DB58C1">
        <w:rPr>
          <w:bCs/>
          <w:spacing w:val="-2"/>
          <w:sz w:val="20"/>
          <w:szCs w:val="20"/>
        </w:rPr>
        <w:t xml:space="preserve"> и „Ню Ай“ АД</w:t>
      </w:r>
      <w:r w:rsidRPr="00DB58C1">
        <w:rPr>
          <w:bCs/>
          <w:spacing w:val="-2"/>
          <w:sz w:val="20"/>
          <w:szCs w:val="20"/>
        </w:rPr>
        <w:t xml:space="preserve"> с предмет: „Разработване на функционален анализ на </w:t>
      </w:r>
      <w:r w:rsidR="00B44F15" w:rsidRPr="00DB58C1">
        <w:rPr>
          <w:bCs/>
          <w:spacing w:val="-2"/>
          <w:sz w:val="20"/>
          <w:szCs w:val="20"/>
        </w:rPr>
        <w:t xml:space="preserve">МЗХГ </w:t>
      </w:r>
      <w:r w:rsidRPr="00DB58C1">
        <w:rPr>
          <w:bCs/>
          <w:spacing w:val="-2"/>
          <w:sz w:val="20"/>
          <w:szCs w:val="20"/>
        </w:rPr>
        <w:t>и на второстепенните разпоредители с бюджет към министъра на земеделието, храните и горите“</w:t>
      </w:r>
      <w:r w:rsidR="00B44F15" w:rsidRPr="00DB58C1">
        <w:rPr>
          <w:bCs/>
          <w:spacing w:val="-2"/>
          <w:sz w:val="20"/>
          <w:szCs w:val="20"/>
        </w:rPr>
        <w:t>.</w:t>
      </w:r>
      <w:r w:rsidRPr="00DB58C1">
        <w:rPr>
          <w:bCs/>
          <w:spacing w:val="-2"/>
          <w:sz w:val="20"/>
          <w:szCs w:val="20"/>
        </w:rPr>
        <w:t xml:space="preserve"> </w:t>
      </w:r>
      <w:r w:rsidR="00EE0801" w:rsidRPr="00DB58C1">
        <w:rPr>
          <w:bCs/>
          <w:spacing w:val="-2"/>
          <w:sz w:val="20"/>
          <w:szCs w:val="20"/>
        </w:rPr>
        <w:t>В доклада е</w:t>
      </w:r>
      <w:r w:rsidR="00B44F15" w:rsidRPr="00DB58C1">
        <w:rPr>
          <w:bCs/>
          <w:spacing w:val="-2"/>
          <w:sz w:val="20"/>
          <w:szCs w:val="20"/>
        </w:rPr>
        <w:t xml:space="preserve"> </w:t>
      </w:r>
      <w:r w:rsidRPr="00DB58C1">
        <w:rPr>
          <w:bCs/>
          <w:spacing w:val="-2"/>
          <w:sz w:val="20"/>
          <w:szCs w:val="20"/>
        </w:rPr>
        <w:t>направен функционал</w:t>
      </w:r>
      <w:r w:rsidR="00EE0801" w:rsidRPr="00DB58C1">
        <w:rPr>
          <w:bCs/>
          <w:spacing w:val="-2"/>
          <w:sz w:val="20"/>
          <w:szCs w:val="20"/>
        </w:rPr>
        <w:t>ен</w:t>
      </w:r>
      <w:r w:rsidRPr="00DB58C1">
        <w:rPr>
          <w:bCs/>
          <w:spacing w:val="-2"/>
          <w:sz w:val="20"/>
          <w:szCs w:val="20"/>
        </w:rPr>
        <w:t xml:space="preserve"> анализ на всички административни структури, в т.ч. и на НССЗ. С писмо № 91-554</w:t>
      </w:r>
      <w:r w:rsidR="00EF5E42" w:rsidRPr="00DB58C1">
        <w:rPr>
          <w:bCs/>
          <w:spacing w:val="-2"/>
          <w:sz w:val="20"/>
          <w:szCs w:val="20"/>
        </w:rPr>
        <w:t xml:space="preserve"> от</w:t>
      </w:r>
      <w:r w:rsidRPr="00DB58C1">
        <w:rPr>
          <w:bCs/>
          <w:spacing w:val="-2"/>
          <w:sz w:val="20"/>
          <w:szCs w:val="20"/>
        </w:rPr>
        <w:t xml:space="preserve"> 10.08.2020 г. на главния секретар на МЗХГ е изпратен до всички структури План за действие за изпълнение на препоръките от извършен функционален анали</w:t>
      </w:r>
      <w:r w:rsidR="00BB7E73">
        <w:rPr>
          <w:bCs/>
          <w:spacing w:val="-2"/>
          <w:sz w:val="20"/>
          <w:szCs w:val="20"/>
        </w:rPr>
        <w:t>з на административната система</w:t>
      </w:r>
      <w:r w:rsidRPr="00DB58C1">
        <w:rPr>
          <w:bCs/>
          <w:spacing w:val="-2"/>
          <w:sz w:val="20"/>
          <w:szCs w:val="20"/>
        </w:rPr>
        <w:t xml:space="preserve"> на МЗ. Съгласно т. 1.2</w:t>
      </w:r>
      <w:r w:rsidRPr="00DB58C1">
        <w:rPr>
          <w:bCs/>
          <w:sz w:val="20"/>
          <w:szCs w:val="20"/>
        </w:rPr>
        <w:t xml:space="preserve"> от Плана (1</w:t>
      </w:r>
      <w:r w:rsidRPr="00DB58C1">
        <w:rPr>
          <w:bCs/>
          <w:i/>
          <w:sz w:val="20"/>
          <w:szCs w:val="20"/>
        </w:rPr>
        <w:t xml:space="preserve">.2. Привеждане на </w:t>
      </w:r>
      <w:proofErr w:type="spellStart"/>
      <w:r w:rsidRPr="00DB58C1">
        <w:rPr>
          <w:bCs/>
          <w:i/>
          <w:sz w:val="20"/>
          <w:szCs w:val="20"/>
        </w:rPr>
        <w:t>Устройствените</w:t>
      </w:r>
      <w:proofErr w:type="spellEnd"/>
      <w:r w:rsidRPr="00DB58C1">
        <w:rPr>
          <w:bCs/>
          <w:i/>
          <w:sz w:val="20"/>
          <w:szCs w:val="20"/>
        </w:rPr>
        <w:t xml:space="preserve"> правилници, Правилниците за устройството и дейността и Длъжностните разписания на МЗХГ и ВРБ в съответствие с Визията и Образеца. Препоръки от Доклада за функционалния анализ за краткосрочни действия</w:t>
      </w:r>
      <w:r w:rsidR="00791B40" w:rsidRPr="00DB58C1">
        <w:rPr>
          <w:bCs/>
          <w:i/>
          <w:sz w:val="20"/>
          <w:szCs w:val="20"/>
        </w:rPr>
        <w:t xml:space="preserve"> </w:t>
      </w:r>
      <w:r w:rsidRPr="00DB58C1">
        <w:rPr>
          <w:bCs/>
          <w:i/>
          <w:sz w:val="20"/>
          <w:szCs w:val="20"/>
        </w:rPr>
        <w:t>– № 1; 2; 3; 4; 5; 6; 7; 9; 10; 11; 13; 14; 15; 19; 20; 21; 22; 28; 29; 31; 32</w:t>
      </w:r>
      <w:r w:rsidRPr="00DB58C1">
        <w:rPr>
          <w:bCs/>
          <w:sz w:val="20"/>
          <w:szCs w:val="20"/>
        </w:rPr>
        <w:t xml:space="preserve">), до месец март 2021 г. всички структури трябва да са разработили и да са утвърдени техните актуализирани </w:t>
      </w:r>
      <w:proofErr w:type="spellStart"/>
      <w:r w:rsidRPr="00DB58C1">
        <w:rPr>
          <w:bCs/>
          <w:sz w:val="20"/>
          <w:szCs w:val="20"/>
        </w:rPr>
        <w:t>устройствени</w:t>
      </w:r>
      <w:proofErr w:type="spellEnd"/>
      <w:r w:rsidRPr="00DB58C1">
        <w:rPr>
          <w:bCs/>
          <w:sz w:val="20"/>
          <w:szCs w:val="20"/>
        </w:rPr>
        <w:t xml:space="preserve"> правилници и свързаните с тях длъжностни разписания и длъжностни характеристики.</w:t>
      </w:r>
    </w:p>
    <w:p w14:paraId="25601CEA" w14:textId="32D07FD5" w:rsidR="00551621" w:rsidRPr="00DB58C1" w:rsidRDefault="00624201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Промените в правилника</w:t>
      </w:r>
      <w:r w:rsidR="00551621" w:rsidRPr="00DB58C1">
        <w:rPr>
          <w:bCs/>
          <w:sz w:val="20"/>
          <w:szCs w:val="20"/>
        </w:rPr>
        <w:t xml:space="preserve"> свързани </w:t>
      </w:r>
      <w:r w:rsidR="00591842" w:rsidRPr="00DB58C1">
        <w:rPr>
          <w:bCs/>
          <w:sz w:val="20"/>
          <w:szCs w:val="20"/>
        </w:rPr>
        <w:t>с изпълнение на препоръките от</w:t>
      </w:r>
      <w:r w:rsidRPr="00DB58C1">
        <w:rPr>
          <w:bCs/>
          <w:sz w:val="20"/>
          <w:szCs w:val="20"/>
        </w:rPr>
        <w:t xml:space="preserve"> доклада за функционален анализ</w:t>
      </w:r>
      <w:r w:rsidR="00591842" w:rsidRPr="00DB58C1">
        <w:rPr>
          <w:bCs/>
          <w:sz w:val="20"/>
          <w:szCs w:val="20"/>
        </w:rPr>
        <w:t xml:space="preserve"> са</w:t>
      </w:r>
      <w:r w:rsidR="0040037F" w:rsidRPr="00DB58C1">
        <w:rPr>
          <w:bCs/>
          <w:sz w:val="20"/>
          <w:szCs w:val="20"/>
        </w:rPr>
        <w:t xml:space="preserve"> следните</w:t>
      </w:r>
      <w:r w:rsidR="00591842" w:rsidRPr="00DB58C1">
        <w:rPr>
          <w:bCs/>
          <w:sz w:val="20"/>
          <w:szCs w:val="20"/>
        </w:rPr>
        <w:t>:</w:t>
      </w:r>
    </w:p>
    <w:p w14:paraId="48FA99EF" w14:textId="350A079A" w:rsidR="00BC6936" w:rsidRPr="00DB58C1" w:rsidRDefault="00BC6936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 xml:space="preserve">- </w:t>
      </w:r>
      <w:r w:rsidR="0040037F" w:rsidRPr="00DB58C1">
        <w:rPr>
          <w:bCs/>
          <w:sz w:val="20"/>
          <w:szCs w:val="20"/>
        </w:rPr>
        <w:t>определяне на</w:t>
      </w:r>
      <w:r w:rsidR="00EF5E42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1 щатна бройка за нова длъжност</w:t>
      </w:r>
      <w:r w:rsidR="00EF5E42" w:rsidRPr="00DB58C1">
        <w:rPr>
          <w:bCs/>
          <w:sz w:val="20"/>
          <w:szCs w:val="20"/>
        </w:rPr>
        <w:t xml:space="preserve"> –</w:t>
      </w:r>
      <w:r w:rsidRPr="00DB58C1">
        <w:rPr>
          <w:bCs/>
          <w:sz w:val="20"/>
          <w:szCs w:val="20"/>
        </w:rPr>
        <w:t xml:space="preserve"> финансов контрольор в съответствие с изискванията на</w:t>
      </w:r>
      <w:r w:rsidRPr="00DB58C1">
        <w:rPr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чл. 13, ал. 3, т. 5 от Закон за финансовото управление и контрол в публичния сектор. Тази длъжност е на пряко подчинение на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изпълнителния директор;</w:t>
      </w:r>
    </w:p>
    <w:p w14:paraId="59B6EF5C" w14:textId="2A8B1D9A" w:rsidR="00BC6936" w:rsidRPr="00DB58C1" w:rsidRDefault="00591842" w:rsidP="00624201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Т</w:t>
      </w:r>
      <w:r w:rsidR="008E0847" w:rsidRPr="00DB58C1">
        <w:rPr>
          <w:bCs/>
          <w:sz w:val="20"/>
          <w:szCs w:val="20"/>
        </w:rPr>
        <w:t>а</w:t>
      </w:r>
      <w:r w:rsidRPr="00DB58C1">
        <w:rPr>
          <w:bCs/>
          <w:sz w:val="20"/>
          <w:szCs w:val="20"/>
        </w:rPr>
        <w:t>зи щатн</w:t>
      </w:r>
      <w:r w:rsidR="008E0847" w:rsidRPr="00DB58C1">
        <w:rPr>
          <w:bCs/>
          <w:sz w:val="20"/>
          <w:szCs w:val="20"/>
        </w:rPr>
        <w:t>а</w:t>
      </w:r>
      <w:r w:rsidRPr="00DB58C1">
        <w:rPr>
          <w:bCs/>
          <w:sz w:val="20"/>
          <w:szCs w:val="20"/>
        </w:rPr>
        <w:t xml:space="preserve"> бройк</w:t>
      </w:r>
      <w:r w:rsidR="008E0847" w:rsidRPr="00DB58C1">
        <w:rPr>
          <w:bCs/>
          <w:sz w:val="20"/>
          <w:szCs w:val="20"/>
        </w:rPr>
        <w:t>а е</w:t>
      </w:r>
      <w:r w:rsidRPr="00DB58C1">
        <w:rPr>
          <w:bCs/>
          <w:sz w:val="20"/>
          <w:szCs w:val="20"/>
        </w:rPr>
        <w:t xml:space="preserve"> за сметка на редуциране </w:t>
      </w:r>
      <w:r w:rsidR="00880AC6" w:rsidRPr="00DB58C1">
        <w:rPr>
          <w:bCs/>
          <w:sz w:val="20"/>
          <w:szCs w:val="20"/>
        </w:rPr>
        <w:t xml:space="preserve">на </w:t>
      </w:r>
      <w:r w:rsidRPr="00DB58C1">
        <w:rPr>
          <w:bCs/>
          <w:sz w:val="20"/>
          <w:szCs w:val="20"/>
        </w:rPr>
        <w:t>бройката на служителите на главна дирекция „Съвети в земеделието и аналитична лаборатория“ (Г</w:t>
      </w:r>
      <w:r w:rsidR="003B2E10" w:rsidRPr="00DB58C1">
        <w:rPr>
          <w:bCs/>
          <w:sz w:val="20"/>
          <w:szCs w:val="20"/>
        </w:rPr>
        <w:t>Д</w:t>
      </w:r>
      <w:r w:rsidR="0040037F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СЗАЛ).</w:t>
      </w:r>
    </w:p>
    <w:p w14:paraId="19650E3E" w14:textId="230CD59B" w:rsidR="002707F0" w:rsidRPr="00DB58C1" w:rsidRDefault="00BC6936" w:rsidP="00736E6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 xml:space="preserve">2) </w:t>
      </w:r>
      <w:r w:rsidR="00B44F15" w:rsidRPr="00796F8D">
        <w:rPr>
          <w:bCs/>
          <w:sz w:val="20"/>
          <w:szCs w:val="20"/>
        </w:rPr>
        <w:t xml:space="preserve">Осигуряване на успешното </w:t>
      </w:r>
      <w:r w:rsidR="003B2E10" w:rsidRPr="00796F8D">
        <w:rPr>
          <w:bCs/>
          <w:sz w:val="20"/>
          <w:szCs w:val="20"/>
        </w:rPr>
        <w:t xml:space="preserve">изпълнение на </w:t>
      </w:r>
      <w:bookmarkStart w:id="0" w:name="_Hlk88947439"/>
      <w:r w:rsidR="00624201" w:rsidRPr="00796F8D">
        <w:rPr>
          <w:bCs/>
          <w:sz w:val="20"/>
          <w:szCs w:val="20"/>
        </w:rPr>
        <w:t>А</w:t>
      </w:r>
      <w:r w:rsidR="003B2E10" w:rsidRPr="00796F8D">
        <w:rPr>
          <w:bCs/>
          <w:sz w:val="20"/>
          <w:szCs w:val="20"/>
        </w:rPr>
        <w:t xml:space="preserve">дминистративен договор № РД 50-98 от 22.11.2021 г. </w:t>
      </w:r>
      <w:r w:rsidR="005C136F" w:rsidRPr="00796F8D">
        <w:rPr>
          <w:bCs/>
          <w:sz w:val="20"/>
          <w:szCs w:val="20"/>
        </w:rPr>
        <w:t>между НССЗ, МЗ</w:t>
      </w:r>
      <w:r w:rsidR="00DE74CB" w:rsidRPr="00796F8D">
        <w:rPr>
          <w:bCs/>
          <w:sz w:val="20"/>
          <w:szCs w:val="20"/>
        </w:rPr>
        <w:t>ХГ</w:t>
      </w:r>
      <w:r w:rsidR="005C136F" w:rsidRPr="00796F8D">
        <w:rPr>
          <w:bCs/>
          <w:sz w:val="20"/>
          <w:szCs w:val="20"/>
        </w:rPr>
        <w:t xml:space="preserve"> и Държавен фонд „Земеделие“ </w:t>
      </w:r>
      <w:r w:rsidR="00736E6A" w:rsidRPr="00796F8D">
        <w:rPr>
          <w:bCs/>
          <w:sz w:val="20"/>
          <w:szCs w:val="20"/>
        </w:rPr>
        <w:t>–</w:t>
      </w:r>
      <w:r w:rsidR="005C136F" w:rsidRPr="00796F8D">
        <w:rPr>
          <w:bCs/>
          <w:sz w:val="20"/>
          <w:szCs w:val="20"/>
        </w:rPr>
        <w:t xml:space="preserve"> </w:t>
      </w:r>
      <w:r w:rsidR="005C136F" w:rsidRPr="00796F8D">
        <w:rPr>
          <w:bCs/>
          <w:spacing w:val="2"/>
          <w:sz w:val="20"/>
          <w:szCs w:val="20"/>
        </w:rPr>
        <w:t xml:space="preserve">Разплащателна агенция (ДФЗ-РА) </w:t>
      </w:r>
      <w:r w:rsidR="003B2E10" w:rsidRPr="00796F8D">
        <w:rPr>
          <w:bCs/>
          <w:spacing w:val="2"/>
          <w:sz w:val="20"/>
          <w:szCs w:val="20"/>
        </w:rPr>
        <w:t xml:space="preserve">за предоставяне на безвъзмездна финансова помощ по Програмата за развитие на селските райони за периода 2014-2020 г. (ПРСР </w:t>
      </w:r>
      <w:r w:rsidR="003B2E10" w:rsidRPr="00796F8D">
        <w:rPr>
          <w:bCs/>
          <w:spacing w:val="-2"/>
          <w:sz w:val="20"/>
          <w:szCs w:val="20"/>
        </w:rPr>
        <w:t>2014-2020) по процедура BG06RDNP001-2.001 „Разширяване на териториалния обхват</w:t>
      </w:r>
      <w:r w:rsidR="003B2E10" w:rsidRPr="00796F8D">
        <w:rPr>
          <w:bCs/>
          <w:sz w:val="20"/>
          <w:szCs w:val="20"/>
        </w:rPr>
        <w:t xml:space="preserve"> на </w:t>
      </w:r>
      <w:r w:rsidR="005C136F" w:rsidRPr="00796F8D">
        <w:rPr>
          <w:bCs/>
          <w:sz w:val="20"/>
          <w:szCs w:val="20"/>
        </w:rPr>
        <w:t>НССЗ</w:t>
      </w:r>
      <w:r w:rsidR="003B2E10" w:rsidRPr="00796F8D">
        <w:rPr>
          <w:bCs/>
          <w:sz w:val="20"/>
          <w:szCs w:val="20"/>
        </w:rPr>
        <w:t xml:space="preserve"> чрез създаване на мобилни общински центрове (офиси) за </w:t>
      </w:r>
      <w:proofErr w:type="spellStart"/>
      <w:r w:rsidR="003B2E10" w:rsidRPr="00796F8D">
        <w:rPr>
          <w:bCs/>
          <w:sz w:val="20"/>
          <w:szCs w:val="20"/>
        </w:rPr>
        <w:t>консултански</w:t>
      </w:r>
      <w:proofErr w:type="spellEnd"/>
      <w:r w:rsidR="003B2E10" w:rsidRPr="00796F8D">
        <w:rPr>
          <w:bCs/>
          <w:sz w:val="20"/>
          <w:szCs w:val="20"/>
        </w:rPr>
        <w:t xml:space="preserve"> услуги</w:t>
      </w:r>
      <w:r w:rsidR="00DD0A58" w:rsidRPr="00796F8D">
        <w:rPr>
          <w:bCs/>
          <w:sz w:val="20"/>
          <w:szCs w:val="20"/>
        </w:rPr>
        <w:t>“</w:t>
      </w:r>
      <w:r w:rsidR="003B2E10" w:rsidRPr="00796F8D">
        <w:rPr>
          <w:bCs/>
          <w:sz w:val="20"/>
          <w:szCs w:val="20"/>
        </w:rPr>
        <w:t xml:space="preserve"> по </w:t>
      </w:r>
      <w:proofErr w:type="spellStart"/>
      <w:r w:rsidR="003B2E10" w:rsidRPr="00796F8D">
        <w:rPr>
          <w:bCs/>
          <w:sz w:val="20"/>
          <w:szCs w:val="20"/>
        </w:rPr>
        <w:t>подмярка</w:t>
      </w:r>
      <w:proofErr w:type="spellEnd"/>
      <w:r w:rsidR="003B2E10" w:rsidRPr="00796F8D">
        <w:rPr>
          <w:bCs/>
          <w:sz w:val="20"/>
          <w:szCs w:val="20"/>
        </w:rPr>
        <w:t xml:space="preserve"> 2.2 „Създаване на </w:t>
      </w:r>
      <w:proofErr w:type="spellStart"/>
      <w:r w:rsidR="003B2E10" w:rsidRPr="00796F8D">
        <w:rPr>
          <w:bCs/>
          <w:sz w:val="20"/>
          <w:szCs w:val="20"/>
        </w:rPr>
        <w:t>консултански</w:t>
      </w:r>
      <w:proofErr w:type="spellEnd"/>
      <w:r w:rsidR="003B2E10" w:rsidRPr="00796F8D">
        <w:rPr>
          <w:bCs/>
          <w:sz w:val="20"/>
          <w:szCs w:val="20"/>
        </w:rPr>
        <w:t xml:space="preserve"> услуги</w:t>
      </w:r>
      <w:r w:rsidR="00736E6A" w:rsidRPr="00796F8D">
        <w:rPr>
          <w:bCs/>
          <w:sz w:val="20"/>
          <w:szCs w:val="20"/>
        </w:rPr>
        <w:t>“</w:t>
      </w:r>
      <w:r w:rsidR="003B2E10" w:rsidRPr="00796F8D">
        <w:rPr>
          <w:bCs/>
          <w:sz w:val="20"/>
          <w:szCs w:val="20"/>
        </w:rPr>
        <w:t xml:space="preserve"> </w:t>
      </w:r>
      <w:bookmarkEnd w:id="0"/>
      <w:r w:rsidR="003B2E10" w:rsidRPr="00796F8D">
        <w:rPr>
          <w:bCs/>
          <w:sz w:val="20"/>
          <w:szCs w:val="20"/>
        </w:rPr>
        <w:t>по мярка 2 „</w:t>
      </w:r>
      <w:proofErr w:type="spellStart"/>
      <w:r w:rsidR="003B2E10" w:rsidRPr="00796F8D">
        <w:rPr>
          <w:bCs/>
          <w:sz w:val="20"/>
          <w:szCs w:val="20"/>
        </w:rPr>
        <w:t>Консултански</w:t>
      </w:r>
      <w:proofErr w:type="spellEnd"/>
      <w:r w:rsidR="003B2E10" w:rsidRPr="00796F8D">
        <w:rPr>
          <w:bCs/>
          <w:sz w:val="20"/>
          <w:szCs w:val="20"/>
        </w:rPr>
        <w:t xml:space="preserve"> услуги, </w:t>
      </w:r>
      <w:proofErr w:type="spellStart"/>
      <w:r w:rsidR="003B2E10" w:rsidRPr="00796F8D">
        <w:rPr>
          <w:bCs/>
          <w:sz w:val="20"/>
          <w:szCs w:val="20"/>
        </w:rPr>
        <w:t>услуги</w:t>
      </w:r>
      <w:proofErr w:type="spellEnd"/>
      <w:r w:rsidR="003B2E10" w:rsidRPr="00796F8D">
        <w:rPr>
          <w:bCs/>
          <w:sz w:val="20"/>
          <w:szCs w:val="20"/>
        </w:rPr>
        <w:t xml:space="preserve"> по управление на стопанството и услуги по заместване в стопанството“ от ПРСР 2014-2020 </w:t>
      </w:r>
      <w:r w:rsidR="005C136F" w:rsidRPr="00796F8D">
        <w:rPr>
          <w:bCs/>
          <w:sz w:val="20"/>
          <w:szCs w:val="20"/>
        </w:rPr>
        <w:t xml:space="preserve">г. Съгласно подписания договор и </w:t>
      </w:r>
      <w:r w:rsidR="00C32177" w:rsidRPr="00796F8D">
        <w:rPr>
          <w:bCs/>
          <w:sz w:val="20"/>
          <w:szCs w:val="20"/>
        </w:rPr>
        <w:t>т.</w:t>
      </w:r>
      <w:r w:rsidR="0078111C" w:rsidRPr="00796F8D">
        <w:rPr>
          <w:bCs/>
          <w:sz w:val="20"/>
          <w:szCs w:val="20"/>
        </w:rPr>
        <w:t xml:space="preserve"> </w:t>
      </w:r>
      <w:r w:rsidR="00C32177" w:rsidRPr="00796F8D">
        <w:rPr>
          <w:bCs/>
          <w:sz w:val="20"/>
          <w:szCs w:val="20"/>
        </w:rPr>
        <w:t xml:space="preserve">6 на раздел 13.2. „Условия за допустимост на дейностите“ на Условията за </w:t>
      </w:r>
      <w:r w:rsidR="005C136F" w:rsidRPr="00796F8D">
        <w:rPr>
          <w:bCs/>
          <w:sz w:val="20"/>
          <w:szCs w:val="20"/>
        </w:rPr>
        <w:t>кандидатстване по процедура BG06RDNP001-2.001</w:t>
      </w:r>
      <w:r w:rsidR="00791B40" w:rsidRPr="00796F8D">
        <w:rPr>
          <w:bCs/>
          <w:sz w:val="20"/>
          <w:szCs w:val="20"/>
        </w:rPr>
        <w:t xml:space="preserve"> </w:t>
      </w:r>
      <w:r w:rsidR="00C32177" w:rsidRPr="00796F8D">
        <w:rPr>
          <w:bCs/>
          <w:sz w:val="20"/>
          <w:szCs w:val="20"/>
        </w:rPr>
        <w:t xml:space="preserve">НССЗ общата административна структура на </w:t>
      </w:r>
      <w:r w:rsidR="00C32177" w:rsidRPr="00796F8D">
        <w:rPr>
          <w:bCs/>
          <w:spacing w:val="2"/>
          <w:sz w:val="20"/>
          <w:szCs w:val="20"/>
        </w:rPr>
        <w:t xml:space="preserve">мобилните офиси </w:t>
      </w:r>
      <w:r w:rsidR="007C49B0" w:rsidRPr="00796F8D">
        <w:rPr>
          <w:bCs/>
          <w:spacing w:val="2"/>
          <w:sz w:val="20"/>
          <w:szCs w:val="20"/>
        </w:rPr>
        <w:t xml:space="preserve">трябва </w:t>
      </w:r>
      <w:r w:rsidR="00C32177" w:rsidRPr="00796F8D">
        <w:rPr>
          <w:bCs/>
          <w:spacing w:val="2"/>
          <w:sz w:val="20"/>
          <w:szCs w:val="20"/>
        </w:rPr>
        <w:t xml:space="preserve">да се определи в правилника и </w:t>
      </w:r>
      <w:r w:rsidR="003B2E10" w:rsidRPr="00796F8D">
        <w:rPr>
          <w:bCs/>
          <w:spacing w:val="2"/>
          <w:sz w:val="20"/>
          <w:szCs w:val="20"/>
        </w:rPr>
        <w:t>трябва</w:t>
      </w:r>
      <w:r w:rsidR="00C32177" w:rsidRPr="00796F8D">
        <w:rPr>
          <w:bCs/>
          <w:spacing w:val="2"/>
          <w:sz w:val="20"/>
          <w:szCs w:val="20"/>
        </w:rPr>
        <w:t xml:space="preserve"> в структурата</w:t>
      </w:r>
      <w:r w:rsidR="003B2E10" w:rsidRPr="00796F8D">
        <w:rPr>
          <w:bCs/>
          <w:spacing w:val="2"/>
          <w:sz w:val="20"/>
          <w:szCs w:val="20"/>
        </w:rPr>
        <w:t xml:space="preserve"> да</w:t>
      </w:r>
      <w:r w:rsidR="003B2E10" w:rsidRPr="00796F8D">
        <w:rPr>
          <w:bCs/>
          <w:sz w:val="20"/>
          <w:szCs w:val="20"/>
        </w:rPr>
        <w:t xml:space="preserve"> бъдат назначени 56 експерти в 28</w:t>
      </w:r>
      <w:r w:rsidR="0078111C" w:rsidRPr="00796F8D">
        <w:rPr>
          <w:bCs/>
          <w:sz w:val="20"/>
          <w:szCs w:val="20"/>
        </w:rPr>
        <w:t xml:space="preserve"> м</w:t>
      </w:r>
      <w:r w:rsidR="003B2E10" w:rsidRPr="00796F8D">
        <w:rPr>
          <w:bCs/>
          <w:sz w:val="20"/>
          <w:szCs w:val="20"/>
        </w:rPr>
        <w:t>обилни общински офиси (МОО), 6</w:t>
      </w:r>
      <w:r w:rsidR="00736E6A" w:rsidRPr="00796F8D">
        <w:rPr>
          <w:bCs/>
          <w:sz w:val="20"/>
          <w:szCs w:val="20"/>
        </w:rPr>
        <w:t>–</w:t>
      </w:r>
      <w:r w:rsidR="003B2E10" w:rsidRPr="00796F8D">
        <w:rPr>
          <w:bCs/>
          <w:sz w:val="20"/>
          <w:szCs w:val="20"/>
        </w:rPr>
        <w:t>ма координатора на регионално ниво и 2</w:t>
      </w:r>
      <w:r w:rsidR="00736E6A" w:rsidRPr="00796F8D">
        <w:rPr>
          <w:bCs/>
          <w:sz w:val="20"/>
          <w:szCs w:val="20"/>
        </w:rPr>
        <w:t>–</w:t>
      </w:r>
      <w:r w:rsidR="003B2E10" w:rsidRPr="00796F8D">
        <w:rPr>
          <w:bCs/>
          <w:sz w:val="20"/>
          <w:szCs w:val="20"/>
        </w:rPr>
        <w:t>ма координатори</w:t>
      </w:r>
      <w:r w:rsidR="00AB52A7" w:rsidRPr="00796F8D">
        <w:rPr>
          <w:bCs/>
          <w:sz w:val="20"/>
          <w:szCs w:val="20"/>
        </w:rPr>
        <w:t xml:space="preserve"> на централно ниво. </w:t>
      </w:r>
      <w:r w:rsidR="006D4A98" w:rsidRPr="00796F8D">
        <w:rPr>
          <w:bCs/>
          <w:sz w:val="20"/>
          <w:szCs w:val="20"/>
        </w:rPr>
        <w:lastRenderedPageBreak/>
        <w:t xml:space="preserve">Съгласно т. 10 на съшия раздел всички </w:t>
      </w:r>
      <w:proofErr w:type="spellStart"/>
      <w:r w:rsidR="006D4A98" w:rsidRPr="00796F8D">
        <w:rPr>
          <w:bCs/>
          <w:sz w:val="20"/>
          <w:szCs w:val="20"/>
        </w:rPr>
        <w:t>съветници</w:t>
      </w:r>
      <w:proofErr w:type="spellEnd"/>
      <w:r w:rsidR="006D4A98" w:rsidRPr="00796F8D">
        <w:rPr>
          <w:bCs/>
          <w:sz w:val="20"/>
          <w:szCs w:val="20"/>
        </w:rPr>
        <w:t xml:space="preserve"> в МОО, както и координаторите на регионално и централно ниво, трябва да се назначат на срочни трудови договори.</w:t>
      </w:r>
      <w:r w:rsidR="006D4A98" w:rsidRPr="00BB7E73">
        <w:rPr>
          <w:bCs/>
          <w:spacing w:val="4"/>
          <w:sz w:val="20"/>
          <w:szCs w:val="20"/>
        </w:rPr>
        <w:t xml:space="preserve"> </w:t>
      </w:r>
      <w:r w:rsidR="005C136F" w:rsidRPr="00BB7E73">
        <w:rPr>
          <w:bCs/>
          <w:spacing w:val="4"/>
          <w:sz w:val="20"/>
          <w:szCs w:val="20"/>
        </w:rPr>
        <w:t>Разходите за</w:t>
      </w:r>
      <w:r w:rsidR="005C136F" w:rsidRPr="00DB58C1">
        <w:rPr>
          <w:bCs/>
          <w:sz w:val="20"/>
          <w:szCs w:val="20"/>
        </w:rPr>
        <w:t xml:space="preserve"> тези служители ще се </w:t>
      </w:r>
      <w:r w:rsidR="00736E6A" w:rsidRPr="00DB58C1">
        <w:rPr>
          <w:bCs/>
          <w:sz w:val="20"/>
          <w:szCs w:val="20"/>
        </w:rPr>
        <w:t>осигуряват</w:t>
      </w:r>
      <w:r w:rsidR="005C136F" w:rsidRPr="00DB58C1">
        <w:rPr>
          <w:bCs/>
          <w:sz w:val="20"/>
          <w:szCs w:val="20"/>
        </w:rPr>
        <w:t xml:space="preserve"> от получаваните от НССЗ средства по горепосочения договор и </w:t>
      </w:r>
      <w:r w:rsidR="006D4A98" w:rsidRPr="00DB58C1">
        <w:rPr>
          <w:bCs/>
          <w:sz w:val="20"/>
          <w:szCs w:val="20"/>
        </w:rPr>
        <w:t>в новия правилник не се предлага те да</w:t>
      </w:r>
      <w:r w:rsidR="005C136F" w:rsidRPr="00DB58C1">
        <w:rPr>
          <w:bCs/>
          <w:sz w:val="20"/>
          <w:szCs w:val="20"/>
        </w:rPr>
        <w:t xml:space="preserve"> с</w:t>
      </w:r>
      <w:r w:rsidR="006D4A98" w:rsidRPr="00DB58C1">
        <w:rPr>
          <w:bCs/>
          <w:sz w:val="20"/>
          <w:szCs w:val="20"/>
        </w:rPr>
        <w:t>е</w:t>
      </w:r>
      <w:r w:rsidR="005C136F" w:rsidRPr="00DB58C1">
        <w:rPr>
          <w:bCs/>
          <w:sz w:val="20"/>
          <w:szCs w:val="20"/>
        </w:rPr>
        <w:t xml:space="preserve"> включ</w:t>
      </w:r>
      <w:r w:rsidR="006D4A98" w:rsidRPr="00DB58C1">
        <w:rPr>
          <w:bCs/>
          <w:sz w:val="20"/>
          <w:szCs w:val="20"/>
        </w:rPr>
        <w:t>ват</w:t>
      </w:r>
      <w:r w:rsidR="005C136F" w:rsidRPr="00DB58C1">
        <w:rPr>
          <w:bCs/>
          <w:sz w:val="20"/>
          <w:szCs w:val="20"/>
        </w:rPr>
        <w:t xml:space="preserve"> в щатния състав на Службата</w:t>
      </w:r>
      <w:r w:rsidR="00C32177" w:rsidRPr="00DB58C1">
        <w:rPr>
          <w:bCs/>
          <w:sz w:val="20"/>
          <w:szCs w:val="20"/>
        </w:rPr>
        <w:t>.</w:t>
      </w:r>
      <w:r w:rsidR="005C136F" w:rsidRPr="00DB58C1">
        <w:rPr>
          <w:bCs/>
          <w:sz w:val="20"/>
          <w:szCs w:val="20"/>
        </w:rPr>
        <w:t xml:space="preserve"> </w:t>
      </w:r>
      <w:r w:rsidR="00AB52A7" w:rsidRPr="00DB58C1">
        <w:rPr>
          <w:bCs/>
          <w:sz w:val="20"/>
          <w:szCs w:val="20"/>
        </w:rPr>
        <w:t>Тези новоназ</w:t>
      </w:r>
      <w:r w:rsidR="003B2E10" w:rsidRPr="00DB58C1">
        <w:rPr>
          <w:bCs/>
          <w:sz w:val="20"/>
          <w:szCs w:val="20"/>
        </w:rPr>
        <w:t xml:space="preserve">начени общо 64 служители и новосъздадените 28 МОО трябва да бъдат обслужвани от съответните експерти по човешки ресурси, </w:t>
      </w:r>
      <w:bookmarkStart w:id="1" w:name="_Hlk88987620"/>
      <w:r w:rsidR="003B2E10" w:rsidRPr="00DB58C1">
        <w:rPr>
          <w:bCs/>
          <w:sz w:val="20"/>
          <w:szCs w:val="20"/>
        </w:rPr>
        <w:t xml:space="preserve">стопански </w:t>
      </w:r>
      <w:r w:rsidR="006D4A98" w:rsidRPr="00DB58C1">
        <w:rPr>
          <w:bCs/>
          <w:sz w:val="20"/>
          <w:szCs w:val="20"/>
        </w:rPr>
        <w:t xml:space="preserve">и административни </w:t>
      </w:r>
      <w:r w:rsidR="003B2E10" w:rsidRPr="00DB58C1">
        <w:rPr>
          <w:bCs/>
          <w:sz w:val="20"/>
          <w:szCs w:val="20"/>
        </w:rPr>
        <w:t>дейности и автотранспорт</w:t>
      </w:r>
      <w:r w:rsidR="00AB52A7" w:rsidRPr="00DB58C1">
        <w:rPr>
          <w:bCs/>
          <w:sz w:val="20"/>
          <w:szCs w:val="20"/>
        </w:rPr>
        <w:t>, счетоводство</w:t>
      </w:r>
      <w:r w:rsidR="00BF023E" w:rsidRPr="00DB58C1">
        <w:rPr>
          <w:bCs/>
          <w:sz w:val="20"/>
          <w:szCs w:val="20"/>
        </w:rPr>
        <w:t xml:space="preserve"> и </w:t>
      </w:r>
      <w:r w:rsidR="00AB52A7" w:rsidRPr="00DB58C1">
        <w:rPr>
          <w:bCs/>
          <w:sz w:val="20"/>
          <w:szCs w:val="20"/>
        </w:rPr>
        <w:t>правни дейности</w:t>
      </w:r>
      <w:bookmarkEnd w:id="1"/>
      <w:r w:rsidR="00AB52A7" w:rsidRPr="00DB58C1">
        <w:rPr>
          <w:bCs/>
          <w:sz w:val="20"/>
          <w:szCs w:val="20"/>
        </w:rPr>
        <w:t>.</w:t>
      </w:r>
      <w:r w:rsidR="006D4A98" w:rsidRPr="00DB58C1">
        <w:rPr>
          <w:bCs/>
          <w:sz w:val="20"/>
          <w:szCs w:val="20"/>
        </w:rPr>
        <w:t xml:space="preserve"> Също така е необходим да бъде назначен и ръководител на административна структура, който да </w:t>
      </w:r>
      <w:r w:rsidR="00BF023E" w:rsidRPr="00DB58C1">
        <w:rPr>
          <w:bCs/>
          <w:sz w:val="20"/>
          <w:szCs w:val="20"/>
        </w:rPr>
        <w:t xml:space="preserve">ръководи цялата дейност на структура, както и двама експерти към него. Разходите за горепосочения ръководител на структурата и двамата експерти към него, както и експертите по човешки ресурси, стопански и административни дейности и автотранспорт, счетоводство и правни дейности не допустими за подпомагане по </w:t>
      </w:r>
      <w:proofErr w:type="spellStart"/>
      <w:r w:rsidR="00BF023E" w:rsidRPr="00DB58C1">
        <w:rPr>
          <w:bCs/>
          <w:sz w:val="20"/>
          <w:szCs w:val="20"/>
        </w:rPr>
        <w:t>подмярка</w:t>
      </w:r>
      <w:proofErr w:type="spellEnd"/>
      <w:r w:rsidR="00BF023E" w:rsidRPr="00DB58C1">
        <w:rPr>
          <w:bCs/>
          <w:sz w:val="20"/>
          <w:szCs w:val="20"/>
        </w:rPr>
        <w:t xml:space="preserve"> 2.</w:t>
      </w:r>
      <w:proofErr w:type="spellStart"/>
      <w:r w:rsidR="00BF023E" w:rsidRPr="00DB58C1">
        <w:rPr>
          <w:bCs/>
          <w:sz w:val="20"/>
          <w:szCs w:val="20"/>
        </w:rPr>
        <w:t>2</w:t>
      </w:r>
      <w:proofErr w:type="spellEnd"/>
      <w:r w:rsidR="00BF023E" w:rsidRPr="00DB58C1">
        <w:rPr>
          <w:bCs/>
          <w:sz w:val="20"/>
          <w:szCs w:val="20"/>
        </w:rPr>
        <w:t xml:space="preserve">. Това налага НССЗ за тези дейности </w:t>
      </w:r>
      <w:r w:rsidR="00791B40" w:rsidRPr="00DB58C1">
        <w:rPr>
          <w:bCs/>
          <w:sz w:val="20"/>
          <w:szCs w:val="20"/>
        </w:rPr>
        <w:t xml:space="preserve">да използва </w:t>
      </w:r>
      <w:r w:rsidR="00BF023E" w:rsidRPr="00DB58C1">
        <w:rPr>
          <w:bCs/>
          <w:sz w:val="20"/>
          <w:szCs w:val="20"/>
        </w:rPr>
        <w:t xml:space="preserve">експерти от щатния състав на Службата и </w:t>
      </w:r>
      <w:r w:rsidR="00791B40" w:rsidRPr="00DB58C1">
        <w:rPr>
          <w:bCs/>
          <w:sz w:val="20"/>
          <w:szCs w:val="20"/>
        </w:rPr>
        <w:t>съответно</w:t>
      </w:r>
      <w:r w:rsidR="00BF023E" w:rsidRPr="00DB58C1">
        <w:rPr>
          <w:bCs/>
          <w:sz w:val="20"/>
          <w:szCs w:val="20"/>
        </w:rPr>
        <w:t xml:space="preserve"> налага преструктуриране на звената на НССЗ за осигуряване на необходимите експерти.</w:t>
      </w:r>
    </w:p>
    <w:p w14:paraId="3E195D1B" w14:textId="36F8AC32" w:rsidR="002707F0" w:rsidRPr="00DB58C1" w:rsidRDefault="00791B40" w:rsidP="00736E6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По-долу са дадени подробно необходимите и</w:t>
      </w:r>
      <w:r w:rsidR="003B2E10" w:rsidRPr="00DB58C1">
        <w:rPr>
          <w:bCs/>
          <w:sz w:val="20"/>
          <w:szCs w:val="20"/>
        </w:rPr>
        <w:t>зменения</w:t>
      </w:r>
      <w:r w:rsidRPr="00DB58C1">
        <w:rPr>
          <w:bCs/>
          <w:sz w:val="20"/>
          <w:szCs w:val="20"/>
        </w:rPr>
        <w:t xml:space="preserve"> в структурата на НССЗ</w:t>
      </w:r>
      <w:r w:rsidR="003B2E10" w:rsidRPr="00DB58C1">
        <w:rPr>
          <w:bCs/>
          <w:sz w:val="20"/>
          <w:szCs w:val="20"/>
        </w:rPr>
        <w:t>,</w:t>
      </w:r>
      <w:r w:rsidR="003E3C31" w:rsidRPr="00DB58C1">
        <w:rPr>
          <w:bCs/>
          <w:sz w:val="20"/>
          <w:szCs w:val="20"/>
          <w:lang w:val="en-US"/>
        </w:rPr>
        <w:t xml:space="preserve"> </w:t>
      </w:r>
      <w:r w:rsidR="003B2E10" w:rsidRPr="00DB58C1">
        <w:rPr>
          <w:bCs/>
          <w:sz w:val="20"/>
          <w:szCs w:val="20"/>
        </w:rPr>
        <w:t>свързани с</w:t>
      </w:r>
      <w:r w:rsidRPr="00DB58C1">
        <w:rPr>
          <w:bCs/>
          <w:sz w:val="20"/>
          <w:szCs w:val="20"/>
        </w:rPr>
        <w:t xml:space="preserve"> успешното и точно</w:t>
      </w:r>
      <w:r w:rsidR="003B2E10" w:rsidRPr="00DB58C1">
        <w:rPr>
          <w:bCs/>
          <w:sz w:val="20"/>
          <w:szCs w:val="20"/>
        </w:rPr>
        <w:t xml:space="preserve"> </w:t>
      </w:r>
      <w:r w:rsidR="00736E6A" w:rsidRPr="00DB58C1">
        <w:rPr>
          <w:bCs/>
          <w:sz w:val="20"/>
          <w:szCs w:val="20"/>
        </w:rPr>
        <w:t>изпълнение на А</w:t>
      </w:r>
      <w:r w:rsidR="003B2E10" w:rsidRPr="00DB58C1">
        <w:rPr>
          <w:bCs/>
          <w:sz w:val="20"/>
          <w:szCs w:val="20"/>
        </w:rPr>
        <w:t>дминистратив</w:t>
      </w:r>
      <w:r w:rsidR="00A54F81" w:rsidRPr="00DB58C1">
        <w:rPr>
          <w:bCs/>
          <w:sz w:val="20"/>
          <w:szCs w:val="20"/>
        </w:rPr>
        <w:t>е</w:t>
      </w:r>
      <w:r w:rsidR="00AB52A7" w:rsidRPr="00DB58C1">
        <w:rPr>
          <w:bCs/>
          <w:sz w:val="20"/>
          <w:szCs w:val="20"/>
        </w:rPr>
        <w:t>н</w:t>
      </w:r>
      <w:r w:rsidR="003B2E10" w:rsidRPr="00DB58C1">
        <w:rPr>
          <w:bCs/>
          <w:sz w:val="20"/>
          <w:szCs w:val="20"/>
        </w:rPr>
        <w:t xml:space="preserve"> договор № РД 50-98 от 22.11.2021 г.</w:t>
      </w:r>
      <w:r w:rsidR="00AB52A7" w:rsidRPr="00DB58C1">
        <w:rPr>
          <w:bCs/>
          <w:sz w:val="20"/>
          <w:szCs w:val="20"/>
        </w:rPr>
        <w:t>:</w:t>
      </w:r>
    </w:p>
    <w:p w14:paraId="4DF404DF" w14:textId="039A7920" w:rsidR="005E3551" w:rsidRPr="00DB58C1" w:rsidRDefault="005E3551" w:rsidP="00A54F81">
      <w:pPr>
        <w:pStyle w:val="ListParagraph"/>
        <w:numPr>
          <w:ilvl w:val="0"/>
          <w:numId w:val="66"/>
        </w:numPr>
        <w:tabs>
          <w:tab w:val="left" w:pos="709"/>
        </w:tabs>
        <w:spacing w:line="360" w:lineRule="auto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Увеличаване</w:t>
      </w:r>
      <w:r w:rsidR="00AB52A7" w:rsidRPr="00DB58C1">
        <w:rPr>
          <w:bCs/>
          <w:sz w:val="20"/>
          <w:szCs w:val="20"/>
        </w:rPr>
        <w:t xml:space="preserve"> от 10 на 1</w:t>
      </w:r>
      <w:r w:rsidR="008E0847" w:rsidRPr="00DB58C1">
        <w:rPr>
          <w:bCs/>
          <w:sz w:val="20"/>
          <w:szCs w:val="20"/>
        </w:rPr>
        <w:t>7</w:t>
      </w:r>
      <w:r w:rsidR="00AB52A7" w:rsidRPr="00DB58C1">
        <w:rPr>
          <w:bCs/>
          <w:sz w:val="20"/>
          <w:szCs w:val="20"/>
        </w:rPr>
        <w:t xml:space="preserve"> бройки численостт</w:t>
      </w:r>
      <w:r w:rsidR="00DE7F65" w:rsidRPr="00DB58C1">
        <w:rPr>
          <w:bCs/>
          <w:sz w:val="20"/>
          <w:szCs w:val="20"/>
        </w:rPr>
        <w:t>а на дирекция „Административно-</w:t>
      </w:r>
      <w:r w:rsidR="00AB52A7" w:rsidRPr="00DB58C1">
        <w:rPr>
          <w:bCs/>
          <w:sz w:val="20"/>
          <w:szCs w:val="20"/>
        </w:rPr>
        <w:t xml:space="preserve">финансова дейност“ (АФД), като новите </w:t>
      </w:r>
      <w:r w:rsidR="008E0847" w:rsidRPr="00DB58C1">
        <w:rPr>
          <w:bCs/>
          <w:sz w:val="20"/>
          <w:szCs w:val="20"/>
        </w:rPr>
        <w:t>7</w:t>
      </w:r>
      <w:r w:rsidR="00AB52A7" w:rsidRPr="00DB58C1">
        <w:rPr>
          <w:bCs/>
          <w:sz w:val="20"/>
          <w:szCs w:val="20"/>
        </w:rPr>
        <w:t xml:space="preserve"> бройки ще обезпечат потребностите от специалисти, посочени по-горе</w:t>
      </w:r>
      <w:r w:rsidRPr="00DB58C1">
        <w:rPr>
          <w:bCs/>
          <w:sz w:val="20"/>
          <w:szCs w:val="20"/>
        </w:rPr>
        <w:t xml:space="preserve"> в т.ч.:</w:t>
      </w:r>
    </w:p>
    <w:p w14:paraId="3663BE08" w14:textId="04D8598C" w:rsidR="005E3551" w:rsidRPr="00DB58C1" w:rsidRDefault="005E3551" w:rsidP="002E6FF2">
      <w:pPr>
        <w:pStyle w:val="ListParagraph"/>
        <w:numPr>
          <w:ilvl w:val="0"/>
          <w:numId w:val="65"/>
        </w:numPr>
        <w:tabs>
          <w:tab w:val="left" w:pos="709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поне двама счетоводител</w:t>
      </w:r>
      <w:r w:rsidR="003A5BB1" w:rsidRPr="00DB58C1">
        <w:rPr>
          <w:bCs/>
          <w:sz w:val="20"/>
          <w:szCs w:val="20"/>
          <w:lang w:val="en-US"/>
        </w:rPr>
        <w:t>и</w:t>
      </w:r>
      <w:r w:rsidR="00DE7F65" w:rsidRPr="00DB58C1">
        <w:rPr>
          <w:bCs/>
          <w:sz w:val="20"/>
          <w:szCs w:val="20"/>
        </w:rPr>
        <w:t>, кои</w:t>
      </w:r>
      <w:r w:rsidRPr="00DB58C1">
        <w:rPr>
          <w:bCs/>
          <w:sz w:val="20"/>
          <w:szCs w:val="20"/>
        </w:rPr>
        <w:t>то да осчетоводява</w:t>
      </w:r>
      <w:r w:rsidR="00DE7F65" w:rsidRPr="00DB58C1">
        <w:rPr>
          <w:bCs/>
          <w:sz w:val="20"/>
          <w:szCs w:val="20"/>
        </w:rPr>
        <w:t>т</w:t>
      </w:r>
      <w:r w:rsidRPr="00DB58C1">
        <w:rPr>
          <w:bCs/>
          <w:sz w:val="20"/>
          <w:szCs w:val="20"/>
        </w:rPr>
        <w:t xml:space="preserve"> очаквания голям брой документи, които ще се генерират </w:t>
      </w:r>
      <w:r w:rsidR="00DD0A58" w:rsidRPr="00DB58C1">
        <w:rPr>
          <w:bCs/>
          <w:sz w:val="20"/>
          <w:szCs w:val="20"/>
        </w:rPr>
        <w:t xml:space="preserve">в НССЗ във връзка </w:t>
      </w:r>
      <w:bookmarkStart w:id="2" w:name="_Hlk88947844"/>
      <w:r w:rsidR="00DD0A58" w:rsidRPr="00DB58C1">
        <w:rPr>
          <w:bCs/>
          <w:sz w:val="20"/>
          <w:szCs w:val="20"/>
        </w:rPr>
        <w:t>с дейностит</w:t>
      </w:r>
      <w:r w:rsidR="00DE7F65" w:rsidRPr="00DB58C1">
        <w:rPr>
          <w:bCs/>
          <w:sz w:val="20"/>
          <w:szCs w:val="20"/>
        </w:rPr>
        <w:t>е на Службата по изпълнение на А</w:t>
      </w:r>
      <w:r w:rsidR="00DD0A58" w:rsidRPr="00DB58C1">
        <w:rPr>
          <w:bCs/>
          <w:sz w:val="20"/>
          <w:szCs w:val="20"/>
        </w:rPr>
        <w:t xml:space="preserve">дминистративен договор № РД 50-98 от 22.11.2021 г. по </w:t>
      </w:r>
      <w:proofErr w:type="spellStart"/>
      <w:r w:rsidR="00DD0A58" w:rsidRPr="00DB58C1">
        <w:rPr>
          <w:bCs/>
          <w:sz w:val="20"/>
          <w:szCs w:val="20"/>
        </w:rPr>
        <w:t>подмярка</w:t>
      </w:r>
      <w:proofErr w:type="spellEnd"/>
      <w:r w:rsidR="00DD0A58" w:rsidRPr="00DB58C1">
        <w:rPr>
          <w:bCs/>
          <w:sz w:val="20"/>
          <w:szCs w:val="20"/>
        </w:rPr>
        <w:t xml:space="preserve"> 2.2 от ПРСР</w:t>
      </w:r>
      <w:r w:rsidR="00DE7F65" w:rsidRPr="00DB58C1">
        <w:rPr>
          <w:bCs/>
          <w:sz w:val="20"/>
          <w:szCs w:val="20"/>
        </w:rPr>
        <w:t xml:space="preserve"> 2014–</w:t>
      </w:r>
      <w:r w:rsidR="00DD0A58" w:rsidRPr="00DB58C1">
        <w:rPr>
          <w:bCs/>
          <w:sz w:val="20"/>
          <w:szCs w:val="20"/>
        </w:rPr>
        <w:t>2020 г.</w:t>
      </w:r>
      <w:bookmarkEnd w:id="2"/>
      <w:r w:rsidR="00791B40" w:rsidRPr="00DB58C1">
        <w:rPr>
          <w:bCs/>
          <w:sz w:val="20"/>
          <w:szCs w:val="20"/>
        </w:rPr>
        <w:t xml:space="preserve"> </w:t>
      </w:r>
      <w:r w:rsidR="009A4183" w:rsidRPr="00DB58C1">
        <w:rPr>
          <w:bCs/>
          <w:sz w:val="20"/>
          <w:szCs w:val="20"/>
        </w:rPr>
        <w:t>и задължителните за създаване по договора</w:t>
      </w:r>
      <w:r w:rsidR="00DE7F65" w:rsidRPr="00DB58C1">
        <w:rPr>
          <w:bCs/>
          <w:sz w:val="20"/>
          <w:szCs w:val="20"/>
        </w:rPr>
        <w:t xml:space="preserve"> голям</w:t>
      </w:r>
      <w:r w:rsidRPr="00DB58C1">
        <w:rPr>
          <w:bCs/>
          <w:sz w:val="20"/>
          <w:szCs w:val="20"/>
        </w:rPr>
        <w:t xml:space="preserve"> брой териториални звена</w:t>
      </w:r>
      <w:r w:rsidR="009A4183" w:rsidRPr="00DB58C1">
        <w:rPr>
          <w:bCs/>
          <w:sz w:val="20"/>
          <w:szCs w:val="20"/>
        </w:rPr>
        <w:t xml:space="preserve"> (28)</w:t>
      </w:r>
      <w:r w:rsidRPr="00DB58C1">
        <w:rPr>
          <w:bCs/>
          <w:sz w:val="20"/>
          <w:szCs w:val="20"/>
        </w:rPr>
        <w:t xml:space="preserve"> и</w:t>
      </w:r>
      <w:r w:rsidR="009A4183" w:rsidRPr="00DB58C1">
        <w:rPr>
          <w:bCs/>
          <w:sz w:val="20"/>
          <w:szCs w:val="20"/>
        </w:rPr>
        <w:t xml:space="preserve"> назначаване</w:t>
      </w:r>
      <w:r w:rsidR="00DE7F65" w:rsidRPr="00DB58C1">
        <w:rPr>
          <w:bCs/>
          <w:sz w:val="20"/>
          <w:szCs w:val="20"/>
        </w:rPr>
        <w:t>то</w:t>
      </w:r>
      <w:r w:rsidR="009A4183" w:rsidRPr="00DB58C1">
        <w:rPr>
          <w:bCs/>
          <w:sz w:val="20"/>
          <w:szCs w:val="20"/>
        </w:rPr>
        <w:t xml:space="preserve"> на </w:t>
      </w:r>
      <w:r w:rsidRPr="00DB58C1">
        <w:rPr>
          <w:bCs/>
          <w:sz w:val="20"/>
          <w:szCs w:val="20"/>
        </w:rPr>
        <w:t>служители</w:t>
      </w:r>
      <w:r w:rsidR="009A4183" w:rsidRPr="00DB58C1">
        <w:rPr>
          <w:bCs/>
          <w:sz w:val="20"/>
          <w:szCs w:val="20"/>
        </w:rPr>
        <w:t xml:space="preserve"> в тях</w:t>
      </w:r>
      <w:r w:rsidRPr="00DB58C1">
        <w:rPr>
          <w:bCs/>
          <w:sz w:val="20"/>
          <w:szCs w:val="20"/>
        </w:rPr>
        <w:t xml:space="preserve"> (64). Наличните счетоводители в дирекцията (само двама) няма да имат тази възможност, тъй като те са изцяло натоварени с останалите дейности на НССЗ в т.ч. с осчетоводяване на документите свързани с 27-те териториални областни офиси на НССЗ и звената на централно ниво;</w:t>
      </w:r>
    </w:p>
    <w:p w14:paraId="2B7DFD8B" w14:textId="38923AB1" w:rsidR="005E3551" w:rsidRPr="00DB58C1" w:rsidRDefault="005E3551" w:rsidP="002E6FF2">
      <w:pPr>
        <w:pStyle w:val="ListParagraph"/>
        <w:numPr>
          <w:ilvl w:val="0"/>
          <w:numId w:val="65"/>
        </w:numPr>
        <w:tabs>
          <w:tab w:val="left" w:pos="709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експерт „човешки ресурси“, който да управлява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 xml:space="preserve">трудовите договори и процедурите, свързани с встъпването в длъжност </w:t>
      </w:r>
      <w:r w:rsidR="00DE7F65" w:rsidRPr="00DB58C1">
        <w:rPr>
          <w:bCs/>
          <w:sz w:val="20"/>
          <w:szCs w:val="20"/>
        </w:rPr>
        <w:t>на</w:t>
      </w:r>
      <w:r w:rsidRPr="00DB58C1">
        <w:rPr>
          <w:bCs/>
          <w:sz w:val="20"/>
          <w:szCs w:val="20"/>
        </w:rPr>
        <w:t xml:space="preserve"> 64-та служители в</w:t>
      </w:r>
      <w:r w:rsidR="00791B40" w:rsidRPr="00DB58C1">
        <w:rPr>
          <w:bCs/>
          <w:sz w:val="20"/>
          <w:szCs w:val="20"/>
        </w:rPr>
        <w:t xml:space="preserve"> МОО</w:t>
      </w:r>
      <w:r w:rsidR="009A4183" w:rsidRPr="00DB58C1">
        <w:rPr>
          <w:bCs/>
          <w:sz w:val="20"/>
          <w:szCs w:val="20"/>
        </w:rPr>
        <w:t xml:space="preserve"> по </w:t>
      </w:r>
      <w:proofErr w:type="spellStart"/>
      <w:r w:rsidR="009A4183" w:rsidRPr="00DB58C1">
        <w:rPr>
          <w:bCs/>
          <w:sz w:val="20"/>
          <w:szCs w:val="20"/>
        </w:rPr>
        <w:t>подмярка</w:t>
      </w:r>
      <w:proofErr w:type="spellEnd"/>
      <w:r w:rsidR="009A4183" w:rsidRPr="00DB58C1">
        <w:rPr>
          <w:bCs/>
          <w:sz w:val="20"/>
          <w:szCs w:val="20"/>
        </w:rPr>
        <w:t xml:space="preserve"> 2.2 от ПРСР 2014 – 2020 г.,</w:t>
      </w:r>
      <w:r w:rsidRPr="00DB58C1">
        <w:rPr>
          <w:bCs/>
          <w:sz w:val="20"/>
          <w:szCs w:val="20"/>
        </w:rPr>
        <w:t xml:space="preserve"> изпитателните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им срокове, подновяването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и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прекратяването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на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>договорите им, както и всички останали дейности в областта на човешките ресурси</w:t>
      </w:r>
      <w:r w:rsidR="00DE7F65" w:rsidRPr="00DB58C1">
        <w:rPr>
          <w:bCs/>
          <w:sz w:val="20"/>
          <w:szCs w:val="20"/>
          <w:lang w:val="en-US"/>
        </w:rPr>
        <w:t>,</w:t>
      </w:r>
      <w:r w:rsidRPr="00DB58C1">
        <w:rPr>
          <w:bCs/>
          <w:sz w:val="20"/>
          <w:szCs w:val="20"/>
        </w:rPr>
        <w:t xml:space="preserve"> свързани с тази административна структура. Наличния</w:t>
      </w:r>
      <w:r w:rsidR="003E3C31" w:rsidRPr="00DB58C1">
        <w:rPr>
          <w:bCs/>
          <w:sz w:val="20"/>
          <w:szCs w:val="20"/>
        </w:rPr>
        <w:t>т</w:t>
      </w:r>
      <w:r w:rsidRPr="00DB58C1">
        <w:rPr>
          <w:bCs/>
          <w:sz w:val="20"/>
          <w:szCs w:val="20"/>
        </w:rPr>
        <w:t xml:space="preserve"> единствен експерт „човешки ресурси“ в дирекцията няма да имат тази възможност, тъй като той е изцяло натоварен с дейностите в областта на човешките ресурси за останалите служители на НССЗ;</w:t>
      </w:r>
    </w:p>
    <w:p w14:paraId="1056A571" w14:textId="2C34296B" w:rsidR="00AB52A7" w:rsidRPr="00DB58C1" w:rsidRDefault="005E3551" w:rsidP="002E6FF2">
      <w:pPr>
        <w:numPr>
          <w:ilvl w:val="0"/>
          <w:numId w:val="65"/>
        </w:num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pacing w:val="4"/>
          <w:sz w:val="20"/>
          <w:szCs w:val="20"/>
        </w:rPr>
        <w:t xml:space="preserve">експерт „правни дейности“, който да отговоря за изготвянето и следенето </w:t>
      </w:r>
      <w:r w:rsidRPr="00DB58C1">
        <w:rPr>
          <w:bCs/>
          <w:spacing w:val="4"/>
          <w:sz w:val="20"/>
          <w:szCs w:val="20"/>
        </w:rPr>
        <w:lastRenderedPageBreak/>
        <w:t xml:space="preserve">на изпълнението на всички договори, както и за изготвянето на документацията за обществените поръчки свързани с </w:t>
      </w:r>
      <w:r w:rsidR="009A4183" w:rsidRPr="00DB58C1">
        <w:rPr>
          <w:bCs/>
          <w:spacing w:val="4"/>
          <w:sz w:val="20"/>
          <w:szCs w:val="20"/>
        </w:rPr>
        <w:t>дейностит</w:t>
      </w:r>
      <w:r w:rsidR="00DE7F65" w:rsidRPr="00DB58C1">
        <w:rPr>
          <w:bCs/>
          <w:spacing w:val="4"/>
          <w:sz w:val="20"/>
          <w:szCs w:val="20"/>
        </w:rPr>
        <w:t>е на Службата по изпълнение на А</w:t>
      </w:r>
      <w:r w:rsidR="009A4183" w:rsidRPr="00DB58C1">
        <w:rPr>
          <w:bCs/>
          <w:spacing w:val="4"/>
          <w:sz w:val="20"/>
          <w:szCs w:val="20"/>
        </w:rPr>
        <w:t>дминистративен договор № РД 50-98 от</w:t>
      </w:r>
      <w:r w:rsidR="00DE7F65" w:rsidRPr="00DB58C1">
        <w:rPr>
          <w:bCs/>
          <w:spacing w:val="4"/>
          <w:sz w:val="20"/>
          <w:szCs w:val="20"/>
        </w:rPr>
        <w:t xml:space="preserve"> 22.11.2021 г. по </w:t>
      </w:r>
      <w:proofErr w:type="spellStart"/>
      <w:r w:rsidR="00DE7F65" w:rsidRPr="00DB58C1">
        <w:rPr>
          <w:bCs/>
          <w:spacing w:val="4"/>
          <w:sz w:val="20"/>
          <w:szCs w:val="20"/>
        </w:rPr>
        <w:t>подмярка</w:t>
      </w:r>
      <w:proofErr w:type="spellEnd"/>
      <w:r w:rsidR="00DE7F65" w:rsidRPr="00DB58C1">
        <w:rPr>
          <w:bCs/>
          <w:spacing w:val="4"/>
          <w:sz w:val="20"/>
          <w:szCs w:val="20"/>
        </w:rPr>
        <w:t xml:space="preserve"> 2.2 </w:t>
      </w:r>
      <w:r w:rsidR="009A4183" w:rsidRPr="00DB58C1">
        <w:rPr>
          <w:bCs/>
          <w:spacing w:val="4"/>
          <w:sz w:val="20"/>
          <w:szCs w:val="20"/>
        </w:rPr>
        <w:t xml:space="preserve">от </w:t>
      </w:r>
      <w:r w:rsidR="00DE7F65" w:rsidRPr="00DB58C1">
        <w:rPr>
          <w:bCs/>
          <w:spacing w:val="4"/>
          <w:sz w:val="20"/>
          <w:szCs w:val="20"/>
        </w:rPr>
        <w:t xml:space="preserve">    </w:t>
      </w:r>
      <w:r w:rsidR="00796F8D">
        <w:rPr>
          <w:bCs/>
          <w:spacing w:val="4"/>
          <w:sz w:val="20"/>
          <w:szCs w:val="20"/>
          <w:lang w:val="en-US"/>
        </w:rPr>
        <w:t xml:space="preserve">      </w:t>
      </w:r>
      <w:r w:rsidR="009A4183" w:rsidRPr="00DB58C1">
        <w:rPr>
          <w:bCs/>
          <w:spacing w:val="4"/>
          <w:sz w:val="20"/>
          <w:szCs w:val="20"/>
        </w:rPr>
        <w:t>ПРСР 2014 – 2020 г.</w:t>
      </w:r>
      <w:r w:rsidR="00791B40" w:rsidRPr="00DB58C1">
        <w:rPr>
          <w:bCs/>
          <w:sz w:val="20"/>
          <w:szCs w:val="20"/>
        </w:rPr>
        <w:t xml:space="preserve"> </w:t>
      </w:r>
      <w:r w:rsidRPr="00DB58C1">
        <w:rPr>
          <w:bCs/>
          <w:sz w:val="20"/>
          <w:szCs w:val="20"/>
        </w:rPr>
        <w:t xml:space="preserve">в т.ч. и във връзка с техническото обезпечаване на </w:t>
      </w:r>
      <w:r w:rsidR="004B5908" w:rsidRPr="00DB58C1">
        <w:rPr>
          <w:bCs/>
          <w:sz w:val="20"/>
          <w:szCs w:val="20"/>
        </w:rPr>
        <w:t>МОО</w:t>
      </w:r>
      <w:r w:rsidRPr="00DB58C1">
        <w:rPr>
          <w:bCs/>
          <w:sz w:val="20"/>
          <w:szCs w:val="20"/>
        </w:rPr>
        <w:t>. Наличния единствен експерт „правни дейности“ в дирекцията няма да имат тази възможност, тъй като той е изцяло натоварен с останалите дейностите на НССЗ в областта на правото;</w:t>
      </w:r>
    </w:p>
    <w:p w14:paraId="29FCA36F" w14:textId="5FBE9808" w:rsidR="005E3551" w:rsidRPr="00DB58C1" w:rsidRDefault="00AB2DAF" w:rsidP="002E6FF2">
      <w:pPr>
        <w:numPr>
          <w:ilvl w:val="0"/>
          <w:numId w:val="65"/>
        </w:num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е</w:t>
      </w:r>
      <w:r w:rsidR="00DD0A58" w:rsidRPr="00DB58C1">
        <w:rPr>
          <w:bCs/>
          <w:sz w:val="20"/>
          <w:szCs w:val="20"/>
        </w:rPr>
        <w:t>ксп</w:t>
      </w:r>
      <w:r w:rsidR="00DE7F65" w:rsidRPr="00DB58C1">
        <w:rPr>
          <w:bCs/>
          <w:sz w:val="20"/>
          <w:szCs w:val="20"/>
        </w:rPr>
        <w:t>ерт „административно-технически</w:t>
      </w:r>
      <w:r w:rsidR="00DD0A58" w:rsidRPr="00DB58C1">
        <w:rPr>
          <w:bCs/>
          <w:sz w:val="20"/>
          <w:szCs w:val="20"/>
        </w:rPr>
        <w:t xml:space="preserve"> дейности</w:t>
      </w:r>
      <w:r w:rsidR="00DE7F65" w:rsidRPr="00DB58C1">
        <w:rPr>
          <w:bCs/>
          <w:sz w:val="20"/>
          <w:szCs w:val="20"/>
        </w:rPr>
        <w:t>“</w:t>
      </w:r>
      <w:r w:rsidR="00DD0A58" w:rsidRPr="00DB58C1">
        <w:rPr>
          <w:bCs/>
          <w:sz w:val="20"/>
          <w:szCs w:val="20"/>
        </w:rPr>
        <w:t xml:space="preserve">, който да отговоря за изпълнението на големия брой административно-технически дейности свързани </w:t>
      </w:r>
      <w:r w:rsidRPr="00DB58C1">
        <w:rPr>
          <w:bCs/>
          <w:sz w:val="20"/>
          <w:szCs w:val="20"/>
        </w:rPr>
        <w:t xml:space="preserve">с дейностите на Службата по изпълнение на административен договор № РД 50-98 от 22.11.2021 г. по </w:t>
      </w:r>
      <w:proofErr w:type="spellStart"/>
      <w:r w:rsidRPr="00DB58C1">
        <w:rPr>
          <w:bCs/>
          <w:sz w:val="20"/>
          <w:szCs w:val="20"/>
        </w:rPr>
        <w:t>подмярка</w:t>
      </w:r>
      <w:proofErr w:type="spellEnd"/>
      <w:r w:rsidRPr="00DB58C1">
        <w:rPr>
          <w:bCs/>
          <w:sz w:val="20"/>
          <w:szCs w:val="20"/>
        </w:rPr>
        <w:t xml:space="preserve"> 2.2 от ПРСР 2014 – 2020 г.</w:t>
      </w:r>
      <w:r w:rsidR="00523B8D" w:rsidRPr="00DB58C1">
        <w:rPr>
          <w:bCs/>
          <w:sz w:val="20"/>
          <w:szCs w:val="20"/>
        </w:rPr>
        <w:t>;</w:t>
      </w:r>
    </w:p>
    <w:p w14:paraId="4648DA7D" w14:textId="77777777" w:rsidR="00523B8D" w:rsidRPr="00DB58C1" w:rsidRDefault="00523B8D" w:rsidP="00523B8D">
      <w:pPr>
        <w:numPr>
          <w:ilvl w:val="0"/>
          <w:numId w:val="65"/>
        </w:numPr>
        <w:spacing w:line="360" w:lineRule="auto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>експерт „мрежова и информационна свързаност“, който да отговаря за изпълнението на дейностите по поддръжка на сървъри, мрежи и други комуникационни връзки в службата;</w:t>
      </w:r>
    </w:p>
    <w:p w14:paraId="298177EC" w14:textId="28BDF8C7" w:rsidR="00523B8D" w:rsidRPr="00DB58C1" w:rsidRDefault="00523B8D" w:rsidP="00523B8D">
      <w:pPr>
        <w:numPr>
          <w:ilvl w:val="0"/>
          <w:numId w:val="65"/>
        </w:numPr>
        <w:spacing w:line="360" w:lineRule="auto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 xml:space="preserve"> експерт „стопански дейности“, който да отговаря за управление и поддръжка на сградите/ офисите, предоставени за управление на НССЗ.</w:t>
      </w:r>
    </w:p>
    <w:p w14:paraId="287DEE90" w14:textId="77777777" w:rsidR="002707F0" w:rsidRPr="00DB58C1" w:rsidRDefault="002707F0" w:rsidP="002E6FF2">
      <w:pPr>
        <w:spacing w:line="360" w:lineRule="auto"/>
        <w:ind w:firstLine="709"/>
        <w:jc w:val="both"/>
        <w:rPr>
          <w:b/>
          <w:sz w:val="20"/>
          <w:szCs w:val="20"/>
          <w:u w:val="single"/>
        </w:rPr>
      </w:pPr>
    </w:p>
    <w:p w14:paraId="67158763" w14:textId="6283989B" w:rsidR="00AB52A7" w:rsidRPr="00DB58C1" w:rsidRDefault="00AB52A7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/>
          <w:sz w:val="20"/>
          <w:szCs w:val="20"/>
        </w:rPr>
        <w:t xml:space="preserve">Тези щатни бройки </w:t>
      </w:r>
      <w:r w:rsidR="00C67B24" w:rsidRPr="00DB58C1">
        <w:rPr>
          <w:b/>
          <w:sz w:val="20"/>
          <w:szCs w:val="20"/>
        </w:rPr>
        <w:t xml:space="preserve">ще </w:t>
      </w:r>
      <w:r w:rsidR="003C6752" w:rsidRPr="00DB58C1">
        <w:rPr>
          <w:b/>
          <w:sz w:val="20"/>
          <w:szCs w:val="20"/>
        </w:rPr>
        <w:t xml:space="preserve">са </w:t>
      </w:r>
      <w:r w:rsidRPr="00DB58C1">
        <w:rPr>
          <w:b/>
          <w:sz w:val="20"/>
          <w:szCs w:val="20"/>
        </w:rPr>
        <w:t xml:space="preserve">за сметка на редуциране </w:t>
      </w:r>
      <w:r w:rsidR="008E0847" w:rsidRPr="00DB58C1">
        <w:rPr>
          <w:b/>
          <w:sz w:val="20"/>
          <w:szCs w:val="20"/>
        </w:rPr>
        <w:t xml:space="preserve">на </w:t>
      </w:r>
      <w:r w:rsidRPr="00DB58C1">
        <w:rPr>
          <w:b/>
          <w:sz w:val="20"/>
          <w:szCs w:val="20"/>
        </w:rPr>
        <w:t>бройката на служителите на ГД</w:t>
      </w:r>
      <w:r w:rsidR="00C67B24" w:rsidRPr="00DB58C1">
        <w:rPr>
          <w:b/>
          <w:sz w:val="20"/>
          <w:szCs w:val="20"/>
        </w:rPr>
        <w:t xml:space="preserve"> </w:t>
      </w:r>
      <w:r w:rsidRPr="00DB58C1">
        <w:rPr>
          <w:b/>
          <w:sz w:val="20"/>
          <w:szCs w:val="20"/>
        </w:rPr>
        <w:t>СЗАЛ</w:t>
      </w:r>
      <w:r w:rsidRPr="00DB58C1">
        <w:rPr>
          <w:bCs/>
          <w:sz w:val="20"/>
          <w:szCs w:val="20"/>
        </w:rPr>
        <w:t>.</w:t>
      </w:r>
    </w:p>
    <w:p w14:paraId="6E15B191" w14:textId="77777777" w:rsidR="002707F0" w:rsidRPr="00DB58C1" w:rsidRDefault="002707F0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14:paraId="3FF7C8AA" w14:textId="4BEF280E" w:rsidR="003C6752" w:rsidRPr="00DB58C1" w:rsidRDefault="005E3551" w:rsidP="00A54F81">
      <w:pPr>
        <w:pStyle w:val="ListParagraph"/>
        <w:numPr>
          <w:ilvl w:val="0"/>
          <w:numId w:val="66"/>
        </w:numPr>
        <w:tabs>
          <w:tab w:val="left" w:pos="709"/>
        </w:tabs>
        <w:spacing w:line="360" w:lineRule="auto"/>
        <w:jc w:val="both"/>
        <w:rPr>
          <w:bCs/>
          <w:sz w:val="20"/>
          <w:szCs w:val="20"/>
        </w:rPr>
      </w:pPr>
      <w:r w:rsidRPr="00DB58C1">
        <w:rPr>
          <w:bCs/>
          <w:sz w:val="20"/>
          <w:szCs w:val="20"/>
        </w:rPr>
        <w:t xml:space="preserve">Създаване </w:t>
      </w:r>
      <w:r w:rsidR="003C6752" w:rsidRPr="00DB58C1">
        <w:rPr>
          <w:bCs/>
          <w:sz w:val="20"/>
          <w:szCs w:val="20"/>
        </w:rPr>
        <w:t xml:space="preserve">в ГД СЗАЛ </w:t>
      </w:r>
      <w:r w:rsidRPr="00DB58C1">
        <w:rPr>
          <w:bCs/>
          <w:sz w:val="20"/>
          <w:szCs w:val="20"/>
        </w:rPr>
        <w:t>на</w:t>
      </w:r>
      <w:r w:rsidR="003C6752" w:rsidRPr="00DB58C1">
        <w:rPr>
          <w:bCs/>
          <w:sz w:val="20"/>
          <w:szCs w:val="20"/>
        </w:rPr>
        <w:t xml:space="preserve"> 2 дирекции: дирекция „</w:t>
      </w:r>
      <w:r w:rsidR="002A707C" w:rsidRPr="00DB58C1">
        <w:rPr>
          <w:bCs/>
          <w:sz w:val="20"/>
          <w:szCs w:val="20"/>
          <w:lang w:val="en-US"/>
        </w:rPr>
        <w:t>T</w:t>
      </w:r>
      <w:proofErr w:type="spellStart"/>
      <w:r w:rsidR="003C6752" w:rsidRPr="00DB58C1">
        <w:rPr>
          <w:bCs/>
          <w:sz w:val="20"/>
          <w:szCs w:val="20"/>
        </w:rPr>
        <w:t>ериториални</w:t>
      </w:r>
      <w:proofErr w:type="spellEnd"/>
      <w:r w:rsidR="003C6752" w:rsidRPr="00DB58C1">
        <w:rPr>
          <w:bCs/>
          <w:sz w:val="20"/>
          <w:szCs w:val="20"/>
        </w:rPr>
        <w:t xml:space="preserve"> областни офиси“ (част от досегашната ГД СЗАЛ) с 35 щатни бройки и </w:t>
      </w:r>
      <w:r w:rsidR="00AB52A7" w:rsidRPr="00DB58C1">
        <w:rPr>
          <w:bCs/>
          <w:sz w:val="20"/>
          <w:szCs w:val="20"/>
        </w:rPr>
        <w:t>създаване на</w:t>
      </w:r>
      <w:r w:rsidR="003C6752" w:rsidRPr="00DB58C1">
        <w:rPr>
          <w:bCs/>
          <w:sz w:val="20"/>
          <w:szCs w:val="20"/>
        </w:rPr>
        <w:t xml:space="preserve"> втора </w:t>
      </w:r>
      <w:r w:rsidR="00AB52A7" w:rsidRPr="00DB58C1">
        <w:rPr>
          <w:bCs/>
          <w:sz w:val="20"/>
          <w:szCs w:val="20"/>
        </w:rPr>
        <w:t xml:space="preserve">дирекция </w:t>
      </w:r>
      <w:r w:rsidR="00DE7F65" w:rsidRPr="00DB58C1">
        <w:rPr>
          <w:bCs/>
          <w:sz w:val="20"/>
          <w:szCs w:val="20"/>
        </w:rPr>
        <w:t>–</w:t>
      </w:r>
      <w:r w:rsidR="00AB52A7" w:rsidRPr="00DB58C1">
        <w:rPr>
          <w:bCs/>
          <w:sz w:val="20"/>
          <w:szCs w:val="20"/>
        </w:rPr>
        <w:t xml:space="preserve"> </w:t>
      </w:r>
      <w:bookmarkStart w:id="3" w:name="_Hlk88993586"/>
      <w:r w:rsidR="00AB52A7" w:rsidRPr="00DB58C1">
        <w:rPr>
          <w:bCs/>
          <w:sz w:val="20"/>
          <w:szCs w:val="20"/>
        </w:rPr>
        <w:t>дирекция „Мобилни общински офиси“</w:t>
      </w:r>
      <w:bookmarkEnd w:id="3"/>
      <w:r w:rsidR="00AB52A7" w:rsidRPr="00DB58C1">
        <w:rPr>
          <w:bCs/>
          <w:sz w:val="20"/>
          <w:szCs w:val="20"/>
        </w:rPr>
        <w:t xml:space="preserve"> с трима </w:t>
      </w:r>
      <w:r w:rsidR="00C76151" w:rsidRPr="00DB58C1">
        <w:rPr>
          <w:bCs/>
          <w:sz w:val="20"/>
          <w:szCs w:val="20"/>
        </w:rPr>
        <w:t xml:space="preserve">щатни </w:t>
      </w:r>
      <w:r w:rsidR="003C6752" w:rsidRPr="00DB58C1">
        <w:rPr>
          <w:bCs/>
          <w:sz w:val="20"/>
          <w:szCs w:val="20"/>
        </w:rPr>
        <w:t xml:space="preserve">служители </w:t>
      </w:r>
      <w:r w:rsidR="00C67B24" w:rsidRPr="00DB58C1">
        <w:rPr>
          <w:bCs/>
          <w:sz w:val="20"/>
          <w:szCs w:val="20"/>
        </w:rPr>
        <w:t>финансирани с бюджет на НССЗ</w:t>
      </w:r>
      <w:r w:rsidR="00C67B24" w:rsidRPr="00DB58C1" w:rsidDel="00C67B24">
        <w:rPr>
          <w:bCs/>
          <w:sz w:val="20"/>
          <w:szCs w:val="20"/>
        </w:rPr>
        <w:t xml:space="preserve"> </w:t>
      </w:r>
      <w:r w:rsidR="00C67B24" w:rsidRPr="00DB58C1">
        <w:rPr>
          <w:bCs/>
          <w:sz w:val="20"/>
          <w:szCs w:val="20"/>
        </w:rPr>
        <w:t>(</w:t>
      </w:r>
      <w:r w:rsidR="00C67B24" w:rsidRPr="00DB58C1">
        <w:rPr>
          <w:bCs/>
          <w:i/>
          <w:iCs/>
          <w:sz w:val="20"/>
          <w:szCs w:val="20"/>
          <w:u w:val="single"/>
        </w:rPr>
        <w:t>директор</w:t>
      </w:r>
      <w:r w:rsidR="00C67B24" w:rsidRPr="00DB58C1">
        <w:rPr>
          <w:i/>
          <w:iCs/>
          <w:sz w:val="20"/>
          <w:szCs w:val="20"/>
          <w:u w:val="single"/>
        </w:rPr>
        <w:t xml:space="preserve"> </w:t>
      </w:r>
      <w:r w:rsidR="00C67B24" w:rsidRPr="00DB58C1">
        <w:rPr>
          <w:bCs/>
          <w:i/>
          <w:iCs/>
          <w:sz w:val="20"/>
          <w:szCs w:val="20"/>
          <w:u w:val="single"/>
        </w:rPr>
        <w:t>дирекция</w:t>
      </w:r>
      <w:r w:rsidR="00C67B24" w:rsidRPr="00DB58C1">
        <w:rPr>
          <w:bCs/>
          <w:i/>
          <w:iCs/>
          <w:sz w:val="20"/>
          <w:szCs w:val="20"/>
        </w:rPr>
        <w:t xml:space="preserve">, който да ръководи и организира дейността на всички над 64 служители в структурата в т.ч. 28-те общински териториални звена; </w:t>
      </w:r>
      <w:r w:rsidR="00C67B24" w:rsidRPr="00DB58C1">
        <w:rPr>
          <w:bCs/>
          <w:i/>
          <w:iCs/>
          <w:sz w:val="20"/>
          <w:szCs w:val="20"/>
          <w:u w:val="single"/>
        </w:rPr>
        <w:t>технически сътрудник</w:t>
      </w:r>
      <w:r w:rsidR="00C67B24" w:rsidRPr="00DB58C1">
        <w:rPr>
          <w:bCs/>
          <w:i/>
          <w:iCs/>
          <w:sz w:val="20"/>
          <w:szCs w:val="20"/>
        </w:rPr>
        <w:t xml:space="preserve"> на директора, който</w:t>
      </w:r>
      <w:r w:rsidR="00DE7F65" w:rsidRPr="00DB58C1">
        <w:rPr>
          <w:bCs/>
          <w:i/>
          <w:iCs/>
          <w:sz w:val="20"/>
          <w:szCs w:val="20"/>
        </w:rPr>
        <w:t xml:space="preserve"> да му оказва техническа помощ </w:t>
      </w:r>
      <w:r w:rsidR="00C67B24" w:rsidRPr="00DB58C1">
        <w:rPr>
          <w:bCs/>
          <w:i/>
          <w:iCs/>
          <w:sz w:val="20"/>
          <w:szCs w:val="20"/>
        </w:rPr>
        <w:t xml:space="preserve">и </w:t>
      </w:r>
      <w:r w:rsidR="00C67B24" w:rsidRPr="00DB58C1">
        <w:rPr>
          <w:bCs/>
          <w:i/>
          <w:iCs/>
          <w:sz w:val="20"/>
          <w:szCs w:val="20"/>
          <w:u w:val="single"/>
        </w:rPr>
        <w:t>експерт</w:t>
      </w:r>
      <w:r w:rsidR="00C67B24" w:rsidRPr="00DB58C1">
        <w:rPr>
          <w:bCs/>
          <w:i/>
          <w:iCs/>
          <w:sz w:val="20"/>
          <w:szCs w:val="20"/>
        </w:rPr>
        <w:t>, който да му оказва експертна помощ във връзка с големия брой териториални звена и служители в структурата</w:t>
      </w:r>
      <w:r w:rsidR="00C67B24" w:rsidRPr="00DB58C1">
        <w:rPr>
          <w:bCs/>
          <w:sz w:val="20"/>
          <w:szCs w:val="20"/>
        </w:rPr>
        <w:t>), както</w:t>
      </w:r>
      <w:r w:rsidR="003C6752" w:rsidRPr="00DB58C1">
        <w:rPr>
          <w:bCs/>
          <w:sz w:val="20"/>
          <w:szCs w:val="20"/>
        </w:rPr>
        <w:t xml:space="preserve"> и 64 служители с финансиране по </w:t>
      </w:r>
      <w:r w:rsidR="00C67B24" w:rsidRPr="00DB58C1">
        <w:rPr>
          <w:bCs/>
          <w:sz w:val="20"/>
          <w:szCs w:val="20"/>
        </w:rPr>
        <w:t>административния</w:t>
      </w:r>
      <w:r w:rsidR="003C6752" w:rsidRPr="00DB58C1">
        <w:rPr>
          <w:bCs/>
          <w:sz w:val="20"/>
          <w:szCs w:val="20"/>
        </w:rPr>
        <w:t xml:space="preserve"> договор</w:t>
      </w:r>
      <w:r w:rsidR="00C67B24" w:rsidRPr="00DB58C1">
        <w:rPr>
          <w:bCs/>
          <w:sz w:val="20"/>
          <w:szCs w:val="20"/>
        </w:rPr>
        <w:t xml:space="preserve"> т.е. извънщатни служители</w:t>
      </w:r>
      <w:r w:rsidR="003C6752" w:rsidRPr="00DB58C1">
        <w:rPr>
          <w:bCs/>
          <w:sz w:val="20"/>
          <w:szCs w:val="20"/>
        </w:rPr>
        <w:t xml:space="preserve">. </w:t>
      </w:r>
      <w:r w:rsidR="003C6752" w:rsidRPr="00DB58C1">
        <w:rPr>
          <w:b/>
          <w:sz w:val="20"/>
          <w:szCs w:val="20"/>
        </w:rPr>
        <w:t xml:space="preserve">Тези 3 щатни бройки </w:t>
      </w:r>
      <w:r w:rsidR="00C76151" w:rsidRPr="00DB58C1">
        <w:rPr>
          <w:b/>
          <w:sz w:val="20"/>
          <w:szCs w:val="20"/>
        </w:rPr>
        <w:t xml:space="preserve">ще бъдат създадени чрез преструктуриране </w:t>
      </w:r>
      <w:r w:rsidR="003C6752" w:rsidRPr="00DB58C1">
        <w:rPr>
          <w:b/>
          <w:sz w:val="20"/>
          <w:szCs w:val="20"/>
        </w:rPr>
        <w:t xml:space="preserve">в рамките на </w:t>
      </w:r>
      <w:r w:rsidR="00C76151" w:rsidRPr="00DB58C1">
        <w:rPr>
          <w:b/>
          <w:sz w:val="20"/>
          <w:szCs w:val="20"/>
        </w:rPr>
        <w:t xml:space="preserve">щатната </w:t>
      </w:r>
      <w:r w:rsidR="003C6752" w:rsidRPr="00DB58C1">
        <w:rPr>
          <w:b/>
          <w:sz w:val="20"/>
          <w:szCs w:val="20"/>
        </w:rPr>
        <w:t>бройка на ГД СЗАЛ</w:t>
      </w:r>
      <w:r w:rsidR="003C6752" w:rsidRPr="00DB58C1">
        <w:rPr>
          <w:bCs/>
          <w:sz w:val="20"/>
          <w:szCs w:val="20"/>
        </w:rPr>
        <w:t>.</w:t>
      </w:r>
    </w:p>
    <w:p w14:paraId="5DCCDCA3" w14:textId="77777777" w:rsidR="00C76151" w:rsidRPr="00DB58C1" w:rsidRDefault="00C76151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14:paraId="1FDA0A96" w14:textId="2ED3CB56" w:rsidR="003C6752" w:rsidRPr="00DB58C1" w:rsidRDefault="00171556" w:rsidP="002E6FF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58C1">
        <w:rPr>
          <w:b/>
          <w:sz w:val="20"/>
          <w:szCs w:val="20"/>
        </w:rPr>
        <w:t>Въз основа на изложеното до тук, предложението за Правилник не изисква увеличаване на общия щат на НССЗ, а само вътрешно преразпределение</w:t>
      </w:r>
      <w:r w:rsidR="00C76151" w:rsidRPr="00DB58C1">
        <w:rPr>
          <w:b/>
          <w:sz w:val="20"/>
          <w:szCs w:val="20"/>
        </w:rPr>
        <w:t xml:space="preserve"> и преструктуриране</w:t>
      </w:r>
      <w:r w:rsidRPr="00DB58C1">
        <w:rPr>
          <w:bCs/>
          <w:sz w:val="20"/>
          <w:szCs w:val="20"/>
        </w:rPr>
        <w:t>.</w:t>
      </w:r>
    </w:p>
    <w:p w14:paraId="0AD4D464" w14:textId="77777777" w:rsidR="00171556" w:rsidRPr="00DB58C1" w:rsidRDefault="00171556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21E4C723" w14:textId="1AB4C6E3" w:rsidR="000104AB" w:rsidRPr="00DB58C1" w:rsidRDefault="00551621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 xml:space="preserve">Допълнително основание за изменение на Правилника са </w:t>
      </w:r>
      <w:r w:rsidR="00171556" w:rsidRPr="00DB58C1">
        <w:rPr>
          <w:rFonts w:ascii="Verdana" w:hAnsi="Verdana"/>
          <w:color w:val="auto"/>
          <w:sz w:val="20"/>
          <w:szCs w:val="20"/>
        </w:rPr>
        <w:t>промени</w:t>
      </w:r>
      <w:r w:rsidR="003E3C31" w:rsidRPr="00DB58C1">
        <w:rPr>
          <w:rFonts w:ascii="Verdana" w:hAnsi="Verdana"/>
          <w:color w:val="auto"/>
          <w:sz w:val="20"/>
          <w:szCs w:val="20"/>
        </w:rPr>
        <w:t xml:space="preserve"> на съществуващи</w:t>
      </w:r>
      <w:r w:rsidR="00DE7F65" w:rsidRPr="00DB58C1">
        <w:rPr>
          <w:rFonts w:ascii="Verdana" w:hAnsi="Verdana"/>
          <w:color w:val="auto"/>
          <w:sz w:val="20"/>
          <w:szCs w:val="20"/>
        </w:rPr>
        <w:t xml:space="preserve"> и/</w:t>
      </w:r>
      <w:r w:rsidR="00171556" w:rsidRPr="00DB58C1">
        <w:rPr>
          <w:rFonts w:ascii="Verdana" w:hAnsi="Verdana"/>
          <w:color w:val="auto"/>
          <w:sz w:val="20"/>
          <w:szCs w:val="20"/>
        </w:rPr>
        <w:t>или въвеждане на</w:t>
      </w:r>
      <w:r w:rsidR="00791B40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171556" w:rsidRPr="00DB58C1">
        <w:rPr>
          <w:rFonts w:ascii="Verdana" w:hAnsi="Verdana"/>
          <w:color w:val="auto"/>
          <w:sz w:val="20"/>
          <w:szCs w:val="20"/>
        </w:rPr>
        <w:t>нови функции на дирекциите, като:</w:t>
      </w:r>
    </w:p>
    <w:p w14:paraId="60B85624" w14:textId="33DEB730" w:rsidR="006E49C7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lastRenderedPageBreak/>
        <w:t>- функции, свързани с подпомагане</w:t>
      </w:r>
      <w:r w:rsidR="00791B40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Pr="00DB58C1">
        <w:rPr>
          <w:rFonts w:ascii="Verdana" w:hAnsi="Verdana"/>
          <w:color w:val="auto"/>
          <w:sz w:val="20"/>
          <w:szCs w:val="20"/>
        </w:rPr>
        <w:t>провеждането на държавната политика в областта на</w:t>
      </w:r>
      <w:r w:rsidR="00791B40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Pr="00DB58C1">
        <w:rPr>
          <w:rFonts w:ascii="Verdana" w:hAnsi="Verdana"/>
          <w:color w:val="auto"/>
          <w:sz w:val="20"/>
          <w:szCs w:val="20"/>
        </w:rPr>
        <w:t>Системата за знания и иновации в селското стопанство по отношение на съветите в земеделието;</w:t>
      </w:r>
    </w:p>
    <w:p w14:paraId="1ACD8769" w14:textId="77777777" w:rsidR="006E49C7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- функции, свързани с предоставяне информация на гражданите, юридическите лица и органите на държавната власт;</w:t>
      </w:r>
    </w:p>
    <w:p w14:paraId="59D082F0" w14:textId="77777777" w:rsidR="006E49C7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- функции, свързани с отговори на запитвания, молби, жалби, предложения и сигнали по въпроси от граждани, които представляват техен законен интерес;</w:t>
      </w:r>
    </w:p>
    <w:p w14:paraId="2F3C0914" w14:textId="77777777" w:rsidR="006E49C7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- функции на изпълнителния директор като администратор на лични данни, отговорност за мрежовата и информационната сигурност, ръководство на дейността на лицензирания от Националната агенция за професионално образование и обучение Центъра за професионално обучение към службата;</w:t>
      </w:r>
    </w:p>
    <w:p w14:paraId="2D352094" w14:textId="77777777" w:rsidR="006E49C7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- функции, свързани с административното обслужване на физически и юридически лица за предоставяне на административни услуги и достъп до обществена информация, в т.ч. и ефективното функциониране на центъра за административно обслужване;</w:t>
      </w:r>
    </w:p>
    <w:p w14:paraId="6A2F9F36" w14:textId="7B7C331A" w:rsidR="00171556" w:rsidRPr="00DB58C1" w:rsidRDefault="006E49C7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- ф</w:t>
      </w:r>
      <w:r w:rsidR="00171556" w:rsidRPr="00DB58C1">
        <w:rPr>
          <w:rFonts w:ascii="Verdana" w:hAnsi="Verdana"/>
          <w:color w:val="auto"/>
          <w:sz w:val="20"/>
          <w:szCs w:val="20"/>
        </w:rPr>
        <w:t>ункции за предоставяне на съветнически услуги на общинско ниво- създава се дирекция „Мобилни общински офиси“</w:t>
      </w:r>
      <w:r w:rsidRPr="00DB58C1">
        <w:rPr>
          <w:rFonts w:ascii="Verdana" w:hAnsi="Verdana"/>
          <w:color w:val="auto"/>
          <w:sz w:val="20"/>
          <w:szCs w:val="20"/>
        </w:rPr>
        <w:t>.</w:t>
      </w:r>
    </w:p>
    <w:p w14:paraId="674A4D22" w14:textId="77777777" w:rsidR="002707F0" w:rsidRPr="00DB58C1" w:rsidRDefault="002707F0" w:rsidP="002E6FF2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0E361ABD" w14:textId="53C36EC2" w:rsidR="001B1D31" w:rsidRPr="00DB58C1" w:rsidRDefault="001F4F99" w:rsidP="002E6FF2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58C1">
        <w:rPr>
          <w:rFonts w:ascii="Verdana" w:hAnsi="Verdana"/>
          <w:b/>
          <w:color w:val="auto"/>
          <w:sz w:val="20"/>
          <w:szCs w:val="20"/>
        </w:rPr>
        <w:t>Цели</w:t>
      </w:r>
      <w:r w:rsidR="002E6FF2" w:rsidRPr="00DB58C1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4CAC6B8C" w14:textId="77777777" w:rsidR="006E49C7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Поставените цели са:</w:t>
      </w:r>
    </w:p>
    <w:p w14:paraId="0DA6C99E" w14:textId="77777777" w:rsidR="00BE20D1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 п</w:t>
      </w:r>
      <w:r w:rsidR="00BE20D1" w:rsidRPr="00DB58C1">
        <w:rPr>
          <w:rFonts w:cs="Times New Roman"/>
          <w:sz w:val="20"/>
          <w:szCs w:val="20"/>
        </w:rPr>
        <w:t>ривеждане на Правилника за устройството и дейността на Националната служба за съвети в земеделието в съответствие с действащата нормативна уредба</w:t>
      </w:r>
      <w:r w:rsidRPr="00DB58C1">
        <w:rPr>
          <w:rFonts w:cs="Times New Roman"/>
          <w:sz w:val="20"/>
          <w:szCs w:val="20"/>
        </w:rPr>
        <w:t>;</w:t>
      </w:r>
    </w:p>
    <w:p w14:paraId="529175D5" w14:textId="77777777" w:rsidR="0035477B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 е</w:t>
      </w:r>
      <w:r w:rsidR="0035477B" w:rsidRPr="00DB58C1">
        <w:rPr>
          <w:rFonts w:cs="Times New Roman"/>
          <w:sz w:val="20"/>
          <w:szCs w:val="20"/>
        </w:rPr>
        <w:t>фективно изпълнение на функциите на финансовия контрольор</w:t>
      </w:r>
      <w:r w:rsidRPr="00DB58C1">
        <w:rPr>
          <w:rFonts w:cs="Times New Roman"/>
          <w:sz w:val="20"/>
          <w:szCs w:val="20"/>
        </w:rPr>
        <w:t>;</w:t>
      </w:r>
    </w:p>
    <w:p w14:paraId="31625880" w14:textId="77777777" w:rsidR="0035477B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 е</w:t>
      </w:r>
      <w:r w:rsidR="0035477B" w:rsidRPr="00DB58C1">
        <w:rPr>
          <w:rFonts w:cs="Times New Roman"/>
          <w:sz w:val="20"/>
          <w:szCs w:val="20"/>
        </w:rPr>
        <w:t>фективно спазване на изискванията за мрежова и информационна сигурност</w:t>
      </w:r>
      <w:r w:rsidRPr="00DB58C1">
        <w:rPr>
          <w:rFonts w:cs="Times New Roman"/>
          <w:sz w:val="20"/>
          <w:szCs w:val="20"/>
        </w:rPr>
        <w:t>;</w:t>
      </w:r>
    </w:p>
    <w:p w14:paraId="24EA0476" w14:textId="02267CFD" w:rsidR="00C4592F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 п</w:t>
      </w:r>
      <w:r w:rsidR="00C4592F" w:rsidRPr="00DB58C1">
        <w:rPr>
          <w:rFonts w:cs="Times New Roman"/>
          <w:sz w:val="20"/>
          <w:szCs w:val="20"/>
        </w:rPr>
        <w:t>одпомагането на трансфера на знания и иновации и укрепването на всички съветнически услуги в селското стопанство</w:t>
      </w:r>
      <w:r w:rsidR="003E3C31" w:rsidRPr="00DB58C1">
        <w:rPr>
          <w:rFonts w:cs="Times New Roman"/>
          <w:sz w:val="20"/>
          <w:szCs w:val="20"/>
        </w:rPr>
        <w:t>,</w:t>
      </w:r>
      <w:r w:rsidR="00C4592F" w:rsidRPr="00DB58C1">
        <w:rPr>
          <w:rFonts w:cs="Times New Roman"/>
          <w:sz w:val="20"/>
          <w:szCs w:val="20"/>
        </w:rPr>
        <w:t xml:space="preserve"> </w:t>
      </w:r>
      <w:r w:rsidR="003E3C31" w:rsidRPr="00DB58C1">
        <w:rPr>
          <w:rFonts w:cs="Times New Roman"/>
          <w:sz w:val="20"/>
          <w:szCs w:val="20"/>
        </w:rPr>
        <w:t>което е</w:t>
      </w:r>
      <w:r w:rsidR="00C4592F" w:rsidRPr="00DB58C1">
        <w:rPr>
          <w:rFonts w:cs="Times New Roman"/>
          <w:sz w:val="20"/>
          <w:szCs w:val="20"/>
        </w:rPr>
        <w:t xml:space="preserve"> от ключово значение за развитието на съвременно земеделие</w:t>
      </w:r>
      <w:r w:rsidRPr="00DB58C1">
        <w:rPr>
          <w:rFonts w:cs="Times New Roman"/>
          <w:sz w:val="20"/>
          <w:szCs w:val="20"/>
        </w:rPr>
        <w:t>;</w:t>
      </w:r>
    </w:p>
    <w:p w14:paraId="40B9F42A" w14:textId="616390D8" w:rsidR="00693B0B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 р</w:t>
      </w:r>
      <w:r w:rsidR="00235DA9" w:rsidRPr="00DB58C1">
        <w:rPr>
          <w:rFonts w:cs="Times New Roman"/>
          <w:sz w:val="20"/>
          <w:szCs w:val="20"/>
        </w:rPr>
        <w:t>азширяване</w:t>
      </w:r>
      <w:r w:rsidR="0035477B" w:rsidRPr="00DB58C1">
        <w:rPr>
          <w:rFonts w:cs="Times New Roman"/>
          <w:sz w:val="20"/>
          <w:szCs w:val="20"/>
        </w:rPr>
        <w:t>то</w:t>
      </w:r>
      <w:r w:rsidR="00235DA9" w:rsidRPr="00DB58C1">
        <w:rPr>
          <w:rFonts w:cs="Times New Roman"/>
          <w:sz w:val="20"/>
          <w:szCs w:val="20"/>
        </w:rPr>
        <w:t xml:space="preserve"> на териториалния обхват на НССЗ</w:t>
      </w:r>
      <w:r w:rsidRPr="00DB58C1">
        <w:rPr>
          <w:rFonts w:cs="Times New Roman"/>
          <w:sz w:val="20"/>
          <w:szCs w:val="20"/>
        </w:rPr>
        <w:t xml:space="preserve"> </w:t>
      </w:r>
      <w:r w:rsidR="00235DA9" w:rsidRPr="00DB58C1">
        <w:rPr>
          <w:rFonts w:cs="Times New Roman"/>
          <w:sz w:val="20"/>
          <w:szCs w:val="20"/>
        </w:rPr>
        <w:t xml:space="preserve">чрез създаване на мобилни общински офиси </w:t>
      </w:r>
      <w:r w:rsidR="003E3C31" w:rsidRPr="00DB58C1">
        <w:rPr>
          <w:rFonts w:cs="Times New Roman"/>
          <w:sz w:val="20"/>
          <w:szCs w:val="20"/>
        </w:rPr>
        <w:t xml:space="preserve">като по този начин ще се </w:t>
      </w:r>
      <w:r w:rsidR="00235DA9" w:rsidRPr="00DB58C1">
        <w:rPr>
          <w:rFonts w:cs="Times New Roman"/>
          <w:sz w:val="20"/>
          <w:szCs w:val="20"/>
        </w:rPr>
        <w:t>осигури достъп на по-голям брой земеделски стопани</w:t>
      </w:r>
      <w:r w:rsidR="003E3C31" w:rsidRPr="00DB58C1">
        <w:rPr>
          <w:rFonts w:cs="Times New Roman"/>
          <w:sz w:val="20"/>
          <w:szCs w:val="20"/>
        </w:rPr>
        <w:t>,</w:t>
      </w:r>
      <w:r w:rsidR="00235DA9" w:rsidRPr="00DB58C1">
        <w:rPr>
          <w:rFonts w:cs="Times New Roman"/>
          <w:sz w:val="20"/>
          <w:szCs w:val="20"/>
        </w:rPr>
        <w:t xml:space="preserve"> в т.ч. </w:t>
      </w:r>
      <w:r w:rsidR="003E3C31" w:rsidRPr="00DB58C1">
        <w:rPr>
          <w:rFonts w:cs="Times New Roman"/>
          <w:sz w:val="20"/>
          <w:szCs w:val="20"/>
        </w:rPr>
        <w:t xml:space="preserve">и </w:t>
      </w:r>
      <w:r w:rsidR="00235DA9" w:rsidRPr="00DB58C1">
        <w:rPr>
          <w:rFonts w:cs="Times New Roman"/>
          <w:sz w:val="20"/>
          <w:szCs w:val="20"/>
        </w:rPr>
        <w:t xml:space="preserve">от най-отдалечени краища на </w:t>
      </w:r>
      <w:r w:rsidR="003E3C31" w:rsidRPr="00DB58C1">
        <w:rPr>
          <w:rFonts w:cs="Times New Roman"/>
          <w:sz w:val="20"/>
          <w:szCs w:val="20"/>
        </w:rPr>
        <w:t xml:space="preserve">страната </w:t>
      </w:r>
      <w:r w:rsidR="00235DA9" w:rsidRPr="00DB58C1">
        <w:rPr>
          <w:rFonts w:cs="Times New Roman"/>
          <w:sz w:val="20"/>
          <w:szCs w:val="20"/>
        </w:rPr>
        <w:t>до качествени консултантски услуги, свързани с устойчивото управление и ефективността на земеделските стопанства.</w:t>
      </w:r>
      <w:r w:rsidR="00791B40" w:rsidRPr="00DB58C1">
        <w:rPr>
          <w:rFonts w:cs="Times New Roman"/>
          <w:sz w:val="20"/>
          <w:szCs w:val="20"/>
        </w:rPr>
        <w:t xml:space="preserve"> </w:t>
      </w:r>
    </w:p>
    <w:p w14:paraId="38D8CC2B" w14:textId="5CF2658E" w:rsidR="00235DA9" w:rsidRPr="00DB58C1" w:rsidRDefault="00693B0B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-</w:t>
      </w:r>
      <w:r w:rsidR="00DE7F65" w:rsidRPr="00DB58C1">
        <w:rPr>
          <w:rFonts w:cs="Times New Roman"/>
          <w:sz w:val="20"/>
          <w:szCs w:val="20"/>
        </w:rPr>
        <w:t xml:space="preserve"> </w:t>
      </w:r>
      <w:r w:rsidRPr="00DB58C1">
        <w:rPr>
          <w:rFonts w:cs="Times New Roman"/>
          <w:sz w:val="20"/>
          <w:szCs w:val="20"/>
        </w:rPr>
        <w:t>активно участие и водеща роля на НССЗ за изграждане и развитие на Системата за знания и иновации в селското стопанство по отношение на съветите в земеделието (</w:t>
      </w:r>
      <w:r w:rsidRPr="00DB58C1">
        <w:rPr>
          <w:rFonts w:cs="Times New Roman"/>
          <w:sz w:val="20"/>
          <w:szCs w:val="20"/>
          <w:lang w:val="en-US"/>
        </w:rPr>
        <w:t>AKIS</w:t>
      </w:r>
      <w:r w:rsidRPr="00DB58C1">
        <w:rPr>
          <w:rFonts w:cs="Times New Roman"/>
          <w:sz w:val="20"/>
          <w:szCs w:val="20"/>
        </w:rPr>
        <w:t>).</w:t>
      </w:r>
    </w:p>
    <w:p w14:paraId="701D7073" w14:textId="77777777" w:rsidR="006E49C7" w:rsidRPr="00DB58C1" w:rsidRDefault="006E49C7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346FDC05" w14:textId="77777777" w:rsidR="001B1D31" w:rsidRPr="00DB58C1" w:rsidRDefault="001B1D31" w:rsidP="002E6FF2">
      <w:pPr>
        <w:spacing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DB58C1">
        <w:rPr>
          <w:rFonts w:cs="Times New Roman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59A1C8FA" w14:textId="24C8FDFD" w:rsidR="00693B0B" w:rsidRPr="00DB58C1" w:rsidRDefault="005536AA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lastRenderedPageBreak/>
        <w:t xml:space="preserve">За приемането на проекта на </w:t>
      </w:r>
      <w:r w:rsidR="00B23385" w:rsidRPr="00DB58C1">
        <w:rPr>
          <w:rFonts w:ascii="Verdana" w:hAnsi="Verdana"/>
          <w:color w:val="auto"/>
          <w:sz w:val="20"/>
          <w:szCs w:val="20"/>
        </w:rPr>
        <w:t>Правилник за устройството и дейността на Националната служба за съвети в земеделието</w:t>
      </w:r>
      <w:r w:rsidRPr="00DB58C1">
        <w:rPr>
          <w:rFonts w:ascii="Verdana" w:hAnsi="Verdana"/>
          <w:color w:val="auto"/>
          <w:sz w:val="20"/>
          <w:szCs w:val="20"/>
        </w:rPr>
        <w:t xml:space="preserve"> не са необходими допълнителни </w:t>
      </w:r>
      <w:r w:rsidR="00693B0B" w:rsidRPr="00DB58C1">
        <w:rPr>
          <w:rFonts w:ascii="Verdana" w:hAnsi="Verdana"/>
          <w:color w:val="auto"/>
          <w:sz w:val="20"/>
          <w:szCs w:val="20"/>
        </w:rPr>
        <w:t>щатни бройки, а само</w:t>
      </w:r>
      <w:r w:rsidR="00C76151" w:rsidRPr="00DB58C1">
        <w:rPr>
          <w:rFonts w:ascii="Verdana" w:hAnsi="Verdana"/>
          <w:color w:val="auto"/>
          <w:sz w:val="20"/>
          <w:szCs w:val="20"/>
        </w:rPr>
        <w:t xml:space="preserve"> гарантиране на бюджет на НС</w:t>
      </w:r>
      <w:r w:rsidR="00DE7F65" w:rsidRPr="00DB58C1">
        <w:rPr>
          <w:rFonts w:ascii="Verdana" w:hAnsi="Verdana"/>
          <w:color w:val="auto"/>
          <w:sz w:val="20"/>
          <w:szCs w:val="20"/>
        </w:rPr>
        <w:t>СЗ, в рамките на бюджета на Министерството на земеделието</w:t>
      </w:r>
      <w:r w:rsidR="00C76151" w:rsidRPr="00DB58C1">
        <w:rPr>
          <w:rFonts w:ascii="Verdana" w:hAnsi="Verdana"/>
          <w:color w:val="auto"/>
          <w:sz w:val="20"/>
          <w:szCs w:val="20"/>
        </w:rPr>
        <w:t>, който да осигурява покриване на разходи</w:t>
      </w:r>
      <w:r w:rsidR="00EA2FD3" w:rsidRPr="00DB58C1">
        <w:rPr>
          <w:rFonts w:ascii="Verdana" w:hAnsi="Verdana"/>
          <w:color w:val="auto"/>
          <w:sz w:val="20"/>
          <w:szCs w:val="20"/>
        </w:rPr>
        <w:t>те</w:t>
      </w:r>
      <w:r w:rsidR="00C76151" w:rsidRPr="00DB58C1">
        <w:rPr>
          <w:rFonts w:ascii="Verdana" w:hAnsi="Verdana"/>
          <w:color w:val="auto"/>
          <w:sz w:val="20"/>
          <w:szCs w:val="20"/>
        </w:rPr>
        <w:t xml:space="preserve"> за</w:t>
      </w:r>
      <w:r w:rsidR="00EA2FD3" w:rsidRPr="00DB58C1">
        <w:rPr>
          <w:rFonts w:ascii="Verdana" w:hAnsi="Verdana"/>
          <w:color w:val="auto"/>
          <w:sz w:val="20"/>
          <w:szCs w:val="20"/>
        </w:rPr>
        <w:t xml:space="preserve"> целия</w:t>
      </w:r>
      <w:r w:rsidR="00C76151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7558E2" w:rsidRPr="00DB58C1">
        <w:rPr>
          <w:rFonts w:ascii="Verdana" w:hAnsi="Verdana"/>
          <w:color w:val="auto"/>
          <w:sz w:val="20"/>
          <w:szCs w:val="20"/>
        </w:rPr>
        <w:t>щат</w:t>
      </w:r>
      <w:r w:rsidR="00EA2FD3" w:rsidRPr="00DB58C1">
        <w:rPr>
          <w:rFonts w:ascii="Verdana" w:hAnsi="Verdana"/>
          <w:color w:val="auto"/>
          <w:sz w:val="20"/>
          <w:szCs w:val="20"/>
        </w:rPr>
        <w:t>ен</w:t>
      </w:r>
      <w:r w:rsidR="007558E2" w:rsidRPr="00DB58C1">
        <w:rPr>
          <w:rFonts w:ascii="Verdana" w:hAnsi="Verdana"/>
          <w:color w:val="auto"/>
          <w:sz w:val="20"/>
          <w:szCs w:val="20"/>
        </w:rPr>
        <w:t xml:space="preserve"> състав</w:t>
      </w:r>
      <w:r w:rsidR="00EA2FD3" w:rsidRPr="00DB58C1">
        <w:rPr>
          <w:rFonts w:ascii="Verdana" w:hAnsi="Verdana"/>
          <w:color w:val="auto"/>
          <w:sz w:val="20"/>
          <w:szCs w:val="20"/>
        </w:rPr>
        <w:t xml:space="preserve"> (всички щатни бройки)</w:t>
      </w:r>
      <w:r w:rsidR="007558E2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C76151" w:rsidRPr="00DB58C1">
        <w:rPr>
          <w:rFonts w:ascii="Verdana" w:hAnsi="Verdana"/>
          <w:color w:val="auto"/>
          <w:sz w:val="20"/>
          <w:szCs w:val="20"/>
        </w:rPr>
        <w:t>на Службата</w:t>
      </w:r>
      <w:r w:rsidR="007558E2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EA2FD3" w:rsidRPr="00DB58C1">
        <w:rPr>
          <w:rFonts w:ascii="Verdana" w:hAnsi="Verdana"/>
          <w:color w:val="auto"/>
          <w:sz w:val="20"/>
          <w:szCs w:val="20"/>
        </w:rPr>
        <w:t xml:space="preserve">в т.ч. </w:t>
      </w:r>
      <w:r w:rsidR="005A3D78" w:rsidRPr="00DB58C1">
        <w:rPr>
          <w:rFonts w:ascii="Verdana" w:hAnsi="Verdana"/>
          <w:color w:val="auto"/>
          <w:sz w:val="20"/>
          <w:szCs w:val="20"/>
        </w:rPr>
        <w:t>за</w:t>
      </w:r>
      <w:r w:rsidR="00693B0B" w:rsidRPr="00DB58C1">
        <w:rPr>
          <w:rFonts w:ascii="Verdana" w:hAnsi="Verdana"/>
          <w:color w:val="auto"/>
          <w:sz w:val="20"/>
          <w:szCs w:val="20"/>
        </w:rPr>
        <w:t xml:space="preserve"> назначаване на служителите на длъжностите: финансов контрольор</w:t>
      </w:r>
      <w:r w:rsidR="00F2524C" w:rsidRPr="00DB58C1">
        <w:rPr>
          <w:rFonts w:ascii="Verdana" w:hAnsi="Verdana"/>
          <w:color w:val="auto"/>
          <w:sz w:val="20"/>
          <w:szCs w:val="20"/>
        </w:rPr>
        <w:t>,</w:t>
      </w:r>
      <w:r w:rsidR="00693B0B" w:rsidRPr="00DB58C1">
        <w:rPr>
          <w:rFonts w:ascii="Verdana" w:hAnsi="Verdana"/>
          <w:color w:val="auto"/>
          <w:sz w:val="20"/>
          <w:szCs w:val="20"/>
        </w:rPr>
        <w:t xml:space="preserve"> оператив</w:t>
      </w:r>
      <w:r w:rsidR="00422C90" w:rsidRPr="00DB58C1">
        <w:rPr>
          <w:rFonts w:ascii="Verdana" w:hAnsi="Verdana"/>
          <w:color w:val="auto"/>
          <w:sz w:val="20"/>
          <w:szCs w:val="20"/>
        </w:rPr>
        <w:t>ни</w:t>
      </w:r>
      <w:r w:rsidR="00693B0B" w:rsidRPr="00DB58C1">
        <w:rPr>
          <w:rFonts w:ascii="Verdana" w:hAnsi="Verdana"/>
          <w:color w:val="auto"/>
          <w:sz w:val="20"/>
          <w:szCs w:val="20"/>
        </w:rPr>
        <w:t xml:space="preserve"> счетоводител</w:t>
      </w:r>
      <w:r w:rsidR="00422C90" w:rsidRPr="00DB58C1">
        <w:rPr>
          <w:rFonts w:ascii="Verdana" w:hAnsi="Verdana"/>
          <w:color w:val="auto"/>
          <w:sz w:val="20"/>
          <w:szCs w:val="20"/>
        </w:rPr>
        <w:t>и</w:t>
      </w:r>
      <w:r w:rsidR="00693B0B" w:rsidRPr="00DB58C1">
        <w:rPr>
          <w:rFonts w:ascii="Verdana" w:hAnsi="Verdana"/>
          <w:color w:val="auto"/>
          <w:sz w:val="20"/>
          <w:szCs w:val="20"/>
        </w:rPr>
        <w:t>, експерт</w:t>
      </w:r>
      <w:r w:rsidR="005A3D78" w:rsidRPr="00DB58C1">
        <w:rPr>
          <w:rFonts w:ascii="Verdana" w:hAnsi="Verdana"/>
          <w:color w:val="auto"/>
          <w:sz w:val="20"/>
          <w:szCs w:val="20"/>
        </w:rPr>
        <w:t xml:space="preserve"> по</w:t>
      </w:r>
      <w:r w:rsidR="00693B0B" w:rsidRPr="00DB58C1">
        <w:rPr>
          <w:rFonts w:ascii="Verdana" w:hAnsi="Verdana"/>
          <w:color w:val="auto"/>
          <w:sz w:val="20"/>
          <w:szCs w:val="20"/>
        </w:rPr>
        <w:t xml:space="preserve"> човешки ресурси</w:t>
      </w:r>
      <w:r w:rsidR="005A3D78" w:rsidRPr="00DB58C1">
        <w:rPr>
          <w:rFonts w:ascii="Verdana" w:hAnsi="Verdana"/>
          <w:color w:val="auto"/>
          <w:sz w:val="20"/>
          <w:szCs w:val="20"/>
        </w:rPr>
        <w:t>,</w:t>
      </w:r>
      <w:r w:rsidR="00693B0B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422C90" w:rsidRPr="00DB58C1">
        <w:rPr>
          <w:rFonts w:ascii="Verdana" w:hAnsi="Verdana"/>
          <w:color w:val="auto"/>
          <w:sz w:val="20"/>
          <w:szCs w:val="20"/>
        </w:rPr>
        <w:t>експерт</w:t>
      </w:r>
      <w:r w:rsidR="00DE7F65" w:rsidRPr="00DB58C1">
        <w:rPr>
          <w:rFonts w:ascii="Verdana" w:hAnsi="Verdana"/>
          <w:color w:val="auto"/>
          <w:sz w:val="20"/>
          <w:szCs w:val="20"/>
        </w:rPr>
        <w:t xml:space="preserve"> –</w:t>
      </w:r>
      <w:r w:rsidR="00422C90" w:rsidRPr="00DB58C1">
        <w:rPr>
          <w:rFonts w:ascii="Verdana" w:hAnsi="Verdana"/>
          <w:color w:val="auto"/>
          <w:sz w:val="20"/>
          <w:szCs w:val="20"/>
        </w:rPr>
        <w:t xml:space="preserve"> правни дейности, </w:t>
      </w:r>
      <w:r w:rsidR="00693B0B" w:rsidRPr="00DB58C1">
        <w:rPr>
          <w:rFonts w:ascii="Verdana" w:hAnsi="Verdana"/>
          <w:color w:val="auto"/>
          <w:sz w:val="20"/>
          <w:szCs w:val="20"/>
        </w:rPr>
        <w:t>експерт</w:t>
      </w:r>
      <w:r w:rsidR="005A3D78" w:rsidRPr="00DB58C1">
        <w:rPr>
          <w:rFonts w:ascii="Verdana" w:hAnsi="Verdana"/>
          <w:color w:val="auto"/>
          <w:sz w:val="20"/>
          <w:szCs w:val="20"/>
        </w:rPr>
        <w:t xml:space="preserve"> по </w:t>
      </w:r>
      <w:r w:rsidR="00693B0B" w:rsidRPr="00DB58C1">
        <w:rPr>
          <w:rFonts w:ascii="Verdana" w:hAnsi="Verdana"/>
          <w:color w:val="auto"/>
          <w:sz w:val="20"/>
          <w:szCs w:val="20"/>
        </w:rPr>
        <w:t>стопански дейности</w:t>
      </w:r>
      <w:r w:rsidR="005A3D78" w:rsidRPr="00DB58C1">
        <w:rPr>
          <w:rFonts w:ascii="Verdana" w:hAnsi="Verdana"/>
          <w:color w:val="auto"/>
          <w:sz w:val="20"/>
          <w:szCs w:val="20"/>
        </w:rPr>
        <w:t xml:space="preserve">, </w:t>
      </w:r>
      <w:r w:rsidR="00422C90" w:rsidRPr="00DB58C1">
        <w:rPr>
          <w:rFonts w:ascii="Verdana" w:hAnsi="Verdana"/>
          <w:color w:val="auto"/>
          <w:sz w:val="20"/>
          <w:szCs w:val="20"/>
        </w:rPr>
        <w:t>експерт по мрежова и информационна свързано</w:t>
      </w:r>
      <w:r w:rsidR="00DE7F65" w:rsidRPr="00DB58C1">
        <w:rPr>
          <w:rFonts w:ascii="Verdana" w:hAnsi="Verdana"/>
          <w:color w:val="auto"/>
          <w:sz w:val="20"/>
          <w:szCs w:val="20"/>
        </w:rPr>
        <w:t>ст, експерт по административно-</w:t>
      </w:r>
      <w:r w:rsidR="00422C90" w:rsidRPr="00DB58C1">
        <w:rPr>
          <w:rFonts w:ascii="Verdana" w:hAnsi="Verdana"/>
          <w:color w:val="auto"/>
          <w:sz w:val="20"/>
          <w:szCs w:val="20"/>
        </w:rPr>
        <w:t xml:space="preserve">технически дейности, </w:t>
      </w:r>
      <w:r w:rsidR="005A3D78" w:rsidRPr="00DB58C1">
        <w:rPr>
          <w:rFonts w:ascii="Verdana" w:hAnsi="Verdana"/>
          <w:color w:val="auto"/>
          <w:sz w:val="20"/>
          <w:szCs w:val="20"/>
        </w:rPr>
        <w:t>директор на дирекция „Мобилни общински офиси“ и технически сътрудник на директора</w:t>
      </w:r>
      <w:r w:rsidR="00693B0B" w:rsidRPr="00DB58C1">
        <w:rPr>
          <w:rFonts w:ascii="Verdana" w:hAnsi="Verdana"/>
          <w:color w:val="auto"/>
          <w:sz w:val="20"/>
          <w:szCs w:val="20"/>
        </w:rPr>
        <w:t>.</w:t>
      </w:r>
    </w:p>
    <w:p w14:paraId="2EA80819" w14:textId="77777777" w:rsidR="001F4F99" w:rsidRPr="00DB58C1" w:rsidRDefault="001F4F99" w:rsidP="003416FC">
      <w:pPr>
        <w:pStyle w:val="NormalWeb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7F4B626C" w14:textId="7AA9B5EA" w:rsidR="001B1D31" w:rsidRPr="00DB58C1" w:rsidRDefault="001B1D31" w:rsidP="002E6FF2">
      <w:pPr>
        <w:pStyle w:val="NormalWeb"/>
        <w:spacing w:line="360" w:lineRule="auto"/>
        <w:ind w:firstLine="709"/>
        <w:rPr>
          <w:rFonts w:ascii="Verdana" w:hAnsi="Verdana"/>
          <w:b/>
          <w:strike/>
          <w:color w:val="auto"/>
          <w:sz w:val="20"/>
          <w:szCs w:val="20"/>
        </w:rPr>
      </w:pPr>
      <w:r w:rsidRPr="00DB58C1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</w:t>
      </w:r>
      <w:r w:rsidR="0065181C" w:rsidRPr="00DB58C1">
        <w:rPr>
          <w:rFonts w:ascii="Verdana" w:hAnsi="Verdana"/>
          <w:b/>
          <w:color w:val="auto"/>
          <w:sz w:val="20"/>
          <w:szCs w:val="20"/>
        </w:rPr>
        <w:t xml:space="preserve"> на акта </w:t>
      </w:r>
    </w:p>
    <w:p w14:paraId="0A0BC40C" w14:textId="7D93542F" w:rsidR="005536AA" w:rsidRPr="00DB58C1" w:rsidRDefault="00693B0B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pacing w:val="4"/>
          <w:sz w:val="20"/>
          <w:szCs w:val="20"/>
        </w:rPr>
        <w:t>С разширяването на териториалния обхват на НССЗ</w:t>
      </w:r>
      <w:r w:rsidR="00602103" w:rsidRPr="00DB58C1">
        <w:rPr>
          <w:rFonts w:ascii="Verdana" w:hAnsi="Verdana"/>
          <w:color w:val="auto"/>
          <w:spacing w:val="4"/>
          <w:sz w:val="20"/>
          <w:szCs w:val="20"/>
        </w:rPr>
        <w:t xml:space="preserve"> и преструктуриране на ГД СЗАЛ</w:t>
      </w:r>
      <w:r w:rsidRPr="00DB58C1">
        <w:rPr>
          <w:rFonts w:ascii="Verdana" w:hAnsi="Verdana"/>
          <w:color w:val="auto"/>
          <w:sz w:val="20"/>
          <w:szCs w:val="20"/>
        </w:rPr>
        <w:t xml:space="preserve"> ще се улесни</w:t>
      </w:r>
      <w:r w:rsidR="005A3D78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Pr="00DB58C1">
        <w:rPr>
          <w:rFonts w:ascii="Verdana" w:hAnsi="Verdana"/>
          <w:color w:val="auto"/>
          <w:sz w:val="20"/>
          <w:szCs w:val="20"/>
        </w:rPr>
        <w:t>достъпа на земеделски</w:t>
      </w:r>
      <w:r w:rsidR="00602103" w:rsidRPr="00DB58C1">
        <w:rPr>
          <w:rFonts w:ascii="Verdana" w:hAnsi="Verdana"/>
          <w:color w:val="auto"/>
          <w:sz w:val="20"/>
          <w:szCs w:val="20"/>
        </w:rPr>
        <w:t>те</w:t>
      </w:r>
      <w:r w:rsidR="00796F8D">
        <w:rPr>
          <w:rFonts w:ascii="Verdana" w:hAnsi="Verdana"/>
          <w:color w:val="auto"/>
          <w:sz w:val="20"/>
          <w:szCs w:val="20"/>
        </w:rPr>
        <w:t xml:space="preserve"> стопани</w:t>
      </w:r>
      <w:r w:rsidR="00602103" w:rsidRPr="00DB58C1">
        <w:rPr>
          <w:rFonts w:ascii="Verdana" w:hAnsi="Verdana"/>
          <w:color w:val="auto"/>
          <w:sz w:val="20"/>
          <w:szCs w:val="20"/>
        </w:rPr>
        <w:t xml:space="preserve"> (особено малките и младите фермери)</w:t>
      </w:r>
      <w:r w:rsidRPr="00DB58C1">
        <w:rPr>
          <w:rFonts w:ascii="Verdana" w:hAnsi="Verdana"/>
          <w:color w:val="auto"/>
          <w:sz w:val="20"/>
          <w:szCs w:val="20"/>
        </w:rPr>
        <w:t xml:space="preserve"> до съветнически услуги, ще се подобри процеса на трансфер на знания и ин</w:t>
      </w:r>
      <w:r w:rsidR="00796F8D">
        <w:rPr>
          <w:rFonts w:ascii="Verdana" w:hAnsi="Verdana"/>
          <w:color w:val="auto"/>
          <w:sz w:val="20"/>
          <w:szCs w:val="20"/>
        </w:rPr>
        <w:t>овации от науката в практиката, ще се повишат</w:t>
      </w:r>
      <w:r w:rsidRPr="00DB58C1">
        <w:rPr>
          <w:rFonts w:ascii="Verdana" w:hAnsi="Verdana"/>
          <w:color w:val="auto"/>
          <w:sz w:val="20"/>
          <w:szCs w:val="20"/>
        </w:rPr>
        <w:t xml:space="preserve"> квалификацията и управленските </w:t>
      </w:r>
      <w:r w:rsidR="00796F8D">
        <w:rPr>
          <w:rFonts w:ascii="Verdana" w:hAnsi="Verdana"/>
          <w:color w:val="auto"/>
          <w:sz w:val="20"/>
          <w:szCs w:val="20"/>
        </w:rPr>
        <w:t xml:space="preserve">им </w:t>
      </w:r>
      <w:r w:rsidRPr="00DB58C1">
        <w:rPr>
          <w:rFonts w:ascii="Verdana" w:hAnsi="Verdana"/>
          <w:color w:val="auto"/>
          <w:sz w:val="20"/>
          <w:szCs w:val="20"/>
        </w:rPr>
        <w:t>умения, тяхната осведоменост и подобряване на управлението на риска в стопанствата им</w:t>
      </w:r>
      <w:r w:rsidR="00602103" w:rsidRPr="00DB58C1">
        <w:rPr>
          <w:rFonts w:ascii="Verdana" w:hAnsi="Verdana"/>
          <w:color w:val="auto"/>
          <w:sz w:val="20"/>
          <w:szCs w:val="20"/>
        </w:rPr>
        <w:t>, както и информацията за възможностите за подпомагане по ПРСР 2014 – 2020 г. и през новия програмен период 2023-2027</w:t>
      </w:r>
      <w:r w:rsidR="0065181C" w:rsidRPr="00DB58C1">
        <w:rPr>
          <w:rFonts w:ascii="Verdana" w:hAnsi="Verdana"/>
          <w:color w:val="auto"/>
          <w:sz w:val="20"/>
          <w:szCs w:val="20"/>
        </w:rPr>
        <w:t xml:space="preserve"> </w:t>
      </w:r>
      <w:r w:rsidR="00602103" w:rsidRPr="00DB58C1">
        <w:rPr>
          <w:rFonts w:ascii="Verdana" w:hAnsi="Verdana"/>
          <w:color w:val="auto"/>
          <w:sz w:val="20"/>
          <w:szCs w:val="20"/>
        </w:rPr>
        <w:t>г.</w:t>
      </w:r>
      <w:r w:rsidR="00F20054" w:rsidRPr="00DB58C1">
        <w:rPr>
          <w:rFonts w:ascii="Verdana" w:hAnsi="Verdana"/>
          <w:color w:val="auto"/>
          <w:sz w:val="20"/>
          <w:szCs w:val="20"/>
        </w:rPr>
        <w:t>,</w:t>
      </w:r>
      <w:r w:rsidR="00602103" w:rsidRPr="00DB58C1">
        <w:rPr>
          <w:rFonts w:ascii="Verdana" w:hAnsi="Verdana"/>
          <w:color w:val="auto"/>
          <w:sz w:val="20"/>
          <w:szCs w:val="20"/>
        </w:rPr>
        <w:t xml:space="preserve"> в т.ч. и възможностите за изготвяне на проекти за кандидатстване</w:t>
      </w:r>
      <w:r w:rsidRPr="00DB58C1">
        <w:rPr>
          <w:rFonts w:ascii="Verdana" w:hAnsi="Verdana"/>
          <w:color w:val="auto"/>
          <w:sz w:val="20"/>
          <w:szCs w:val="20"/>
        </w:rPr>
        <w:t>. Също така ще се повишат цялостно процесите по вътрешен независим контрол, както и тези по разделение на функциите</w:t>
      </w:r>
      <w:r w:rsidR="003E3C31" w:rsidRPr="00DB58C1">
        <w:rPr>
          <w:rFonts w:ascii="Verdana" w:hAnsi="Verdana"/>
          <w:color w:val="auto"/>
          <w:sz w:val="20"/>
          <w:szCs w:val="20"/>
        </w:rPr>
        <w:t>,</w:t>
      </w:r>
      <w:r w:rsidR="00602103" w:rsidRPr="00DB58C1">
        <w:rPr>
          <w:rFonts w:ascii="Verdana" w:hAnsi="Verdana"/>
          <w:color w:val="auto"/>
          <w:sz w:val="20"/>
          <w:szCs w:val="20"/>
        </w:rPr>
        <w:t xml:space="preserve"> гарантиращи е</w:t>
      </w:r>
      <w:r w:rsidR="003E3C31" w:rsidRPr="00DB58C1">
        <w:rPr>
          <w:rFonts w:ascii="Verdana" w:hAnsi="Verdana"/>
          <w:color w:val="auto"/>
          <w:sz w:val="20"/>
          <w:szCs w:val="20"/>
        </w:rPr>
        <w:t>ф</w:t>
      </w:r>
      <w:r w:rsidR="00602103" w:rsidRPr="00DB58C1">
        <w:rPr>
          <w:rFonts w:ascii="Verdana" w:hAnsi="Verdana"/>
          <w:color w:val="auto"/>
          <w:sz w:val="20"/>
          <w:szCs w:val="20"/>
        </w:rPr>
        <w:t>ективно управление и администриране на дейността на НССЗ.</w:t>
      </w:r>
    </w:p>
    <w:p w14:paraId="006CA8C0" w14:textId="77777777" w:rsidR="00693B0B" w:rsidRPr="00DB58C1" w:rsidRDefault="00693B0B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63927D8D" w14:textId="77777777" w:rsidR="001B1D31" w:rsidRPr="00DB58C1" w:rsidRDefault="001B1D31" w:rsidP="002E6FF2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58C1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14:paraId="05E78616" w14:textId="77777777" w:rsidR="005536AA" w:rsidRPr="00DB58C1" w:rsidRDefault="005536AA" w:rsidP="002E6FF2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DB58C1">
        <w:rPr>
          <w:rFonts w:ascii="Verdana" w:hAnsi="Verdana"/>
          <w:color w:val="auto"/>
          <w:sz w:val="20"/>
          <w:szCs w:val="20"/>
        </w:rPr>
        <w:t>Проектът на Правилник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1E0F9C3D" w14:textId="77777777" w:rsidR="001F4F99" w:rsidRPr="00DB58C1" w:rsidRDefault="001F4F99" w:rsidP="002E6FF2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57E98402" w14:textId="77777777" w:rsidR="001B1D31" w:rsidRPr="00DB58C1" w:rsidRDefault="001B1D31" w:rsidP="002E6FF2">
      <w:pPr>
        <w:pStyle w:val="NormalWeb"/>
        <w:keepNext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58C1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52AB5E8B" w14:textId="2F7B6786" w:rsidR="00573DE7" w:rsidRPr="00DB58C1" w:rsidRDefault="00DE7F65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pacing w:val="-2"/>
          <w:sz w:val="20"/>
          <w:szCs w:val="20"/>
        </w:rPr>
        <w:t>По проекта е проведена обществена консултация,</w:t>
      </w:r>
      <w:r w:rsidR="00573DE7" w:rsidRPr="00DB58C1">
        <w:rPr>
          <w:rFonts w:cs="Times New Roman"/>
          <w:spacing w:val="-2"/>
          <w:sz w:val="20"/>
          <w:szCs w:val="20"/>
        </w:rPr>
        <w:t xml:space="preserve"> съгласно чл. 26, ал. 3 и ал. 4 </w:t>
      </w:r>
      <w:r w:rsidR="00573DE7" w:rsidRPr="00DB58C1">
        <w:rPr>
          <w:rFonts w:cs="Times New Roman"/>
          <w:sz w:val="20"/>
          <w:szCs w:val="20"/>
        </w:rPr>
        <w:t>от Закона за н</w:t>
      </w:r>
      <w:r w:rsidRPr="00DB58C1">
        <w:rPr>
          <w:rFonts w:cs="Times New Roman"/>
          <w:sz w:val="20"/>
          <w:szCs w:val="20"/>
        </w:rPr>
        <w:t>ормативните актове, като проектите на правилник и доклад</w:t>
      </w:r>
      <w:r w:rsidR="00573DE7" w:rsidRPr="00DB58C1">
        <w:rPr>
          <w:rFonts w:cs="Times New Roman"/>
          <w:sz w:val="20"/>
          <w:szCs w:val="20"/>
          <w:lang w:val="en-US"/>
        </w:rPr>
        <w:t xml:space="preserve"> (</w:t>
      </w:r>
      <w:r w:rsidRPr="00DB58C1">
        <w:rPr>
          <w:rFonts w:cs="Times New Roman"/>
          <w:sz w:val="20"/>
          <w:szCs w:val="20"/>
        </w:rPr>
        <w:t>мотиви</w:t>
      </w:r>
      <w:r w:rsidR="00573DE7" w:rsidRPr="00DB58C1">
        <w:rPr>
          <w:rFonts w:cs="Times New Roman"/>
          <w:sz w:val="20"/>
          <w:szCs w:val="20"/>
          <w:lang w:val="en-US"/>
        </w:rPr>
        <w:t>)</w:t>
      </w:r>
      <w:r w:rsidRPr="00DB58C1">
        <w:rPr>
          <w:rFonts w:cs="Times New Roman"/>
          <w:sz w:val="20"/>
          <w:szCs w:val="20"/>
        </w:rPr>
        <w:t xml:space="preserve"> </w:t>
      </w:r>
      <w:r w:rsidR="005447F3" w:rsidRPr="00DB58C1">
        <w:rPr>
          <w:rFonts w:cs="Times New Roman"/>
          <w:sz w:val="20"/>
          <w:szCs w:val="20"/>
        </w:rPr>
        <w:t>са публикувани на интернет страницата на Министерството на земеделието</w:t>
      </w:r>
      <w:r w:rsidR="00D05F69" w:rsidRPr="00DB58C1">
        <w:rPr>
          <w:rFonts w:cs="Times New Roman"/>
          <w:sz w:val="20"/>
          <w:szCs w:val="20"/>
        </w:rPr>
        <w:t xml:space="preserve"> </w:t>
      </w:r>
      <w:r w:rsidR="005447F3" w:rsidRPr="00DB58C1">
        <w:rPr>
          <w:rFonts w:cs="Times New Roman"/>
          <w:sz w:val="20"/>
          <w:szCs w:val="20"/>
        </w:rPr>
        <w:t>и на Портала за обществени консултации, със срок за предложения и становища 30 дни.</w:t>
      </w:r>
      <w:r w:rsidR="00573DE7" w:rsidRPr="00DB58C1">
        <w:rPr>
          <w:rFonts w:cs="Times New Roman"/>
          <w:sz w:val="20"/>
          <w:szCs w:val="20"/>
          <w:lang w:val="en-US"/>
        </w:rPr>
        <w:t xml:space="preserve"> </w:t>
      </w:r>
      <w:r w:rsidR="00573DE7" w:rsidRPr="00DB58C1">
        <w:rPr>
          <w:rFonts w:cs="Times New Roman"/>
          <w:sz w:val="20"/>
          <w:szCs w:val="20"/>
        </w:rPr>
        <w:t xml:space="preserve">   </w:t>
      </w:r>
    </w:p>
    <w:p w14:paraId="675F0CED" w14:textId="04E55996" w:rsidR="00573DE7" w:rsidRPr="00DB58C1" w:rsidRDefault="005447F3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>В изпълнение на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на земеделието</w:t>
      </w:r>
      <w:r w:rsidR="00D05F69" w:rsidRPr="00DB58C1">
        <w:rPr>
          <w:rFonts w:cs="Times New Roman"/>
          <w:sz w:val="20"/>
          <w:szCs w:val="20"/>
        </w:rPr>
        <w:t xml:space="preserve"> </w:t>
      </w:r>
      <w:r w:rsidRPr="00DB58C1">
        <w:rPr>
          <w:rFonts w:cs="Times New Roman"/>
          <w:sz w:val="20"/>
          <w:szCs w:val="20"/>
        </w:rPr>
        <w:t>и на Портала за обществени консултации.</w:t>
      </w:r>
    </w:p>
    <w:p w14:paraId="5AFFA862" w14:textId="1B809D19" w:rsidR="00814E9C" w:rsidRPr="00DB58C1" w:rsidRDefault="006437AF" w:rsidP="00E10CA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DB58C1">
        <w:rPr>
          <w:rFonts w:cs="Times New Roman"/>
          <w:sz w:val="20"/>
          <w:szCs w:val="20"/>
        </w:rPr>
        <w:lastRenderedPageBreak/>
        <w:t>земеделието, храните и горите. Направените целесъобразни бележки и предложения са приети и отразени.</w:t>
      </w:r>
    </w:p>
    <w:p w14:paraId="6E019C04" w14:textId="77777777" w:rsidR="004E1C00" w:rsidRPr="00DB58C1" w:rsidRDefault="004E1C00" w:rsidP="00E10CA7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BAC13F0" w14:textId="088ECF32" w:rsidR="00DC3452" w:rsidRPr="00DB58C1" w:rsidRDefault="00DC3452" w:rsidP="00E10CA7">
      <w:pPr>
        <w:spacing w:after="60" w:line="360" w:lineRule="auto"/>
        <w:rPr>
          <w:rFonts w:cs="Times New Roman"/>
          <w:b/>
          <w:bCs/>
          <w:caps/>
          <w:sz w:val="20"/>
          <w:szCs w:val="20"/>
        </w:rPr>
      </w:pPr>
      <w:r w:rsidRPr="00DB58C1">
        <w:rPr>
          <w:rFonts w:cs="Times New Roman"/>
          <w:b/>
          <w:bCs/>
          <w:caps/>
          <w:sz w:val="20"/>
          <w:szCs w:val="20"/>
        </w:rPr>
        <w:t>уважаем</w:t>
      </w:r>
      <w:r w:rsidR="009364A7" w:rsidRPr="00DB58C1">
        <w:rPr>
          <w:rFonts w:cs="Times New Roman"/>
          <w:b/>
          <w:bCs/>
          <w:caps/>
          <w:sz w:val="20"/>
          <w:szCs w:val="20"/>
        </w:rPr>
        <w:t xml:space="preserve">и господин </w:t>
      </w:r>
      <w:r w:rsidR="001605AC" w:rsidRPr="00DB58C1">
        <w:rPr>
          <w:rFonts w:cs="Times New Roman"/>
          <w:b/>
          <w:bCs/>
          <w:caps/>
          <w:sz w:val="20"/>
          <w:szCs w:val="20"/>
        </w:rPr>
        <w:t>МИНИСТЪР</w:t>
      </w:r>
      <w:r w:rsidRPr="00DB58C1">
        <w:rPr>
          <w:rFonts w:cs="Times New Roman"/>
          <w:b/>
          <w:bCs/>
          <w:caps/>
          <w:sz w:val="20"/>
          <w:szCs w:val="20"/>
        </w:rPr>
        <w:t>,</w:t>
      </w:r>
    </w:p>
    <w:p w14:paraId="0385A766" w14:textId="245DA92E" w:rsidR="001B1D31" w:rsidRPr="00DB58C1" w:rsidRDefault="001B1D31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DB58C1">
        <w:rPr>
          <w:rFonts w:cs="Times New Roman"/>
          <w:sz w:val="20"/>
          <w:szCs w:val="20"/>
        </w:rPr>
        <w:t xml:space="preserve">Във връзка с гореизложеното и на основание </w:t>
      </w:r>
      <w:r w:rsidR="003416FC">
        <w:rPr>
          <w:rFonts w:cs="Times New Roman"/>
          <w:sz w:val="20"/>
          <w:szCs w:val="20"/>
        </w:rPr>
        <w:t>§ 1, ал. 2 от д</w:t>
      </w:r>
      <w:r w:rsidR="003E3C31" w:rsidRPr="00DB58C1">
        <w:rPr>
          <w:rFonts w:cs="Times New Roman"/>
          <w:sz w:val="20"/>
          <w:szCs w:val="20"/>
        </w:rPr>
        <w:t>опълнителната разпоредба на Закона за Селскостопанска академия и чл. 11 от Закона за администрацията</w:t>
      </w:r>
      <w:r w:rsidRPr="00DB58C1">
        <w:rPr>
          <w:rFonts w:cs="Times New Roman"/>
          <w:sz w:val="20"/>
          <w:szCs w:val="20"/>
        </w:rPr>
        <w:t xml:space="preserve"> предлагам да одобрите</w:t>
      </w:r>
      <w:r w:rsidR="006E476F" w:rsidRPr="00DB58C1">
        <w:rPr>
          <w:rFonts w:cs="Times New Roman"/>
          <w:sz w:val="20"/>
          <w:szCs w:val="20"/>
        </w:rPr>
        <w:t xml:space="preserve"> </w:t>
      </w:r>
      <w:r w:rsidRPr="00DB58C1">
        <w:rPr>
          <w:rFonts w:cs="Times New Roman"/>
          <w:sz w:val="20"/>
          <w:szCs w:val="20"/>
        </w:rPr>
        <w:t>приложения проект</w:t>
      </w:r>
      <w:r w:rsidR="008C562D" w:rsidRPr="00DB58C1">
        <w:rPr>
          <w:rFonts w:cs="Times New Roman"/>
          <w:sz w:val="20"/>
          <w:szCs w:val="20"/>
        </w:rPr>
        <w:t xml:space="preserve"> на </w:t>
      </w:r>
      <w:r w:rsidR="003E3C31" w:rsidRPr="00DB58C1">
        <w:rPr>
          <w:rFonts w:cs="Times New Roman"/>
          <w:sz w:val="20"/>
          <w:szCs w:val="20"/>
        </w:rPr>
        <w:t>Правилник за устройството и дейността на Националната служба за съвети в земеделието.</w:t>
      </w:r>
    </w:p>
    <w:p w14:paraId="0394FF33" w14:textId="77777777" w:rsidR="002707F0" w:rsidRPr="00DB58C1" w:rsidRDefault="002707F0" w:rsidP="002E6FF2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DB58C1" w14:paraId="2F15812D" w14:textId="77777777" w:rsidTr="00E65DB9">
        <w:tc>
          <w:tcPr>
            <w:tcW w:w="1781" w:type="dxa"/>
            <w:shd w:val="clear" w:color="auto" w:fill="auto"/>
          </w:tcPr>
          <w:p w14:paraId="4397BB28" w14:textId="76BD0294" w:rsidR="001B1D31" w:rsidRPr="00DB58C1" w:rsidRDefault="00650966" w:rsidP="002E6FF2">
            <w:pPr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DB58C1">
              <w:rPr>
                <w:rFonts w:cs="Times New Roman"/>
                <w:b/>
                <w:bCs/>
                <w:sz w:val="20"/>
                <w:szCs w:val="20"/>
              </w:rPr>
              <w:t>Приложение</w:t>
            </w:r>
            <w:r w:rsidR="001B1D31" w:rsidRPr="00DB58C1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060EF41D" w14:textId="71948A44" w:rsidR="002707F0" w:rsidRPr="00DB58C1" w:rsidRDefault="001B1D31" w:rsidP="00A54F81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B58C1">
              <w:rPr>
                <w:rFonts w:cs="Times New Roman"/>
                <w:sz w:val="20"/>
                <w:szCs w:val="20"/>
              </w:rPr>
              <w:t xml:space="preserve">Проект на </w:t>
            </w:r>
            <w:r w:rsidR="006E476F" w:rsidRPr="00DB58C1">
              <w:rPr>
                <w:rFonts w:cs="Times New Roman"/>
                <w:sz w:val="20"/>
                <w:szCs w:val="20"/>
              </w:rPr>
              <w:t>Правилник за устройството и дейността на Националната служба за съвети в земеделието</w:t>
            </w:r>
            <w:r w:rsidRPr="00DB58C1">
              <w:rPr>
                <w:rFonts w:cs="Times New Roman"/>
                <w:sz w:val="20"/>
                <w:szCs w:val="20"/>
              </w:rPr>
              <w:t>;</w:t>
            </w:r>
          </w:p>
          <w:p w14:paraId="405D022E" w14:textId="77777777" w:rsidR="006437AF" w:rsidRPr="00DB58C1" w:rsidRDefault="006437AF" w:rsidP="00A54F81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B58C1">
              <w:rPr>
                <w:rFonts w:cs="Times New Roman"/>
                <w:sz w:val="20"/>
                <w:szCs w:val="20"/>
              </w:rPr>
              <w:t>Справка за отразяване на постъпилите становища;</w:t>
            </w:r>
          </w:p>
          <w:p w14:paraId="6A8943C5" w14:textId="77002A6A" w:rsidR="006437AF" w:rsidRPr="00DB58C1" w:rsidRDefault="006437AF" w:rsidP="00A54F81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B58C1">
              <w:rPr>
                <w:rFonts w:cs="Times New Roman"/>
                <w:sz w:val="20"/>
                <w:szCs w:val="20"/>
              </w:rPr>
              <w:t>Постъпили становища;</w:t>
            </w:r>
          </w:p>
          <w:p w14:paraId="07B64A6D" w14:textId="77777777" w:rsidR="005447F3" w:rsidRPr="00DB58C1" w:rsidRDefault="005447F3" w:rsidP="00A54F81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DB58C1">
              <w:rPr>
                <w:rFonts w:cs="Times New Roman"/>
                <w:sz w:val="20"/>
                <w:szCs w:val="20"/>
              </w:rPr>
              <w:t xml:space="preserve">Справка за отразяване на постъпилите предложения и становища от проведената обществена консултация; </w:t>
            </w:r>
          </w:p>
          <w:p w14:paraId="0C7CE979" w14:textId="05903881" w:rsidR="001B1D31" w:rsidRPr="00DB58C1" w:rsidRDefault="005447F3" w:rsidP="00A54F81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DB58C1">
              <w:rPr>
                <w:rFonts w:cs="Times New Roman"/>
                <w:sz w:val="20"/>
                <w:szCs w:val="20"/>
              </w:rPr>
              <w:t>Постъпили предложения и становища от проведената обществена консултация.</w:t>
            </w:r>
          </w:p>
        </w:tc>
      </w:tr>
    </w:tbl>
    <w:p w14:paraId="67097A5B" w14:textId="60210E47" w:rsidR="001B1D31" w:rsidRPr="00DB58C1" w:rsidRDefault="001B1D31" w:rsidP="00A54F81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6F2D9ECB" w14:textId="77777777" w:rsidR="00A54F81" w:rsidRPr="00DB58C1" w:rsidRDefault="00A54F81" w:rsidP="00A54F81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22586E2D" w14:textId="77777777" w:rsidR="005447F3" w:rsidRPr="00DB58C1" w:rsidRDefault="005447F3" w:rsidP="00A54F81">
      <w:pPr>
        <w:autoSpaceDN/>
        <w:adjustRightInd/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DB58C1">
        <w:rPr>
          <w:rFonts w:cs="Times New Roman"/>
          <w:sz w:val="20"/>
          <w:szCs w:val="20"/>
        </w:rPr>
        <w:t>С уважение,</w:t>
      </w:r>
    </w:p>
    <w:p w14:paraId="0E2BA400" w14:textId="4AD57650" w:rsidR="00A54F81" w:rsidRPr="00DB58C1" w:rsidRDefault="00A54F81" w:rsidP="00A54F81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  <w:lang w:val="en-US"/>
        </w:rPr>
      </w:pPr>
    </w:p>
    <w:p w14:paraId="7A28AA42" w14:textId="77777777" w:rsidR="00E10CA7" w:rsidRPr="00DB58C1" w:rsidRDefault="00E10CA7" w:rsidP="00A54F81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  <w:lang w:val="en-US"/>
        </w:rPr>
      </w:pPr>
    </w:p>
    <w:p w14:paraId="2A83AED6" w14:textId="216F2678" w:rsidR="005447F3" w:rsidRPr="00DB58C1" w:rsidRDefault="00E10CA7" w:rsidP="00A54F81">
      <w:pPr>
        <w:autoSpaceDN/>
        <w:adjustRightInd/>
        <w:spacing w:line="360" w:lineRule="auto"/>
        <w:jc w:val="both"/>
        <w:rPr>
          <w:rFonts w:cs="Times New Roman"/>
          <w:b/>
          <w:smallCaps/>
          <w:sz w:val="20"/>
          <w:szCs w:val="20"/>
        </w:rPr>
      </w:pPr>
      <w:r w:rsidRPr="00DB58C1">
        <w:rPr>
          <w:rFonts w:cs="Times New Roman"/>
          <w:b/>
          <w:smallCaps/>
          <w:sz w:val="20"/>
          <w:szCs w:val="20"/>
        </w:rPr>
        <w:t xml:space="preserve">Д-Р МОМЧИЛ НЕКОВ </w:t>
      </w:r>
    </w:p>
    <w:p w14:paraId="18D722EF" w14:textId="479A3FA7" w:rsidR="005447F3" w:rsidRPr="00DB58C1" w:rsidRDefault="005447F3" w:rsidP="00A54F81">
      <w:pPr>
        <w:autoSpaceDN/>
        <w:adjustRightInd/>
        <w:spacing w:line="360" w:lineRule="auto"/>
        <w:jc w:val="both"/>
        <w:rPr>
          <w:rFonts w:cs="Times New Roman"/>
          <w:bCs/>
          <w:i/>
          <w:iCs/>
          <w:strike/>
          <w:sz w:val="20"/>
          <w:szCs w:val="20"/>
        </w:rPr>
      </w:pPr>
      <w:r w:rsidRPr="00DB58C1">
        <w:rPr>
          <w:rFonts w:cs="Times New Roman"/>
          <w:bCs/>
          <w:i/>
          <w:iCs/>
          <w:sz w:val="20"/>
          <w:szCs w:val="20"/>
        </w:rPr>
        <w:t>З</w:t>
      </w:r>
      <w:r w:rsidR="004E1C00" w:rsidRPr="00DB58C1">
        <w:rPr>
          <w:rFonts w:cs="Times New Roman"/>
          <w:bCs/>
          <w:i/>
          <w:iCs/>
          <w:sz w:val="20"/>
          <w:szCs w:val="20"/>
        </w:rPr>
        <w:t>аместник-министър на земеделието</w:t>
      </w:r>
    </w:p>
    <w:p w14:paraId="1063E07A" w14:textId="77777777" w:rsidR="005447F3" w:rsidRPr="00DB58C1" w:rsidRDefault="005447F3" w:rsidP="00650966">
      <w:pPr>
        <w:widowControl/>
        <w:overflowPunct w:val="0"/>
        <w:autoSpaceDN/>
        <w:spacing w:line="360" w:lineRule="auto"/>
        <w:jc w:val="both"/>
        <w:rPr>
          <w:rFonts w:cs="Times New Roman"/>
          <w:smallCaps/>
          <w:sz w:val="20"/>
          <w:szCs w:val="20"/>
          <w:lang w:val="en-US" w:eastAsia="zh-CN"/>
        </w:rPr>
      </w:pPr>
    </w:p>
    <w:p w14:paraId="62A75DE4" w14:textId="77777777" w:rsidR="005447F3" w:rsidRPr="00DB58C1" w:rsidRDefault="005447F3" w:rsidP="00650966">
      <w:pPr>
        <w:widowControl/>
        <w:overflowPunct w:val="0"/>
        <w:autoSpaceDN/>
        <w:spacing w:line="360" w:lineRule="auto"/>
        <w:jc w:val="both"/>
        <w:rPr>
          <w:rFonts w:cs="Times New Roman"/>
          <w:smallCaps/>
          <w:sz w:val="20"/>
          <w:szCs w:val="20"/>
          <w:lang w:val="en-US" w:eastAsia="zh-CN"/>
        </w:rPr>
      </w:pPr>
      <w:bookmarkStart w:id="4" w:name="_GoBack"/>
      <w:bookmarkEnd w:id="4"/>
    </w:p>
    <w:sectPr w:rsidR="005447F3" w:rsidRPr="00DB58C1" w:rsidSect="00871645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D3741" w16cex:dateUtc="2021-11-2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C4AB2" w16cid:durableId="254D3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95E10" w14:textId="77777777" w:rsidR="00953B69" w:rsidRDefault="00953B69">
      <w:r>
        <w:separator/>
      </w:r>
    </w:p>
  </w:endnote>
  <w:endnote w:type="continuationSeparator" w:id="0">
    <w:p w14:paraId="33E042EE" w14:textId="77777777" w:rsidR="00953B69" w:rsidRDefault="009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1CC7" w14:textId="7B7A6E3D"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2C65C6">
      <w:rPr>
        <w:rFonts w:ascii="Verdana" w:hAnsi="Verdana"/>
        <w:noProof/>
        <w:sz w:val="16"/>
        <w:szCs w:val="16"/>
      </w:rPr>
      <w:t>7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F7D3B" w14:textId="77777777" w:rsidR="00953B69" w:rsidRDefault="00953B69">
      <w:r>
        <w:separator/>
      </w:r>
    </w:p>
  </w:footnote>
  <w:footnote w:type="continuationSeparator" w:id="0">
    <w:p w14:paraId="4034E473" w14:textId="77777777" w:rsidR="00953B69" w:rsidRDefault="0095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1F624CB"/>
    <w:multiLevelType w:val="multilevel"/>
    <w:tmpl w:val="B0EAA508"/>
    <w:lvl w:ilvl="0">
      <w:start w:val="1"/>
      <w:numFmt w:val="bullet"/>
      <w:suff w:val="space"/>
      <w:lvlText w:val=""/>
      <w:lvlJc w:val="left"/>
      <w:pPr>
        <w:ind w:left="0" w:firstLine="9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2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>
    <w:nsid w:val="29FE2188"/>
    <w:multiLevelType w:val="hybridMultilevel"/>
    <w:tmpl w:val="63FC347C"/>
    <w:lvl w:ilvl="0" w:tplc="EFAEA1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8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5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49852E41"/>
    <w:multiLevelType w:val="hybridMultilevel"/>
    <w:tmpl w:val="C0089CA0"/>
    <w:lvl w:ilvl="0" w:tplc="25E8A41E">
      <w:start w:val="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4AD22F2B"/>
    <w:multiLevelType w:val="hybridMultilevel"/>
    <w:tmpl w:val="396EB226"/>
    <w:lvl w:ilvl="0" w:tplc="8A6CF7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2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2C04BC4"/>
    <w:multiLevelType w:val="multilevel"/>
    <w:tmpl w:val="2A682DC4"/>
    <w:lvl w:ilvl="0">
      <w:start w:val="1"/>
      <w:numFmt w:val="bullet"/>
      <w:suff w:val="space"/>
      <w:lvlText w:val="₋"/>
      <w:lvlJc w:val="left"/>
      <w:pPr>
        <w:ind w:left="0" w:firstLine="73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9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>
    <w:nsid w:val="5D037A64"/>
    <w:multiLevelType w:val="multilevel"/>
    <w:tmpl w:val="412A60CE"/>
    <w:lvl w:ilvl="0">
      <w:start w:val="1"/>
      <w:numFmt w:val="bullet"/>
      <w:suff w:val="space"/>
      <w:lvlText w:val=""/>
      <w:lvlJc w:val="left"/>
      <w:pPr>
        <w:ind w:left="0" w:firstLine="73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5">
    <w:nsid w:val="61BC25C4"/>
    <w:multiLevelType w:val="hybridMultilevel"/>
    <w:tmpl w:val="9FC6FD80"/>
    <w:lvl w:ilvl="0" w:tplc="6A9E8AB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9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3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4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65">
    <w:nsid w:val="7EC51EB0"/>
    <w:multiLevelType w:val="hybridMultilevel"/>
    <w:tmpl w:val="263054D8"/>
    <w:lvl w:ilvl="0" w:tplc="425897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8"/>
  </w:num>
  <w:num w:numId="3">
    <w:abstractNumId w:val="39"/>
  </w:num>
  <w:num w:numId="4">
    <w:abstractNumId w:val="26"/>
  </w:num>
  <w:num w:numId="5">
    <w:abstractNumId w:val="61"/>
  </w:num>
  <w:num w:numId="6">
    <w:abstractNumId w:val="48"/>
  </w:num>
  <w:num w:numId="7">
    <w:abstractNumId w:val="50"/>
  </w:num>
  <w:num w:numId="8">
    <w:abstractNumId w:val="11"/>
  </w:num>
  <w:num w:numId="9">
    <w:abstractNumId w:val="54"/>
  </w:num>
  <w:num w:numId="10">
    <w:abstractNumId w:val="60"/>
  </w:num>
  <w:num w:numId="11">
    <w:abstractNumId w:val="37"/>
  </w:num>
  <w:num w:numId="12">
    <w:abstractNumId w:val="24"/>
  </w:num>
  <w:num w:numId="13">
    <w:abstractNumId w:val="29"/>
  </w:num>
  <w:num w:numId="14">
    <w:abstractNumId w:val="10"/>
  </w:num>
  <w:num w:numId="15">
    <w:abstractNumId w:val="52"/>
  </w:num>
  <w:num w:numId="16">
    <w:abstractNumId w:val="7"/>
  </w:num>
  <w:num w:numId="17">
    <w:abstractNumId w:val="53"/>
  </w:num>
  <w:num w:numId="18">
    <w:abstractNumId w:val="30"/>
  </w:num>
  <w:num w:numId="19">
    <w:abstractNumId w:val="35"/>
  </w:num>
  <w:num w:numId="20">
    <w:abstractNumId w:val="56"/>
  </w:num>
  <w:num w:numId="21">
    <w:abstractNumId w:val="31"/>
  </w:num>
  <w:num w:numId="22">
    <w:abstractNumId w:val="16"/>
  </w:num>
  <w:num w:numId="23">
    <w:abstractNumId w:val="64"/>
  </w:num>
  <w:num w:numId="24">
    <w:abstractNumId w:val="46"/>
  </w:num>
  <w:num w:numId="25">
    <w:abstractNumId w:val="12"/>
  </w:num>
  <w:num w:numId="26">
    <w:abstractNumId w:val="59"/>
  </w:num>
  <w:num w:numId="27">
    <w:abstractNumId w:val="44"/>
  </w:num>
  <w:num w:numId="28">
    <w:abstractNumId w:val="32"/>
  </w:num>
  <w:num w:numId="29">
    <w:abstractNumId w:val="25"/>
  </w:num>
  <w:num w:numId="30">
    <w:abstractNumId w:val="18"/>
  </w:num>
  <w:num w:numId="31">
    <w:abstractNumId w:val="42"/>
  </w:num>
  <w:num w:numId="32">
    <w:abstractNumId w:val="63"/>
  </w:num>
  <w:num w:numId="33">
    <w:abstractNumId w:val="27"/>
  </w:num>
  <w:num w:numId="34">
    <w:abstractNumId w:val="15"/>
  </w:num>
  <w:num w:numId="35">
    <w:abstractNumId w:val="47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9"/>
  </w:num>
  <w:num w:numId="41">
    <w:abstractNumId w:val="9"/>
  </w:num>
  <w:num w:numId="42">
    <w:abstractNumId w:val="14"/>
  </w:num>
  <w:num w:numId="43">
    <w:abstractNumId w:val="33"/>
  </w:num>
  <w:num w:numId="44">
    <w:abstractNumId w:val="17"/>
  </w:num>
  <w:num w:numId="45">
    <w:abstractNumId w:val="3"/>
  </w:num>
  <w:num w:numId="46">
    <w:abstractNumId w:val="28"/>
  </w:num>
  <w:num w:numId="47">
    <w:abstractNumId w:val="36"/>
  </w:num>
  <w:num w:numId="48">
    <w:abstractNumId w:val="4"/>
  </w:num>
  <w:num w:numId="49">
    <w:abstractNumId w:val="1"/>
  </w:num>
  <w:num w:numId="50">
    <w:abstractNumId w:val="22"/>
  </w:num>
  <w:num w:numId="51">
    <w:abstractNumId w:val="57"/>
  </w:num>
  <w:num w:numId="52">
    <w:abstractNumId w:val="6"/>
  </w:num>
  <w:num w:numId="53">
    <w:abstractNumId w:val="21"/>
  </w:num>
  <w:num w:numId="54">
    <w:abstractNumId w:val="62"/>
  </w:num>
  <w:num w:numId="55">
    <w:abstractNumId w:val="34"/>
  </w:num>
  <w:num w:numId="56">
    <w:abstractNumId w:val="41"/>
  </w:num>
  <w:num w:numId="57">
    <w:abstractNumId w:val="19"/>
  </w:num>
  <w:num w:numId="58">
    <w:abstractNumId w:val="45"/>
  </w:num>
  <w:num w:numId="59">
    <w:abstractNumId w:val="38"/>
  </w:num>
  <w:num w:numId="60">
    <w:abstractNumId w:val="23"/>
  </w:num>
  <w:num w:numId="61">
    <w:abstractNumId w:val="55"/>
  </w:num>
  <w:num w:numId="62">
    <w:abstractNumId w:val="40"/>
  </w:num>
  <w:num w:numId="63">
    <w:abstractNumId w:val="20"/>
  </w:num>
  <w:num w:numId="64">
    <w:abstractNumId w:val="65"/>
  </w:num>
  <w:num w:numId="65">
    <w:abstractNumId w:val="43"/>
  </w:num>
  <w:num w:numId="6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04AB"/>
    <w:rsid w:val="00012215"/>
    <w:rsid w:val="00013D4F"/>
    <w:rsid w:val="00013FAE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5DD0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59F2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AF6"/>
    <w:rsid w:val="000F2BA1"/>
    <w:rsid w:val="000F4554"/>
    <w:rsid w:val="000F4620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3359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05AC"/>
    <w:rsid w:val="00163808"/>
    <w:rsid w:val="00164210"/>
    <w:rsid w:val="00166C77"/>
    <w:rsid w:val="00167082"/>
    <w:rsid w:val="0016762F"/>
    <w:rsid w:val="00171556"/>
    <w:rsid w:val="00173505"/>
    <w:rsid w:val="00173F80"/>
    <w:rsid w:val="00174A0D"/>
    <w:rsid w:val="00176D0F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1310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A8E"/>
    <w:rsid w:val="001C2E49"/>
    <w:rsid w:val="001C598B"/>
    <w:rsid w:val="001C5F35"/>
    <w:rsid w:val="001C75BF"/>
    <w:rsid w:val="001D0450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11A"/>
    <w:rsid w:val="001F0F12"/>
    <w:rsid w:val="001F168C"/>
    <w:rsid w:val="001F17B2"/>
    <w:rsid w:val="001F2542"/>
    <w:rsid w:val="001F2549"/>
    <w:rsid w:val="001F3B06"/>
    <w:rsid w:val="001F42AC"/>
    <w:rsid w:val="001F4F99"/>
    <w:rsid w:val="001F567E"/>
    <w:rsid w:val="0020280B"/>
    <w:rsid w:val="00210132"/>
    <w:rsid w:val="002111EF"/>
    <w:rsid w:val="00213975"/>
    <w:rsid w:val="00213BD2"/>
    <w:rsid w:val="00215267"/>
    <w:rsid w:val="00215A0F"/>
    <w:rsid w:val="00215E83"/>
    <w:rsid w:val="00221FC9"/>
    <w:rsid w:val="002231A1"/>
    <w:rsid w:val="00224043"/>
    <w:rsid w:val="002267B5"/>
    <w:rsid w:val="00230295"/>
    <w:rsid w:val="00230A3C"/>
    <w:rsid w:val="00235DA9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5695B"/>
    <w:rsid w:val="00262CBF"/>
    <w:rsid w:val="00264C3A"/>
    <w:rsid w:val="00266ABB"/>
    <w:rsid w:val="00267267"/>
    <w:rsid w:val="002707F0"/>
    <w:rsid w:val="00270E8F"/>
    <w:rsid w:val="00271276"/>
    <w:rsid w:val="002712C0"/>
    <w:rsid w:val="002714B5"/>
    <w:rsid w:val="002716FA"/>
    <w:rsid w:val="00271C6A"/>
    <w:rsid w:val="002747A8"/>
    <w:rsid w:val="0027557E"/>
    <w:rsid w:val="002763A5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07C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1"/>
    <w:rsid w:val="002C40CA"/>
    <w:rsid w:val="002C5143"/>
    <w:rsid w:val="002C65C6"/>
    <w:rsid w:val="002C7E64"/>
    <w:rsid w:val="002D1B2C"/>
    <w:rsid w:val="002D51ED"/>
    <w:rsid w:val="002D5B56"/>
    <w:rsid w:val="002D6826"/>
    <w:rsid w:val="002D6AB1"/>
    <w:rsid w:val="002E0E0E"/>
    <w:rsid w:val="002E4682"/>
    <w:rsid w:val="002E6FF2"/>
    <w:rsid w:val="002F053C"/>
    <w:rsid w:val="002F0A9B"/>
    <w:rsid w:val="002F239A"/>
    <w:rsid w:val="002F252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083D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B47"/>
    <w:rsid w:val="00335E00"/>
    <w:rsid w:val="00340D25"/>
    <w:rsid w:val="003416FC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477B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27C5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5EEF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BB1"/>
    <w:rsid w:val="003A5F7A"/>
    <w:rsid w:val="003A7EDD"/>
    <w:rsid w:val="003B015A"/>
    <w:rsid w:val="003B0805"/>
    <w:rsid w:val="003B0C93"/>
    <w:rsid w:val="003B1A8B"/>
    <w:rsid w:val="003B2E10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6752"/>
    <w:rsid w:val="003C7535"/>
    <w:rsid w:val="003D16B9"/>
    <w:rsid w:val="003D1BA6"/>
    <w:rsid w:val="003D2BEE"/>
    <w:rsid w:val="003D2CB0"/>
    <w:rsid w:val="003D3ED4"/>
    <w:rsid w:val="003D612A"/>
    <w:rsid w:val="003D7C3D"/>
    <w:rsid w:val="003E2408"/>
    <w:rsid w:val="003E2E39"/>
    <w:rsid w:val="003E30A0"/>
    <w:rsid w:val="003E3C31"/>
    <w:rsid w:val="003E5056"/>
    <w:rsid w:val="003E664A"/>
    <w:rsid w:val="003E7629"/>
    <w:rsid w:val="003F0A15"/>
    <w:rsid w:val="003F61CE"/>
    <w:rsid w:val="003F7FA7"/>
    <w:rsid w:val="0040037F"/>
    <w:rsid w:val="004004E7"/>
    <w:rsid w:val="00400FB9"/>
    <w:rsid w:val="0040212C"/>
    <w:rsid w:val="00402871"/>
    <w:rsid w:val="0040436B"/>
    <w:rsid w:val="00405299"/>
    <w:rsid w:val="00406934"/>
    <w:rsid w:val="00406EE1"/>
    <w:rsid w:val="00410585"/>
    <w:rsid w:val="0041356D"/>
    <w:rsid w:val="0041648C"/>
    <w:rsid w:val="00416F53"/>
    <w:rsid w:val="004200B2"/>
    <w:rsid w:val="00422C90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3D2"/>
    <w:rsid w:val="004657CE"/>
    <w:rsid w:val="004718EA"/>
    <w:rsid w:val="00471AD9"/>
    <w:rsid w:val="00471BD9"/>
    <w:rsid w:val="0047226B"/>
    <w:rsid w:val="00472623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3D9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6FB7"/>
    <w:rsid w:val="004A73BE"/>
    <w:rsid w:val="004B1004"/>
    <w:rsid w:val="004B237D"/>
    <w:rsid w:val="004B2CF8"/>
    <w:rsid w:val="004B30F0"/>
    <w:rsid w:val="004B4E4D"/>
    <w:rsid w:val="004B517E"/>
    <w:rsid w:val="004B5908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19AE"/>
    <w:rsid w:val="004D2986"/>
    <w:rsid w:val="004D5EDF"/>
    <w:rsid w:val="004D67EA"/>
    <w:rsid w:val="004D71CC"/>
    <w:rsid w:val="004E02B7"/>
    <w:rsid w:val="004E0F4D"/>
    <w:rsid w:val="004E1C00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3B8D"/>
    <w:rsid w:val="00525066"/>
    <w:rsid w:val="005251DC"/>
    <w:rsid w:val="005276CB"/>
    <w:rsid w:val="0052780A"/>
    <w:rsid w:val="00530C25"/>
    <w:rsid w:val="00531A22"/>
    <w:rsid w:val="0053363D"/>
    <w:rsid w:val="00533A84"/>
    <w:rsid w:val="00535445"/>
    <w:rsid w:val="0053545F"/>
    <w:rsid w:val="00542FA7"/>
    <w:rsid w:val="005433B5"/>
    <w:rsid w:val="005447F3"/>
    <w:rsid w:val="005468A3"/>
    <w:rsid w:val="00546AD6"/>
    <w:rsid w:val="005500F8"/>
    <w:rsid w:val="0055129D"/>
    <w:rsid w:val="005513E3"/>
    <w:rsid w:val="00551621"/>
    <w:rsid w:val="005536AA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3DE7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1842"/>
    <w:rsid w:val="00595CED"/>
    <w:rsid w:val="00595D2C"/>
    <w:rsid w:val="0059614E"/>
    <w:rsid w:val="005975C0"/>
    <w:rsid w:val="005A050C"/>
    <w:rsid w:val="005A0F27"/>
    <w:rsid w:val="005A3438"/>
    <w:rsid w:val="005A3D78"/>
    <w:rsid w:val="005A52BA"/>
    <w:rsid w:val="005A53C9"/>
    <w:rsid w:val="005A79EB"/>
    <w:rsid w:val="005B268C"/>
    <w:rsid w:val="005B5685"/>
    <w:rsid w:val="005B64A9"/>
    <w:rsid w:val="005B708C"/>
    <w:rsid w:val="005C136F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2889"/>
    <w:rsid w:val="005E3551"/>
    <w:rsid w:val="005E6102"/>
    <w:rsid w:val="005E6789"/>
    <w:rsid w:val="005E6D77"/>
    <w:rsid w:val="005F0077"/>
    <w:rsid w:val="005F144A"/>
    <w:rsid w:val="005F6235"/>
    <w:rsid w:val="005F7066"/>
    <w:rsid w:val="00602103"/>
    <w:rsid w:val="00605BE8"/>
    <w:rsid w:val="00606B24"/>
    <w:rsid w:val="00607984"/>
    <w:rsid w:val="00611B08"/>
    <w:rsid w:val="00611EFE"/>
    <w:rsid w:val="0061223C"/>
    <w:rsid w:val="0061561F"/>
    <w:rsid w:val="00616DBF"/>
    <w:rsid w:val="00622D0B"/>
    <w:rsid w:val="00623463"/>
    <w:rsid w:val="00624201"/>
    <w:rsid w:val="0062774E"/>
    <w:rsid w:val="00630CD9"/>
    <w:rsid w:val="00630D38"/>
    <w:rsid w:val="00632383"/>
    <w:rsid w:val="006332E5"/>
    <w:rsid w:val="00635CEF"/>
    <w:rsid w:val="00637D72"/>
    <w:rsid w:val="00640236"/>
    <w:rsid w:val="00640E68"/>
    <w:rsid w:val="006429FB"/>
    <w:rsid w:val="00642FA1"/>
    <w:rsid w:val="006437AF"/>
    <w:rsid w:val="00644DB5"/>
    <w:rsid w:val="006477E1"/>
    <w:rsid w:val="00650966"/>
    <w:rsid w:val="00650D4B"/>
    <w:rsid w:val="0065181C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094A"/>
    <w:rsid w:val="00671F7E"/>
    <w:rsid w:val="00674767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3B0B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4A98"/>
    <w:rsid w:val="006D5047"/>
    <w:rsid w:val="006E1711"/>
    <w:rsid w:val="006E1903"/>
    <w:rsid w:val="006E2BA8"/>
    <w:rsid w:val="006E46EC"/>
    <w:rsid w:val="006E476F"/>
    <w:rsid w:val="006E49C7"/>
    <w:rsid w:val="006E62E0"/>
    <w:rsid w:val="006F2446"/>
    <w:rsid w:val="00700DE9"/>
    <w:rsid w:val="0070131A"/>
    <w:rsid w:val="0070131D"/>
    <w:rsid w:val="00702900"/>
    <w:rsid w:val="00703CA3"/>
    <w:rsid w:val="00715535"/>
    <w:rsid w:val="007161C4"/>
    <w:rsid w:val="007205F0"/>
    <w:rsid w:val="00720AF3"/>
    <w:rsid w:val="00720F05"/>
    <w:rsid w:val="00721C6B"/>
    <w:rsid w:val="0072325B"/>
    <w:rsid w:val="00725685"/>
    <w:rsid w:val="00725BF8"/>
    <w:rsid w:val="007267B0"/>
    <w:rsid w:val="007268AA"/>
    <w:rsid w:val="0073179A"/>
    <w:rsid w:val="007345C7"/>
    <w:rsid w:val="00735A32"/>
    <w:rsid w:val="00736E6A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8E2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11C"/>
    <w:rsid w:val="00781FB8"/>
    <w:rsid w:val="00782E3A"/>
    <w:rsid w:val="007839EB"/>
    <w:rsid w:val="0078686B"/>
    <w:rsid w:val="007872E1"/>
    <w:rsid w:val="00787AB7"/>
    <w:rsid w:val="00790B77"/>
    <w:rsid w:val="00791B40"/>
    <w:rsid w:val="0079241B"/>
    <w:rsid w:val="00793A40"/>
    <w:rsid w:val="007945FE"/>
    <w:rsid w:val="00796F8D"/>
    <w:rsid w:val="007A5DC4"/>
    <w:rsid w:val="007A7E54"/>
    <w:rsid w:val="007B239A"/>
    <w:rsid w:val="007B3375"/>
    <w:rsid w:val="007B3C91"/>
    <w:rsid w:val="007B521C"/>
    <w:rsid w:val="007B533F"/>
    <w:rsid w:val="007B55EF"/>
    <w:rsid w:val="007B5ADF"/>
    <w:rsid w:val="007B5F6E"/>
    <w:rsid w:val="007B6248"/>
    <w:rsid w:val="007B62D8"/>
    <w:rsid w:val="007C017C"/>
    <w:rsid w:val="007C1343"/>
    <w:rsid w:val="007C14E7"/>
    <w:rsid w:val="007C25D5"/>
    <w:rsid w:val="007C3316"/>
    <w:rsid w:val="007C49B0"/>
    <w:rsid w:val="007C620C"/>
    <w:rsid w:val="007C7318"/>
    <w:rsid w:val="007D045F"/>
    <w:rsid w:val="007D05E7"/>
    <w:rsid w:val="007D1006"/>
    <w:rsid w:val="007D1E02"/>
    <w:rsid w:val="007D23FD"/>
    <w:rsid w:val="007D3809"/>
    <w:rsid w:val="007D4448"/>
    <w:rsid w:val="007E1796"/>
    <w:rsid w:val="007E1CDF"/>
    <w:rsid w:val="007E21CD"/>
    <w:rsid w:val="007E2FC7"/>
    <w:rsid w:val="007E551A"/>
    <w:rsid w:val="007E5C22"/>
    <w:rsid w:val="007F0B1C"/>
    <w:rsid w:val="007F159D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4E9C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2FE9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1645"/>
    <w:rsid w:val="00876B04"/>
    <w:rsid w:val="00876D59"/>
    <w:rsid w:val="00877778"/>
    <w:rsid w:val="0088024A"/>
    <w:rsid w:val="0088082B"/>
    <w:rsid w:val="00880AC6"/>
    <w:rsid w:val="00880ACE"/>
    <w:rsid w:val="00881A37"/>
    <w:rsid w:val="00882E16"/>
    <w:rsid w:val="008846E6"/>
    <w:rsid w:val="00884E00"/>
    <w:rsid w:val="00885B43"/>
    <w:rsid w:val="00886352"/>
    <w:rsid w:val="00891741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7CE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847"/>
    <w:rsid w:val="008E0FB9"/>
    <w:rsid w:val="008E1D32"/>
    <w:rsid w:val="008E218E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7C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364A7"/>
    <w:rsid w:val="00946856"/>
    <w:rsid w:val="00947307"/>
    <w:rsid w:val="00951D24"/>
    <w:rsid w:val="009523C5"/>
    <w:rsid w:val="00952FE9"/>
    <w:rsid w:val="00953B69"/>
    <w:rsid w:val="00954E87"/>
    <w:rsid w:val="00956501"/>
    <w:rsid w:val="00962312"/>
    <w:rsid w:val="00964166"/>
    <w:rsid w:val="009645B8"/>
    <w:rsid w:val="00966394"/>
    <w:rsid w:val="0096648E"/>
    <w:rsid w:val="00966B89"/>
    <w:rsid w:val="009673AD"/>
    <w:rsid w:val="0096763F"/>
    <w:rsid w:val="00967892"/>
    <w:rsid w:val="00970366"/>
    <w:rsid w:val="00971D83"/>
    <w:rsid w:val="00972B7D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183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21E7"/>
    <w:rsid w:val="009E41D7"/>
    <w:rsid w:val="009F1BEE"/>
    <w:rsid w:val="009F2F06"/>
    <w:rsid w:val="009F3DB8"/>
    <w:rsid w:val="009F5C1C"/>
    <w:rsid w:val="00A03DA7"/>
    <w:rsid w:val="00A07868"/>
    <w:rsid w:val="00A10726"/>
    <w:rsid w:val="00A113DC"/>
    <w:rsid w:val="00A1372C"/>
    <w:rsid w:val="00A13ABC"/>
    <w:rsid w:val="00A15B2A"/>
    <w:rsid w:val="00A176B0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F81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1C9F"/>
    <w:rsid w:val="00A8330B"/>
    <w:rsid w:val="00A83BFC"/>
    <w:rsid w:val="00A84210"/>
    <w:rsid w:val="00A84BEB"/>
    <w:rsid w:val="00A853E0"/>
    <w:rsid w:val="00A85957"/>
    <w:rsid w:val="00A86129"/>
    <w:rsid w:val="00A871D6"/>
    <w:rsid w:val="00A878BD"/>
    <w:rsid w:val="00A91A6E"/>
    <w:rsid w:val="00A928A7"/>
    <w:rsid w:val="00A954FE"/>
    <w:rsid w:val="00A95978"/>
    <w:rsid w:val="00AA281F"/>
    <w:rsid w:val="00AA3FF8"/>
    <w:rsid w:val="00AA4B17"/>
    <w:rsid w:val="00AA7695"/>
    <w:rsid w:val="00AB1974"/>
    <w:rsid w:val="00AB2637"/>
    <w:rsid w:val="00AB2DAF"/>
    <w:rsid w:val="00AB4C8E"/>
    <w:rsid w:val="00AB52A7"/>
    <w:rsid w:val="00AB5E57"/>
    <w:rsid w:val="00AB65CE"/>
    <w:rsid w:val="00AC26AE"/>
    <w:rsid w:val="00AC4F78"/>
    <w:rsid w:val="00AC538B"/>
    <w:rsid w:val="00AC5AB1"/>
    <w:rsid w:val="00AC7E59"/>
    <w:rsid w:val="00AD0F9A"/>
    <w:rsid w:val="00AD17BA"/>
    <w:rsid w:val="00AD3AF3"/>
    <w:rsid w:val="00AD48E5"/>
    <w:rsid w:val="00AD69A3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5E2D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3385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4F15"/>
    <w:rsid w:val="00B501C5"/>
    <w:rsid w:val="00B50BD1"/>
    <w:rsid w:val="00B51581"/>
    <w:rsid w:val="00B56503"/>
    <w:rsid w:val="00B61D29"/>
    <w:rsid w:val="00B64FFC"/>
    <w:rsid w:val="00B70168"/>
    <w:rsid w:val="00B715FD"/>
    <w:rsid w:val="00B753C0"/>
    <w:rsid w:val="00B805B9"/>
    <w:rsid w:val="00B82D25"/>
    <w:rsid w:val="00B8656C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6DE4"/>
    <w:rsid w:val="00BB7E73"/>
    <w:rsid w:val="00BC0CF4"/>
    <w:rsid w:val="00BC5CCC"/>
    <w:rsid w:val="00BC6936"/>
    <w:rsid w:val="00BC7684"/>
    <w:rsid w:val="00BD4235"/>
    <w:rsid w:val="00BD4B81"/>
    <w:rsid w:val="00BD60EC"/>
    <w:rsid w:val="00BD7374"/>
    <w:rsid w:val="00BD7727"/>
    <w:rsid w:val="00BE0673"/>
    <w:rsid w:val="00BE1092"/>
    <w:rsid w:val="00BE20D1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23E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177"/>
    <w:rsid w:val="00C3267D"/>
    <w:rsid w:val="00C3296F"/>
    <w:rsid w:val="00C32AF0"/>
    <w:rsid w:val="00C34349"/>
    <w:rsid w:val="00C376E9"/>
    <w:rsid w:val="00C37FD5"/>
    <w:rsid w:val="00C41416"/>
    <w:rsid w:val="00C44BFC"/>
    <w:rsid w:val="00C4552E"/>
    <w:rsid w:val="00C4592F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24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76151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96020"/>
    <w:rsid w:val="00CA305D"/>
    <w:rsid w:val="00CA69A5"/>
    <w:rsid w:val="00CA6D56"/>
    <w:rsid w:val="00CA79CB"/>
    <w:rsid w:val="00CA7AC9"/>
    <w:rsid w:val="00CB25D6"/>
    <w:rsid w:val="00CB4833"/>
    <w:rsid w:val="00CB501A"/>
    <w:rsid w:val="00CB573A"/>
    <w:rsid w:val="00CB6E5D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08E0"/>
    <w:rsid w:val="00D0399A"/>
    <w:rsid w:val="00D05EA2"/>
    <w:rsid w:val="00D05F69"/>
    <w:rsid w:val="00D071EC"/>
    <w:rsid w:val="00D12F40"/>
    <w:rsid w:val="00D134A8"/>
    <w:rsid w:val="00D14263"/>
    <w:rsid w:val="00D15C46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3CAC"/>
    <w:rsid w:val="00DB4329"/>
    <w:rsid w:val="00DB58C1"/>
    <w:rsid w:val="00DB6105"/>
    <w:rsid w:val="00DB79E6"/>
    <w:rsid w:val="00DC0CD1"/>
    <w:rsid w:val="00DC11B3"/>
    <w:rsid w:val="00DC21B1"/>
    <w:rsid w:val="00DC22B2"/>
    <w:rsid w:val="00DC234C"/>
    <w:rsid w:val="00DC2FB9"/>
    <w:rsid w:val="00DC3164"/>
    <w:rsid w:val="00DC3452"/>
    <w:rsid w:val="00DD0A58"/>
    <w:rsid w:val="00DD474F"/>
    <w:rsid w:val="00DD5485"/>
    <w:rsid w:val="00DD5C0B"/>
    <w:rsid w:val="00DE2DE1"/>
    <w:rsid w:val="00DE336E"/>
    <w:rsid w:val="00DE4854"/>
    <w:rsid w:val="00DE4C2D"/>
    <w:rsid w:val="00DE6234"/>
    <w:rsid w:val="00DE6AB0"/>
    <w:rsid w:val="00DE74CB"/>
    <w:rsid w:val="00DE7F65"/>
    <w:rsid w:val="00DF2282"/>
    <w:rsid w:val="00DF369A"/>
    <w:rsid w:val="00DF512C"/>
    <w:rsid w:val="00DF5884"/>
    <w:rsid w:val="00DF6315"/>
    <w:rsid w:val="00E02FA5"/>
    <w:rsid w:val="00E04516"/>
    <w:rsid w:val="00E05C4A"/>
    <w:rsid w:val="00E0626B"/>
    <w:rsid w:val="00E0701A"/>
    <w:rsid w:val="00E104B2"/>
    <w:rsid w:val="00E10CA7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2842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3E94"/>
    <w:rsid w:val="00E81146"/>
    <w:rsid w:val="00E81573"/>
    <w:rsid w:val="00E83391"/>
    <w:rsid w:val="00E83E4E"/>
    <w:rsid w:val="00E870A1"/>
    <w:rsid w:val="00E872DA"/>
    <w:rsid w:val="00E90631"/>
    <w:rsid w:val="00E918E0"/>
    <w:rsid w:val="00E9207A"/>
    <w:rsid w:val="00E938C5"/>
    <w:rsid w:val="00E93F4A"/>
    <w:rsid w:val="00E942ED"/>
    <w:rsid w:val="00E958E2"/>
    <w:rsid w:val="00E966D7"/>
    <w:rsid w:val="00E97D1E"/>
    <w:rsid w:val="00EA09E7"/>
    <w:rsid w:val="00EA0D09"/>
    <w:rsid w:val="00EA0D4E"/>
    <w:rsid w:val="00EA23BE"/>
    <w:rsid w:val="00EA2FD3"/>
    <w:rsid w:val="00EA377A"/>
    <w:rsid w:val="00EA4CD0"/>
    <w:rsid w:val="00EA5468"/>
    <w:rsid w:val="00EA7E8A"/>
    <w:rsid w:val="00EB283A"/>
    <w:rsid w:val="00EB588E"/>
    <w:rsid w:val="00EB5B05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801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5E42"/>
    <w:rsid w:val="00EF72CD"/>
    <w:rsid w:val="00F004BE"/>
    <w:rsid w:val="00F06502"/>
    <w:rsid w:val="00F11836"/>
    <w:rsid w:val="00F15D35"/>
    <w:rsid w:val="00F20054"/>
    <w:rsid w:val="00F21948"/>
    <w:rsid w:val="00F2212E"/>
    <w:rsid w:val="00F24743"/>
    <w:rsid w:val="00F2524C"/>
    <w:rsid w:val="00F259E9"/>
    <w:rsid w:val="00F27A43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2A10"/>
    <w:rsid w:val="00F93E60"/>
    <w:rsid w:val="00F974F6"/>
    <w:rsid w:val="00FA0FA4"/>
    <w:rsid w:val="00FA32F3"/>
    <w:rsid w:val="00FA346F"/>
    <w:rsid w:val="00FA3EC8"/>
    <w:rsid w:val="00FA7C08"/>
    <w:rsid w:val="00FB105F"/>
    <w:rsid w:val="00FB13C3"/>
    <w:rsid w:val="00FB3ACB"/>
    <w:rsid w:val="00FB3E2C"/>
    <w:rsid w:val="00FB6753"/>
    <w:rsid w:val="00FB76EE"/>
    <w:rsid w:val="00FC10B1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1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E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E"/>
    <w:rPr>
      <w:rFonts w:ascii="Verdana" w:eastAsia="Times New Roman" w:hAnsi="Verdana" w:cs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AE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E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F834-6A92-4592-85A6-AA677A7A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2195</Words>
  <Characters>12515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Nataliya Slavova</cp:lastModifiedBy>
  <cp:revision>3</cp:revision>
  <cp:lastPrinted>2022-01-06T07:29:00Z</cp:lastPrinted>
  <dcterms:created xsi:type="dcterms:W3CDTF">2022-01-21T13:07:00Z</dcterms:created>
  <dcterms:modified xsi:type="dcterms:W3CDTF">2022-01-21T13:09:00Z</dcterms:modified>
</cp:coreProperties>
</file>