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0736" w14:textId="4E95608B" w:rsidR="00D62CC4" w:rsidRPr="00201A4C" w:rsidRDefault="00D62CC4" w:rsidP="005143C9">
      <w:pPr>
        <w:pStyle w:val="1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  <w:lang w:val="bg-BG" w:eastAsia="en-US"/>
        </w:rPr>
      </w:pPr>
      <w:r w:rsidRPr="00201A4C">
        <w:rPr>
          <w:rFonts w:eastAsiaTheme="minorEastAsia"/>
          <w:b/>
          <w:bCs/>
          <w:sz w:val="28"/>
          <w:szCs w:val="28"/>
          <w:lang w:val="bg-BG" w:eastAsia="en-US"/>
        </w:rPr>
        <w:t>МИНИСТЕРСТВО НА ЗЕМЕДЕЛИЕТО</w:t>
      </w:r>
    </w:p>
    <w:p w14:paraId="4C6461EE" w14:textId="77777777" w:rsidR="00D62CC4" w:rsidRPr="00201A4C" w:rsidRDefault="00363274" w:rsidP="005143C9">
      <w:pPr>
        <w:pStyle w:val="1"/>
        <w:spacing w:before="0" w:beforeAutospacing="0" w:after="0" w:afterAutospacing="0" w:line="360" w:lineRule="auto"/>
        <w:jc w:val="right"/>
        <w:rPr>
          <w:lang w:val="bg-BG"/>
        </w:rPr>
      </w:pPr>
      <w:r w:rsidRPr="00201A4C">
        <w:rPr>
          <w:lang w:val="bg-BG"/>
        </w:rPr>
        <w:t>Проект</w:t>
      </w:r>
    </w:p>
    <w:p w14:paraId="420DD3F5" w14:textId="77777777" w:rsidR="00D62CC4" w:rsidRPr="00201A4C" w:rsidRDefault="00D62CC4" w:rsidP="005143C9">
      <w:pPr>
        <w:pStyle w:val="1"/>
        <w:spacing w:before="0" w:beforeAutospacing="0" w:after="0" w:afterAutospacing="0" w:line="360" w:lineRule="auto"/>
        <w:jc w:val="center"/>
        <w:rPr>
          <w:b/>
          <w:caps/>
          <w:lang w:val="bg-BG"/>
        </w:rPr>
      </w:pPr>
    </w:p>
    <w:p w14:paraId="27893872" w14:textId="77777777" w:rsidR="00D62CC4" w:rsidRPr="00201A4C" w:rsidRDefault="00D62CC4" w:rsidP="005143C9">
      <w:pPr>
        <w:pStyle w:val="1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bg-BG" w:eastAsia="en-US"/>
        </w:rPr>
      </w:pPr>
      <w:r w:rsidRPr="00201A4C">
        <w:rPr>
          <w:b/>
          <w:caps/>
          <w:sz w:val="28"/>
          <w:szCs w:val="28"/>
          <w:lang w:val="bg-BG" w:eastAsia="en-US"/>
        </w:rPr>
        <w:t xml:space="preserve">Правилник </w:t>
      </w:r>
    </w:p>
    <w:p w14:paraId="56472A1B" w14:textId="77777777" w:rsidR="00D62CC4" w:rsidRPr="00201A4C" w:rsidRDefault="00D62CC4" w:rsidP="005143C9">
      <w:pPr>
        <w:pStyle w:val="1"/>
        <w:spacing w:before="0" w:beforeAutospacing="0" w:after="0" w:afterAutospacing="0" w:line="360" w:lineRule="auto"/>
        <w:jc w:val="center"/>
        <w:rPr>
          <w:b/>
          <w:lang w:val="bg-BG" w:eastAsia="en-US"/>
        </w:rPr>
      </w:pPr>
      <w:r w:rsidRPr="00201A4C">
        <w:rPr>
          <w:b/>
          <w:lang w:val="bg-BG" w:eastAsia="en-US"/>
        </w:rPr>
        <w:t>за устройството и дейността на Националната служба за съвети в земеделието</w:t>
      </w:r>
    </w:p>
    <w:p w14:paraId="03272C99" w14:textId="77777777" w:rsidR="00D62CC4" w:rsidRPr="00201A4C" w:rsidRDefault="00D62CC4" w:rsidP="005143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0E69472" w14:textId="77777777" w:rsidR="00AC6EBC" w:rsidRPr="00201A4C" w:rsidRDefault="00AC6EBC" w:rsidP="005143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8D988FE" w14:textId="77777777" w:rsidR="002F3489" w:rsidRPr="00201A4C" w:rsidRDefault="003E7D26" w:rsidP="00960A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Г</w:t>
      </w:r>
      <w:r w:rsidR="00840F4B"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лава първа</w:t>
      </w:r>
      <w:r w:rsidRPr="00201A4C">
        <w:rPr>
          <w:rFonts w:ascii="Times New Roman" w:hAnsi="Times New Roman" w:cs="Times New Roman"/>
          <w:b/>
          <w:bCs/>
          <w:spacing w:val="70"/>
          <w:sz w:val="24"/>
          <w:szCs w:val="24"/>
          <w:lang w:val="bg-BG"/>
        </w:rPr>
        <w:br/>
      </w:r>
      <w:r w:rsidR="008A2B6C" w:rsidRPr="00201A4C">
        <w:rPr>
          <w:rFonts w:ascii="Times New Roman" w:hAnsi="Times New Roman" w:cs="Times New Roman"/>
          <w:sz w:val="24"/>
          <w:szCs w:val="24"/>
          <w:lang w:val="bg-BG"/>
        </w:rPr>
        <w:t>ОБЩИ ПОЛОЖЕНИЯ</w:t>
      </w:r>
    </w:p>
    <w:p w14:paraId="4C69763A" w14:textId="77777777" w:rsidR="00363274" w:rsidRPr="00201A4C" w:rsidRDefault="00363274" w:rsidP="005143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E975F3" w14:textId="77777777" w:rsidR="00391F72" w:rsidRPr="00201A4C" w:rsidRDefault="00391F72" w:rsidP="005143C9">
      <w:pPr>
        <w:spacing w:after="0" w:line="360" w:lineRule="auto"/>
        <w:ind w:firstLine="851"/>
        <w:jc w:val="both"/>
        <w:divId w:val="18003708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правилника се определят структурата, редът на дейността, функциите, организацията на работа и числеността на персонала на Националната служба за съвети в земеделието, наричана по-нататък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и на нейните административни звена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14:paraId="0B5EADD1" w14:textId="77777777" w:rsidR="00840F4B" w:rsidRPr="00201A4C" w:rsidRDefault="00840F4B" w:rsidP="005143C9">
      <w:pPr>
        <w:spacing w:after="0" w:line="360" w:lineRule="auto"/>
        <w:ind w:firstLine="851"/>
        <w:jc w:val="both"/>
        <w:divId w:val="1800370810"/>
        <w:rPr>
          <w:rFonts w:ascii="Times New Roman" w:hAnsi="Times New Roman" w:cs="Times New Roman"/>
          <w:sz w:val="24"/>
          <w:szCs w:val="24"/>
          <w:lang w:val="bg-BG"/>
        </w:rPr>
      </w:pPr>
    </w:p>
    <w:p w14:paraId="4A3EE9CA" w14:textId="60EE1E46" w:rsidR="00391F72" w:rsidRPr="00201A4C" w:rsidRDefault="00391F72" w:rsidP="005143C9">
      <w:pPr>
        <w:spacing w:after="0" w:line="360" w:lineRule="auto"/>
        <w:ind w:firstLine="851"/>
        <w:jc w:val="both"/>
        <w:divId w:val="1800370810"/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Чл. 2.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(1) </w:t>
      </w:r>
      <w:r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>Службата е юридическо лице на бюджетна издръжка, второстепенен разпоредител с бюджет по бюджета на Министерство</w:t>
      </w:r>
      <w:r w:rsidR="003F6352"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>то</w:t>
      </w:r>
      <w:r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на земеделието със седалище в гр. София, </w:t>
      </w:r>
      <w:r w:rsidR="001B671A"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>както и с</w:t>
      </w:r>
      <w:r w:rsidR="001B671A"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териториални звена</w:t>
      </w:r>
      <w:r w:rsidR="001B671A"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в страната</w:t>
      </w:r>
      <w:r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.</w:t>
      </w:r>
    </w:p>
    <w:p w14:paraId="6A9BD36E" w14:textId="77777777" w:rsidR="00391F72" w:rsidRPr="00201A4C" w:rsidRDefault="00391F72" w:rsidP="005143C9">
      <w:pPr>
        <w:spacing w:after="0" w:line="360" w:lineRule="auto"/>
        <w:ind w:firstLine="851"/>
        <w:jc w:val="both"/>
        <w:divId w:val="1800370810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(2) Службата е администрация, която подпомага изпълнителния директор при осъществяване на правомощията му, осигурява технически дейността му и извършва дейности по административното обслужване на гражданите и юридическите лица.</w:t>
      </w:r>
    </w:p>
    <w:p w14:paraId="770B161F" w14:textId="77777777" w:rsidR="00391F72" w:rsidRPr="00201A4C" w:rsidRDefault="00391F72" w:rsidP="00A41454">
      <w:pPr>
        <w:autoSpaceDE w:val="0"/>
        <w:autoSpaceDN w:val="0"/>
        <w:adjustRightInd w:val="0"/>
        <w:spacing w:after="0" w:line="360" w:lineRule="auto"/>
        <w:ind w:firstLine="851"/>
        <w:jc w:val="both"/>
        <w:divId w:val="1800370810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(3) Службата се представлява от изпълнителен директор или от </w:t>
      </w:r>
      <w:proofErr w:type="spellStart"/>
      <w:r w:rsidRPr="00201A4C">
        <w:rPr>
          <w:rFonts w:ascii="Times New Roman" w:hAnsi="Times New Roman" w:cs="Times New Roman"/>
          <w:sz w:val="24"/>
          <w:szCs w:val="24"/>
          <w:lang w:val="bg-BG"/>
        </w:rPr>
        <w:t>оправомощени</w:t>
      </w:r>
      <w:proofErr w:type="spellEnd"/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от него длъжностни лица.</w:t>
      </w:r>
    </w:p>
    <w:p w14:paraId="7F5CAA6E" w14:textId="77777777" w:rsidR="00840F4B" w:rsidRPr="00201A4C" w:rsidRDefault="00840F4B" w:rsidP="005143C9">
      <w:pPr>
        <w:spacing w:after="0" w:line="360" w:lineRule="auto"/>
        <w:ind w:firstLine="720"/>
        <w:jc w:val="both"/>
        <w:divId w:val="140941968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10331E1" w14:textId="3637B241" w:rsidR="002F3489" w:rsidRPr="00201A4C" w:rsidRDefault="00D965C9" w:rsidP="005143C9">
      <w:pPr>
        <w:spacing w:after="0" w:line="360" w:lineRule="auto"/>
        <w:ind w:firstLine="720"/>
        <w:jc w:val="both"/>
        <w:divId w:val="14094196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3.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Службата извършва спомагателна дейност в областта на земеделието и хранително-вкусовата промишленост</w:t>
      </w:r>
      <w:r w:rsidR="003B19F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подпомага министъра на земеделието при провеждане на държавната политика в областта на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Системата за знания и иновации в селското стопанство </w:t>
      </w:r>
      <w:r w:rsidR="00C968F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съветите в земеделието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29D3838" w14:textId="77777777" w:rsidR="002F3489" w:rsidRPr="00201A4C" w:rsidRDefault="003E7D26" w:rsidP="005143C9">
      <w:pPr>
        <w:spacing w:after="0" w:line="360" w:lineRule="auto"/>
        <w:ind w:firstLine="720"/>
        <w:jc w:val="both"/>
        <w:divId w:val="137711705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D965C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) Службата предоставя консултантски услуги, актуална информация и техническа помощ на земеделските стопани за осъществяване на ефективно и конкурентно земеделие в Република България.</w:t>
      </w:r>
    </w:p>
    <w:p w14:paraId="348267A7" w14:textId="4B352D10" w:rsidR="001B671A" w:rsidRPr="00201A4C" w:rsidRDefault="001B671A" w:rsidP="005143C9">
      <w:pPr>
        <w:spacing w:after="0" w:line="360" w:lineRule="auto"/>
        <w:ind w:firstLine="720"/>
        <w:jc w:val="both"/>
        <w:divId w:val="4729147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При осъществяване на своята дейност службата </w:t>
      </w:r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периодично публикува актуална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информация </w:t>
      </w:r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чл. 15 от Закона за достъп до обществена информация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9CF4B10" w14:textId="26FD51AF" w:rsidR="001B671A" w:rsidRPr="00201A4C" w:rsidRDefault="001B671A" w:rsidP="005143C9">
      <w:pPr>
        <w:spacing w:after="0" w:line="360" w:lineRule="auto"/>
        <w:ind w:firstLine="720"/>
        <w:jc w:val="both"/>
        <w:divId w:val="4729147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Службата </w:t>
      </w:r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организира дейностите по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предложения</w:t>
      </w:r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та, сигналите, жалбите и молбите на граждани и юридически лица по реда на </w:t>
      </w:r>
      <w:proofErr w:type="spellStart"/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="00F557A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кодекс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07F4CAC" w14:textId="77777777" w:rsidR="001B671A" w:rsidRPr="00201A4C" w:rsidRDefault="001B671A" w:rsidP="005143C9">
      <w:pPr>
        <w:spacing w:after="0" w:line="360" w:lineRule="auto"/>
        <w:ind w:firstLine="720"/>
        <w:jc w:val="both"/>
        <w:divId w:val="4729147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(5) Службата осъществява цялостно управление на качеството на дейността си за ефективно и ефикасно постигане на стратегическите и ежегодни цели, включително чрез системи за управление на качеството.</w:t>
      </w:r>
    </w:p>
    <w:p w14:paraId="5EAD5499" w14:textId="77777777" w:rsidR="00840F4B" w:rsidRPr="00201A4C" w:rsidRDefault="00840F4B" w:rsidP="005143C9">
      <w:pPr>
        <w:spacing w:after="0" w:line="360" w:lineRule="auto"/>
        <w:ind w:firstLine="720"/>
        <w:jc w:val="both"/>
        <w:divId w:val="47291473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936400" w14:textId="77777777" w:rsidR="002F3489" w:rsidRPr="00201A4C" w:rsidRDefault="001B671A" w:rsidP="005143C9">
      <w:pPr>
        <w:spacing w:after="0" w:line="360" w:lineRule="auto"/>
        <w:ind w:firstLine="720"/>
        <w:jc w:val="both"/>
        <w:divId w:val="4729147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Чл. 4.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Службата участва в </w:t>
      </w:r>
      <w:bookmarkStart w:id="0" w:name="_Hlk84869658"/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Системата за съвети в земеделието </w:t>
      </w:r>
      <w:bookmarkEnd w:id="0"/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 чл. 10, ал. 1 на Закона за подпомагане на земеделските производители, като предоставя на земеделските стопани съвети съгласно чл. 12, параграфи 2 и 3 от Регламент (ЕС) № 1306/2013 на Европейския парламент и на Съвета от 17 декември 2013 г.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(ОВ, L 347/549 от 20 декември 2013 г.).</w:t>
      </w:r>
    </w:p>
    <w:p w14:paraId="4370157D" w14:textId="77777777" w:rsidR="001B671A" w:rsidRPr="00201A4C" w:rsidRDefault="001B671A" w:rsidP="005143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(2) Предоставянето на съвети от Службата се финансира от националния бюджет, по схемите и мерките на Общата селскостопанска политика и от други финансови източници.</w:t>
      </w:r>
    </w:p>
    <w:p w14:paraId="3DF52CCF" w14:textId="77777777" w:rsidR="00AC6EBC" w:rsidRPr="00201A4C" w:rsidRDefault="00AC6EBC" w:rsidP="005143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1C4D739" w14:textId="77777777" w:rsidR="002F3489" w:rsidRPr="00201A4C" w:rsidRDefault="003E7D26" w:rsidP="00960ADE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Г</w:t>
      </w:r>
      <w:r w:rsidR="00840F4B"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лава втора</w:t>
      </w: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br/>
      </w:r>
      <w:r w:rsidR="00947AEB" w:rsidRPr="00201A4C">
        <w:rPr>
          <w:rFonts w:ascii="Times New Roman" w:hAnsi="Times New Roman" w:cs="Times New Roman"/>
          <w:sz w:val="24"/>
          <w:szCs w:val="24"/>
          <w:lang w:val="bg-BG"/>
        </w:rPr>
        <w:t>ПРАВОМОЩИЯ НА ИЗПЪЛНИТЕЛНИЯ ДИРЕКТОР</w:t>
      </w:r>
    </w:p>
    <w:p w14:paraId="778146E6" w14:textId="77777777" w:rsidR="00AC6EBC" w:rsidRPr="00201A4C" w:rsidRDefault="00AC6EBC" w:rsidP="005143C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589D14E" w14:textId="77777777" w:rsidR="002F3489" w:rsidRPr="00201A4C" w:rsidRDefault="003E7D26" w:rsidP="005143C9">
      <w:pPr>
        <w:spacing w:after="0" w:line="360" w:lineRule="auto"/>
        <w:ind w:firstLine="720"/>
        <w:jc w:val="both"/>
        <w:divId w:val="9675862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5953D4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Службата се ръководи и представлява от изпълнителен директор.</w:t>
      </w:r>
    </w:p>
    <w:p w14:paraId="032F6F89" w14:textId="0B2C64A5" w:rsidR="002F3489" w:rsidRPr="00201A4C" w:rsidRDefault="003E7D26" w:rsidP="005143C9">
      <w:pPr>
        <w:spacing w:after="0" w:line="360" w:lineRule="auto"/>
        <w:ind w:firstLine="720"/>
        <w:jc w:val="both"/>
        <w:divId w:val="32763508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(2) Договорът с изпълнителния директор на службата се сключва, изменя и прекратява от министъра на земеделието.</w:t>
      </w:r>
    </w:p>
    <w:p w14:paraId="4DD69836" w14:textId="77777777" w:rsidR="00840F4B" w:rsidRPr="00201A4C" w:rsidRDefault="00840F4B" w:rsidP="005143C9">
      <w:pPr>
        <w:spacing w:after="0" w:line="360" w:lineRule="auto"/>
        <w:ind w:firstLine="720"/>
        <w:jc w:val="both"/>
        <w:divId w:val="327635089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C9A275C" w14:textId="77777777" w:rsidR="002F3489" w:rsidRPr="00201A4C" w:rsidRDefault="003E7D26" w:rsidP="005143C9">
      <w:pPr>
        <w:spacing w:after="0" w:line="360" w:lineRule="auto"/>
        <w:ind w:firstLine="720"/>
        <w:jc w:val="both"/>
        <w:divId w:val="13083148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5953D4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Изпълнителният директор на службата:</w:t>
      </w:r>
    </w:p>
    <w:p w14:paraId="00E4D9CE" w14:textId="77777777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divId w:val="38525303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ръководи, </w:t>
      </w:r>
      <w:r w:rsidR="00947A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координира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контролира цялостната дейност на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лужбата;</w:t>
      </w:r>
    </w:p>
    <w:p w14:paraId="66845E18" w14:textId="77777777" w:rsidR="00DD7D91" w:rsidRPr="00201A4C" w:rsidRDefault="00DD7D91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divId w:val="38525303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определя и ръководи в стратегически и оперативен план изпълнението на целите на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службата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основата на стратегическите и програмните документи в областта на съветническата дейност</w:t>
      </w:r>
      <w:r w:rsidR="004D7FB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земеделието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 съответствие с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националните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закони и подзаконови нормативни актове;</w:t>
      </w:r>
    </w:p>
    <w:p w14:paraId="7F1AA9A4" w14:textId="77777777" w:rsidR="004D7FBA" w:rsidRPr="00201A4C" w:rsidRDefault="004D7FBA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divId w:val="38525303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определя и ръководи в стратегически и оперативен план изпълнението на дейностите на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свързани с нейното участие в Системата за знания и иновации в селското стопанство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отношение на съвети</w:t>
      </w:r>
      <w:r w:rsidR="00C968F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земеделието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CEAE599" w14:textId="77777777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360" w:lineRule="auto"/>
        <w:ind w:left="0" w:firstLine="720"/>
        <w:jc w:val="both"/>
        <w:divId w:val="128761580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представлява службата пред всички държавни органи, физически и юридически лица в страната и в чужбина;</w:t>
      </w:r>
    </w:p>
    <w:p w14:paraId="1A770383" w14:textId="2DC5D684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236563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 на министъра на земеделието</w:t>
      </w:r>
      <w:r w:rsidR="00DD7D9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ежегоден доклад за дейността на службата;</w:t>
      </w:r>
    </w:p>
    <w:p w14:paraId="62CE85C4" w14:textId="19C3541B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49912517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представя на министъра на земеделието за утвърждаване проект на бюджет на службата и отчет за изпълнението му;</w:t>
      </w:r>
    </w:p>
    <w:p w14:paraId="27EE8D7E" w14:textId="6B1C0AC3" w:rsidR="00947AEB" w:rsidRPr="00201A4C" w:rsidRDefault="00947AEB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16568328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осъществява правомощия като орган по назначаване на държавните служители по Закона за държавния служител и правомощия на работодател по трудово правоотношение по Кодекса на труда</w:t>
      </w:r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 т.ч. и </w:t>
      </w:r>
      <w:r w:rsidR="00E047E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експертите извън утвърдената численост на персонала, при спазване на разпоредбите на Постановление № 185 на Министерския съвет от 2011 г. за изменение на Постановление № 125 на Министерския съвет от 2006 г. за приемане на </w:t>
      </w:r>
      <w:proofErr w:type="spellStart"/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Устройствен</w:t>
      </w:r>
      <w:proofErr w:type="spellEnd"/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правилник на Министерството на земеделието и храните (</w:t>
      </w:r>
      <w:proofErr w:type="spellStart"/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F46C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., ДВ, бр. 52 от 2011 г.; доп., бр. 29 от 2015 г.)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5B6D3B9" w14:textId="77777777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16568328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 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числеността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длъжностното разписание на службата, определя индивидуалния размер на възнагражденията и други плащания и допълнителни възнаграждения на персонала в съответствие с изискванията на нормативните актове;</w:t>
      </w:r>
    </w:p>
    <w:p w14:paraId="5C75EF24" w14:textId="77777777" w:rsidR="00BE4D77" w:rsidRPr="00201A4C" w:rsidRDefault="0087429E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отговаря за осъществяване на финансовото управление и контрол във всички структури, програми, дейности и процеси при спазване на принципите за законосъобразност, добро финансово управление и прозрачност</w:t>
      </w:r>
      <w:r w:rsidRPr="00201A4C" w:rsidDel="008742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36421A7" w14:textId="77777777" w:rsidR="00BE4D77" w:rsidRPr="00201A4C" w:rsidRDefault="00AA09B8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правлява 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предоставените на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службата 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имоти и вещи;</w:t>
      </w:r>
    </w:p>
    <w:p w14:paraId="236BDAE3" w14:textId="77777777" w:rsidR="00BE4D77" w:rsidRPr="00201A4C" w:rsidRDefault="00AA09B8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е публичен възложител за възлагане на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обществени поръчки в съответствие с действащото законодателство в рамките на своята компетентност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BB8FA6C" w14:textId="77777777" w:rsidR="00BE4D77" w:rsidRPr="00201A4C" w:rsidRDefault="00A27C49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командирова 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служителите на службата 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в страната и чужбина;</w:t>
      </w:r>
    </w:p>
    <w:p w14:paraId="026BF7C6" w14:textId="77777777" w:rsidR="002F3489" w:rsidRPr="00201A4C" w:rsidRDefault="003E7D26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сключва</w:t>
      </w:r>
      <w:r w:rsidR="007E389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изменя и прекратява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договори, необходими за дейността на 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лужбата, съобразно своите правомощия;</w:t>
      </w:r>
    </w:p>
    <w:p w14:paraId="030D2832" w14:textId="77777777" w:rsidR="00761FEB" w:rsidRPr="00201A4C" w:rsidRDefault="000316BD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 дисциплинарен съвет и налага дисциплинарни наказания на назначените от него служители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ACBC1A9" w14:textId="6C9E49C9" w:rsidR="00761FEB" w:rsidRPr="00201A4C" w:rsidRDefault="003F6352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="006F72F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администратор на лични данни и </w:t>
      </w:r>
      <w:r w:rsidR="00B0439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осъществява дейности по законосъобразното прилагане на нормативните актове в областта на защитата на данните и в съответствие с Регламент (ЕС) 2016/679 на Европейския парламент и на Съвета от 27 април 2016 г.</w:t>
      </w:r>
      <w:r w:rsidR="00A27C4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0439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</w:t>
      </w:r>
      <w:r w:rsidR="001E2B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 ОВ L 119/1 от 4 май 2016 г.)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5D14369" w14:textId="77777777" w:rsidR="00555C74" w:rsidRPr="00201A4C" w:rsidRDefault="00911183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9062638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носи отговорност за мрежовата и информационната сигурност в обхвата на наредбата за минималните изисквания за мрежова и информационна сигурност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813EF3C" w14:textId="77777777" w:rsidR="0029563B" w:rsidRPr="00201A4C" w:rsidRDefault="0029563B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79587062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ръководи дейността на лицензирания от Националната агенция за професионално образование и обучение Центъра за професионално обучение към службата;</w:t>
      </w:r>
    </w:p>
    <w:p w14:paraId="1FCD8D57" w14:textId="72E81F16" w:rsidR="00BE4D77" w:rsidRPr="00201A4C" w:rsidRDefault="00A27C49" w:rsidP="005143C9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ind w:left="0" w:firstLine="720"/>
        <w:jc w:val="both"/>
        <w:divId w:val="79587062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зпълнява и други функци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и, възложени му </w:t>
      </w:r>
      <w:r w:rsidR="001E2B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 нормативен акт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с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акт</w:t>
      </w:r>
      <w:r w:rsidR="00BE4D7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министъра на земеделието</w:t>
      </w:r>
      <w:r w:rsidR="0029563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BB41374" w14:textId="77777777" w:rsidR="00AA09B8" w:rsidRPr="00201A4C" w:rsidRDefault="003E7D26" w:rsidP="005143C9">
      <w:pPr>
        <w:spacing w:after="0" w:line="360" w:lineRule="auto"/>
        <w:ind w:firstLine="720"/>
        <w:jc w:val="both"/>
        <w:divId w:val="117723430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(2)</w:t>
      </w:r>
      <w:r w:rsidR="0021161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A09B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при упражняване на правомощията си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AA09B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изпълнителният директор издава заповеди, утвърждава вътрешни правила и инструкции, свързани с дейността на 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службата.</w:t>
      </w:r>
    </w:p>
    <w:p w14:paraId="365B229B" w14:textId="77777777" w:rsidR="00211612" w:rsidRPr="00201A4C" w:rsidRDefault="00AA09B8" w:rsidP="005143C9">
      <w:pPr>
        <w:spacing w:after="0" w:line="360" w:lineRule="auto"/>
        <w:ind w:firstLine="720"/>
        <w:jc w:val="both"/>
        <w:divId w:val="117723430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(3) п</w:t>
      </w:r>
      <w:r w:rsidR="0021161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ри осъществяване на своята дейност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1161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изпълнителния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21161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може да създава съвети като експертни консултативни звена за решаване на проблеми от неговата компетентност, както и работни групи за изпълнение на конкретни задачи.</w:t>
      </w:r>
    </w:p>
    <w:p w14:paraId="614B6980" w14:textId="77777777" w:rsidR="00840F4B" w:rsidRPr="00201A4C" w:rsidRDefault="00840F4B" w:rsidP="005143C9">
      <w:pPr>
        <w:spacing w:after="0" w:line="360" w:lineRule="auto"/>
        <w:ind w:firstLine="720"/>
        <w:jc w:val="both"/>
        <w:divId w:val="1177234307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51B417F" w14:textId="77777777" w:rsidR="002F3489" w:rsidRPr="00201A4C" w:rsidRDefault="00A42C4A" w:rsidP="005143C9">
      <w:pPr>
        <w:spacing w:after="0" w:line="360" w:lineRule="auto"/>
        <w:ind w:firstLine="720"/>
        <w:jc w:val="both"/>
        <w:divId w:val="117723430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5953D4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</w:t>
      </w:r>
      <w:r w:rsidR="0021161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Функциите на изпълнителния директор в негово отсъствие се изпълняват от определен от него с писмена заповед служител.</w:t>
      </w:r>
    </w:p>
    <w:p w14:paraId="21AC717E" w14:textId="77777777" w:rsidR="002F3489" w:rsidRPr="00201A4C" w:rsidRDefault="003E7D26" w:rsidP="005143C9">
      <w:pPr>
        <w:spacing w:after="0" w:line="360" w:lineRule="auto"/>
        <w:ind w:firstLine="720"/>
        <w:jc w:val="both"/>
        <w:divId w:val="11805111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) Изпълнителният директор може да делегира правомощия на определени от него лица с писмена заповед.</w:t>
      </w:r>
    </w:p>
    <w:p w14:paraId="6F8AA5C5" w14:textId="77777777" w:rsidR="00840F4B" w:rsidRPr="00201A4C" w:rsidRDefault="00840F4B" w:rsidP="005143C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5065CD8" w14:textId="77777777" w:rsidR="00947AEB" w:rsidRPr="00201A4C" w:rsidRDefault="00947AEB" w:rsidP="00960A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Г</w:t>
      </w:r>
      <w:r w:rsidR="00840F4B"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лава трета</w:t>
      </w: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br/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>СТРУКТУРА</w:t>
      </w:r>
      <w:r w:rsidR="008A184E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ФУНКЦИИ </w:t>
      </w:r>
    </w:p>
    <w:p w14:paraId="5024A20F" w14:textId="77777777" w:rsidR="00363274" w:rsidRPr="00201A4C" w:rsidRDefault="00363274" w:rsidP="00960AD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286A0041" w14:textId="77777777" w:rsidR="00840F4B" w:rsidRPr="00201A4C" w:rsidRDefault="008A184E" w:rsidP="00960AD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>Раздел I</w:t>
      </w:r>
    </w:p>
    <w:p w14:paraId="0598792F" w14:textId="77777777" w:rsidR="008A184E" w:rsidRPr="00201A4C" w:rsidRDefault="008A184E" w:rsidP="00960A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 положения</w:t>
      </w:r>
    </w:p>
    <w:p w14:paraId="456DC30F" w14:textId="77777777" w:rsidR="00AC6EBC" w:rsidRPr="00201A4C" w:rsidRDefault="00AC6EB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EE0FF20" w14:textId="57639555" w:rsidR="0095731C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04718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Службата е </w:t>
      </w:r>
      <w:r w:rsidR="00340FA1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организирана в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обща и специализирана</w:t>
      </w:r>
      <w:r w:rsidR="00340F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администрация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които подпомагат изпълнителния директор при изпълнение на правомощията му</w:t>
      </w:r>
      <w:r w:rsidR="00205E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3E4FC532" w14:textId="619BD524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Общата численост на службата е </w:t>
      </w:r>
      <w:r w:rsidR="003632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посочена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в приложение</w:t>
      </w:r>
      <w:r w:rsidR="003632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54CD42D" w14:textId="77777777" w:rsidR="00363274" w:rsidRPr="00201A4C" w:rsidRDefault="00363274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7480FD" w14:textId="426BB75A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840F4B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104718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Общата администрация е организирана в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Административно-финансова дейност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3853E0D" w14:textId="77777777" w:rsidR="00840F4B" w:rsidRPr="00201A4C" w:rsidRDefault="00840F4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9AA7840" w14:textId="56FFB8A5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04718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Специализираната администрация е организирана в Главна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Съвети в земеделието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две</w:t>
      </w:r>
      <w:r w:rsidR="00340FA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териториални със статут на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дирекции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Териториални областни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Мобилни общински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отдели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BD40F14" w14:textId="21DEE462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В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Териториални областни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са обособени 27 териториални областни офиси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E2B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обслужващи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територията на съответната административна област, като двете области с административен център град София се </w:t>
      </w:r>
      <w:r w:rsidR="001E2B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обслужват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от един териториален областен о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фис.</w:t>
      </w:r>
    </w:p>
    <w:p w14:paraId="11537EAF" w14:textId="7EEC3EDE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В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Мобилни общински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са обособени 28 общински офиси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териториален обхват, съгласно 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одобреното проектно предложение на службата по </w:t>
      </w:r>
      <w:proofErr w:type="spellStart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2.</w:t>
      </w:r>
      <w:proofErr w:type="spellStart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proofErr w:type="spellEnd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Създаване на консултантски услуги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мярка 2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услуги, </w:t>
      </w:r>
      <w:proofErr w:type="spellStart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услуги</w:t>
      </w:r>
      <w:proofErr w:type="spellEnd"/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управление на стопанството и услуги по заместване в стопанството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Програмата за развитие на селските райони (ПРСР) 2014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="00595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2020 г.</w:t>
      </w:r>
    </w:p>
    <w:p w14:paraId="4B2FC256" w14:textId="4834BE7D" w:rsidR="00947AEB" w:rsidRPr="00201A4C" w:rsidRDefault="00947AE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A8457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) Дейността на всеки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териториален областен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офис </w:t>
      </w:r>
      <w:r w:rsidR="009573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ал. 2 и всеки мобилен общински офис по ал. 3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се координира от експерт, определен със заповед на изпълнителния директор.</w:t>
      </w:r>
    </w:p>
    <w:p w14:paraId="023F3104" w14:textId="77777777" w:rsidR="00AC6EBC" w:rsidRPr="00201A4C" w:rsidRDefault="00AC6EB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D481CC7" w14:textId="77777777" w:rsidR="00840F4B" w:rsidRPr="00201A4C" w:rsidRDefault="008A184E" w:rsidP="00960ADE">
      <w:pPr>
        <w:keepNext/>
        <w:spacing w:after="0" w:line="360" w:lineRule="auto"/>
        <w:jc w:val="center"/>
        <w:divId w:val="1330450507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Раздел II </w:t>
      </w:r>
    </w:p>
    <w:p w14:paraId="6284CC38" w14:textId="085443D3" w:rsidR="008A184E" w:rsidRPr="00201A4C" w:rsidRDefault="001E2BE7" w:rsidP="00960ADE">
      <w:pPr>
        <w:keepNext/>
        <w:spacing w:after="0" w:line="360" w:lineRule="auto"/>
        <w:jc w:val="center"/>
        <w:divId w:val="1330450507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>Главен</w:t>
      </w:r>
      <w:r w:rsidR="007D13D4"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секретар </w:t>
      </w:r>
    </w:p>
    <w:p w14:paraId="1B9B6D97" w14:textId="77777777" w:rsidR="00AC6EBC" w:rsidRPr="00201A4C" w:rsidRDefault="00AC6EBC" w:rsidP="005143C9">
      <w:pPr>
        <w:spacing w:after="0" w:line="360" w:lineRule="auto"/>
        <w:ind w:firstLine="720"/>
        <w:jc w:val="both"/>
        <w:divId w:val="1330450507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4C80D40" w14:textId="757AA3DC" w:rsidR="002F3489" w:rsidRPr="00201A4C" w:rsidRDefault="003E7D26" w:rsidP="005143C9">
      <w:pPr>
        <w:spacing w:after="0" w:line="360" w:lineRule="auto"/>
        <w:ind w:firstLine="720"/>
        <w:jc w:val="both"/>
        <w:divId w:val="133045050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11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Главният секретар осъществява административно ръковод</w:t>
      </w:r>
      <w:r w:rsidR="008E1E7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ство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лужбата.</w:t>
      </w:r>
    </w:p>
    <w:p w14:paraId="79B13074" w14:textId="77777777" w:rsidR="00C35871" w:rsidRPr="00201A4C" w:rsidRDefault="00C35871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Главният секретар се назначава от изпълнителния директор, който утвърждава неговата длъжностната характеристика. </w:t>
      </w:r>
    </w:p>
    <w:p w14:paraId="1D9CDB09" w14:textId="77777777" w:rsidR="000059B6" w:rsidRPr="00201A4C" w:rsidRDefault="000059B6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) Главният секретар ръководи, координира и контролира функционирането и дейността на администрацията, като:</w:t>
      </w:r>
    </w:p>
    <w:p w14:paraId="258BBCB7" w14:textId="77777777" w:rsidR="000059B6" w:rsidRPr="00201A4C" w:rsidRDefault="000059B6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координира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0471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контролира 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административните звена 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B7E4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лужбата </w:t>
      </w:r>
      <w:r w:rsidR="00A42C4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 точното спазване на нормативните актове и на закон</w:t>
      </w:r>
      <w:r w:rsidR="0010471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ите разпореждания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изпълнителния директор</w:t>
      </w:r>
      <w:r w:rsidR="0010471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="009E711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7CD38727" w14:textId="77777777" w:rsidR="00D41340" w:rsidRPr="00201A4C" w:rsidRDefault="000059B6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201A4C">
        <w:rPr>
          <w:rFonts w:ascii="Times New Roman" w:hAnsi="Times New Roman" w:cs="Times New Roman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осъществява контрол 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при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планирането и</w:t>
      </w:r>
      <w:r w:rsidR="00C35871" w:rsidRPr="00201A4C">
        <w:rPr>
          <w:rFonts w:ascii="Times New Roman" w:hAnsi="Times New Roman" w:cs="Times New Roman"/>
          <w:lang w:val="bg-BG"/>
        </w:rPr>
        <w:t xml:space="preserve"> </w:t>
      </w:r>
      <w:r w:rsidR="00F25AF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постигане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F25AF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стратегическите и ежегодни цели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администрацията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отчетността при изпълнение на ежегодните цели на администрацията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9F4D8BB" w14:textId="77777777" w:rsidR="002F3489" w:rsidRPr="00201A4C" w:rsidRDefault="00D41340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координира оперативното взаимодействие с администрациите на другите органи на изпълнителната и на държавна власт, както и с неправителствените организации;</w:t>
      </w:r>
    </w:p>
    <w:p w14:paraId="212B57A0" w14:textId="77777777" w:rsidR="00D41340" w:rsidRPr="00201A4C" w:rsidRDefault="00D41340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координира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контролира осъществяването на административното обслужване в службата;</w:t>
      </w:r>
    </w:p>
    <w:p w14:paraId="16CD58DD" w14:textId="77777777" w:rsidR="00D41340" w:rsidRPr="00201A4C" w:rsidRDefault="00D41340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координира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контролира дейността по предоставянето на информация на граждани, юридически лица и органи на държавна власт;</w:t>
      </w:r>
    </w:p>
    <w:p w14:paraId="5ED6D18D" w14:textId="77777777" w:rsidR="00462FD4" w:rsidRPr="00201A4C" w:rsidRDefault="00A446E7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</w:t>
      </w:r>
      <w:r w:rsidR="00761FE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координира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контролира административната дейност по приемане и обработване на постъпили сигнали, жалби и предложения от юридически и физически лица</w:t>
      </w:r>
      <w:r w:rsidR="00462F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="00462FD4" w:rsidRPr="00201A4C">
        <w:rPr>
          <w:rFonts w:ascii="Times New Roman" w:hAnsi="Times New Roman" w:cs="Times New Roman"/>
          <w:lang w:val="bg-BG"/>
        </w:rPr>
        <w:t xml:space="preserve"> </w:t>
      </w:r>
    </w:p>
    <w:p w14:paraId="7232020F" w14:textId="77777777" w:rsidR="00A446E7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7. контролира работата с документи и тяхното съхранение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385F29D" w14:textId="77777777" w:rsidR="00D41340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D4134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утвърждава длъжностните характеристики на служителите;</w:t>
      </w:r>
    </w:p>
    <w:p w14:paraId="44B91992" w14:textId="77777777" w:rsidR="00A446E7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контролира провеждане на атестирането на служителите в администрацията и обучението им;</w:t>
      </w:r>
    </w:p>
    <w:p w14:paraId="0C16DA26" w14:textId="77777777" w:rsidR="00A446E7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10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A446E7" w:rsidRPr="00201A4C">
        <w:rPr>
          <w:rFonts w:ascii="Times New Roman" w:hAnsi="Times New Roman" w:cs="Times New Roman"/>
          <w:lang w:val="bg-BG"/>
        </w:rPr>
        <w:t xml:space="preserve"> 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координира и контролира стопанисването и ползването на предоставените на </w:t>
      </w:r>
      <w:r w:rsidR="007D07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службата 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недвижими имоти и движими вещи;</w:t>
      </w:r>
    </w:p>
    <w:p w14:paraId="63BB8AB1" w14:textId="77777777" w:rsidR="00131402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контролира спазването на кодекса на поведение и етичните правила на службата, и </w:t>
      </w:r>
      <w:r w:rsidR="002E530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процедурите на 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разглеждане на постъпили сигнали за конфликт на интереси и други нарушения на служебните задължения;</w:t>
      </w:r>
    </w:p>
    <w:p w14:paraId="2CC48C8E" w14:textId="77777777" w:rsidR="00A446E7" w:rsidRPr="00201A4C" w:rsidRDefault="00462FD4" w:rsidP="005143C9">
      <w:pPr>
        <w:spacing w:after="0" w:line="360" w:lineRule="auto"/>
        <w:ind w:firstLine="720"/>
        <w:jc w:val="both"/>
        <w:divId w:val="604994452"/>
        <w:rPr>
          <w:rFonts w:ascii="Times New Roman" w:eastAsia="Times New Roman" w:hAnsi="Times New Roman" w:cs="Times New Roman"/>
          <w:strike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12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отчита се пред изпълнителния директор;</w:t>
      </w:r>
    </w:p>
    <w:p w14:paraId="0B50FEC7" w14:textId="77777777" w:rsidR="00555C74" w:rsidRPr="00201A4C" w:rsidRDefault="00462FD4" w:rsidP="005143C9">
      <w:pPr>
        <w:spacing w:after="0" w:line="360" w:lineRule="auto"/>
        <w:ind w:firstLine="720"/>
        <w:jc w:val="both"/>
        <w:divId w:val="93139907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13</w:t>
      </w:r>
      <w:r w:rsidR="00FA61D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555C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изпълнява и други дейности, възложени му от изпълнителния директор;</w:t>
      </w:r>
    </w:p>
    <w:p w14:paraId="3D4ACDF1" w14:textId="77777777" w:rsidR="00555C74" w:rsidRPr="00201A4C" w:rsidRDefault="00555C74" w:rsidP="005143C9">
      <w:pPr>
        <w:spacing w:after="0" w:line="360" w:lineRule="auto"/>
        <w:ind w:firstLine="720"/>
        <w:jc w:val="both"/>
        <w:divId w:val="93139907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При отсъствие на главния секретар, неговите функции се изпълняват от определен от изпълнителния директор 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служител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 писмена заповед</w:t>
      </w:r>
      <w:r w:rsidR="00A446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30EE543" w14:textId="77777777" w:rsidR="00E047E5" w:rsidRPr="00201A4C" w:rsidRDefault="00E047E5" w:rsidP="005143C9">
      <w:pPr>
        <w:keepNext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79CB727C" w14:textId="24DED144" w:rsidR="001E2BE7" w:rsidRPr="00201A4C" w:rsidRDefault="001E2BE7" w:rsidP="00960ADE">
      <w:pPr>
        <w:keepNext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Раздел III </w:t>
      </w:r>
    </w:p>
    <w:p w14:paraId="0CF3FA62" w14:textId="77777777" w:rsidR="001E2BE7" w:rsidRPr="00201A4C" w:rsidRDefault="001E2BE7" w:rsidP="00960ADE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Финансов контрольор</w:t>
      </w:r>
    </w:p>
    <w:p w14:paraId="06D9347B" w14:textId="77777777" w:rsidR="00840096" w:rsidRPr="00201A4C" w:rsidRDefault="00840096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55BF12F9" w14:textId="306F84CE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12</w:t>
      </w:r>
      <w:r w:rsidR="008A2B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Финансовият контрольор осъществява предварителен контрол за законосъобразност по смисъла на Закона за финансово управление и контрол в публичния сектори </w:t>
      </w:r>
      <w:r w:rsidR="002E530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="00B0439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пряко подчинение на изпълнителния директор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 службата</w:t>
      </w:r>
      <w:r w:rsidR="00EC383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E47AE74" w14:textId="25A1E9B9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Финансовият контрольор осъществява своята дейност съгласно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Закона за финансово управление и контрол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указанията на министъра на финансите и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 одит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205E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министъра на земеделието</w:t>
      </w:r>
      <w:r w:rsidR="00EC383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3EFC635E" w14:textId="77777777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Финансовият контрольор осъществява предварителен контрол за законосъобразност при осъществяването на цялостната дейност на </w:t>
      </w:r>
      <w:r w:rsidR="00AB0C8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писмено изразява мнение относно законосъобразността на:</w:t>
      </w:r>
    </w:p>
    <w:p w14:paraId="737CF512" w14:textId="4146B238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решенията или действията, свързани с </w:t>
      </w:r>
      <w:r w:rsidR="001E2BE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разходване на средства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включително поемане на задължение и извършване на разход;</w:t>
      </w:r>
    </w:p>
    <w:p w14:paraId="1BD2B145" w14:textId="77777777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решенията или действията, свързани с управление и стопанисване на имуществото на </w:t>
      </w:r>
      <w:r w:rsidR="00C35871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включително отдаване под наем с цел получаване на приходи;</w:t>
      </w:r>
    </w:p>
    <w:p w14:paraId="7CE7761C" w14:textId="77777777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други решения, от които се пораждат права, съответно задължения, за </w:t>
      </w:r>
      <w:r w:rsidR="00AB0C8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и/или за нейните служители.</w:t>
      </w:r>
    </w:p>
    <w:p w14:paraId="56AB0C67" w14:textId="77777777" w:rsidR="003B0D10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Финансовият контрольор не може да съвместява отговорности по одобрение, изпълнение и осчетоводяване съгласно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Закона за финансово управление и контрол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B07AB8C" w14:textId="4676E600" w:rsidR="00B04390" w:rsidRPr="00201A4C" w:rsidRDefault="00B0439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84009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) При осъществяването на предварителния контрол</w:t>
      </w:r>
      <w:r w:rsidR="002E530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финансовият контрольор изразява мнение за законосъобразността на предстоящите решения и действия, свързани с финансовата дейност на </w:t>
      </w:r>
      <w:r w:rsidR="00AB0C8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A626777" w14:textId="77777777" w:rsidR="00E047E5" w:rsidRPr="00201A4C" w:rsidRDefault="00E047E5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04D1BC8" w14:textId="77777777" w:rsidR="001E2BE7" w:rsidRPr="00201A4C" w:rsidRDefault="001E2BE7" w:rsidP="00960ADE">
      <w:pPr>
        <w:keepNext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Раздел IV </w:t>
      </w:r>
    </w:p>
    <w:p w14:paraId="592FC6A9" w14:textId="27E6E099" w:rsidR="00B04390" w:rsidRPr="00201A4C" w:rsidRDefault="001E2BE7" w:rsidP="00960ADE">
      <w:pPr>
        <w:keepNext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Защита на лични</w:t>
      </w:r>
      <w:r w:rsidR="002A7270" w:rsidRPr="00201A4C"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данни</w:t>
      </w:r>
    </w:p>
    <w:p w14:paraId="5F4310B7" w14:textId="77777777" w:rsidR="00E047E5" w:rsidRPr="00201A4C" w:rsidRDefault="00E047E5" w:rsidP="00A41454">
      <w:pPr>
        <w:keepNext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val="bg-BG"/>
        </w:rPr>
      </w:pPr>
    </w:p>
    <w:p w14:paraId="18E516BE" w14:textId="6ABE343D" w:rsidR="001A711B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13</w:t>
      </w:r>
      <w:r w:rsidR="00840096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Изпълнителният директор на службата със заповед определя </w:t>
      </w:r>
      <w:r w:rsidR="006970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длъжностно 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лице, което да отговаря за защит</w:t>
      </w:r>
      <w:r w:rsidR="00E047E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личните данни.</w:t>
      </w:r>
    </w:p>
    <w:p w14:paraId="27A6263B" w14:textId="104A6102" w:rsidR="00B04390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Лицето по ал. 1 осъществява дейности по </w:t>
      </w:r>
      <w:r w:rsidR="00A61336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организиране 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прилагане на </w:t>
      </w:r>
      <w:r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нормативните актове в областта на личните данни и в съответствие с Регламент (ЕС) 2016/679 на Европейския парламент и на Съвета от 27 април 2016 г., относно защитата на физическите лица във връзка с обработването на лични данни и относно свободното движение на такива данни</w:t>
      </w:r>
      <w:r w:rsidR="00D375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и за</w:t>
      </w:r>
      <w:r w:rsidR="00E46C0B"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отмяна на Директива 95/46/ЕО (</w:t>
      </w:r>
      <w:r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ОВ L 119/1 от 4 май 2016 г.)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666395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666395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Регламент 2016/679</w:t>
      </w:r>
      <w:r w:rsidR="00666395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666395" w:rsidRPr="00201A4C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Закона за личните данни</w:t>
      </w:r>
      <w:r w:rsidR="00CB30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</w:p>
    <w:p w14:paraId="2C15698C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(3) Длъжностното лице по защита на личните данни:</w:t>
      </w:r>
    </w:p>
    <w:p w14:paraId="77BC79E9" w14:textId="77777777" w:rsidR="00D214EF" w:rsidRDefault="006F72F9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контроли</w:t>
      </w:r>
      <w:r w:rsidR="00E047E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 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наблюдава спазването на 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правилата </w:t>
      </w:r>
      <w:r w:rsidR="00AB36C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защита на данни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1A711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осигурява политиката за защита на данните в службата; </w:t>
      </w:r>
    </w:p>
    <w:p w14:paraId="3A766604" w14:textId="572A7DB2" w:rsidR="006F72F9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2. информира и консултира изпълнителния директор и служителите за задълженията им</w:t>
      </w:r>
      <w:r w:rsidR="00D214EF">
        <w:rPr>
          <w:rFonts w:ascii="Times New Roman" w:eastAsia="Times New Roman" w:hAnsi="Times New Roman" w:cs="Times New Roman"/>
          <w:sz w:val="24"/>
          <w:szCs w:val="24"/>
          <w:lang w:val="bg-BG"/>
        </w:rPr>
        <w:t>, произтичащи от Регламент 2016/679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Закона за защита на личните данни и на</w:t>
      </w:r>
      <w:r w:rsidR="00D214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други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нормативните актове, регламентиращи защитата на личните данни;</w:t>
      </w:r>
    </w:p>
    <w:p w14:paraId="6B348928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3. информира и дава препоръки относно съответствието на обработване на личните данни с установените изисквания;</w:t>
      </w:r>
    </w:p>
    <w:p w14:paraId="597EBE56" w14:textId="3FCBBED4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4. осъществява сътру</w:t>
      </w:r>
      <w:r w:rsidR="00E047E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ничество с Комисията за защита на личните данни и е контактна точка за Комисията за личните данни по въпроси, свързани с обработването на личните данни;</w:t>
      </w:r>
    </w:p>
    <w:p w14:paraId="6E58DE5A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5. подпомага организирането на обработването на данните в съответствие с приложимите правила за защита на данните, съобразно целите на обработването;</w:t>
      </w:r>
    </w:p>
    <w:p w14:paraId="62571F39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6. извършва вътрешен анализ на дейностите по обработване на личните данни;</w:t>
      </w:r>
    </w:p>
    <w:p w14:paraId="4355C9B7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7. отчита рисковете, свързани с операциите по обработване на данните, като се съобразява с естеството, обхвата, контекста и целите на обработването;</w:t>
      </w:r>
    </w:p>
    <w:p w14:paraId="4D283C8F" w14:textId="213E4788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8. участва при изготвянето на </w:t>
      </w:r>
      <w:r w:rsidR="006970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вътрешни процедури и </w:t>
      </w:r>
      <w:r w:rsidR="00150E0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свързан</w:t>
      </w:r>
      <w:r w:rsidR="00150E0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 защита на данните;</w:t>
      </w:r>
    </w:p>
    <w:p w14:paraId="1BA813F1" w14:textId="77777777" w:rsidR="001A711B" w:rsidRPr="00201A4C" w:rsidRDefault="001A711B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9. предлага насоки относно оценките на риска, противодействието</w:t>
      </w:r>
      <w:r w:rsidR="006970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оценката на въздействието върху защитата на данните в службата;</w:t>
      </w:r>
    </w:p>
    <w:p w14:paraId="1A11BDCC" w14:textId="77777777" w:rsidR="00697070" w:rsidRPr="00201A4C" w:rsidRDefault="0069707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10. предприема действия в рамките на своята компетентност по подадени заявления, жалби и сигнали;</w:t>
      </w:r>
    </w:p>
    <w:p w14:paraId="35AB0C42" w14:textId="77777777" w:rsidR="00697070" w:rsidRPr="00201A4C" w:rsidRDefault="0069707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11. организира и контролира воденето на регистрите на дейностите по обработване на личните данни;</w:t>
      </w:r>
    </w:p>
    <w:p w14:paraId="7E020EF3" w14:textId="77777777" w:rsidR="00697070" w:rsidRPr="00201A4C" w:rsidRDefault="0069707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12. изпълнява и други задачи, които произтичат от нормативни актове, регламентиращи защитата на данните, или са възложени от изпълнителния директор на службата в тази област.</w:t>
      </w:r>
    </w:p>
    <w:p w14:paraId="30046B5A" w14:textId="142196E3" w:rsidR="006F72F9" w:rsidRPr="00201A4C" w:rsidRDefault="006F72F9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49724E7" w14:textId="77777777" w:rsidR="00A62103" w:rsidRPr="00201A4C" w:rsidRDefault="00A62103" w:rsidP="00960ADE">
      <w:pPr>
        <w:keepNext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Раздел V </w:t>
      </w:r>
    </w:p>
    <w:p w14:paraId="256F7727" w14:textId="77777777" w:rsidR="00A62103" w:rsidRPr="00201A4C" w:rsidRDefault="00A62103" w:rsidP="00960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Мрежова и информационна сигурност</w:t>
      </w:r>
    </w:p>
    <w:p w14:paraId="403AE6B7" w14:textId="77777777" w:rsidR="006F72F9" w:rsidRPr="00201A4C" w:rsidRDefault="006F72F9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EB1C243" w14:textId="7FA7CAA8" w:rsidR="00AD603C" w:rsidRPr="00201A4C" w:rsidRDefault="003B0D10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14</w:t>
      </w:r>
      <w:r w:rsidR="00840096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AB0CD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</w:t>
      </w:r>
      <w:r w:rsidR="00150E0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Изпълнителният директор на службата със заповед определя </w:t>
      </w:r>
      <w:r w:rsidR="00082BD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служител или административно звено, отговарящо за </w:t>
      </w:r>
      <w:r w:rsidR="00AB0CD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мрежовата и информационната сигурност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4765EA0" w14:textId="6316815F" w:rsidR="003B0D10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В изпълнение на задачите, възложени ме със Закона за </w:t>
      </w:r>
      <w:proofErr w:type="spellStart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киберсигурност</w:t>
      </w:r>
      <w:proofErr w:type="spellEnd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Закона за </w:t>
      </w:r>
      <w:r w:rsidR="005143C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лектронно то управление и с подзаконовите нормативни актове по прилагането им, определеният по ал. 1 служител:</w:t>
      </w:r>
    </w:p>
    <w:p w14:paraId="7C191B9A" w14:textId="3E5FC631" w:rsidR="00FB2E6C" w:rsidRPr="00201A4C" w:rsidRDefault="00FB2E6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координира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дейностите,</w:t>
      </w:r>
      <w:r w:rsidR="002A72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коит</w:t>
      </w:r>
      <w:r w:rsidR="005143C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свързани с постигане на високо ниво на мрежова и информационна сигурност, и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целите, заложени в политиката на службата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A44F055" w14:textId="0CFA0ED4" w:rsidR="00FB2E6C" w:rsidRPr="00201A4C" w:rsidRDefault="00FB2E6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участва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изготвянето, поддържането и развитието на политиките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C4651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мрежовата и информационната сигурност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документираната информация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1C4E3CA" w14:textId="77777777" w:rsidR="00AD603C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3. участва в поддържането и развитието на Системата за управление на сигурността на информацията, съгласно международния стандарт ISO 27001;</w:t>
      </w:r>
    </w:p>
    <w:p w14:paraId="6E0AE911" w14:textId="2ED261BC" w:rsidR="00C46519" w:rsidRPr="00201A4C" w:rsidRDefault="00FB2E6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консултира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ръководството на службата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информационната сигурност</w:t>
      </w:r>
      <w:r w:rsidR="00C4651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39C2B9C" w14:textId="57FC3533" w:rsidR="00FB2E6C" w:rsidRPr="00201A4C" w:rsidRDefault="00C46519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периодично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(най-малко веднъж в годината) 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изготвя доклади за състоянието на мрежовата и информационната сигурност в </w:t>
      </w:r>
      <w:r w:rsidR="00AD603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службата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ги представя на изпълнителния директор; </w:t>
      </w:r>
    </w:p>
    <w:p w14:paraId="0941D206" w14:textId="77777777" w:rsidR="00AD603C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6. координира обученията, свързани с мрежовата и информационната сигурност;</w:t>
      </w:r>
    </w:p>
    <w:p w14:paraId="3D22D532" w14:textId="2B5730E6" w:rsidR="00FB2E6C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проверки на плановете за справяне с инцидентите и плановете за действия в случай на аварии, природни бедствия или други форсмажорни обстоятелства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които биха причинили прекъсване на предоставяните от службата услуги и ги актуализира при необходимост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C59AEA9" w14:textId="4AFBA3B9" w:rsidR="00FB2E6C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поддържа 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връзки с други администрации, организации и експерти, работещи в областта на информационната сигурност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78E7EE3" w14:textId="0461DA48" w:rsidR="00FB2E6C" w:rsidRPr="00201A4C" w:rsidRDefault="00AD603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следи за правилното водене на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B36C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регистър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инцидентите и организира анализ на инцидентите с мрежовата и информационната сигурност</w:t>
      </w:r>
      <w:r w:rsidR="003839E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откриване на причините за тях и предприемане на мерки за отстраняването им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0A676BF" w14:textId="38FFAF09" w:rsidR="00FB2E6C" w:rsidRPr="00201A4C" w:rsidRDefault="003839E4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следи 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появата на нови </w:t>
      </w:r>
      <w:proofErr w:type="spellStart"/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киберзаплахи</w:t>
      </w:r>
      <w:proofErr w:type="spellEnd"/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(вируси, зловреден код, спам, атаки и др.) и предлага адекватни мерки за противодействието им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D2664A4" w14:textId="77777777" w:rsidR="003839E4" w:rsidRPr="00201A4C" w:rsidRDefault="0073018D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</w:t>
      </w:r>
      <w:r w:rsidR="003839E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1.предлага санкции за лицата, които са нарушили мерките за мрежовата и информационната сигурност;</w:t>
      </w:r>
    </w:p>
    <w:p w14:paraId="64EFA697" w14:textId="43EAAC8F" w:rsidR="00FB2E6C" w:rsidRPr="00201A4C" w:rsidRDefault="003839E4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12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</w:t>
      </w:r>
      <w:r w:rsidR="00FB2E6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тестове за откриване на уязвимости в информационните и комуникационните системи и предлага мерки за отстраняването им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8D6E5D7" w14:textId="1CEABDF2" w:rsidR="00FB2E6C" w:rsidRPr="00201A4C" w:rsidRDefault="00FB2E6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3839E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сътрудничи при провеждането на одити, проверки и анкети и при изпращането на резултатите от тях на съответния национален компетентен орган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473C5407" w14:textId="7485B824" w:rsidR="003B0D10" w:rsidRPr="00201A4C" w:rsidRDefault="00FB2E6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3839E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D13D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изпълнява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други задачи съгласно нормативни актове, регламентиращи мрежовата и информационната сигурност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0707219" w14:textId="77777777" w:rsidR="00AC6EBC" w:rsidRPr="00201A4C" w:rsidRDefault="00AC6EBC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D615F4" w14:textId="48F62501" w:rsidR="0073018D" w:rsidRPr="00201A4C" w:rsidRDefault="008A184E" w:rsidP="005143C9">
      <w:pPr>
        <w:spacing w:after="0" w:line="360" w:lineRule="auto"/>
        <w:jc w:val="center"/>
        <w:divId w:val="1281450428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Раздел </w:t>
      </w:r>
      <w:r w:rsidR="00A62103" w:rsidRPr="00201A4C">
        <w:rPr>
          <w:rFonts w:ascii="Times New Roman" w:hAnsi="Times New Roman" w:cs="Times New Roman"/>
          <w:bCs/>
          <w:sz w:val="24"/>
          <w:szCs w:val="24"/>
          <w:lang w:val="bg-BG"/>
        </w:rPr>
        <w:t>V</w:t>
      </w: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>I</w:t>
      </w:r>
    </w:p>
    <w:p w14:paraId="441508A2" w14:textId="77777777" w:rsidR="008A184E" w:rsidRPr="00201A4C" w:rsidRDefault="008A184E" w:rsidP="005143C9">
      <w:pPr>
        <w:spacing w:after="0" w:line="360" w:lineRule="auto"/>
        <w:jc w:val="center"/>
        <w:divId w:val="128145042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Обща администрация</w:t>
      </w:r>
    </w:p>
    <w:p w14:paraId="75F90444" w14:textId="77777777" w:rsidR="00AC6EBC" w:rsidRPr="00201A4C" w:rsidRDefault="00AC6EBC" w:rsidP="005143C9">
      <w:pPr>
        <w:spacing w:after="0" w:line="360" w:lineRule="auto"/>
        <w:ind w:firstLine="720"/>
        <w:jc w:val="both"/>
        <w:divId w:val="1281450428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D25A79A" w14:textId="7A05ADB3" w:rsidR="00095428" w:rsidRPr="00201A4C" w:rsidRDefault="003E7D26" w:rsidP="005143C9">
      <w:pPr>
        <w:spacing w:after="0" w:line="360" w:lineRule="auto"/>
        <w:ind w:firstLine="720"/>
        <w:jc w:val="both"/>
        <w:divId w:val="128145042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15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09542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="0009542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Общата администрация е организирана в 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една </w:t>
      </w:r>
      <w:r w:rsidR="0009542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Административно-финансова дейност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095428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57BA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Подпомага правомощията на изпълнителния директор като ръководител на службата, създава условия за осъществяване на дейността на специализираната администрация и извършва технически дейности по административното обслужване.</w:t>
      </w:r>
    </w:p>
    <w:p w14:paraId="589BA55F" w14:textId="77777777" w:rsidR="00F31F22" w:rsidRPr="00201A4C" w:rsidRDefault="00F31F22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(2) Дирекцията по ал. 1:</w:t>
      </w:r>
    </w:p>
    <w:p w14:paraId="6624130A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1. осигурява финансово-счетоводното обслужване на службата съобразно действащото законодателство;</w:t>
      </w:r>
    </w:p>
    <w:p w14:paraId="10FB4532" w14:textId="77777777" w:rsidR="00DC0F8A" w:rsidRPr="00201A4C" w:rsidRDefault="00AB36C6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2. изготвя проекти</w:t>
      </w:r>
      <w:r w:rsidR="00DC0F8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бюджетните прогнози, годишен бюджет на службата и периодични и годишни отчети за неговото изпълнение и предлага на изпълнителния директор тяхното одобрение. Подготвя предложения до 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изпълнителния директор на службата</w:t>
      </w:r>
      <w:r w:rsidR="00DC0F8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промени по изпълнение на бюджета на службата</w:t>
      </w:r>
      <w:r w:rsidR="0056304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29A4B7C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извършва счетоводно отчитане на приходите и разходите по пълната бюджетна класификация и по счетоводните сметки от сметкоплана на бюджетната организация, в т.ч. и по проекти и програми, финансирани от </w:t>
      </w:r>
      <w:r w:rsidR="004306C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национални и международни източници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 съответствие с изискванията на Закона за счетоводството, Сметкоплана на бюджетните предприятия и приложимите счетоводни стандарти; </w:t>
      </w:r>
    </w:p>
    <w:p w14:paraId="444E8FFD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4. изготвя и съхранява ведомостите за заплати на служителите в службата</w:t>
      </w:r>
      <w:r w:rsidR="004306C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извършва плащанията по тях</w:t>
      </w:r>
      <w:r w:rsidR="004306C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4F6C2BE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изгражда функциониращи системи за финансово управление и контрол в службата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 смисъла на Закона за финансово управление и контрол в публичния сектор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999A0BA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6. организира и отговаря за опазване на движимото и недвижимо имущество и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извършва годишните инвентаризации по ред и срокове, определени в административните актове на службата;</w:t>
      </w:r>
    </w:p>
    <w:p w14:paraId="75B7F821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разработва инвестиционната програма на службата, съставя поименните списъци за капиталови разходи на службата и ги представя за утвърждаване от изпълнителния директор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DB6EDCB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8.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 за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дейностите по стопанисването и управлението на държавната собственост, предоставена за ползване на службата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DCD5C7C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отговаря за транспортното обслужване на службата и поддържането на автомобилния парк;</w:t>
      </w:r>
    </w:p>
    <w:p w14:paraId="2A61F5C9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10. организира и осигурява информационно обслужване на службата, в т.ч. техническата поддръжка на информационната и комуникационната инфраструктура на службата - локални мрежи, комуникационно оборудване, телефонна инсталация, хардуер и 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системен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софтуер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интегриране на информационните системи със системите на други звена от държавната администрация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;</w:t>
      </w:r>
    </w:p>
    <w:p w14:paraId="0B1EF9B6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11. 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осъществява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деловодното обслужване на службата, за периодичното създаване и съхраняване на архивите на службата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E5E7EDA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12. изготвя и актуализира длъжностното и поименното разписание на длъжностите на администрацията;</w:t>
      </w:r>
    </w:p>
    <w:p w14:paraId="4A3552D4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организира процеса на разработването, актуализирането и утвърждаването на длъжностните характеристики, както и процеса на оценяване на изпълнението на служителите;</w:t>
      </w:r>
    </w:p>
    <w:p w14:paraId="7AB75C7D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изготвя проекти на актовете, свързани с възникването, изменението и прекратяването на служебните и трудовите правоотношения на служителите, отразяването им в трудовите или служебните книжки, както и съхраняването им в личните досиета;</w:t>
      </w:r>
    </w:p>
    <w:p w14:paraId="67642091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организира процедурите по провеждане на конкурси за назначаване на служители по реда на 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Закона за държавния служител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Кодекса на труда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7424FF1" w14:textId="77777777" w:rsidR="00607099" w:rsidRPr="00201A4C" w:rsidRDefault="00607099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изготвя годишни планове за обучение на служителите, организира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обобщава информация относно проведените обучения;</w:t>
      </w:r>
    </w:p>
    <w:p w14:paraId="16018E4B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 отговаря за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административното обслужване на физически и юридически лица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свързано с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предоставяне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административни услуги и достъп до обществена информация, в т.ч. и ефективното функциониране на центъра за административно обслужване;</w:t>
      </w:r>
    </w:p>
    <w:p w14:paraId="54BCA07F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прогнозира потребностите от външни услуги и планира процедурите за възлагане на обществените поръчки, по които службата е възложител, поддържа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профила на купувача, досиетата на проведените обществени поръчки. Разработва 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предлага за утвърждаване от изпълнителния директор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вътрешните правила за 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управление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 цикъла на обществените поръчки в службата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3660C64" w14:textId="77777777" w:rsidR="00DC0F8A" w:rsidRPr="00201A4C" w:rsidRDefault="00DE39E3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19. </w:t>
      </w:r>
      <w:r w:rsidR="00DC0F8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разработва пълната документация за провеждане на обществени поръчки, организира и отговаря за тяхното законосъобразно провеждане ; </w:t>
      </w:r>
    </w:p>
    <w:p w14:paraId="5CF63384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подготвя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договори и следи за тяхното техническо  и финансово изпълнение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C232AF6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разработва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и/ или подпомага разработването на вътрешни </w:t>
      </w:r>
      <w:r w:rsidR="0087429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правила 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процедури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прилагащи нормативните актове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свързани с 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дейността на службата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C3421AC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осигурява техническото обслужване на изпълнителния директор, главния секретар и директора на дирекция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та по ал. 1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6FC722B" w14:textId="77777777" w:rsidR="00607099" w:rsidRPr="00201A4C" w:rsidRDefault="00607099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3018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информира обществеността за осъществяваните от 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службата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програми и дейности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осигурява протоколна логистика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необходимост</w:t>
      </w:r>
      <w:r w:rsidR="000A11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DB49550" w14:textId="77777777" w:rsidR="00DC0F8A" w:rsidRPr="00201A4C" w:rsidRDefault="00DC0F8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24. отговаря за </w:t>
      </w:r>
      <w:r w:rsidR="0060709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трудовия ред,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охраната и чистотата в помещенията на службата</w:t>
      </w:r>
    </w:p>
    <w:p w14:paraId="43D11905" w14:textId="5F2DC3C8" w:rsidR="002F3489" w:rsidRPr="00201A4C" w:rsidRDefault="00832E0A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Дирекцията по ал. 1 в сътрудничество с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Сигурност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CB30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AD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CB30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</w:t>
      </w:r>
      <w:r w:rsidR="00960AD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B30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на земеделието</w:t>
      </w:r>
      <w:r w:rsidR="0037011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изпълнява ф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ункциите, свързани с управлението при отбранително- мобилизационна подготовка.</w:t>
      </w:r>
    </w:p>
    <w:p w14:paraId="47B9B181" w14:textId="77777777" w:rsidR="00AC6EBC" w:rsidRPr="00201A4C" w:rsidRDefault="00AC6EBC" w:rsidP="005143C9">
      <w:pPr>
        <w:spacing w:after="0" w:line="360" w:lineRule="auto"/>
        <w:ind w:firstLine="720"/>
        <w:jc w:val="both"/>
        <w:divId w:val="76180389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9DB6FCA" w14:textId="46E59633" w:rsidR="0073018D" w:rsidRPr="00201A4C" w:rsidRDefault="008A184E" w:rsidP="005143C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>Раздел V</w:t>
      </w:r>
      <w:r w:rsidR="00A62103" w:rsidRPr="00201A4C">
        <w:rPr>
          <w:rFonts w:ascii="Times New Roman" w:hAnsi="Times New Roman" w:cs="Times New Roman"/>
          <w:bCs/>
          <w:sz w:val="24"/>
          <w:szCs w:val="24"/>
          <w:lang w:val="bg-BG"/>
        </w:rPr>
        <w:t>II</w:t>
      </w:r>
      <w:r w:rsidRPr="00201A4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325C6EA0" w14:textId="77777777" w:rsidR="008A184E" w:rsidRPr="00201A4C" w:rsidRDefault="008A184E" w:rsidP="005143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>Специализирана администрация</w:t>
      </w:r>
    </w:p>
    <w:p w14:paraId="1F0CCC97" w14:textId="77777777" w:rsidR="0073018D" w:rsidRPr="00201A4C" w:rsidRDefault="0073018D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91175E0" w14:textId="444D9C78" w:rsidR="00DE39E3" w:rsidRPr="006813E3" w:rsidRDefault="00DA0B2A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16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E39E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</w:t>
      </w:r>
      <w:r w:rsidR="00DE39E3" w:rsidRPr="006813E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Специализираната администрация е организирана </w:t>
      </w:r>
      <w:r w:rsidR="006813E3" w:rsidRPr="006813E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съгласно чл. 10, ал. 1</w:t>
      </w:r>
      <w:r w:rsidR="00DE39E3" w:rsidRPr="006813E3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.</w:t>
      </w:r>
    </w:p>
    <w:p w14:paraId="3DE3F4FB" w14:textId="77777777" w:rsidR="00DE39E3" w:rsidRPr="00201A4C" w:rsidRDefault="00DE39E3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(2)</w:t>
      </w:r>
      <w:r w:rsidRPr="00201A4C">
        <w:rPr>
          <w:rFonts w:ascii="Times New Roman" w:hAnsi="Times New Roman" w:cs="Times New Roman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Специализираната администрация подпомага осъществяването на правомощията на изпълнителния директор, свързани с неговата компетентност.</w:t>
      </w:r>
    </w:p>
    <w:p w14:paraId="6D3A1C85" w14:textId="77777777" w:rsidR="0073018D" w:rsidRPr="00201A4C" w:rsidRDefault="0073018D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9650443" w14:textId="047AFF09" w:rsidR="00DA0B2A" w:rsidRPr="00201A4C" w:rsidRDefault="00DE39E3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17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DA0B2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</w:t>
      </w:r>
      <w:r w:rsidR="00DA0B2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DA0B2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Съвети в земеделието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DA0B2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6361788C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подпомага трансфера към земеделските стопани на научни и практически достижения в областта на земеделието и тяхното приложение в </w:t>
      </w:r>
      <w:r w:rsidR="00F3145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стопанствата им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D5A7684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 специализирани консултации в областта на земеделието;</w:t>
      </w:r>
    </w:p>
    <w:p w14:paraId="02816FC3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 консултации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731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свързани с прилагането на Общата селскостопанска политика на Европейския съюз в </w:t>
      </w:r>
      <w:r w:rsidR="00A6210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Република </w:t>
      </w:r>
      <w:r w:rsidR="00D731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България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D731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т.ч.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</w:t>
      </w:r>
      <w:r w:rsidR="00D731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ПРСР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2014 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г.;</w:t>
      </w:r>
    </w:p>
    <w:p w14:paraId="3AA93C18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</w:t>
      </w:r>
      <w:r w:rsidR="00F3145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пакети съгласно условията и изискванията на мярка 2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услуги, </w:t>
      </w:r>
      <w:proofErr w:type="spellStart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proofErr w:type="spellEnd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управление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ПРСР 2014 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</w:t>
      </w:r>
    </w:p>
    <w:p w14:paraId="09733DAA" w14:textId="27DAB053" w:rsidR="00D731CF" w:rsidRPr="00201A4C" w:rsidRDefault="00D731CF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1" w:name="_Hlk84841653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изготвя проекти за кандидатстване по мерки от Програмата за развитие на селските райони 2014 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CB30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bookmarkEnd w:id="1"/>
    <w:p w14:paraId="25115E2E" w14:textId="77777777" w:rsidR="00D731CF" w:rsidRPr="00201A4C" w:rsidRDefault="00D731CF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 извършва обучение на земеделски стопани;</w:t>
      </w:r>
    </w:p>
    <w:p w14:paraId="2656BFC3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съдейства чрез предоставяне на информация и консултации за създаване на организации на производители на земеде</w:t>
      </w:r>
      <w:r w:rsidR="003038A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лски продукти в съответствие с О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бщата селскостопанска политика на Европейския съюз;</w:t>
      </w:r>
    </w:p>
    <w:p w14:paraId="69076664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провежда </w:t>
      </w:r>
      <w:r w:rsidR="005557E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семинари и други информационни събития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свързани с основната дейност </w:t>
      </w:r>
      <w:r w:rsidR="00B4532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AE028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дирекцията</w:t>
      </w:r>
      <w:r w:rsidR="00B4532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BF00044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създава, поддържа и актуализира база от данни в информационната система на службата с цел подпомагане на управлението и отчитането на </w:t>
      </w:r>
      <w:r w:rsidR="005557E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съветническата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й дейност;</w:t>
      </w:r>
    </w:p>
    <w:p w14:paraId="214706CC" w14:textId="77777777" w:rsidR="00B4532C" w:rsidRPr="00201A4C" w:rsidRDefault="00B4532C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разработва и разпространява информационни материали, свързани с основната дейност на </w:t>
      </w:r>
      <w:r w:rsidR="00AE028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CDC8EA2" w14:textId="7D96A195" w:rsidR="00B4532C" w:rsidRPr="00201A4C" w:rsidRDefault="00A62103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</w:t>
      </w:r>
      <w:r w:rsidR="005143C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532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медийни изяви, свързани с основната дейност на </w:t>
      </w:r>
      <w:r w:rsidR="00AE028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дирекцията</w:t>
      </w:r>
      <w:r w:rsidR="00B4532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458C479" w14:textId="77777777" w:rsidR="00B4532C" w:rsidRPr="00201A4C" w:rsidRDefault="00B4532C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извършва лабораторни изпитвания, свързани с основната дейност на службата по цени, нормативно определени до размера на извършените разходи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одобрен от изпълнителния директор ценоразпис;</w:t>
      </w:r>
    </w:p>
    <w:p w14:paraId="0C765E2E" w14:textId="77777777" w:rsidR="00DA0B2A" w:rsidRPr="00201A4C" w:rsidRDefault="00DA0B2A" w:rsidP="005143C9">
      <w:pPr>
        <w:pStyle w:val="ListParagraph"/>
        <w:numPr>
          <w:ilvl w:val="0"/>
          <w:numId w:val="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осъществява своята дейност в сътрудничество с правителствени и неправителствени организации в областта на земеделието;</w:t>
      </w:r>
    </w:p>
    <w:p w14:paraId="3407C6E1" w14:textId="606C7250" w:rsidR="00F31F22" w:rsidRPr="00201A4C" w:rsidRDefault="00F31F22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</w:t>
      </w:r>
      <w:bookmarkStart w:id="2" w:name="_Hlk84870278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Съвети в земеделието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осъществява изпълнението на дейността на службата по чл. </w:t>
      </w:r>
      <w:r w:rsidR="006813E3">
        <w:rPr>
          <w:rFonts w:ascii="Times New Roman" w:eastAsia="Times New Roman" w:hAnsi="Times New Roman" w:cs="Times New Roman"/>
          <w:sz w:val="24"/>
          <w:szCs w:val="24"/>
          <w:lang w:val="bg-BG"/>
        </w:rPr>
        <w:t>3 и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 на териториално ниво самостоятелно и чрез:</w:t>
      </w:r>
    </w:p>
    <w:p w14:paraId="29657A1C" w14:textId="16C1BC81" w:rsidR="00F31F22" w:rsidRPr="00201A4C" w:rsidRDefault="00F31F22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1. дирекци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Териториални областни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50A4BE1" w14:textId="21695F95" w:rsidR="00F31F22" w:rsidRPr="00201A4C" w:rsidRDefault="00F31F22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дирекция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Мобилни общински офиси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bookmarkEnd w:id="2"/>
    <w:p w14:paraId="670DCA0E" w14:textId="391BD454" w:rsidR="00F31F22" w:rsidRPr="00201A4C" w:rsidRDefault="00F31F22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</w:t>
      </w:r>
      <w:r w:rsidR="002A72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ирекция</w:t>
      </w:r>
      <w:r w:rsidR="002A72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ал. 2, т .1</w:t>
      </w:r>
      <w:r w:rsidR="009A1FD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чрез Териториалните областни офиси, подпомага осъществяването на функциите на службата по чл. </w:t>
      </w:r>
      <w:r w:rsidR="006813E3">
        <w:rPr>
          <w:rFonts w:ascii="Times New Roman" w:eastAsia="Times New Roman" w:hAnsi="Times New Roman" w:cs="Times New Roman"/>
          <w:sz w:val="24"/>
          <w:szCs w:val="24"/>
          <w:lang w:val="bg-BG"/>
        </w:rPr>
        <w:t>3 и</w:t>
      </w:r>
      <w:r w:rsidR="00EC6BD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A1FD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 на територията на съответната област в т.ч.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70D7AB1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 провежда информационно-обучителни събития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т.ч. курсове за обучение самостоятелно или в сътрудничество с научни институти, научно-приложни организации и други институции, организации и експерти с цел трансфер на знания и технологии към земеделските стопани;</w:t>
      </w:r>
    </w:p>
    <w:p w14:paraId="7B289896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 специализирани консултации в областта на земеделието;</w:t>
      </w:r>
    </w:p>
    <w:p w14:paraId="5F72ACD9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консултации свързани с прилагането на Общата селскостопанска политика на Европейския съюз в </w:t>
      </w:r>
      <w:r w:rsidR="00A6210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Република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България в т.ч. по Програмата </w:t>
      </w:r>
      <w:r w:rsidR="00713659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развитие на селските райони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2014 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г.;</w:t>
      </w:r>
    </w:p>
    <w:p w14:paraId="4D5DF27F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</w:t>
      </w:r>
      <w:r w:rsidR="009A1FD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пакети,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условията и изискванията на мярка 2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услуги, </w:t>
      </w:r>
      <w:proofErr w:type="spellStart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proofErr w:type="spellEnd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управление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ПРСР 2014 </w:t>
      </w:r>
      <w:r w:rsidR="003632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82CE108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организира и провежда семинари и други информационни събития, свързани с основната дейност на службата;</w:t>
      </w:r>
    </w:p>
    <w:p w14:paraId="5CC1C326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изготвя проекти за кандидатстването по мерките от ПРСР 2014 </w:t>
      </w:r>
      <w:r w:rsidR="003632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г.;</w:t>
      </w:r>
    </w:p>
    <w:p w14:paraId="10688171" w14:textId="77777777" w:rsidR="00F31F22" w:rsidRPr="00201A4C" w:rsidRDefault="00F31F22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разработва и разпространява информационни материали, свързани с основната дейност на службата;</w:t>
      </w:r>
    </w:p>
    <w:p w14:paraId="143A9077" w14:textId="7BDC2183" w:rsidR="00F31F22" w:rsidRPr="00201A4C" w:rsidRDefault="00A62103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медийни изяви, свързани с основната дейност на службата</w:t>
      </w:r>
      <w:r w:rsidR="00D6141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5C4D27D" w14:textId="77777777" w:rsidR="00F31F22" w:rsidRPr="00201A4C" w:rsidRDefault="003038AF" w:rsidP="005143C9">
      <w:pPr>
        <w:pStyle w:val="ListParagraph"/>
        <w:numPr>
          <w:ilvl w:val="0"/>
          <w:numId w:val="1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осъществяват директни контакти със земеделските стопани и 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взаимодейства с областните дирекции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Земеделие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регионалните структури на Държавен фонд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Земеделие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на останалите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регионални структури на 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държавната администрация,</w:t>
      </w:r>
      <w:r w:rsidR="00984405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органите на местното самоуправление и местната администрация.</w:t>
      </w:r>
    </w:p>
    <w:p w14:paraId="0ACBD42A" w14:textId="46FE8BE9" w:rsidR="00F31F22" w:rsidRPr="00201A4C" w:rsidRDefault="00F31F22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</w:t>
      </w:r>
      <w:r w:rsidR="002A72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ирекция</w:t>
      </w:r>
      <w:r w:rsidR="002A72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ал. 2, т.</w:t>
      </w:r>
      <w:r w:rsidR="00AC04F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9A1FD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чрез мобилните общински офиси</w:t>
      </w:r>
      <w:r w:rsidR="009A1FDA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провежда политиката на службата на територията на общините в териториалния обхват на съответния офис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подпомага осъществяването на дейностите на службата</w:t>
      </w:r>
      <w:r w:rsidR="00EC6BD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бенефициент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</w:t>
      </w:r>
      <w:proofErr w:type="spellStart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подмярка</w:t>
      </w:r>
      <w:proofErr w:type="spellEnd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2.2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Създаване на консултантски услуги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мярка 2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Консултантски услуги, </w:t>
      </w:r>
      <w:proofErr w:type="spellStart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услуги</w:t>
      </w:r>
      <w:proofErr w:type="spellEnd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управление на стопанството и услуги по заместване в стопанството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ПРСР 2014</w:t>
      </w:r>
      <w:r w:rsidR="0036327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2020 г. в т.ч.:</w:t>
      </w:r>
    </w:p>
    <w:p w14:paraId="4896FF10" w14:textId="77777777" w:rsidR="00F31F22" w:rsidRPr="00201A4C" w:rsidRDefault="00F31F22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предоставя съвети и консултации в областта на земеделието и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прилагането на Общата селскостопанска политика на Европейския съюз в </w:t>
      </w:r>
      <w:r w:rsidR="00A62103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Република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България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т.ч.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за разясняване на условията за кандидатстване и изпълнение на одобрените проектни предложения по ПРСР 2014 – 2020 г.;</w:t>
      </w:r>
    </w:p>
    <w:p w14:paraId="63C3DE4E" w14:textId="7222BCAE" w:rsidR="00F31F22" w:rsidRPr="00201A4C" w:rsidRDefault="00A62103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посещения на земеделски стопанства  за разясняване на условията за кандидатстване по </w:t>
      </w:r>
      <w:r w:rsidR="00C2546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Тематична подпрограма за развитие на малки стопанства 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 по други мерки от ПРСР 2014 – 2020 г.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т.ч.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нето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време на посещенията и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консултациите по т.</w:t>
      </w:r>
      <w:r w:rsidR="0073018D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325C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F31F2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C3439D7" w14:textId="77777777" w:rsidR="00F31F22" w:rsidRPr="00201A4C" w:rsidRDefault="00F31F22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организира и провежда изнесени приемни в населени места попадащи в обхвата на съответния мобилен общински офис;</w:t>
      </w:r>
    </w:p>
    <w:p w14:paraId="2A9BCF57" w14:textId="77777777" w:rsidR="00F31F22" w:rsidRPr="00201A4C" w:rsidRDefault="00F31F22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организира и провежда информационни събития в различни населени места, </w:t>
      </w:r>
      <w:bookmarkStart w:id="3" w:name="_Hlk84872789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свързани с дейността на съответния мобилен общински офи</w:t>
      </w:r>
      <w:bookmarkEnd w:id="3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 и попадащи в неговия обхват;</w:t>
      </w:r>
    </w:p>
    <w:p w14:paraId="366DF52D" w14:textId="77777777" w:rsidR="00F31F22" w:rsidRPr="00201A4C" w:rsidRDefault="00F31F22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изготвя, отпечатва и разпространява информационни материали свързани с дейността на съответния мобилен общински офис;</w:t>
      </w:r>
    </w:p>
    <w:p w14:paraId="33639E82" w14:textId="77777777" w:rsidR="00F31F22" w:rsidRPr="00201A4C" w:rsidRDefault="00F31F22" w:rsidP="005143C9">
      <w:pPr>
        <w:pStyle w:val="ListParagraph"/>
        <w:numPr>
          <w:ilvl w:val="0"/>
          <w:numId w:val="12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взаимодейства с регионалните структури на държавната администрация, с органите на местното самоуправление и местната администрация и осъществяват директни контакти със земеделските </w:t>
      </w:r>
      <w:r w:rsidR="001F5992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и.</w:t>
      </w:r>
    </w:p>
    <w:p w14:paraId="0FC4AEEE" w14:textId="77777777" w:rsidR="0073018D" w:rsidRPr="00201A4C" w:rsidRDefault="0073018D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777A1CD" w14:textId="77777777" w:rsidR="008A184E" w:rsidRPr="00201A4C" w:rsidRDefault="008A184E" w:rsidP="005143C9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lastRenderedPageBreak/>
        <w:t>Глава четвърта</w:t>
      </w: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br/>
      </w:r>
      <w:r w:rsidR="008A2B6C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ОРГАНИЗАЦИЯ НА РАБОТА </w:t>
      </w:r>
    </w:p>
    <w:p w14:paraId="1386F7F0" w14:textId="77777777" w:rsidR="00CA1544" w:rsidRPr="00201A4C" w:rsidRDefault="00CA1544" w:rsidP="00A41454">
      <w:pPr>
        <w:keepNext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E26A16" w14:textId="39AD645C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pacing w:val="2"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hAnsi="Times New Roman" w:cs="Times New Roman"/>
          <w:b/>
          <w:spacing w:val="2"/>
          <w:sz w:val="24"/>
          <w:szCs w:val="24"/>
          <w:lang w:val="bg-BG"/>
        </w:rPr>
        <w:t>18</w:t>
      </w:r>
      <w:r w:rsidRPr="00201A4C">
        <w:rPr>
          <w:rFonts w:ascii="Times New Roman" w:hAnsi="Times New Roman" w:cs="Times New Roman"/>
          <w:b/>
          <w:spacing w:val="2"/>
          <w:sz w:val="24"/>
          <w:szCs w:val="24"/>
          <w:lang w:val="bg-BG"/>
        </w:rPr>
        <w:t>.</w:t>
      </w:r>
      <w:r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(1) Работното време на администрацията е 8 часа дневно с променливи граници от 7,30 ч. до 18,30 ч., с почивка 30 минути, която може да се ползва между 12,00 ч. и 14,00 ч., и с период на задължително присъствие от 10,00 ч. до 16,00 ч., при спазване </w:t>
      </w:r>
      <w:r w:rsidR="00C25466"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>на</w:t>
      </w:r>
      <w:r w:rsidRPr="00201A4C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Наредбата за административното обслужване.</w:t>
      </w:r>
    </w:p>
    <w:p w14:paraId="780C94CC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(2) Работното време по ал. 1 се отчита чрез електронна система за контрол в сградата на службата или по друг подходящ начин. Конкретната организация на работа и контролът по спазване на установеното работно време се уреждат с акт на изпълнителния директор.</w:t>
      </w:r>
    </w:p>
    <w:p w14:paraId="15B548E7" w14:textId="08DBE560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(3) За определени административни звена и/или длъжности в акта по ал. 2 изпълнителния директор може да определи различно от посоченото в ал. 1 работно време.</w:t>
      </w:r>
    </w:p>
    <w:p w14:paraId="76FB5522" w14:textId="77777777" w:rsidR="00CB40CE" w:rsidRPr="00201A4C" w:rsidRDefault="00CB40CE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C625743" w14:textId="4EA5E5C1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hAnsi="Times New Roman" w:cs="Times New Roman"/>
          <w:b/>
          <w:sz w:val="24"/>
          <w:szCs w:val="24"/>
          <w:lang w:val="bg-BG"/>
        </w:rPr>
        <w:t>19</w:t>
      </w: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(1) Организацията на работата и други специфични правила и процедури, които засягат дейността на службата, се уреждат с акт на изпълнителния директор по предложение на главния секретар.</w:t>
      </w:r>
    </w:p>
    <w:p w14:paraId="03BA56DF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(2) Вътрешните правила за организацията на административното обслужване в службата се утвърждават от изпълнителния директор.</w:t>
      </w:r>
    </w:p>
    <w:p w14:paraId="1EA35EF6" w14:textId="33164FEE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(3) Всички входящи и създадени в резултат от дейността на службата документи се регистрират в Автоматизираната информационна система за управление на документооборота (АИС</w:t>
      </w:r>
      <w:r w:rsidR="00C30024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01A4C">
        <w:rPr>
          <w:rFonts w:ascii="Times New Roman" w:hAnsi="Times New Roman" w:cs="Times New Roman"/>
          <w:sz w:val="24"/>
          <w:szCs w:val="24"/>
          <w:lang w:val="bg-BG"/>
        </w:rPr>
        <w:t>документо</w:t>
      </w:r>
      <w:r w:rsidR="005143C9" w:rsidRPr="00201A4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>борот</w:t>
      </w:r>
      <w:proofErr w:type="spellEnd"/>
      <w:r w:rsidRPr="00201A4C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14:paraId="7A0533DA" w14:textId="77777777" w:rsidR="00CB40CE" w:rsidRPr="00201A4C" w:rsidRDefault="00CB40CE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B71A69" w14:textId="4346B0CB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(1) Гражданите, организациите и </w:t>
      </w:r>
      <w:proofErr w:type="spellStart"/>
      <w:r w:rsidRPr="00201A4C">
        <w:rPr>
          <w:rFonts w:ascii="Times New Roman" w:hAnsi="Times New Roman" w:cs="Times New Roman"/>
          <w:sz w:val="24"/>
          <w:szCs w:val="24"/>
          <w:lang w:val="bg-BG"/>
        </w:rPr>
        <w:t>омбудсманът</w:t>
      </w:r>
      <w:proofErr w:type="spellEnd"/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могат да отправят до изпълнителния директор предложения, сигнали и запитвания относно организацията и дейността на службата. Приемането им се извършва на гише, чрез пощенски оператор, по електронна поща и факс.</w:t>
      </w:r>
    </w:p>
    <w:p w14:paraId="137D08E3" w14:textId="622ED894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(2) Подадените предложения </w:t>
      </w:r>
      <w:r w:rsidR="00CB30AF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и сигнали се регистрират в </w:t>
      </w:r>
      <w:proofErr w:type="spellStart"/>
      <w:r w:rsidR="00CB30AF" w:rsidRPr="00201A4C">
        <w:rPr>
          <w:rFonts w:ascii="Times New Roman" w:hAnsi="Times New Roman" w:cs="Times New Roman"/>
          <w:sz w:val="24"/>
          <w:szCs w:val="24"/>
          <w:lang w:val="bg-BG"/>
        </w:rPr>
        <w:t>АИС-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>документооборот</w:t>
      </w:r>
      <w:proofErr w:type="spellEnd"/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по ред, определен с акт на изпълнителния директор.</w:t>
      </w:r>
    </w:p>
    <w:p w14:paraId="3ECA9EAB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(3) Не се образува производство по анонимни предложения и сигнали, както и по сигнали, отнасящи се до нарушения, които са извършени преди повече от 2 години. За анонимни предложения и сигнали се считат тези, които не съдържат достатъчно данни за обратна връзка с подателя.</w:t>
      </w:r>
    </w:p>
    <w:p w14:paraId="7E35D46B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(4) Предложения за усъвършенстване на организацията и дейността на административни структури към изпълнителния директор могат да се правят до 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lastRenderedPageBreak/>
        <w:t>техните ръководители. Преписи от тези предложения могат да се изпращат и до изпълнителния директор.</w:t>
      </w:r>
    </w:p>
    <w:p w14:paraId="722305F4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(5) Сигнали за злоупотреби с власт и корупция, лошо управление на държавно имущество или за други незаконосъобразни или нецелесъобразни действия или бездействия на административни органи или длъжностни лица в съответните администрации, с които се засягат държавни или обществени интереси, права или законни интереси на други лица, могат да се подават до:</w:t>
      </w:r>
    </w:p>
    <w:p w14:paraId="44A84FDC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1. изпълнителния директор или до главния секретар, когато сигналът се отнася до служители на службата;</w:t>
      </w:r>
    </w:p>
    <w:p w14:paraId="080C8C42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2. изпълнителния директор, когато сигналът се отнася до ръководители на административни структури към изпълнителния директор; </w:t>
      </w:r>
    </w:p>
    <w:p w14:paraId="646D7194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>3. съответните ръководители на административни структури към изпълнителния директор</w:t>
      </w:r>
      <w:r w:rsidR="003C7F33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или до изпълнителния директор/главен секретар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>, когато сигналът се отнася до служители на тези структури;</w:t>
      </w:r>
    </w:p>
    <w:p w14:paraId="55AB1E0B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4. Министерския съвет, когато сигналът се отнася до </w:t>
      </w:r>
      <w:r w:rsidR="003C7F33" w:rsidRPr="00201A4C">
        <w:rPr>
          <w:rFonts w:ascii="Times New Roman" w:hAnsi="Times New Roman" w:cs="Times New Roman"/>
          <w:sz w:val="24"/>
          <w:szCs w:val="24"/>
          <w:lang w:val="bg-BG"/>
        </w:rPr>
        <w:t>изпълнителния директор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като административен орган; по преценка на подателя сигналът може да се подаде и чрез министъра.</w:t>
      </w:r>
    </w:p>
    <w:p w14:paraId="20AC7FB0" w14:textId="77777777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(6) Сроковете за отговор на постъпилите предложения, сигнали и запитвания са определени в </w:t>
      </w:r>
      <w:proofErr w:type="spellStart"/>
      <w:r w:rsidRPr="00201A4C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кодекс.</w:t>
      </w:r>
    </w:p>
    <w:p w14:paraId="14AB47CD" w14:textId="77777777" w:rsidR="0073018D" w:rsidRPr="00201A4C" w:rsidRDefault="0073018D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9EE342E" w14:textId="391946B3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В изпълнение на функциите и поставените конкретни задачи служителите от съответните административни звена в </w:t>
      </w:r>
      <w:r w:rsidR="003C7F33"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службата 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>изготвят доклади, докладни записки, служебни бележки, писма, становища, справки, отчети, анализи, прогнози, планове, програми, позиции, информации, проекти на актове и други документи.</w:t>
      </w:r>
    </w:p>
    <w:p w14:paraId="12547EBD" w14:textId="77777777" w:rsidR="0073018D" w:rsidRPr="00201A4C" w:rsidRDefault="0073018D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E8ECAB6" w14:textId="117221AC" w:rsidR="00A36682" w:rsidRPr="00201A4C" w:rsidRDefault="00A36682" w:rsidP="00A4145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hAnsi="Times New Roman" w:cs="Times New Roman"/>
          <w:b/>
          <w:sz w:val="24"/>
          <w:szCs w:val="24"/>
          <w:lang w:val="bg-BG"/>
        </w:rPr>
        <w:t>22</w:t>
      </w:r>
      <w:r w:rsidRPr="00201A4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За образцово изпълнение на служебните си задължения служителите могат да бъдат награждавани с отличия със заповед на </w:t>
      </w:r>
      <w:r w:rsidR="003C7F33" w:rsidRPr="00201A4C">
        <w:rPr>
          <w:rFonts w:ascii="Times New Roman" w:hAnsi="Times New Roman" w:cs="Times New Roman"/>
          <w:sz w:val="24"/>
          <w:szCs w:val="24"/>
          <w:lang w:val="bg-BG"/>
        </w:rPr>
        <w:t>изпълнителния директор</w:t>
      </w:r>
      <w:r w:rsidRPr="00201A4C">
        <w:rPr>
          <w:rFonts w:ascii="Times New Roman" w:hAnsi="Times New Roman" w:cs="Times New Roman"/>
          <w:sz w:val="24"/>
          <w:szCs w:val="24"/>
          <w:lang w:val="bg-BG"/>
        </w:rPr>
        <w:t xml:space="preserve"> по предложение на главния секретар и директорите на дирекции.</w:t>
      </w:r>
    </w:p>
    <w:p w14:paraId="57038ED8" w14:textId="77777777" w:rsidR="0073018D" w:rsidRPr="00201A4C" w:rsidRDefault="0073018D" w:rsidP="005143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E8BCF6F" w14:textId="77777777" w:rsidR="002F3489" w:rsidRPr="00201A4C" w:rsidRDefault="003E7D26" w:rsidP="005143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 xml:space="preserve">Глава </w:t>
      </w:r>
      <w:r w:rsidR="00CA1544"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t>пета</w:t>
      </w:r>
      <w:r w:rsidRPr="00201A4C">
        <w:rPr>
          <w:rFonts w:ascii="Times New Roman" w:hAnsi="Times New Roman" w:cs="Times New Roman"/>
          <w:bCs/>
          <w:spacing w:val="70"/>
          <w:sz w:val="24"/>
          <w:szCs w:val="24"/>
          <w:lang w:val="bg-BG"/>
        </w:rPr>
        <w:br/>
      </w:r>
      <w:r w:rsidR="008A2B6C" w:rsidRPr="00201A4C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73018D" w:rsidRPr="00201A4C">
        <w:rPr>
          <w:rFonts w:ascii="Times New Roman" w:hAnsi="Times New Roman" w:cs="Times New Roman"/>
          <w:sz w:val="24"/>
          <w:szCs w:val="24"/>
          <w:lang w:val="bg-BG"/>
        </w:rPr>
        <w:t>ИНАНСИРАНЕ</w:t>
      </w:r>
    </w:p>
    <w:p w14:paraId="14A19C6F" w14:textId="77777777" w:rsidR="0073018D" w:rsidRPr="00201A4C" w:rsidRDefault="0073018D" w:rsidP="005143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16FB1044" w14:textId="4259CA32" w:rsidR="002F3489" w:rsidRPr="00201A4C" w:rsidRDefault="003E7D26" w:rsidP="005143C9">
      <w:pPr>
        <w:spacing w:after="0" w:line="360" w:lineRule="auto"/>
        <w:ind w:firstLine="720"/>
        <w:jc w:val="both"/>
        <w:divId w:val="57582201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23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(1) Бюджетът на службата се формира от </w:t>
      </w:r>
      <w:r w:rsidR="0089797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бюджетни средства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от собствени приходи.</w:t>
      </w:r>
    </w:p>
    <w:p w14:paraId="38ABAE2F" w14:textId="77777777" w:rsidR="002F3489" w:rsidRPr="00201A4C" w:rsidRDefault="003E7D26" w:rsidP="005143C9">
      <w:pPr>
        <w:spacing w:after="0" w:line="360" w:lineRule="auto"/>
        <w:ind w:firstLine="720"/>
        <w:jc w:val="both"/>
        <w:divId w:val="11623584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(2) Източниците на собствени приходи на службата са:</w:t>
      </w:r>
    </w:p>
    <w:p w14:paraId="2D4624BB" w14:textId="77777777" w:rsidR="002F3489" w:rsidRPr="00201A4C" w:rsidRDefault="003E7D26" w:rsidP="005143C9">
      <w:pPr>
        <w:spacing w:after="0" w:line="360" w:lineRule="auto"/>
        <w:ind w:firstLine="720"/>
        <w:jc w:val="both"/>
        <w:divId w:val="167309669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1. дарения и помощи;</w:t>
      </w:r>
    </w:p>
    <w:p w14:paraId="76FBE3BC" w14:textId="77777777" w:rsidR="002F3489" w:rsidRPr="00201A4C" w:rsidRDefault="003E7D26" w:rsidP="005143C9">
      <w:pPr>
        <w:spacing w:after="0" w:line="360" w:lineRule="auto"/>
        <w:ind w:firstLine="720"/>
        <w:jc w:val="both"/>
        <w:divId w:val="106294957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2.  приходи от обучителни и информационни дейности;</w:t>
      </w:r>
    </w:p>
    <w:p w14:paraId="385CA047" w14:textId="77777777" w:rsidR="0089797E" w:rsidRPr="00201A4C" w:rsidRDefault="00F31F22" w:rsidP="005143C9">
      <w:pPr>
        <w:spacing w:after="0" w:line="360" w:lineRule="auto"/>
        <w:ind w:firstLine="720"/>
        <w:jc w:val="both"/>
        <w:divId w:val="101457839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89797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средства, получени от дейността на </w:t>
      </w:r>
      <w:r w:rsidR="0029563B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аналитичната лаборатория към НССЗ</w:t>
      </w:r>
      <w:r w:rsidR="00B4532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47D9CBB" w14:textId="77777777" w:rsidR="002F3489" w:rsidRPr="00201A4C" w:rsidRDefault="00F31F22" w:rsidP="005143C9">
      <w:pPr>
        <w:spacing w:after="0" w:line="360" w:lineRule="auto"/>
        <w:ind w:firstLine="720"/>
        <w:jc w:val="both"/>
        <w:divId w:val="101457839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приходи от изработване на проекти за кандидатстване по различни мерки от ПРСР 2014 </w:t>
      </w:r>
      <w:r w:rsidR="002952D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2020 г. и от средства, получени по схемите и мерките на Общата селскостопанска политика;</w:t>
      </w:r>
    </w:p>
    <w:p w14:paraId="71F2A313" w14:textId="77777777" w:rsidR="002F3489" w:rsidRPr="00201A4C" w:rsidRDefault="00F31F22" w:rsidP="005143C9">
      <w:pPr>
        <w:spacing w:after="0" w:line="360" w:lineRule="auto"/>
        <w:ind w:firstLine="720"/>
        <w:jc w:val="both"/>
        <w:divId w:val="73952170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платени консултантски услуги;</w:t>
      </w:r>
    </w:p>
    <w:p w14:paraId="0466F463" w14:textId="77777777" w:rsidR="002F3489" w:rsidRPr="00201A4C" w:rsidRDefault="00F31F22" w:rsidP="005143C9">
      <w:pPr>
        <w:spacing w:after="0" w:line="360" w:lineRule="auto"/>
        <w:ind w:firstLine="720"/>
        <w:jc w:val="both"/>
        <w:divId w:val="199625872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средства, получени по международни проекти и програми;</w:t>
      </w:r>
    </w:p>
    <w:p w14:paraId="7CBA1D67" w14:textId="77777777" w:rsidR="0089797E" w:rsidRPr="00201A4C" w:rsidRDefault="00F31F22" w:rsidP="005143C9">
      <w:pPr>
        <w:spacing w:after="0" w:line="360" w:lineRule="auto"/>
        <w:ind w:firstLine="720"/>
        <w:jc w:val="both"/>
        <w:divId w:val="199625872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89797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дейности по управление на собствеността, включително възмездно отдаване на материални активи и ресурси, предоставени на службата;</w:t>
      </w:r>
    </w:p>
    <w:p w14:paraId="0B06F567" w14:textId="43B88E11" w:rsidR="002F3489" w:rsidRPr="00201A4C" w:rsidRDefault="00F31F22" w:rsidP="005143C9">
      <w:pPr>
        <w:spacing w:after="0" w:line="360" w:lineRule="auto"/>
        <w:ind w:firstLine="720"/>
        <w:jc w:val="both"/>
        <w:divId w:val="13908385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3E7D26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 други дейности, които не са забранени със закон.</w:t>
      </w:r>
    </w:p>
    <w:p w14:paraId="1A2EEA09" w14:textId="77777777" w:rsidR="00CB40CE" w:rsidRPr="00201A4C" w:rsidRDefault="00CB40CE" w:rsidP="005143C9">
      <w:pPr>
        <w:spacing w:after="0" w:line="360" w:lineRule="auto"/>
        <w:ind w:firstLine="720"/>
        <w:jc w:val="both"/>
        <w:divId w:val="139083856"/>
        <w:rPr>
          <w:rFonts w:ascii="Times New Roman" w:eastAsia="Times New Roman" w:hAnsi="Times New Roman" w:cs="Times New Roman"/>
          <w:sz w:val="24"/>
          <w:szCs w:val="24"/>
        </w:rPr>
      </w:pPr>
    </w:p>
    <w:p w14:paraId="250122FF" w14:textId="0CFAA2DE" w:rsidR="002F3489" w:rsidRPr="00201A4C" w:rsidRDefault="003E7D26" w:rsidP="005143C9">
      <w:pPr>
        <w:spacing w:after="0" w:line="360" w:lineRule="auto"/>
        <w:ind w:firstLine="720"/>
        <w:jc w:val="both"/>
        <w:divId w:val="123989978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F46CD5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</w:t>
      </w:r>
      <w:r w:rsidR="004B0479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Приходите от собствена дейност и </w:t>
      </w:r>
      <w:r w:rsidR="00236770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бюджетни средства 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се разходват за:</w:t>
      </w:r>
    </w:p>
    <w:p w14:paraId="37A85B6A" w14:textId="77777777" w:rsidR="002F3489" w:rsidRPr="00201A4C" w:rsidRDefault="003E7D26" w:rsidP="005143C9">
      <w:pPr>
        <w:spacing w:after="0" w:line="360" w:lineRule="auto"/>
        <w:ind w:firstLine="720"/>
        <w:jc w:val="both"/>
        <w:divId w:val="81364245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1. издръжка на службата;</w:t>
      </w:r>
    </w:p>
    <w:p w14:paraId="50C7D5FC" w14:textId="77777777" w:rsidR="002F3489" w:rsidRPr="00201A4C" w:rsidRDefault="003E7D26" w:rsidP="005143C9">
      <w:pPr>
        <w:spacing w:after="0" w:line="360" w:lineRule="auto"/>
        <w:ind w:firstLine="720"/>
        <w:jc w:val="both"/>
        <w:divId w:val="167175935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2. основни ремонти на материалната база на службата;</w:t>
      </w:r>
    </w:p>
    <w:p w14:paraId="1D6914A4" w14:textId="77777777" w:rsidR="002F3489" w:rsidRPr="00201A4C" w:rsidRDefault="003E7D26" w:rsidP="005143C9">
      <w:pPr>
        <w:spacing w:after="0" w:line="360" w:lineRule="auto"/>
        <w:ind w:firstLine="720"/>
        <w:jc w:val="both"/>
        <w:divId w:val="11621818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3. закупуване на дълготрайни активи;</w:t>
      </w:r>
    </w:p>
    <w:p w14:paraId="6349A73A" w14:textId="77777777" w:rsidR="002F3489" w:rsidRPr="00201A4C" w:rsidRDefault="003E7D26" w:rsidP="005143C9">
      <w:pPr>
        <w:spacing w:after="0" w:line="360" w:lineRule="auto"/>
        <w:ind w:firstLine="720"/>
        <w:jc w:val="both"/>
        <w:divId w:val="8190354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4. изпълнение на дейности, пряко свързани с функциите на службата;</w:t>
      </w:r>
    </w:p>
    <w:p w14:paraId="1BA13922" w14:textId="77777777" w:rsidR="002F3489" w:rsidRPr="00201A4C" w:rsidRDefault="003E7D26" w:rsidP="005143C9">
      <w:pPr>
        <w:spacing w:after="0" w:line="360" w:lineRule="auto"/>
        <w:ind w:firstLine="720"/>
        <w:jc w:val="both"/>
        <w:divId w:val="140321413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5. застраховане на застроените имоти и движимите вещи на службата.</w:t>
      </w:r>
    </w:p>
    <w:p w14:paraId="131997C2" w14:textId="77777777" w:rsidR="002F3489" w:rsidRPr="00201A4C" w:rsidRDefault="002F3489" w:rsidP="005143C9">
      <w:pPr>
        <w:spacing w:after="0" w:line="360" w:lineRule="auto"/>
        <w:ind w:firstLine="720"/>
        <w:jc w:val="both"/>
        <w:divId w:val="11726347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7DFAF1D" w14:textId="77777777" w:rsidR="002F3489" w:rsidRPr="00201A4C" w:rsidRDefault="003E7D26" w:rsidP="005143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01A4C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Заключителни разпоредби</w:t>
      </w:r>
    </w:p>
    <w:p w14:paraId="3B4DC9DF" w14:textId="77777777" w:rsidR="00CA1544" w:rsidRPr="00201A4C" w:rsidRDefault="00CA1544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2463DCA" w14:textId="08FBAACA" w:rsidR="002F3489" w:rsidRPr="00201A4C" w:rsidRDefault="003E7D26" w:rsidP="005143C9">
      <w:pPr>
        <w:spacing w:after="0" w:line="360" w:lineRule="auto"/>
        <w:ind w:firstLine="720"/>
        <w:jc w:val="both"/>
        <w:divId w:val="69916653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Правилникът се изд</w:t>
      </w:r>
      <w:r w:rsidR="0005649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ава на основание § 1, ал. 2 от Д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опълнителната разпоредба на Закона за </w:t>
      </w:r>
      <w:r w:rsidR="008A184E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Селскостоп</w:t>
      </w:r>
      <w:r w:rsidR="009B61D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анска академия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чл. 11 от Закона за администрацията.</w:t>
      </w:r>
    </w:p>
    <w:p w14:paraId="4BBD36B0" w14:textId="77777777" w:rsidR="00F96468" w:rsidRPr="00201A4C" w:rsidRDefault="00F96468" w:rsidP="005143C9">
      <w:pPr>
        <w:spacing w:after="0" w:line="360" w:lineRule="auto"/>
        <w:ind w:firstLine="720"/>
        <w:jc w:val="both"/>
        <w:divId w:val="699166534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4E7E2A4" w14:textId="40FF431F" w:rsidR="00F96468" w:rsidRPr="00201A4C" w:rsidRDefault="00F96468" w:rsidP="005143C9">
      <w:pPr>
        <w:spacing w:after="0" w:line="360" w:lineRule="auto"/>
        <w:ind w:firstLine="720"/>
        <w:jc w:val="both"/>
        <w:divId w:val="15026176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2. </w:t>
      </w:r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>Отменя се Правилника за устройството и дейността на Националната служба</w:t>
      </w:r>
      <w:r w:rsidR="00CB30AF"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>за съвети в земеделието (</w:t>
      </w:r>
      <w:proofErr w:type="spellStart"/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>обн</w:t>
      </w:r>
      <w:proofErr w:type="spellEnd"/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., ДВ, бр. </w:t>
      </w:r>
      <w:r w:rsidR="00CA1544"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>65</w:t>
      </w:r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от 20</w:t>
      </w:r>
      <w:r w:rsidR="00CA1544"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>00</w:t>
      </w:r>
      <w:r w:rsidRPr="00201A4C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г.).</w:t>
      </w:r>
    </w:p>
    <w:p w14:paraId="3EEE8C37" w14:textId="77777777" w:rsidR="003D08F3" w:rsidRPr="00201A4C" w:rsidRDefault="003D08F3" w:rsidP="005143C9">
      <w:pPr>
        <w:spacing w:after="0" w:line="360" w:lineRule="auto"/>
        <w:ind w:firstLine="720"/>
        <w:jc w:val="both"/>
        <w:divId w:val="15026176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085DD44" w14:textId="77777777" w:rsidR="002F3489" w:rsidRPr="00201A4C" w:rsidRDefault="003E7D26" w:rsidP="005143C9">
      <w:pPr>
        <w:spacing w:after="0" w:line="360" w:lineRule="auto"/>
        <w:ind w:firstLine="720"/>
        <w:jc w:val="both"/>
        <w:divId w:val="15026176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5052F9"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201A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A1544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Правилникът</w:t>
      </w:r>
      <w:r w:rsidR="00D9355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влиза в сила от първо число на месеца, следващ месеца на обнародването му в 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D9355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Държавен вестник</w:t>
      </w:r>
      <w:r w:rsidR="00AC6EBC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D9355F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A8657E4" w14:textId="77777777" w:rsidR="003D08F3" w:rsidRPr="00201A4C" w:rsidRDefault="003D08F3" w:rsidP="005143C9">
      <w:pPr>
        <w:spacing w:after="0" w:line="360" w:lineRule="auto"/>
        <w:ind w:firstLine="720"/>
        <w:jc w:val="both"/>
        <w:divId w:val="113235863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CA2C1AB" w14:textId="77777777" w:rsidR="00300E59" w:rsidRPr="00201A4C" w:rsidRDefault="00300E59" w:rsidP="005143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AECA114" w14:textId="70F4A703" w:rsidR="00300E59" w:rsidRPr="00201A4C" w:rsidRDefault="00300E59" w:rsidP="005143C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201A4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Д-Р </w:t>
      </w:r>
      <w:r w:rsidR="00A62103" w:rsidRPr="00201A4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ИВАН ИВАНОВ</w:t>
      </w:r>
    </w:p>
    <w:p w14:paraId="02EC3B96" w14:textId="52B49FEE" w:rsidR="00300E59" w:rsidRPr="00201A4C" w:rsidRDefault="00300E59" w:rsidP="005143C9">
      <w:pPr>
        <w:overflowPunct w:val="0"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 w:rsidRPr="00201A4C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Министър на земеделието</w:t>
      </w:r>
    </w:p>
    <w:p w14:paraId="3BB68943" w14:textId="77777777" w:rsidR="00300E59" w:rsidRPr="00201A4C" w:rsidRDefault="00300E59" w:rsidP="005143C9">
      <w:pPr>
        <w:spacing w:after="0" w:line="360" w:lineRule="auto"/>
        <w:rPr>
          <w:rFonts w:ascii="Times New Roman" w:hAnsi="Times New Roman"/>
          <w:smallCaps/>
          <w:sz w:val="24"/>
          <w:szCs w:val="24"/>
          <w:lang w:val="bg-BG"/>
        </w:rPr>
      </w:pPr>
    </w:p>
    <w:p w14:paraId="5FE46628" w14:textId="77777777" w:rsidR="00610229" w:rsidRDefault="00610229" w:rsidP="005143C9">
      <w:pPr>
        <w:spacing w:after="0" w:line="360" w:lineRule="auto"/>
        <w:ind w:firstLine="720"/>
        <w:jc w:val="right"/>
        <w:divId w:val="1651249724"/>
        <w:rPr>
          <w:rFonts w:ascii="Times New Roman" w:eastAsia="Times New Roman" w:hAnsi="Times New Roman" w:cs="Times New Roman"/>
          <w:sz w:val="24"/>
          <w:szCs w:val="24"/>
        </w:rPr>
      </w:pPr>
    </w:p>
    <w:p w14:paraId="796D6EB9" w14:textId="77777777" w:rsidR="003E57A2" w:rsidRPr="00201A4C" w:rsidRDefault="003E7D26" w:rsidP="005143C9">
      <w:pPr>
        <w:spacing w:after="0" w:line="360" w:lineRule="auto"/>
        <w:ind w:firstLine="720"/>
        <w:jc w:val="right"/>
        <w:divId w:val="165124972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4" w:name="_GoBack"/>
      <w:bookmarkEnd w:id="4"/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Приложение</w:t>
      </w:r>
    </w:p>
    <w:p w14:paraId="763D9807" w14:textId="58A32F8E" w:rsidR="002F3489" w:rsidRPr="00201A4C" w:rsidRDefault="003E7D26" w:rsidP="005143C9">
      <w:pPr>
        <w:spacing w:after="0" w:line="360" w:lineRule="auto"/>
        <w:ind w:firstLine="720"/>
        <w:jc w:val="right"/>
        <w:divId w:val="165124972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чл. </w:t>
      </w:r>
      <w:r w:rsidR="009F5EA7" w:rsidRPr="00201A4C">
        <w:rPr>
          <w:rFonts w:ascii="Times New Roman" w:eastAsia="Times New Roman" w:hAnsi="Times New Roman" w:cs="Times New Roman"/>
          <w:sz w:val="24"/>
          <w:szCs w:val="24"/>
          <w:lang w:val="bg-BG"/>
        </w:rPr>
        <w:t>8, ал. 2</w:t>
      </w:r>
    </w:p>
    <w:p w14:paraId="33FE493E" w14:textId="77777777" w:rsidR="003E57A2" w:rsidRPr="00201A4C" w:rsidRDefault="003E57A2" w:rsidP="005143C9">
      <w:pPr>
        <w:spacing w:after="0" w:line="360" w:lineRule="auto"/>
        <w:ind w:firstLine="720"/>
        <w:divId w:val="165124972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0"/>
        <w:gridCol w:w="1022"/>
      </w:tblGrid>
      <w:tr w:rsidR="00201A4C" w:rsidRPr="00201A4C" w14:paraId="3F3E3B26" w14:textId="77777777" w:rsidTr="00A41454">
        <w:trPr>
          <w:divId w:val="1651249724"/>
        </w:trPr>
        <w:tc>
          <w:tcPr>
            <w:tcW w:w="9072" w:type="dxa"/>
            <w:gridSpan w:val="2"/>
          </w:tcPr>
          <w:p w14:paraId="3D4C9D60" w14:textId="77777777" w:rsidR="00782125" w:rsidRPr="00201A4C" w:rsidRDefault="00782125" w:rsidP="005143C9">
            <w:pPr>
              <w:spacing w:line="360" w:lineRule="auto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Обща численост на персонала в Национална служба за съвети в земеделието – </w:t>
            </w: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  <w:t>70 щатни бройки</w:t>
            </w:r>
          </w:p>
        </w:tc>
      </w:tr>
      <w:tr w:rsidR="00201A4C" w:rsidRPr="00201A4C" w14:paraId="71A86395" w14:textId="77777777" w:rsidTr="00A41454">
        <w:trPr>
          <w:divId w:val="1651249724"/>
        </w:trPr>
        <w:tc>
          <w:tcPr>
            <w:tcW w:w="8050" w:type="dxa"/>
          </w:tcPr>
          <w:p w14:paraId="51700163" w14:textId="77777777" w:rsidR="00782125" w:rsidRPr="00201A4C" w:rsidRDefault="00782125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Изпълнителен директор</w:t>
            </w:r>
          </w:p>
        </w:tc>
        <w:tc>
          <w:tcPr>
            <w:tcW w:w="1022" w:type="dxa"/>
          </w:tcPr>
          <w:p w14:paraId="50F211F9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201A4C" w:rsidRPr="00201A4C" w14:paraId="33377115" w14:textId="77777777" w:rsidTr="00A41454">
        <w:trPr>
          <w:divId w:val="1651249724"/>
        </w:trPr>
        <w:tc>
          <w:tcPr>
            <w:tcW w:w="8050" w:type="dxa"/>
          </w:tcPr>
          <w:p w14:paraId="64013B12" w14:textId="77777777" w:rsidR="00782125" w:rsidRPr="00201A4C" w:rsidRDefault="00782125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Главен секретар</w:t>
            </w:r>
          </w:p>
        </w:tc>
        <w:tc>
          <w:tcPr>
            <w:tcW w:w="1022" w:type="dxa"/>
          </w:tcPr>
          <w:p w14:paraId="1E4409C4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201A4C" w:rsidRPr="00201A4C" w14:paraId="5D3A16BC" w14:textId="77777777" w:rsidTr="00A41454">
        <w:trPr>
          <w:divId w:val="1651249724"/>
        </w:trPr>
        <w:tc>
          <w:tcPr>
            <w:tcW w:w="8050" w:type="dxa"/>
          </w:tcPr>
          <w:p w14:paraId="70F9F40A" w14:textId="77777777" w:rsidR="00782125" w:rsidRPr="00201A4C" w:rsidRDefault="00782125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Финансов контрольор</w:t>
            </w:r>
          </w:p>
        </w:tc>
        <w:tc>
          <w:tcPr>
            <w:tcW w:w="1022" w:type="dxa"/>
          </w:tcPr>
          <w:p w14:paraId="4014136D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201A4C" w:rsidRPr="00201A4C" w14:paraId="7B0CFB43" w14:textId="77777777" w:rsidTr="00A41454">
        <w:trPr>
          <w:divId w:val="1651249724"/>
        </w:trPr>
        <w:tc>
          <w:tcPr>
            <w:tcW w:w="8050" w:type="dxa"/>
          </w:tcPr>
          <w:p w14:paraId="40DF4849" w14:textId="29A691FF" w:rsidR="00782125" w:rsidRPr="00201A4C" w:rsidRDefault="005143C9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782125"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Обща администрация</w:t>
            </w:r>
          </w:p>
        </w:tc>
        <w:tc>
          <w:tcPr>
            <w:tcW w:w="1022" w:type="dxa"/>
          </w:tcPr>
          <w:p w14:paraId="50E4F80D" w14:textId="763BAD23" w:rsidR="00782125" w:rsidRPr="00201A4C" w:rsidRDefault="00A62103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</w:tr>
      <w:tr w:rsidR="00201A4C" w:rsidRPr="00201A4C" w14:paraId="5A03FFB8" w14:textId="77777777" w:rsidTr="00A41454">
        <w:trPr>
          <w:divId w:val="1651249724"/>
        </w:trPr>
        <w:tc>
          <w:tcPr>
            <w:tcW w:w="8050" w:type="dxa"/>
          </w:tcPr>
          <w:p w14:paraId="3C1032CD" w14:textId="77777777" w:rsidR="00782125" w:rsidRPr="00201A4C" w:rsidRDefault="00782125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т.ч.</w:t>
            </w:r>
          </w:p>
        </w:tc>
        <w:tc>
          <w:tcPr>
            <w:tcW w:w="1022" w:type="dxa"/>
          </w:tcPr>
          <w:p w14:paraId="5479A6E2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01A4C" w:rsidRPr="00201A4C" w14:paraId="5CCAA07A" w14:textId="77777777" w:rsidTr="00A41454">
        <w:trPr>
          <w:divId w:val="1651249724"/>
        </w:trPr>
        <w:tc>
          <w:tcPr>
            <w:tcW w:w="8050" w:type="dxa"/>
          </w:tcPr>
          <w:p w14:paraId="66762AF4" w14:textId="00BF4C63" w:rsidR="00782125" w:rsidRPr="00201A4C" w:rsidRDefault="005143C9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4856C9"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.1. Д</w:t>
            </w:r>
            <w:r w:rsidR="00782125"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ирекция „Административно-финансова дейност“</w:t>
            </w:r>
          </w:p>
        </w:tc>
        <w:tc>
          <w:tcPr>
            <w:tcW w:w="1022" w:type="dxa"/>
          </w:tcPr>
          <w:p w14:paraId="5E5ACF2B" w14:textId="1DAF3780" w:rsidR="00782125" w:rsidRPr="00201A4C" w:rsidRDefault="00A62103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</w:tr>
      <w:tr w:rsidR="00201A4C" w:rsidRPr="00201A4C" w14:paraId="75861FF5" w14:textId="77777777" w:rsidTr="00A41454">
        <w:trPr>
          <w:divId w:val="1651249724"/>
        </w:trPr>
        <w:tc>
          <w:tcPr>
            <w:tcW w:w="8050" w:type="dxa"/>
          </w:tcPr>
          <w:p w14:paraId="647B4BD3" w14:textId="65F0F2C7" w:rsidR="00782125" w:rsidRPr="00201A4C" w:rsidRDefault="005143C9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782125"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Специализирана администрация</w:t>
            </w:r>
          </w:p>
        </w:tc>
        <w:tc>
          <w:tcPr>
            <w:tcW w:w="1022" w:type="dxa"/>
          </w:tcPr>
          <w:p w14:paraId="6918BFE2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50</w:t>
            </w:r>
          </w:p>
        </w:tc>
      </w:tr>
      <w:tr w:rsidR="00201A4C" w:rsidRPr="00201A4C" w14:paraId="4476E7C3" w14:textId="77777777" w:rsidTr="00A41454">
        <w:trPr>
          <w:divId w:val="1651249724"/>
        </w:trPr>
        <w:tc>
          <w:tcPr>
            <w:tcW w:w="8050" w:type="dxa"/>
          </w:tcPr>
          <w:p w14:paraId="3584F88F" w14:textId="77777777" w:rsidR="00782125" w:rsidRPr="00201A4C" w:rsidRDefault="00782125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т.ч.</w:t>
            </w:r>
          </w:p>
        </w:tc>
        <w:tc>
          <w:tcPr>
            <w:tcW w:w="1022" w:type="dxa"/>
          </w:tcPr>
          <w:p w14:paraId="494057D8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01A4C" w:rsidRPr="00201A4C" w14:paraId="64139B7F" w14:textId="77777777" w:rsidTr="00A41454">
        <w:trPr>
          <w:divId w:val="1651249724"/>
        </w:trPr>
        <w:tc>
          <w:tcPr>
            <w:tcW w:w="8050" w:type="dxa"/>
          </w:tcPr>
          <w:p w14:paraId="20A60C11" w14:textId="679EAEDB" w:rsidR="00782125" w:rsidRPr="00201A4C" w:rsidRDefault="005143C9" w:rsidP="005143C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.1. Главна дирекция „Съвети в земеделието“, в т.ч.:</w:t>
            </w:r>
          </w:p>
        </w:tc>
        <w:tc>
          <w:tcPr>
            <w:tcW w:w="1022" w:type="dxa"/>
          </w:tcPr>
          <w:p w14:paraId="1D29B50E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50</w:t>
            </w:r>
          </w:p>
        </w:tc>
      </w:tr>
      <w:tr w:rsidR="00201A4C" w:rsidRPr="00201A4C" w14:paraId="6449C520" w14:textId="77777777" w:rsidTr="00A41454">
        <w:trPr>
          <w:divId w:val="1651249724"/>
        </w:trPr>
        <w:tc>
          <w:tcPr>
            <w:tcW w:w="8050" w:type="dxa"/>
          </w:tcPr>
          <w:p w14:paraId="5F4146EE" w14:textId="1A52077E" w:rsidR="00782125" w:rsidRPr="00201A4C" w:rsidRDefault="005143C9" w:rsidP="005143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.1.</w:t>
            </w:r>
            <w:proofErr w:type="spellStart"/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A62103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ирекция „Териториални областни офиси“</w:t>
            </w:r>
          </w:p>
        </w:tc>
        <w:tc>
          <w:tcPr>
            <w:tcW w:w="1022" w:type="dxa"/>
          </w:tcPr>
          <w:p w14:paraId="664AF299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</w:p>
        </w:tc>
      </w:tr>
      <w:tr w:rsidR="00782125" w:rsidRPr="00201A4C" w14:paraId="0DA4780A" w14:textId="77777777" w:rsidTr="00A41454">
        <w:trPr>
          <w:divId w:val="1651249724"/>
        </w:trPr>
        <w:tc>
          <w:tcPr>
            <w:tcW w:w="8050" w:type="dxa"/>
          </w:tcPr>
          <w:p w14:paraId="7D1C4BE4" w14:textId="17CA2E3A" w:rsidR="00782125" w:rsidRPr="00201A4C" w:rsidRDefault="005143C9" w:rsidP="005143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.1.2. </w:t>
            </w:r>
            <w:r w:rsidR="00A62103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782125" w:rsidRPr="00201A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ирекция „Мобилни общински офиси“</w:t>
            </w:r>
          </w:p>
        </w:tc>
        <w:tc>
          <w:tcPr>
            <w:tcW w:w="1022" w:type="dxa"/>
          </w:tcPr>
          <w:p w14:paraId="41985FEA" w14:textId="77777777" w:rsidR="00782125" w:rsidRPr="00201A4C" w:rsidRDefault="00782125" w:rsidP="005143C9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01A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</w:tbl>
    <w:p w14:paraId="799DDDEA" w14:textId="77777777" w:rsidR="00782125" w:rsidRPr="00201A4C" w:rsidRDefault="00782125" w:rsidP="005143C9">
      <w:pPr>
        <w:spacing w:after="0" w:line="360" w:lineRule="auto"/>
        <w:ind w:firstLine="720"/>
        <w:divId w:val="165124972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8574262" w14:textId="77777777" w:rsidR="003E7D26" w:rsidRPr="00201A4C" w:rsidRDefault="003E7D26" w:rsidP="005143C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3E7D26" w:rsidRPr="00201A4C" w:rsidSect="00CB30AF">
      <w:footerReference w:type="defaul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19F1" w14:textId="77777777" w:rsidR="00602C0F" w:rsidRDefault="00602C0F" w:rsidP="00E427D5">
      <w:pPr>
        <w:spacing w:after="0" w:line="240" w:lineRule="auto"/>
      </w:pPr>
      <w:r>
        <w:separator/>
      </w:r>
    </w:p>
  </w:endnote>
  <w:endnote w:type="continuationSeparator" w:id="0">
    <w:p w14:paraId="4AF93553" w14:textId="77777777" w:rsidR="00602C0F" w:rsidRDefault="00602C0F" w:rsidP="00E4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831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17DCE05" w14:textId="137995F4" w:rsidR="00AD603C" w:rsidRPr="00855EA5" w:rsidRDefault="00AD603C" w:rsidP="00855EA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55E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5EA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55E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0229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855EA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28C14" w14:textId="77777777" w:rsidR="00602C0F" w:rsidRDefault="00602C0F" w:rsidP="00E427D5">
      <w:pPr>
        <w:spacing w:after="0" w:line="240" w:lineRule="auto"/>
      </w:pPr>
      <w:r>
        <w:separator/>
      </w:r>
    </w:p>
  </w:footnote>
  <w:footnote w:type="continuationSeparator" w:id="0">
    <w:p w14:paraId="10BFE1E7" w14:textId="77777777" w:rsidR="00602C0F" w:rsidRDefault="00602C0F" w:rsidP="00E42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84D"/>
    <w:multiLevelType w:val="hybridMultilevel"/>
    <w:tmpl w:val="6F8E1DD6"/>
    <w:lvl w:ilvl="0" w:tplc="5A7242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3033"/>
    <w:multiLevelType w:val="hybridMultilevel"/>
    <w:tmpl w:val="603E8B00"/>
    <w:lvl w:ilvl="0" w:tplc="0980E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D33812"/>
    <w:multiLevelType w:val="hybridMultilevel"/>
    <w:tmpl w:val="B1FC8BC8"/>
    <w:lvl w:ilvl="0" w:tplc="09EE358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C364D2C"/>
    <w:multiLevelType w:val="multilevel"/>
    <w:tmpl w:val="F1B40E8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">
    <w:nsid w:val="2E6519DF"/>
    <w:multiLevelType w:val="hybridMultilevel"/>
    <w:tmpl w:val="6F8E1DD6"/>
    <w:lvl w:ilvl="0" w:tplc="5A7242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77182"/>
    <w:multiLevelType w:val="multilevel"/>
    <w:tmpl w:val="E484604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>
    <w:nsid w:val="382238B2"/>
    <w:multiLevelType w:val="hybridMultilevel"/>
    <w:tmpl w:val="4424A214"/>
    <w:lvl w:ilvl="0" w:tplc="27C0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6716"/>
    <w:multiLevelType w:val="multilevel"/>
    <w:tmpl w:val="E484604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8">
    <w:nsid w:val="434450F8"/>
    <w:multiLevelType w:val="hybridMultilevel"/>
    <w:tmpl w:val="B1FC8BC8"/>
    <w:lvl w:ilvl="0" w:tplc="09EE358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righ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9515CC1"/>
    <w:multiLevelType w:val="hybridMultilevel"/>
    <w:tmpl w:val="20EEC3FA"/>
    <w:lvl w:ilvl="0" w:tplc="27C0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D1438"/>
    <w:multiLevelType w:val="multilevel"/>
    <w:tmpl w:val="E484604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>
    <w:nsid w:val="53A35167"/>
    <w:multiLevelType w:val="hybridMultilevel"/>
    <w:tmpl w:val="19588702"/>
    <w:lvl w:ilvl="0" w:tplc="27C07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A8"/>
    <w:rsid w:val="000059B6"/>
    <w:rsid w:val="000135D4"/>
    <w:rsid w:val="000316BD"/>
    <w:rsid w:val="00056497"/>
    <w:rsid w:val="00062388"/>
    <w:rsid w:val="00070440"/>
    <w:rsid w:val="00070A0D"/>
    <w:rsid w:val="00072D43"/>
    <w:rsid w:val="00080DA3"/>
    <w:rsid w:val="00082BDB"/>
    <w:rsid w:val="00094E99"/>
    <w:rsid w:val="00095428"/>
    <w:rsid w:val="000A11F7"/>
    <w:rsid w:val="000B7E42"/>
    <w:rsid w:val="000D6104"/>
    <w:rsid w:val="000F1DAD"/>
    <w:rsid w:val="000F5F4B"/>
    <w:rsid w:val="00104718"/>
    <w:rsid w:val="00131402"/>
    <w:rsid w:val="00150E02"/>
    <w:rsid w:val="00160EF5"/>
    <w:rsid w:val="00183812"/>
    <w:rsid w:val="001922BF"/>
    <w:rsid w:val="00193A49"/>
    <w:rsid w:val="001A711B"/>
    <w:rsid w:val="001B2341"/>
    <w:rsid w:val="001B59DB"/>
    <w:rsid w:val="001B671A"/>
    <w:rsid w:val="001C4D07"/>
    <w:rsid w:val="001D3E5C"/>
    <w:rsid w:val="001E2BE7"/>
    <w:rsid w:val="001E5EAB"/>
    <w:rsid w:val="001F5992"/>
    <w:rsid w:val="00201A4C"/>
    <w:rsid w:val="00205E26"/>
    <w:rsid w:val="00211612"/>
    <w:rsid w:val="00236770"/>
    <w:rsid w:val="002952DC"/>
    <w:rsid w:val="0029563B"/>
    <w:rsid w:val="002A693F"/>
    <w:rsid w:val="002A7270"/>
    <w:rsid w:val="002E530D"/>
    <w:rsid w:val="002F3489"/>
    <w:rsid w:val="00300E59"/>
    <w:rsid w:val="00303815"/>
    <w:rsid w:val="003038AF"/>
    <w:rsid w:val="00316042"/>
    <w:rsid w:val="00316A80"/>
    <w:rsid w:val="003325CF"/>
    <w:rsid w:val="003342EF"/>
    <w:rsid w:val="00340FA1"/>
    <w:rsid w:val="00346BA3"/>
    <w:rsid w:val="00363274"/>
    <w:rsid w:val="0037011C"/>
    <w:rsid w:val="003839E4"/>
    <w:rsid w:val="00391F72"/>
    <w:rsid w:val="003B0D10"/>
    <w:rsid w:val="003B19F4"/>
    <w:rsid w:val="003C227B"/>
    <w:rsid w:val="003C7F33"/>
    <w:rsid w:val="003D08F3"/>
    <w:rsid w:val="003E57A2"/>
    <w:rsid w:val="003E7D26"/>
    <w:rsid w:val="003F6352"/>
    <w:rsid w:val="003F6BAE"/>
    <w:rsid w:val="004158E1"/>
    <w:rsid w:val="00416D0F"/>
    <w:rsid w:val="004306CD"/>
    <w:rsid w:val="00462A39"/>
    <w:rsid w:val="00462BE4"/>
    <w:rsid w:val="00462FD4"/>
    <w:rsid w:val="00472E99"/>
    <w:rsid w:val="004844C6"/>
    <w:rsid w:val="004856C9"/>
    <w:rsid w:val="004B0479"/>
    <w:rsid w:val="004D7FBA"/>
    <w:rsid w:val="004E3A44"/>
    <w:rsid w:val="004F7874"/>
    <w:rsid w:val="005052F9"/>
    <w:rsid w:val="005143C9"/>
    <w:rsid w:val="005267BF"/>
    <w:rsid w:val="00537BEF"/>
    <w:rsid w:val="005557EA"/>
    <w:rsid w:val="00555C74"/>
    <w:rsid w:val="0056304B"/>
    <w:rsid w:val="005951D8"/>
    <w:rsid w:val="005953D4"/>
    <w:rsid w:val="005D391D"/>
    <w:rsid w:val="005D6344"/>
    <w:rsid w:val="00602C0F"/>
    <w:rsid w:val="00607099"/>
    <w:rsid w:val="00610229"/>
    <w:rsid w:val="00634E84"/>
    <w:rsid w:val="00650BF2"/>
    <w:rsid w:val="00666395"/>
    <w:rsid w:val="006813E3"/>
    <w:rsid w:val="00697070"/>
    <w:rsid w:val="006A5242"/>
    <w:rsid w:val="006A5647"/>
    <w:rsid w:val="006B2F8C"/>
    <w:rsid w:val="006B6EA8"/>
    <w:rsid w:val="006C74A4"/>
    <w:rsid w:val="006E1661"/>
    <w:rsid w:val="006E4085"/>
    <w:rsid w:val="006F72F9"/>
    <w:rsid w:val="00713659"/>
    <w:rsid w:val="00723E38"/>
    <w:rsid w:val="0073018D"/>
    <w:rsid w:val="007542D5"/>
    <w:rsid w:val="00757BAD"/>
    <w:rsid w:val="00761FEB"/>
    <w:rsid w:val="007624CF"/>
    <w:rsid w:val="00782125"/>
    <w:rsid w:val="00797227"/>
    <w:rsid w:val="007B3047"/>
    <w:rsid w:val="007C5C88"/>
    <w:rsid w:val="007D07F7"/>
    <w:rsid w:val="007D13D4"/>
    <w:rsid w:val="007E3896"/>
    <w:rsid w:val="007F1F17"/>
    <w:rsid w:val="0081246A"/>
    <w:rsid w:val="00820FD5"/>
    <w:rsid w:val="00832E0A"/>
    <w:rsid w:val="008350BA"/>
    <w:rsid w:val="00840096"/>
    <w:rsid w:val="00840F4B"/>
    <w:rsid w:val="00853352"/>
    <w:rsid w:val="00855EA5"/>
    <w:rsid w:val="008609FF"/>
    <w:rsid w:val="0087429E"/>
    <w:rsid w:val="0089797E"/>
    <w:rsid w:val="008A184E"/>
    <w:rsid w:val="008A2B6C"/>
    <w:rsid w:val="008B748A"/>
    <w:rsid w:val="008C11ED"/>
    <w:rsid w:val="008C3C28"/>
    <w:rsid w:val="008D6382"/>
    <w:rsid w:val="008E1E79"/>
    <w:rsid w:val="00911183"/>
    <w:rsid w:val="00947AEB"/>
    <w:rsid w:val="0095731C"/>
    <w:rsid w:val="00960ADE"/>
    <w:rsid w:val="00984405"/>
    <w:rsid w:val="00994B2C"/>
    <w:rsid w:val="009A1FDA"/>
    <w:rsid w:val="009B61D7"/>
    <w:rsid w:val="009C28B0"/>
    <w:rsid w:val="009D1D63"/>
    <w:rsid w:val="009E5319"/>
    <w:rsid w:val="009E711E"/>
    <w:rsid w:val="009F311A"/>
    <w:rsid w:val="009F5EA7"/>
    <w:rsid w:val="00A03E8C"/>
    <w:rsid w:val="00A27C49"/>
    <w:rsid w:val="00A33038"/>
    <w:rsid w:val="00A36682"/>
    <w:rsid w:val="00A41454"/>
    <w:rsid w:val="00A42C4A"/>
    <w:rsid w:val="00A446E7"/>
    <w:rsid w:val="00A44A53"/>
    <w:rsid w:val="00A61336"/>
    <w:rsid w:val="00A62103"/>
    <w:rsid w:val="00A8457D"/>
    <w:rsid w:val="00A91488"/>
    <w:rsid w:val="00AA09B8"/>
    <w:rsid w:val="00AA55BE"/>
    <w:rsid w:val="00AB0C85"/>
    <w:rsid w:val="00AB0CD0"/>
    <w:rsid w:val="00AB36C6"/>
    <w:rsid w:val="00AC04F7"/>
    <w:rsid w:val="00AC6EBC"/>
    <w:rsid w:val="00AD03C8"/>
    <w:rsid w:val="00AD603C"/>
    <w:rsid w:val="00AE0280"/>
    <w:rsid w:val="00AE36AE"/>
    <w:rsid w:val="00B01705"/>
    <w:rsid w:val="00B01E71"/>
    <w:rsid w:val="00B04390"/>
    <w:rsid w:val="00B07435"/>
    <w:rsid w:val="00B21E77"/>
    <w:rsid w:val="00B2736C"/>
    <w:rsid w:val="00B4532C"/>
    <w:rsid w:val="00B55E24"/>
    <w:rsid w:val="00BB51D9"/>
    <w:rsid w:val="00BC5B77"/>
    <w:rsid w:val="00BE4D77"/>
    <w:rsid w:val="00C02B5D"/>
    <w:rsid w:val="00C03CC3"/>
    <w:rsid w:val="00C2428B"/>
    <w:rsid w:val="00C25466"/>
    <w:rsid w:val="00C30024"/>
    <w:rsid w:val="00C35871"/>
    <w:rsid w:val="00C46519"/>
    <w:rsid w:val="00C915D4"/>
    <w:rsid w:val="00C968F4"/>
    <w:rsid w:val="00CA00BA"/>
    <w:rsid w:val="00CA1544"/>
    <w:rsid w:val="00CB30AF"/>
    <w:rsid w:val="00CB40CE"/>
    <w:rsid w:val="00CC1719"/>
    <w:rsid w:val="00CF0A18"/>
    <w:rsid w:val="00D00595"/>
    <w:rsid w:val="00D15C75"/>
    <w:rsid w:val="00D1607A"/>
    <w:rsid w:val="00D211C1"/>
    <w:rsid w:val="00D214EF"/>
    <w:rsid w:val="00D3754E"/>
    <w:rsid w:val="00D41340"/>
    <w:rsid w:val="00D61417"/>
    <w:rsid w:val="00D62CC4"/>
    <w:rsid w:val="00D731CF"/>
    <w:rsid w:val="00D91768"/>
    <w:rsid w:val="00D9355F"/>
    <w:rsid w:val="00D965C9"/>
    <w:rsid w:val="00DA0B2A"/>
    <w:rsid w:val="00DB1481"/>
    <w:rsid w:val="00DB3F3E"/>
    <w:rsid w:val="00DB5941"/>
    <w:rsid w:val="00DB6BDC"/>
    <w:rsid w:val="00DB7A37"/>
    <w:rsid w:val="00DC0F8A"/>
    <w:rsid w:val="00DD7D91"/>
    <w:rsid w:val="00DE39E3"/>
    <w:rsid w:val="00E0315A"/>
    <w:rsid w:val="00E047E5"/>
    <w:rsid w:val="00E236E2"/>
    <w:rsid w:val="00E26B6C"/>
    <w:rsid w:val="00E40AB3"/>
    <w:rsid w:val="00E427D5"/>
    <w:rsid w:val="00E46C0B"/>
    <w:rsid w:val="00E54C69"/>
    <w:rsid w:val="00E92F92"/>
    <w:rsid w:val="00EC3839"/>
    <w:rsid w:val="00EC3CEA"/>
    <w:rsid w:val="00EC6BD3"/>
    <w:rsid w:val="00F25AF3"/>
    <w:rsid w:val="00F31453"/>
    <w:rsid w:val="00F31F22"/>
    <w:rsid w:val="00F46A47"/>
    <w:rsid w:val="00F46CD5"/>
    <w:rsid w:val="00F557AE"/>
    <w:rsid w:val="00F710BA"/>
    <w:rsid w:val="00F81259"/>
    <w:rsid w:val="00F86A7C"/>
    <w:rsid w:val="00F96468"/>
    <w:rsid w:val="00FA093A"/>
    <w:rsid w:val="00FA61D5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0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085"/>
    <w:pPr>
      <w:ind w:left="720"/>
      <w:contextualSpacing/>
    </w:pPr>
  </w:style>
  <w:style w:type="paragraph" w:styleId="Revision">
    <w:name w:val="Revision"/>
    <w:hidden/>
    <w:uiPriority w:val="99"/>
    <w:semiHidden/>
    <w:rsid w:val="00DD7D91"/>
    <w:pPr>
      <w:spacing w:after="0" w:line="240" w:lineRule="auto"/>
    </w:pPr>
  </w:style>
  <w:style w:type="paragraph" w:customStyle="1" w:styleId="Style">
    <w:name w:val="Style"/>
    <w:rsid w:val="00DA0B2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27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27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27D5"/>
    <w:rPr>
      <w:vertAlign w:val="superscript"/>
    </w:rPr>
  </w:style>
  <w:style w:type="paragraph" w:customStyle="1" w:styleId="1">
    <w:name w:val="Заглавие1"/>
    <w:basedOn w:val="Normal"/>
    <w:rsid w:val="00D6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8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A5"/>
  </w:style>
  <w:style w:type="paragraph" w:styleId="Footer">
    <w:name w:val="footer"/>
    <w:basedOn w:val="Normal"/>
    <w:link w:val="FooterChar"/>
    <w:uiPriority w:val="99"/>
    <w:unhideWhenUsed/>
    <w:rsid w:val="0085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A5"/>
  </w:style>
  <w:style w:type="character" w:styleId="Hyperlink">
    <w:name w:val="Hyperlink"/>
    <w:basedOn w:val="DefaultParagraphFont"/>
    <w:uiPriority w:val="99"/>
    <w:semiHidden/>
    <w:unhideWhenUsed/>
    <w:rsid w:val="00CB30AF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0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085"/>
    <w:pPr>
      <w:ind w:left="720"/>
      <w:contextualSpacing/>
    </w:pPr>
  </w:style>
  <w:style w:type="paragraph" w:styleId="Revision">
    <w:name w:val="Revision"/>
    <w:hidden/>
    <w:uiPriority w:val="99"/>
    <w:semiHidden/>
    <w:rsid w:val="00DD7D91"/>
    <w:pPr>
      <w:spacing w:after="0" w:line="240" w:lineRule="auto"/>
    </w:pPr>
  </w:style>
  <w:style w:type="paragraph" w:customStyle="1" w:styleId="Style">
    <w:name w:val="Style"/>
    <w:rsid w:val="00DA0B2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27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27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27D5"/>
    <w:rPr>
      <w:vertAlign w:val="superscript"/>
    </w:rPr>
  </w:style>
  <w:style w:type="paragraph" w:customStyle="1" w:styleId="1">
    <w:name w:val="Заглавие1"/>
    <w:basedOn w:val="Normal"/>
    <w:rsid w:val="00D6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78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A5"/>
  </w:style>
  <w:style w:type="paragraph" w:styleId="Footer">
    <w:name w:val="footer"/>
    <w:basedOn w:val="Normal"/>
    <w:link w:val="FooterChar"/>
    <w:uiPriority w:val="99"/>
    <w:unhideWhenUsed/>
    <w:rsid w:val="0085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A5"/>
  </w:style>
  <w:style w:type="character" w:styleId="Hyperlink">
    <w:name w:val="Hyperlink"/>
    <w:basedOn w:val="DefaultParagraphFont"/>
    <w:uiPriority w:val="99"/>
    <w:semiHidden/>
    <w:unhideWhenUsed/>
    <w:rsid w:val="00CB30A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96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E2D3-632E-46FC-958A-A4DE78CF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4747</Words>
  <Characters>27063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Тодорова</dc:creator>
  <cp:lastModifiedBy>Nataliya Slavova</cp:lastModifiedBy>
  <cp:revision>3</cp:revision>
  <cp:lastPrinted>2021-11-30T06:51:00Z</cp:lastPrinted>
  <dcterms:created xsi:type="dcterms:W3CDTF">2022-01-21T13:07:00Z</dcterms:created>
  <dcterms:modified xsi:type="dcterms:W3CDTF">2022-01-21T13:08:00Z</dcterms:modified>
</cp:coreProperties>
</file>