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B14" w:rsidRPr="00B10460" w:rsidRDefault="00754B14" w:rsidP="00754B14">
      <w:pPr>
        <w:ind w:left="8647" w:hanging="850"/>
        <w:rPr>
          <w:rFonts w:ascii="Times New Roman" w:hAnsi="Times New Roman" w:cs="Times New Roman"/>
          <w:b/>
          <w:sz w:val="24"/>
          <w:szCs w:val="24"/>
          <w:lang w:val="en-US"/>
        </w:rPr>
      </w:pPr>
      <w:bookmarkStart w:id="0" w:name="_GoBack"/>
      <w:bookmarkEnd w:id="0"/>
      <w:r w:rsidRPr="00B10460">
        <w:rPr>
          <w:rFonts w:ascii="Times New Roman" w:hAnsi="Times New Roman" w:cs="Times New Roman"/>
          <w:b/>
          <w:sz w:val="24"/>
          <w:szCs w:val="24"/>
        </w:rPr>
        <w:t>Утвърдил:</w:t>
      </w:r>
    </w:p>
    <w:p w:rsidR="00754B14" w:rsidRDefault="009B152D" w:rsidP="00754B14">
      <w:pPr>
        <w:ind w:left="7797"/>
        <w:rPr>
          <w:rFonts w:ascii="Times New Roman" w:hAnsi="Times New Roman" w:cs="Times New Roman"/>
          <w:b/>
          <w:sz w:val="24"/>
          <w:szCs w:val="24"/>
        </w:rPr>
      </w:pPr>
      <w:r>
        <w:rPr>
          <w:rFonts w:ascii="Times New Roman" w:hAnsi="Times New Roman" w:cs="Times New Roman"/>
          <w:b/>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75pt;height:95.25pt">
            <v:imagedata r:id="rId9" o:title=""/>
            <o:lock v:ext="edit" ungrouping="t" rotation="t" cropping="t" verticies="t" text="t" grouping="t"/>
            <o:signatureline v:ext="edit" id="{C8386DA2-E802-41A8-8481-B4C2CD496790}" provid="{00000000-0000-0000-0000-000000000000}" o:suggestedsigner="Георги Събев" o:suggestedsigner2="Заместник-министър" issignatureline="t"/>
          </v:shape>
        </w:pict>
      </w:r>
    </w:p>
    <w:p w:rsidR="00754B14" w:rsidRPr="00D5391A" w:rsidRDefault="00754B14" w:rsidP="00754B14">
      <w:pPr>
        <w:ind w:left="7797"/>
        <w:rPr>
          <w:rFonts w:ascii="Times New Roman" w:hAnsi="Times New Roman" w:cs="Times New Roman"/>
          <w:sz w:val="24"/>
          <w:szCs w:val="24"/>
        </w:rPr>
      </w:pPr>
      <w:r w:rsidRPr="00D5391A">
        <w:rPr>
          <w:rFonts w:ascii="Times New Roman" w:hAnsi="Times New Roman" w:cs="Times New Roman"/>
          <w:sz w:val="24"/>
          <w:szCs w:val="24"/>
        </w:rPr>
        <w:t>Ръководител на У</w:t>
      </w:r>
      <w:r>
        <w:rPr>
          <w:rFonts w:ascii="Times New Roman" w:hAnsi="Times New Roman" w:cs="Times New Roman"/>
          <w:sz w:val="24"/>
          <w:szCs w:val="24"/>
        </w:rPr>
        <w:t>правляващия орган</w:t>
      </w:r>
      <w:r w:rsidRPr="00D5391A">
        <w:rPr>
          <w:rFonts w:ascii="Times New Roman" w:hAnsi="Times New Roman" w:cs="Times New Roman"/>
          <w:sz w:val="24"/>
          <w:szCs w:val="24"/>
        </w:rPr>
        <w:t xml:space="preserve"> на </w:t>
      </w:r>
      <w:r>
        <w:rPr>
          <w:rFonts w:ascii="Times New Roman" w:hAnsi="Times New Roman" w:cs="Times New Roman"/>
          <w:sz w:val="24"/>
          <w:szCs w:val="24"/>
        </w:rPr>
        <w:t>Програма за развитие на селските райони 2014-2020</w:t>
      </w:r>
    </w:p>
    <w:tbl>
      <w:tblPr>
        <w:tblStyle w:val="TableGrid"/>
        <w:tblW w:w="14283" w:type="dxa"/>
        <w:tblLook w:val="04A0" w:firstRow="1" w:lastRow="0" w:firstColumn="1" w:lastColumn="0" w:noHBand="0" w:noVBand="1"/>
      </w:tblPr>
      <w:tblGrid>
        <w:gridCol w:w="14283"/>
      </w:tblGrid>
      <w:tr w:rsidR="000D58D4" w:rsidRPr="00B10460" w:rsidTr="00952490">
        <w:tc>
          <w:tcPr>
            <w:tcW w:w="14283" w:type="dxa"/>
            <w:shd w:val="clear" w:color="auto" w:fill="D6E3BC" w:themeFill="accent3" w:themeFillTint="66"/>
          </w:tcPr>
          <w:p w:rsidR="00952490" w:rsidRPr="00B10460" w:rsidRDefault="00952490" w:rsidP="000D58D4">
            <w:pPr>
              <w:spacing w:line="360" w:lineRule="auto"/>
              <w:jc w:val="center"/>
              <w:rPr>
                <w:rFonts w:ascii="Times New Roman" w:hAnsi="Times New Roman" w:cs="Times New Roman"/>
                <w:b/>
                <w:sz w:val="24"/>
                <w:szCs w:val="24"/>
                <w:lang w:val="en-US"/>
              </w:rPr>
            </w:pPr>
          </w:p>
          <w:p w:rsidR="00754B14" w:rsidRPr="00390B29" w:rsidRDefault="00754B14" w:rsidP="00754B14">
            <w:pPr>
              <w:spacing w:line="360" w:lineRule="auto"/>
              <w:jc w:val="center"/>
              <w:rPr>
                <w:rFonts w:ascii="Times New Roman" w:hAnsi="Times New Roman" w:cs="Times New Roman"/>
                <w:b/>
                <w:sz w:val="24"/>
                <w:szCs w:val="24"/>
                <w:lang w:val="en-US"/>
              </w:rPr>
            </w:pPr>
            <w:r w:rsidRPr="00B10460">
              <w:rPr>
                <w:rFonts w:ascii="Times New Roman" w:hAnsi="Times New Roman" w:cs="Times New Roman"/>
                <w:b/>
                <w:sz w:val="24"/>
                <w:szCs w:val="24"/>
              </w:rPr>
              <w:t xml:space="preserve">Таблица за </w:t>
            </w:r>
            <w:r w:rsidRPr="00390B29">
              <w:rPr>
                <w:rFonts w:ascii="Times New Roman" w:hAnsi="Times New Roman" w:cs="Times New Roman"/>
                <w:b/>
                <w:sz w:val="24"/>
                <w:szCs w:val="24"/>
              </w:rPr>
              <w:t xml:space="preserve">направените предложения и възражения в процеса на обществено обсъждане на </w:t>
            </w:r>
            <w:r>
              <w:rPr>
                <w:rFonts w:ascii="Times New Roman" w:hAnsi="Times New Roman" w:cs="Times New Roman"/>
                <w:b/>
                <w:sz w:val="24"/>
                <w:szCs w:val="24"/>
              </w:rPr>
              <w:t xml:space="preserve">проект на </w:t>
            </w:r>
            <w:r w:rsidRPr="00390B29">
              <w:rPr>
                <w:rFonts w:ascii="Times New Roman" w:hAnsi="Times New Roman"/>
                <w:b/>
                <w:sz w:val="24"/>
                <w:szCs w:val="24"/>
              </w:rPr>
              <w:t xml:space="preserve">Заповед </w:t>
            </w:r>
            <w:r w:rsidRPr="00390B29">
              <w:rPr>
                <w:rFonts w:ascii="Times New Roman" w:hAnsi="Times New Roman" w:cs="Times New Roman"/>
                <w:b/>
                <w:sz w:val="24"/>
                <w:szCs w:val="24"/>
              </w:rPr>
              <w:t>за</w:t>
            </w:r>
            <w:r>
              <w:rPr>
                <w:rFonts w:ascii="Times New Roman" w:hAnsi="Times New Roman" w:cs="Times New Roman"/>
                <w:b/>
                <w:sz w:val="24"/>
                <w:szCs w:val="24"/>
              </w:rPr>
              <w:t xml:space="preserve"> утвърждаване на Насоки за кандидатстване по </w:t>
            </w:r>
            <w:r w:rsidRPr="00390B29">
              <w:rPr>
                <w:rFonts w:ascii="Times New Roman" w:hAnsi="Times New Roman" w:cs="Times New Roman"/>
                <w:b/>
                <w:sz w:val="24"/>
                <w:szCs w:val="24"/>
              </w:rPr>
              <w:t>процедура чрез подбор на проектни предложения по подмярка 6.1 „Стартова помощ за млади земеделски стопани“ от Програма за развитие на селските райони 2014-2020 г.</w:t>
            </w:r>
          </w:p>
          <w:p w:rsidR="00952490" w:rsidRPr="00B10460" w:rsidRDefault="00952490" w:rsidP="000D58D4">
            <w:pPr>
              <w:spacing w:line="360" w:lineRule="auto"/>
              <w:jc w:val="center"/>
              <w:rPr>
                <w:rFonts w:ascii="Times New Roman" w:hAnsi="Times New Roman" w:cs="Times New Roman"/>
                <w:sz w:val="24"/>
                <w:szCs w:val="24"/>
                <w:lang w:val="en-US"/>
              </w:rPr>
            </w:pPr>
          </w:p>
        </w:tc>
      </w:tr>
    </w:tbl>
    <w:p w:rsidR="000D58D4" w:rsidRPr="00B10460" w:rsidRDefault="000D58D4">
      <w:pPr>
        <w:contextualSpacing/>
        <w:rPr>
          <w:rFonts w:ascii="Times New Roman" w:hAnsi="Times New Roman" w:cs="Times New Roman"/>
          <w:sz w:val="24"/>
          <w:szCs w:val="24"/>
        </w:rPr>
      </w:pPr>
    </w:p>
    <w:tbl>
      <w:tblPr>
        <w:tblStyle w:val="TableGrid"/>
        <w:tblW w:w="14283" w:type="dxa"/>
        <w:tblLayout w:type="fixed"/>
        <w:tblLook w:val="04A0" w:firstRow="1" w:lastRow="0" w:firstColumn="1" w:lastColumn="0" w:noHBand="0" w:noVBand="1"/>
      </w:tblPr>
      <w:tblGrid>
        <w:gridCol w:w="534"/>
        <w:gridCol w:w="1984"/>
        <w:gridCol w:w="1559"/>
        <w:gridCol w:w="4820"/>
        <w:gridCol w:w="5386"/>
      </w:tblGrid>
      <w:tr w:rsidR="00757C12" w:rsidRPr="00B10460" w:rsidTr="002C3FCB">
        <w:tc>
          <w:tcPr>
            <w:tcW w:w="534" w:type="dxa"/>
            <w:vAlign w:val="center"/>
          </w:tcPr>
          <w:p w:rsidR="00851AE2" w:rsidRPr="00B10460" w:rsidRDefault="00851AE2" w:rsidP="00851AE2">
            <w:pPr>
              <w:jc w:val="center"/>
              <w:rPr>
                <w:rFonts w:ascii="Times New Roman" w:hAnsi="Times New Roman" w:cs="Times New Roman"/>
                <w:b/>
                <w:sz w:val="24"/>
                <w:szCs w:val="24"/>
              </w:rPr>
            </w:pPr>
            <w:r w:rsidRPr="00B10460">
              <w:rPr>
                <w:rFonts w:ascii="Times New Roman" w:hAnsi="Times New Roman" w:cs="Times New Roman"/>
                <w:b/>
                <w:sz w:val="24"/>
                <w:szCs w:val="24"/>
              </w:rPr>
              <w:t>№</w:t>
            </w:r>
          </w:p>
        </w:tc>
        <w:tc>
          <w:tcPr>
            <w:tcW w:w="1984" w:type="dxa"/>
            <w:vAlign w:val="center"/>
          </w:tcPr>
          <w:p w:rsidR="00851AE2" w:rsidRPr="00B10460" w:rsidRDefault="00851AE2" w:rsidP="00851AE2">
            <w:pPr>
              <w:jc w:val="center"/>
              <w:rPr>
                <w:rFonts w:ascii="Times New Roman" w:hAnsi="Times New Roman" w:cs="Times New Roman"/>
                <w:b/>
                <w:sz w:val="24"/>
                <w:szCs w:val="24"/>
              </w:rPr>
            </w:pPr>
            <w:r w:rsidRPr="00B10460">
              <w:rPr>
                <w:rFonts w:ascii="Times New Roman" w:hAnsi="Times New Roman" w:cs="Times New Roman"/>
                <w:b/>
                <w:sz w:val="24"/>
                <w:szCs w:val="24"/>
              </w:rPr>
              <w:t>Данни на подателя</w:t>
            </w:r>
          </w:p>
        </w:tc>
        <w:tc>
          <w:tcPr>
            <w:tcW w:w="1559" w:type="dxa"/>
            <w:vAlign w:val="center"/>
          </w:tcPr>
          <w:p w:rsidR="00851AE2" w:rsidRPr="00B10460" w:rsidRDefault="00851AE2" w:rsidP="00851AE2">
            <w:pPr>
              <w:jc w:val="center"/>
              <w:rPr>
                <w:rFonts w:ascii="Times New Roman" w:hAnsi="Times New Roman" w:cs="Times New Roman"/>
                <w:b/>
                <w:sz w:val="24"/>
                <w:szCs w:val="24"/>
              </w:rPr>
            </w:pPr>
            <w:r w:rsidRPr="00B10460">
              <w:rPr>
                <w:rFonts w:ascii="Times New Roman" w:hAnsi="Times New Roman" w:cs="Times New Roman"/>
                <w:b/>
                <w:sz w:val="24"/>
                <w:szCs w:val="24"/>
              </w:rPr>
              <w:t>Дата на получаване</w:t>
            </w:r>
          </w:p>
        </w:tc>
        <w:tc>
          <w:tcPr>
            <w:tcW w:w="4820" w:type="dxa"/>
            <w:vAlign w:val="center"/>
          </w:tcPr>
          <w:p w:rsidR="00851AE2" w:rsidRPr="00B10460" w:rsidRDefault="00851AE2" w:rsidP="00851AE2">
            <w:pPr>
              <w:jc w:val="center"/>
              <w:rPr>
                <w:rFonts w:ascii="Times New Roman" w:hAnsi="Times New Roman" w:cs="Times New Roman"/>
                <w:b/>
                <w:sz w:val="24"/>
                <w:szCs w:val="24"/>
              </w:rPr>
            </w:pPr>
            <w:r w:rsidRPr="00B10460">
              <w:rPr>
                <w:rFonts w:ascii="Times New Roman" w:hAnsi="Times New Roman" w:cs="Times New Roman"/>
                <w:b/>
                <w:sz w:val="24"/>
                <w:szCs w:val="24"/>
              </w:rPr>
              <w:t>Коментар/Предложение</w:t>
            </w:r>
          </w:p>
        </w:tc>
        <w:tc>
          <w:tcPr>
            <w:tcW w:w="5386" w:type="dxa"/>
            <w:vAlign w:val="center"/>
          </w:tcPr>
          <w:p w:rsidR="00851AE2" w:rsidRPr="00B10460" w:rsidRDefault="00851AE2" w:rsidP="00851AE2">
            <w:pPr>
              <w:jc w:val="center"/>
              <w:rPr>
                <w:rFonts w:ascii="Times New Roman" w:hAnsi="Times New Roman" w:cs="Times New Roman"/>
                <w:b/>
                <w:sz w:val="24"/>
                <w:szCs w:val="24"/>
              </w:rPr>
            </w:pPr>
            <w:r w:rsidRPr="00B10460">
              <w:rPr>
                <w:rFonts w:ascii="Times New Roman" w:hAnsi="Times New Roman" w:cs="Times New Roman"/>
                <w:b/>
                <w:sz w:val="24"/>
                <w:szCs w:val="24"/>
              </w:rPr>
              <w:t>Становище на УО на ПРСР</w:t>
            </w:r>
          </w:p>
        </w:tc>
      </w:tr>
      <w:tr w:rsidR="00AB3FD8" w:rsidRPr="00B10460" w:rsidTr="002C3FCB">
        <w:tc>
          <w:tcPr>
            <w:tcW w:w="534" w:type="dxa"/>
            <w:vAlign w:val="center"/>
          </w:tcPr>
          <w:p w:rsidR="00AB3FD8" w:rsidRPr="00B10460" w:rsidRDefault="00AB3FD8" w:rsidP="00851AE2">
            <w:pPr>
              <w:jc w:val="center"/>
              <w:rPr>
                <w:rFonts w:ascii="Times New Roman" w:hAnsi="Times New Roman" w:cs="Times New Roman"/>
                <w:sz w:val="24"/>
                <w:szCs w:val="24"/>
              </w:rPr>
            </w:pPr>
            <w:r w:rsidRPr="00B10460">
              <w:rPr>
                <w:rFonts w:ascii="Times New Roman" w:hAnsi="Times New Roman" w:cs="Times New Roman"/>
                <w:sz w:val="24"/>
                <w:szCs w:val="24"/>
              </w:rPr>
              <w:t>1.</w:t>
            </w:r>
          </w:p>
        </w:tc>
        <w:tc>
          <w:tcPr>
            <w:tcW w:w="1984" w:type="dxa"/>
            <w:vAlign w:val="center"/>
          </w:tcPr>
          <w:p w:rsidR="00AB3FD8" w:rsidRPr="00390B29" w:rsidRDefault="00754B14" w:rsidP="006910FF">
            <w:pPr>
              <w:pStyle w:val="htleft"/>
              <w:spacing w:before="0" w:beforeAutospacing="0" w:after="0" w:afterAutospacing="0"/>
              <w:jc w:val="both"/>
            </w:pPr>
            <w:r>
              <w:rPr>
                <w:color w:val="000000"/>
              </w:rPr>
              <w:t>Ст. Илиев</w:t>
            </w:r>
          </w:p>
        </w:tc>
        <w:tc>
          <w:tcPr>
            <w:tcW w:w="1559" w:type="dxa"/>
            <w:vAlign w:val="center"/>
          </w:tcPr>
          <w:p w:rsidR="00AB3FD8" w:rsidRPr="00B10460" w:rsidRDefault="00AB3FD8" w:rsidP="006910FF">
            <w:pPr>
              <w:jc w:val="center"/>
              <w:rPr>
                <w:rFonts w:ascii="Times New Roman" w:hAnsi="Times New Roman" w:cs="Times New Roman"/>
                <w:sz w:val="24"/>
                <w:szCs w:val="24"/>
              </w:rPr>
            </w:pPr>
            <w:r>
              <w:rPr>
                <w:rFonts w:ascii="Times New Roman" w:hAnsi="Times New Roman" w:cs="Times New Roman"/>
                <w:sz w:val="24"/>
                <w:szCs w:val="24"/>
              </w:rPr>
              <w:t>11.11.</w:t>
            </w:r>
            <w:r w:rsidRPr="006910FF">
              <w:rPr>
                <w:rFonts w:ascii="Times New Roman" w:hAnsi="Times New Roman" w:cs="Times New Roman"/>
                <w:sz w:val="24"/>
                <w:szCs w:val="24"/>
              </w:rPr>
              <w:t>2021</w:t>
            </w:r>
            <w:r w:rsidR="00801CEF">
              <w:rPr>
                <w:rFonts w:ascii="Times New Roman" w:hAnsi="Times New Roman" w:cs="Times New Roman"/>
                <w:sz w:val="24"/>
                <w:szCs w:val="24"/>
              </w:rPr>
              <w:t xml:space="preserve"> </w:t>
            </w:r>
            <w:r>
              <w:rPr>
                <w:rFonts w:ascii="Times New Roman" w:hAnsi="Times New Roman" w:cs="Times New Roman"/>
                <w:sz w:val="24"/>
                <w:szCs w:val="24"/>
              </w:rPr>
              <w:t>г.</w:t>
            </w:r>
          </w:p>
        </w:tc>
        <w:tc>
          <w:tcPr>
            <w:tcW w:w="4820" w:type="dxa"/>
          </w:tcPr>
          <w:p w:rsidR="00AB3FD8" w:rsidRPr="006910FF" w:rsidRDefault="00AB3FD8" w:rsidP="00CA6404">
            <w:pPr>
              <w:jc w:val="both"/>
              <w:rPr>
                <w:rFonts w:ascii="Times New Roman" w:eastAsia="Calibri" w:hAnsi="Times New Roman" w:cs="Times New Roman"/>
                <w:sz w:val="24"/>
                <w:szCs w:val="24"/>
              </w:rPr>
            </w:pPr>
            <w:r w:rsidRPr="006910FF">
              <w:rPr>
                <w:rFonts w:ascii="Tahoma" w:eastAsia="Calibri" w:hAnsi="Tahoma" w:cs="Tahoma"/>
                <w:sz w:val="24"/>
                <w:szCs w:val="24"/>
              </w:rPr>
              <w:t>﻿</w:t>
            </w:r>
            <w:r w:rsidRPr="006910FF">
              <w:rPr>
                <w:rFonts w:ascii="Times New Roman" w:eastAsia="Calibri" w:hAnsi="Times New Roman" w:cs="Times New Roman"/>
                <w:sz w:val="24"/>
                <w:szCs w:val="24"/>
              </w:rPr>
              <w:t xml:space="preserve"> Кое налага ограничението за кандидатите по мярка 6.1 в критериите за допустимост - т. 1.3. Условията по т. 1.2.1. и т. 1.2.2. се считат за изпълнени, когато проектното предложение е подадено не по-късно от 24 месеца, считано от датата, на която е настъпило първото от посочените в т. 1.2.1 и т. 1.2.2 събития?</w:t>
            </w:r>
          </w:p>
          <w:p w:rsidR="00AB3FD8" w:rsidRPr="006910FF" w:rsidRDefault="00AB3FD8" w:rsidP="00CA6404">
            <w:pPr>
              <w:jc w:val="both"/>
              <w:rPr>
                <w:rFonts w:ascii="Times New Roman" w:eastAsia="Calibri" w:hAnsi="Times New Roman" w:cs="Times New Roman"/>
                <w:sz w:val="24"/>
                <w:szCs w:val="24"/>
              </w:rPr>
            </w:pPr>
          </w:p>
          <w:p w:rsidR="00AB3FD8" w:rsidRPr="006910FF" w:rsidRDefault="00AB3FD8" w:rsidP="00CA6404">
            <w:pPr>
              <w:jc w:val="both"/>
              <w:rPr>
                <w:rFonts w:ascii="Times New Roman" w:eastAsia="Calibri" w:hAnsi="Times New Roman" w:cs="Times New Roman"/>
                <w:sz w:val="24"/>
                <w:szCs w:val="24"/>
              </w:rPr>
            </w:pPr>
            <w:r w:rsidRPr="006910FF">
              <w:rPr>
                <w:rFonts w:ascii="Times New Roman" w:eastAsia="Calibri" w:hAnsi="Times New Roman" w:cs="Times New Roman"/>
                <w:sz w:val="24"/>
                <w:szCs w:val="24"/>
              </w:rPr>
              <w:lastRenderedPageBreak/>
              <w:t>С какво един млад земеделец на 25 години, който никога не е ползвал никакви мерки за подпомагане, е недоспутим защото е регистриран за първи път преди 3 или 4 години, за сметка на "новорегистриран" земеделски стопанин на 39 години например? Ако идеята е да се достигне до равнопоставеност между много млади земеделски производители е редно, това ограничение от 24 месеца да отпадне.</w:t>
            </w:r>
          </w:p>
          <w:p w:rsidR="00AB3FD8" w:rsidRPr="006910FF" w:rsidRDefault="00AB3FD8" w:rsidP="00CA6404">
            <w:pPr>
              <w:jc w:val="both"/>
              <w:rPr>
                <w:rFonts w:ascii="Times New Roman" w:eastAsia="Calibri" w:hAnsi="Times New Roman" w:cs="Times New Roman"/>
                <w:sz w:val="24"/>
                <w:szCs w:val="24"/>
              </w:rPr>
            </w:pPr>
          </w:p>
          <w:p w:rsidR="00AB3FD8" w:rsidRPr="00D82FA5" w:rsidRDefault="00AB3FD8" w:rsidP="00CA6404">
            <w:pPr>
              <w:jc w:val="both"/>
              <w:rPr>
                <w:rFonts w:ascii="Times New Roman" w:eastAsia="Calibri" w:hAnsi="Times New Roman" w:cs="Times New Roman"/>
                <w:sz w:val="24"/>
                <w:szCs w:val="24"/>
                <w:lang w:val="en-US" w:eastAsia="bg-BG"/>
              </w:rPr>
            </w:pPr>
            <w:r w:rsidRPr="00EC0CFD">
              <w:rPr>
                <w:rFonts w:ascii="Times New Roman" w:eastAsia="Calibri" w:hAnsi="Times New Roman" w:cs="Times New Roman"/>
                <w:sz w:val="24"/>
                <w:szCs w:val="24"/>
                <w:lang w:eastAsia="bg-BG"/>
              </w:rPr>
              <w:t>.</w:t>
            </w:r>
          </w:p>
        </w:tc>
        <w:tc>
          <w:tcPr>
            <w:tcW w:w="5386" w:type="dxa"/>
          </w:tcPr>
          <w:p w:rsidR="00AB3FD8" w:rsidRPr="00AB3FD8" w:rsidRDefault="00AB3FD8" w:rsidP="00AB3FD8">
            <w:pPr>
              <w:jc w:val="both"/>
              <w:rPr>
                <w:rFonts w:ascii="Times New Roman" w:hAnsi="Times New Roman" w:cs="Times New Roman"/>
                <w:sz w:val="24"/>
                <w:szCs w:val="24"/>
              </w:rPr>
            </w:pPr>
            <w:r w:rsidRPr="00AB3FD8">
              <w:rPr>
                <w:rFonts w:ascii="Times New Roman" w:hAnsi="Times New Roman" w:cs="Times New Roman"/>
                <w:sz w:val="24"/>
                <w:szCs w:val="24"/>
              </w:rPr>
              <w:lastRenderedPageBreak/>
              <w:t xml:space="preserve">Не се приема. Условието е в съответствие с изискването на чл. 19, параграф 4 от 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w:t>
            </w:r>
          </w:p>
        </w:tc>
      </w:tr>
      <w:tr w:rsidR="00AB3FD8" w:rsidRPr="00B10460" w:rsidTr="002C3FCB">
        <w:tc>
          <w:tcPr>
            <w:tcW w:w="534" w:type="dxa"/>
            <w:vAlign w:val="center"/>
          </w:tcPr>
          <w:p w:rsidR="00AB3FD8" w:rsidRPr="00B10460" w:rsidRDefault="00AB3FD8" w:rsidP="00851AE2">
            <w:pPr>
              <w:jc w:val="center"/>
              <w:rPr>
                <w:rFonts w:ascii="Times New Roman" w:hAnsi="Times New Roman" w:cs="Times New Roman"/>
                <w:sz w:val="24"/>
                <w:szCs w:val="24"/>
              </w:rPr>
            </w:pPr>
            <w:r w:rsidRPr="00B10460">
              <w:rPr>
                <w:rFonts w:ascii="Times New Roman" w:hAnsi="Times New Roman" w:cs="Times New Roman"/>
                <w:sz w:val="24"/>
                <w:szCs w:val="24"/>
              </w:rPr>
              <w:lastRenderedPageBreak/>
              <w:t>2.</w:t>
            </w:r>
          </w:p>
        </w:tc>
        <w:tc>
          <w:tcPr>
            <w:tcW w:w="1984" w:type="dxa"/>
            <w:vAlign w:val="center"/>
          </w:tcPr>
          <w:p w:rsidR="00AB3FD8" w:rsidRPr="00136F32" w:rsidRDefault="00AB3FD8" w:rsidP="00851AE2">
            <w:pPr>
              <w:jc w:val="center"/>
              <w:rPr>
                <w:rFonts w:ascii="Times New Roman" w:hAnsi="Times New Roman" w:cs="Times New Roman"/>
                <w:sz w:val="24"/>
                <w:szCs w:val="24"/>
              </w:rPr>
            </w:pPr>
            <w:r w:rsidRPr="00CA6404">
              <w:rPr>
                <w:rFonts w:ascii="Times New Roman" w:hAnsi="Times New Roman" w:cs="Times New Roman"/>
                <w:sz w:val="24"/>
                <w:szCs w:val="24"/>
              </w:rPr>
              <w:t>kinigopolus@gmail.com</w:t>
            </w:r>
          </w:p>
        </w:tc>
        <w:tc>
          <w:tcPr>
            <w:tcW w:w="1559" w:type="dxa"/>
            <w:vAlign w:val="center"/>
          </w:tcPr>
          <w:p w:rsidR="00AB3FD8" w:rsidRPr="00C85952" w:rsidRDefault="00AB3FD8" w:rsidP="00851AE2">
            <w:pPr>
              <w:jc w:val="center"/>
              <w:rPr>
                <w:rFonts w:ascii="Times New Roman" w:hAnsi="Times New Roman" w:cs="Times New Roman"/>
                <w:sz w:val="24"/>
                <w:szCs w:val="24"/>
              </w:rPr>
            </w:pPr>
            <w:r w:rsidRPr="00CA6404">
              <w:rPr>
                <w:rFonts w:ascii="Times New Roman" w:hAnsi="Times New Roman" w:cs="Times New Roman"/>
                <w:sz w:val="24"/>
                <w:szCs w:val="24"/>
              </w:rPr>
              <w:t>17.11.2021</w:t>
            </w:r>
            <w:r w:rsidR="00801CEF">
              <w:rPr>
                <w:rFonts w:ascii="Times New Roman" w:hAnsi="Times New Roman" w:cs="Times New Roman"/>
                <w:sz w:val="24"/>
                <w:szCs w:val="24"/>
              </w:rPr>
              <w:t xml:space="preserve"> г.</w:t>
            </w:r>
          </w:p>
        </w:tc>
        <w:tc>
          <w:tcPr>
            <w:tcW w:w="4820" w:type="dxa"/>
          </w:tcPr>
          <w:p w:rsidR="00AB3FD8" w:rsidRPr="00CA6404" w:rsidRDefault="00AB3FD8" w:rsidP="00CA6404">
            <w:pPr>
              <w:ind w:firstLine="318"/>
              <w:jc w:val="both"/>
              <w:rPr>
                <w:rFonts w:ascii="Times New Roman" w:hAnsi="Times New Roman" w:cs="Times New Roman"/>
                <w:sz w:val="24"/>
                <w:szCs w:val="24"/>
              </w:rPr>
            </w:pPr>
            <w:r w:rsidRPr="00CA6404">
              <w:rPr>
                <w:rFonts w:ascii="Times New Roman" w:hAnsi="Times New Roman" w:cs="Times New Roman"/>
                <w:sz w:val="24"/>
                <w:szCs w:val="24"/>
              </w:rPr>
              <w:t>Относно 22.1 Критерии за подбор на проектни предложения, критерий 4 Проекти свързани с производството на биологично сертифицирани селскостопански продукти, бих желал да получа следните разяснения:</w:t>
            </w:r>
          </w:p>
          <w:p w:rsidR="00AB3FD8" w:rsidRPr="00CA6404" w:rsidRDefault="00AB3FD8" w:rsidP="00CA6404">
            <w:pPr>
              <w:ind w:firstLine="318"/>
              <w:jc w:val="both"/>
              <w:rPr>
                <w:rFonts w:ascii="Times New Roman" w:hAnsi="Times New Roman" w:cs="Times New Roman"/>
                <w:sz w:val="24"/>
                <w:szCs w:val="24"/>
              </w:rPr>
            </w:pPr>
            <w:r>
              <w:rPr>
                <w:rFonts w:ascii="Times New Roman" w:hAnsi="Times New Roman" w:cs="Times New Roman"/>
                <w:sz w:val="24"/>
                <w:szCs w:val="24"/>
              </w:rPr>
              <w:t xml:space="preserve">Съгласно </w:t>
            </w:r>
            <w:r w:rsidRPr="00CA6404">
              <w:rPr>
                <w:rFonts w:ascii="Times New Roman" w:hAnsi="Times New Roman" w:cs="Times New Roman"/>
                <w:sz w:val="24"/>
                <w:szCs w:val="24"/>
              </w:rPr>
              <w:t>11.1</w:t>
            </w:r>
            <w:r w:rsidRPr="00CA6404">
              <w:rPr>
                <w:rFonts w:ascii="Times New Roman" w:hAnsi="Times New Roman" w:cs="Times New Roman"/>
                <w:sz w:val="24"/>
                <w:szCs w:val="24"/>
              </w:rPr>
              <w:tab/>
              <w:t xml:space="preserve">Критерии за допустимост на кандидатите, т.1.3, допустими за подпомагане са кандидати, регистрирани не по-рано от 24 месеца преди датата на кандидатстване. От друга страна, съгласно Регламент № 834/2007 на Съвета от 28 юни 2007 относно биологичното производство и етикетирането на биологични продукти, производството на биологично сертифицирана продукция следва да се предхожда от преходен период, който период обичайно е 24 месеца. Как би могъл ново-регистриран стопанин, да е преминал от период на преход, към производство на биологични </w:t>
            </w:r>
            <w:r w:rsidRPr="00CA6404">
              <w:rPr>
                <w:rFonts w:ascii="Times New Roman" w:hAnsi="Times New Roman" w:cs="Times New Roman"/>
                <w:sz w:val="24"/>
                <w:szCs w:val="24"/>
              </w:rPr>
              <w:lastRenderedPageBreak/>
              <w:t>селскостопански продукти, за срок по- кратък от 24 месеца( максимално- допустимия срок за първоначална регистрация, съгласно публикуванта за обществено обсъждане процедура).</w:t>
            </w:r>
          </w:p>
          <w:p w:rsidR="00AB3FD8" w:rsidRPr="00CA6404" w:rsidRDefault="00AB3FD8" w:rsidP="00CA6404">
            <w:pPr>
              <w:ind w:firstLine="318"/>
              <w:jc w:val="both"/>
              <w:rPr>
                <w:rFonts w:ascii="Times New Roman" w:hAnsi="Times New Roman" w:cs="Times New Roman"/>
                <w:sz w:val="24"/>
                <w:szCs w:val="24"/>
              </w:rPr>
            </w:pPr>
            <w:r w:rsidRPr="00CA6404">
              <w:rPr>
                <w:rFonts w:ascii="Times New Roman" w:hAnsi="Times New Roman" w:cs="Times New Roman"/>
                <w:sz w:val="24"/>
                <w:szCs w:val="24"/>
              </w:rPr>
              <w:t>Моля да бъде разяснено, дали по критерий 4  ще бъдат признавани стопанства в преход, или само и единствено такива, сертифицирани за производство на биологични селскостопански продукти.</w:t>
            </w:r>
          </w:p>
          <w:p w:rsidR="00AB3FD8" w:rsidRPr="00CA6404" w:rsidRDefault="00AB3FD8" w:rsidP="00CA6404">
            <w:pPr>
              <w:ind w:firstLine="318"/>
              <w:jc w:val="both"/>
              <w:rPr>
                <w:rFonts w:ascii="Times New Roman" w:hAnsi="Times New Roman" w:cs="Times New Roman"/>
                <w:sz w:val="24"/>
                <w:szCs w:val="24"/>
              </w:rPr>
            </w:pPr>
            <w:r w:rsidRPr="00CA6404">
              <w:rPr>
                <w:rFonts w:ascii="Times New Roman" w:hAnsi="Times New Roman" w:cs="Times New Roman"/>
                <w:sz w:val="24"/>
                <w:szCs w:val="24"/>
              </w:rPr>
              <w:t>Моля, в случай, че ще се признават единствено стопани, сертифицирани за производство на биологични селскостопански продукти, да бъде дадено разяснение, посредством какъв механизъм би могло да бъде сертифицирано за производство на биологични селскостопански продукти стопанство, регистрирано в рамките на срок, по- кратък от 24 месеца. Не се ли залага по този начин, в условията за кандидатстване, скрит критерий, който да дава приоритет на не-обявени в условията за кандидатстване култури, с което да бъдат опорочени подборът и класирането на проектни предложения, посредством завоалирани критерии.</w:t>
            </w:r>
          </w:p>
          <w:p w:rsidR="00AB3FD8" w:rsidRPr="00136F32" w:rsidRDefault="00AB3FD8" w:rsidP="00CA6404">
            <w:pPr>
              <w:ind w:firstLine="708"/>
              <w:jc w:val="both"/>
              <w:rPr>
                <w:rFonts w:ascii="Times New Roman" w:hAnsi="Times New Roman" w:cs="Times New Roman"/>
                <w:sz w:val="24"/>
                <w:szCs w:val="24"/>
                <w:highlight w:val="red"/>
              </w:rPr>
            </w:pPr>
            <w:r w:rsidRPr="00CA6404">
              <w:rPr>
                <w:rFonts w:ascii="Times New Roman" w:hAnsi="Times New Roman" w:cs="Times New Roman"/>
                <w:sz w:val="24"/>
                <w:szCs w:val="24"/>
              </w:rPr>
              <w:t>Благодаря предварително</w:t>
            </w:r>
          </w:p>
        </w:tc>
        <w:tc>
          <w:tcPr>
            <w:tcW w:w="5386" w:type="dxa"/>
          </w:tcPr>
          <w:p w:rsidR="00AB3FD8" w:rsidRPr="00BA04A3" w:rsidRDefault="00AB3FD8" w:rsidP="00AB3FD8">
            <w:pPr>
              <w:jc w:val="both"/>
            </w:pPr>
            <w:r w:rsidRPr="000F04F5">
              <w:rPr>
                <w:rFonts w:ascii="Times New Roman" w:hAnsi="Times New Roman" w:cs="Times New Roman"/>
                <w:sz w:val="24"/>
                <w:szCs w:val="24"/>
              </w:rPr>
              <w:lastRenderedPageBreak/>
              <w:t xml:space="preserve">Не се приема. Критерият е </w:t>
            </w:r>
            <w:r>
              <w:rPr>
                <w:rFonts w:ascii="Times New Roman" w:hAnsi="Times New Roman" w:cs="Times New Roman"/>
                <w:sz w:val="24"/>
                <w:szCs w:val="24"/>
              </w:rPr>
              <w:t xml:space="preserve">одобрен на 16-то заседание на Комитета за наблюдение на ПРСР 2014-2020 г. Точки по критерия получават само кандидати, </w:t>
            </w:r>
            <w:r w:rsidRPr="00D16677">
              <w:rPr>
                <w:rFonts w:ascii="Times New Roman" w:hAnsi="Times New Roman" w:cs="Times New Roman"/>
                <w:sz w:val="24"/>
                <w:szCs w:val="24"/>
              </w:rPr>
              <w:t>сертифицирани за производство на биологични селскостопански продукти</w:t>
            </w:r>
            <w:r>
              <w:rPr>
                <w:rFonts w:ascii="Times New Roman" w:hAnsi="Times New Roman" w:cs="Times New Roman"/>
                <w:sz w:val="24"/>
                <w:szCs w:val="24"/>
              </w:rPr>
              <w:t xml:space="preserve"> (критерий 4.1) или съответно проекти, в които планираното увеличение е само с биологично сертифицирани култури и/или животни (критерий 4.2). Съгласно Условията за кандидатстване крайният срок за изпълнение на бизнес плана е 15.09.2025 г. и бенефициентите ще имат възможност 3 години за реализиране на планираното увеличение.</w:t>
            </w:r>
          </w:p>
        </w:tc>
      </w:tr>
      <w:tr w:rsidR="00757C12" w:rsidRPr="00B10460" w:rsidTr="002C3FCB">
        <w:tc>
          <w:tcPr>
            <w:tcW w:w="534" w:type="dxa"/>
            <w:vAlign w:val="center"/>
          </w:tcPr>
          <w:p w:rsidR="00851AE2" w:rsidRPr="00B10460" w:rsidRDefault="00851AE2" w:rsidP="00851AE2">
            <w:pPr>
              <w:jc w:val="center"/>
              <w:rPr>
                <w:rFonts w:ascii="Times New Roman" w:hAnsi="Times New Roman" w:cs="Times New Roman"/>
                <w:sz w:val="24"/>
                <w:szCs w:val="24"/>
              </w:rPr>
            </w:pPr>
            <w:r w:rsidRPr="00B10460">
              <w:rPr>
                <w:rFonts w:ascii="Times New Roman" w:hAnsi="Times New Roman" w:cs="Times New Roman"/>
                <w:sz w:val="24"/>
                <w:szCs w:val="24"/>
              </w:rPr>
              <w:lastRenderedPageBreak/>
              <w:t>3.</w:t>
            </w:r>
          </w:p>
        </w:tc>
        <w:tc>
          <w:tcPr>
            <w:tcW w:w="1984" w:type="dxa"/>
            <w:vAlign w:val="center"/>
          </w:tcPr>
          <w:p w:rsidR="00851AE2" w:rsidRPr="00B10460" w:rsidRDefault="00FA0F74" w:rsidP="00C90225">
            <w:pPr>
              <w:jc w:val="center"/>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c>
          <w:tcPr>
            <w:tcW w:w="1559" w:type="dxa"/>
            <w:vAlign w:val="center"/>
          </w:tcPr>
          <w:p w:rsidR="00851AE2" w:rsidRPr="00F76A34" w:rsidRDefault="00F76A34" w:rsidP="00611248">
            <w:pPr>
              <w:jc w:val="center"/>
              <w:rPr>
                <w:rFonts w:ascii="Times New Roman" w:hAnsi="Times New Roman" w:cs="Times New Roman"/>
                <w:sz w:val="24"/>
                <w:szCs w:val="24"/>
              </w:rPr>
            </w:pPr>
            <w:r>
              <w:rPr>
                <w:rFonts w:ascii="Times New Roman" w:hAnsi="Times New Roman" w:cs="Times New Roman"/>
                <w:sz w:val="24"/>
                <w:szCs w:val="24"/>
                <w:lang w:val="en-US"/>
              </w:rPr>
              <w:t xml:space="preserve">17.11.2021 </w:t>
            </w:r>
            <w:r>
              <w:rPr>
                <w:rFonts w:ascii="Times New Roman" w:hAnsi="Times New Roman" w:cs="Times New Roman"/>
                <w:sz w:val="24"/>
                <w:szCs w:val="24"/>
              </w:rPr>
              <w:t>г.</w:t>
            </w:r>
          </w:p>
        </w:tc>
        <w:tc>
          <w:tcPr>
            <w:tcW w:w="4820" w:type="dxa"/>
          </w:tcPr>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 xml:space="preserve">Съгласно публикуваните за обществено обсъждане Насоки за кандидатстване по процедура № BG06RDNP001-6.011 по подмярка 6.1. „Стартова помощ за млади </w:t>
            </w:r>
            <w:r w:rsidRPr="00F76A34">
              <w:rPr>
                <w:rFonts w:ascii="Times New Roman" w:hAnsi="Times New Roman" w:cs="Times New Roman"/>
                <w:sz w:val="24"/>
                <w:szCs w:val="24"/>
              </w:rPr>
              <w:lastRenderedPageBreak/>
              <w:t>земеделски стопани“ и направените обсъжданията по време на заседанието на 16.11.2021г. на тематичната работна група, ДФ „Земеделие“ – Разплащателна агенция отправя следните бележки, коментари и предложения:</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По отношение на Условията за кандидатстване и приложените към тях документи:</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1.</w:t>
            </w:r>
            <w:r w:rsidRPr="00F76A34">
              <w:rPr>
                <w:rFonts w:ascii="Times New Roman" w:hAnsi="Times New Roman" w:cs="Times New Roman"/>
                <w:sz w:val="24"/>
                <w:szCs w:val="24"/>
              </w:rPr>
              <w:tab/>
              <w:t>Предлагаме да отпадне т. 21.1 в „съдържание“, предвид, че в етапите на оценка на проектните предложени не е предвидена „Предварителна проверка по критериите за подбор“;</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2.</w:t>
            </w:r>
            <w:r w:rsidRPr="00F76A34">
              <w:rPr>
                <w:rFonts w:ascii="Times New Roman" w:hAnsi="Times New Roman" w:cs="Times New Roman"/>
                <w:sz w:val="24"/>
                <w:szCs w:val="24"/>
              </w:rPr>
              <w:tab/>
              <w:t>В дефинициите, т. 7 „Жизнеспособност на земеделското стопанство“ в описателната част е извършена препратка към т. 1.8.1, която следва да се промени на т. 1.8, тъй като т. 1.8.1 липсва в раздел 13.11;</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3.</w:t>
            </w:r>
            <w:r w:rsidRPr="00F76A34">
              <w:rPr>
                <w:rFonts w:ascii="Times New Roman" w:hAnsi="Times New Roman" w:cs="Times New Roman"/>
                <w:sz w:val="24"/>
                <w:szCs w:val="24"/>
              </w:rPr>
              <w:tab/>
              <w:t xml:space="preserve">В дефинициите, т. 18 „Лично стопанство“ предлагаме да бъде разширено и уточнено определението, по следния начин:  „Лично стопанство“ е животновъден обект, в който се отглеждат животни с цел добив на суровини и храни за лична консумация собствениците им нямат право да предлагат на пазара произведените в обекта суровини и храни“. Причината е, че §1, т. 35 от допълнителните разпоредби на Наредба № 44 от 20.04.2006 г. за ветеринарномедицинските изисквания към </w:t>
            </w:r>
            <w:r w:rsidRPr="00F76A34">
              <w:rPr>
                <w:rFonts w:ascii="Times New Roman" w:hAnsi="Times New Roman" w:cs="Times New Roman"/>
                <w:sz w:val="24"/>
                <w:szCs w:val="24"/>
              </w:rPr>
              <w:lastRenderedPageBreak/>
              <w:t>животновъдните обекти (обн., ДВ, бр. 41 от 19.05.2006 г.) препраща към т. 47 от допълнителните разпоредби на Закона за животновъдството и така цитирана разпоредбата не внася достатъчна яснота и не е изчерпателна;</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4.</w:t>
            </w:r>
            <w:r w:rsidRPr="00F76A34">
              <w:rPr>
                <w:rFonts w:ascii="Times New Roman" w:hAnsi="Times New Roman" w:cs="Times New Roman"/>
                <w:sz w:val="24"/>
                <w:szCs w:val="24"/>
              </w:rPr>
              <w:tab/>
              <w:t>В т. 5, раздел 9 предлагаме в края на изречението текста „изчисление на точния начален икономически размер на стопанството“ да бъде променен с „изчисление на началния икономически размер на стопанството в съответствие с изискването на т. 1.2.3 от раздел 11.1“. Причината е, че „точното“ изчисление предполага задължителна проверка на място с цел точното измерване на площта на земеделското стопанство, а е предвидена и възможност за извършване на посещение на място с оглед удостоверяване съответствие с изискването;</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5.</w:t>
            </w:r>
            <w:r w:rsidRPr="00F76A34">
              <w:rPr>
                <w:rFonts w:ascii="Times New Roman" w:hAnsi="Times New Roman" w:cs="Times New Roman"/>
                <w:sz w:val="24"/>
                <w:szCs w:val="24"/>
              </w:rPr>
              <w:tab/>
              <w:t xml:space="preserve">В т. 1.2.7 от раздел 11.1 е посочено, че са допустими за подпомагане, които „не са одобрени за подпомагане по настоящия прием“. Предлагаме да отпадне това условие, тъй като в т.12 от Раздел 21.1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w:t>
            </w:r>
            <w:r w:rsidRPr="00F76A34">
              <w:rPr>
                <w:rFonts w:ascii="Times New Roman" w:hAnsi="Times New Roman" w:cs="Times New Roman"/>
                <w:sz w:val="24"/>
                <w:szCs w:val="24"/>
              </w:rPr>
              <w:lastRenderedPageBreak/>
              <w:t xml:space="preserve">предложение по същата процедура се счита за оттеглено.“ </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6.</w:t>
            </w:r>
            <w:r w:rsidRPr="00F76A34">
              <w:rPr>
                <w:rFonts w:ascii="Times New Roman" w:hAnsi="Times New Roman" w:cs="Times New Roman"/>
                <w:sz w:val="24"/>
                <w:szCs w:val="24"/>
              </w:rPr>
              <w:tab/>
              <w:t xml:space="preserve">В т. 1.4 от раздел 11.1 е предвидено, че когато икономическият размер на стопанството по т. 1.2.3 през текущата спрямо кандидатстването стопанска година се доказва със съществуващи овощни видове, лозя, многогодишни етеричномаслени култури (в т.ч. маслодайна роза, лавандула и мента), маточници и разсадници за трайни насаждения и декоративни култури, минималният брой на растенията на декар не трябва да е под минималния праг на гъстота, съгласно приложение № 1. Предлагаме това изискване да бъде заложено и за трайните насаждания с намерение, с които кандидатът доказва съответствие с критерия по т. 1.2.3. </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7.</w:t>
            </w:r>
            <w:r w:rsidRPr="00F76A34">
              <w:rPr>
                <w:rFonts w:ascii="Times New Roman" w:hAnsi="Times New Roman" w:cs="Times New Roman"/>
                <w:sz w:val="24"/>
                <w:szCs w:val="24"/>
              </w:rPr>
              <w:tab/>
              <w:t xml:space="preserve">Предлагаме в т. 1.16 от раздел 11.1 да бъде уточнено „За кандидатите, развиващи животновъдна дейност се изисква регистрация на животновъден обект по реда на чл. 137, ал.6 от Закона за ветеринарномедицинската дейност“. Мотивите за това са, че „личните стопанства“ не формират СПО, тъй като произведената продукция е предназначена за лична консумация, а не за пазара. Със законодателно изменение в чл. 137, ал. 11 и следващите от Закона за ветеринарномедицинската дейност (ЗВМД) </w:t>
            </w:r>
            <w:r w:rsidRPr="00F76A34">
              <w:rPr>
                <w:rFonts w:ascii="Times New Roman" w:hAnsi="Times New Roman" w:cs="Times New Roman"/>
                <w:sz w:val="24"/>
                <w:szCs w:val="24"/>
              </w:rPr>
              <w:lastRenderedPageBreak/>
              <w:t xml:space="preserve">се създават нови разпоредби, уреждащи реда и условията за регистрация на животновъден обект – лично стопанство. В официалната интернет страница на БАБХ са налични два образеца на регистрация на животновъден обект по чл. 137 ЗВМД – Заявление за регистрация на лично стопанство и Заявление за регистрация на животновъден обект/ферма. И при двете се извършва регистрация по чл. 137, ал. 6 ЗВМД. Информацията, която се вписва в удостоверенията за регистрация е в по-пълен обем за животновъдните обекти/ферми в сравнение с тези – лични стопанства. Изводът, който обосновано би могло да се направи е, че е предвиден по-облекчен режим за регистрация на животновъдните обекти – лични стопанства, за да се предотвратят и ликвидират заболявания по тези животни. Предвид, определението за лично стопанство, че произведената продукция е за лична консумация и собствениците нямат право да предлагат на пазара произведените в обекта суровини и храни, а тези – произведени в животновъдни обекти/ферми се предлага на пазара, и с оглед определението за Стандартен производствен обем , а именно „Стойността на продукцията, която отговаря на средната стойност за даден район за всеки един земеделски продукт, изчислена в евро“,  се предполага, че животните в </w:t>
            </w:r>
            <w:r w:rsidRPr="00F76A34">
              <w:rPr>
                <w:rFonts w:ascii="Times New Roman" w:hAnsi="Times New Roman" w:cs="Times New Roman"/>
                <w:sz w:val="24"/>
                <w:szCs w:val="24"/>
              </w:rPr>
              <w:lastRenderedPageBreak/>
              <w:t>личните стопанства, предназначени за лични нужди не води до икономическа изгода за земеделските стопани. В заключение, допустими за подпомагане са тези земеделски стопани, които „са започнали да отглеждат животни в собствен/нает животновъден обект и/или да стопанисват земя с цел производството на земеделска и животинска продукция“.</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8.</w:t>
            </w:r>
            <w:r w:rsidRPr="00F76A34">
              <w:rPr>
                <w:rFonts w:ascii="Times New Roman" w:hAnsi="Times New Roman" w:cs="Times New Roman"/>
                <w:sz w:val="24"/>
                <w:szCs w:val="24"/>
              </w:rPr>
              <w:tab/>
              <w:t>С оглед на т. 7, предлагаме т. 1.19 от раздел 11.1 да бъде променена, както следва „При изчисляване на общия начален икономически размер на стопанството по т. 1.2. 3. не се вземат предвид животните, отглеждани в лични стопанства“;</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9.</w:t>
            </w:r>
            <w:r w:rsidRPr="00F76A34">
              <w:rPr>
                <w:rFonts w:ascii="Times New Roman" w:hAnsi="Times New Roman" w:cs="Times New Roman"/>
                <w:sz w:val="24"/>
                <w:szCs w:val="24"/>
              </w:rPr>
              <w:tab/>
              <w:t>Предлагаме в т. 5 от раздел 21.1 в изречение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проверката на място начален икономически размер на стопанството“ след „проверка на място“ да се добави и „посещение на място“. Идентично и в т. 7 от раздел 21.2</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10.</w:t>
            </w:r>
            <w:r w:rsidRPr="00F76A34">
              <w:rPr>
                <w:rFonts w:ascii="Times New Roman" w:hAnsi="Times New Roman" w:cs="Times New Roman"/>
                <w:sz w:val="24"/>
                <w:szCs w:val="24"/>
              </w:rPr>
              <w:tab/>
              <w:t xml:space="preserve">С оглед извършване на коректна преценка за съответствие с изискването на критерий за подбор 5 „Проекти, които допринасят за устойчиво и цифрово икономическо възстановяване“,  както и доказване изпълнение на условието  „Проектни предложения с инвестиции в </w:t>
            </w:r>
            <w:r w:rsidRPr="00F76A34">
              <w:rPr>
                <w:rFonts w:ascii="Times New Roman" w:hAnsi="Times New Roman" w:cs="Times New Roman"/>
                <w:sz w:val="24"/>
                <w:szCs w:val="24"/>
              </w:rPr>
              <w:lastRenderedPageBreak/>
              <w:t>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ВЕИ и автоматизиране на работните процеси в селскостопанското производство, включително напоителни системи и подходи приложени чрез Европейското партньорство за иновации“ от страна на кандидатите, текстът в т. 1В от приложение № 3 – „Бизнес план“ към Условията за кандидатстване, да бъде променен, както следва „Подробно описание на инвестициите, които попадат в обхвата на иновативни за стопанството технологии съгласно Приложение № 11 ( когато кандидатът е заявил точки по приоритет 5 „Проекти, които допринасят за устойчиво и цифрово икономическо възстановяване“ попълва  подробна информацията, свързана с инвестицията и посочва по коя точка от Приложение № 11 се отнася).</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11.</w:t>
            </w:r>
            <w:r w:rsidRPr="00F76A34">
              <w:rPr>
                <w:rFonts w:ascii="Times New Roman" w:hAnsi="Times New Roman" w:cs="Times New Roman"/>
                <w:sz w:val="24"/>
                <w:szCs w:val="24"/>
              </w:rPr>
              <w:tab/>
              <w:t xml:space="preserve">По отношение на Приложение № 3 „Бизнес план“ предлагаме текстът под таблиците „данните се попълват за периода на изпълнение на бизнес плана“ да бъде променен, както следва „данните се попълват за периода на изпълнение на бизнес плана, както и за периода от датата на подаване на искането за второ плащане до изтичане на пет години от датата на </w:t>
            </w:r>
            <w:r w:rsidRPr="00F76A34">
              <w:rPr>
                <w:rFonts w:ascii="Times New Roman" w:hAnsi="Times New Roman" w:cs="Times New Roman"/>
                <w:sz w:val="24"/>
                <w:szCs w:val="24"/>
              </w:rPr>
              <w:lastRenderedPageBreak/>
              <w:t>сключване на административния договор“, в съответствие с т. 1.4.2 от раздел 13.1.</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По отношение на Условията за изпълнение и приложените към тях документи</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1.</w:t>
            </w:r>
            <w:r w:rsidRPr="00F76A34">
              <w:rPr>
                <w:rFonts w:ascii="Times New Roman" w:hAnsi="Times New Roman" w:cs="Times New Roman"/>
                <w:sz w:val="24"/>
                <w:szCs w:val="24"/>
              </w:rPr>
              <w:tab/>
              <w:t xml:space="preserve">Предвид и направените уточнения за възможността за нарастване на стопанството с количествени и качествени показатели извън тези, посочени в бизнес плана, както и с оглед облекчаване на изискванията към бенефициерите, като отпада повторното изискване на вече представени в проектното предложение документи, улесняване на обработката на искания за плащания и намаляване на административната тежест, предлагаме следната промяна по отношение на документ № 14 от Раздел 4 „Списък с документи, които се прилагат към искането за второ плащане“ от Условията за изпълнение, а именно: </w:t>
            </w:r>
          </w:p>
          <w:p w:rsidR="00F76A34" w:rsidRPr="00B0261D" w:rsidRDefault="00F76A34" w:rsidP="00F76A34">
            <w:pPr>
              <w:jc w:val="both"/>
              <w:rPr>
                <w:rFonts w:ascii="Times New Roman" w:hAnsi="Times New Roman" w:cs="Times New Roman"/>
                <w:i/>
                <w:sz w:val="24"/>
                <w:szCs w:val="24"/>
                <w:u w:val="single"/>
              </w:rPr>
            </w:pPr>
            <w:r w:rsidRPr="00F76A34">
              <w:rPr>
                <w:rFonts w:ascii="Times New Roman" w:hAnsi="Times New Roman" w:cs="Times New Roman"/>
                <w:sz w:val="24"/>
                <w:szCs w:val="24"/>
              </w:rPr>
              <w:t xml:space="preserve">„14. Документ за собственост на земя и/или земеделска земя и/или вписан в службата по вписванията към съответния районен съд договор за наем, и/или копие от вписан в службата по вписванията към съответния районен съд и регистриран в съответната общинска служба на МЗХГ договор за аренда със срок не по-малък от изтичане на пет години от сключването на административния договор (изисква се за земята, чийто размер се взема предвид при определяне на нарастването на </w:t>
            </w:r>
            <w:r w:rsidRPr="00F76A34">
              <w:rPr>
                <w:rFonts w:ascii="Times New Roman" w:hAnsi="Times New Roman" w:cs="Times New Roman"/>
                <w:sz w:val="24"/>
                <w:szCs w:val="24"/>
              </w:rPr>
              <w:lastRenderedPageBreak/>
              <w:t xml:space="preserve">икономическия размер на стопанството </w:t>
            </w:r>
            <w:r w:rsidRPr="00B0261D">
              <w:rPr>
                <w:rFonts w:ascii="Times New Roman" w:hAnsi="Times New Roman" w:cs="Times New Roman"/>
                <w:i/>
                <w:sz w:val="24"/>
                <w:szCs w:val="24"/>
                <w:u w:val="single"/>
              </w:rPr>
              <w:t>към датата на подаване на искането за второ плащане и който следва да се поддържа до изтичане на 5 години от датата на сключване на административния договор). (Изисква се за тези площи в стопанството, за които такива не са представени към проектното предложение).</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2.</w:t>
            </w:r>
            <w:r w:rsidRPr="00F76A34">
              <w:rPr>
                <w:rFonts w:ascii="Times New Roman" w:hAnsi="Times New Roman" w:cs="Times New Roman"/>
                <w:sz w:val="24"/>
                <w:szCs w:val="24"/>
              </w:rPr>
              <w:tab/>
              <w:t>Съгласно заложеното условие в раздел 1, т. 2.3 от Условията за изпълнение, с цел конкретизиране на предоставените допълнителни възможности на бенефициентите да изискат промени в предложените от тях бизнес планове, предлагаме да се добави допълнително пояснение:</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 xml:space="preserve">2.3.1. </w:t>
            </w:r>
            <w:r w:rsidRPr="00B0261D">
              <w:rPr>
                <w:rFonts w:ascii="Times New Roman" w:hAnsi="Times New Roman" w:cs="Times New Roman"/>
                <w:i/>
                <w:sz w:val="24"/>
                <w:szCs w:val="24"/>
                <w:u w:val="single"/>
              </w:rPr>
              <w:t>Изключение от условието по т. 2.3 се допуска за изменения на административния договор, което води до промяна на оценката по критериите за подбор на проектното предложение, но изменението няма да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3.</w:t>
            </w:r>
            <w:r w:rsidRPr="00F76A34">
              <w:rPr>
                <w:rFonts w:ascii="Times New Roman" w:hAnsi="Times New Roman" w:cs="Times New Roman"/>
                <w:sz w:val="24"/>
                <w:szCs w:val="24"/>
              </w:rPr>
              <w:tab/>
              <w:t xml:space="preserve"> В Раздел 2 – Финансово изпълнение на проектите и плащане от Условията за изпълнение предлагаме т.4 да стане: </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 xml:space="preserve">„4. В случаите когато икономическият </w:t>
            </w:r>
            <w:r w:rsidRPr="00F76A34">
              <w:rPr>
                <w:rFonts w:ascii="Times New Roman" w:hAnsi="Times New Roman" w:cs="Times New Roman"/>
                <w:sz w:val="24"/>
                <w:szCs w:val="24"/>
              </w:rPr>
              <w:lastRenderedPageBreak/>
              <w:t xml:space="preserve">размер на стопанството се доказва с намерения за засаждане/засяване на земеделски култури през текущата спрямо кандидатстването стопанска година </w:t>
            </w:r>
            <w:r w:rsidRPr="008A2934">
              <w:rPr>
                <w:rFonts w:ascii="Times New Roman" w:hAnsi="Times New Roman" w:cs="Times New Roman"/>
                <w:i/>
                <w:sz w:val="24"/>
                <w:szCs w:val="24"/>
                <w:u w:val="single"/>
              </w:rPr>
              <w:t>и срокът за засяване/засаждане е</w:t>
            </w:r>
            <w:r w:rsidRPr="00F76A34">
              <w:rPr>
                <w:rFonts w:ascii="Times New Roman" w:hAnsi="Times New Roman" w:cs="Times New Roman"/>
                <w:sz w:val="24"/>
                <w:szCs w:val="24"/>
              </w:rPr>
              <w:t xml:space="preserve"> след сключване на административния договор, РА извършва проверка/посещение на място с цел да установи изпълнение на намеренията на кандидата за засаждане/засяване на земеделските култури през текущата стопанска година към датата на кандидатстване. Разплащателната агенция изплаща първото плащане в срок до един месец от приключване на проверката/посещението на място и само при условие, че е установено спазване на заложените в бизнес плана срокове за засяване/засаждане на земеделските култури и съответствие с изискването за доказване на СПО в границите между левовата равностойност на 8000 евро и 16 000 евро включително“.</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 xml:space="preserve">  Мотиви:  Необходимо е уточнение, че тази проверка се извършва в случаите, че периодът / срокът за изпълнение на заложените в бизнес плана намерения за осъществяване на началния икономически размер на стопанството е след сключване на административния договор.</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4.</w:t>
            </w:r>
            <w:r w:rsidRPr="00F76A34">
              <w:rPr>
                <w:rFonts w:ascii="Times New Roman" w:hAnsi="Times New Roman" w:cs="Times New Roman"/>
                <w:sz w:val="24"/>
                <w:szCs w:val="24"/>
              </w:rPr>
              <w:tab/>
              <w:t xml:space="preserve">В Раздел 2 – Финансово изпълнение на проектите и плащане от Условията за изпълнение предлагаме да се добави т.5.3.1 </w:t>
            </w:r>
            <w:r w:rsidRPr="00F76A34">
              <w:rPr>
                <w:rFonts w:ascii="Times New Roman" w:hAnsi="Times New Roman" w:cs="Times New Roman"/>
                <w:sz w:val="24"/>
                <w:szCs w:val="24"/>
              </w:rPr>
              <w:lastRenderedPageBreak/>
              <w:t>със следния текст:</w:t>
            </w:r>
          </w:p>
          <w:p w:rsidR="00F76A34" w:rsidRPr="008A2934" w:rsidRDefault="00F76A34" w:rsidP="00F76A34">
            <w:pPr>
              <w:jc w:val="both"/>
              <w:rPr>
                <w:rFonts w:ascii="Times New Roman" w:hAnsi="Times New Roman" w:cs="Times New Roman"/>
                <w:i/>
                <w:sz w:val="24"/>
                <w:szCs w:val="24"/>
                <w:u w:val="single"/>
              </w:rPr>
            </w:pPr>
            <w:r w:rsidRPr="00F76A34">
              <w:rPr>
                <w:rFonts w:ascii="Times New Roman" w:hAnsi="Times New Roman" w:cs="Times New Roman"/>
                <w:sz w:val="24"/>
                <w:szCs w:val="24"/>
              </w:rPr>
              <w:t>„</w:t>
            </w:r>
            <w:r w:rsidRPr="008A2934">
              <w:rPr>
                <w:rFonts w:ascii="Times New Roman" w:hAnsi="Times New Roman" w:cs="Times New Roman"/>
                <w:i/>
                <w:sz w:val="24"/>
                <w:szCs w:val="24"/>
                <w:u w:val="single"/>
              </w:rPr>
              <w:t xml:space="preserve">5.3.1. Когато при проверката по т. 5.1 се установи, че бенефициентът е спазил посочените в бизнес плана срокове за засаждане/засяване на културите и е налице съответствие с изискването за доказване на СПО в границите между левовата равностойност на 8000 евро и 16 000 евро включително, но установеният при проверката икономически размер на стопанството е по-малък от посочения в проектното предложение такъв, съгласно който проектното предложение е било оценено по критериите за подбор, се извършва нова оценка по критериите за подбор. Когато при оценката бъде установено, че броят на точките е по-малък от минималния брой на точките, дадени на проектните предложения, за които е бил наличен бюджет, определен в Условията за кандидатстване, първото плащане не се изплаща и договорът се прекратява без предизвестие“. </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 xml:space="preserve">Мотиви:  При част от критериите за оценка на проектните предложения като основа на изчислението на точките е икономическият размер (измерен в СПО) на стопанството. </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5.</w:t>
            </w:r>
            <w:r w:rsidRPr="00F76A34">
              <w:rPr>
                <w:rFonts w:ascii="Times New Roman" w:hAnsi="Times New Roman" w:cs="Times New Roman"/>
                <w:sz w:val="24"/>
                <w:szCs w:val="24"/>
              </w:rPr>
              <w:tab/>
              <w:t xml:space="preserve">В Раздел 2 – Финансово изпълнение на проектите и плащане от Условията за изпълнение предлагаме към т.6.3 да се добави пояснение как следва да се процедира, когато при извършване на </w:t>
            </w:r>
            <w:r w:rsidRPr="00F76A34">
              <w:rPr>
                <w:rFonts w:ascii="Times New Roman" w:hAnsi="Times New Roman" w:cs="Times New Roman"/>
                <w:sz w:val="24"/>
                <w:szCs w:val="24"/>
              </w:rPr>
              <w:lastRenderedPageBreak/>
              <w:t>проверка / посещение на място бенефициерът не присъства лично и няма негов упълномощен представител. Следва да се имат предвид условията по т.11.1.17 и 11.1.20 от условията за изпълнение.</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6.</w:t>
            </w:r>
            <w:r w:rsidRPr="00F76A34">
              <w:rPr>
                <w:rFonts w:ascii="Times New Roman" w:hAnsi="Times New Roman" w:cs="Times New Roman"/>
                <w:sz w:val="24"/>
                <w:szCs w:val="24"/>
              </w:rPr>
              <w:tab/>
              <w:t>Навсякъде в текста на Условията за изпълнение да отпадне изискването за предоставяне на „копия от“ документи и да остане изискване за представяне на съответния документ.</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 xml:space="preserve"> Мотиви: Намаляване на административната тежест към бенефициерите. Те следва да разполагат с оригиналите на документите, които да представят по електронен път. Считаме, че за бенефициерите е по-лесно да сканират наличните оригинали. </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7.</w:t>
            </w:r>
            <w:r w:rsidRPr="00F76A34">
              <w:rPr>
                <w:rFonts w:ascii="Times New Roman" w:hAnsi="Times New Roman" w:cs="Times New Roman"/>
                <w:sz w:val="24"/>
                <w:szCs w:val="24"/>
              </w:rPr>
              <w:tab/>
              <w:t>Предлагаме към текста на т. 11.1.10 от Раздел 2 от УИ по отношение на критериите за подбор, по които проектът му е бил оценен, да се добави уточнение „и които са част от административния договор“ и текстът да стане:</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 xml:space="preserve">„11.1.10. проектът му е оценен по някой от критериите за подбор, и бенефициентът не  е поддържал съответствие с минималните изисквания по всеки един от критериите, по които проектът му е бил оценен </w:t>
            </w:r>
            <w:r w:rsidRPr="004C2CA1">
              <w:rPr>
                <w:rFonts w:ascii="Times New Roman" w:hAnsi="Times New Roman" w:cs="Times New Roman"/>
                <w:i/>
                <w:sz w:val="24"/>
                <w:szCs w:val="24"/>
                <w:u w:val="single"/>
              </w:rPr>
              <w:t>и които са част от административния договор</w:t>
            </w:r>
            <w:r w:rsidRPr="00F76A34">
              <w:rPr>
                <w:rFonts w:ascii="Times New Roman" w:hAnsi="Times New Roman" w:cs="Times New Roman"/>
                <w:sz w:val="24"/>
                <w:szCs w:val="24"/>
              </w:rPr>
              <w:t>;“</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Мотиви: Осигуряване на съответствие с условията на т.2.3 от Раздел 1 от Условията за изпълнение.</w:t>
            </w:r>
          </w:p>
          <w:p w:rsidR="00F76A34" w:rsidRPr="00F76A34" w:rsidRDefault="00F76A34" w:rsidP="00F76A34">
            <w:pPr>
              <w:jc w:val="both"/>
              <w:rPr>
                <w:rFonts w:ascii="Times New Roman" w:hAnsi="Times New Roman" w:cs="Times New Roman"/>
                <w:sz w:val="24"/>
                <w:szCs w:val="24"/>
              </w:rPr>
            </w:pP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lastRenderedPageBreak/>
              <w:t>8.</w:t>
            </w:r>
            <w:r w:rsidRPr="00F76A34">
              <w:rPr>
                <w:rFonts w:ascii="Times New Roman" w:hAnsi="Times New Roman" w:cs="Times New Roman"/>
                <w:sz w:val="24"/>
                <w:szCs w:val="24"/>
              </w:rPr>
              <w:tab/>
              <w:t xml:space="preserve">Предлагаме да отпадне изискването на т. 11.2 от Раздел 2 от Условията за изпълнение. </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Мотиви: Няма яснота по отношение на причините за това изискване, което води до допълнителни административни проверки и забавяне на произнасянето в срок на решението на ДФЗ – РА по отношение на одобрението или мотивирания отказ от изплащането на финансовата помощ. Не намираме смисъла на етап „обработка на подадено искане за плащане“ да се извършват проверки за съответствието с изискванията за допустимост за подпомагане преди предоставяне на помощта.</w:t>
            </w:r>
          </w:p>
          <w:p w:rsidR="00F76A34" w:rsidRPr="00F76A34" w:rsidRDefault="00F76A34" w:rsidP="00F76A34">
            <w:pPr>
              <w:jc w:val="both"/>
              <w:rPr>
                <w:rFonts w:ascii="Times New Roman" w:hAnsi="Times New Roman" w:cs="Times New Roman"/>
                <w:sz w:val="24"/>
                <w:szCs w:val="24"/>
              </w:rPr>
            </w:pP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9.</w:t>
            </w:r>
            <w:r w:rsidRPr="00F76A34">
              <w:rPr>
                <w:rFonts w:ascii="Times New Roman" w:hAnsi="Times New Roman" w:cs="Times New Roman"/>
                <w:sz w:val="24"/>
                <w:szCs w:val="24"/>
              </w:rPr>
              <w:tab/>
              <w:t>В Раздел 4 – Списък с документи, които се прилагат към искането за второ плащане:</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А) В т.3, т.4, т.10, т.11 и т.12 терминът „заявка“ и „нея“ да се замени с „искане“ и „него;</w:t>
            </w:r>
          </w:p>
          <w:p w:rsidR="00F76A34" w:rsidRPr="001D5571" w:rsidRDefault="00F76A34" w:rsidP="00F76A34">
            <w:pPr>
              <w:jc w:val="both"/>
              <w:rPr>
                <w:rFonts w:ascii="Times New Roman" w:hAnsi="Times New Roman" w:cs="Times New Roman"/>
                <w:i/>
                <w:sz w:val="24"/>
                <w:szCs w:val="24"/>
                <w:u w:val="single"/>
              </w:rPr>
            </w:pPr>
            <w:r w:rsidRPr="00F76A34">
              <w:rPr>
                <w:rFonts w:ascii="Times New Roman" w:hAnsi="Times New Roman" w:cs="Times New Roman"/>
                <w:sz w:val="24"/>
                <w:szCs w:val="24"/>
              </w:rPr>
              <w:t xml:space="preserve">Б) Документите по т. 9 да се допълнят, като се добавят </w:t>
            </w:r>
            <w:r w:rsidRPr="001D5571">
              <w:rPr>
                <w:rFonts w:ascii="Times New Roman" w:hAnsi="Times New Roman" w:cs="Times New Roman"/>
                <w:i/>
                <w:sz w:val="24"/>
                <w:szCs w:val="24"/>
                <w:u w:val="single"/>
              </w:rPr>
              <w:t>Диплома за завършено висше образование в областта на селското стопанство или Диплома за завършено образование в областта на селското стопанство.</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 xml:space="preserve">Мотиви: Намаляване на административната тежест към бенефициерите, когато по време на изпълнение на договора те завършат </w:t>
            </w:r>
            <w:r w:rsidRPr="00F76A34">
              <w:rPr>
                <w:rFonts w:ascii="Times New Roman" w:hAnsi="Times New Roman" w:cs="Times New Roman"/>
                <w:sz w:val="24"/>
                <w:szCs w:val="24"/>
              </w:rPr>
              <w:lastRenderedPageBreak/>
              <w:t>образование в областта на селското стопанство. При оценка на изпълнението на проекти от предишни приеми по подмярката, са установени такива случаи.</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 xml:space="preserve"> </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В) Да се добави документ „19.Декларация от бенефициента за наличие или липса на финансиране за същата инвестиция по други национални и/или европейски програми. Представя се във формат „pdf“ или „jpg“.</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Мотиви: Съгласно изискването на т.11.1.22 от Условията за изпълнение.</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 xml:space="preserve">Г)  В документ №1 от секция „Увеличаване броя на животните в стопанството“ към раздел № 4 от Условията за изпълнение да се добави уточнение, че Удостоверението за регистрация е по чл.137 </w:t>
            </w:r>
            <w:r w:rsidRPr="00E11E55">
              <w:rPr>
                <w:rFonts w:ascii="Times New Roman" w:hAnsi="Times New Roman" w:cs="Times New Roman"/>
                <w:i/>
                <w:sz w:val="24"/>
                <w:szCs w:val="24"/>
                <w:u w:val="single"/>
              </w:rPr>
              <w:t>ал.6</w:t>
            </w:r>
            <w:r w:rsidRPr="00F76A34">
              <w:rPr>
                <w:rFonts w:ascii="Times New Roman" w:hAnsi="Times New Roman" w:cs="Times New Roman"/>
                <w:sz w:val="24"/>
                <w:szCs w:val="24"/>
              </w:rPr>
              <w:t xml:space="preserve"> от ЗВМД.</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Мотиви: Привеждане в съответствие с изискването на т.11.6 от Раздел 2 от Условията за изпълнение.</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Д) В документ №1 от секция „Преминаване към биологично производство“ от раздел 4 от Условията за изпълнение текстът „земята/площите и/или наличните животни, с които се кандидатства по проектното предложение са биологични“ да се замени с „произвежданата в стопанството продукция е биологична“ и текстът да стане:</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 xml:space="preserve">1. Договор за контрол по смисъла на чл. 18, ал. 3 от Закона за прилагане на Общата организация на пазарите на земеделски продукти на Европейския съюз </w:t>
            </w:r>
            <w:r w:rsidRPr="00F76A34">
              <w:rPr>
                <w:rFonts w:ascii="Times New Roman" w:hAnsi="Times New Roman" w:cs="Times New Roman"/>
                <w:sz w:val="24"/>
                <w:szCs w:val="24"/>
              </w:rPr>
              <w:lastRenderedPageBreak/>
              <w:t xml:space="preserve">(ЗПООПЗПЕС)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придружен от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удостоверяващо, </w:t>
            </w:r>
            <w:r w:rsidRPr="00E11E55">
              <w:rPr>
                <w:rFonts w:ascii="Times New Roman" w:hAnsi="Times New Roman" w:cs="Times New Roman"/>
                <w:i/>
                <w:sz w:val="24"/>
                <w:szCs w:val="24"/>
                <w:u w:val="single"/>
              </w:rPr>
              <w:t>че произвежданата в стопанството продукция е биологична</w:t>
            </w:r>
            <w:r w:rsidRPr="00F76A34">
              <w:rPr>
                <w:rFonts w:ascii="Times New Roman" w:hAnsi="Times New Roman" w:cs="Times New Roman"/>
                <w:sz w:val="24"/>
                <w:szCs w:val="24"/>
              </w:rPr>
              <w:t>.</w:t>
            </w:r>
          </w:p>
          <w:p w:rsidR="00F76A34" w:rsidRPr="00F76A34"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Мотиви: Привеждане в съответствие с изискването на т.6 и т.7 от Раздел 22.2 от Условията за кандидатстване.</w:t>
            </w:r>
          </w:p>
          <w:p w:rsidR="00F76A34" w:rsidRPr="00F76A34" w:rsidRDefault="00F76A34" w:rsidP="00F76A34">
            <w:pPr>
              <w:jc w:val="both"/>
              <w:rPr>
                <w:rFonts w:ascii="Times New Roman" w:hAnsi="Times New Roman" w:cs="Times New Roman"/>
                <w:sz w:val="24"/>
                <w:szCs w:val="24"/>
              </w:rPr>
            </w:pPr>
          </w:p>
          <w:p w:rsidR="00851AE2" w:rsidRPr="00B10460" w:rsidRDefault="00F76A34" w:rsidP="00F76A34">
            <w:pPr>
              <w:jc w:val="both"/>
              <w:rPr>
                <w:rFonts w:ascii="Times New Roman" w:hAnsi="Times New Roman" w:cs="Times New Roman"/>
                <w:sz w:val="24"/>
                <w:szCs w:val="24"/>
              </w:rPr>
            </w:pPr>
            <w:r w:rsidRPr="00F76A34">
              <w:rPr>
                <w:rFonts w:ascii="Times New Roman" w:hAnsi="Times New Roman" w:cs="Times New Roman"/>
                <w:sz w:val="24"/>
                <w:szCs w:val="24"/>
              </w:rPr>
              <w:t>Забележка: Допълнените / изменените текстове са с шрифт наклонен и подчертан.</w:t>
            </w:r>
          </w:p>
        </w:tc>
        <w:tc>
          <w:tcPr>
            <w:tcW w:w="5386" w:type="dxa"/>
          </w:tcPr>
          <w:p w:rsidR="00DD517B" w:rsidRDefault="00DD517B" w:rsidP="00C02D9B">
            <w:pPr>
              <w:jc w:val="both"/>
              <w:rPr>
                <w:rFonts w:ascii="Times New Roman" w:hAnsi="Times New Roman" w:cs="Times New Roman"/>
                <w:sz w:val="24"/>
                <w:szCs w:val="24"/>
              </w:rPr>
            </w:pPr>
          </w:p>
          <w:p w:rsidR="00292A25" w:rsidRDefault="00292A25" w:rsidP="00C02D9B">
            <w:pPr>
              <w:jc w:val="both"/>
              <w:rPr>
                <w:rFonts w:ascii="Times New Roman" w:hAnsi="Times New Roman" w:cs="Times New Roman"/>
                <w:sz w:val="24"/>
                <w:szCs w:val="24"/>
              </w:rPr>
            </w:pPr>
          </w:p>
          <w:p w:rsidR="00292A25" w:rsidRDefault="00292A25" w:rsidP="00C02D9B">
            <w:pPr>
              <w:jc w:val="both"/>
              <w:rPr>
                <w:rFonts w:ascii="Times New Roman" w:hAnsi="Times New Roman" w:cs="Times New Roman"/>
                <w:sz w:val="24"/>
                <w:szCs w:val="24"/>
              </w:rPr>
            </w:pPr>
          </w:p>
          <w:p w:rsidR="00292A25" w:rsidRDefault="00292A25" w:rsidP="00C02D9B">
            <w:pPr>
              <w:jc w:val="both"/>
              <w:rPr>
                <w:rFonts w:ascii="Times New Roman" w:hAnsi="Times New Roman" w:cs="Times New Roman"/>
                <w:sz w:val="24"/>
                <w:szCs w:val="24"/>
              </w:rPr>
            </w:pPr>
          </w:p>
          <w:p w:rsidR="00292A25" w:rsidRDefault="00292A25" w:rsidP="00C02D9B">
            <w:pPr>
              <w:jc w:val="both"/>
              <w:rPr>
                <w:rFonts w:ascii="Times New Roman" w:hAnsi="Times New Roman" w:cs="Times New Roman"/>
                <w:sz w:val="24"/>
                <w:szCs w:val="24"/>
              </w:rPr>
            </w:pPr>
          </w:p>
          <w:p w:rsidR="00292A25" w:rsidRDefault="00292A25" w:rsidP="00C02D9B">
            <w:pPr>
              <w:jc w:val="both"/>
              <w:rPr>
                <w:rFonts w:ascii="Times New Roman" w:hAnsi="Times New Roman" w:cs="Times New Roman"/>
                <w:sz w:val="24"/>
                <w:szCs w:val="24"/>
              </w:rPr>
            </w:pPr>
          </w:p>
          <w:p w:rsidR="00292A25" w:rsidRDefault="00292A25" w:rsidP="00C02D9B">
            <w:pPr>
              <w:jc w:val="both"/>
              <w:rPr>
                <w:rFonts w:ascii="Times New Roman" w:hAnsi="Times New Roman" w:cs="Times New Roman"/>
                <w:sz w:val="24"/>
                <w:szCs w:val="24"/>
              </w:rPr>
            </w:pPr>
          </w:p>
          <w:p w:rsidR="00292A25" w:rsidRDefault="00292A25" w:rsidP="00C02D9B">
            <w:pPr>
              <w:jc w:val="both"/>
              <w:rPr>
                <w:rFonts w:ascii="Times New Roman" w:hAnsi="Times New Roman" w:cs="Times New Roman"/>
                <w:sz w:val="24"/>
                <w:szCs w:val="24"/>
              </w:rPr>
            </w:pPr>
          </w:p>
          <w:p w:rsidR="00292A25" w:rsidRDefault="00292A25" w:rsidP="00C02D9B">
            <w:pPr>
              <w:jc w:val="both"/>
              <w:rPr>
                <w:rFonts w:ascii="Times New Roman" w:hAnsi="Times New Roman" w:cs="Times New Roman"/>
                <w:sz w:val="24"/>
                <w:szCs w:val="24"/>
              </w:rPr>
            </w:pPr>
          </w:p>
          <w:p w:rsidR="00292A25" w:rsidRDefault="00292A25" w:rsidP="00C02D9B">
            <w:pPr>
              <w:jc w:val="both"/>
              <w:rPr>
                <w:rFonts w:ascii="Times New Roman" w:hAnsi="Times New Roman" w:cs="Times New Roman"/>
                <w:sz w:val="24"/>
                <w:szCs w:val="24"/>
              </w:rPr>
            </w:pPr>
          </w:p>
          <w:p w:rsidR="00292A25" w:rsidRDefault="00292A25" w:rsidP="00C02D9B">
            <w:pPr>
              <w:jc w:val="both"/>
              <w:rPr>
                <w:rFonts w:ascii="Times New Roman" w:hAnsi="Times New Roman" w:cs="Times New Roman"/>
                <w:sz w:val="24"/>
                <w:szCs w:val="24"/>
              </w:rPr>
            </w:pPr>
          </w:p>
          <w:p w:rsidR="00292A25" w:rsidRDefault="00292A25" w:rsidP="00982244">
            <w:pPr>
              <w:ind w:firstLine="317"/>
              <w:jc w:val="both"/>
              <w:rPr>
                <w:rFonts w:ascii="Times New Roman" w:hAnsi="Times New Roman" w:cs="Times New Roman"/>
                <w:sz w:val="24"/>
                <w:szCs w:val="24"/>
              </w:rPr>
            </w:pPr>
          </w:p>
          <w:p w:rsidR="00292A25" w:rsidRDefault="00292A25" w:rsidP="00982244">
            <w:pPr>
              <w:ind w:firstLine="317"/>
              <w:jc w:val="both"/>
              <w:rPr>
                <w:rFonts w:ascii="Times New Roman" w:hAnsi="Times New Roman" w:cs="Times New Roman"/>
                <w:sz w:val="24"/>
                <w:szCs w:val="24"/>
              </w:rPr>
            </w:pPr>
          </w:p>
          <w:p w:rsidR="00292A25" w:rsidRDefault="00292A25" w:rsidP="00982244">
            <w:pPr>
              <w:pStyle w:val="ListParagraph"/>
              <w:numPr>
                <w:ilvl w:val="0"/>
                <w:numId w:val="15"/>
              </w:numPr>
              <w:ind w:left="0" w:firstLine="317"/>
              <w:jc w:val="both"/>
              <w:rPr>
                <w:rFonts w:ascii="Times New Roman" w:hAnsi="Times New Roman"/>
                <w:sz w:val="24"/>
                <w:szCs w:val="24"/>
              </w:rPr>
            </w:pPr>
            <w:r>
              <w:rPr>
                <w:rFonts w:ascii="Times New Roman" w:hAnsi="Times New Roman"/>
                <w:sz w:val="24"/>
                <w:szCs w:val="24"/>
              </w:rPr>
              <w:t xml:space="preserve">Приема се </w:t>
            </w:r>
          </w:p>
          <w:p w:rsidR="007E47C7" w:rsidRDefault="007E47C7" w:rsidP="00982244">
            <w:pPr>
              <w:ind w:firstLine="317"/>
              <w:jc w:val="both"/>
              <w:rPr>
                <w:rFonts w:ascii="Times New Roman" w:hAnsi="Times New Roman"/>
                <w:sz w:val="24"/>
                <w:szCs w:val="24"/>
              </w:rPr>
            </w:pPr>
          </w:p>
          <w:p w:rsidR="007E47C7" w:rsidRDefault="007E47C7" w:rsidP="00982244">
            <w:pPr>
              <w:ind w:firstLine="317"/>
              <w:jc w:val="both"/>
              <w:rPr>
                <w:rFonts w:ascii="Times New Roman" w:hAnsi="Times New Roman"/>
                <w:sz w:val="24"/>
                <w:szCs w:val="24"/>
              </w:rPr>
            </w:pPr>
          </w:p>
          <w:p w:rsidR="007E47C7" w:rsidRDefault="007E47C7" w:rsidP="00982244">
            <w:pPr>
              <w:ind w:firstLine="317"/>
              <w:jc w:val="both"/>
              <w:rPr>
                <w:rFonts w:ascii="Times New Roman" w:hAnsi="Times New Roman"/>
                <w:sz w:val="24"/>
                <w:szCs w:val="24"/>
              </w:rPr>
            </w:pPr>
          </w:p>
          <w:p w:rsidR="007E47C7" w:rsidRDefault="007E47C7" w:rsidP="00982244">
            <w:pPr>
              <w:ind w:firstLine="317"/>
              <w:jc w:val="both"/>
              <w:rPr>
                <w:rFonts w:ascii="Times New Roman" w:hAnsi="Times New Roman"/>
                <w:sz w:val="24"/>
                <w:szCs w:val="24"/>
              </w:rPr>
            </w:pPr>
          </w:p>
          <w:p w:rsidR="007E47C7" w:rsidRDefault="007E47C7" w:rsidP="00982244">
            <w:pPr>
              <w:pStyle w:val="ListParagraph"/>
              <w:numPr>
                <w:ilvl w:val="0"/>
                <w:numId w:val="15"/>
              </w:numPr>
              <w:ind w:left="0" w:firstLine="317"/>
              <w:jc w:val="both"/>
              <w:rPr>
                <w:rFonts w:ascii="Times New Roman" w:hAnsi="Times New Roman"/>
                <w:sz w:val="24"/>
                <w:szCs w:val="24"/>
              </w:rPr>
            </w:pPr>
            <w:r w:rsidRPr="007E47C7">
              <w:rPr>
                <w:rFonts w:ascii="Times New Roman" w:hAnsi="Times New Roman"/>
                <w:sz w:val="24"/>
                <w:szCs w:val="24"/>
              </w:rPr>
              <w:t>Приема се</w:t>
            </w:r>
          </w:p>
          <w:p w:rsidR="007E47C7" w:rsidRDefault="007E47C7" w:rsidP="00982244">
            <w:pPr>
              <w:ind w:firstLine="317"/>
              <w:jc w:val="both"/>
              <w:rPr>
                <w:rFonts w:ascii="Times New Roman" w:hAnsi="Times New Roman"/>
                <w:sz w:val="24"/>
                <w:szCs w:val="24"/>
              </w:rPr>
            </w:pPr>
          </w:p>
          <w:p w:rsidR="007E47C7" w:rsidRDefault="007E47C7" w:rsidP="00982244">
            <w:pPr>
              <w:ind w:firstLine="317"/>
              <w:jc w:val="both"/>
              <w:rPr>
                <w:rFonts w:ascii="Times New Roman" w:hAnsi="Times New Roman"/>
                <w:sz w:val="24"/>
                <w:szCs w:val="24"/>
              </w:rPr>
            </w:pPr>
          </w:p>
          <w:p w:rsidR="007E47C7" w:rsidRDefault="007E47C7" w:rsidP="00982244">
            <w:pPr>
              <w:ind w:firstLine="317"/>
              <w:jc w:val="both"/>
              <w:rPr>
                <w:rFonts w:ascii="Times New Roman" w:hAnsi="Times New Roman"/>
                <w:sz w:val="24"/>
                <w:szCs w:val="24"/>
              </w:rPr>
            </w:pPr>
          </w:p>
          <w:p w:rsidR="00982244" w:rsidRDefault="00982244" w:rsidP="00982244">
            <w:pPr>
              <w:ind w:firstLine="317"/>
              <w:jc w:val="both"/>
              <w:rPr>
                <w:rFonts w:ascii="Times New Roman" w:hAnsi="Times New Roman"/>
                <w:sz w:val="24"/>
                <w:szCs w:val="24"/>
              </w:rPr>
            </w:pPr>
          </w:p>
          <w:p w:rsidR="007E47C7" w:rsidRDefault="007E47C7" w:rsidP="00982244">
            <w:pPr>
              <w:ind w:firstLine="317"/>
              <w:jc w:val="both"/>
              <w:rPr>
                <w:rFonts w:ascii="Times New Roman" w:hAnsi="Times New Roman"/>
                <w:sz w:val="24"/>
                <w:szCs w:val="24"/>
              </w:rPr>
            </w:pPr>
          </w:p>
          <w:p w:rsidR="007E47C7" w:rsidRDefault="00C63C30" w:rsidP="00982244">
            <w:pPr>
              <w:pStyle w:val="ListParagraph"/>
              <w:numPr>
                <w:ilvl w:val="0"/>
                <w:numId w:val="15"/>
              </w:numPr>
              <w:ind w:left="0" w:firstLine="317"/>
              <w:jc w:val="both"/>
              <w:rPr>
                <w:rFonts w:ascii="Times New Roman" w:hAnsi="Times New Roman"/>
                <w:sz w:val="24"/>
                <w:szCs w:val="24"/>
              </w:rPr>
            </w:pPr>
            <w:r>
              <w:rPr>
                <w:rFonts w:ascii="Times New Roman" w:hAnsi="Times New Roman"/>
                <w:sz w:val="24"/>
                <w:szCs w:val="24"/>
              </w:rPr>
              <w:t>Приема се по принцип. Дефиницията е редактирана.</w:t>
            </w: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C63C30" w:rsidP="00982244">
            <w:pPr>
              <w:pStyle w:val="ListParagraph"/>
              <w:numPr>
                <w:ilvl w:val="0"/>
                <w:numId w:val="15"/>
              </w:numPr>
              <w:jc w:val="both"/>
              <w:rPr>
                <w:rFonts w:ascii="Times New Roman" w:hAnsi="Times New Roman"/>
                <w:sz w:val="24"/>
                <w:szCs w:val="24"/>
              </w:rPr>
            </w:pPr>
            <w:r>
              <w:rPr>
                <w:rFonts w:ascii="Times New Roman" w:hAnsi="Times New Roman"/>
                <w:sz w:val="24"/>
                <w:szCs w:val="24"/>
              </w:rPr>
              <w:t>Приема се</w:t>
            </w:r>
            <w:r w:rsidR="00C95B6A">
              <w:rPr>
                <w:rFonts w:ascii="Times New Roman" w:hAnsi="Times New Roman"/>
                <w:sz w:val="24"/>
                <w:szCs w:val="24"/>
              </w:rPr>
              <w:t>.</w:t>
            </w: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982244">
            <w:pPr>
              <w:jc w:val="both"/>
              <w:rPr>
                <w:rFonts w:ascii="Times New Roman" w:hAnsi="Times New Roman"/>
                <w:sz w:val="24"/>
                <w:szCs w:val="24"/>
              </w:rPr>
            </w:pPr>
          </w:p>
          <w:p w:rsidR="00982244" w:rsidRDefault="00982244" w:rsidP="004F67F1">
            <w:pPr>
              <w:pStyle w:val="ListParagraph"/>
              <w:numPr>
                <w:ilvl w:val="0"/>
                <w:numId w:val="15"/>
              </w:numPr>
              <w:ind w:left="0" w:firstLine="459"/>
              <w:jc w:val="both"/>
              <w:rPr>
                <w:rFonts w:ascii="Times New Roman" w:hAnsi="Times New Roman"/>
                <w:sz w:val="24"/>
                <w:szCs w:val="24"/>
              </w:rPr>
            </w:pPr>
            <w:r>
              <w:rPr>
                <w:rFonts w:ascii="Times New Roman" w:hAnsi="Times New Roman"/>
                <w:sz w:val="24"/>
                <w:szCs w:val="24"/>
              </w:rPr>
              <w:t>Не се приема. Двете условия се допълват</w:t>
            </w:r>
            <w:r w:rsidR="004F67F1">
              <w:rPr>
                <w:rFonts w:ascii="Times New Roman" w:hAnsi="Times New Roman"/>
                <w:sz w:val="24"/>
                <w:szCs w:val="24"/>
              </w:rPr>
              <w:t>. Раздел 11. 1 съдържа критериите за допустимост на кандидатите, а раздел 21.1 реда за оценка за административно съответствие и допустимост.</w:t>
            </w:r>
          </w:p>
          <w:p w:rsidR="004F67F1" w:rsidRDefault="004F67F1" w:rsidP="004F67F1">
            <w:pPr>
              <w:jc w:val="both"/>
              <w:rPr>
                <w:rFonts w:ascii="Times New Roman" w:hAnsi="Times New Roman"/>
                <w:sz w:val="24"/>
                <w:szCs w:val="24"/>
              </w:rPr>
            </w:pPr>
          </w:p>
          <w:p w:rsidR="004F67F1" w:rsidRDefault="004F67F1" w:rsidP="004F67F1">
            <w:pPr>
              <w:jc w:val="both"/>
              <w:rPr>
                <w:rFonts w:ascii="Times New Roman" w:hAnsi="Times New Roman"/>
                <w:sz w:val="24"/>
                <w:szCs w:val="24"/>
              </w:rPr>
            </w:pPr>
          </w:p>
          <w:p w:rsidR="004F67F1" w:rsidRDefault="004F67F1" w:rsidP="004F67F1">
            <w:pPr>
              <w:jc w:val="both"/>
              <w:rPr>
                <w:rFonts w:ascii="Times New Roman" w:hAnsi="Times New Roman"/>
                <w:sz w:val="24"/>
                <w:szCs w:val="24"/>
              </w:rPr>
            </w:pPr>
          </w:p>
          <w:p w:rsidR="004F67F1" w:rsidRDefault="004F67F1" w:rsidP="004F67F1">
            <w:pPr>
              <w:jc w:val="both"/>
              <w:rPr>
                <w:rFonts w:ascii="Times New Roman" w:hAnsi="Times New Roman"/>
                <w:sz w:val="24"/>
                <w:szCs w:val="24"/>
              </w:rPr>
            </w:pPr>
          </w:p>
          <w:p w:rsidR="004F67F1" w:rsidRDefault="004F67F1" w:rsidP="004F67F1">
            <w:pPr>
              <w:jc w:val="both"/>
              <w:rPr>
                <w:rFonts w:ascii="Times New Roman" w:hAnsi="Times New Roman"/>
                <w:sz w:val="24"/>
                <w:szCs w:val="24"/>
              </w:rPr>
            </w:pPr>
          </w:p>
          <w:p w:rsidR="004F67F1" w:rsidRDefault="004F67F1" w:rsidP="004F67F1">
            <w:pPr>
              <w:jc w:val="both"/>
              <w:rPr>
                <w:rFonts w:ascii="Times New Roman" w:hAnsi="Times New Roman"/>
                <w:sz w:val="24"/>
                <w:szCs w:val="24"/>
              </w:rPr>
            </w:pPr>
          </w:p>
          <w:p w:rsidR="004F67F1" w:rsidRDefault="004F67F1" w:rsidP="004F67F1">
            <w:pPr>
              <w:jc w:val="both"/>
              <w:rPr>
                <w:rFonts w:ascii="Times New Roman" w:hAnsi="Times New Roman"/>
                <w:sz w:val="24"/>
                <w:szCs w:val="24"/>
              </w:rPr>
            </w:pPr>
          </w:p>
          <w:p w:rsidR="004F67F1" w:rsidRDefault="004F67F1" w:rsidP="004F67F1">
            <w:pPr>
              <w:jc w:val="both"/>
              <w:rPr>
                <w:rFonts w:ascii="Times New Roman" w:hAnsi="Times New Roman"/>
                <w:sz w:val="24"/>
                <w:szCs w:val="24"/>
              </w:rPr>
            </w:pPr>
          </w:p>
          <w:p w:rsidR="004F67F1" w:rsidRDefault="004F67F1" w:rsidP="004F67F1">
            <w:pPr>
              <w:jc w:val="both"/>
              <w:rPr>
                <w:rFonts w:ascii="Times New Roman" w:hAnsi="Times New Roman"/>
                <w:sz w:val="24"/>
                <w:szCs w:val="24"/>
              </w:rPr>
            </w:pPr>
          </w:p>
          <w:p w:rsidR="004F67F1" w:rsidRDefault="004F67F1" w:rsidP="004F67F1">
            <w:pPr>
              <w:jc w:val="both"/>
              <w:rPr>
                <w:rFonts w:ascii="Times New Roman" w:hAnsi="Times New Roman"/>
                <w:sz w:val="24"/>
                <w:szCs w:val="24"/>
              </w:rPr>
            </w:pPr>
          </w:p>
          <w:p w:rsidR="00B91999" w:rsidRPr="00B91999" w:rsidRDefault="00B91999" w:rsidP="00801CEF">
            <w:pPr>
              <w:pStyle w:val="ListParagraph"/>
              <w:numPr>
                <w:ilvl w:val="0"/>
                <w:numId w:val="15"/>
              </w:numPr>
              <w:ind w:left="0" w:firstLine="175"/>
              <w:rPr>
                <w:rFonts w:ascii="Times New Roman" w:hAnsi="Times New Roman"/>
                <w:sz w:val="24"/>
                <w:szCs w:val="24"/>
              </w:rPr>
            </w:pPr>
            <w:r w:rsidRPr="00B91999">
              <w:rPr>
                <w:rFonts w:ascii="Times New Roman" w:hAnsi="Times New Roman"/>
                <w:sz w:val="24"/>
                <w:szCs w:val="24"/>
              </w:rPr>
              <w:lastRenderedPageBreak/>
              <w:t>Приема се  по принцип. Това условие е отраз</w:t>
            </w:r>
            <w:r>
              <w:rPr>
                <w:rFonts w:ascii="Times New Roman" w:hAnsi="Times New Roman"/>
                <w:sz w:val="24"/>
                <w:szCs w:val="24"/>
              </w:rPr>
              <w:t>е</w:t>
            </w:r>
            <w:r w:rsidRPr="00B91999">
              <w:rPr>
                <w:rFonts w:ascii="Times New Roman" w:hAnsi="Times New Roman"/>
                <w:sz w:val="24"/>
                <w:szCs w:val="24"/>
              </w:rPr>
              <w:t xml:space="preserve">но в т. 1.5 от </w:t>
            </w:r>
            <w:r>
              <w:rPr>
                <w:rFonts w:ascii="Times New Roman" w:hAnsi="Times New Roman"/>
                <w:sz w:val="24"/>
                <w:szCs w:val="24"/>
              </w:rPr>
              <w:t>раздел 13.1 „</w:t>
            </w:r>
            <w:r w:rsidRPr="00B91999">
              <w:rPr>
                <w:rFonts w:ascii="Times New Roman" w:hAnsi="Times New Roman"/>
                <w:sz w:val="24"/>
                <w:szCs w:val="24"/>
              </w:rPr>
              <w:t>Дейности, допустими за финансиране:</w:t>
            </w:r>
            <w:r>
              <w:rPr>
                <w:rFonts w:ascii="Times New Roman" w:hAnsi="Times New Roman"/>
                <w:sz w:val="24"/>
                <w:szCs w:val="24"/>
              </w:rPr>
              <w:t>“</w:t>
            </w:r>
          </w:p>
          <w:p w:rsidR="004F67F1" w:rsidRDefault="004F67F1"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Default="00B91999" w:rsidP="00801CEF">
            <w:pPr>
              <w:ind w:firstLine="175"/>
              <w:jc w:val="both"/>
              <w:rPr>
                <w:rFonts w:ascii="Times New Roman" w:hAnsi="Times New Roman"/>
                <w:sz w:val="24"/>
                <w:szCs w:val="24"/>
              </w:rPr>
            </w:pPr>
          </w:p>
          <w:p w:rsidR="00B91999" w:rsidRPr="00C95B6A" w:rsidRDefault="00B91999" w:rsidP="00801CEF">
            <w:pPr>
              <w:pStyle w:val="ListParagraph"/>
              <w:numPr>
                <w:ilvl w:val="0"/>
                <w:numId w:val="15"/>
              </w:numPr>
              <w:ind w:left="34" w:firstLine="175"/>
              <w:jc w:val="both"/>
              <w:rPr>
                <w:rFonts w:ascii="Times New Roman" w:hAnsi="Times New Roman"/>
                <w:sz w:val="24"/>
                <w:szCs w:val="24"/>
              </w:rPr>
            </w:pPr>
            <w:r w:rsidRPr="00C95B6A">
              <w:rPr>
                <w:rFonts w:ascii="Times New Roman" w:hAnsi="Times New Roman"/>
                <w:sz w:val="24"/>
                <w:szCs w:val="24"/>
              </w:rPr>
              <w:t>Не се приема. Продукцията, произведена в личните стопа</w:t>
            </w:r>
            <w:r w:rsidR="00D520FF" w:rsidRPr="00C95B6A">
              <w:rPr>
                <w:rFonts w:ascii="Times New Roman" w:hAnsi="Times New Roman"/>
                <w:sz w:val="24"/>
                <w:szCs w:val="24"/>
              </w:rPr>
              <w:t>нства също е източник на приходи, макар и да не се предлага на пазара</w:t>
            </w:r>
            <w:r w:rsidR="00FF2B8F" w:rsidRPr="00C95B6A">
              <w:rPr>
                <w:rFonts w:ascii="Times New Roman" w:hAnsi="Times New Roman"/>
                <w:sz w:val="24"/>
                <w:szCs w:val="24"/>
              </w:rPr>
              <w:t xml:space="preserve"> тази продукция</w:t>
            </w:r>
            <w:r w:rsidR="00D520FF" w:rsidRPr="00C95B6A">
              <w:rPr>
                <w:rFonts w:ascii="Times New Roman" w:hAnsi="Times New Roman"/>
                <w:sz w:val="24"/>
                <w:szCs w:val="24"/>
              </w:rPr>
              <w:t xml:space="preserve">, </w:t>
            </w:r>
            <w:r w:rsidR="00FF2B8F" w:rsidRPr="00C95B6A">
              <w:rPr>
                <w:rFonts w:ascii="Times New Roman" w:hAnsi="Times New Roman"/>
                <w:sz w:val="24"/>
                <w:szCs w:val="24"/>
              </w:rPr>
              <w:t>допринася за жизнеспособността на земеделското стопанство</w:t>
            </w:r>
          </w:p>
          <w:p w:rsidR="004F67F1" w:rsidRDefault="004F67F1"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Pr="00801CEF" w:rsidRDefault="00FF2B8F" w:rsidP="00801CEF">
            <w:pPr>
              <w:pStyle w:val="ListParagraph"/>
              <w:numPr>
                <w:ilvl w:val="0"/>
                <w:numId w:val="15"/>
              </w:numPr>
              <w:ind w:left="34" w:firstLine="0"/>
              <w:jc w:val="both"/>
              <w:rPr>
                <w:rFonts w:ascii="Times New Roman" w:hAnsi="Times New Roman"/>
                <w:sz w:val="24"/>
                <w:szCs w:val="24"/>
              </w:rPr>
            </w:pPr>
            <w:r w:rsidRPr="00801CEF">
              <w:rPr>
                <w:rFonts w:ascii="Times New Roman" w:hAnsi="Times New Roman"/>
                <w:sz w:val="24"/>
                <w:szCs w:val="24"/>
              </w:rPr>
              <w:t>Не се приема.Мотивите са посочени в т. 7.</w:t>
            </w: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FF2B8F" w:rsidP="004F67F1">
            <w:pPr>
              <w:jc w:val="both"/>
              <w:rPr>
                <w:rFonts w:ascii="Times New Roman" w:hAnsi="Times New Roman"/>
                <w:sz w:val="24"/>
                <w:szCs w:val="24"/>
              </w:rPr>
            </w:pPr>
          </w:p>
          <w:p w:rsidR="00FF2B8F" w:rsidRDefault="00056451" w:rsidP="00801CEF">
            <w:pPr>
              <w:pStyle w:val="ListParagraph"/>
              <w:numPr>
                <w:ilvl w:val="0"/>
                <w:numId w:val="18"/>
              </w:numPr>
              <w:ind w:left="34" w:firstLine="0"/>
              <w:jc w:val="both"/>
              <w:rPr>
                <w:rFonts w:ascii="Times New Roman" w:hAnsi="Times New Roman"/>
                <w:sz w:val="24"/>
                <w:szCs w:val="24"/>
              </w:rPr>
            </w:pPr>
            <w:r w:rsidRPr="00056451">
              <w:rPr>
                <w:rFonts w:ascii="Times New Roman" w:hAnsi="Times New Roman"/>
                <w:sz w:val="24"/>
                <w:szCs w:val="24"/>
              </w:rPr>
              <w:t>Приема се</w:t>
            </w:r>
            <w:r>
              <w:rPr>
                <w:rFonts w:ascii="Times New Roman" w:hAnsi="Times New Roman"/>
                <w:sz w:val="24"/>
                <w:szCs w:val="24"/>
              </w:rPr>
              <w:t>.</w:t>
            </w:r>
          </w:p>
          <w:p w:rsidR="00056451" w:rsidRDefault="00056451" w:rsidP="00801CEF">
            <w:pPr>
              <w:ind w:left="34"/>
              <w:jc w:val="both"/>
              <w:rPr>
                <w:rFonts w:ascii="Times New Roman" w:hAnsi="Times New Roman"/>
                <w:sz w:val="24"/>
                <w:szCs w:val="24"/>
              </w:rPr>
            </w:pPr>
          </w:p>
          <w:p w:rsidR="00056451" w:rsidRDefault="00056451" w:rsidP="00801CEF">
            <w:pPr>
              <w:ind w:left="34"/>
              <w:jc w:val="both"/>
              <w:rPr>
                <w:rFonts w:ascii="Times New Roman" w:hAnsi="Times New Roman"/>
                <w:sz w:val="24"/>
                <w:szCs w:val="24"/>
              </w:rPr>
            </w:pPr>
          </w:p>
          <w:p w:rsidR="00056451" w:rsidRDefault="00056451" w:rsidP="00801CEF">
            <w:pPr>
              <w:ind w:left="34"/>
              <w:jc w:val="both"/>
              <w:rPr>
                <w:rFonts w:ascii="Times New Roman" w:hAnsi="Times New Roman"/>
                <w:sz w:val="24"/>
                <w:szCs w:val="24"/>
              </w:rPr>
            </w:pPr>
          </w:p>
          <w:p w:rsidR="00056451" w:rsidRDefault="00056451" w:rsidP="00801CEF">
            <w:pPr>
              <w:ind w:left="34"/>
              <w:jc w:val="both"/>
              <w:rPr>
                <w:rFonts w:ascii="Times New Roman" w:hAnsi="Times New Roman"/>
                <w:sz w:val="24"/>
                <w:szCs w:val="24"/>
              </w:rPr>
            </w:pPr>
          </w:p>
          <w:p w:rsidR="00056451" w:rsidRDefault="00056451" w:rsidP="00801CEF">
            <w:pPr>
              <w:ind w:left="34"/>
              <w:jc w:val="both"/>
              <w:rPr>
                <w:rFonts w:ascii="Times New Roman" w:hAnsi="Times New Roman"/>
                <w:sz w:val="24"/>
                <w:szCs w:val="24"/>
              </w:rPr>
            </w:pPr>
          </w:p>
          <w:p w:rsidR="00056451" w:rsidRDefault="00056451" w:rsidP="00801CEF">
            <w:pPr>
              <w:ind w:left="34"/>
              <w:jc w:val="both"/>
              <w:rPr>
                <w:rFonts w:ascii="Times New Roman" w:hAnsi="Times New Roman"/>
                <w:sz w:val="24"/>
                <w:szCs w:val="24"/>
              </w:rPr>
            </w:pPr>
          </w:p>
          <w:p w:rsidR="00056451" w:rsidRDefault="00056451" w:rsidP="00801CEF">
            <w:pPr>
              <w:ind w:left="34"/>
              <w:jc w:val="both"/>
              <w:rPr>
                <w:rFonts w:ascii="Times New Roman" w:hAnsi="Times New Roman"/>
                <w:sz w:val="24"/>
                <w:szCs w:val="24"/>
              </w:rPr>
            </w:pPr>
          </w:p>
          <w:p w:rsidR="00056451" w:rsidRDefault="00056451" w:rsidP="00801CEF">
            <w:pPr>
              <w:ind w:left="34"/>
              <w:jc w:val="both"/>
              <w:rPr>
                <w:rFonts w:ascii="Times New Roman" w:hAnsi="Times New Roman"/>
                <w:sz w:val="24"/>
                <w:szCs w:val="24"/>
              </w:rPr>
            </w:pPr>
          </w:p>
          <w:p w:rsidR="00056451" w:rsidRDefault="00056451" w:rsidP="00801CEF">
            <w:pPr>
              <w:ind w:left="34"/>
              <w:jc w:val="both"/>
              <w:rPr>
                <w:rFonts w:ascii="Times New Roman" w:hAnsi="Times New Roman"/>
                <w:sz w:val="24"/>
                <w:szCs w:val="24"/>
              </w:rPr>
            </w:pPr>
          </w:p>
          <w:p w:rsidR="00056451" w:rsidRPr="003C23A0" w:rsidRDefault="003C23A0" w:rsidP="00801CEF">
            <w:pPr>
              <w:pStyle w:val="ListParagraph"/>
              <w:numPr>
                <w:ilvl w:val="0"/>
                <w:numId w:val="18"/>
              </w:numPr>
              <w:ind w:left="34" w:firstLine="0"/>
              <w:jc w:val="both"/>
              <w:rPr>
                <w:rFonts w:ascii="Times New Roman" w:hAnsi="Times New Roman"/>
                <w:sz w:val="24"/>
                <w:szCs w:val="24"/>
              </w:rPr>
            </w:pPr>
            <w:r>
              <w:rPr>
                <w:rFonts w:ascii="Times New Roman" w:hAnsi="Times New Roman"/>
                <w:sz w:val="24"/>
                <w:szCs w:val="24"/>
              </w:rPr>
              <w:t>Приема се. Пояснението е отразено в текста в скоби.</w:t>
            </w:r>
          </w:p>
          <w:p w:rsidR="00FF2B8F" w:rsidRDefault="00FF2B8F"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p>
          <w:p w:rsidR="003C23A0" w:rsidRDefault="003C23A0" w:rsidP="004F67F1">
            <w:pPr>
              <w:jc w:val="both"/>
              <w:rPr>
                <w:rFonts w:ascii="Times New Roman" w:hAnsi="Times New Roman"/>
                <w:sz w:val="24"/>
                <w:szCs w:val="24"/>
              </w:rPr>
            </w:pPr>
            <w:r>
              <w:rPr>
                <w:rFonts w:ascii="Times New Roman" w:hAnsi="Times New Roman"/>
                <w:sz w:val="24"/>
                <w:szCs w:val="24"/>
              </w:rPr>
              <w:t>11.Приема се</w:t>
            </w:r>
          </w:p>
          <w:p w:rsidR="0016017D" w:rsidRDefault="0016017D" w:rsidP="004F67F1">
            <w:pPr>
              <w:jc w:val="both"/>
              <w:rPr>
                <w:rFonts w:ascii="Times New Roman" w:hAnsi="Times New Roman"/>
                <w:sz w:val="24"/>
                <w:szCs w:val="24"/>
              </w:rPr>
            </w:pPr>
          </w:p>
          <w:p w:rsidR="0016017D" w:rsidRDefault="0016017D" w:rsidP="004F67F1">
            <w:pPr>
              <w:jc w:val="both"/>
              <w:rPr>
                <w:rFonts w:ascii="Times New Roman" w:hAnsi="Times New Roman"/>
                <w:sz w:val="24"/>
                <w:szCs w:val="24"/>
              </w:rPr>
            </w:pPr>
          </w:p>
          <w:p w:rsidR="0016017D" w:rsidRDefault="0016017D" w:rsidP="004F67F1">
            <w:pPr>
              <w:jc w:val="both"/>
              <w:rPr>
                <w:rFonts w:ascii="Times New Roman" w:hAnsi="Times New Roman"/>
                <w:sz w:val="24"/>
                <w:szCs w:val="24"/>
              </w:rPr>
            </w:pPr>
          </w:p>
          <w:p w:rsidR="0016017D" w:rsidRDefault="0016017D" w:rsidP="004F67F1">
            <w:pPr>
              <w:jc w:val="both"/>
              <w:rPr>
                <w:rFonts w:ascii="Times New Roman" w:hAnsi="Times New Roman"/>
                <w:sz w:val="24"/>
                <w:szCs w:val="24"/>
              </w:rPr>
            </w:pPr>
          </w:p>
          <w:p w:rsidR="0016017D" w:rsidRDefault="0016017D" w:rsidP="004F67F1">
            <w:pPr>
              <w:jc w:val="both"/>
              <w:rPr>
                <w:rFonts w:ascii="Times New Roman" w:hAnsi="Times New Roman"/>
                <w:sz w:val="24"/>
                <w:szCs w:val="24"/>
              </w:rPr>
            </w:pPr>
          </w:p>
          <w:p w:rsidR="0016017D" w:rsidRDefault="0016017D" w:rsidP="004F67F1">
            <w:pPr>
              <w:jc w:val="both"/>
              <w:rPr>
                <w:rFonts w:ascii="Times New Roman" w:hAnsi="Times New Roman"/>
                <w:sz w:val="24"/>
                <w:szCs w:val="24"/>
              </w:rPr>
            </w:pPr>
          </w:p>
          <w:p w:rsidR="0016017D" w:rsidRDefault="0016017D" w:rsidP="004F67F1">
            <w:pPr>
              <w:jc w:val="both"/>
              <w:rPr>
                <w:rFonts w:ascii="Times New Roman" w:hAnsi="Times New Roman"/>
                <w:sz w:val="24"/>
                <w:szCs w:val="24"/>
              </w:rPr>
            </w:pPr>
          </w:p>
          <w:p w:rsidR="0016017D" w:rsidRDefault="0016017D" w:rsidP="004F67F1">
            <w:pPr>
              <w:jc w:val="both"/>
              <w:rPr>
                <w:rFonts w:ascii="Times New Roman" w:hAnsi="Times New Roman"/>
                <w:sz w:val="24"/>
                <w:szCs w:val="24"/>
              </w:rPr>
            </w:pPr>
          </w:p>
          <w:p w:rsidR="0016017D" w:rsidRDefault="0016017D" w:rsidP="004F67F1">
            <w:pPr>
              <w:jc w:val="both"/>
              <w:rPr>
                <w:rFonts w:ascii="Times New Roman" w:hAnsi="Times New Roman"/>
                <w:sz w:val="24"/>
                <w:szCs w:val="24"/>
              </w:rPr>
            </w:pPr>
          </w:p>
          <w:p w:rsidR="0016017D" w:rsidRDefault="0016017D" w:rsidP="004F67F1">
            <w:pPr>
              <w:jc w:val="both"/>
              <w:rPr>
                <w:rFonts w:ascii="Times New Roman" w:hAnsi="Times New Roman"/>
                <w:sz w:val="24"/>
                <w:szCs w:val="24"/>
              </w:rPr>
            </w:pPr>
          </w:p>
          <w:p w:rsidR="0016017D" w:rsidRPr="0016017D" w:rsidRDefault="0016017D" w:rsidP="0016017D">
            <w:pPr>
              <w:jc w:val="both"/>
              <w:rPr>
                <w:rFonts w:ascii="Times New Roman" w:hAnsi="Times New Roman" w:cs="Times New Roman"/>
                <w:b/>
                <w:sz w:val="24"/>
                <w:szCs w:val="24"/>
              </w:rPr>
            </w:pPr>
            <w:r w:rsidRPr="0016017D">
              <w:rPr>
                <w:rFonts w:ascii="Times New Roman" w:hAnsi="Times New Roman" w:cs="Times New Roman"/>
                <w:b/>
                <w:sz w:val="24"/>
                <w:szCs w:val="24"/>
              </w:rPr>
              <w:lastRenderedPageBreak/>
              <w:t>Условията за изпълнение и приложените към тях документи</w:t>
            </w:r>
          </w:p>
          <w:p w:rsidR="0016017D" w:rsidRPr="00154742" w:rsidRDefault="00C95B6A" w:rsidP="00801CEF">
            <w:pPr>
              <w:pStyle w:val="ListParagraph"/>
              <w:numPr>
                <w:ilvl w:val="0"/>
                <w:numId w:val="19"/>
              </w:numPr>
              <w:ind w:left="175" w:firstLine="142"/>
              <w:jc w:val="both"/>
              <w:rPr>
                <w:rFonts w:ascii="Times New Roman" w:hAnsi="Times New Roman"/>
                <w:sz w:val="24"/>
                <w:szCs w:val="24"/>
              </w:rPr>
            </w:pPr>
            <w:r w:rsidRPr="00154742">
              <w:rPr>
                <w:rFonts w:ascii="Times New Roman" w:hAnsi="Times New Roman"/>
                <w:sz w:val="24"/>
                <w:szCs w:val="24"/>
              </w:rPr>
              <w:t>Приема се</w:t>
            </w: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B0261D" w:rsidP="00801CEF">
            <w:pPr>
              <w:ind w:left="175" w:firstLine="142"/>
              <w:jc w:val="both"/>
              <w:rPr>
                <w:rFonts w:ascii="Times New Roman" w:hAnsi="Times New Roman"/>
                <w:sz w:val="24"/>
                <w:szCs w:val="24"/>
                <w:highlight w:val="yellow"/>
              </w:rPr>
            </w:pPr>
          </w:p>
          <w:p w:rsidR="00B0261D" w:rsidRDefault="00994DA4" w:rsidP="00801CEF">
            <w:pPr>
              <w:pStyle w:val="ListParagraph"/>
              <w:numPr>
                <w:ilvl w:val="0"/>
                <w:numId w:val="19"/>
              </w:numPr>
              <w:ind w:left="175" w:firstLine="142"/>
              <w:jc w:val="both"/>
              <w:rPr>
                <w:rFonts w:ascii="Times New Roman" w:hAnsi="Times New Roman"/>
                <w:sz w:val="24"/>
                <w:szCs w:val="24"/>
              </w:rPr>
            </w:pPr>
            <w:r w:rsidRPr="00994DA4">
              <w:rPr>
                <w:rFonts w:ascii="Times New Roman" w:hAnsi="Times New Roman"/>
                <w:sz w:val="24"/>
                <w:szCs w:val="24"/>
              </w:rPr>
              <w:t>Приема се</w:t>
            </w: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Default="00994DA4" w:rsidP="00801CEF">
            <w:pPr>
              <w:ind w:left="175" w:firstLine="142"/>
              <w:jc w:val="both"/>
              <w:rPr>
                <w:rFonts w:ascii="Times New Roman" w:hAnsi="Times New Roman"/>
                <w:sz w:val="24"/>
                <w:szCs w:val="24"/>
              </w:rPr>
            </w:pPr>
          </w:p>
          <w:p w:rsidR="00994DA4" w:rsidRPr="006A7CE1" w:rsidRDefault="00994DA4" w:rsidP="00801CEF">
            <w:pPr>
              <w:pStyle w:val="ListParagraph"/>
              <w:numPr>
                <w:ilvl w:val="0"/>
                <w:numId w:val="19"/>
              </w:numPr>
              <w:ind w:left="175" w:firstLine="142"/>
              <w:jc w:val="both"/>
              <w:rPr>
                <w:rFonts w:ascii="Times New Roman" w:hAnsi="Times New Roman"/>
                <w:sz w:val="24"/>
                <w:szCs w:val="24"/>
              </w:rPr>
            </w:pPr>
            <w:r w:rsidRPr="006A7CE1">
              <w:rPr>
                <w:rFonts w:ascii="Times New Roman" w:hAnsi="Times New Roman"/>
                <w:sz w:val="24"/>
                <w:szCs w:val="24"/>
              </w:rPr>
              <w:t>Приема се</w:t>
            </w:r>
            <w:r w:rsidR="008A2934" w:rsidRPr="006A7CE1">
              <w:rPr>
                <w:rFonts w:ascii="Times New Roman" w:hAnsi="Times New Roman"/>
                <w:sz w:val="24"/>
                <w:szCs w:val="24"/>
              </w:rPr>
              <w:t>.</w:t>
            </w: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pStyle w:val="ListParagraph"/>
              <w:numPr>
                <w:ilvl w:val="0"/>
                <w:numId w:val="20"/>
              </w:numPr>
              <w:ind w:left="175" w:firstLine="142"/>
              <w:jc w:val="both"/>
              <w:rPr>
                <w:rFonts w:ascii="Times New Roman" w:hAnsi="Times New Roman"/>
                <w:sz w:val="24"/>
                <w:szCs w:val="24"/>
              </w:rPr>
            </w:pPr>
            <w:r w:rsidRPr="008A2934">
              <w:rPr>
                <w:rFonts w:ascii="Times New Roman" w:hAnsi="Times New Roman"/>
                <w:sz w:val="24"/>
                <w:szCs w:val="24"/>
              </w:rPr>
              <w:t>Приема се</w:t>
            </w: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8A2934" w:rsidP="00801CEF">
            <w:pPr>
              <w:ind w:left="175" w:firstLine="142"/>
              <w:jc w:val="both"/>
              <w:rPr>
                <w:rFonts w:ascii="Times New Roman" w:hAnsi="Times New Roman"/>
                <w:sz w:val="24"/>
                <w:szCs w:val="24"/>
              </w:rPr>
            </w:pPr>
          </w:p>
          <w:p w:rsidR="008A2934" w:rsidRDefault="00BE5F82" w:rsidP="00801CEF">
            <w:pPr>
              <w:pStyle w:val="ListParagraph"/>
              <w:numPr>
                <w:ilvl w:val="0"/>
                <w:numId w:val="20"/>
              </w:numPr>
              <w:ind w:left="175" w:firstLine="142"/>
              <w:jc w:val="both"/>
              <w:rPr>
                <w:rFonts w:ascii="Times New Roman" w:hAnsi="Times New Roman"/>
                <w:sz w:val="24"/>
                <w:szCs w:val="24"/>
              </w:rPr>
            </w:pPr>
            <w:r>
              <w:rPr>
                <w:rFonts w:ascii="Times New Roman" w:hAnsi="Times New Roman"/>
                <w:sz w:val="24"/>
                <w:szCs w:val="24"/>
              </w:rPr>
              <w:t>Приема се</w:t>
            </w:r>
          </w:p>
          <w:p w:rsidR="00BE5F82" w:rsidRDefault="00BE5F82" w:rsidP="00801CEF">
            <w:pPr>
              <w:ind w:left="175" w:firstLine="142"/>
              <w:jc w:val="both"/>
              <w:rPr>
                <w:rFonts w:ascii="Times New Roman" w:hAnsi="Times New Roman"/>
                <w:sz w:val="24"/>
                <w:szCs w:val="24"/>
              </w:rPr>
            </w:pPr>
          </w:p>
          <w:p w:rsidR="00BE5F82" w:rsidRDefault="00BE5F82" w:rsidP="00801CEF">
            <w:pPr>
              <w:ind w:left="175" w:firstLine="142"/>
              <w:jc w:val="both"/>
              <w:rPr>
                <w:rFonts w:ascii="Times New Roman" w:hAnsi="Times New Roman"/>
                <w:sz w:val="24"/>
                <w:szCs w:val="24"/>
              </w:rPr>
            </w:pPr>
          </w:p>
          <w:p w:rsidR="00BE5F82" w:rsidRDefault="00BE5F82" w:rsidP="00801CEF">
            <w:pPr>
              <w:ind w:left="175" w:firstLine="142"/>
              <w:jc w:val="both"/>
              <w:rPr>
                <w:rFonts w:ascii="Times New Roman" w:hAnsi="Times New Roman"/>
                <w:sz w:val="24"/>
                <w:szCs w:val="24"/>
              </w:rPr>
            </w:pPr>
          </w:p>
          <w:p w:rsidR="00BE5F82" w:rsidRDefault="00BE5F82" w:rsidP="00801CEF">
            <w:pPr>
              <w:ind w:left="175" w:firstLine="142"/>
              <w:jc w:val="both"/>
              <w:rPr>
                <w:rFonts w:ascii="Times New Roman" w:hAnsi="Times New Roman"/>
                <w:sz w:val="24"/>
                <w:szCs w:val="24"/>
              </w:rPr>
            </w:pPr>
          </w:p>
          <w:p w:rsidR="00BE5F82" w:rsidRDefault="00BE5F82" w:rsidP="00801CEF">
            <w:pPr>
              <w:ind w:left="175" w:firstLine="142"/>
              <w:jc w:val="both"/>
              <w:rPr>
                <w:rFonts w:ascii="Times New Roman" w:hAnsi="Times New Roman"/>
                <w:sz w:val="24"/>
                <w:szCs w:val="24"/>
              </w:rPr>
            </w:pPr>
          </w:p>
          <w:p w:rsidR="00BE5F82" w:rsidRDefault="00BE5F82" w:rsidP="00801CEF">
            <w:pPr>
              <w:ind w:left="175" w:firstLine="142"/>
              <w:jc w:val="both"/>
              <w:rPr>
                <w:rFonts w:ascii="Times New Roman" w:hAnsi="Times New Roman"/>
                <w:sz w:val="24"/>
                <w:szCs w:val="24"/>
              </w:rPr>
            </w:pPr>
          </w:p>
          <w:p w:rsidR="00BE5F82" w:rsidRDefault="00BE5F82" w:rsidP="00801CEF">
            <w:pPr>
              <w:ind w:left="175" w:firstLine="142"/>
              <w:jc w:val="both"/>
              <w:rPr>
                <w:rFonts w:ascii="Times New Roman" w:hAnsi="Times New Roman"/>
                <w:sz w:val="24"/>
                <w:szCs w:val="24"/>
              </w:rPr>
            </w:pPr>
          </w:p>
          <w:p w:rsidR="00BE5F82" w:rsidRDefault="00BE5F82" w:rsidP="00801CEF">
            <w:pPr>
              <w:ind w:left="175" w:firstLine="142"/>
              <w:jc w:val="both"/>
              <w:rPr>
                <w:rFonts w:ascii="Times New Roman" w:hAnsi="Times New Roman"/>
                <w:sz w:val="24"/>
                <w:szCs w:val="24"/>
              </w:rPr>
            </w:pPr>
          </w:p>
          <w:p w:rsidR="00BE5F82" w:rsidRDefault="00BE5F82" w:rsidP="00801CEF">
            <w:pPr>
              <w:ind w:left="175" w:firstLine="142"/>
              <w:jc w:val="both"/>
              <w:rPr>
                <w:rFonts w:ascii="Times New Roman" w:hAnsi="Times New Roman"/>
                <w:sz w:val="24"/>
                <w:szCs w:val="24"/>
              </w:rPr>
            </w:pPr>
          </w:p>
          <w:p w:rsidR="00BE5F82" w:rsidRPr="00BE5F82" w:rsidRDefault="00BE5F82" w:rsidP="00801CEF">
            <w:pPr>
              <w:pStyle w:val="ListParagraph"/>
              <w:numPr>
                <w:ilvl w:val="0"/>
                <w:numId w:val="20"/>
              </w:numPr>
              <w:ind w:left="175" w:firstLine="142"/>
              <w:jc w:val="both"/>
              <w:rPr>
                <w:rFonts w:ascii="Times New Roman" w:hAnsi="Times New Roman"/>
                <w:sz w:val="24"/>
                <w:szCs w:val="24"/>
              </w:rPr>
            </w:pPr>
            <w:r>
              <w:rPr>
                <w:rFonts w:ascii="Times New Roman" w:hAnsi="Times New Roman"/>
                <w:sz w:val="24"/>
                <w:szCs w:val="24"/>
              </w:rPr>
              <w:t>Приема се</w:t>
            </w:r>
          </w:p>
          <w:p w:rsidR="008A2934" w:rsidRPr="008A2934" w:rsidRDefault="008A2934" w:rsidP="00801CEF">
            <w:pPr>
              <w:ind w:left="175" w:firstLine="142"/>
              <w:jc w:val="both"/>
              <w:rPr>
                <w:rFonts w:ascii="Times New Roman" w:hAnsi="Times New Roman"/>
                <w:sz w:val="24"/>
                <w:szCs w:val="24"/>
              </w:rPr>
            </w:pPr>
          </w:p>
          <w:p w:rsidR="008A2934" w:rsidRPr="00994DA4" w:rsidRDefault="008A2934" w:rsidP="00801CEF">
            <w:pPr>
              <w:ind w:left="175" w:firstLine="142"/>
              <w:jc w:val="both"/>
              <w:rPr>
                <w:rFonts w:ascii="Times New Roman" w:hAnsi="Times New Roman"/>
                <w:sz w:val="24"/>
                <w:szCs w:val="24"/>
              </w:rPr>
            </w:pPr>
          </w:p>
          <w:p w:rsidR="00FF2B8F" w:rsidRDefault="00FF2B8F" w:rsidP="00801CEF">
            <w:pPr>
              <w:ind w:left="175" w:firstLine="142"/>
              <w:jc w:val="both"/>
              <w:rPr>
                <w:rFonts w:ascii="Times New Roman" w:hAnsi="Times New Roman"/>
                <w:sz w:val="24"/>
                <w:szCs w:val="24"/>
              </w:rPr>
            </w:pPr>
          </w:p>
          <w:p w:rsidR="004C2CA1" w:rsidRDefault="004C2CA1" w:rsidP="00801CEF">
            <w:pPr>
              <w:ind w:left="175" w:firstLine="142"/>
              <w:jc w:val="both"/>
              <w:rPr>
                <w:rFonts w:ascii="Times New Roman" w:hAnsi="Times New Roman"/>
                <w:sz w:val="24"/>
                <w:szCs w:val="24"/>
              </w:rPr>
            </w:pPr>
          </w:p>
          <w:p w:rsidR="004C2CA1" w:rsidRDefault="004C2CA1" w:rsidP="00801CEF">
            <w:pPr>
              <w:ind w:left="175" w:firstLine="142"/>
              <w:jc w:val="both"/>
              <w:rPr>
                <w:rFonts w:ascii="Times New Roman" w:hAnsi="Times New Roman"/>
                <w:sz w:val="24"/>
                <w:szCs w:val="24"/>
              </w:rPr>
            </w:pPr>
          </w:p>
          <w:p w:rsidR="004C2CA1" w:rsidRDefault="004C2CA1" w:rsidP="00801CEF">
            <w:pPr>
              <w:ind w:left="175" w:firstLine="142"/>
              <w:jc w:val="both"/>
              <w:rPr>
                <w:rFonts w:ascii="Times New Roman" w:hAnsi="Times New Roman"/>
                <w:sz w:val="24"/>
                <w:szCs w:val="24"/>
              </w:rPr>
            </w:pPr>
          </w:p>
          <w:p w:rsidR="004C2CA1" w:rsidRDefault="004C2CA1" w:rsidP="00801CEF">
            <w:pPr>
              <w:ind w:left="175" w:firstLine="142"/>
              <w:jc w:val="both"/>
              <w:rPr>
                <w:rFonts w:ascii="Times New Roman" w:hAnsi="Times New Roman"/>
                <w:sz w:val="24"/>
                <w:szCs w:val="24"/>
              </w:rPr>
            </w:pPr>
          </w:p>
          <w:p w:rsidR="004C2CA1" w:rsidRDefault="004C2CA1" w:rsidP="00801CEF">
            <w:pPr>
              <w:ind w:left="175" w:firstLine="142"/>
              <w:jc w:val="both"/>
              <w:rPr>
                <w:rFonts w:ascii="Times New Roman" w:hAnsi="Times New Roman"/>
                <w:sz w:val="24"/>
                <w:szCs w:val="24"/>
              </w:rPr>
            </w:pPr>
          </w:p>
          <w:p w:rsidR="004C2CA1" w:rsidRDefault="004C2CA1" w:rsidP="00801CEF">
            <w:pPr>
              <w:ind w:left="175" w:firstLine="142"/>
              <w:jc w:val="both"/>
              <w:rPr>
                <w:rFonts w:ascii="Times New Roman" w:hAnsi="Times New Roman"/>
                <w:sz w:val="24"/>
                <w:szCs w:val="24"/>
              </w:rPr>
            </w:pPr>
          </w:p>
          <w:p w:rsidR="004C2CA1" w:rsidRDefault="004C2CA1" w:rsidP="00801CEF">
            <w:pPr>
              <w:ind w:left="175" w:firstLine="142"/>
              <w:jc w:val="both"/>
              <w:rPr>
                <w:rFonts w:ascii="Times New Roman" w:hAnsi="Times New Roman"/>
                <w:sz w:val="24"/>
                <w:szCs w:val="24"/>
              </w:rPr>
            </w:pPr>
          </w:p>
          <w:p w:rsidR="004C2CA1" w:rsidRDefault="004C2CA1" w:rsidP="00801CEF">
            <w:pPr>
              <w:pStyle w:val="ListParagraph"/>
              <w:numPr>
                <w:ilvl w:val="0"/>
                <w:numId w:val="20"/>
              </w:numPr>
              <w:ind w:left="175" w:firstLine="142"/>
              <w:jc w:val="both"/>
              <w:rPr>
                <w:rFonts w:ascii="Times New Roman" w:hAnsi="Times New Roman"/>
                <w:sz w:val="24"/>
                <w:szCs w:val="24"/>
              </w:rPr>
            </w:pPr>
            <w:r>
              <w:rPr>
                <w:rFonts w:ascii="Times New Roman" w:hAnsi="Times New Roman"/>
                <w:sz w:val="24"/>
                <w:szCs w:val="24"/>
              </w:rPr>
              <w:t>Приема се</w:t>
            </w: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pStyle w:val="ListParagraph"/>
              <w:numPr>
                <w:ilvl w:val="0"/>
                <w:numId w:val="20"/>
              </w:numPr>
              <w:ind w:left="175" w:firstLine="142"/>
              <w:jc w:val="both"/>
              <w:rPr>
                <w:rFonts w:ascii="Times New Roman" w:hAnsi="Times New Roman"/>
                <w:sz w:val="24"/>
                <w:szCs w:val="24"/>
              </w:rPr>
            </w:pPr>
            <w:r>
              <w:rPr>
                <w:rFonts w:ascii="Times New Roman" w:hAnsi="Times New Roman"/>
                <w:sz w:val="24"/>
                <w:szCs w:val="24"/>
              </w:rPr>
              <w:t>Приема се.</w:t>
            </w: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801CEF">
            <w:pPr>
              <w:ind w:left="175" w:firstLine="142"/>
              <w:jc w:val="both"/>
              <w:rPr>
                <w:rFonts w:ascii="Times New Roman" w:hAnsi="Times New Roman"/>
                <w:sz w:val="24"/>
                <w:szCs w:val="24"/>
              </w:rPr>
            </w:pPr>
          </w:p>
          <w:p w:rsidR="001D5571" w:rsidRDefault="001D5571" w:rsidP="001D5571">
            <w:pPr>
              <w:jc w:val="both"/>
              <w:rPr>
                <w:rFonts w:ascii="Times New Roman" w:hAnsi="Times New Roman"/>
                <w:sz w:val="24"/>
                <w:szCs w:val="24"/>
              </w:rPr>
            </w:pPr>
          </w:p>
          <w:p w:rsidR="001D5571" w:rsidRDefault="001D5571" w:rsidP="001D5571">
            <w:pPr>
              <w:jc w:val="both"/>
              <w:rPr>
                <w:rFonts w:ascii="Times New Roman" w:hAnsi="Times New Roman"/>
                <w:sz w:val="24"/>
                <w:szCs w:val="24"/>
              </w:rPr>
            </w:pPr>
          </w:p>
          <w:p w:rsidR="001D5571" w:rsidRDefault="001D5571" w:rsidP="001D5571">
            <w:pPr>
              <w:jc w:val="both"/>
              <w:rPr>
                <w:rFonts w:ascii="Times New Roman" w:hAnsi="Times New Roman"/>
                <w:sz w:val="24"/>
                <w:szCs w:val="24"/>
              </w:rPr>
            </w:pPr>
          </w:p>
          <w:p w:rsidR="001D5571" w:rsidRDefault="001D5571" w:rsidP="001D5571">
            <w:pPr>
              <w:jc w:val="both"/>
              <w:rPr>
                <w:rFonts w:ascii="Times New Roman" w:hAnsi="Times New Roman"/>
                <w:sz w:val="24"/>
                <w:szCs w:val="24"/>
              </w:rPr>
            </w:pPr>
          </w:p>
          <w:p w:rsidR="005C1FD1" w:rsidRDefault="005C1FD1" w:rsidP="001D5571">
            <w:pPr>
              <w:jc w:val="both"/>
              <w:rPr>
                <w:rFonts w:ascii="Times New Roman" w:hAnsi="Times New Roman"/>
                <w:sz w:val="24"/>
                <w:szCs w:val="24"/>
              </w:rPr>
            </w:pPr>
          </w:p>
          <w:p w:rsidR="005C1FD1" w:rsidRDefault="005C1FD1" w:rsidP="001D5571">
            <w:pPr>
              <w:jc w:val="both"/>
              <w:rPr>
                <w:rFonts w:ascii="Times New Roman" w:hAnsi="Times New Roman"/>
                <w:sz w:val="24"/>
                <w:szCs w:val="24"/>
              </w:rPr>
            </w:pPr>
          </w:p>
          <w:p w:rsidR="001D5571" w:rsidRDefault="001D5571" w:rsidP="001D5571">
            <w:pPr>
              <w:jc w:val="both"/>
              <w:rPr>
                <w:rFonts w:ascii="Times New Roman" w:hAnsi="Times New Roman"/>
                <w:sz w:val="24"/>
                <w:szCs w:val="24"/>
              </w:rPr>
            </w:pPr>
            <w:r>
              <w:rPr>
                <w:rFonts w:ascii="Times New Roman" w:hAnsi="Times New Roman"/>
                <w:sz w:val="24"/>
                <w:szCs w:val="24"/>
              </w:rPr>
              <w:t>9.</w:t>
            </w:r>
          </w:p>
          <w:p w:rsidR="001D5571" w:rsidRDefault="001D5571" w:rsidP="001D5571">
            <w:pPr>
              <w:jc w:val="both"/>
              <w:rPr>
                <w:rFonts w:ascii="Times New Roman" w:hAnsi="Times New Roman"/>
                <w:sz w:val="24"/>
                <w:szCs w:val="24"/>
              </w:rPr>
            </w:pPr>
          </w:p>
          <w:p w:rsidR="001D5571" w:rsidRDefault="001D5571" w:rsidP="001D5571">
            <w:pPr>
              <w:jc w:val="both"/>
              <w:rPr>
                <w:rFonts w:ascii="Times New Roman" w:hAnsi="Times New Roman"/>
                <w:sz w:val="24"/>
                <w:szCs w:val="24"/>
              </w:rPr>
            </w:pPr>
          </w:p>
          <w:p w:rsidR="001D5571" w:rsidRDefault="00EA3DE3" w:rsidP="001D5571">
            <w:pPr>
              <w:jc w:val="both"/>
              <w:rPr>
                <w:rFonts w:ascii="Times New Roman" w:hAnsi="Times New Roman"/>
                <w:sz w:val="24"/>
                <w:szCs w:val="24"/>
              </w:rPr>
            </w:pPr>
            <w:r>
              <w:rPr>
                <w:rFonts w:ascii="Times New Roman" w:hAnsi="Times New Roman"/>
                <w:sz w:val="24"/>
                <w:szCs w:val="24"/>
              </w:rPr>
              <w:t>А) П</w:t>
            </w:r>
            <w:r w:rsidR="001D5571">
              <w:rPr>
                <w:rFonts w:ascii="Times New Roman" w:hAnsi="Times New Roman"/>
                <w:sz w:val="24"/>
                <w:szCs w:val="24"/>
              </w:rPr>
              <w:t>риема се</w:t>
            </w:r>
          </w:p>
          <w:p w:rsidR="001D5571" w:rsidRDefault="001D5571" w:rsidP="001D5571">
            <w:pPr>
              <w:jc w:val="both"/>
              <w:rPr>
                <w:rFonts w:ascii="Times New Roman" w:hAnsi="Times New Roman"/>
                <w:sz w:val="24"/>
                <w:szCs w:val="24"/>
              </w:rPr>
            </w:pPr>
          </w:p>
          <w:p w:rsidR="001D5571" w:rsidRDefault="001D5571" w:rsidP="001D5571">
            <w:pPr>
              <w:jc w:val="both"/>
              <w:rPr>
                <w:rFonts w:ascii="Times New Roman" w:hAnsi="Times New Roman"/>
                <w:sz w:val="24"/>
                <w:szCs w:val="24"/>
              </w:rPr>
            </w:pPr>
          </w:p>
          <w:p w:rsidR="00B34518" w:rsidRDefault="001D5571" w:rsidP="001D5571">
            <w:pPr>
              <w:jc w:val="both"/>
              <w:rPr>
                <w:rFonts w:ascii="Times New Roman" w:hAnsi="Times New Roman"/>
                <w:sz w:val="24"/>
                <w:szCs w:val="24"/>
              </w:rPr>
            </w:pPr>
            <w:r>
              <w:rPr>
                <w:rFonts w:ascii="Times New Roman" w:hAnsi="Times New Roman"/>
                <w:sz w:val="24"/>
                <w:szCs w:val="24"/>
              </w:rPr>
              <w:t>Б)</w:t>
            </w:r>
            <w:r w:rsidR="00EA3DE3">
              <w:rPr>
                <w:rFonts w:ascii="Times New Roman" w:hAnsi="Times New Roman"/>
                <w:sz w:val="24"/>
                <w:szCs w:val="24"/>
              </w:rPr>
              <w:t xml:space="preserve"> Приема се </w:t>
            </w: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p>
          <w:p w:rsidR="00B34518" w:rsidRDefault="00B34518" w:rsidP="001D5571">
            <w:pPr>
              <w:jc w:val="both"/>
              <w:rPr>
                <w:rFonts w:ascii="Times New Roman" w:hAnsi="Times New Roman"/>
                <w:sz w:val="24"/>
                <w:szCs w:val="24"/>
              </w:rPr>
            </w:pPr>
            <w:r>
              <w:rPr>
                <w:rFonts w:ascii="Times New Roman" w:hAnsi="Times New Roman"/>
                <w:sz w:val="24"/>
                <w:szCs w:val="24"/>
              </w:rPr>
              <w:t>В)</w:t>
            </w:r>
            <w:r w:rsidR="00E11E55">
              <w:rPr>
                <w:rFonts w:ascii="Times New Roman" w:hAnsi="Times New Roman"/>
                <w:sz w:val="24"/>
                <w:szCs w:val="24"/>
              </w:rPr>
              <w:t xml:space="preserve"> Приема се.</w:t>
            </w: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r>
              <w:rPr>
                <w:rFonts w:ascii="Times New Roman" w:hAnsi="Times New Roman"/>
                <w:sz w:val="24"/>
                <w:szCs w:val="24"/>
              </w:rPr>
              <w:t xml:space="preserve">Г) </w:t>
            </w:r>
            <w:r w:rsidRPr="005C1FD1">
              <w:rPr>
                <w:rFonts w:ascii="Times New Roman" w:hAnsi="Times New Roman"/>
                <w:sz w:val="24"/>
                <w:szCs w:val="24"/>
              </w:rPr>
              <w:t>Приема се</w:t>
            </w: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p>
          <w:p w:rsidR="00E11E55" w:rsidRDefault="00E11E55" w:rsidP="001D5571">
            <w:pPr>
              <w:jc w:val="both"/>
              <w:rPr>
                <w:rFonts w:ascii="Times New Roman" w:hAnsi="Times New Roman"/>
                <w:sz w:val="24"/>
                <w:szCs w:val="24"/>
              </w:rPr>
            </w:pPr>
          </w:p>
          <w:p w:rsidR="00E11E55" w:rsidRPr="001D5571" w:rsidRDefault="00E11E55" w:rsidP="001D5571">
            <w:pPr>
              <w:jc w:val="both"/>
              <w:rPr>
                <w:rFonts w:ascii="Times New Roman" w:hAnsi="Times New Roman"/>
                <w:sz w:val="24"/>
                <w:szCs w:val="24"/>
              </w:rPr>
            </w:pPr>
            <w:r>
              <w:rPr>
                <w:rFonts w:ascii="Times New Roman" w:hAnsi="Times New Roman"/>
                <w:sz w:val="24"/>
                <w:szCs w:val="24"/>
              </w:rPr>
              <w:t>Д</w:t>
            </w:r>
            <w:r w:rsidRPr="005C1FD1">
              <w:rPr>
                <w:rFonts w:ascii="Times New Roman" w:hAnsi="Times New Roman"/>
                <w:sz w:val="24"/>
                <w:szCs w:val="24"/>
              </w:rPr>
              <w:t xml:space="preserve">)  </w:t>
            </w:r>
            <w:r w:rsidR="008A63BC" w:rsidRPr="005C1FD1">
              <w:rPr>
                <w:rFonts w:ascii="Times New Roman" w:hAnsi="Times New Roman"/>
                <w:sz w:val="24"/>
                <w:szCs w:val="24"/>
              </w:rPr>
              <w:t>Приема се</w:t>
            </w:r>
            <w:r w:rsidR="008A63BC">
              <w:rPr>
                <w:rFonts w:ascii="Times New Roman" w:hAnsi="Times New Roman"/>
                <w:sz w:val="24"/>
                <w:szCs w:val="24"/>
              </w:rPr>
              <w:t xml:space="preserve"> </w:t>
            </w:r>
          </w:p>
        </w:tc>
      </w:tr>
      <w:tr w:rsidR="00757C12" w:rsidRPr="00B10460" w:rsidTr="002C3FCB">
        <w:tc>
          <w:tcPr>
            <w:tcW w:w="534" w:type="dxa"/>
            <w:vAlign w:val="center"/>
          </w:tcPr>
          <w:p w:rsidR="001A7A2E" w:rsidRPr="00B10460" w:rsidRDefault="00757C12" w:rsidP="00851AE2">
            <w:pPr>
              <w:jc w:val="center"/>
              <w:rPr>
                <w:rFonts w:ascii="Times New Roman" w:hAnsi="Times New Roman" w:cs="Times New Roman"/>
                <w:sz w:val="24"/>
                <w:szCs w:val="24"/>
              </w:rPr>
            </w:pPr>
            <w:r w:rsidRPr="00B10460">
              <w:rPr>
                <w:rFonts w:ascii="Times New Roman" w:hAnsi="Times New Roman" w:cs="Times New Roman"/>
                <w:sz w:val="24"/>
                <w:szCs w:val="24"/>
              </w:rPr>
              <w:lastRenderedPageBreak/>
              <w:t>4.</w:t>
            </w:r>
          </w:p>
        </w:tc>
        <w:tc>
          <w:tcPr>
            <w:tcW w:w="1984" w:type="dxa"/>
          </w:tcPr>
          <w:p w:rsidR="001A7A2E" w:rsidRPr="00F76A34" w:rsidRDefault="00910CF7" w:rsidP="00F76A34">
            <w:pPr>
              <w:rPr>
                <w:rFonts w:ascii="Times New Roman" w:hAnsi="Times New Roman" w:cs="Times New Roman"/>
                <w:sz w:val="24"/>
                <w:szCs w:val="24"/>
              </w:rPr>
            </w:pPr>
            <w:r w:rsidRPr="00F76A34">
              <w:rPr>
                <w:rFonts w:ascii="Times New Roman" w:hAnsi="Times New Roman" w:cs="Times New Roman"/>
                <w:sz w:val="24"/>
                <w:szCs w:val="24"/>
              </w:rPr>
              <w:t>Национална Асоциация на Младите фермери в България</w:t>
            </w:r>
          </w:p>
        </w:tc>
        <w:tc>
          <w:tcPr>
            <w:tcW w:w="1559" w:type="dxa"/>
          </w:tcPr>
          <w:p w:rsidR="001A7A2E" w:rsidRPr="00F76A34" w:rsidRDefault="00F76A34">
            <w:pPr>
              <w:rPr>
                <w:rFonts w:ascii="Times New Roman" w:hAnsi="Times New Roman" w:cs="Times New Roman"/>
                <w:sz w:val="24"/>
                <w:szCs w:val="24"/>
              </w:rPr>
            </w:pPr>
            <w:r>
              <w:rPr>
                <w:rFonts w:ascii="Times New Roman" w:hAnsi="Times New Roman" w:cs="Times New Roman"/>
                <w:sz w:val="24"/>
                <w:szCs w:val="24"/>
                <w:lang w:val="en-US"/>
              </w:rPr>
              <w:t xml:space="preserve">17.11.2021 </w:t>
            </w:r>
            <w:r>
              <w:rPr>
                <w:rFonts w:ascii="Times New Roman" w:hAnsi="Times New Roman" w:cs="Times New Roman"/>
                <w:sz w:val="24"/>
                <w:szCs w:val="24"/>
              </w:rPr>
              <w:t>г.</w:t>
            </w:r>
          </w:p>
        </w:tc>
        <w:tc>
          <w:tcPr>
            <w:tcW w:w="4820" w:type="dxa"/>
          </w:tcPr>
          <w:p w:rsidR="00F76A34" w:rsidRPr="00F76A34" w:rsidRDefault="00F76A34" w:rsidP="00F76A34">
            <w:pPr>
              <w:tabs>
                <w:tab w:val="left" w:pos="1277"/>
              </w:tabs>
              <w:jc w:val="both"/>
              <w:rPr>
                <w:rFonts w:ascii="Times New Roman" w:hAnsi="Times New Roman" w:cs="Times New Roman"/>
                <w:sz w:val="24"/>
                <w:szCs w:val="24"/>
              </w:rPr>
            </w:pPr>
            <w:r w:rsidRPr="00F76A34">
              <w:rPr>
                <w:rFonts w:ascii="Times New Roman" w:hAnsi="Times New Roman" w:cs="Times New Roman"/>
                <w:sz w:val="24"/>
                <w:szCs w:val="24"/>
              </w:rPr>
              <w:t>Предложение за прецизиране на  текст от</w:t>
            </w:r>
          </w:p>
          <w:p w:rsidR="00F76A34" w:rsidRPr="00F76A34" w:rsidRDefault="00F76A34" w:rsidP="00F76A34">
            <w:pPr>
              <w:tabs>
                <w:tab w:val="left" w:pos="1277"/>
              </w:tabs>
              <w:jc w:val="both"/>
              <w:rPr>
                <w:rFonts w:ascii="Times New Roman" w:hAnsi="Times New Roman" w:cs="Times New Roman"/>
                <w:sz w:val="24"/>
                <w:szCs w:val="24"/>
              </w:rPr>
            </w:pPr>
            <w:r w:rsidRPr="00F76A34">
              <w:rPr>
                <w:rFonts w:ascii="Times New Roman" w:hAnsi="Times New Roman" w:cs="Times New Roman"/>
                <w:sz w:val="24"/>
                <w:szCs w:val="24"/>
              </w:rPr>
              <w:t>УСЛОВИЯ ЗА КАНДИДАТСТВАНЕ по Процедура чрез подбор №  BG06RDNP001-6.011  по подмярка 6.1 "Стартова помощ за млади земеделски стопани" от мярка 6 "Развитие на стопанства и предприятия" от Програмата за развитие на селските райони за периода 2014 - 2020 г.</w:t>
            </w:r>
          </w:p>
          <w:p w:rsidR="00F76A34" w:rsidRPr="00F76A34" w:rsidRDefault="00F76A34" w:rsidP="00F76A34">
            <w:pPr>
              <w:tabs>
                <w:tab w:val="left" w:pos="1277"/>
              </w:tabs>
              <w:jc w:val="both"/>
              <w:rPr>
                <w:rFonts w:ascii="Times New Roman" w:hAnsi="Times New Roman" w:cs="Times New Roman"/>
                <w:sz w:val="24"/>
                <w:szCs w:val="24"/>
                <w:lang w:val="en-US"/>
              </w:rPr>
            </w:pPr>
          </w:p>
          <w:p w:rsidR="00F76A34" w:rsidRPr="00F76A34" w:rsidRDefault="00F76A34" w:rsidP="00F76A34">
            <w:pPr>
              <w:tabs>
                <w:tab w:val="left" w:pos="1277"/>
              </w:tabs>
              <w:jc w:val="both"/>
              <w:rPr>
                <w:rFonts w:ascii="Times New Roman" w:hAnsi="Times New Roman" w:cs="Times New Roman"/>
                <w:sz w:val="24"/>
                <w:szCs w:val="24"/>
              </w:rPr>
            </w:pPr>
            <w:r>
              <w:rPr>
                <w:rFonts w:ascii="Times New Roman" w:hAnsi="Times New Roman" w:cs="Times New Roman"/>
                <w:sz w:val="24"/>
                <w:szCs w:val="24"/>
              </w:rPr>
              <w:t>1.</w:t>
            </w:r>
            <w:r w:rsidRPr="00F76A34">
              <w:rPr>
                <w:rFonts w:ascii="Times New Roman" w:hAnsi="Times New Roman" w:cs="Times New Roman"/>
                <w:sz w:val="24"/>
                <w:szCs w:val="24"/>
              </w:rPr>
              <w:t xml:space="preserve">Дефиниции: </w:t>
            </w:r>
          </w:p>
          <w:p w:rsidR="00F76A34" w:rsidRPr="00F76A34" w:rsidRDefault="00F76A34" w:rsidP="00F76A34">
            <w:pPr>
              <w:tabs>
                <w:tab w:val="left" w:pos="1277"/>
              </w:tabs>
              <w:jc w:val="both"/>
              <w:rPr>
                <w:rFonts w:ascii="Times New Roman" w:hAnsi="Times New Roman" w:cs="Times New Roman"/>
                <w:sz w:val="24"/>
                <w:szCs w:val="24"/>
              </w:rPr>
            </w:pPr>
            <w:r w:rsidRPr="00F76A34">
              <w:rPr>
                <w:rFonts w:ascii="Times New Roman" w:hAnsi="Times New Roman" w:cs="Times New Roman"/>
                <w:sz w:val="24"/>
                <w:szCs w:val="24"/>
              </w:rPr>
              <w:t xml:space="preserve">Т. 35 Точно изпълнение на бизнес плана </w:t>
            </w:r>
          </w:p>
          <w:p w:rsidR="00F76A34" w:rsidRPr="00F76A34" w:rsidRDefault="00F76A34" w:rsidP="00F76A34">
            <w:pPr>
              <w:tabs>
                <w:tab w:val="left" w:pos="1277"/>
              </w:tabs>
              <w:jc w:val="both"/>
              <w:rPr>
                <w:rFonts w:ascii="Times New Roman" w:hAnsi="Times New Roman" w:cs="Times New Roman"/>
                <w:sz w:val="24"/>
                <w:szCs w:val="24"/>
              </w:rPr>
            </w:pPr>
            <w:r w:rsidRPr="00F76A34">
              <w:rPr>
                <w:rFonts w:ascii="Times New Roman" w:hAnsi="Times New Roman" w:cs="Times New Roman"/>
                <w:sz w:val="24"/>
                <w:szCs w:val="24"/>
              </w:rPr>
              <w:t xml:space="preserve"> Необходимо е допълнително прецизиране </w:t>
            </w:r>
            <w:r w:rsidRPr="00F76A34">
              <w:rPr>
                <w:rFonts w:ascii="Times New Roman" w:hAnsi="Times New Roman" w:cs="Times New Roman"/>
                <w:sz w:val="24"/>
                <w:szCs w:val="24"/>
              </w:rPr>
              <w:lastRenderedPageBreak/>
              <w:t xml:space="preserve">на текста,  така  че   точно изпълнение да се проверява  само за конкретните култури/животни / цели/дейности, касаещи производствената програма в Бизнес плана, за които са получени точки по съответните критерии формирани от СПО към подаване на проектното предложение и 4000  СПО за Увеличение. </w:t>
            </w:r>
          </w:p>
          <w:p w:rsidR="00F76A34" w:rsidRPr="00F76A34" w:rsidRDefault="00F76A34" w:rsidP="00F76A34">
            <w:pPr>
              <w:tabs>
                <w:tab w:val="left" w:pos="1277"/>
              </w:tabs>
              <w:jc w:val="both"/>
              <w:rPr>
                <w:rFonts w:ascii="Times New Roman" w:hAnsi="Times New Roman" w:cs="Times New Roman"/>
                <w:sz w:val="24"/>
                <w:szCs w:val="24"/>
              </w:rPr>
            </w:pPr>
            <w:r w:rsidRPr="00F76A34">
              <w:rPr>
                <w:rFonts w:ascii="Times New Roman" w:hAnsi="Times New Roman" w:cs="Times New Roman"/>
                <w:sz w:val="24"/>
                <w:szCs w:val="24"/>
              </w:rPr>
              <w:t xml:space="preserve">Цел: По ясно и конкретно дефиниране на дейностите и тяхната съотносимост,  единствено към ангажимента за СПО поет в БП, и не прилагането им към СПО с което кандидата би могъл да се развива извън поетият  ангажимент.  </w:t>
            </w:r>
          </w:p>
          <w:p w:rsidR="00F76A34" w:rsidRPr="00F76A34" w:rsidRDefault="00F76A34" w:rsidP="00F76A34">
            <w:pPr>
              <w:tabs>
                <w:tab w:val="left" w:pos="1277"/>
              </w:tabs>
              <w:jc w:val="both"/>
              <w:rPr>
                <w:rFonts w:ascii="Times New Roman" w:hAnsi="Times New Roman" w:cs="Times New Roman"/>
                <w:sz w:val="24"/>
                <w:szCs w:val="24"/>
              </w:rPr>
            </w:pPr>
            <w:r w:rsidRPr="00F76A34">
              <w:rPr>
                <w:rFonts w:ascii="Times New Roman" w:hAnsi="Times New Roman" w:cs="Times New Roman"/>
                <w:sz w:val="24"/>
                <w:szCs w:val="24"/>
              </w:rPr>
              <w:t xml:space="preserve">  </w:t>
            </w:r>
          </w:p>
          <w:p w:rsidR="00F76A34" w:rsidRPr="00F76A34" w:rsidRDefault="00F76A34" w:rsidP="00F76A34">
            <w:pPr>
              <w:tabs>
                <w:tab w:val="left" w:pos="1277"/>
              </w:tabs>
              <w:jc w:val="both"/>
              <w:rPr>
                <w:rFonts w:ascii="Times New Roman" w:hAnsi="Times New Roman" w:cs="Times New Roman"/>
                <w:sz w:val="24"/>
                <w:szCs w:val="24"/>
              </w:rPr>
            </w:pPr>
            <w:r w:rsidRPr="00F76A34">
              <w:rPr>
                <w:rFonts w:ascii="Times New Roman" w:hAnsi="Times New Roman" w:cs="Times New Roman"/>
                <w:sz w:val="24"/>
                <w:szCs w:val="24"/>
              </w:rPr>
              <w:t xml:space="preserve">Предложение: </w:t>
            </w:r>
          </w:p>
          <w:p w:rsidR="00F76A34" w:rsidRPr="00F76A34" w:rsidRDefault="00F76A34" w:rsidP="00F76A34">
            <w:pPr>
              <w:tabs>
                <w:tab w:val="left" w:pos="1277"/>
              </w:tabs>
              <w:jc w:val="both"/>
              <w:rPr>
                <w:rFonts w:ascii="Times New Roman" w:hAnsi="Times New Roman" w:cs="Times New Roman"/>
                <w:sz w:val="24"/>
                <w:szCs w:val="24"/>
              </w:rPr>
            </w:pPr>
            <w:r w:rsidRPr="00F76A34">
              <w:rPr>
                <w:rFonts w:ascii="Times New Roman" w:hAnsi="Times New Roman" w:cs="Times New Roman"/>
                <w:sz w:val="24"/>
                <w:szCs w:val="24"/>
              </w:rPr>
              <w:t>Да се добави буква е) със следният текст / смисъл /  :</w:t>
            </w:r>
          </w:p>
          <w:p w:rsidR="00F76A34" w:rsidRPr="00F76A34" w:rsidRDefault="00F76A34" w:rsidP="00F76A34">
            <w:pPr>
              <w:tabs>
                <w:tab w:val="left" w:pos="1277"/>
              </w:tabs>
              <w:jc w:val="both"/>
              <w:rPr>
                <w:rFonts w:ascii="Times New Roman" w:hAnsi="Times New Roman" w:cs="Times New Roman"/>
                <w:sz w:val="24"/>
                <w:szCs w:val="24"/>
              </w:rPr>
            </w:pPr>
            <w:r w:rsidRPr="00F76A34">
              <w:rPr>
                <w:rFonts w:ascii="Times New Roman" w:hAnsi="Times New Roman" w:cs="Times New Roman"/>
                <w:sz w:val="24"/>
                <w:szCs w:val="24"/>
              </w:rPr>
              <w:t xml:space="preserve">е) всички дейности посочени в букви от а)  б) ; в)  г) и  д)  се отнасят единствено за размера на стопанството за който е поет ангажимент с БП,  формиран от СПО към подаване + СПО за поетият ангажимент за увеличение, и не са относими към допълнително развитие/ увеличение на СПО на стопанството.  </w:t>
            </w:r>
          </w:p>
          <w:p w:rsidR="00F76A34" w:rsidRPr="00F76A34" w:rsidRDefault="00F76A34" w:rsidP="00F76A34">
            <w:pPr>
              <w:tabs>
                <w:tab w:val="left" w:pos="1277"/>
              </w:tabs>
              <w:jc w:val="both"/>
              <w:rPr>
                <w:rFonts w:ascii="Times New Roman" w:hAnsi="Times New Roman" w:cs="Times New Roman"/>
                <w:sz w:val="24"/>
                <w:szCs w:val="24"/>
              </w:rPr>
            </w:pPr>
            <w:r w:rsidRPr="00F76A34">
              <w:rPr>
                <w:rFonts w:ascii="Times New Roman" w:hAnsi="Times New Roman" w:cs="Times New Roman"/>
                <w:sz w:val="24"/>
                <w:szCs w:val="24"/>
              </w:rPr>
              <w:t xml:space="preserve">Ако,  промяната в текста на  дефиницията не е достатъчна и не е относима към всички текстове от Условия за кандидатстване, Условията за изпълнение и пакета с документи, моля да бъдат прецизирани всички текстове касаещи по - горното. </w:t>
            </w:r>
          </w:p>
          <w:p w:rsidR="001A7A2E" w:rsidRPr="00B10460" w:rsidRDefault="001A7A2E" w:rsidP="00F76A34">
            <w:pPr>
              <w:tabs>
                <w:tab w:val="left" w:pos="1277"/>
              </w:tabs>
              <w:jc w:val="both"/>
              <w:rPr>
                <w:rFonts w:ascii="Times New Roman" w:hAnsi="Times New Roman" w:cs="Times New Roman"/>
                <w:sz w:val="24"/>
                <w:szCs w:val="24"/>
              </w:rPr>
            </w:pPr>
          </w:p>
        </w:tc>
        <w:tc>
          <w:tcPr>
            <w:tcW w:w="5386" w:type="dxa"/>
          </w:tcPr>
          <w:p w:rsidR="000B1C5D" w:rsidRDefault="000B1C5D" w:rsidP="00C92749">
            <w:pPr>
              <w:rPr>
                <w:rFonts w:ascii="Times New Roman" w:hAnsi="Times New Roman" w:cs="Times New Roman"/>
                <w:sz w:val="24"/>
                <w:szCs w:val="24"/>
              </w:rPr>
            </w:pPr>
          </w:p>
          <w:p w:rsidR="007510C9" w:rsidRDefault="007510C9" w:rsidP="00C92749">
            <w:pPr>
              <w:rPr>
                <w:rFonts w:ascii="Times New Roman" w:hAnsi="Times New Roman" w:cs="Times New Roman"/>
                <w:sz w:val="24"/>
                <w:szCs w:val="24"/>
              </w:rPr>
            </w:pPr>
          </w:p>
          <w:p w:rsidR="007510C9" w:rsidRDefault="007510C9" w:rsidP="00C92749">
            <w:pPr>
              <w:rPr>
                <w:rFonts w:ascii="Times New Roman" w:hAnsi="Times New Roman" w:cs="Times New Roman"/>
                <w:sz w:val="24"/>
                <w:szCs w:val="24"/>
              </w:rPr>
            </w:pPr>
          </w:p>
          <w:p w:rsidR="007510C9" w:rsidRDefault="007510C9" w:rsidP="00C92749">
            <w:pPr>
              <w:rPr>
                <w:rFonts w:ascii="Times New Roman" w:hAnsi="Times New Roman" w:cs="Times New Roman"/>
                <w:sz w:val="24"/>
                <w:szCs w:val="24"/>
              </w:rPr>
            </w:pPr>
          </w:p>
          <w:p w:rsidR="007510C9" w:rsidRDefault="007510C9" w:rsidP="00C92749">
            <w:pPr>
              <w:rPr>
                <w:rFonts w:ascii="Times New Roman" w:hAnsi="Times New Roman" w:cs="Times New Roman"/>
                <w:sz w:val="24"/>
                <w:szCs w:val="24"/>
              </w:rPr>
            </w:pPr>
          </w:p>
          <w:p w:rsidR="007510C9" w:rsidRDefault="007510C9" w:rsidP="00C92749">
            <w:pPr>
              <w:rPr>
                <w:rFonts w:ascii="Times New Roman" w:hAnsi="Times New Roman" w:cs="Times New Roman"/>
                <w:sz w:val="24"/>
                <w:szCs w:val="24"/>
              </w:rPr>
            </w:pPr>
          </w:p>
          <w:p w:rsidR="007510C9" w:rsidRDefault="007510C9" w:rsidP="00C92749">
            <w:pPr>
              <w:rPr>
                <w:rFonts w:ascii="Times New Roman" w:hAnsi="Times New Roman" w:cs="Times New Roman"/>
                <w:sz w:val="24"/>
                <w:szCs w:val="24"/>
              </w:rPr>
            </w:pPr>
          </w:p>
          <w:p w:rsidR="007510C9" w:rsidRDefault="007510C9" w:rsidP="00C92749">
            <w:pPr>
              <w:rPr>
                <w:rFonts w:ascii="Times New Roman" w:hAnsi="Times New Roman" w:cs="Times New Roman"/>
                <w:sz w:val="24"/>
                <w:szCs w:val="24"/>
              </w:rPr>
            </w:pPr>
          </w:p>
          <w:p w:rsidR="007510C9" w:rsidRDefault="007510C9" w:rsidP="00C92749">
            <w:pPr>
              <w:rPr>
                <w:rFonts w:ascii="Times New Roman" w:hAnsi="Times New Roman" w:cs="Times New Roman"/>
                <w:sz w:val="24"/>
                <w:szCs w:val="24"/>
              </w:rPr>
            </w:pPr>
          </w:p>
          <w:p w:rsidR="007510C9" w:rsidRPr="007510C9" w:rsidRDefault="007510C9" w:rsidP="005C1FD1">
            <w:pPr>
              <w:pStyle w:val="ListParagraph"/>
              <w:numPr>
                <w:ilvl w:val="0"/>
                <w:numId w:val="21"/>
              </w:numPr>
              <w:rPr>
                <w:rFonts w:ascii="Times New Roman" w:hAnsi="Times New Roman"/>
                <w:sz w:val="24"/>
                <w:szCs w:val="24"/>
              </w:rPr>
            </w:pPr>
            <w:r>
              <w:rPr>
                <w:rFonts w:ascii="Times New Roman" w:hAnsi="Times New Roman"/>
                <w:sz w:val="24"/>
                <w:szCs w:val="24"/>
              </w:rPr>
              <w:t xml:space="preserve">Приема се. </w:t>
            </w:r>
            <w:r w:rsidR="006D469C">
              <w:rPr>
                <w:rFonts w:ascii="Times New Roman" w:hAnsi="Times New Roman"/>
                <w:sz w:val="24"/>
                <w:szCs w:val="24"/>
              </w:rPr>
              <w:t>Дефиницията е допълнена</w:t>
            </w:r>
          </w:p>
        </w:tc>
      </w:tr>
      <w:tr w:rsidR="00910CF7" w:rsidRPr="00B10460" w:rsidTr="002C3FCB">
        <w:tc>
          <w:tcPr>
            <w:tcW w:w="534" w:type="dxa"/>
            <w:vAlign w:val="center"/>
          </w:tcPr>
          <w:p w:rsidR="00910CF7" w:rsidRPr="00B10460" w:rsidRDefault="00910CF7" w:rsidP="00851AE2">
            <w:pPr>
              <w:jc w:val="center"/>
              <w:rPr>
                <w:rFonts w:ascii="Times New Roman" w:hAnsi="Times New Roman" w:cs="Times New Roman"/>
                <w:sz w:val="24"/>
                <w:szCs w:val="24"/>
              </w:rPr>
            </w:pPr>
          </w:p>
        </w:tc>
        <w:tc>
          <w:tcPr>
            <w:tcW w:w="1984" w:type="dxa"/>
          </w:tcPr>
          <w:p w:rsidR="00910CF7" w:rsidRPr="00910CF7" w:rsidRDefault="00910CF7" w:rsidP="00F76A34">
            <w:pPr>
              <w:rPr>
                <w:rFonts w:ascii="Times New Roman" w:hAnsi="Times New Roman" w:cs="Times New Roman"/>
                <w:sz w:val="24"/>
                <w:szCs w:val="24"/>
              </w:rPr>
            </w:pPr>
            <w:r w:rsidRPr="00910CF7">
              <w:rPr>
                <w:rFonts w:ascii="Times New Roman" w:hAnsi="Times New Roman" w:cs="Times New Roman"/>
                <w:sz w:val="24"/>
                <w:szCs w:val="24"/>
              </w:rPr>
              <w:t>Иван Стоянов</w:t>
            </w:r>
          </w:p>
          <w:p w:rsidR="00910CF7" w:rsidRPr="00910CF7" w:rsidRDefault="00910CF7" w:rsidP="00F76A34">
            <w:pPr>
              <w:rPr>
                <w:rFonts w:ascii="Times New Roman" w:hAnsi="Times New Roman" w:cs="Times New Roman"/>
                <w:sz w:val="24"/>
                <w:szCs w:val="24"/>
              </w:rPr>
            </w:pPr>
          </w:p>
          <w:p w:rsidR="00910CF7" w:rsidRPr="00910CF7" w:rsidRDefault="00910CF7" w:rsidP="00F76A34">
            <w:pPr>
              <w:rPr>
                <w:rFonts w:ascii="Times New Roman" w:hAnsi="Times New Roman" w:cs="Times New Roman"/>
                <w:sz w:val="24"/>
                <w:szCs w:val="24"/>
              </w:rPr>
            </w:pPr>
          </w:p>
        </w:tc>
        <w:tc>
          <w:tcPr>
            <w:tcW w:w="1559" w:type="dxa"/>
          </w:tcPr>
          <w:p w:rsidR="00910CF7" w:rsidRPr="00910CF7" w:rsidRDefault="00910CF7">
            <w:pPr>
              <w:rPr>
                <w:rFonts w:ascii="Times New Roman" w:hAnsi="Times New Roman" w:cs="Times New Roman"/>
                <w:sz w:val="24"/>
                <w:szCs w:val="24"/>
                <w:lang w:val="en-US"/>
              </w:rPr>
            </w:pPr>
            <w:r>
              <w:rPr>
                <w:rFonts w:ascii="Times New Roman" w:hAnsi="Times New Roman" w:cs="Times New Roman"/>
                <w:sz w:val="24"/>
                <w:szCs w:val="24"/>
                <w:lang w:val="en-US"/>
              </w:rPr>
              <w:t xml:space="preserve">17.11.2021 </w:t>
            </w:r>
            <w:r>
              <w:rPr>
                <w:rFonts w:ascii="Times New Roman" w:hAnsi="Times New Roman" w:cs="Times New Roman"/>
                <w:sz w:val="24"/>
                <w:szCs w:val="24"/>
              </w:rPr>
              <w:t>г.</w:t>
            </w:r>
          </w:p>
        </w:tc>
        <w:tc>
          <w:tcPr>
            <w:tcW w:w="4820" w:type="dxa"/>
          </w:tcPr>
          <w:p w:rsidR="00910CF7" w:rsidRPr="00910CF7" w:rsidRDefault="00910CF7" w:rsidP="00910CF7">
            <w:pPr>
              <w:tabs>
                <w:tab w:val="left" w:pos="1277"/>
              </w:tabs>
              <w:jc w:val="both"/>
              <w:rPr>
                <w:rFonts w:ascii="Times New Roman" w:hAnsi="Times New Roman" w:cs="Times New Roman"/>
                <w:sz w:val="24"/>
                <w:szCs w:val="24"/>
              </w:rPr>
            </w:pPr>
            <w:r w:rsidRPr="00910CF7">
              <w:rPr>
                <w:rFonts w:ascii="Times New Roman" w:hAnsi="Times New Roman" w:cs="Times New Roman"/>
                <w:sz w:val="24"/>
                <w:szCs w:val="24"/>
              </w:rPr>
              <w:t xml:space="preserve">1.Необходимо е да промените ставката, по която изчисляват икономическия размер на едно стопанство. Тя следва да се редуцира, тъй като цените, които са обявени не съответства на пазара в момента. </w:t>
            </w:r>
          </w:p>
          <w:p w:rsidR="00910CF7" w:rsidRPr="00910CF7" w:rsidRDefault="00910CF7" w:rsidP="00910CF7">
            <w:pPr>
              <w:tabs>
                <w:tab w:val="left" w:pos="1277"/>
              </w:tabs>
              <w:jc w:val="both"/>
              <w:rPr>
                <w:rFonts w:ascii="Times New Roman" w:hAnsi="Times New Roman" w:cs="Times New Roman"/>
                <w:sz w:val="24"/>
                <w:szCs w:val="24"/>
              </w:rPr>
            </w:pPr>
            <w:r w:rsidRPr="00910CF7">
              <w:rPr>
                <w:rFonts w:ascii="Times New Roman" w:hAnsi="Times New Roman" w:cs="Times New Roman"/>
                <w:sz w:val="24"/>
                <w:szCs w:val="24"/>
              </w:rPr>
              <w:t xml:space="preserve"> 2. Условието по т. 1.2.7 и т. 128 от раздел 11.1 се отнася за недопустимост на кандидатите и следва да се премести в раздел 11.2</w:t>
            </w:r>
          </w:p>
          <w:p w:rsidR="00910CF7" w:rsidRPr="00F76A34" w:rsidRDefault="00910CF7" w:rsidP="00910CF7">
            <w:pPr>
              <w:tabs>
                <w:tab w:val="left" w:pos="1277"/>
              </w:tabs>
              <w:jc w:val="both"/>
              <w:rPr>
                <w:rFonts w:ascii="Times New Roman" w:hAnsi="Times New Roman" w:cs="Times New Roman"/>
                <w:sz w:val="24"/>
                <w:szCs w:val="24"/>
              </w:rPr>
            </w:pPr>
            <w:r w:rsidRPr="00910CF7">
              <w:rPr>
                <w:rFonts w:ascii="Times New Roman" w:hAnsi="Times New Roman" w:cs="Times New Roman"/>
                <w:sz w:val="24"/>
                <w:szCs w:val="24"/>
              </w:rPr>
              <w:t>3. Моля да обърнете внимание на номерацията. В раздел 11.1 първата точка е 1.1, като няма т. 1, така е и в раздели 13.1, 18 и 27. Във всички останали номерацията почва от т. 1, това създава трудност и объркване в четящия. Моля решете как искате за започва номерацията и я уеднаквате във всички раздели.</w:t>
            </w:r>
          </w:p>
        </w:tc>
        <w:tc>
          <w:tcPr>
            <w:tcW w:w="5386" w:type="dxa"/>
          </w:tcPr>
          <w:p w:rsidR="00910CF7" w:rsidRDefault="0051628A" w:rsidP="00200F05">
            <w:pPr>
              <w:rPr>
                <w:rFonts w:ascii="Times New Roman" w:hAnsi="Times New Roman" w:cs="Times New Roman"/>
                <w:sz w:val="24"/>
                <w:szCs w:val="24"/>
              </w:rPr>
            </w:pPr>
            <w:r>
              <w:rPr>
                <w:rFonts w:ascii="Times New Roman" w:hAnsi="Times New Roman" w:cs="Times New Roman"/>
                <w:sz w:val="24"/>
                <w:szCs w:val="24"/>
              </w:rPr>
              <w:t xml:space="preserve">1. Не се приема. Икономическият размер на стопанствата е изчислен </w:t>
            </w:r>
            <w:r w:rsidR="00200F05">
              <w:rPr>
                <w:rFonts w:ascii="Times New Roman" w:hAnsi="Times New Roman" w:cs="Times New Roman"/>
                <w:sz w:val="24"/>
                <w:szCs w:val="24"/>
              </w:rPr>
              <w:t xml:space="preserve">от работна група </w:t>
            </w:r>
            <w:r>
              <w:rPr>
                <w:rFonts w:ascii="Times New Roman" w:hAnsi="Times New Roman" w:cs="Times New Roman"/>
                <w:sz w:val="24"/>
                <w:szCs w:val="24"/>
              </w:rPr>
              <w:t xml:space="preserve">въз основа на </w:t>
            </w:r>
            <w:r w:rsidR="00200F05">
              <w:rPr>
                <w:rFonts w:ascii="Times New Roman" w:hAnsi="Times New Roman" w:cs="Times New Roman"/>
                <w:sz w:val="24"/>
                <w:szCs w:val="24"/>
              </w:rPr>
              <w:t>методика, определена в европейското законодателство</w:t>
            </w:r>
            <w:r w:rsidR="00E47EF4">
              <w:rPr>
                <w:rFonts w:ascii="Times New Roman" w:hAnsi="Times New Roman" w:cs="Times New Roman"/>
                <w:sz w:val="24"/>
                <w:szCs w:val="24"/>
              </w:rPr>
              <w:t>.</w:t>
            </w:r>
          </w:p>
          <w:p w:rsidR="00200F05" w:rsidRDefault="00200F05" w:rsidP="00200F05">
            <w:pPr>
              <w:rPr>
                <w:rFonts w:ascii="Times New Roman" w:hAnsi="Times New Roman" w:cs="Times New Roman"/>
                <w:sz w:val="24"/>
                <w:szCs w:val="24"/>
              </w:rPr>
            </w:pPr>
          </w:p>
          <w:p w:rsidR="00200F05" w:rsidRDefault="00200F05" w:rsidP="00DB2B50">
            <w:pPr>
              <w:jc w:val="both"/>
              <w:rPr>
                <w:rFonts w:ascii="Times New Roman" w:hAnsi="Times New Roman" w:cs="Times New Roman"/>
                <w:sz w:val="24"/>
                <w:szCs w:val="24"/>
              </w:rPr>
            </w:pPr>
            <w:r>
              <w:rPr>
                <w:rFonts w:ascii="Times New Roman" w:hAnsi="Times New Roman" w:cs="Times New Roman"/>
                <w:sz w:val="24"/>
                <w:szCs w:val="24"/>
              </w:rPr>
              <w:t>2.</w:t>
            </w:r>
            <w:r w:rsidR="00E47EF4">
              <w:rPr>
                <w:rFonts w:ascii="Times New Roman" w:hAnsi="Times New Roman" w:cs="Times New Roman"/>
                <w:sz w:val="24"/>
                <w:szCs w:val="24"/>
              </w:rPr>
              <w:t>Не се приема.</w:t>
            </w:r>
            <w:r w:rsidR="00DB2B50">
              <w:rPr>
                <w:rFonts w:ascii="Times New Roman" w:hAnsi="Times New Roman" w:cs="Times New Roman"/>
                <w:sz w:val="24"/>
                <w:szCs w:val="24"/>
              </w:rPr>
              <w:t>Отнасянето на едно условие към 11. 1 или 11. 2 зависи от формулировката на текста</w:t>
            </w:r>
          </w:p>
          <w:p w:rsidR="00E47EF4" w:rsidRDefault="00E47EF4" w:rsidP="00200F05">
            <w:pPr>
              <w:rPr>
                <w:rFonts w:ascii="Times New Roman" w:hAnsi="Times New Roman" w:cs="Times New Roman"/>
                <w:sz w:val="24"/>
                <w:szCs w:val="24"/>
              </w:rPr>
            </w:pPr>
          </w:p>
          <w:p w:rsidR="00E47EF4" w:rsidRDefault="00E47EF4" w:rsidP="00200F05">
            <w:pPr>
              <w:rPr>
                <w:rFonts w:ascii="Times New Roman" w:hAnsi="Times New Roman" w:cs="Times New Roman"/>
                <w:sz w:val="24"/>
                <w:szCs w:val="24"/>
              </w:rPr>
            </w:pPr>
          </w:p>
          <w:p w:rsidR="00E47EF4" w:rsidRDefault="00E47EF4" w:rsidP="00200F05">
            <w:pPr>
              <w:rPr>
                <w:rFonts w:ascii="Times New Roman" w:hAnsi="Times New Roman" w:cs="Times New Roman"/>
                <w:sz w:val="24"/>
                <w:szCs w:val="24"/>
              </w:rPr>
            </w:pPr>
          </w:p>
          <w:p w:rsidR="00E47EF4" w:rsidRPr="00154742" w:rsidRDefault="00154742" w:rsidP="00154742">
            <w:pPr>
              <w:ind w:left="360"/>
              <w:rPr>
                <w:rFonts w:ascii="Times New Roman" w:hAnsi="Times New Roman"/>
                <w:sz w:val="24"/>
                <w:szCs w:val="24"/>
              </w:rPr>
            </w:pPr>
            <w:r>
              <w:rPr>
                <w:rFonts w:ascii="Times New Roman" w:hAnsi="Times New Roman"/>
                <w:sz w:val="24"/>
                <w:szCs w:val="24"/>
              </w:rPr>
              <w:t>3.</w:t>
            </w:r>
            <w:r w:rsidRPr="00154742">
              <w:rPr>
                <w:rFonts w:ascii="Times New Roman" w:hAnsi="Times New Roman"/>
                <w:sz w:val="24"/>
                <w:szCs w:val="24"/>
              </w:rPr>
              <w:t>Приема се</w:t>
            </w:r>
          </w:p>
        </w:tc>
      </w:tr>
      <w:tr w:rsidR="00910CF7" w:rsidRPr="00B10460" w:rsidTr="002C3FCB">
        <w:tc>
          <w:tcPr>
            <w:tcW w:w="534" w:type="dxa"/>
            <w:vAlign w:val="center"/>
          </w:tcPr>
          <w:p w:rsidR="00910CF7" w:rsidRPr="00910CF7" w:rsidRDefault="00910CF7" w:rsidP="00851AE2">
            <w:pPr>
              <w:jc w:val="center"/>
              <w:rPr>
                <w:rFonts w:ascii="Times New Roman" w:hAnsi="Times New Roman" w:cs="Times New Roman"/>
                <w:sz w:val="24"/>
                <w:szCs w:val="24"/>
              </w:rPr>
            </w:pPr>
          </w:p>
        </w:tc>
        <w:tc>
          <w:tcPr>
            <w:tcW w:w="1984" w:type="dxa"/>
          </w:tcPr>
          <w:p w:rsidR="00910CF7" w:rsidRPr="00910CF7" w:rsidRDefault="00910CF7" w:rsidP="00F76A34">
            <w:pPr>
              <w:rPr>
                <w:rFonts w:ascii="Times New Roman" w:hAnsi="Times New Roman" w:cs="Times New Roman"/>
                <w:sz w:val="24"/>
                <w:szCs w:val="24"/>
              </w:rPr>
            </w:pPr>
            <w:r w:rsidRPr="00910CF7">
              <w:rPr>
                <w:rFonts w:ascii="Times New Roman" w:hAnsi="Times New Roman" w:cs="Times New Roman"/>
                <w:sz w:val="24"/>
                <w:szCs w:val="24"/>
              </w:rPr>
              <w:t>Национална служба за съвети в земеделието</w:t>
            </w:r>
            <w:r w:rsidRPr="00910CF7">
              <w:rPr>
                <w:rFonts w:ascii="Times New Roman" w:hAnsi="Times New Roman" w:cs="Times New Roman"/>
                <w:sz w:val="24"/>
                <w:szCs w:val="24"/>
                <w:lang w:val="en-US"/>
              </w:rPr>
              <w:t xml:space="preserve"> </w:t>
            </w:r>
            <w:r w:rsidRPr="00910CF7">
              <w:rPr>
                <w:rFonts w:ascii="Times New Roman" w:hAnsi="Times New Roman" w:cs="Times New Roman"/>
                <w:sz w:val="24"/>
                <w:szCs w:val="24"/>
              </w:rPr>
              <w:t>(НССЗ</w:t>
            </w:r>
            <w:r w:rsidRPr="00910CF7">
              <w:rPr>
                <w:rFonts w:ascii="Times New Roman" w:hAnsi="Times New Roman" w:cs="Times New Roman"/>
                <w:sz w:val="24"/>
                <w:szCs w:val="24"/>
                <w:lang w:val="en-US"/>
              </w:rPr>
              <w:t>)</w:t>
            </w:r>
            <w:r w:rsidRPr="00910CF7">
              <w:rPr>
                <w:rFonts w:ascii="Times New Roman" w:hAnsi="Times New Roman" w:cs="Times New Roman"/>
                <w:sz w:val="24"/>
                <w:szCs w:val="24"/>
              </w:rPr>
              <w:t xml:space="preserve">  </w:t>
            </w:r>
          </w:p>
        </w:tc>
        <w:tc>
          <w:tcPr>
            <w:tcW w:w="1559" w:type="dxa"/>
          </w:tcPr>
          <w:p w:rsidR="00910CF7" w:rsidRPr="00910CF7" w:rsidRDefault="00910CF7">
            <w:pPr>
              <w:rPr>
                <w:rFonts w:ascii="Times New Roman" w:hAnsi="Times New Roman" w:cs="Times New Roman"/>
                <w:sz w:val="24"/>
                <w:szCs w:val="24"/>
              </w:rPr>
            </w:pPr>
            <w:r w:rsidRPr="00910CF7">
              <w:rPr>
                <w:rFonts w:ascii="Times New Roman" w:hAnsi="Times New Roman" w:cs="Times New Roman"/>
                <w:sz w:val="24"/>
                <w:szCs w:val="24"/>
              </w:rPr>
              <w:t>17.11.2021 г.</w:t>
            </w:r>
          </w:p>
        </w:tc>
        <w:tc>
          <w:tcPr>
            <w:tcW w:w="4820" w:type="dxa"/>
          </w:tcPr>
          <w:p w:rsidR="00910CF7" w:rsidRPr="00910CF7" w:rsidRDefault="00910CF7" w:rsidP="00910CF7">
            <w:pPr>
              <w:spacing w:line="280" w:lineRule="atLeast"/>
              <w:jc w:val="both"/>
              <w:rPr>
                <w:rFonts w:ascii="Times New Roman" w:hAnsi="Times New Roman" w:cs="Times New Roman"/>
                <w:b/>
                <w:sz w:val="24"/>
                <w:szCs w:val="24"/>
                <w:u w:val="single"/>
              </w:rPr>
            </w:pPr>
            <w:r w:rsidRPr="00910CF7">
              <w:rPr>
                <w:rFonts w:ascii="Times New Roman" w:hAnsi="Times New Roman" w:cs="Times New Roman"/>
                <w:b/>
                <w:sz w:val="24"/>
                <w:szCs w:val="24"/>
                <w:u w:val="single"/>
                <w:lang w:val="en-US"/>
              </w:rPr>
              <w:t xml:space="preserve">I. </w:t>
            </w:r>
            <w:r w:rsidRPr="00910CF7">
              <w:rPr>
                <w:rFonts w:ascii="Times New Roman" w:hAnsi="Times New Roman" w:cs="Times New Roman"/>
                <w:b/>
                <w:sz w:val="24"/>
                <w:szCs w:val="24"/>
                <w:u w:val="single"/>
              </w:rPr>
              <w:t>Относно Условията за кандидатстване</w:t>
            </w:r>
          </w:p>
          <w:p w:rsidR="00910CF7" w:rsidRPr="00910CF7" w:rsidRDefault="00910CF7" w:rsidP="00910CF7">
            <w:pPr>
              <w:numPr>
                <w:ilvl w:val="0"/>
                <w:numId w:val="16"/>
              </w:numPr>
              <w:spacing w:line="280" w:lineRule="atLeast"/>
              <w:contextualSpacing/>
              <w:rPr>
                <w:rFonts w:ascii="Times New Roman" w:hAnsi="Times New Roman" w:cs="Times New Roman"/>
                <w:b/>
                <w:sz w:val="24"/>
                <w:szCs w:val="24"/>
              </w:rPr>
            </w:pPr>
            <w:r w:rsidRPr="00910CF7">
              <w:rPr>
                <w:rFonts w:ascii="Times New Roman" w:hAnsi="Times New Roman" w:cs="Times New Roman"/>
                <w:b/>
                <w:sz w:val="24"/>
                <w:szCs w:val="24"/>
              </w:rPr>
              <w:t xml:space="preserve">По отношение на Дефиниции: </w:t>
            </w: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cs="Times New Roman"/>
                <w:sz w:val="24"/>
                <w:szCs w:val="24"/>
              </w:rPr>
              <w:t>А) За т.17. „</w:t>
            </w:r>
            <w:r w:rsidRPr="00910CF7">
              <w:rPr>
                <w:rFonts w:ascii="Times New Roman" w:hAnsi="Times New Roman"/>
                <w:sz w:val="24"/>
                <w:szCs w:val="24"/>
              </w:rPr>
              <w:t xml:space="preserve">Инвестиции в обхвата на дейностите по Инструмента на Европейския съюз за възстановяване“ предлагаме да се уточни текста, като се добави „Инвестиции </w:t>
            </w:r>
            <w:r w:rsidRPr="00910CF7">
              <w:rPr>
                <w:rFonts w:ascii="Times New Roman" w:hAnsi="Times New Roman"/>
                <w:strike/>
                <w:sz w:val="24"/>
                <w:szCs w:val="24"/>
              </w:rPr>
              <w:t>и дейности</w:t>
            </w:r>
            <w:r w:rsidRPr="00910CF7">
              <w:rPr>
                <w:rFonts w:ascii="Times New Roman" w:hAnsi="Times New Roman"/>
                <w:sz w:val="24"/>
                <w:szCs w:val="24"/>
              </w:rPr>
              <w:t xml:space="preserve"> </w:t>
            </w:r>
            <w:r w:rsidRPr="00910CF7">
              <w:rPr>
                <w:rFonts w:ascii="Times New Roman" w:hAnsi="Times New Roman"/>
                <w:b/>
                <w:color w:val="FF0000"/>
                <w:sz w:val="24"/>
                <w:szCs w:val="24"/>
                <w:u w:val="single"/>
              </w:rPr>
              <w:t>на ниво стопанство</w:t>
            </w:r>
            <w:r w:rsidRPr="00910CF7">
              <w:rPr>
                <w:rFonts w:ascii="Times New Roman" w:hAnsi="Times New Roman"/>
                <w:color w:val="FF0000"/>
                <w:sz w:val="24"/>
                <w:szCs w:val="24"/>
              </w:rPr>
              <w:t xml:space="preserve"> </w:t>
            </w:r>
            <w:r w:rsidRPr="00910CF7">
              <w:rPr>
                <w:rFonts w:ascii="Times New Roman" w:hAnsi="Times New Roman"/>
                <w:sz w:val="24"/>
                <w:szCs w:val="24"/>
              </w:rPr>
              <w:t>които допринасят за устойчивото и цифрово икономическо възстановяване, описани в Приложение № 11.“</w:t>
            </w:r>
          </w:p>
          <w:p w:rsidR="00910CF7" w:rsidRPr="00910CF7" w:rsidRDefault="00910CF7" w:rsidP="00910CF7">
            <w:pPr>
              <w:spacing w:line="280" w:lineRule="atLeast"/>
              <w:jc w:val="both"/>
              <w:rPr>
                <w:rFonts w:ascii="Times New Roman" w:hAnsi="Times New Roman" w:cs="Times New Roman"/>
                <w:sz w:val="24"/>
                <w:szCs w:val="24"/>
              </w:rPr>
            </w:pPr>
            <w:r w:rsidRPr="00910CF7">
              <w:rPr>
                <w:rFonts w:ascii="Times New Roman" w:hAnsi="Times New Roman" w:cs="Times New Roman"/>
                <w:sz w:val="24"/>
                <w:szCs w:val="24"/>
              </w:rPr>
              <w:t>Мотиви – по-голяма яснота.</w:t>
            </w: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cs="Times New Roman"/>
                <w:sz w:val="24"/>
                <w:szCs w:val="24"/>
              </w:rPr>
              <w:t xml:space="preserve">Б) За т.35 „Точно изпълнение на бизнес плана" да се добави че се отнася </w:t>
            </w:r>
            <w:r w:rsidRPr="00910CF7">
              <w:rPr>
                <w:rFonts w:ascii="Times New Roman" w:hAnsi="Times New Roman"/>
                <w:sz w:val="24"/>
                <w:szCs w:val="24"/>
              </w:rPr>
              <w:t xml:space="preserve">към крайната дата на периода на проверка </w:t>
            </w:r>
            <w:r w:rsidRPr="00910CF7">
              <w:rPr>
                <w:rFonts w:ascii="Times New Roman" w:hAnsi="Times New Roman"/>
                <w:sz w:val="24"/>
                <w:szCs w:val="24"/>
              </w:rPr>
              <w:lastRenderedPageBreak/>
              <w:t xml:space="preserve">изпълнението на бизнес плана и да стане както следва: „Точно изпълнение (в количествено, качествено и времево отношение) </w:t>
            </w:r>
            <w:r w:rsidRPr="00910CF7">
              <w:rPr>
                <w:rFonts w:ascii="Times New Roman" w:hAnsi="Times New Roman"/>
                <w:b/>
                <w:bCs/>
                <w:color w:val="FF0000"/>
                <w:sz w:val="24"/>
                <w:szCs w:val="24"/>
                <w:u w:val="single"/>
              </w:rPr>
              <w:t xml:space="preserve">към крайната дата на периода на проверка изпълнението на бизнес плана </w:t>
            </w:r>
            <w:r w:rsidRPr="00910CF7">
              <w:rPr>
                <w:rFonts w:ascii="Times New Roman" w:hAnsi="Times New Roman"/>
                <w:sz w:val="24"/>
                <w:szCs w:val="24"/>
              </w:rPr>
              <w:t>на всяка една от следните дейности:</w:t>
            </w: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w:t>
            </w:r>
          </w:p>
          <w:p w:rsidR="00910CF7" w:rsidRPr="00910CF7" w:rsidRDefault="00910CF7" w:rsidP="00910CF7">
            <w:pPr>
              <w:spacing w:line="280" w:lineRule="atLeast"/>
              <w:jc w:val="both"/>
              <w:rPr>
                <w:rFonts w:ascii="Times New Roman" w:hAnsi="Times New Roman" w:cs="Times New Roman"/>
                <w:sz w:val="24"/>
                <w:szCs w:val="24"/>
              </w:rPr>
            </w:pPr>
            <w:r w:rsidRPr="00910CF7">
              <w:rPr>
                <w:rFonts w:ascii="Times New Roman" w:hAnsi="Times New Roman"/>
                <w:sz w:val="24"/>
                <w:szCs w:val="24"/>
              </w:rPr>
              <w:t>Мотиви: добавянето на този текст ще даде по-голяма яснота и ще се избегне тълкуване по отношение на проверяваните дейности и заложени култури и животни.</w:t>
            </w:r>
          </w:p>
          <w:p w:rsidR="00910CF7" w:rsidRPr="00910CF7" w:rsidRDefault="00910CF7" w:rsidP="00910CF7">
            <w:pPr>
              <w:numPr>
                <w:ilvl w:val="0"/>
                <w:numId w:val="16"/>
              </w:numPr>
              <w:spacing w:line="280" w:lineRule="atLeast"/>
              <w:contextualSpacing/>
              <w:rPr>
                <w:rFonts w:ascii="Times New Roman" w:hAnsi="Times New Roman"/>
                <w:b/>
                <w:bCs/>
                <w:sz w:val="24"/>
                <w:szCs w:val="24"/>
              </w:rPr>
            </w:pPr>
            <w:r w:rsidRPr="00910CF7">
              <w:rPr>
                <w:rFonts w:ascii="Times New Roman" w:hAnsi="Times New Roman"/>
                <w:b/>
                <w:bCs/>
                <w:sz w:val="24"/>
                <w:szCs w:val="24"/>
              </w:rPr>
              <w:t xml:space="preserve">По отношение на  </w:t>
            </w:r>
            <w:bookmarkStart w:id="1" w:name="_Toc476823145"/>
            <w:r w:rsidRPr="00910CF7">
              <w:rPr>
                <w:rFonts w:ascii="Times New Roman" w:hAnsi="Times New Roman"/>
                <w:b/>
                <w:bCs/>
                <w:sz w:val="24"/>
                <w:szCs w:val="24"/>
              </w:rPr>
              <w:t>т.11.1. „Критерии за допустимост на кандидатите</w:t>
            </w:r>
            <w:bookmarkEnd w:id="1"/>
            <w:r w:rsidRPr="00910CF7">
              <w:rPr>
                <w:rFonts w:ascii="Times New Roman" w:hAnsi="Times New Roman"/>
                <w:b/>
                <w:bCs/>
                <w:sz w:val="24"/>
                <w:szCs w:val="24"/>
              </w:rPr>
              <w:t>:</w:t>
            </w: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А) за т. 1.2.7 текстът да се промени, както следва: „1.2.7. не са одобрени за подпомагане по настоящата подмярка, по подмярка 4.1 „Инвестиции в земеделски стопанства“ и/или подмярка 4.2 „Инвестиции в преработка/маркетинг на селскостопански продукти“ от мярка 4 „Инвестиции в материални активи“, и/или</w:t>
            </w:r>
            <w:r w:rsidRPr="00910CF7">
              <w:rPr>
                <w:rFonts w:ascii="Times New Roman" w:hAnsi="Times New Roman"/>
                <w:b/>
                <w:bCs/>
                <w:color w:val="FF0000"/>
                <w:sz w:val="24"/>
                <w:szCs w:val="24"/>
                <w:u w:val="single"/>
              </w:rPr>
              <w:t xml:space="preserve"> по</w:t>
            </w:r>
            <w:r w:rsidRPr="00910CF7">
              <w:rPr>
                <w:rFonts w:ascii="Times New Roman" w:hAnsi="Times New Roman"/>
                <w:sz w:val="24"/>
                <w:szCs w:val="24"/>
              </w:rPr>
              <w:t xml:space="preserve"> подмярка 6.3 „Стартова помощ за развитие на малки стопанства“, </w:t>
            </w:r>
            <w:r w:rsidRPr="00910CF7">
              <w:rPr>
                <w:rFonts w:ascii="Times New Roman" w:hAnsi="Times New Roman"/>
                <w:strike/>
                <w:sz w:val="24"/>
                <w:szCs w:val="24"/>
              </w:rPr>
              <w:t>и/или подмярка 6</w:t>
            </w:r>
            <w:r w:rsidRPr="00910CF7">
              <w:rPr>
                <w:rFonts w:ascii="Times New Roman" w:hAnsi="Times New Roman"/>
                <w:strike/>
                <w:sz w:val="24"/>
                <w:szCs w:val="24"/>
                <w:lang w:val="en-GB"/>
              </w:rPr>
              <w:t>.1</w:t>
            </w:r>
            <w:r w:rsidRPr="00910CF7">
              <w:rPr>
                <w:rFonts w:ascii="Times New Roman" w:hAnsi="Times New Roman"/>
                <w:strike/>
                <w:sz w:val="24"/>
                <w:szCs w:val="24"/>
              </w:rPr>
              <w:t xml:space="preserve"> „Стартова помощ за млади земеделски стопани“,</w:t>
            </w:r>
            <w:r w:rsidRPr="00910CF7">
              <w:rPr>
                <w:rFonts w:ascii="Times New Roman" w:hAnsi="Times New Roman"/>
                <w:sz w:val="24"/>
                <w:szCs w:val="24"/>
              </w:rPr>
              <w:t xml:space="preserve"> и/или по </w:t>
            </w:r>
            <w:r w:rsidRPr="00910CF7">
              <w:rPr>
                <w:rFonts w:ascii="Times New Roman" w:hAnsi="Times New Roman"/>
                <w:b/>
                <w:bCs/>
                <w:color w:val="FF0000"/>
                <w:sz w:val="24"/>
                <w:szCs w:val="24"/>
                <w:u w:val="single"/>
              </w:rPr>
              <w:t>други</w:t>
            </w:r>
            <w:r w:rsidRPr="00910CF7">
              <w:rPr>
                <w:rFonts w:ascii="Times New Roman" w:hAnsi="Times New Roman"/>
                <w:sz w:val="24"/>
                <w:szCs w:val="24"/>
              </w:rPr>
              <w:t xml:space="preserve"> мерките и подмерките, включени в Тематичната подпрограма за развитие на малки земеделски стопанства в Република България - 2014 – 2020 г. от ПРСР 2014 - 2020 г.;“</w:t>
            </w:r>
          </w:p>
          <w:p w:rsidR="00910CF7" w:rsidRPr="00910CF7" w:rsidRDefault="00910CF7" w:rsidP="00910CF7">
            <w:pPr>
              <w:spacing w:line="280" w:lineRule="atLeast"/>
              <w:rPr>
                <w:rFonts w:ascii="Times New Roman" w:hAnsi="Times New Roman"/>
                <w:sz w:val="24"/>
                <w:szCs w:val="24"/>
              </w:rPr>
            </w:pP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 xml:space="preserve">Мотиви: подмярка 6.1. се повтаря два пъти – </w:t>
            </w:r>
            <w:r w:rsidRPr="00910CF7">
              <w:rPr>
                <w:rFonts w:ascii="Times New Roman" w:hAnsi="Times New Roman"/>
                <w:sz w:val="24"/>
                <w:szCs w:val="24"/>
              </w:rPr>
              <w:lastRenderedPageBreak/>
              <w:t>в началото на текста, като „настоящата подмярка“</w:t>
            </w:r>
          </w:p>
          <w:p w:rsidR="00910CF7" w:rsidRPr="00910CF7" w:rsidRDefault="00910CF7" w:rsidP="00910CF7">
            <w:pPr>
              <w:spacing w:line="280" w:lineRule="atLeast"/>
              <w:rPr>
                <w:rFonts w:ascii="Times New Roman" w:hAnsi="Times New Roman"/>
                <w:sz w:val="24"/>
                <w:szCs w:val="24"/>
              </w:rPr>
            </w:pPr>
          </w:p>
          <w:p w:rsidR="00910CF7" w:rsidRPr="00910CF7" w:rsidRDefault="00910CF7" w:rsidP="00910CF7">
            <w:pPr>
              <w:spacing w:line="280" w:lineRule="atLeast"/>
              <w:rPr>
                <w:rFonts w:ascii="Times New Roman" w:hAnsi="Times New Roman"/>
                <w:sz w:val="24"/>
                <w:szCs w:val="24"/>
              </w:rPr>
            </w:pPr>
            <w:r w:rsidRPr="00910CF7">
              <w:rPr>
                <w:rFonts w:ascii="Times New Roman" w:hAnsi="Times New Roman"/>
                <w:sz w:val="24"/>
                <w:szCs w:val="24"/>
              </w:rPr>
              <w:t>Б) За подточка 1.4. текстът да се промени по следния начин:</w:t>
            </w:r>
          </w:p>
          <w:p w:rsidR="00910CF7" w:rsidRPr="00910CF7" w:rsidRDefault="00910CF7" w:rsidP="00910CF7">
            <w:pPr>
              <w:widowControl w:val="0"/>
              <w:autoSpaceDE w:val="0"/>
              <w:autoSpaceDN w:val="0"/>
              <w:adjustRightInd w:val="0"/>
              <w:spacing w:line="280" w:lineRule="atLeast"/>
              <w:jc w:val="both"/>
              <w:rPr>
                <w:rFonts w:ascii="Times New Roman" w:eastAsia="Times New Roman" w:hAnsi="Times New Roman"/>
                <w:sz w:val="24"/>
                <w:szCs w:val="24"/>
                <w:highlight w:val="white"/>
                <w:shd w:val="clear" w:color="auto" w:fill="FEFEFE"/>
                <w:lang w:eastAsia="bg-BG"/>
              </w:rPr>
            </w:pPr>
            <w:r w:rsidRPr="00910CF7">
              <w:rPr>
                <w:rFonts w:ascii="Times New Roman" w:hAnsi="Times New Roman"/>
                <w:sz w:val="24"/>
                <w:szCs w:val="24"/>
              </w:rPr>
              <w:t xml:space="preserve">„1.4. Когато икономическият размер на стопанството по т. 1.2.3 се доказва с намерения за засаждане/засяване на земеделски култури през текущата спрямо кандидатстването стопанска година, в проектното предложение задължително се посочват сроковете, в които ще се извърши засаждането/засяването на земеделските култури. При изчисляване на икономическия размер на стопанството през текущата стопанска година не се допуска включване на животни с намерение за придобиване, включване на трайни насаждения с намерение за засаждане с вкоренен по картонажен метод материал, както и включване на ягоди с намерение за засаждане. </w:t>
            </w:r>
            <w:r w:rsidRPr="00910CF7">
              <w:rPr>
                <w:rFonts w:ascii="Times New Roman" w:eastAsia="Times New Roman" w:hAnsi="Times New Roman"/>
                <w:sz w:val="24"/>
                <w:szCs w:val="24"/>
                <w:shd w:val="clear" w:color="auto" w:fill="FEFEFE"/>
                <w:lang w:eastAsia="bg-BG"/>
              </w:rPr>
              <w:t xml:space="preserve">Когато </w:t>
            </w:r>
            <w:r w:rsidRPr="00910CF7">
              <w:rPr>
                <w:rFonts w:ascii="Times New Roman" w:hAnsi="Times New Roman"/>
                <w:sz w:val="24"/>
                <w:szCs w:val="24"/>
              </w:rPr>
              <w:t xml:space="preserve">икономическият размер на стопанството по т. 1.2.3 през текущата спрямо кандидатстването стопанска година се доказва със съществуващи овощни видове, лозя, многогодишни етеричномаслени култури (в т.ч. маслодайна роза, лавандула и мента), </w:t>
            </w:r>
            <w:bookmarkStart w:id="2" w:name="_Hlk88062669"/>
            <w:r w:rsidRPr="00910CF7">
              <w:rPr>
                <w:rFonts w:ascii="Times New Roman" w:hAnsi="Times New Roman"/>
                <w:sz w:val="24"/>
                <w:szCs w:val="24"/>
              </w:rPr>
              <w:t>маточници и разсадници за трайни насаждения и декоративни култури</w:t>
            </w:r>
            <w:bookmarkEnd w:id="2"/>
            <w:r w:rsidRPr="00910CF7">
              <w:rPr>
                <w:rFonts w:ascii="Times New Roman" w:hAnsi="Times New Roman"/>
                <w:sz w:val="24"/>
                <w:szCs w:val="24"/>
              </w:rPr>
              <w:t xml:space="preserve">, минималният брой на растенията на декар не трябва да е под минималния праг на гъстота, съгласно </w:t>
            </w:r>
            <w:r w:rsidRPr="00910CF7">
              <w:rPr>
                <w:rFonts w:ascii="Times New Roman" w:hAnsi="Times New Roman"/>
                <w:sz w:val="24"/>
                <w:szCs w:val="24"/>
              </w:rPr>
              <w:lastRenderedPageBreak/>
              <w:t xml:space="preserve">приложение № 1. </w:t>
            </w:r>
            <w:bookmarkStart w:id="3" w:name="_Hlk88066391"/>
            <w:r w:rsidRPr="00910CF7">
              <w:rPr>
                <w:rFonts w:ascii="Times New Roman" w:hAnsi="Times New Roman"/>
                <w:b/>
                <w:bCs/>
                <w:color w:val="FF0000"/>
                <w:sz w:val="24"/>
                <w:szCs w:val="24"/>
                <w:u w:val="single"/>
              </w:rPr>
              <w:t xml:space="preserve">В </w:t>
            </w:r>
            <w:bookmarkStart w:id="4" w:name="_Hlk88061510"/>
            <w:r w:rsidRPr="00910CF7">
              <w:rPr>
                <w:rFonts w:ascii="Times New Roman" w:hAnsi="Times New Roman"/>
                <w:b/>
                <w:bCs/>
                <w:color w:val="FF0000"/>
                <w:sz w:val="24"/>
                <w:szCs w:val="24"/>
                <w:u w:val="single"/>
              </w:rPr>
              <w:t>случай, че съществуващите овощни видове , многогодишни етеричномаслени култури, маточници и разсадници за трайни насаждения и декоративни култури  като вид и/или подложката не са включени в Приложение № 1</w:t>
            </w:r>
            <w:bookmarkEnd w:id="4"/>
            <w:r w:rsidRPr="00910CF7">
              <w:rPr>
                <w:rFonts w:ascii="Times New Roman" w:hAnsi="Times New Roman"/>
                <w:b/>
                <w:bCs/>
                <w:color w:val="FF0000"/>
                <w:sz w:val="24"/>
                <w:szCs w:val="24"/>
                <w:u w:val="single"/>
              </w:rPr>
              <w:t xml:space="preserve"> </w:t>
            </w:r>
            <w:bookmarkStart w:id="5" w:name="_Hlk88063076"/>
            <w:r w:rsidRPr="00910CF7">
              <w:rPr>
                <w:rFonts w:ascii="Times New Roman" w:hAnsi="Times New Roman"/>
                <w:b/>
                <w:bCs/>
                <w:color w:val="FF0000"/>
                <w:sz w:val="24"/>
                <w:szCs w:val="24"/>
                <w:u w:val="single"/>
              </w:rPr>
              <w:t>или са включени, но са с по-малка гъстота</w:t>
            </w:r>
            <w:bookmarkEnd w:id="5"/>
            <w:r w:rsidRPr="00910CF7">
              <w:rPr>
                <w:rFonts w:ascii="Times New Roman" w:hAnsi="Times New Roman"/>
                <w:b/>
                <w:bCs/>
                <w:color w:val="FF0000"/>
                <w:sz w:val="24"/>
                <w:szCs w:val="24"/>
                <w:u w:val="single"/>
              </w:rPr>
              <w:t xml:space="preserve">, </w:t>
            </w:r>
            <w:r w:rsidRPr="00910CF7">
              <w:rPr>
                <w:rFonts w:ascii="Times New Roman" w:eastAsia="Times New Roman" w:hAnsi="Times New Roman"/>
                <w:b/>
                <w:bCs/>
                <w:color w:val="FF0000"/>
                <w:sz w:val="24"/>
                <w:szCs w:val="24"/>
                <w:highlight w:val="white"/>
                <w:u w:val="single"/>
                <w:shd w:val="clear" w:color="auto" w:fill="FEFEFE"/>
                <w:lang w:eastAsia="bg-BG"/>
              </w:rPr>
              <w:t xml:space="preserve">кандидатът, при поискване от Разплащателна агенция, трябва да  представя становище от дипломиран агроном, удостоверяващо съответствието на </w:t>
            </w:r>
            <w:r w:rsidRPr="00910CF7">
              <w:rPr>
                <w:rFonts w:ascii="Times New Roman" w:hAnsi="Times New Roman"/>
                <w:b/>
                <w:bCs/>
                <w:color w:val="FF0000"/>
                <w:sz w:val="24"/>
                <w:szCs w:val="24"/>
                <w:u w:val="single"/>
              </w:rPr>
              <w:t xml:space="preserve">минималният брой на растенията на декар </w:t>
            </w:r>
            <w:r w:rsidRPr="00910CF7">
              <w:rPr>
                <w:rFonts w:ascii="Times New Roman" w:eastAsia="Times New Roman" w:hAnsi="Times New Roman"/>
                <w:b/>
                <w:bCs/>
                <w:color w:val="FF0000"/>
                <w:sz w:val="24"/>
                <w:szCs w:val="24"/>
                <w:highlight w:val="white"/>
                <w:u w:val="single"/>
                <w:shd w:val="clear" w:color="auto" w:fill="FEFEFE"/>
                <w:lang w:eastAsia="bg-BG"/>
              </w:rPr>
              <w:t>с обичайните агротехнически практики, съобразени с вида на културите, спецификите на съответната климатична или почвена област, както и с избраната схема на засаждане/засяване. Кандидатът трябва да представи и копие на дипломата за завършено висше образование на агронома</w:t>
            </w:r>
            <w:bookmarkEnd w:id="3"/>
            <w:r w:rsidRPr="00910CF7">
              <w:rPr>
                <w:rFonts w:ascii="Times New Roman" w:eastAsia="Times New Roman" w:hAnsi="Times New Roman"/>
                <w:sz w:val="24"/>
                <w:szCs w:val="24"/>
                <w:highlight w:val="white"/>
                <w:shd w:val="clear" w:color="auto" w:fill="FEFEFE"/>
                <w:lang w:eastAsia="bg-BG"/>
              </w:rPr>
              <w:t>.“</w:t>
            </w:r>
          </w:p>
          <w:p w:rsidR="00910CF7" w:rsidRPr="00910CF7" w:rsidRDefault="00910CF7" w:rsidP="00910CF7">
            <w:pPr>
              <w:spacing w:line="280" w:lineRule="atLeast"/>
              <w:rPr>
                <w:rFonts w:ascii="Times New Roman" w:hAnsi="Times New Roman"/>
                <w:sz w:val="24"/>
                <w:szCs w:val="24"/>
              </w:rPr>
            </w:pP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 xml:space="preserve">Мотиви: </w:t>
            </w:r>
            <w:r w:rsidRPr="00910CF7">
              <w:rPr>
                <w:rFonts w:ascii="Times New Roman" w:hAnsi="Times New Roman" w:cs="Times New Roman"/>
                <w:b/>
                <w:sz w:val="24"/>
                <w:szCs w:val="24"/>
              </w:rPr>
              <w:t>В приложение №1</w:t>
            </w:r>
            <w:r w:rsidRPr="00910CF7">
              <w:rPr>
                <w:rFonts w:ascii="Times New Roman" w:hAnsi="Times New Roman" w:cs="Times New Roman"/>
                <w:sz w:val="24"/>
                <w:szCs w:val="24"/>
              </w:rPr>
              <w:t xml:space="preserve"> относно  „</w:t>
            </w:r>
            <w:r w:rsidRPr="00910CF7">
              <w:rPr>
                <w:rFonts w:ascii="Times New Roman" w:hAnsi="Times New Roman" w:cs="Times New Roman"/>
                <w:i/>
                <w:sz w:val="24"/>
                <w:szCs w:val="24"/>
              </w:rPr>
              <w:t>Минимален брой на растенията на единица площ“</w:t>
            </w:r>
            <w:r w:rsidRPr="00910CF7">
              <w:rPr>
                <w:rFonts w:ascii="Times New Roman" w:eastAsia="Times New Roman" w:hAnsi="Times New Roman" w:cs="Times New Roman"/>
                <w:b/>
                <w:bCs/>
                <w:sz w:val="20"/>
                <w:szCs w:val="20"/>
                <w:shd w:val="clear" w:color="auto" w:fill="FEFEFE"/>
                <w:lang w:eastAsia="bg-BG"/>
              </w:rPr>
              <w:t xml:space="preserve"> </w:t>
            </w:r>
            <w:r w:rsidRPr="00910CF7">
              <w:rPr>
                <w:rFonts w:ascii="Times New Roman" w:hAnsi="Times New Roman" w:cs="Times New Roman"/>
                <w:sz w:val="24"/>
                <w:szCs w:val="24"/>
              </w:rPr>
              <w:t xml:space="preserve">не са включени всички съвременни подложки, които се предлагат на пазара. </w:t>
            </w:r>
            <w:r w:rsidRPr="00910CF7">
              <w:rPr>
                <w:rFonts w:ascii="Times New Roman" w:hAnsi="Times New Roman"/>
                <w:sz w:val="24"/>
                <w:szCs w:val="24"/>
              </w:rPr>
              <w:t xml:space="preserve">Освен това част от овощните видове и многогодишни етеричномаслени култури не са включени съответно в Приложение № 1 на Условията за кандидатстване по подмярка 6.1 т.е. за тях няма определен минимален брой растения </w:t>
            </w:r>
            <w:r w:rsidRPr="00910CF7">
              <w:rPr>
                <w:rFonts w:ascii="Times New Roman" w:hAnsi="Times New Roman"/>
                <w:sz w:val="24"/>
                <w:szCs w:val="24"/>
              </w:rPr>
              <w:lastRenderedPageBreak/>
              <w:t xml:space="preserve">на декар. Някои от тези видове, като например смокини, бодливо и френско грозде изрично са включени в списъка с приоритетните култури (Приложение № 7 на Условията за кандидатстване по подмярка 6.1), което ясно показва че са допустими за кандидатстване и създаване и за това не е ясно как ще процедира Разплащателна агенция случай, че съществуващите овощни видове и многогодишни етеричномаслени култури  като вид и/или подложката не са включени в Приложение № 1. Също така при вече създадени трайни насаждения да се даде възможност на кандидатите да представят становище от дипломиран агроном в случаите, в които избраната схема на засаждане на трайните насаждения не съответства на минималния праг на гъстота съгласно приложение 1, удостоверяващо съответствието на избраната схема на засаждане с  обичайните агротехнически практики в конкретния район. Ограничаващо е да се изисква от фермера да отговаря на изискването за минимална гъстота на единица площ за вече създадени трайни насаждения. Схемите на засаждане на съществуващите трайни насаждения се определят както от сортово-подложковата комбинация, спецификите на конкретния агроекологичен район така и от избраната формировка. При определени видове и </w:t>
            </w:r>
            <w:r w:rsidRPr="00910CF7">
              <w:rPr>
                <w:rFonts w:ascii="Times New Roman" w:hAnsi="Times New Roman"/>
                <w:sz w:val="24"/>
                <w:szCs w:val="24"/>
              </w:rPr>
              <w:lastRenderedPageBreak/>
              <w:t>сортове дори и с по-малко растения на декар спрямо приложение № 1, при добри агротехнически и растителнозащитни грижи за насажденията те осигуряват продукция гарантираща добра икономическа възвръщаемост. С цел избягване на възможността да се кандидатства с трайни насаждения с твърде ниска гъстота, тази възможност може да бъде дадена само при представяне на мотивирана писмена обосновка от дипломиран агроном.</w:t>
            </w:r>
          </w:p>
          <w:p w:rsidR="00910CF7" w:rsidRPr="00910CF7" w:rsidRDefault="00910CF7" w:rsidP="00910CF7">
            <w:pPr>
              <w:spacing w:line="280" w:lineRule="atLeast"/>
              <w:rPr>
                <w:rFonts w:ascii="Times New Roman" w:hAnsi="Times New Roman"/>
                <w:sz w:val="24"/>
                <w:szCs w:val="24"/>
              </w:rPr>
            </w:pPr>
          </w:p>
          <w:p w:rsidR="00910CF7" w:rsidRPr="00910CF7" w:rsidRDefault="00910CF7" w:rsidP="00910CF7">
            <w:pPr>
              <w:spacing w:line="280" w:lineRule="atLeast"/>
              <w:rPr>
                <w:rFonts w:ascii="Times New Roman" w:hAnsi="Times New Roman"/>
                <w:sz w:val="24"/>
                <w:szCs w:val="24"/>
              </w:rPr>
            </w:pPr>
            <w:r w:rsidRPr="00910CF7">
              <w:rPr>
                <w:rFonts w:ascii="Times New Roman" w:hAnsi="Times New Roman"/>
                <w:sz w:val="24"/>
                <w:szCs w:val="24"/>
              </w:rPr>
              <w:t>В) За подточка 1.6.1. текстът да се промени по следния начин:</w:t>
            </w: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 xml:space="preserve">„1.6.1. с регистрирано </w:t>
            </w:r>
            <w:bookmarkStart w:id="6" w:name="_Hlk88068170"/>
            <w:r w:rsidRPr="00910CF7">
              <w:rPr>
                <w:rFonts w:ascii="Times New Roman" w:hAnsi="Times New Roman"/>
                <w:b/>
                <w:bCs/>
                <w:color w:val="FF0000"/>
                <w:sz w:val="24"/>
                <w:szCs w:val="24"/>
                <w:u w:val="single"/>
              </w:rPr>
              <w:t>в общинската служба по земеделие</w:t>
            </w:r>
            <w:r w:rsidRPr="00910CF7">
              <w:rPr>
                <w:rFonts w:ascii="Times New Roman" w:hAnsi="Times New Roman"/>
                <w:color w:val="FF0000"/>
                <w:sz w:val="24"/>
                <w:szCs w:val="24"/>
              </w:rPr>
              <w:t xml:space="preserve"> </w:t>
            </w:r>
            <w:r w:rsidRPr="00910CF7">
              <w:rPr>
                <w:rFonts w:ascii="Times New Roman" w:hAnsi="Times New Roman"/>
                <w:sz w:val="24"/>
                <w:szCs w:val="24"/>
              </w:rPr>
              <w:t xml:space="preserve">правно основание за ползване през целия период, считано от датата на подаване на проектното предложение до изтичане на пет години от датата на сключване на административния договор. </w:t>
            </w:r>
            <w:r w:rsidRPr="00910CF7">
              <w:rPr>
                <w:rFonts w:ascii="Times New Roman" w:hAnsi="Times New Roman"/>
                <w:b/>
                <w:bCs/>
                <w:color w:val="FF0000"/>
                <w:sz w:val="24"/>
                <w:szCs w:val="24"/>
                <w:u w:val="single"/>
              </w:rPr>
              <w:t>Изискването за регистриране в общинската служба по земеделие не се отнася за имотите, попадащи в границите на урбанизирани територии, както и за имоти, върху които са разположени животновъдни обекти (без да се отглеждат земеделски култури).</w:t>
            </w:r>
            <w:r w:rsidRPr="00910CF7">
              <w:rPr>
                <w:rFonts w:ascii="Times New Roman" w:hAnsi="Times New Roman"/>
                <w:sz w:val="24"/>
                <w:szCs w:val="24"/>
              </w:rPr>
              <w:t>“</w:t>
            </w:r>
            <w:bookmarkEnd w:id="6"/>
          </w:p>
          <w:p w:rsidR="00910CF7" w:rsidRPr="00910CF7" w:rsidRDefault="00910CF7" w:rsidP="00910CF7">
            <w:pPr>
              <w:spacing w:line="280" w:lineRule="atLeast"/>
              <w:jc w:val="both"/>
              <w:rPr>
                <w:rFonts w:ascii="Times New Roman" w:hAnsi="Times New Roman"/>
                <w:sz w:val="24"/>
                <w:szCs w:val="24"/>
              </w:rPr>
            </w:pP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 xml:space="preserve">Мотиви: да е ясно, че това изискване не се отнася за имотите , попадащи в границите на урбанизирани територии, които собственици нямат задължение да </w:t>
            </w:r>
            <w:r w:rsidRPr="00910CF7">
              <w:rPr>
                <w:rFonts w:ascii="Times New Roman" w:hAnsi="Times New Roman"/>
                <w:sz w:val="24"/>
                <w:szCs w:val="24"/>
              </w:rPr>
              <w:lastRenderedPageBreak/>
              <w:t>регистрират в общинските служби по земеделие. Освен това считаме, че е  необходимо в текстовете на Условията за кандидатстване да бъде ясно и точно посочено, че документ за регистрирано правно основание няма да се изисква за земята, върху която е разположен животновъдния обект и не се отглеждат земеделски култури. През предходните приеми по подмярката имаше редица случаи, когато при разглеждането на проектните предложения ДФ „Земеделие“ – Разплащателна агенция изискваше такъв документ за земята, където се намира животновъдния обект, при условие, че върху тази земя не се отглеждат селскостопански култури, а се намира само животновъдния обект</w:t>
            </w:r>
          </w:p>
          <w:p w:rsidR="00910CF7" w:rsidRPr="00910CF7" w:rsidRDefault="00910CF7" w:rsidP="00910CF7">
            <w:pPr>
              <w:spacing w:line="280" w:lineRule="atLeast"/>
              <w:jc w:val="both"/>
              <w:rPr>
                <w:rFonts w:ascii="Times New Roman" w:hAnsi="Times New Roman"/>
                <w:sz w:val="24"/>
                <w:szCs w:val="24"/>
              </w:rPr>
            </w:pPr>
          </w:p>
          <w:p w:rsidR="00910CF7" w:rsidRPr="001165C6" w:rsidRDefault="00910CF7" w:rsidP="006448C9">
            <w:pPr>
              <w:spacing w:line="280" w:lineRule="atLeast"/>
              <w:jc w:val="both"/>
              <w:rPr>
                <w:rFonts w:ascii="Times New Roman" w:hAnsi="Times New Roman"/>
                <w:sz w:val="24"/>
                <w:szCs w:val="24"/>
              </w:rPr>
            </w:pPr>
            <w:r w:rsidRPr="00910CF7">
              <w:rPr>
                <w:rFonts w:ascii="Times New Roman" w:hAnsi="Times New Roman"/>
                <w:sz w:val="24"/>
                <w:szCs w:val="24"/>
              </w:rPr>
              <w:t xml:space="preserve">Г) За подточка 1.19. текстът „При изчисляване на общия начален икономически размер на стопанството по т. 1.2. 3. се вземат предвид и животните, отглеждани в лични стопанства.“ </w:t>
            </w:r>
            <w:r w:rsidRPr="001165C6">
              <w:rPr>
                <w:rFonts w:ascii="Times New Roman" w:hAnsi="Times New Roman"/>
                <w:sz w:val="24"/>
                <w:szCs w:val="24"/>
              </w:rPr>
              <w:t>подкрепяме да остане  и дори да важи и в Условията за изпълнение и тези животни да се вземат предвид и при подаване на заявка за второ плащане</w:t>
            </w:r>
          </w:p>
          <w:p w:rsidR="00910CF7" w:rsidRPr="00910CF7" w:rsidRDefault="00910CF7" w:rsidP="00910CF7">
            <w:pPr>
              <w:spacing w:line="280" w:lineRule="atLeast"/>
              <w:contextualSpacing/>
              <w:jc w:val="both"/>
              <w:rPr>
                <w:rFonts w:ascii="Times New Roman" w:hAnsi="Times New Roman"/>
                <w:sz w:val="24"/>
                <w:szCs w:val="24"/>
              </w:rPr>
            </w:pPr>
            <w:r w:rsidRPr="001165C6">
              <w:rPr>
                <w:rFonts w:ascii="Times New Roman" w:hAnsi="Times New Roman"/>
                <w:sz w:val="24"/>
                <w:szCs w:val="24"/>
              </w:rPr>
              <w:t>Мотиви: Животните от личните стопанства също произвеждат продукция</w:t>
            </w:r>
            <w:r w:rsidRPr="00910CF7">
              <w:rPr>
                <w:rFonts w:ascii="Times New Roman" w:hAnsi="Times New Roman"/>
                <w:sz w:val="24"/>
                <w:szCs w:val="24"/>
              </w:rPr>
              <w:t xml:space="preserve"> и макар те да не я продават тя също има стойност за кандидата, тъй като тя представлява доход </w:t>
            </w:r>
            <w:r w:rsidRPr="00910CF7">
              <w:rPr>
                <w:rFonts w:ascii="Times New Roman" w:hAnsi="Times New Roman"/>
                <w:sz w:val="24"/>
                <w:szCs w:val="24"/>
              </w:rPr>
              <w:lastRenderedPageBreak/>
              <w:t xml:space="preserve">за него макар и натурален. Тъй като в случая за лични стопанства имаме предвид основно физически лица, то при тях дохода от земеделското стопанство е част от общия доход на земеделския стопанин. НСИ също смята, че при изчисляване на дохода се включват натурални приходи. Например  в тяхната методология за наблюдение на домакинските бюджети </w:t>
            </w:r>
            <w:r w:rsidRPr="00910CF7">
              <w:rPr>
                <w:rFonts w:ascii="Times New Roman" w:hAnsi="Times New Roman"/>
                <w:sz w:val="24"/>
                <w:szCs w:val="24"/>
                <w:lang w:val="en-US"/>
              </w:rPr>
              <w:t>(</w:t>
            </w:r>
            <w:hyperlink r:id="rId10" w:history="1">
              <w:r w:rsidRPr="00910CF7">
                <w:rPr>
                  <w:rFonts w:ascii="Times New Roman" w:hAnsi="Times New Roman"/>
                  <w:color w:val="0000FF" w:themeColor="hyperlink"/>
                  <w:sz w:val="24"/>
                  <w:szCs w:val="24"/>
                  <w:u w:val="single"/>
                </w:rPr>
                <w:t>ww</w:t>
              </w:r>
              <w:r w:rsidRPr="00910CF7">
                <w:rPr>
                  <w:rFonts w:ascii="Times New Roman" w:hAnsi="Times New Roman"/>
                  <w:color w:val="0000FF" w:themeColor="hyperlink"/>
                  <w:sz w:val="24"/>
                  <w:szCs w:val="24"/>
                  <w:u w:val="single"/>
                  <w:lang w:val="en-US"/>
                </w:rPr>
                <w:t>w</w:t>
              </w:r>
              <w:r w:rsidRPr="00910CF7">
                <w:rPr>
                  <w:rFonts w:ascii="Times New Roman" w:hAnsi="Times New Roman"/>
                  <w:color w:val="0000FF" w:themeColor="hyperlink"/>
                  <w:sz w:val="24"/>
                  <w:szCs w:val="24"/>
                  <w:u w:val="single"/>
                </w:rPr>
                <w:t>.nsi.bg/bg/content/3218/доходи-на-домакинствата</w:t>
              </w:r>
            </w:hyperlink>
            <w:r w:rsidRPr="00910CF7">
              <w:rPr>
                <w:rFonts w:ascii="Times New Roman" w:hAnsi="Times New Roman"/>
                <w:sz w:val="24"/>
                <w:szCs w:val="24"/>
                <w:lang w:val="en-US"/>
              </w:rPr>
              <w:t xml:space="preserve">) </w:t>
            </w:r>
            <w:r w:rsidRPr="00910CF7">
              <w:rPr>
                <w:rFonts w:ascii="Times New Roman" w:hAnsi="Times New Roman"/>
                <w:sz w:val="24"/>
                <w:szCs w:val="24"/>
              </w:rPr>
              <w:t xml:space="preserve"> е записано следното:</w:t>
            </w: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 xml:space="preserve">„Доходът на домакинството представлява всички приходи на домакинството и неговите членове през периода на участие в наблюдението на домакинските бюджети. Доходите биват общи и парични. Паричният доход включва регулярните приходи от източниците работна заплата и извън нея, самостоятелна заетост, собственост, пенсии, социални обезщетения и помощи, регулярни трансфери от други домакинства, както и еднократни приходи от продажби и други. Общият доход включва паричния и </w:t>
            </w:r>
            <w:r w:rsidRPr="00910CF7">
              <w:rPr>
                <w:rFonts w:ascii="Times New Roman" w:hAnsi="Times New Roman"/>
                <w:b/>
                <w:bCs/>
                <w:sz w:val="24"/>
                <w:szCs w:val="24"/>
                <w:u w:val="single"/>
              </w:rPr>
              <w:t>остойностените натурални приходи</w:t>
            </w:r>
            <w:r w:rsidRPr="00910CF7">
              <w:rPr>
                <w:rFonts w:ascii="Times New Roman" w:hAnsi="Times New Roman"/>
                <w:sz w:val="24"/>
                <w:szCs w:val="24"/>
              </w:rPr>
              <w:t>.“</w:t>
            </w:r>
          </w:p>
          <w:p w:rsidR="00910CF7" w:rsidRPr="00910CF7" w:rsidRDefault="00910CF7" w:rsidP="00910CF7">
            <w:pPr>
              <w:spacing w:line="280" w:lineRule="atLeast"/>
              <w:ind w:left="426"/>
              <w:contextualSpacing/>
              <w:rPr>
                <w:rFonts w:ascii="Times New Roman" w:eastAsia="Times New Roman" w:hAnsi="Times New Roman" w:cs="Times New Roman"/>
                <w:b/>
                <w:bCs/>
                <w:sz w:val="20"/>
                <w:szCs w:val="20"/>
                <w:highlight w:val="white"/>
                <w:shd w:val="clear" w:color="auto" w:fill="FEFEFE"/>
                <w:lang w:val="en-US" w:eastAsia="bg-BG"/>
              </w:rPr>
            </w:pPr>
          </w:p>
          <w:p w:rsidR="00910CF7" w:rsidRPr="00910CF7" w:rsidRDefault="00910CF7" w:rsidP="00910CF7">
            <w:pPr>
              <w:numPr>
                <w:ilvl w:val="0"/>
                <w:numId w:val="16"/>
              </w:numPr>
              <w:spacing w:line="280" w:lineRule="atLeast"/>
              <w:contextualSpacing/>
              <w:rPr>
                <w:rFonts w:ascii="Times New Roman" w:hAnsi="Times New Roman"/>
                <w:b/>
                <w:bCs/>
                <w:sz w:val="24"/>
                <w:szCs w:val="24"/>
              </w:rPr>
            </w:pPr>
            <w:r w:rsidRPr="00910CF7">
              <w:rPr>
                <w:rFonts w:ascii="Times New Roman" w:hAnsi="Times New Roman"/>
                <w:b/>
                <w:bCs/>
                <w:sz w:val="24"/>
                <w:szCs w:val="24"/>
              </w:rPr>
              <w:t>По отношение на  т.13.1. „Дейности, допустими за финансиране“:</w:t>
            </w:r>
          </w:p>
          <w:p w:rsidR="00910CF7" w:rsidRPr="00910CF7" w:rsidRDefault="00910CF7" w:rsidP="00910CF7">
            <w:pPr>
              <w:spacing w:line="280" w:lineRule="atLeast"/>
              <w:rPr>
                <w:rFonts w:ascii="Times New Roman" w:hAnsi="Times New Roman"/>
                <w:sz w:val="24"/>
                <w:szCs w:val="24"/>
              </w:rPr>
            </w:pPr>
            <w:r w:rsidRPr="00910CF7">
              <w:rPr>
                <w:rFonts w:ascii="Times New Roman" w:hAnsi="Times New Roman"/>
                <w:sz w:val="24"/>
                <w:szCs w:val="24"/>
              </w:rPr>
              <w:t>А) Да се добави в края на точка 1.5 следния текст:</w:t>
            </w: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w:t>
            </w:r>
            <w:bookmarkStart w:id="7" w:name="_Hlk88066436"/>
            <w:r w:rsidRPr="00910CF7">
              <w:rPr>
                <w:rFonts w:ascii="Times New Roman" w:hAnsi="Times New Roman"/>
                <w:sz w:val="24"/>
                <w:szCs w:val="24"/>
              </w:rPr>
              <w:t xml:space="preserve">За овощните видове, многогодишните етеричномаслени култури, маточниците и разсадниците за трайни насаждения и </w:t>
            </w:r>
            <w:r w:rsidRPr="00910CF7">
              <w:rPr>
                <w:rFonts w:ascii="Times New Roman" w:hAnsi="Times New Roman"/>
                <w:sz w:val="24"/>
                <w:szCs w:val="24"/>
              </w:rPr>
              <w:lastRenderedPageBreak/>
              <w:t>декоративните култури, които като вид и/или подложката, не са включени в Приложение № 1</w:t>
            </w:r>
            <w:r w:rsidRPr="00910CF7">
              <w:t xml:space="preserve"> </w:t>
            </w:r>
            <w:r w:rsidRPr="00910CF7">
              <w:rPr>
                <w:rFonts w:ascii="Times New Roman" w:hAnsi="Times New Roman"/>
                <w:sz w:val="24"/>
                <w:szCs w:val="24"/>
              </w:rPr>
              <w:t>или са включени, но са с по-малка гъстота, кандидатът, при поискване от Разплащателна агенция, трябва да представи становище от дипломиран агроном, удостоверяващо съответствието на посочената в бизнес плана информация с обичайните агротехнически практики, съобразени с вида на културите, спецификите на съответната климатична или почвена област, както и с избраната схема на засаждане/засяване. Кандидатът трябва да представи и копие на дипломата за завършено висше образование на агронома.</w:t>
            </w:r>
            <w:bookmarkEnd w:id="7"/>
            <w:r w:rsidRPr="00910CF7">
              <w:rPr>
                <w:rFonts w:ascii="Times New Roman" w:hAnsi="Times New Roman"/>
                <w:sz w:val="24"/>
                <w:szCs w:val="24"/>
              </w:rPr>
              <w:t>“</w:t>
            </w:r>
          </w:p>
          <w:p w:rsidR="00910CF7" w:rsidRPr="00910CF7" w:rsidRDefault="00910CF7" w:rsidP="00910CF7">
            <w:pPr>
              <w:spacing w:before="120" w:line="280" w:lineRule="atLeast"/>
              <w:jc w:val="both"/>
              <w:rPr>
                <w:rFonts w:ascii="Times New Roman" w:hAnsi="Times New Roman"/>
                <w:b/>
                <w:sz w:val="24"/>
                <w:szCs w:val="24"/>
                <w:u w:val="single"/>
              </w:rPr>
            </w:pPr>
            <w:r w:rsidRPr="00910CF7">
              <w:rPr>
                <w:rFonts w:ascii="Times New Roman" w:hAnsi="Times New Roman"/>
                <w:sz w:val="24"/>
                <w:szCs w:val="24"/>
              </w:rPr>
              <w:t xml:space="preserve">Мотиви: </w:t>
            </w:r>
            <w:r w:rsidRPr="00910CF7">
              <w:rPr>
                <w:rFonts w:ascii="Times New Roman" w:hAnsi="Times New Roman" w:cs="Times New Roman"/>
                <w:sz w:val="24"/>
                <w:szCs w:val="24"/>
              </w:rPr>
              <w:t>В приложение №1 относно  „</w:t>
            </w:r>
            <w:r w:rsidRPr="00910CF7">
              <w:rPr>
                <w:rFonts w:ascii="Times New Roman" w:hAnsi="Times New Roman" w:cs="Times New Roman"/>
                <w:i/>
                <w:sz w:val="24"/>
                <w:szCs w:val="24"/>
              </w:rPr>
              <w:t>Минимален брой на растенията на единица площ“</w:t>
            </w:r>
            <w:r w:rsidRPr="00910CF7">
              <w:rPr>
                <w:rFonts w:ascii="Times New Roman" w:eastAsia="Times New Roman" w:hAnsi="Times New Roman" w:cs="Times New Roman"/>
                <w:b/>
                <w:bCs/>
                <w:sz w:val="20"/>
                <w:szCs w:val="20"/>
                <w:shd w:val="clear" w:color="auto" w:fill="FEFEFE"/>
                <w:lang w:eastAsia="bg-BG"/>
              </w:rPr>
              <w:t xml:space="preserve"> </w:t>
            </w:r>
            <w:r w:rsidRPr="00910CF7">
              <w:rPr>
                <w:rFonts w:ascii="Times New Roman" w:hAnsi="Times New Roman" w:cs="Times New Roman"/>
                <w:sz w:val="24"/>
                <w:szCs w:val="24"/>
              </w:rPr>
              <w:t xml:space="preserve">не са включени всички съвременни подложки, които се предлагат на пазара. </w:t>
            </w:r>
            <w:r w:rsidRPr="00910CF7">
              <w:rPr>
                <w:rFonts w:ascii="Times New Roman" w:hAnsi="Times New Roman"/>
                <w:sz w:val="24"/>
                <w:szCs w:val="24"/>
              </w:rPr>
              <w:t xml:space="preserve">Освен това част от овощните видове и многогодишни етеричномаслени култури не са включени съответно в Приложение № 1 на Условията за кандидатстване по подмярка 6.1 т.е. за тях няма определен минимален брой растения на декар. Някои от тези видове, като например смокини, бодливо и френско грозде изрично са включени в списъка с приоритетните култури (Приложение № 7 на Условията за кандидатстване по </w:t>
            </w:r>
            <w:r w:rsidRPr="00910CF7">
              <w:rPr>
                <w:rFonts w:ascii="Times New Roman" w:hAnsi="Times New Roman"/>
                <w:sz w:val="24"/>
                <w:szCs w:val="24"/>
              </w:rPr>
              <w:lastRenderedPageBreak/>
              <w:t xml:space="preserve">подмярка 6.1), което ясно показва че са допустими за кандидатстване и създаване и за това не е ясно как ще процедира Разплащателна агенция случай, че съществуващите овощни видове и многогодишни етеричномаслени култури  като вид и/или подложката не са включени в Приложение № 1.  Най-малко е </w:t>
            </w:r>
            <w:r w:rsidRPr="00910CF7">
              <w:rPr>
                <w:rFonts w:ascii="Times New Roman" w:hAnsi="Times New Roman"/>
                <w:b/>
                <w:sz w:val="24"/>
                <w:szCs w:val="24"/>
              </w:rPr>
              <w:t>необходимо да се актуализира или да има по-широко тълкуване на Приложение 1,  в резултат на бързото навлизане в производството на нови технологични решения в областта на трайните насаждения, защото така изброения списък от култури, възможности за подложки и</w:t>
            </w:r>
            <w:r w:rsidRPr="00910CF7">
              <w:rPr>
                <w:rFonts w:ascii="Times New Roman" w:hAnsi="Times New Roman"/>
                <w:b/>
                <w:sz w:val="24"/>
                <w:szCs w:val="24"/>
                <w:highlight w:val="white"/>
                <w:shd w:val="clear" w:color="auto" w:fill="FEFEFE"/>
                <w:lang w:eastAsia="bg-BG"/>
              </w:rPr>
              <w:t xml:space="preserve"> технологии на отглеждане за определяне на минималния праг на гъстота на растения на </w:t>
            </w:r>
            <w:r w:rsidRPr="00910CF7">
              <w:rPr>
                <w:rFonts w:ascii="Times New Roman" w:hAnsi="Times New Roman"/>
                <w:bCs/>
                <w:sz w:val="24"/>
                <w:szCs w:val="24"/>
                <w:highlight w:val="white"/>
                <w:shd w:val="clear" w:color="auto" w:fill="FEFEFE"/>
                <w:lang w:eastAsia="bg-BG"/>
              </w:rPr>
              <w:t>декар</w:t>
            </w:r>
            <w:r w:rsidRPr="00910CF7">
              <w:rPr>
                <w:rFonts w:ascii="Times New Roman" w:hAnsi="Times New Roman"/>
                <w:bCs/>
                <w:sz w:val="24"/>
                <w:szCs w:val="24"/>
              </w:rPr>
              <w:t xml:space="preserve"> </w:t>
            </w:r>
            <w:r w:rsidRPr="00910CF7">
              <w:rPr>
                <w:rFonts w:ascii="Times New Roman" w:hAnsi="Times New Roman"/>
                <w:b/>
                <w:bCs/>
                <w:sz w:val="24"/>
                <w:szCs w:val="24"/>
              </w:rPr>
              <w:t>не</w:t>
            </w:r>
            <w:r w:rsidRPr="00910CF7">
              <w:rPr>
                <w:rFonts w:ascii="Times New Roman" w:hAnsi="Times New Roman"/>
                <w:bCs/>
                <w:sz w:val="24"/>
                <w:szCs w:val="24"/>
              </w:rPr>
              <w:t xml:space="preserve"> </w:t>
            </w:r>
            <w:r w:rsidRPr="00910CF7">
              <w:rPr>
                <w:rFonts w:ascii="Times New Roman" w:hAnsi="Times New Roman"/>
                <w:b/>
                <w:sz w:val="24"/>
                <w:szCs w:val="24"/>
                <w:u w:val="single"/>
              </w:rPr>
              <w:t xml:space="preserve">е изчерпателен </w:t>
            </w:r>
            <w:r w:rsidRPr="00910CF7">
              <w:rPr>
                <w:rFonts w:ascii="Times New Roman" w:hAnsi="Times New Roman"/>
                <w:bCs/>
                <w:sz w:val="24"/>
                <w:szCs w:val="24"/>
              </w:rPr>
              <w:t xml:space="preserve">и съответно се ограничават земеделските стопани в използването на иновативни и икономически целесъобразни технологии на отглеждане на трайни насаждения. </w:t>
            </w:r>
          </w:p>
          <w:p w:rsidR="00910CF7" w:rsidRPr="00910CF7" w:rsidRDefault="00910CF7" w:rsidP="00910CF7">
            <w:pPr>
              <w:tabs>
                <w:tab w:val="left" w:pos="0"/>
              </w:tabs>
              <w:spacing w:after="60" w:line="280" w:lineRule="atLeast"/>
              <w:jc w:val="both"/>
              <w:rPr>
                <w:rFonts w:ascii="Times New Roman" w:hAnsi="Times New Roman"/>
                <w:sz w:val="24"/>
                <w:szCs w:val="24"/>
              </w:rPr>
            </w:pPr>
          </w:p>
          <w:p w:rsidR="00910CF7" w:rsidRPr="00910CF7" w:rsidRDefault="00910CF7" w:rsidP="00910CF7">
            <w:pPr>
              <w:numPr>
                <w:ilvl w:val="0"/>
                <w:numId w:val="16"/>
              </w:numPr>
              <w:spacing w:line="280" w:lineRule="atLeast"/>
              <w:contextualSpacing/>
              <w:rPr>
                <w:rFonts w:ascii="Times New Roman" w:hAnsi="Times New Roman"/>
                <w:b/>
                <w:bCs/>
                <w:sz w:val="24"/>
                <w:szCs w:val="24"/>
              </w:rPr>
            </w:pPr>
            <w:r w:rsidRPr="00910CF7">
              <w:rPr>
                <w:rFonts w:ascii="Times New Roman" w:hAnsi="Times New Roman"/>
                <w:b/>
                <w:bCs/>
                <w:sz w:val="24"/>
                <w:szCs w:val="24"/>
              </w:rPr>
              <w:t>По отношение на  т.24.1. „Списък с общи документи“:</w:t>
            </w:r>
          </w:p>
          <w:p w:rsidR="00910CF7" w:rsidRPr="00B55074" w:rsidRDefault="00910CF7" w:rsidP="00910CF7">
            <w:pPr>
              <w:spacing w:line="280" w:lineRule="atLeast"/>
              <w:jc w:val="both"/>
              <w:rPr>
                <w:rFonts w:ascii="Times New Roman" w:hAnsi="Times New Roman"/>
                <w:color w:val="000000" w:themeColor="text1"/>
                <w:sz w:val="24"/>
                <w:szCs w:val="24"/>
              </w:rPr>
            </w:pPr>
            <w:r w:rsidRPr="00910CF7">
              <w:rPr>
                <w:rFonts w:ascii="Times New Roman" w:hAnsi="Times New Roman"/>
                <w:sz w:val="24"/>
                <w:szCs w:val="24"/>
              </w:rPr>
              <w:t xml:space="preserve">А) В т. 3 да се уточни, че не се изисква регистрирано правно основание за  имотите в урбанизирани територии, например „Копие от документ за собственост на земя и/или земеделска земя, и/или копие от влязъл в сила договор за наем, вписан в службата по вписванията към съответния </w:t>
            </w:r>
            <w:r w:rsidRPr="00910CF7">
              <w:rPr>
                <w:rFonts w:ascii="Times New Roman" w:hAnsi="Times New Roman"/>
                <w:sz w:val="24"/>
                <w:szCs w:val="24"/>
              </w:rPr>
              <w:lastRenderedPageBreak/>
              <w:t xml:space="preserve">районен съд и/или копие от вписан в службата по вписванията към съответния районен съд и регистриран в съответната общинска служба на МЗХГ договор за аренда, с минимален срок пет години, като е допустимо не повече от 24 месеца от срока да е изтекъл към </w:t>
            </w:r>
            <w:r w:rsidRPr="00154742">
              <w:rPr>
                <w:rFonts w:ascii="Times New Roman" w:hAnsi="Times New Roman"/>
                <w:sz w:val="24"/>
                <w:szCs w:val="24"/>
              </w:rPr>
              <w:t>датата на подаване на проектното предложение</w:t>
            </w:r>
            <w:r w:rsidRPr="00154742">
              <w:rPr>
                <w:rFonts w:ascii="Times New Roman" w:hAnsi="Times New Roman"/>
                <w:bCs/>
                <w:color w:val="000000" w:themeColor="text1"/>
                <w:sz w:val="24"/>
                <w:szCs w:val="24"/>
              </w:rPr>
              <w:t>. (За имотите, попадащи в границите на урбанизирани територии, се изисква само документ удостоверяващ право на ползване и не се изисква документ за регистриране на правното основание в общинската служба по земеделие.)</w:t>
            </w:r>
            <w:r w:rsidRPr="00154742">
              <w:rPr>
                <w:rFonts w:ascii="Times New Roman" w:hAnsi="Times New Roman"/>
                <w:color w:val="000000" w:themeColor="text1"/>
                <w:sz w:val="24"/>
                <w:szCs w:val="24"/>
              </w:rPr>
              <w:t>“</w:t>
            </w:r>
            <w:r w:rsidRPr="00B55074">
              <w:rPr>
                <w:rFonts w:ascii="Times New Roman" w:hAnsi="Times New Roman"/>
                <w:color w:val="000000" w:themeColor="text1"/>
                <w:sz w:val="24"/>
                <w:szCs w:val="24"/>
              </w:rPr>
              <w:t xml:space="preserve"> </w:t>
            </w:r>
          </w:p>
          <w:p w:rsidR="00910CF7" w:rsidRPr="00B55074" w:rsidRDefault="00910CF7" w:rsidP="00910CF7">
            <w:pPr>
              <w:spacing w:line="280" w:lineRule="atLeast"/>
              <w:jc w:val="both"/>
              <w:rPr>
                <w:rFonts w:ascii="Times New Roman" w:hAnsi="Times New Roman"/>
                <w:color w:val="000000" w:themeColor="text1"/>
                <w:sz w:val="24"/>
                <w:szCs w:val="24"/>
              </w:rPr>
            </w:pP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както и в т. 4 да се уточни, че не се изисква регистрирано правно основание за  имотите в урбанизирани територии и</w:t>
            </w:r>
            <w:r w:rsidRPr="00910CF7">
              <w:t xml:space="preserve"> </w:t>
            </w:r>
            <w:r w:rsidRPr="00910CF7">
              <w:rPr>
                <w:rFonts w:ascii="Times New Roman" w:hAnsi="Times New Roman"/>
                <w:sz w:val="24"/>
                <w:szCs w:val="24"/>
              </w:rPr>
              <w:t xml:space="preserve">за имотите, върху които са разположени животновъдни обекти (без да се отглеждат земеделски култури), например „Документи, удостоверяващи право на ползване </w:t>
            </w:r>
            <w:r w:rsidRPr="00910CF7">
              <w:rPr>
                <w:rFonts w:ascii="Times New Roman" w:hAnsi="Times New Roman"/>
                <w:strike/>
                <w:sz w:val="24"/>
                <w:szCs w:val="24"/>
              </w:rPr>
              <w:t xml:space="preserve">с </w:t>
            </w:r>
            <w:r w:rsidRPr="00910CF7">
              <w:rPr>
                <w:rFonts w:ascii="Times New Roman" w:hAnsi="Times New Roman"/>
                <w:color w:val="FF0000"/>
                <w:sz w:val="24"/>
                <w:szCs w:val="24"/>
              </w:rPr>
              <w:t>и</w:t>
            </w:r>
            <w:r w:rsidRPr="00910CF7">
              <w:rPr>
                <w:rFonts w:ascii="Times New Roman" w:hAnsi="Times New Roman"/>
                <w:sz w:val="24"/>
                <w:szCs w:val="24"/>
              </w:rPr>
              <w:t xml:space="preserve"> регистрирано </w:t>
            </w:r>
            <w:r w:rsidRPr="00910CF7">
              <w:rPr>
                <w:rFonts w:ascii="Times New Roman" w:hAnsi="Times New Roman"/>
                <w:b/>
                <w:bCs/>
                <w:color w:val="FF0000"/>
                <w:sz w:val="24"/>
                <w:szCs w:val="24"/>
                <w:u w:val="single"/>
              </w:rPr>
              <w:t>в общинската служба по земеделие</w:t>
            </w:r>
            <w:r w:rsidRPr="00910CF7">
              <w:rPr>
                <w:rFonts w:ascii="Times New Roman" w:hAnsi="Times New Roman"/>
                <w:color w:val="FF0000"/>
                <w:sz w:val="24"/>
                <w:szCs w:val="24"/>
              </w:rPr>
              <w:t xml:space="preserve"> </w:t>
            </w:r>
            <w:r w:rsidRPr="00910CF7">
              <w:rPr>
                <w:rFonts w:ascii="Times New Roman" w:hAnsi="Times New Roman"/>
                <w:sz w:val="24"/>
                <w:szCs w:val="24"/>
              </w:rPr>
              <w:t xml:space="preserve">правно основание,  извън представените по т. </w:t>
            </w:r>
            <w:r w:rsidRPr="00910CF7">
              <w:rPr>
                <w:rFonts w:ascii="Times New Roman" w:hAnsi="Times New Roman"/>
                <w:b/>
                <w:bCs/>
                <w:color w:val="FF0000"/>
                <w:sz w:val="24"/>
                <w:szCs w:val="24"/>
                <w:u w:val="single"/>
              </w:rPr>
              <w:t>3</w:t>
            </w:r>
            <w:r w:rsidRPr="00910CF7">
              <w:rPr>
                <w:rFonts w:ascii="Times New Roman" w:hAnsi="Times New Roman"/>
                <w:strike/>
                <w:sz w:val="24"/>
                <w:szCs w:val="24"/>
              </w:rPr>
              <w:t>5</w:t>
            </w:r>
            <w:r w:rsidRPr="00910CF7">
              <w:rPr>
                <w:rFonts w:ascii="Times New Roman" w:hAnsi="Times New Roman"/>
                <w:sz w:val="24"/>
                <w:szCs w:val="24"/>
              </w:rPr>
              <w:t>. (</w:t>
            </w:r>
            <w:r w:rsidRPr="00910CF7">
              <w:rPr>
                <w:rFonts w:ascii="Times New Roman" w:hAnsi="Times New Roman"/>
                <w:b/>
                <w:bCs/>
                <w:color w:val="FF0000"/>
                <w:sz w:val="24"/>
                <w:szCs w:val="24"/>
                <w:u w:val="single"/>
              </w:rPr>
              <w:t xml:space="preserve">За имотите, върху които са разположени животновъдни обекти (без да се отглеждат земеделски култури) и за имотите, попадащи в границите на урбанизирани територии, се изисква само документ удостоверяващ право на ползване и не се изисква документ за регистриране на правното </w:t>
            </w:r>
            <w:r w:rsidRPr="00910CF7">
              <w:rPr>
                <w:rFonts w:ascii="Times New Roman" w:hAnsi="Times New Roman"/>
                <w:b/>
                <w:bCs/>
                <w:color w:val="FF0000"/>
                <w:sz w:val="24"/>
                <w:szCs w:val="24"/>
                <w:u w:val="single"/>
              </w:rPr>
              <w:lastRenderedPageBreak/>
              <w:t>основание в общинската служба по земеделие</w:t>
            </w:r>
            <w:r w:rsidRPr="00910CF7">
              <w:rPr>
                <w:rFonts w:ascii="Times New Roman" w:hAnsi="Times New Roman"/>
                <w:sz w:val="24"/>
                <w:szCs w:val="24"/>
              </w:rPr>
              <w:t>).“.</w:t>
            </w:r>
          </w:p>
          <w:p w:rsidR="00910CF7" w:rsidRPr="00910CF7" w:rsidRDefault="00910CF7" w:rsidP="00910CF7">
            <w:pPr>
              <w:spacing w:line="280" w:lineRule="atLeast"/>
              <w:jc w:val="both"/>
              <w:rPr>
                <w:rFonts w:ascii="Times New Roman" w:hAnsi="Times New Roman"/>
                <w:sz w:val="24"/>
                <w:szCs w:val="24"/>
              </w:rPr>
            </w:pP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Мотиви: да е ясно, че това изискване не се отнася за имотите , попадащи в границите на урбанизирани територии, които собственици нямат задължение да регистрират в общинските служби по земеделие. Освен това считаме, че е  необходимо в текстовете на Условията за кандидатстване да бъде ясно и точно посочено, че документ за регистрирано правно основание няма да се изисква за земята, върху която е разположен животновъдния обект и не се отглеждат земеделски култури. През предходните приеми по подмярката имаше редица случаи, когато при разглеждането на проектните предложения ДФ „Земеделие“ – Разплащателна агенция изискваше такъв документ за земята, където се намира животновъдния обект, при условие, че върху тази земя не се отглеждат селскостопански култури, а се намира само животновъдния обект.</w:t>
            </w:r>
          </w:p>
          <w:p w:rsidR="00910CF7" w:rsidRPr="00910CF7" w:rsidRDefault="00910CF7" w:rsidP="00910CF7">
            <w:pPr>
              <w:spacing w:line="280" w:lineRule="atLeast"/>
              <w:jc w:val="both"/>
              <w:rPr>
                <w:rFonts w:ascii="Times New Roman" w:hAnsi="Times New Roman" w:cs="Times New Roman"/>
                <w:color w:val="2F5597"/>
                <w:sz w:val="24"/>
                <w:szCs w:val="24"/>
              </w:rPr>
            </w:pPr>
          </w:p>
          <w:p w:rsidR="00910CF7" w:rsidRPr="00910CF7" w:rsidRDefault="00910CF7" w:rsidP="00910CF7">
            <w:pPr>
              <w:spacing w:line="280" w:lineRule="atLeast"/>
              <w:jc w:val="both"/>
              <w:rPr>
                <w:rFonts w:ascii="Times New Roman" w:hAnsi="Times New Roman"/>
                <w:b/>
                <w:sz w:val="24"/>
                <w:szCs w:val="24"/>
              </w:rPr>
            </w:pPr>
            <w:r w:rsidRPr="00910CF7">
              <w:rPr>
                <w:rFonts w:ascii="Times New Roman" w:hAnsi="Times New Roman"/>
                <w:bCs/>
                <w:sz w:val="24"/>
                <w:szCs w:val="24"/>
              </w:rPr>
              <w:t>Б)</w:t>
            </w:r>
            <w:r w:rsidRPr="00910CF7">
              <w:rPr>
                <w:rFonts w:ascii="Times New Roman" w:hAnsi="Times New Roman"/>
                <w:b/>
                <w:sz w:val="24"/>
                <w:szCs w:val="24"/>
              </w:rPr>
              <w:t xml:space="preserve"> </w:t>
            </w:r>
            <w:r w:rsidRPr="00910CF7">
              <w:rPr>
                <w:rFonts w:ascii="Times New Roman" w:hAnsi="Times New Roman"/>
                <w:bCs/>
                <w:sz w:val="24"/>
                <w:szCs w:val="24"/>
              </w:rPr>
              <w:t>За същата т. 4 може да се добави и текст даващ пример за видовете документи, които може да се предоставят от общинските служби по земеделие за регистрираното правно основание като например се добави следния текст: „</w:t>
            </w:r>
            <w:r w:rsidRPr="00910CF7">
              <w:rPr>
                <w:rFonts w:ascii="Times New Roman" w:hAnsi="Times New Roman"/>
                <w:bCs/>
                <w:noProof/>
                <w:sz w:val="24"/>
                <w:szCs w:val="24"/>
              </w:rPr>
              <w:t xml:space="preserve">Документите за </w:t>
            </w:r>
            <w:r w:rsidRPr="00910CF7">
              <w:rPr>
                <w:rFonts w:ascii="Times New Roman" w:hAnsi="Times New Roman"/>
                <w:bCs/>
                <w:noProof/>
                <w:sz w:val="24"/>
                <w:szCs w:val="24"/>
              </w:rPr>
              <w:lastRenderedPageBreak/>
              <w:t>регистрирано в общинската служба по земеделие правно основание могат да бъдат служебни бележки, справки, талони и други доказващи регистрацията документи</w:t>
            </w:r>
          </w:p>
          <w:p w:rsidR="00910CF7" w:rsidRPr="00910CF7" w:rsidRDefault="00910CF7" w:rsidP="00910CF7">
            <w:pPr>
              <w:spacing w:line="280" w:lineRule="atLeast"/>
              <w:jc w:val="both"/>
              <w:rPr>
                <w:rFonts w:ascii="Times New Roman" w:hAnsi="Times New Roman"/>
                <w:bCs/>
                <w:sz w:val="24"/>
                <w:szCs w:val="24"/>
              </w:rPr>
            </w:pPr>
            <w:r w:rsidRPr="00910CF7">
              <w:rPr>
                <w:rFonts w:ascii="Times New Roman" w:hAnsi="Times New Roman"/>
                <w:bCs/>
                <w:sz w:val="24"/>
                <w:szCs w:val="24"/>
              </w:rPr>
              <w:t>Мотиви:</w:t>
            </w:r>
            <w:r w:rsidRPr="00910CF7">
              <w:rPr>
                <w:rFonts w:ascii="Times New Roman" w:hAnsi="Times New Roman"/>
                <w:b/>
                <w:sz w:val="24"/>
                <w:szCs w:val="24"/>
              </w:rPr>
              <w:t xml:space="preserve"> </w:t>
            </w:r>
            <w:r w:rsidRPr="00910CF7">
              <w:rPr>
                <w:rFonts w:ascii="Times New Roman" w:hAnsi="Times New Roman"/>
                <w:bCs/>
                <w:sz w:val="24"/>
                <w:szCs w:val="24"/>
              </w:rPr>
              <w:t>От така посоченото в т.</w:t>
            </w:r>
            <w:r w:rsidR="00856148">
              <w:rPr>
                <w:rFonts w:ascii="Times New Roman" w:hAnsi="Times New Roman"/>
                <w:bCs/>
                <w:sz w:val="24"/>
                <w:szCs w:val="24"/>
              </w:rPr>
              <w:t xml:space="preserve"> </w:t>
            </w:r>
            <w:r w:rsidRPr="00910CF7">
              <w:rPr>
                <w:rFonts w:ascii="Times New Roman" w:hAnsi="Times New Roman"/>
                <w:bCs/>
                <w:sz w:val="24"/>
                <w:szCs w:val="24"/>
              </w:rPr>
              <w:t xml:space="preserve">4 не става напълно ясно </w:t>
            </w:r>
            <w:r w:rsidRPr="00910CF7">
              <w:rPr>
                <w:rFonts w:ascii="Times New Roman" w:hAnsi="Times New Roman"/>
                <w:b/>
                <w:bCs/>
                <w:sz w:val="24"/>
                <w:szCs w:val="24"/>
                <w:u w:val="single"/>
              </w:rPr>
              <w:t>какви точно документи трябва да се изисква</w:t>
            </w:r>
            <w:r w:rsidRPr="00910CF7">
              <w:rPr>
                <w:rFonts w:ascii="Times New Roman" w:hAnsi="Times New Roman"/>
                <w:bCs/>
                <w:sz w:val="24"/>
                <w:szCs w:val="24"/>
              </w:rPr>
              <w:t xml:space="preserve">, за да се види, че документите, с които земеделския стопанин ползва земята имат регистрирано правно основание в общинската служба по земеделие. В този смисъл на горепосочените места в Условията за кандидатстване е добре това да бъде уточнено и прецизирано. През предходните приеми по подмярка 6.1 възникнаха редица проблеми при набавянето на посочения документ, като в редица случаи Общинските служби по земеделие, откъдето трябваше да се получи документа нямаха точна информация какъв документ се изисква. В някои случаи от Общинските служби по земеделие предоставяха талоните за регистрация на наемните и арендните договори, но впоследствие стана ясно, че талоните за регистрация не са валиден документ за доказване на регистрирано правно основание. Впоследствие се издаваха справки за регистрирано правно основание от Информационна система „Ползване на земеделските земи“. При тези справки обаче възникваха два специфични казуса, а именно: В редица случаи в справката </w:t>
            </w:r>
            <w:r w:rsidRPr="00910CF7">
              <w:rPr>
                <w:rFonts w:ascii="Times New Roman" w:hAnsi="Times New Roman"/>
                <w:bCs/>
                <w:sz w:val="24"/>
                <w:szCs w:val="24"/>
              </w:rPr>
              <w:lastRenderedPageBreak/>
              <w:t>излизаха само имотите ползвани под наем или аренда, но не и собствените на земеделския стопанин.</w:t>
            </w:r>
          </w:p>
          <w:p w:rsidR="00910CF7" w:rsidRPr="00910CF7" w:rsidRDefault="00910CF7" w:rsidP="00910CF7">
            <w:pPr>
              <w:spacing w:line="280" w:lineRule="atLeast"/>
              <w:jc w:val="both"/>
              <w:rPr>
                <w:rFonts w:ascii="Times New Roman" w:hAnsi="Times New Roman"/>
                <w:sz w:val="24"/>
                <w:szCs w:val="24"/>
              </w:rPr>
            </w:pPr>
          </w:p>
          <w:p w:rsidR="00910CF7" w:rsidRPr="00910CF7" w:rsidRDefault="00910CF7" w:rsidP="00910CF7">
            <w:pPr>
              <w:numPr>
                <w:ilvl w:val="0"/>
                <w:numId w:val="16"/>
              </w:numPr>
              <w:spacing w:line="280" w:lineRule="atLeast"/>
              <w:contextualSpacing/>
              <w:jc w:val="both"/>
              <w:rPr>
                <w:rFonts w:ascii="Times New Roman" w:hAnsi="Times New Roman"/>
                <w:b/>
                <w:sz w:val="24"/>
                <w:szCs w:val="24"/>
              </w:rPr>
            </w:pPr>
            <w:r w:rsidRPr="00910CF7">
              <w:rPr>
                <w:rFonts w:ascii="Times New Roman" w:eastAsia="Times New Roman" w:hAnsi="Times New Roman" w:cs="Times New Roman"/>
                <w:b/>
                <w:sz w:val="24"/>
                <w:szCs w:val="24"/>
              </w:rPr>
              <w:t>По отношение на приложение № 11 Списък на инвестиционни разходи, допринасящи към изпълнение на целите на Инструмента NGEU е посочено, че по отношение на критериите за оценка № 5 иновативните решения са „Инвестиции“. Предложението ни е да се уточни в Условията за кандидатстване, тъй</w:t>
            </w:r>
            <w:r w:rsidRPr="00910CF7">
              <w:rPr>
                <w:rFonts w:ascii="Times New Roman" w:eastAsia="Times New Roman" w:hAnsi="Times New Roman" w:cs="Times New Roman"/>
                <w:b/>
                <w:sz w:val="24"/>
                <w:szCs w:val="24"/>
                <w:lang w:val="en-US"/>
              </w:rPr>
              <w:t xml:space="preserve"> </w:t>
            </w:r>
            <w:r w:rsidRPr="00910CF7">
              <w:rPr>
                <w:rFonts w:ascii="Times New Roman" w:eastAsia="Times New Roman" w:hAnsi="Times New Roman" w:cs="Times New Roman"/>
                <w:b/>
                <w:sz w:val="24"/>
                <w:szCs w:val="24"/>
              </w:rPr>
              <w:t xml:space="preserve">като става въпрос за инвестиции </w:t>
            </w:r>
            <w:r w:rsidRPr="00910CF7">
              <w:rPr>
                <w:rFonts w:ascii="Times New Roman" w:eastAsia="Times New Roman" w:hAnsi="Times New Roman" w:cs="Times New Roman"/>
                <w:b/>
                <w:sz w:val="24"/>
                <w:szCs w:val="24"/>
                <w:u w:val="single"/>
              </w:rPr>
              <w:t>дали трябва дадената иновация като инвестиция  да бъде във вид на дълготраен материален или дълготраен нематериален актив на стойност над 700 лева или не</w:t>
            </w:r>
            <w:r w:rsidRPr="00910CF7">
              <w:rPr>
                <w:rFonts w:ascii="Times New Roman" w:eastAsia="Times New Roman" w:hAnsi="Times New Roman" w:cs="Times New Roman"/>
                <w:b/>
                <w:sz w:val="24"/>
                <w:szCs w:val="24"/>
              </w:rPr>
              <w:t xml:space="preserve">. </w:t>
            </w:r>
          </w:p>
          <w:p w:rsidR="00910CF7" w:rsidRPr="00910CF7" w:rsidRDefault="00910CF7" w:rsidP="00910CF7">
            <w:pPr>
              <w:spacing w:line="280" w:lineRule="atLeast"/>
              <w:contextualSpacing/>
              <w:jc w:val="both"/>
              <w:rPr>
                <w:rFonts w:ascii="Times New Roman" w:eastAsia="Times New Roman" w:hAnsi="Times New Roman" w:cs="Times New Roman"/>
                <w:bCs/>
                <w:sz w:val="24"/>
                <w:szCs w:val="24"/>
              </w:rPr>
            </w:pPr>
          </w:p>
          <w:p w:rsidR="00910CF7" w:rsidRPr="00910CF7" w:rsidRDefault="00910CF7" w:rsidP="00910CF7">
            <w:pPr>
              <w:spacing w:line="280" w:lineRule="atLeast"/>
              <w:contextualSpacing/>
              <w:jc w:val="both"/>
              <w:rPr>
                <w:rFonts w:ascii="Times New Roman" w:eastAsia="Times New Roman" w:hAnsi="Times New Roman" w:cs="Times New Roman"/>
                <w:bCs/>
                <w:sz w:val="24"/>
                <w:szCs w:val="24"/>
              </w:rPr>
            </w:pPr>
            <w:r w:rsidRPr="00910CF7">
              <w:rPr>
                <w:rFonts w:ascii="Times New Roman" w:eastAsia="Times New Roman" w:hAnsi="Times New Roman" w:cs="Times New Roman"/>
                <w:bCs/>
                <w:sz w:val="24"/>
                <w:szCs w:val="24"/>
              </w:rPr>
              <w:t xml:space="preserve">Мотиви: в посочените като примери иновативни решения има разходи, които може да не превишават 700 лева, а да са на по-малка стойност. В такива случаи не става ясно дали ако са на стойност под 700 лева ще се признават ли за иновация или няма да се признават. </w:t>
            </w:r>
          </w:p>
          <w:p w:rsidR="00910CF7" w:rsidRPr="00910CF7" w:rsidRDefault="00910CF7" w:rsidP="00910CF7">
            <w:pPr>
              <w:spacing w:line="280" w:lineRule="atLeast"/>
              <w:jc w:val="both"/>
              <w:rPr>
                <w:rFonts w:ascii="Times New Roman" w:hAnsi="Times New Roman" w:cs="Times New Roman"/>
                <w:b/>
                <w:caps/>
                <w:sz w:val="24"/>
                <w:szCs w:val="24"/>
                <w:u w:val="single"/>
              </w:rPr>
            </w:pPr>
          </w:p>
          <w:p w:rsidR="00910CF7" w:rsidRPr="00910CF7" w:rsidRDefault="00910CF7" w:rsidP="00910CF7">
            <w:pPr>
              <w:numPr>
                <w:ilvl w:val="0"/>
                <w:numId w:val="16"/>
              </w:numPr>
              <w:spacing w:line="280" w:lineRule="atLeast"/>
              <w:contextualSpacing/>
              <w:jc w:val="both"/>
              <w:rPr>
                <w:rFonts w:ascii="Times New Roman" w:hAnsi="Times New Roman"/>
                <w:b/>
                <w:bCs/>
                <w:sz w:val="24"/>
                <w:szCs w:val="24"/>
              </w:rPr>
            </w:pPr>
            <w:r w:rsidRPr="00910CF7">
              <w:rPr>
                <w:rFonts w:ascii="Times New Roman" w:hAnsi="Times New Roman"/>
                <w:b/>
                <w:bCs/>
                <w:sz w:val="24"/>
                <w:szCs w:val="24"/>
              </w:rPr>
              <w:t xml:space="preserve">В бизнес плана да се доизясни, кои таблици за колко години се попълват. Например да се сложи </w:t>
            </w:r>
            <w:r w:rsidRPr="00910CF7">
              <w:rPr>
                <w:rFonts w:ascii="Times New Roman" w:hAnsi="Times New Roman"/>
                <w:b/>
                <w:bCs/>
                <w:sz w:val="24"/>
                <w:szCs w:val="24"/>
              </w:rPr>
              <w:lastRenderedPageBreak/>
              <w:t xml:space="preserve">текст: “ Данните се попълват за целия </w:t>
            </w:r>
            <w:r w:rsidRPr="00910CF7">
              <w:rPr>
                <w:rFonts w:ascii="Times New Roman" w:hAnsi="Times New Roman"/>
                <w:b/>
                <w:bCs/>
                <w:color w:val="FF0000"/>
                <w:sz w:val="24"/>
                <w:szCs w:val="24"/>
                <w:u w:val="single"/>
              </w:rPr>
              <w:t>петгодишен период</w:t>
            </w:r>
            <w:r w:rsidRPr="00910CF7">
              <w:rPr>
                <w:rFonts w:ascii="Times New Roman" w:hAnsi="Times New Roman"/>
                <w:b/>
                <w:bCs/>
                <w:sz w:val="24"/>
                <w:szCs w:val="24"/>
              </w:rPr>
              <w:t>“.</w:t>
            </w: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Мотиви: по-голяма яснота и избягване на различни тълкувания.</w:t>
            </w:r>
          </w:p>
          <w:p w:rsidR="00910CF7" w:rsidRPr="00910CF7" w:rsidRDefault="00910CF7" w:rsidP="00910CF7">
            <w:pPr>
              <w:numPr>
                <w:ilvl w:val="0"/>
                <w:numId w:val="16"/>
              </w:numPr>
              <w:spacing w:line="280" w:lineRule="atLeast"/>
              <w:contextualSpacing/>
              <w:jc w:val="both"/>
              <w:rPr>
                <w:rFonts w:ascii="Times New Roman" w:hAnsi="Times New Roman"/>
                <w:b/>
                <w:bCs/>
                <w:sz w:val="24"/>
                <w:szCs w:val="24"/>
              </w:rPr>
            </w:pPr>
            <w:r w:rsidRPr="00910CF7">
              <w:rPr>
                <w:rFonts w:ascii="Times New Roman" w:hAnsi="Times New Roman" w:cs="Times New Roman"/>
                <w:b/>
                <w:bCs/>
                <w:sz w:val="24"/>
                <w:szCs w:val="24"/>
              </w:rPr>
              <w:t>В приложение 6 Оценителна таблица ТФО има разминаване с критерии за оценка № 4.1 и № 4.2 описани в условията за кандидатстване.</w:t>
            </w:r>
            <w:r w:rsidRPr="00910CF7">
              <w:rPr>
                <w:rFonts w:ascii="Times New Roman" w:hAnsi="Times New Roman"/>
                <w:b/>
                <w:bCs/>
                <w:sz w:val="24"/>
                <w:szCs w:val="24"/>
              </w:rPr>
              <w:t xml:space="preserve"> </w:t>
            </w:r>
          </w:p>
          <w:p w:rsidR="00910CF7" w:rsidRPr="00910CF7" w:rsidRDefault="00910CF7" w:rsidP="00910CF7">
            <w:pPr>
              <w:spacing w:line="280" w:lineRule="atLeast"/>
              <w:jc w:val="both"/>
              <w:rPr>
                <w:rFonts w:ascii="Times New Roman" w:hAnsi="Times New Roman" w:cs="Times New Roman"/>
                <w:b/>
                <w:sz w:val="24"/>
                <w:szCs w:val="24"/>
                <w:u w:val="single"/>
                <w:lang w:val="en-US"/>
              </w:rPr>
            </w:pPr>
          </w:p>
          <w:p w:rsidR="00910CF7" w:rsidRPr="00910CF7" w:rsidRDefault="00910CF7" w:rsidP="00910CF7">
            <w:pPr>
              <w:spacing w:line="280" w:lineRule="atLeast"/>
              <w:jc w:val="both"/>
              <w:rPr>
                <w:rFonts w:ascii="Times New Roman" w:hAnsi="Times New Roman" w:cs="Times New Roman"/>
                <w:b/>
                <w:sz w:val="24"/>
                <w:szCs w:val="24"/>
                <w:u w:val="single"/>
              </w:rPr>
            </w:pPr>
            <w:r w:rsidRPr="00910CF7">
              <w:rPr>
                <w:rFonts w:ascii="Times New Roman" w:hAnsi="Times New Roman" w:cs="Times New Roman"/>
                <w:b/>
                <w:sz w:val="24"/>
                <w:szCs w:val="24"/>
                <w:u w:val="single"/>
                <w:lang w:val="en-US"/>
              </w:rPr>
              <w:t xml:space="preserve">II. </w:t>
            </w:r>
            <w:r w:rsidRPr="00910CF7">
              <w:rPr>
                <w:rFonts w:ascii="Times New Roman" w:hAnsi="Times New Roman" w:cs="Times New Roman"/>
                <w:b/>
                <w:sz w:val="24"/>
                <w:szCs w:val="24"/>
                <w:u w:val="single"/>
              </w:rPr>
              <w:t>Относно Условията за изпълнение</w:t>
            </w:r>
          </w:p>
          <w:p w:rsidR="00910CF7" w:rsidRPr="00910CF7" w:rsidRDefault="00910CF7" w:rsidP="00910CF7">
            <w:pPr>
              <w:numPr>
                <w:ilvl w:val="0"/>
                <w:numId w:val="17"/>
              </w:numPr>
              <w:spacing w:before="120" w:beforeAutospacing="1" w:after="120" w:afterAutospacing="1" w:line="280" w:lineRule="atLeast"/>
              <w:ind w:left="0" w:firstLine="284"/>
              <w:jc w:val="both"/>
              <w:outlineLvl w:val="1"/>
              <w:rPr>
                <w:rFonts w:ascii="Times New Roman" w:eastAsia="Times New Roman" w:hAnsi="Times New Roman" w:cs="Times New Roman"/>
                <w:b/>
                <w:sz w:val="24"/>
                <w:szCs w:val="24"/>
                <w:lang w:eastAsia="bg-BG"/>
              </w:rPr>
            </w:pPr>
            <w:bookmarkStart w:id="8" w:name="_Toc442348057"/>
            <w:r w:rsidRPr="00910CF7">
              <w:rPr>
                <w:rFonts w:ascii="Times New Roman" w:eastAsia="Times New Roman" w:hAnsi="Times New Roman" w:cs="Times New Roman"/>
                <w:b/>
                <w:sz w:val="24"/>
                <w:szCs w:val="24"/>
                <w:lang w:eastAsia="bg-BG"/>
              </w:rPr>
              <w:t xml:space="preserve">По отношение на  раздел 1. Техническо изпълнение на проектите: </w:t>
            </w:r>
          </w:p>
          <w:p w:rsidR="00910CF7" w:rsidRPr="00910CF7" w:rsidRDefault="00910CF7" w:rsidP="00910CF7">
            <w:pPr>
              <w:spacing w:before="120" w:beforeAutospacing="1" w:after="120" w:afterAutospacing="1" w:line="280" w:lineRule="atLeast"/>
              <w:jc w:val="both"/>
              <w:outlineLvl w:val="1"/>
              <w:rPr>
                <w:rFonts w:ascii="Times New Roman" w:eastAsia="Times New Roman" w:hAnsi="Times New Roman" w:cs="Times New Roman"/>
                <w:sz w:val="24"/>
                <w:szCs w:val="24"/>
                <w:lang w:eastAsia="bg-BG"/>
              </w:rPr>
            </w:pPr>
            <w:r w:rsidRPr="00910CF7">
              <w:rPr>
                <w:rFonts w:ascii="Times New Roman" w:eastAsia="Times New Roman" w:hAnsi="Times New Roman" w:cs="Times New Roman"/>
                <w:sz w:val="24"/>
                <w:szCs w:val="24"/>
                <w:lang w:eastAsia="bg-BG"/>
              </w:rPr>
              <w:t xml:space="preserve">А) за т. 3.7. след текстът „Промяната се допуска, ако броят на растенията на дка е съгласно приложение № 1 от условията за кандидатстване.“ да се добави текста „ За овощните видове, многогодишните етеричномаслени култури, маточниците и разсадниците за трайни насаждения и декоративните култури, които като вид и/или подложката, не са включени в Приложение № 1 или са включени, но са с по-малка гъстота, кандидатът, при поискване от Разплащателна агенция, трябва да представи становище от дипломиран агроном, удостоверяващо съответствието на посочената в бизнес плана информация с обичайните агротехнически практики, съобразени с вида </w:t>
            </w:r>
            <w:r w:rsidRPr="00910CF7">
              <w:rPr>
                <w:rFonts w:ascii="Times New Roman" w:eastAsia="Times New Roman" w:hAnsi="Times New Roman" w:cs="Times New Roman"/>
                <w:sz w:val="24"/>
                <w:szCs w:val="24"/>
                <w:lang w:eastAsia="bg-BG"/>
              </w:rPr>
              <w:lastRenderedPageBreak/>
              <w:t xml:space="preserve">на културите, спецификите на съответната климатична или почвена област, както и с избраната схема на засаждане/засяване. Кандидатът трябва да представи и копие на дипломата за завършено висше образование на агронома.“ </w:t>
            </w:r>
          </w:p>
          <w:p w:rsidR="00910CF7" w:rsidRPr="00910CF7" w:rsidRDefault="00910CF7" w:rsidP="00910CF7">
            <w:pPr>
              <w:spacing w:line="280" w:lineRule="atLeast"/>
              <w:jc w:val="both"/>
              <w:rPr>
                <w:rFonts w:ascii="Times New Roman" w:hAnsi="Times New Roman"/>
                <w:b/>
                <w:sz w:val="24"/>
                <w:szCs w:val="24"/>
                <w:u w:val="single"/>
              </w:rPr>
            </w:pPr>
            <w:r w:rsidRPr="00910CF7">
              <w:rPr>
                <w:rFonts w:ascii="Times New Roman" w:hAnsi="Times New Roman"/>
                <w:sz w:val="24"/>
                <w:szCs w:val="24"/>
              </w:rPr>
              <w:t xml:space="preserve">Мотиви: </w:t>
            </w:r>
            <w:r w:rsidRPr="00910CF7">
              <w:rPr>
                <w:rFonts w:ascii="Times New Roman" w:hAnsi="Times New Roman" w:cs="Times New Roman"/>
                <w:sz w:val="24"/>
                <w:szCs w:val="24"/>
              </w:rPr>
              <w:t>В приложение №1 относно  „</w:t>
            </w:r>
            <w:r w:rsidRPr="00910CF7">
              <w:rPr>
                <w:rFonts w:ascii="Times New Roman" w:hAnsi="Times New Roman" w:cs="Times New Roman"/>
                <w:i/>
                <w:sz w:val="24"/>
                <w:szCs w:val="24"/>
              </w:rPr>
              <w:t>Минимален брой на растенията на единица площ“</w:t>
            </w:r>
            <w:r w:rsidRPr="00910CF7">
              <w:rPr>
                <w:rFonts w:ascii="Times New Roman" w:eastAsia="Times New Roman" w:hAnsi="Times New Roman" w:cs="Times New Roman"/>
                <w:b/>
                <w:bCs/>
                <w:sz w:val="20"/>
                <w:szCs w:val="20"/>
                <w:shd w:val="clear" w:color="auto" w:fill="FEFEFE"/>
                <w:lang w:eastAsia="bg-BG"/>
              </w:rPr>
              <w:t xml:space="preserve"> </w:t>
            </w:r>
            <w:r w:rsidRPr="00910CF7">
              <w:rPr>
                <w:rFonts w:ascii="Times New Roman" w:hAnsi="Times New Roman" w:cs="Times New Roman"/>
                <w:sz w:val="24"/>
                <w:szCs w:val="24"/>
              </w:rPr>
              <w:t xml:space="preserve">не са включени всички съвременни подложки, които се предлагат на пазара. </w:t>
            </w:r>
            <w:r w:rsidRPr="00910CF7">
              <w:rPr>
                <w:rFonts w:ascii="Times New Roman" w:hAnsi="Times New Roman"/>
                <w:sz w:val="24"/>
                <w:szCs w:val="24"/>
              </w:rPr>
              <w:t xml:space="preserve">Освен това част от овощните видове и многогодишни етеричномаслени култури не са включени съответно в Приложение № 1 на Условията за кандидатстване по подмярка 6.1 т.е. за тях няма определен минимален брой растения на декар. Някои от тези видове, като например смокини, бодливо и френско грозде изрично са включени в списъка с приоритетните култури (Приложение № 7 на Условията за кандидатстване по подмярка 6.1), което ясно показва че са допустими за кандидатстване и създаване и за това не е ясно как ще процедира Разплащателна агенция случай, че съществуващите овощни видове и многогодишни етеричномаслени култури  като вид и/или подложката не са включени в Приложение № 1.  Най-малко е </w:t>
            </w:r>
            <w:r w:rsidRPr="00910CF7">
              <w:rPr>
                <w:rFonts w:ascii="Times New Roman" w:hAnsi="Times New Roman"/>
                <w:b/>
                <w:sz w:val="24"/>
                <w:szCs w:val="24"/>
              </w:rPr>
              <w:t xml:space="preserve">необходимо да се актуализира или да има по-широко тълкуване на Приложение 1,  в резултат </w:t>
            </w:r>
            <w:r w:rsidRPr="00910CF7">
              <w:rPr>
                <w:rFonts w:ascii="Times New Roman" w:hAnsi="Times New Roman"/>
                <w:b/>
                <w:sz w:val="24"/>
                <w:szCs w:val="24"/>
              </w:rPr>
              <w:lastRenderedPageBreak/>
              <w:t>на бързото навлизане в производството на нови технологични решения в областта на трайните насаждения, защото така изброения списък от култури, възможности за подложки и</w:t>
            </w:r>
            <w:r w:rsidRPr="00910CF7">
              <w:rPr>
                <w:rFonts w:ascii="Times New Roman" w:hAnsi="Times New Roman"/>
                <w:b/>
                <w:sz w:val="24"/>
                <w:szCs w:val="24"/>
                <w:highlight w:val="white"/>
                <w:shd w:val="clear" w:color="auto" w:fill="FEFEFE"/>
                <w:lang w:eastAsia="bg-BG"/>
              </w:rPr>
              <w:t xml:space="preserve"> технологии на отглеждане за определяне на минималния праг на гъстота на растения на </w:t>
            </w:r>
            <w:r w:rsidRPr="00910CF7">
              <w:rPr>
                <w:rFonts w:ascii="Times New Roman" w:hAnsi="Times New Roman"/>
                <w:bCs/>
                <w:sz w:val="24"/>
                <w:szCs w:val="24"/>
                <w:highlight w:val="white"/>
                <w:shd w:val="clear" w:color="auto" w:fill="FEFEFE"/>
                <w:lang w:eastAsia="bg-BG"/>
              </w:rPr>
              <w:t>декар</w:t>
            </w:r>
            <w:r w:rsidRPr="00910CF7">
              <w:rPr>
                <w:rFonts w:ascii="Times New Roman" w:hAnsi="Times New Roman"/>
                <w:bCs/>
                <w:sz w:val="24"/>
                <w:szCs w:val="24"/>
              </w:rPr>
              <w:t xml:space="preserve"> </w:t>
            </w:r>
            <w:r w:rsidRPr="00910CF7">
              <w:rPr>
                <w:rFonts w:ascii="Times New Roman" w:hAnsi="Times New Roman"/>
                <w:b/>
                <w:bCs/>
                <w:sz w:val="24"/>
                <w:szCs w:val="24"/>
              </w:rPr>
              <w:t>не</w:t>
            </w:r>
            <w:r w:rsidRPr="00910CF7">
              <w:rPr>
                <w:rFonts w:ascii="Times New Roman" w:hAnsi="Times New Roman"/>
                <w:bCs/>
                <w:sz w:val="24"/>
                <w:szCs w:val="24"/>
              </w:rPr>
              <w:t xml:space="preserve"> </w:t>
            </w:r>
            <w:r w:rsidRPr="00910CF7">
              <w:rPr>
                <w:rFonts w:ascii="Times New Roman" w:hAnsi="Times New Roman"/>
                <w:b/>
                <w:sz w:val="24"/>
                <w:szCs w:val="24"/>
                <w:u w:val="single"/>
              </w:rPr>
              <w:t xml:space="preserve">е изчерпателен </w:t>
            </w:r>
            <w:r w:rsidRPr="00910CF7">
              <w:rPr>
                <w:rFonts w:ascii="Times New Roman" w:hAnsi="Times New Roman"/>
                <w:bCs/>
                <w:sz w:val="24"/>
                <w:szCs w:val="24"/>
              </w:rPr>
              <w:t xml:space="preserve">и съответно се ограничават земеделските стопани в използването на иновативни и икономически целесъобразни технологии на отглеждане на трайни насаждения. </w:t>
            </w:r>
          </w:p>
          <w:p w:rsidR="00910CF7" w:rsidRPr="00910CF7" w:rsidRDefault="00910CF7" w:rsidP="00910CF7">
            <w:pPr>
              <w:spacing w:before="120" w:beforeAutospacing="1" w:after="120" w:afterAutospacing="1" w:line="280" w:lineRule="atLeast"/>
              <w:jc w:val="both"/>
              <w:outlineLvl w:val="1"/>
              <w:rPr>
                <w:rFonts w:ascii="Times New Roman" w:eastAsia="Times New Roman" w:hAnsi="Times New Roman" w:cs="Times New Roman"/>
                <w:bCs/>
                <w:sz w:val="24"/>
                <w:szCs w:val="24"/>
                <w:lang w:eastAsia="bg-BG"/>
              </w:rPr>
            </w:pPr>
            <w:r w:rsidRPr="00910CF7">
              <w:rPr>
                <w:rFonts w:ascii="Times New Roman" w:eastAsia="Times New Roman" w:hAnsi="Times New Roman" w:cs="Times New Roman"/>
                <w:sz w:val="24"/>
                <w:szCs w:val="24"/>
                <w:lang w:eastAsia="bg-BG"/>
              </w:rPr>
              <w:t>Б) за</w:t>
            </w:r>
            <w:r w:rsidRPr="00910CF7">
              <w:rPr>
                <w:rFonts w:ascii="Times New Roman" w:eastAsia="Times New Roman" w:hAnsi="Times New Roman" w:cs="Times New Roman"/>
                <w:b/>
                <w:bCs/>
                <w:sz w:val="24"/>
                <w:szCs w:val="24"/>
                <w:lang w:eastAsia="bg-BG"/>
              </w:rPr>
              <w:t xml:space="preserve"> </w:t>
            </w:r>
            <w:r w:rsidRPr="00910CF7">
              <w:rPr>
                <w:rFonts w:ascii="Times New Roman" w:eastAsia="Times New Roman" w:hAnsi="Times New Roman" w:cs="Times New Roman"/>
                <w:bCs/>
                <w:sz w:val="24"/>
                <w:szCs w:val="24"/>
                <w:lang w:eastAsia="bg-BG"/>
              </w:rPr>
              <w:t xml:space="preserve">т. 5. 2., текстът да се промени както следва:  „регистрира ежегодно </w:t>
            </w:r>
            <w:r w:rsidRPr="00910CF7">
              <w:rPr>
                <w:rFonts w:ascii="Times New Roman" w:eastAsia="Times New Roman" w:hAnsi="Times New Roman" w:cs="Times New Roman"/>
                <w:b/>
                <w:bCs/>
                <w:color w:val="C00000"/>
                <w:sz w:val="24"/>
                <w:szCs w:val="24"/>
                <w:u w:val="single"/>
                <w:lang w:eastAsia="bg-BG"/>
              </w:rPr>
              <w:t>размера на</w:t>
            </w:r>
            <w:r w:rsidRPr="00910CF7">
              <w:rPr>
                <w:rFonts w:ascii="Times New Roman" w:eastAsia="Times New Roman" w:hAnsi="Times New Roman" w:cs="Times New Roman"/>
                <w:bCs/>
                <w:sz w:val="24"/>
                <w:szCs w:val="24"/>
                <w:lang w:eastAsia="bg-BG"/>
              </w:rPr>
              <w:t xml:space="preserve"> земеделската земя, която </w:t>
            </w:r>
            <w:r w:rsidRPr="00910CF7">
              <w:rPr>
                <w:rFonts w:ascii="Times New Roman" w:eastAsia="Times New Roman" w:hAnsi="Times New Roman" w:cs="Times New Roman"/>
                <w:b/>
                <w:bCs/>
                <w:color w:val="C00000"/>
                <w:sz w:val="24"/>
                <w:szCs w:val="24"/>
                <w:u w:val="single"/>
                <w:lang w:eastAsia="bg-BG"/>
              </w:rPr>
              <w:t>е</w:t>
            </w:r>
            <w:r w:rsidRPr="00910CF7">
              <w:rPr>
                <w:rFonts w:ascii="Times New Roman" w:eastAsia="Times New Roman" w:hAnsi="Times New Roman" w:cs="Times New Roman"/>
                <w:bCs/>
                <w:sz w:val="24"/>
                <w:szCs w:val="24"/>
                <w:lang w:eastAsia="bg-BG"/>
              </w:rPr>
              <w:t xml:space="preserve"> участва</w:t>
            </w:r>
            <w:r w:rsidRPr="00910CF7">
              <w:rPr>
                <w:rFonts w:ascii="Times New Roman" w:eastAsia="Times New Roman" w:hAnsi="Times New Roman" w:cs="Times New Roman"/>
                <w:b/>
                <w:bCs/>
                <w:color w:val="C00000"/>
                <w:sz w:val="24"/>
                <w:szCs w:val="24"/>
                <w:u w:val="single"/>
                <w:lang w:eastAsia="bg-BG"/>
              </w:rPr>
              <w:t>ла</w:t>
            </w:r>
            <w:r w:rsidRPr="00910CF7">
              <w:rPr>
                <w:rFonts w:ascii="Times New Roman" w:eastAsia="Times New Roman" w:hAnsi="Times New Roman" w:cs="Times New Roman"/>
                <w:bCs/>
                <w:sz w:val="24"/>
                <w:szCs w:val="24"/>
                <w:lang w:eastAsia="bg-BG"/>
              </w:rPr>
              <w:t xml:space="preserve"> при изчисляване на икономическия размер на стопанството му, измерен в СПО, за който е получил второ плащане в размер на левовата равностойност на 12 500 евро по административния договор (с изключение на оранжерии, гъбарници и разсадници), в Интегрираната система за администриране и контрол (ИСАК) по реда на Наредба № 105 от 2006 г. за условията и реда за създаване, поддържане, достъп и ползване на Интегрираната система за администриране и контрол (обн., ДВ, бр. 82 от 2006 г.); </w:t>
            </w:r>
            <w:bookmarkEnd w:id="8"/>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r w:rsidRPr="00910CF7">
              <w:rPr>
                <w:rFonts w:ascii="Times New Roman" w:hAnsi="Times New Roman" w:cs="Times New Roman"/>
                <w:bCs/>
                <w:sz w:val="24"/>
                <w:szCs w:val="24"/>
              </w:rPr>
              <w:t xml:space="preserve">Мотиви: </w:t>
            </w:r>
            <w:r w:rsidRPr="00910CF7">
              <w:rPr>
                <w:rFonts w:ascii="Times New Roman" w:eastAsia="Times New Roman" w:hAnsi="Times New Roman" w:cs="Times New Roman"/>
                <w:bCs/>
                <w:sz w:val="24"/>
                <w:szCs w:val="24"/>
                <w:lang w:eastAsia="bg-BG"/>
              </w:rPr>
              <w:t xml:space="preserve">По този начин няма да има изискване да регистрира точно една и съща земя (т.е. точно едни и същи парцели), а </w:t>
            </w:r>
            <w:r w:rsidRPr="00910CF7">
              <w:rPr>
                <w:rFonts w:ascii="Times New Roman" w:eastAsia="Times New Roman" w:hAnsi="Times New Roman" w:cs="Times New Roman"/>
                <w:bCs/>
                <w:sz w:val="24"/>
                <w:szCs w:val="24"/>
                <w:lang w:eastAsia="bg-BG"/>
              </w:rPr>
              <w:lastRenderedPageBreak/>
              <w:t xml:space="preserve">младият фермер ще има възможност вместо едно парцели да регистрира други парцели. В </w:t>
            </w:r>
            <w:r w:rsidRPr="00910CF7">
              <w:rPr>
                <w:rFonts w:ascii="Times New Roman" w:eastAsia="Times New Roman" w:hAnsi="Times New Roman" w:cs="Times New Roman"/>
                <w:b/>
                <w:sz w:val="24"/>
                <w:szCs w:val="24"/>
                <w:lang w:eastAsia="bg-BG"/>
              </w:rPr>
              <w:t xml:space="preserve">момента това </w:t>
            </w:r>
            <w:r w:rsidRPr="00910CF7">
              <w:rPr>
                <w:rFonts w:ascii="Times New Roman" w:eastAsia="Times New Roman" w:hAnsi="Times New Roman" w:cs="Times New Roman"/>
                <w:b/>
                <w:sz w:val="24"/>
                <w:szCs w:val="24"/>
                <w:u w:val="single"/>
                <w:lang w:eastAsia="bg-BG"/>
              </w:rPr>
              <w:t>много затруднява фермерите</w:t>
            </w:r>
            <w:r w:rsidRPr="00910CF7">
              <w:rPr>
                <w:rFonts w:ascii="Times New Roman" w:eastAsia="Times New Roman" w:hAnsi="Times New Roman" w:cs="Times New Roman"/>
                <w:b/>
                <w:sz w:val="24"/>
                <w:szCs w:val="24"/>
                <w:lang w:eastAsia="bg-BG"/>
              </w:rPr>
              <w:t>, защото те често имат едногодишни договори или дори да са многогодишни, те изтичат и те искат да наемат друга земя</w:t>
            </w:r>
            <w:r w:rsidRPr="00910CF7">
              <w:rPr>
                <w:rFonts w:ascii="Times New Roman" w:eastAsia="Times New Roman" w:hAnsi="Times New Roman" w:cs="Times New Roman"/>
                <w:bCs/>
                <w:sz w:val="24"/>
                <w:szCs w:val="24"/>
                <w:lang w:eastAsia="bg-BG"/>
              </w:rPr>
              <w:t xml:space="preserve"> или наемодателя не иска да продължи договора.</w:t>
            </w: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r w:rsidRPr="00910CF7">
              <w:rPr>
                <w:rFonts w:ascii="Times New Roman" w:eastAsia="Times New Roman" w:hAnsi="Times New Roman" w:cs="Times New Roman"/>
                <w:bCs/>
                <w:sz w:val="24"/>
                <w:szCs w:val="24"/>
                <w:lang w:eastAsia="bg-BG"/>
              </w:rPr>
              <w:t xml:space="preserve">В) за т. 5.6., текстът да се промени, както следва: „поддържа актуална регистрация като земеделски стопанин по реда на Наредба № 3 от 1999 г. за създаване и поддържане на регистър на земеделските стопани (обн., ДВ, бр. 10 от 1999 г.) и се осигурява по реда на Кодекса за социално осигуряване </w:t>
            </w:r>
            <w:r w:rsidRPr="00910CF7">
              <w:rPr>
                <w:rFonts w:ascii="Times New Roman" w:eastAsia="Times New Roman" w:hAnsi="Times New Roman" w:cs="Times New Roman"/>
                <w:b/>
                <w:color w:val="FF0000"/>
                <w:sz w:val="24"/>
                <w:szCs w:val="24"/>
                <w:u w:val="single"/>
                <w:lang w:eastAsia="bg-BG"/>
              </w:rPr>
              <w:t>(в случаите, когато бенефициент е физическо лице или едноличен търговец) с изключение на периода, когато е преустановил временно осъществяваната от него земеделска дейност поради изменящите се сезонни условия на производство)</w:t>
            </w:r>
          </w:p>
          <w:p w:rsidR="00910CF7" w:rsidRPr="00910CF7" w:rsidRDefault="00910CF7" w:rsidP="00910CF7">
            <w:pPr>
              <w:spacing w:line="280" w:lineRule="atLeast"/>
              <w:jc w:val="both"/>
              <w:rPr>
                <w:rFonts w:ascii="Times New Roman" w:hAnsi="Times New Roman" w:cs="Times New Roman"/>
                <w:bCs/>
                <w:sz w:val="24"/>
                <w:szCs w:val="24"/>
              </w:rPr>
            </w:pPr>
            <w:r w:rsidRPr="00910CF7">
              <w:rPr>
                <w:rFonts w:ascii="Times New Roman" w:hAnsi="Times New Roman" w:cs="Times New Roman"/>
                <w:bCs/>
                <w:sz w:val="24"/>
                <w:szCs w:val="24"/>
              </w:rPr>
              <w:t>Мотиви: Предложението е да не се изисква земеделските стопани да се осигуряват всеки месец, а само през месеците когато развиват активна земеделска дейност. Кодекса за социално осигуряване им дава тази възможност да преустановяват временно осигуряването си и би трябвало условията за изпълнение да са в съответствие с Кодекса и неговите разпоредби.</w:t>
            </w:r>
          </w:p>
          <w:p w:rsidR="00910CF7" w:rsidRPr="00910CF7" w:rsidRDefault="00910CF7" w:rsidP="00910CF7">
            <w:pPr>
              <w:spacing w:line="280" w:lineRule="atLeast"/>
              <w:jc w:val="both"/>
              <w:rPr>
                <w:rFonts w:ascii="Times New Roman" w:hAnsi="Times New Roman" w:cs="Times New Roman"/>
                <w:bCs/>
                <w:sz w:val="24"/>
                <w:szCs w:val="24"/>
              </w:rPr>
            </w:pPr>
            <w:r w:rsidRPr="00910CF7">
              <w:rPr>
                <w:rFonts w:ascii="Times New Roman" w:hAnsi="Times New Roman" w:cs="Times New Roman"/>
                <w:bCs/>
                <w:sz w:val="24"/>
                <w:szCs w:val="24"/>
              </w:rPr>
              <w:lastRenderedPageBreak/>
              <w:t xml:space="preserve">Г) За т. 5.11, текстът да се промени както следва: „стопанисва с регистрирано </w:t>
            </w:r>
            <w:r w:rsidRPr="00910CF7">
              <w:rPr>
                <w:rFonts w:ascii="Times New Roman" w:hAnsi="Times New Roman" w:cs="Times New Roman"/>
                <w:b/>
                <w:color w:val="FF0000"/>
                <w:sz w:val="24"/>
                <w:szCs w:val="24"/>
                <w:u w:val="single"/>
              </w:rPr>
              <w:t>в общинската служба по земеделие</w:t>
            </w:r>
            <w:r w:rsidRPr="00910CF7">
              <w:rPr>
                <w:rFonts w:ascii="Times New Roman" w:hAnsi="Times New Roman" w:cs="Times New Roman"/>
                <w:b/>
                <w:color w:val="FF0000"/>
                <w:sz w:val="24"/>
                <w:szCs w:val="24"/>
              </w:rPr>
              <w:t xml:space="preserve"> </w:t>
            </w:r>
            <w:r w:rsidRPr="00910CF7">
              <w:rPr>
                <w:rFonts w:ascii="Times New Roman" w:hAnsi="Times New Roman" w:cs="Times New Roman"/>
                <w:bCs/>
                <w:sz w:val="24"/>
                <w:szCs w:val="24"/>
              </w:rPr>
              <w:t xml:space="preserve">правно основание за ползване, цялата налична в стопанството земя. </w:t>
            </w:r>
            <w:bookmarkStart w:id="9" w:name="_Hlk88068961"/>
            <w:r w:rsidRPr="00910CF7">
              <w:rPr>
                <w:rFonts w:ascii="Times New Roman" w:hAnsi="Times New Roman" w:cs="Times New Roman"/>
                <w:b/>
                <w:color w:val="FF0000"/>
                <w:sz w:val="24"/>
                <w:szCs w:val="24"/>
                <w:u w:val="single"/>
              </w:rPr>
              <w:t>Изискването за регистриране в общинската служба по земеделие не се отнася за имотите, попадащи в границите на урбанизирани територии, както и за имоти, върху които са разположени животновъдни обекти (без да се отглеждат земеделски култури)</w:t>
            </w:r>
            <w:bookmarkEnd w:id="9"/>
            <w:r w:rsidRPr="00910CF7">
              <w:rPr>
                <w:rFonts w:ascii="Times New Roman" w:hAnsi="Times New Roman" w:cs="Times New Roman"/>
                <w:bCs/>
                <w:sz w:val="24"/>
                <w:szCs w:val="24"/>
              </w:rPr>
              <w:t>;</w:t>
            </w: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Мотиви: да е ясно, че това изискване не се отнася за имотите , попадащи в границите на урбанизирани територии, които собственици нямат задължение да регистрират в общинските служби по земеделие. Освен това считаме, че е необходимо в текстовете на Условията за изпълнение да бъде ясно и точно посочено, че документ за регистрирано правно основание няма да се изисква за земята, върху която е разположен животновъдния обект и не се отглеждат земеделски култури.</w:t>
            </w:r>
          </w:p>
          <w:p w:rsidR="00910CF7" w:rsidRPr="00910CF7" w:rsidRDefault="00910CF7" w:rsidP="00910CF7">
            <w:pPr>
              <w:spacing w:before="120" w:beforeAutospacing="1" w:after="120" w:afterAutospacing="1" w:line="280" w:lineRule="atLeast"/>
              <w:ind w:left="426"/>
              <w:jc w:val="both"/>
              <w:outlineLvl w:val="1"/>
              <w:rPr>
                <w:rFonts w:ascii="Times New Roman" w:eastAsia="Times New Roman" w:hAnsi="Times New Roman" w:cs="Times New Roman"/>
                <w:bCs/>
                <w:sz w:val="24"/>
                <w:szCs w:val="24"/>
                <w:lang w:eastAsia="bg-BG"/>
              </w:rPr>
            </w:pPr>
          </w:p>
          <w:p w:rsidR="00910CF7" w:rsidRPr="00910CF7" w:rsidRDefault="00910CF7" w:rsidP="00910CF7">
            <w:pPr>
              <w:keepNext/>
              <w:numPr>
                <w:ilvl w:val="0"/>
                <w:numId w:val="17"/>
              </w:numPr>
              <w:spacing w:before="100" w:beforeAutospacing="1" w:after="100" w:afterAutospacing="1" w:line="280" w:lineRule="atLeast"/>
              <w:ind w:left="0" w:firstLine="425"/>
              <w:jc w:val="both"/>
              <w:outlineLvl w:val="1"/>
              <w:rPr>
                <w:rFonts w:ascii="Times New Roman" w:eastAsia="Times New Roman" w:hAnsi="Times New Roman" w:cs="Times New Roman"/>
                <w:b/>
                <w:sz w:val="24"/>
                <w:szCs w:val="24"/>
                <w:lang w:eastAsia="bg-BG"/>
              </w:rPr>
            </w:pPr>
            <w:r w:rsidRPr="00910CF7">
              <w:rPr>
                <w:rFonts w:ascii="Times New Roman" w:eastAsia="Times New Roman" w:hAnsi="Times New Roman" w:cs="Times New Roman"/>
                <w:b/>
                <w:sz w:val="24"/>
                <w:szCs w:val="24"/>
                <w:lang w:eastAsia="bg-BG"/>
              </w:rPr>
              <w:t>По отношение на раздел 2. „Финансово изпълнение на проектите и плащане“:</w:t>
            </w:r>
          </w:p>
          <w:p w:rsidR="00910CF7" w:rsidRPr="00910CF7" w:rsidRDefault="00910CF7" w:rsidP="00910CF7">
            <w:pPr>
              <w:spacing w:before="120" w:beforeAutospacing="1" w:after="120" w:afterAutospacing="1" w:line="280" w:lineRule="atLeast"/>
              <w:jc w:val="both"/>
              <w:outlineLvl w:val="1"/>
              <w:rPr>
                <w:rFonts w:ascii="Times New Roman" w:eastAsia="Times New Roman" w:hAnsi="Times New Roman" w:cs="Times New Roman"/>
                <w:bCs/>
                <w:sz w:val="24"/>
                <w:szCs w:val="24"/>
                <w:lang w:eastAsia="bg-BG"/>
              </w:rPr>
            </w:pPr>
            <w:r w:rsidRPr="00910CF7">
              <w:rPr>
                <w:rFonts w:ascii="Times New Roman" w:eastAsia="Times New Roman" w:hAnsi="Times New Roman" w:cs="Times New Roman"/>
                <w:bCs/>
                <w:sz w:val="24"/>
                <w:szCs w:val="24"/>
                <w:lang w:eastAsia="bg-BG"/>
              </w:rPr>
              <w:t xml:space="preserve">А) За т. 11.1.23 текстът да се промени както </w:t>
            </w:r>
            <w:r w:rsidRPr="00910CF7">
              <w:rPr>
                <w:rFonts w:ascii="Times New Roman" w:eastAsia="Times New Roman" w:hAnsi="Times New Roman" w:cs="Times New Roman"/>
                <w:bCs/>
                <w:sz w:val="24"/>
                <w:szCs w:val="24"/>
                <w:lang w:eastAsia="bg-BG"/>
              </w:rPr>
              <w:lastRenderedPageBreak/>
              <w:t xml:space="preserve">следва: „в периода от датата на подаване на проектното предложение до подаване на искане за второ плащане по административния договор не стопанисва цялата налична в земеделското стопанство земя с регистрирано </w:t>
            </w:r>
            <w:r w:rsidRPr="00910CF7">
              <w:rPr>
                <w:rFonts w:ascii="Times New Roman" w:eastAsia="Times New Roman" w:hAnsi="Times New Roman" w:cs="Times New Roman"/>
                <w:b/>
                <w:color w:val="FF0000"/>
                <w:sz w:val="24"/>
                <w:szCs w:val="24"/>
                <w:u w:val="single"/>
                <w:lang w:eastAsia="bg-BG"/>
              </w:rPr>
              <w:t>в общинската служба по земедели</w:t>
            </w:r>
            <w:r w:rsidRPr="00910CF7">
              <w:rPr>
                <w:rFonts w:ascii="Times New Roman" w:eastAsia="Times New Roman" w:hAnsi="Times New Roman" w:cs="Times New Roman"/>
                <w:bCs/>
                <w:sz w:val="24"/>
                <w:szCs w:val="24"/>
                <w:lang w:eastAsia="bg-BG"/>
              </w:rPr>
              <w:t xml:space="preserve">е правно основание за ползване,  включително и по отношение на земеделската земя, която участва в изчислението на нарастването от най-малко левовата равностойност на 4000 евро. </w:t>
            </w:r>
            <w:r w:rsidRPr="00910CF7">
              <w:rPr>
                <w:rFonts w:ascii="Times New Roman" w:eastAsia="Times New Roman" w:hAnsi="Times New Roman" w:cs="Times New Roman"/>
                <w:b/>
                <w:color w:val="FF0000"/>
                <w:sz w:val="24"/>
                <w:szCs w:val="24"/>
                <w:u w:val="single"/>
                <w:lang w:eastAsia="bg-BG"/>
              </w:rPr>
              <w:t>Изискването за регистриране в общинската служба по земеделие не се отнася за имотите, попадащи в границите на урбанизирани територии, както и за имоти, върху които са разположени животновъдни обекти (без да се отглеждат земеделски култури)</w:t>
            </w:r>
            <w:r w:rsidRPr="00910CF7">
              <w:rPr>
                <w:rFonts w:ascii="Times New Roman" w:eastAsia="Times New Roman" w:hAnsi="Times New Roman" w:cs="Times New Roman"/>
                <w:bCs/>
                <w:sz w:val="24"/>
                <w:szCs w:val="24"/>
                <w:lang w:eastAsia="bg-BG"/>
              </w:rPr>
              <w:t xml:space="preserve">“, </w:t>
            </w:r>
          </w:p>
          <w:p w:rsidR="00910CF7" w:rsidRPr="00910CF7" w:rsidRDefault="00910CF7" w:rsidP="00910CF7">
            <w:pPr>
              <w:spacing w:before="120" w:beforeAutospacing="1" w:after="120" w:afterAutospacing="1" w:line="280" w:lineRule="atLeast"/>
              <w:jc w:val="both"/>
              <w:outlineLvl w:val="1"/>
              <w:rPr>
                <w:rFonts w:ascii="Times New Roman" w:eastAsia="Times New Roman" w:hAnsi="Times New Roman" w:cs="Times New Roman"/>
                <w:bCs/>
                <w:sz w:val="24"/>
                <w:szCs w:val="24"/>
                <w:lang w:eastAsia="bg-BG"/>
              </w:rPr>
            </w:pPr>
            <w:r w:rsidRPr="00910CF7">
              <w:rPr>
                <w:rFonts w:ascii="Times New Roman" w:eastAsia="Times New Roman" w:hAnsi="Times New Roman" w:cs="Times New Roman"/>
                <w:bCs/>
                <w:sz w:val="24"/>
                <w:szCs w:val="24"/>
                <w:lang w:eastAsia="bg-BG"/>
              </w:rPr>
              <w:t xml:space="preserve">както и за т.11.1.24, подточка 4.а., текстът да се промени, както следва: “цялата налична в земеделското стопанство земя не се стопанисва от бенефициента с регистрирано в </w:t>
            </w:r>
            <w:r w:rsidRPr="00910CF7">
              <w:rPr>
                <w:rFonts w:ascii="Times New Roman" w:eastAsia="Times New Roman" w:hAnsi="Times New Roman" w:cs="Times New Roman"/>
                <w:b/>
                <w:color w:val="FF0000"/>
                <w:sz w:val="24"/>
                <w:szCs w:val="24"/>
                <w:u w:val="single"/>
                <w:lang w:eastAsia="bg-BG"/>
              </w:rPr>
              <w:t>общинската служба по земеделие</w:t>
            </w:r>
            <w:r w:rsidRPr="00910CF7">
              <w:rPr>
                <w:rFonts w:ascii="Times New Roman" w:eastAsia="Times New Roman" w:hAnsi="Times New Roman" w:cs="Times New Roman"/>
                <w:bCs/>
                <w:color w:val="FF0000"/>
                <w:sz w:val="24"/>
                <w:szCs w:val="24"/>
                <w:lang w:eastAsia="bg-BG"/>
              </w:rPr>
              <w:t xml:space="preserve"> </w:t>
            </w:r>
            <w:r w:rsidRPr="00910CF7">
              <w:rPr>
                <w:rFonts w:ascii="Times New Roman" w:eastAsia="Times New Roman" w:hAnsi="Times New Roman" w:cs="Times New Roman"/>
                <w:bCs/>
                <w:sz w:val="24"/>
                <w:szCs w:val="24"/>
                <w:lang w:eastAsia="bg-BG"/>
              </w:rPr>
              <w:t xml:space="preserve">правно основание за ползване съгласно т. 1. 6 от Раздел 11.1 „Критерии за допустимост на кандидата“ от Условията за кандидатстване. </w:t>
            </w:r>
            <w:bookmarkStart w:id="10" w:name="_Hlk88072109"/>
            <w:r w:rsidRPr="00910CF7">
              <w:rPr>
                <w:rFonts w:ascii="Times New Roman" w:eastAsia="Times New Roman" w:hAnsi="Times New Roman" w:cs="Times New Roman"/>
                <w:b/>
                <w:color w:val="FF0000"/>
                <w:sz w:val="24"/>
                <w:szCs w:val="24"/>
                <w:u w:val="single"/>
                <w:lang w:eastAsia="bg-BG"/>
              </w:rPr>
              <w:t>Изискването за регистриране в общинската служба по земеделие не се отнася за имотите, попадащи в границите на урбанизирани територии,</w:t>
            </w:r>
            <w:bookmarkEnd w:id="10"/>
            <w:r w:rsidRPr="00910CF7">
              <w:rPr>
                <w:rFonts w:ascii="Times New Roman" w:eastAsia="Times New Roman" w:hAnsi="Times New Roman" w:cs="Times New Roman"/>
                <w:b/>
                <w:color w:val="FF0000"/>
                <w:sz w:val="24"/>
                <w:szCs w:val="24"/>
                <w:u w:val="single"/>
                <w:lang w:eastAsia="bg-BG"/>
              </w:rPr>
              <w:t xml:space="preserve"> както и за имоти, върху които са разположени </w:t>
            </w:r>
            <w:r w:rsidRPr="00910CF7">
              <w:rPr>
                <w:rFonts w:ascii="Times New Roman" w:eastAsia="Times New Roman" w:hAnsi="Times New Roman" w:cs="Times New Roman"/>
                <w:b/>
                <w:color w:val="FF0000"/>
                <w:sz w:val="24"/>
                <w:szCs w:val="24"/>
                <w:u w:val="single"/>
                <w:lang w:eastAsia="bg-BG"/>
              </w:rPr>
              <w:lastRenderedPageBreak/>
              <w:t>животновъдни обекти (без да се отглеждат земеделски култури)</w:t>
            </w:r>
            <w:r w:rsidRPr="00910CF7">
              <w:rPr>
                <w:rFonts w:ascii="Times New Roman" w:eastAsia="Times New Roman" w:hAnsi="Times New Roman" w:cs="Times New Roman"/>
                <w:bCs/>
                <w:sz w:val="24"/>
                <w:szCs w:val="24"/>
                <w:lang w:eastAsia="bg-BG"/>
              </w:rPr>
              <w:t>;</w:t>
            </w: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Мотиви: да е ясно, че това изискване не се отнася за имотите , попадащи в границите на урбанизирани територии, които собственици нямат задължение да регистрират в общинските служби по земеделие. Освен това считаме, че е необходимо в текстовете на Условията за изпълнение да бъде ясно и точно посочено, че документ за регистрирано правно основание няма да се изисква за земята, върху която е разположен животновъдния обект и не се отглеждат земеделски култури..</w:t>
            </w:r>
          </w:p>
          <w:p w:rsidR="00910CF7" w:rsidRPr="00910CF7" w:rsidRDefault="00910CF7" w:rsidP="00910CF7">
            <w:pPr>
              <w:spacing w:line="280" w:lineRule="atLeast"/>
              <w:jc w:val="both"/>
              <w:rPr>
                <w:rFonts w:ascii="Times New Roman" w:hAnsi="Times New Roman" w:cs="Times New Roman"/>
                <w:b/>
                <w:sz w:val="24"/>
                <w:szCs w:val="24"/>
                <w:u w:val="single"/>
              </w:rPr>
            </w:pPr>
          </w:p>
          <w:p w:rsidR="00910CF7" w:rsidRPr="00910CF7" w:rsidRDefault="00910CF7" w:rsidP="00910CF7">
            <w:pPr>
              <w:spacing w:line="280" w:lineRule="atLeast"/>
              <w:jc w:val="both"/>
              <w:rPr>
                <w:rFonts w:ascii="Times New Roman" w:hAnsi="Times New Roman" w:cs="Times New Roman"/>
                <w:bCs/>
                <w:sz w:val="24"/>
                <w:szCs w:val="24"/>
              </w:rPr>
            </w:pPr>
            <w:r w:rsidRPr="00910CF7">
              <w:rPr>
                <w:rFonts w:ascii="Times New Roman" w:hAnsi="Times New Roman" w:cs="Times New Roman"/>
                <w:bCs/>
                <w:sz w:val="24"/>
                <w:szCs w:val="24"/>
              </w:rPr>
              <w:t xml:space="preserve">Б) за т. 11.4.1., текстът да се промени по следния начин: „са били собственост на бенефициента и/или собственика на ЕТ, когато ползвател е ЕТ, и/или на едноличния собственик на капитала, когато бенефициент е ЕООД, с изключение на земята, предоставена под наем или аренда в периода, предхождащ 24 месеца от датата на кандидатстване </w:t>
            </w:r>
            <w:r w:rsidRPr="00910CF7">
              <w:rPr>
                <w:rFonts w:ascii="Times New Roman" w:hAnsi="Times New Roman" w:cs="Times New Roman"/>
                <w:b/>
                <w:color w:val="FF0000"/>
                <w:sz w:val="24"/>
                <w:szCs w:val="24"/>
                <w:u w:val="single"/>
              </w:rPr>
              <w:t xml:space="preserve">и с изключение на земята описана </w:t>
            </w:r>
            <w:bookmarkStart w:id="11" w:name="_Hlk88070018"/>
            <w:r w:rsidRPr="00910CF7">
              <w:rPr>
                <w:rFonts w:ascii="Times New Roman" w:hAnsi="Times New Roman" w:cs="Times New Roman"/>
                <w:b/>
                <w:color w:val="FF0000"/>
                <w:sz w:val="24"/>
                <w:szCs w:val="24"/>
                <w:u w:val="single"/>
              </w:rPr>
              <w:t xml:space="preserve">в Таблица 1А. на бизнес плана </w:t>
            </w:r>
            <w:bookmarkEnd w:id="11"/>
            <w:r w:rsidRPr="00910CF7">
              <w:rPr>
                <w:rFonts w:ascii="Times New Roman" w:hAnsi="Times New Roman" w:cs="Times New Roman"/>
                <w:b/>
                <w:color w:val="FF0000"/>
                <w:sz w:val="24"/>
                <w:szCs w:val="24"/>
                <w:u w:val="single"/>
              </w:rPr>
              <w:t xml:space="preserve">„Данни за земеделските площи, които кандидатът не обработва или е предоставил на други лица за обработка, но има документ за собственост и/или наем и/или аренда“ , която кандидатът не </w:t>
            </w:r>
            <w:r w:rsidRPr="00910CF7">
              <w:rPr>
                <w:rFonts w:ascii="Times New Roman" w:hAnsi="Times New Roman" w:cs="Times New Roman"/>
                <w:b/>
                <w:color w:val="FF0000"/>
                <w:sz w:val="24"/>
                <w:szCs w:val="24"/>
                <w:u w:val="single"/>
              </w:rPr>
              <w:lastRenderedPageBreak/>
              <w:t>обработва и не е предоставил на други лица за обработка;</w:t>
            </w:r>
            <w:r w:rsidRPr="00910CF7">
              <w:rPr>
                <w:rFonts w:ascii="Times New Roman" w:hAnsi="Times New Roman" w:cs="Times New Roman"/>
                <w:bCs/>
                <w:sz w:val="24"/>
                <w:szCs w:val="24"/>
              </w:rPr>
              <w:t>“</w:t>
            </w:r>
          </w:p>
          <w:p w:rsidR="00910CF7" w:rsidRPr="00910CF7" w:rsidRDefault="00910CF7" w:rsidP="00910CF7">
            <w:pPr>
              <w:spacing w:line="280" w:lineRule="atLeast"/>
              <w:jc w:val="both"/>
              <w:rPr>
                <w:rFonts w:ascii="Times New Roman" w:hAnsi="Times New Roman" w:cs="Times New Roman"/>
                <w:bCs/>
                <w:sz w:val="24"/>
                <w:szCs w:val="24"/>
              </w:rPr>
            </w:pPr>
            <w:r w:rsidRPr="00910CF7">
              <w:rPr>
                <w:rFonts w:ascii="Times New Roman" w:hAnsi="Times New Roman" w:cs="Times New Roman"/>
                <w:bCs/>
                <w:sz w:val="24"/>
                <w:szCs w:val="24"/>
              </w:rPr>
              <w:t xml:space="preserve">Мотиви: Опитът ни показва, че има не малко кандидатите, които към датата на кандидатстване притежават земеделска земя, която по различни причини не обработват (например липса на средства), но не са я дали на други лица за обработка. Те са си я описали в Таблица 1А. на бизнес плана. При проверката на мястото Разплащателна агенция може да провери, че земята не се обработва в момента. След одобрение на проекта те биха могли вече да имат възможност да я обработват и съответно да увеличават икономическия си размер с нея, но поради ограниченията в условията за изпълнение няма да могат и трябва да търсят друга земя, което е затруднение и излишна пречка. </w:t>
            </w:r>
          </w:p>
          <w:p w:rsidR="00910CF7" w:rsidRPr="00910CF7" w:rsidRDefault="00910CF7" w:rsidP="00910CF7">
            <w:pPr>
              <w:spacing w:line="280" w:lineRule="atLeast"/>
              <w:jc w:val="both"/>
              <w:rPr>
                <w:rFonts w:ascii="Times New Roman" w:hAnsi="Times New Roman" w:cs="Times New Roman"/>
                <w:bCs/>
                <w:sz w:val="24"/>
                <w:szCs w:val="24"/>
              </w:rPr>
            </w:pPr>
            <w:r w:rsidRPr="00910CF7">
              <w:rPr>
                <w:rFonts w:ascii="Times New Roman" w:hAnsi="Times New Roman" w:cs="Times New Roman"/>
                <w:bCs/>
                <w:sz w:val="24"/>
                <w:szCs w:val="24"/>
              </w:rPr>
              <w:t>В) за т. 11.6 да бъдат допустими и личните стопанства.</w:t>
            </w:r>
          </w:p>
          <w:p w:rsidR="00910CF7" w:rsidRPr="00910CF7" w:rsidRDefault="00910CF7" w:rsidP="00910CF7">
            <w:pPr>
              <w:spacing w:line="280" w:lineRule="atLeast"/>
              <w:contextualSpacing/>
              <w:jc w:val="both"/>
              <w:rPr>
                <w:rFonts w:ascii="Times New Roman" w:hAnsi="Times New Roman"/>
                <w:sz w:val="24"/>
                <w:szCs w:val="24"/>
              </w:rPr>
            </w:pPr>
            <w:r w:rsidRPr="00910CF7">
              <w:rPr>
                <w:rFonts w:ascii="Times New Roman" w:hAnsi="Times New Roman"/>
                <w:sz w:val="24"/>
                <w:szCs w:val="24"/>
              </w:rPr>
              <w:t xml:space="preserve">Мотиви: Животните от личните стопанства също произвеждат продукция и макар те да не я продават тя също има стойност за кандидата, тъй като тя представлява доход за него макар и натурален. Тъй като в случая за лични стопанства имаме предвид основно физически лица, то при тях дохода от земеделското стопанство е част от общия доход на земеделския стопанин. НСИ също смята, че при изчисляване на дохода се включват натурални приходи. Например  в </w:t>
            </w:r>
            <w:r w:rsidRPr="00910CF7">
              <w:rPr>
                <w:rFonts w:ascii="Times New Roman" w:hAnsi="Times New Roman"/>
                <w:sz w:val="24"/>
                <w:szCs w:val="24"/>
              </w:rPr>
              <w:lastRenderedPageBreak/>
              <w:t xml:space="preserve">тяхната методология за наблюдение на домакинските бюджети </w:t>
            </w:r>
            <w:r w:rsidRPr="00910CF7">
              <w:rPr>
                <w:rFonts w:ascii="Times New Roman" w:hAnsi="Times New Roman"/>
                <w:sz w:val="24"/>
                <w:szCs w:val="24"/>
                <w:lang w:val="en-US"/>
              </w:rPr>
              <w:t>(</w:t>
            </w:r>
            <w:hyperlink r:id="rId11" w:history="1">
              <w:r w:rsidRPr="00910CF7">
                <w:rPr>
                  <w:rFonts w:ascii="Times New Roman" w:hAnsi="Times New Roman"/>
                  <w:color w:val="0000FF" w:themeColor="hyperlink"/>
                  <w:sz w:val="24"/>
                  <w:szCs w:val="24"/>
                  <w:u w:val="single"/>
                </w:rPr>
                <w:t>ww</w:t>
              </w:r>
              <w:r w:rsidRPr="00910CF7">
                <w:rPr>
                  <w:rFonts w:ascii="Times New Roman" w:hAnsi="Times New Roman"/>
                  <w:color w:val="0000FF" w:themeColor="hyperlink"/>
                  <w:sz w:val="24"/>
                  <w:szCs w:val="24"/>
                  <w:u w:val="single"/>
                  <w:lang w:val="en-US"/>
                </w:rPr>
                <w:t>w</w:t>
              </w:r>
              <w:r w:rsidRPr="00910CF7">
                <w:rPr>
                  <w:rFonts w:ascii="Times New Roman" w:hAnsi="Times New Roman"/>
                  <w:color w:val="0000FF" w:themeColor="hyperlink"/>
                  <w:sz w:val="24"/>
                  <w:szCs w:val="24"/>
                  <w:u w:val="single"/>
                </w:rPr>
                <w:t>.nsi.bg/bg/content/3218/доходи-на-домакинствата</w:t>
              </w:r>
            </w:hyperlink>
            <w:r w:rsidRPr="00910CF7">
              <w:rPr>
                <w:rFonts w:ascii="Times New Roman" w:hAnsi="Times New Roman"/>
                <w:sz w:val="24"/>
                <w:szCs w:val="24"/>
                <w:lang w:val="en-US"/>
              </w:rPr>
              <w:t xml:space="preserve">) </w:t>
            </w:r>
            <w:r w:rsidRPr="00910CF7">
              <w:rPr>
                <w:rFonts w:ascii="Times New Roman" w:hAnsi="Times New Roman"/>
                <w:sz w:val="24"/>
                <w:szCs w:val="24"/>
              </w:rPr>
              <w:t xml:space="preserve"> е записано следното:</w:t>
            </w: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 xml:space="preserve">„Доходът на домакинството представлява всички приходи на домакинството и неговите членове през периода на участие в наблюдението на домакинските бюджети. Доходите биват общи и парични. Паричният доход включва регулярните приходи от източниците работна заплата и извън нея, самостоятелна заетост, собственост, пенсии, социални обезщетения и помощи, регулярни трансфери от други домакинства, както и еднократни приходи от продажби и други. Общият доход включва паричния и </w:t>
            </w:r>
            <w:r w:rsidRPr="00910CF7">
              <w:rPr>
                <w:rFonts w:ascii="Times New Roman" w:hAnsi="Times New Roman"/>
                <w:b/>
                <w:bCs/>
                <w:sz w:val="24"/>
                <w:szCs w:val="24"/>
                <w:u w:val="single"/>
              </w:rPr>
              <w:t>остойностените натурални приходи</w:t>
            </w:r>
            <w:r w:rsidRPr="00910CF7">
              <w:rPr>
                <w:rFonts w:ascii="Times New Roman" w:hAnsi="Times New Roman"/>
                <w:sz w:val="24"/>
                <w:szCs w:val="24"/>
              </w:rPr>
              <w:t>.“</w:t>
            </w:r>
          </w:p>
          <w:p w:rsidR="00910CF7" w:rsidRPr="00910CF7" w:rsidRDefault="00910CF7" w:rsidP="00910CF7">
            <w:pPr>
              <w:spacing w:line="280" w:lineRule="atLeast"/>
              <w:jc w:val="both"/>
              <w:rPr>
                <w:rFonts w:ascii="Times New Roman" w:hAnsi="Times New Roman" w:cs="Times New Roman"/>
                <w:b/>
                <w:sz w:val="24"/>
                <w:szCs w:val="24"/>
              </w:rPr>
            </w:pPr>
          </w:p>
          <w:p w:rsidR="00910CF7" w:rsidRPr="00910CF7" w:rsidRDefault="00910CF7" w:rsidP="00910CF7">
            <w:pPr>
              <w:numPr>
                <w:ilvl w:val="0"/>
                <w:numId w:val="17"/>
              </w:numPr>
              <w:spacing w:line="280" w:lineRule="atLeast"/>
              <w:contextualSpacing/>
              <w:jc w:val="both"/>
              <w:rPr>
                <w:rFonts w:ascii="Times New Roman" w:eastAsia="Times New Roman" w:hAnsi="Times New Roman"/>
                <w:b/>
                <w:sz w:val="24"/>
                <w:szCs w:val="24"/>
              </w:rPr>
            </w:pPr>
            <w:r w:rsidRPr="00910CF7">
              <w:rPr>
                <w:rFonts w:ascii="Times New Roman" w:hAnsi="Times New Roman" w:cs="Times New Roman"/>
                <w:b/>
                <w:sz w:val="24"/>
                <w:szCs w:val="24"/>
              </w:rPr>
              <w:t xml:space="preserve">По отношение на раздел </w:t>
            </w:r>
            <w:r w:rsidRPr="00910CF7">
              <w:rPr>
                <w:rFonts w:ascii="Times New Roman" w:eastAsia="Times New Roman" w:hAnsi="Times New Roman"/>
                <w:b/>
                <w:sz w:val="24"/>
                <w:szCs w:val="24"/>
              </w:rPr>
              <w:t>4. „Списък с документи, които се прилагат към искане за второ плащане“:</w:t>
            </w:r>
          </w:p>
          <w:p w:rsidR="00910CF7" w:rsidRPr="00910CF7" w:rsidRDefault="00910CF7" w:rsidP="00910CF7">
            <w:pPr>
              <w:spacing w:line="280" w:lineRule="atLeast"/>
              <w:jc w:val="both"/>
              <w:rPr>
                <w:rFonts w:ascii="Times New Roman" w:hAnsi="Times New Roman" w:cs="Times New Roman"/>
                <w:sz w:val="24"/>
                <w:szCs w:val="24"/>
              </w:rPr>
            </w:pPr>
            <w:r w:rsidRPr="00910CF7">
              <w:rPr>
                <w:rFonts w:ascii="Times New Roman" w:hAnsi="Times New Roman" w:cs="Times New Roman"/>
                <w:sz w:val="24"/>
                <w:szCs w:val="24"/>
              </w:rPr>
              <w:t xml:space="preserve">А) за документа по т.5 да отпадне „Разпечатка от Интегрираната информационна система (ИИС) по реда на Наредба № 6 от 2013 г. за изискванията към средствата за официална идентификация на животните и използването им, условията, реда и контрола по събиране, въвеждане, поддържане и използване на информацията в Интегрираната информационна система на Българската агенция по безопасност на </w:t>
            </w:r>
            <w:r w:rsidRPr="00910CF7">
              <w:rPr>
                <w:rFonts w:ascii="Times New Roman" w:hAnsi="Times New Roman" w:cs="Times New Roman"/>
                <w:sz w:val="24"/>
                <w:szCs w:val="24"/>
              </w:rPr>
              <w:lastRenderedPageBreak/>
              <w:t>храните  (Обн. ДВ., бр. 90 от.2013 г. (Наредба № 6 от 2013 г) за наличните в обекта животни, подписана от официалния ветеринарен лекар, контролиращ животновъдния обект, не по-рано от един месец преди датата на подаване на искане за второ плащане (в случай, че бенефициентът отглежда видове животни, които трябва да се регистрират в ИИС по реда на Наредба № 6 от 2013 г.)“</w:t>
            </w:r>
          </w:p>
          <w:p w:rsidR="00910CF7" w:rsidRPr="00910CF7" w:rsidRDefault="00910CF7" w:rsidP="00910CF7">
            <w:pPr>
              <w:spacing w:line="280" w:lineRule="atLeast"/>
              <w:ind w:left="360"/>
              <w:jc w:val="both"/>
              <w:rPr>
                <w:rFonts w:ascii="Times New Roman" w:hAnsi="Times New Roman" w:cs="Times New Roman"/>
                <w:sz w:val="24"/>
                <w:szCs w:val="24"/>
              </w:rPr>
            </w:pPr>
          </w:p>
          <w:p w:rsidR="00910CF7" w:rsidRPr="00910CF7" w:rsidRDefault="00910CF7" w:rsidP="00910CF7">
            <w:pPr>
              <w:spacing w:line="280" w:lineRule="atLeast"/>
              <w:jc w:val="both"/>
              <w:rPr>
                <w:rFonts w:ascii="Times New Roman" w:hAnsi="Times New Roman" w:cs="Times New Roman"/>
                <w:sz w:val="24"/>
                <w:szCs w:val="24"/>
              </w:rPr>
            </w:pPr>
            <w:r w:rsidRPr="00910CF7">
              <w:rPr>
                <w:rFonts w:ascii="Times New Roman" w:hAnsi="Times New Roman" w:cs="Times New Roman"/>
                <w:sz w:val="24"/>
                <w:szCs w:val="24"/>
              </w:rPr>
              <w:t>Мотиви: тези данни може да се проверяват служебно от Разплащателна агенция.</w:t>
            </w:r>
          </w:p>
          <w:p w:rsidR="00910CF7" w:rsidRPr="00910CF7" w:rsidRDefault="00910CF7" w:rsidP="00910CF7">
            <w:pPr>
              <w:spacing w:line="280" w:lineRule="atLeast"/>
              <w:ind w:left="360"/>
              <w:jc w:val="both"/>
              <w:rPr>
                <w:rFonts w:ascii="Times New Roman" w:hAnsi="Times New Roman" w:cs="Times New Roman"/>
                <w:sz w:val="24"/>
                <w:szCs w:val="24"/>
              </w:rPr>
            </w:pPr>
          </w:p>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cs="Times New Roman"/>
                <w:sz w:val="24"/>
                <w:szCs w:val="24"/>
              </w:rPr>
              <w:t xml:space="preserve">Б) </w:t>
            </w:r>
            <w:r w:rsidRPr="00603A9E">
              <w:rPr>
                <w:rFonts w:ascii="Times New Roman" w:hAnsi="Times New Roman" w:cs="Times New Roman"/>
                <w:sz w:val="24"/>
                <w:szCs w:val="24"/>
              </w:rPr>
              <w:t>за документа по  т.14. , текстът да стане следния: „</w:t>
            </w:r>
            <w:r w:rsidRPr="00603A9E">
              <w:rPr>
                <w:rFonts w:ascii="Times New Roman" w:hAnsi="Times New Roman"/>
                <w:b/>
                <w:bCs/>
                <w:color w:val="FF0000"/>
                <w:sz w:val="24"/>
                <w:szCs w:val="24"/>
                <w:u w:val="single"/>
              </w:rPr>
              <w:t>Документи, удостоверяващи право на ползване и регистрирано в общинската служба по земеделие правно основание за земята, чийто размер се взема предвид при определяне на нарастването на икономическия размер на стопанството (</w:t>
            </w:r>
            <w:bookmarkStart w:id="12" w:name="_Hlk88073402"/>
            <w:r w:rsidRPr="00603A9E">
              <w:rPr>
                <w:rFonts w:ascii="Times New Roman" w:hAnsi="Times New Roman"/>
                <w:b/>
                <w:bCs/>
                <w:color w:val="FF0000"/>
                <w:sz w:val="24"/>
                <w:szCs w:val="24"/>
                <w:u w:val="single"/>
              </w:rPr>
              <w:t>За имотите, върху които са разположени животновъдни обекти (без да се отглеждат земеделски култури) и за имотите, попадащи в границите на урбанизирани територии, се изисква само документ удостоверяващ право на ползване и не се изисква документ за регистриране на правното основание в общинската служба по земеделие)</w:t>
            </w:r>
            <w:bookmarkEnd w:id="12"/>
            <w:r w:rsidRPr="00603A9E">
              <w:rPr>
                <w:rFonts w:ascii="Times New Roman" w:hAnsi="Times New Roman"/>
                <w:sz w:val="24"/>
                <w:szCs w:val="24"/>
              </w:rPr>
              <w:t>“</w:t>
            </w:r>
          </w:p>
          <w:p w:rsidR="00910CF7" w:rsidRPr="00910CF7" w:rsidRDefault="00910CF7" w:rsidP="00910CF7">
            <w:pPr>
              <w:spacing w:line="280" w:lineRule="atLeast"/>
              <w:ind w:left="360"/>
              <w:jc w:val="both"/>
              <w:rPr>
                <w:rFonts w:ascii="Times New Roman" w:hAnsi="Times New Roman" w:cs="Times New Roman"/>
                <w:sz w:val="24"/>
                <w:szCs w:val="24"/>
              </w:rPr>
            </w:pP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r w:rsidRPr="00910CF7">
              <w:rPr>
                <w:rFonts w:ascii="Times New Roman" w:hAnsi="Times New Roman" w:cs="Times New Roman"/>
                <w:sz w:val="24"/>
                <w:szCs w:val="24"/>
              </w:rPr>
              <w:t>Мотиви:</w:t>
            </w:r>
            <w:r w:rsidRPr="00910CF7">
              <w:rPr>
                <w:rFonts w:ascii="Times New Roman" w:hAnsi="Times New Roman" w:cs="Times New Roman"/>
                <w:bCs/>
                <w:sz w:val="24"/>
                <w:szCs w:val="24"/>
              </w:rPr>
              <w:t xml:space="preserve"> </w:t>
            </w:r>
            <w:r w:rsidRPr="00910CF7">
              <w:rPr>
                <w:rFonts w:ascii="Times New Roman" w:eastAsia="Times New Roman" w:hAnsi="Times New Roman" w:cs="Times New Roman"/>
                <w:bCs/>
                <w:sz w:val="24"/>
                <w:szCs w:val="24"/>
                <w:lang w:eastAsia="bg-BG"/>
              </w:rPr>
              <w:t xml:space="preserve">По този начин няма да има </w:t>
            </w:r>
            <w:r w:rsidRPr="00910CF7">
              <w:rPr>
                <w:rFonts w:ascii="Times New Roman" w:eastAsia="Times New Roman" w:hAnsi="Times New Roman" w:cs="Times New Roman"/>
                <w:bCs/>
                <w:sz w:val="24"/>
                <w:szCs w:val="24"/>
                <w:lang w:eastAsia="bg-BG"/>
              </w:rPr>
              <w:lastRenderedPageBreak/>
              <w:t xml:space="preserve">изискване фермерът всяка година да използва точно една и съща земя (т.е. точно едни и същи парцели), а той ще има възможност вместо едно парцели да използва други парцели. В </w:t>
            </w:r>
            <w:r w:rsidRPr="00910CF7">
              <w:rPr>
                <w:rFonts w:ascii="Times New Roman" w:eastAsia="Times New Roman" w:hAnsi="Times New Roman" w:cs="Times New Roman"/>
                <w:b/>
                <w:sz w:val="24"/>
                <w:szCs w:val="24"/>
                <w:lang w:eastAsia="bg-BG"/>
              </w:rPr>
              <w:t xml:space="preserve">момента това </w:t>
            </w:r>
            <w:r w:rsidRPr="00910CF7">
              <w:rPr>
                <w:rFonts w:ascii="Times New Roman" w:eastAsia="Times New Roman" w:hAnsi="Times New Roman" w:cs="Times New Roman"/>
                <w:b/>
                <w:sz w:val="24"/>
                <w:szCs w:val="24"/>
                <w:u w:val="single"/>
                <w:lang w:eastAsia="bg-BG"/>
              </w:rPr>
              <w:t>много затруднява фермерите</w:t>
            </w:r>
            <w:r w:rsidRPr="00910CF7">
              <w:rPr>
                <w:rFonts w:ascii="Times New Roman" w:eastAsia="Times New Roman" w:hAnsi="Times New Roman" w:cs="Times New Roman"/>
                <w:b/>
                <w:sz w:val="24"/>
                <w:szCs w:val="24"/>
                <w:lang w:eastAsia="bg-BG"/>
              </w:rPr>
              <w:t>, защото те често имат едногодишни договори или дори да са многогодишни, те изтичат и те искат да наемат друга земя</w:t>
            </w:r>
            <w:r w:rsidRPr="00910CF7">
              <w:rPr>
                <w:rFonts w:ascii="Times New Roman" w:eastAsia="Times New Roman" w:hAnsi="Times New Roman" w:cs="Times New Roman"/>
                <w:bCs/>
                <w:sz w:val="24"/>
                <w:szCs w:val="24"/>
                <w:lang w:eastAsia="bg-BG"/>
              </w:rPr>
              <w:t xml:space="preserve"> или наемодателя не иска да продължи договора. </w:t>
            </w: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bookmarkStart w:id="13" w:name="_Hlk88072538"/>
            <w:r w:rsidRPr="00910CF7">
              <w:rPr>
                <w:rFonts w:ascii="Times New Roman" w:eastAsia="Times New Roman" w:hAnsi="Times New Roman" w:cs="Times New Roman"/>
                <w:bCs/>
                <w:sz w:val="24"/>
                <w:szCs w:val="24"/>
                <w:lang w:eastAsia="bg-BG"/>
              </w:rPr>
              <w:t>В) За секция „СПЕЦИФИЧНИ ДОКУМЕНТИ“, за част „Увеличаване на обработваемата земеделска площ на земеделското стопанство“:</w:t>
            </w:r>
          </w:p>
          <w:p w:rsidR="00910CF7" w:rsidRPr="00910CF7" w:rsidRDefault="00910CF7" w:rsidP="00910CF7">
            <w:pPr>
              <w:spacing w:line="280" w:lineRule="atLeast"/>
              <w:jc w:val="both"/>
              <w:rPr>
                <w:rFonts w:ascii="Times New Roman" w:hAnsi="Times New Roman"/>
                <w:b/>
                <w:bCs/>
                <w:color w:val="FF0000"/>
                <w:sz w:val="24"/>
                <w:szCs w:val="24"/>
                <w:u w:val="single"/>
              </w:rPr>
            </w:pPr>
            <w:r w:rsidRPr="00910CF7">
              <w:rPr>
                <w:rFonts w:ascii="Times New Roman" w:eastAsia="Times New Roman" w:hAnsi="Times New Roman" w:cs="Times New Roman"/>
                <w:bCs/>
                <w:sz w:val="24"/>
                <w:szCs w:val="24"/>
                <w:lang w:eastAsia="bg-BG"/>
              </w:rPr>
              <w:t>В1) за документа по т.1. да се направи следната промяна: „</w:t>
            </w:r>
            <w:r w:rsidRPr="00910CF7">
              <w:rPr>
                <w:rFonts w:ascii="Times New Roman" w:hAnsi="Times New Roman"/>
                <w:sz w:val="24"/>
                <w:szCs w:val="24"/>
              </w:rPr>
              <w:t xml:space="preserve">Документ за собственост на земя и/или земеделска земя и/или копие от вписан в службата по вписванията към съответния районен съд договор за наем, и/или копие от вписан в службата по вписване към съответния районен съд и регистриран в съответната общинска служба </w:t>
            </w:r>
            <w:r w:rsidRPr="00910CF7">
              <w:rPr>
                <w:rFonts w:ascii="Times New Roman" w:hAnsi="Times New Roman"/>
                <w:b/>
                <w:bCs/>
                <w:color w:val="FF0000"/>
                <w:sz w:val="24"/>
                <w:szCs w:val="24"/>
                <w:u w:val="single"/>
              </w:rPr>
              <w:t>по земеделие</w:t>
            </w:r>
            <w:r w:rsidRPr="00910CF7">
              <w:rPr>
                <w:rFonts w:ascii="Times New Roman" w:hAnsi="Times New Roman"/>
                <w:color w:val="FF0000"/>
                <w:sz w:val="24"/>
                <w:szCs w:val="24"/>
              </w:rPr>
              <w:t xml:space="preserve"> </w:t>
            </w:r>
            <w:r w:rsidRPr="00910CF7">
              <w:rPr>
                <w:rFonts w:ascii="Times New Roman" w:hAnsi="Times New Roman"/>
                <w:strike/>
                <w:sz w:val="24"/>
                <w:szCs w:val="24"/>
              </w:rPr>
              <w:t>на МЗХГ</w:t>
            </w:r>
            <w:r w:rsidRPr="00910CF7">
              <w:rPr>
                <w:rFonts w:ascii="Times New Roman" w:hAnsi="Times New Roman"/>
                <w:sz w:val="24"/>
                <w:szCs w:val="24"/>
              </w:rPr>
              <w:t xml:space="preserve"> договор за аренда със срок на действие не по-малък от изтичане на пет години от сключването на административния договор, ведно с копие от скица на имота (изисква се за закупените и/или наетите или арендуваните обработваеми земеделски площи след сключване на договора за отпускане на финансовата </w:t>
            </w:r>
            <w:r w:rsidRPr="00910CF7">
              <w:rPr>
                <w:rFonts w:ascii="Times New Roman" w:hAnsi="Times New Roman"/>
                <w:b/>
                <w:bCs/>
                <w:color w:val="FF0000"/>
                <w:sz w:val="24"/>
                <w:szCs w:val="24"/>
                <w:u w:val="single"/>
              </w:rPr>
              <w:t xml:space="preserve">помощ в случай, че кандидатът е </w:t>
            </w:r>
            <w:bookmarkStart w:id="14" w:name="_Hlk88072370"/>
            <w:r w:rsidRPr="00910CF7">
              <w:rPr>
                <w:rFonts w:ascii="Times New Roman" w:hAnsi="Times New Roman"/>
                <w:b/>
                <w:bCs/>
                <w:color w:val="FF0000"/>
                <w:sz w:val="24"/>
                <w:szCs w:val="24"/>
                <w:u w:val="single"/>
              </w:rPr>
              <w:t xml:space="preserve">отбелязал в бизнес плана </w:t>
            </w:r>
            <w:r w:rsidRPr="00910CF7">
              <w:rPr>
                <w:rFonts w:ascii="Times New Roman" w:hAnsi="Times New Roman"/>
                <w:b/>
                <w:bCs/>
                <w:color w:val="FF0000"/>
                <w:sz w:val="24"/>
                <w:szCs w:val="24"/>
                <w:u w:val="single"/>
              </w:rPr>
              <w:lastRenderedPageBreak/>
              <w:t>цел 2 „Увеличаване обработваемата земеделска площ на земеделското стопанство“).</w:t>
            </w:r>
            <w:r w:rsidRPr="00910CF7">
              <w:rPr>
                <w:b/>
                <w:bCs/>
                <w:color w:val="FF0000"/>
                <w:u w:val="single"/>
              </w:rPr>
              <w:t xml:space="preserve"> </w:t>
            </w:r>
            <w:bookmarkEnd w:id="14"/>
            <w:r w:rsidRPr="00910CF7">
              <w:rPr>
                <w:rFonts w:ascii="Times New Roman" w:hAnsi="Times New Roman"/>
                <w:b/>
                <w:bCs/>
                <w:color w:val="FF0000"/>
                <w:sz w:val="24"/>
                <w:szCs w:val="24"/>
                <w:u w:val="single"/>
              </w:rPr>
              <w:t>Изискването за регистриране в общинската служба по земеделие не се отнася за имотите, попадащи в границите на урбанизирани територии).</w:t>
            </w:r>
          </w:p>
          <w:p w:rsidR="00910CF7" w:rsidRPr="00910CF7" w:rsidRDefault="00910CF7" w:rsidP="00910CF7">
            <w:pPr>
              <w:spacing w:line="280" w:lineRule="atLeast"/>
              <w:jc w:val="both"/>
              <w:rPr>
                <w:rFonts w:ascii="Times New Roman" w:hAnsi="Times New Roman"/>
                <w:b/>
                <w:bCs/>
                <w:color w:val="FF0000"/>
                <w:sz w:val="24"/>
                <w:szCs w:val="24"/>
                <w:u w:val="single"/>
              </w:rPr>
            </w:pPr>
          </w:p>
          <w:bookmarkEnd w:id="13"/>
          <w:p w:rsidR="00910CF7" w:rsidRPr="00910CF7" w:rsidRDefault="00910CF7" w:rsidP="00910CF7">
            <w:pPr>
              <w:spacing w:line="280" w:lineRule="atLeast"/>
              <w:jc w:val="both"/>
              <w:rPr>
                <w:rFonts w:ascii="Times New Roman" w:hAnsi="Times New Roman"/>
                <w:sz w:val="24"/>
                <w:szCs w:val="24"/>
              </w:rPr>
            </w:pPr>
            <w:r w:rsidRPr="00910CF7">
              <w:rPr>
                <w:rFonts w:ascii="Times New Roman" w:hAnsi="Times New Roman"/>
                <w:sz w:val="24"/>
                <w:szCs w:val="24"/>
              </w:rPr>
              <w:t>Мотиви: да е ясно, че това изискване не се отнася за имотите , попадащи в границите на урбанизирани територии, които собственици нямат задължение да регистрират в общинските служби по земеделие, както и че се отнася само за кандидати отбелязали в бизнес плана цел 2 „Увеличаване обработваемата земеделска площ на земеделското стопанство“.</w:t>
            </w:r>
          </w:p>
          <w:p w:rsidR="00910CF7" w:rsidRPr="00910CF7" w:rsidRDefault="00910CF7" w:rsidP="00910CF7">
            <w:pPr>
              <w:spacing w:line="280" w:lineRule="atLeast"/>
              <w:jc w:val="both"/>
              <w:rPr>
                <w:rFonts w:ascii="Times New Roman" w:hAnsi="Times New Roman"/>
                <w:sz w:val="24"/>
                <w:szCs w:val="24"/>
              </w:rPr>
            </w:pP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r w:rsidRPr="00910CF7">
              <w:rPr>
                <w:rFonts w:ascii="Times New Roman" w:eastAsia="Times New Roman" w:hAnsi="Times New Roman" w:cs="Times New Roman"/>
                <w:bCs/>
                <w:sz w:val="24"/>
                <w:szCs w:val="24"/>
                <w:lang w:eastAsia="bg-BG"/>
              </w:rPr>
              <w:t>В) За секция „СПЕЦИФИЧНИ ДОКУМЕНТИ“, за част „Увеличаване броя на животните в стопанството“:</w:t>
            </w: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r w:rsidRPr="00910CF7">
              <w:rPr>
                <w:rFonts w:ascii="Times New Roman" w:eastAsia="Times New Roman" w:hAnsi="Times New Roman" w:cs="Times New Roman"/>
                <w:bCs/>
                <w:sz w:val="24"/>
                <w:szCs w:val="24"/>
                <w:lang w:eastAsia="bg-BG"/>
              </w:rPr>
              <w:t>В1) за документа по т.3. да отпадне „Разпечатка от ИИС по реда на Наредба № 6 от 2013 г. за наличните в обекта животни, подписана от официалния ветеринарен лекар, контролиращ животновъдния обект, не по-рано от един месец преди датата на подаване на искането за второ плащане (в случай, че ползвателят отглежда видове животни, които трябва да се регистрират в ИИС по реда на Наредба № 6 от 2013 г.)“,</w:t>
            </w:r>
          </w:p>
          <w:p w:rsidR="00910CF7" w:rsidRPr="00910CF7" w:rsidRDefault="00910CF7" w:rsidP="00910CF7">
            <w:pPr>
              <w:spacing w:line="280" w:lineRule="atLeast"/>
              <w:jc w:val="both"/>
              <w:rPr>
                <w:rFonts w:ascii="Times New Roman" w:hAnsi="Times New Roman"/>
                <w:b/>
                <w:bCs/>
                <w:color w:val="FF0000"/>
                <w:sz w:val="24"/>
                <w:szCs w:val="24"/>
                <w:u w:val="single"/>
              </w:rPr>
            </w:pPr>
            <w:r w:rsidRPr="00910CF7">
              <w:rPr>
                <w:rFonts w:ascii="Times New Roman" w:eastAsia="Times New Roman" w:hAnsi="Times New Roman" w:cs="Times New Roman"/>
                <w:bCs/>
                <w:sz w:val="24"/>
                <w:szCs w:val="24"/>
                <w:lang w:eastAsia="bg-BG"/>
              </w:rPr>
              <w:t xml:space="preserve">както и да отпадне документа по т.4. за </w:t>
            </w:r>
            <w:r w:rsidRPr="00910CF7">
              <w:rPr>
                <w:rFonts w:ascii="Times New Roman" w:eastAsia="Times New Roman" w:hAnsi="Times New Roman" w:cs="Times New Roman"/>
                <w:bCs/>
                <w:sz w:val="24"/>
                <w:szCs w:val="24"/>
                <w:lang w:eastAsia="bg-BG"/>
              </w:rPr>
              <w:lastRenderedPageBreak/>
              <w:t>паспортите на животните.</w:t>
            </w:r>
          </w:p>
          <w:p w:rsidR="00910CF7" w:rsidRPr="00910CF7" w:rsidRDefault="00910CF7" w:rsidP="00910CF7">
            <w:pPr>
              <w:spacing w:line="280" w:lineRule="atLeast"/>
              <w:jc w:val="both"/>
              <w:rPr>
                <w:rFonts w:ascii="Times New Roman" w:hAnsi="Times New Roman"/>
                <w:b/>
                <w:bCs/>
                <w:color w:val="FF0000"/>
                <w:sz w:val="24"/>
                <w:szCs w:val="24"/>
                <w:u w:val="single"/>
              </w:rPr>
            </w:pPr>
          </w:p>
          <w:p w:rsidR="00910CF7" w:rsidRPr="00910CF7" w:rsidRDefault="00910CF7" w:rsidP="00910CF7">
            <w:pPr>
              <w:spacing w:line="280" w:lineRule="atLeast"/>
              <w:jc w:val="both"/>
              <w:rPr>
                <w:rFonts w:ascii="Times New Roman" w:hAnsi="Times New Roman" w:cs="Times New Roman"/>
                <w:sz w:val="24"/>
                <w:szCs w:val="24"/>
              </w:rPr>
            </w:pPr>
            <w:r w:rsidRPr="00910CF7">
              <w:rPr>
                <w:rFonts w:ascii="Times New Roman" w:hAnsi="Times New Roman" w:cs="Times New Roman"/>
                <w:sz w:val="24"/>
                <w:szCs w:val="24"/>
              </w:rPr>
              <w:t>Мотиви: тези данни може да се проверяват служебно от Разплащателна агенция.</w:t>
            </w: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p>
          <w:p w:rsidR="00910CF7" w:rsidRPr="00910CF7" w:rsidRDefault="00910CF7" w:rsidP="00910CF7">
            <w:pPr>
              <w:numPr>
                <w:ilvl w:val="0"/>
                <w:numId w:val="17"/>
              </w:numPr>
              <w:spacing w:line="280" w:lineRule="atLeast"/>
              <w:contextualSpacing/>
              <w:jc w:val="both"/>
              <w:rPr>
                <w:rFonts w:ascii="Times New Roman" w:hAnsi="Times New Roman" w:cs="Times New Roman"/>
                <w:b/>
                <w:bCs/>
                <w:sz w:val="24"/>
                <w:szCs w:val="24"/>
              </w:rPr>
            </w:pPr>
            <w:r w:rsidRPr="00910CF7">
              <w:rPr>
                <w:rFonts w:ascii="Times New Roman" w:hAnsi="Times New Roman" w:cs="Times New Roman"/>
                <w:b/>
                <w:bCs/>
                <w:sz w:val="24"/>
                <w:szCs w:val="24"/>
              </w:rPr>
              <w:t>По отношение на проекта на Административния договор</w:t>
            </w:r>
            <w:r w:rsidRPr="00910CF7">
              <w:rPr>
                <w:rFonts w:ascii="Times New Roman" w:eastAsia="Times New Roman" w:hAnsi="Times New Roman" w:cs="Times New Roman"/>
                <w:b/>
                <w:bCs/>
                <w:sz w:val="24"/>
                <w:szCs w:val="24"/>
                <w:lang w:eastAsia="bg-BG"/>
              </w:rPr>
              <w:t xml:space="preserve"> предложенията на НССЗ са свързани с направените предложения в Условията за изпълнение в т.ч.</w:t>
            </w:r>
            <w:r w:rsidRPr="00910CF7">
              <w:rPr>
                <w:rFonts w:ascii="Times New Roman" w:hAnsi="Times New Roman" w:cs="Times New Roman"/>
                <w:b/>
                <w:bCs/>
                <w:sz w:val="24"/>
                <w:szCs w:val="24"/>
              </w:rPr>
              <w:t xml:space="preserve">: </w:t>
            </w: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r w:rsidRPr="00910CF7">
              <w:rPr>
                <w:rFonts w:ascii="Times New Roman" w:eastAsia="Times New Roman" w:hAnsi="Times New Roman" w:cs="Times New Roman"/>
                <w:bCs/>
                <w:sz w:val="24"/>
                <w:szCs w:val="24"/>
                <w:lang w:eastAsia="bg-BG"/>
              </w:rPr>
              <w:t xml:space="preserve">А) чл. 11, т.19 да се измени по следния начин: </w:t>
            </w: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r w:rsidRPr="00910CF7">
              <w:rPr>
                <w:rFonts w:ascii="Times New Roman" w:eastAsia="Times New Roman" w:hAnsi="Times New Roman" w:cs="Times New Roman"/>
                <w:bCs/>
                <w:sz w:val="24"/>
                <w:szCs w:val="24"/>
                <w:lang w:eastAsia="bg-BG"/>
              </w:rPr>
              <w:t>„19. от датата на подаване на проектното предложение до изтичане на 5 години от сключването на този договор не стопанисва цялата налична в земеделското стопанство земя с:</w:t>
            </w:r>
          </w:p>
          <w:p w:rsidR="00910CF7" w:rsidRPr="00910CF7" w:rsidRDefault="00910CF7" w:rsidP="00910CF7">
            <w:pPr>
              <w:spacing w:line="280" w:lineRule="atLeast"/>
              <w:jc w:val="both"/>
              <w:rPr>
                <w:rFonts w:ascii="Times New Roman" w:eastAsia="Times New Roman" w:hAnsi="Times New Roman" w:cs="Times New Roman"/>
                <w:b/>
                <w:color w:val="FF0000"/>
                <w:sz w:val="24"/>
                <w:szCs w:val="24"/>
                <w:u w:val="single"/>
                <w:lang w:eastAsia="bg-BG"/>
              </w:rPr>
            </w:pPr>
            <w:r w:rsidRPr="00910CF7">
              <w:rPr>
                <w:rFonts w:ascii="Times New Roman" w:eastAsia="Times New Roman" w:hAnsi="Times New Roman" w:cs="Times New Roman"/>
                <w:b/>
                <w:color w:val="FF0000"/>
                <w:sz w:val="24"/>
                <w:szCs w:val="24"/>
                <w:u w:val="single"/>
                <w:lang w:eastAsia="bg-BG"/>
              </w:rPr>
              <w:t>а) правно основание за ползване, включително и по отношение на земеделската земя, която участва в изчислението на нарастването от най-малко левовата равностойност на 4000 евро за имотите, върху които са разположени животновъдни обекти (без да се отглеждат земеделски култури) и за имотите, попадащи в границите на урбанизирани територии, и</w:t>
            </w: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r w:rsidRPr="00910CF7">
              <w:rPr>
                <w:rFonts w:ascii="Times New Roman" w:eastAsia="Times New Roman" w:hAnsi="Times New Roman" w:cs="Times New Roman"/>
                <w:bCs/>
                <w:sz w:val="24"/>
                <w:szCs w:val="24"/>
                <w:lang w:eastAsia="bg-BG"/>
              </w:rPr>
              <w:t xml:space="preserve">б) регистрирано </w:t>
            </w:r>
            <w:r w:rsidRPr="00910CF7">
              <w:rPr>
                <w:rFonts w:ascii="Times New Roman" w:eastAsia="Times New Roman" w:hAnsi="Times New Roman" w:cs="Times New Roman"/>
                <w:b/>
                <w:color w:val="FF0000"/>
                <w:sz w:val="24"/>
                <w:szCs w:val="24"/>
                <w:u w:val="single"/>
                <w:lang w:eastAsia="bg-BG"/>
              </w:rPr>
              <w:t>в общинската служба по земеделие</w:t>
            </w:r>
            <w:r w:rsidRPr="00910CF7">
              <w:rPr>
                <w:rFonts w:ascii="Times New Roman" w:eastAsia="Times New Roman" w:hAnsi="Times New Roman" w:cs="Times New Roman"/>
                <w:bCs/>
                <w:color w:val="FF0000"/>
                <w:sz w:val="24"/>
                <w:szCs w:val="24"/>
                <w:lang w:eastAsia="bg-BG"/>
              </w:rPr>
              <w:t xml:space="preserve"> </w:t>
            </w:r>
            <w:r w:rsidRPr="00910CF7">
              <w:rPr>
                <w:rFonts w:ascii="Times New Roman" w:eastAsia="Times New Roman" w:hAnsi="Times New Roman" w:cs="Times New Roman"/>
                <w:bCs/>
                <w:sz w:val="24"/>
                <w:szCs w:val="24"/>
                <w:lang w:eastAsia="bg-BG"/>
              </w:rPr>
              <w:t xml:space="preserve">правно основание за ползване, включително и по отношение на </w:t>
            </w:r>
            <w:r w:rsidRPr="00910CF7">
              <w:rPr>
                <w:rFonts w:ascii="Times New Roman" w:eastAsia="Times New Roman" w:hAnsi="Times New Roman" w:cs="Times New Roman"/>
                <w:bCs/>
                <w:sz w:val="24"/>
                <w:szCs w:val="24"/>
                <w:lang w:eastAsia="bg-BG"/>
              </w:rPr>
              <w:lastRenderedPageBreak/>
              <w:t>земеделската земя, която участва в изчислението на нарастването от най-малко левовата равностойност на 4000 евро за имотите извън буква „а“;“</w:t>
            </w: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p>
          <w:p w:rsidR="00910CF7" w:rsidRPr="00910CF7" w:rsidRDefault="00910CF7" w:rsidP="00910CF7">
            <w:pPr>
              <w:spacing w:line="280" w:lineRule="atLeast"/>
              <w:jc w:val="both"/>
              <w:rPr>
                <w:rFonts w:ascii="Times New Roman" w:eastAsia="Times New Roman" w:hAnsi="Times New Roman" w:cs="Times New Roman"/>
                <w:bCs/>
                <w:sz w:val="24"/>
                <w:szCs w:val="24"/>
                <w:lang w:eastAsia="bg-BG"/>
              </w:rPr>
            </w:pPr>
            <w:r w:rsidRPr="00910CF7">
              <w:rPr>
                <w:rFonts w:ascii="Times New Roman" w:eastAsia="Times New Roman" w:hAnsi="Times New Roman" w:cs="Times New Roman"/>
                <w:bCs/>
                <w:sz w:val="24"/>
                <w:szCs w:val="24"/>
                <w:lang w:eastAsia="bg-BG"/>
              </w:rPr>
              <w:t>Мотивите са посочени в предложенията за Условията за изпълнение.</w:t>
            </w:r>
          </w:p>
          <w:p w:rsidR="00910CF7" w:rsidRPr="00910CF7" w:rsidRDefault="00910CF7" w:rsidP="00910CF7">
            <w:pPr>
              <w:tabs>
                <w:tab w:val="left" w:pos="1277"/>
              </w:tabs>
              <w:jc w:val="both"/>
              <w:rPr>
                <w:rFonts w:ascii="Times New Roman" w:hAnsi="Times New Roman" w:cs="Times New Roman"/>
                <w:sz w:val="24"/>
                <w:szCs w:val="24"/>
              </w:rPr>
            </w:pPr>
          </w:p>
        </w:tc>
        <w:tc>
          <w:tcPr>
            <w:tcW w:w="5386" w:type="dxa"/>
          </w:tcPr>
          <w:p w:rsidR="00910CF7" w:rsidRPr="00DB2B50" w:rsidRDefault="00DB2B50" w:rsidP="00DB2B50">
            <w:pPr>
              <w:pStyle w:val="ListParagraph"/>
              <w:numPr>
                <w:ilvl w:val="0"/>
                <w:numId w:val="22"/>
              </w:numPr>
              <w:rPr>
                <w:rFonts w:ascii="Times New Roman" w:hAnsi="Times New Roman"/>
                <w:b/>
                <w:sz w:val="24"/>
                <w:szCs w:val="24"/>
              </w:rPr>
            </w:pPr>
            <w:r w:rsidRPr="00DB2B50">
              <w:rPr>
                <w:rFonts w:ascii="Times New Roman" w:hAnsi="Times New Roman"/>
                <w:b/>
                <w:sz w:val="24"/>
                <w:szCs w:val="24"/>
              </w:rPr>
              <w:lastRenderedPageBreak/>
              <w:t>По отношение на Дефиниции:</w:t>
            </w:r>
          </w:p>
          <w:p w:rsidR="00DB2B50" w:rsidRDefault="00DB2B50" w:rsidP="00DB2B50">
            <w:pPr>
              <w:rPr>
                <w:rFonts w:ascii="Times New Roman" w:hAnsi="Times New Roman"/>
                <w:sz w:val="24"/>
                <w:szCs w:val="24"/>
              </w:rPr>
            </w:pPr>
            <w:r>
              <w:rPr>
                <w:rFonts w:ascii="Times New Roman" w:hAnsi="Times New Roman"/>
                <w:sz w:val="24"/>
                <w:szCs w:val="24"/>
              </w:rPr>
              <w:t xml:space="preserve">А) </w:t>
            </w:r>
            <w:r w:rsidR="002E4120">
              <w:rPr>
                <w:rFonts w:ascii="Times New Roman" w:hAnsi="Times New Roman"/>
                <w:sz w:val="24"/>
                <w:szCs w:val="24"/>
              </w:rPr>
              <w:t>Приема се по принцип. Инвестициите трябва да са на съответното земеделско стопанство</w:t>
            </w:r>
          </w:p>
          <w:p w:rsidR="00DB2B50" w:rsidRDefault="00DB2B50" w:rsidP="00DB2B50">
            <w:pPr>
              <w:rPr>
                <w:rFonts w:ascii="Times New Roman" w:hAnsi="Times New Roman"/>
                <w:sz w:val="24"/>
                <w:szCs w:val="24"/>
              </w:rPr>
            </w:pPr>
          </w:p>
          <w:p w:rsidR="00DB2B50" w:rsidRDefault="00DB2B50" w:rsidP="00DB2B50">
            <w:pPr>
              <w:rPr>
                <w:rFonts w:ascii="Times New Roman" w:hAnsi="Times New Roman"/>
                <w:sz w:val="24"/>
                <w:szCs w:val="24"/>
              </w:rPr>
            </w:pPr>
          </w:p>
          <w:p w:rsidR="00DB2B50" w:rsidRDefault="00DB2B50" w:rsidP="00DB2B50">
            <w:pPr>
              <w:rPr>
                <w:rFonts w:ascii="Times New Roman" w:hAnsi="Times New Roman"/>
                <w:sz w:val="24"/>
                <w:szCs w:val="24"/>
              </w:rPr>
            </w:pPr>
          </w:p>
          <w:p w:rsidR="00DB2B50" w:rsidRDefault="00DB2B50" w:rsidP="00DB2B50">
            <w:pPr>
              <w:rPr>
                <w:rFonts w:ascii="Times New Roman" w:hAnsi="Times New Roman"/>
                <w:sz w:val="24"/>
                <w:szCs w:val="24"/>
              </w:rPr>
            </w:pPr>
          </w:p>
          <w:p w:rsidR="00DB2B50" w:rsidRDefault="00DB2B50" w:rsidP="00DB2B50">
            <w:pPr>
              <w:rPr>
                <w:rFonts w:ascii="Times New Roman" w:hAnsi="Times New Roman"/>
                <w:sz w:val="24"/>
                <w:szCs w:val="24"/>
              </w:rPr>
            </w:pPr>
          </w:p>
          <w:p w:rsidR="00DB2B50" w:rsidRDefault="00DB2B50" w:rsidP="00DB2B50">
            <w:pPr>
              <w:rPr>
                <w:rFonts w:ascii="Times New Roman" w:hAnsi="Times New Roman"/>
                <w:sz w:val="24"/>
                <w:szCs w:val="24"/>
              </w:rPr>
            </w:pPr>
          </w:p>
          <w:p w:rsidR="00DB2B50" w:rsidRDefault="00DB2B50" w:rsidP="00DB2B50">
            <w:pPr>
              <w:rPr>
                <w:rFonts w:ascii="Times New Roman" w:hAnsi="Times New Roman"/>
                <w:sz w:val="24"/>
                <w:szCs w:val="24"/>
              </w:rPr>
            </w:pPr>
          </w:p>
          <w:p w:rsidR="00DB2B50" w:rsidRDefault="00DB2B50" w:rsidP="00DB2B50">
            <w:pPr>
              <w:rPr>
                <w:rFonts w:ascii="Times New Roman" w:hAnsi="Times New Roman"/>
                <w:sz w:val="24"/>
                <w:szCs w:val="24"/>
              </w:rPr>
            </w:pPr>
          </w:p>
          <w:p w:rsidR="00DB2B50" w:rsidRDefault="00DB2B50" w:rsidP="00DB2B50">
            <w:pPr>
              <w:rPr>
                <w:rFonts w:ascii="Times New Roman" w:hAnsi="Times New Roman"/>
                <w:sz w:val="24"/>
                <w:szCs w:val="24"/>
              </w:rPr>
            </w:pPr>
          </w:p>
          <w:p w:rsidR="00DB2B50" w:rsidRDefault="00DB2B50" w:rsidP="00DB2B50">
            <w:pPr>
              <w:rPr>
                <w:rFonts w:ascii="Times New Roman" w:hAnsi="Times New Roman"/>
                <w:sz w:val="24"/>
                <w:szCs w:val="24"/>
              </w:rPr>
            </w:pPr>
          </w:p>
          <w:p w:rsidR="00DB2B50" w:rsidRDefault="00DB2B50" w:rsidP="00DB2B50">
            <w:pPr>
              <w:rPr>
                <w:rFonts w:ascii="Times New Roman" w:hAnsi="Times New Roman"/>
                <w:sz w:val="24"/>
                <w:szCs w:val="24"/>
              </w:rPr>
            </w:pPr>
            <w:r>
              <w:rPr>
                <w:rFonts w:ascii="Times New Roman" w:hAnsi="Times New Roman"/>
                <w:sz w:val="24"/>
                <w:szCs w:val="24"/>
              </w:rPr>
              <w:t>Б)</w:t>
            </w:r>
            <w:r w:rsidR="004E12FD">
              <w:rPr>
                <w:rFonts w:ascii="Times New Roman" w:hAnsi="Times New Roman"/>
                <w:sz w:val="24"/>
                <w:szCs w:val="24"/>
              </w:rPr>
              <w:t xml:space="preserve"> Приема се</w:t>
            </w:r>
          </w:p>
          <w:p w:rsidR="004E12FD" w:rsidRDefault="004E12FD" w:rsidP="00DB2B50">
            <w:pPr>
              <w:rPr>
                <w:rFonts w:ascii="Times New Roman" w:hAnsi="Times New Roman"/>
                <w:sz w:val="24"/>
                <w:szCs w:val="24"/>
              </w:rPr>
            </w:pPr>
          </w:p>
          <w:p w:rsidR="004E12FD" w:rsidRDefault="004E12FD" w:rsidP="00DB2B50">
            <w:pPr>
              <w:rPr>
                <w:rFonts w:ascii="Times New Roman" w:hAnsi="Times New Roman"/>
                <w:sz w:val="24"/>
                <w:szCs w:val="24"/>
              </w:rPr>
            </w:pPr>
          </w:p>
          <w:p w:rsidR="004E12FD" w:rsidRDefault="004E12FD" w:rsidP="00DB2B50">
            <w:pPr>
              <w:rPr>
                <w:rFonts w:ascii="Times New Roman" w:hAnsi="Times New Roman"/>
                <w:sz w:val="24"/>
                <w:szCs w:val="24"/>
              </w:rPr>
            </w:pPr>
          </w:p>
          <w:p w:rsidR="004E12FD" w:rsidRDefault="004E12FD" w:rsidP="00DB2B50">
            <w:pPr>
              <w:rPr>
                <w:rFonts w:ascii="Times New Roman" w:hAnsi="Times New Roman"/>
                <w:sz w:val="24"/>
                <w:szCs w:val="24"/>
              </w:rPr>
            </w:pPr>
          </w:p>
          <w:p w:rsidR="004E12FD" w:rsidRDefault="004E12FD" w:rsidP="00DB2B50">
            <w:pPr>
              <w:rPr>
                <w:rFonts w:ascii="Times New Roman" w:hAnsi="Times New Roman"/>
                <w:sz w:val="24"/>
                <w:szCs w:val="24"/>
              </w:rPr>
            </w:pPr>
          </w:p>
          <w:p w:rsidR="004E12FD" w:rsidRDefault="004E12FD" w:rsidP="00DB2B50">
            <w:pPr>
              <w:rPr>
                <w:rFonts w:ascii="Times New Roman" w:hAnsi="Times New Roman"/>
                <w:sz w:val="24"/>
                <w:szCs w:val="24"/>
              </w:rPr>
            </w:pPr>
          </w:p>
          <w:p w:rsidR="004E12FD" w:rsidRDefault="004E12FD" w:rsidP="00DB2B50">
            <w:pPr>
              <w:rPr>
                <w:rFonts w:ascii="Times New Roman" w:hAnsi="Times New Roman"/>
                <w:sz w:val="24"/>
                <w:szCs w:val="24"/>
              </w:rPr>
            </w:pPr>
          </w:p>
          <w:p w:rsidR="004E12FD" w:rsidRDefault="004E12FD" w:rsidP="00DB2B50">
            <w:pPr>
              <w:rPr>
                <w:rFonts w:ascii="Times New Roman" w:hAnsi="Times New Roman"/>
                <w:sz w:val="24"/>
                <w:szCs w:val="24"/>
              </w:rPr>
            </w:pPr>
          </w:p>
          <w:p w:rsidR="004E12FD" w:rsidRDefault="004E12FD" w:rsidP="00DB2B50">
            <w:pPr>
              <w:rPr>
                <w:rFonts w:ascii="Times New Roman" w:hAnsi="Times New Roman"/>
                <w:sz w:val="24"/>
                <w:szCs w:val="24"/>
              </w:rPr>
            </w:pPr>
          </w:p>
          <w:p w:rsidR="004E12FD" w:rsidRDefault="004E12FD" w:rsidP="00DB2B50">
            <w:pPr>
              <w:rPr>
                <w:rFonts w:ascii="Times New Roman" w:hAnsi="Times New Roman"/>
                <w:sz w:val="24"/>
                <w:szCs w:val="24"/>
              </w:rPr>
            </w:pPr>
          </w:p>
          <w:p w:rsidR="004E12FD" w:rsidRDefault="004E12FD" w:rsidP="00DB2B50">
            <w:pPr>
              <w:rPr>
                <w:rFonts w:ascii="Times New Roman" w:hAnsi="Times New Roman"/>
                <w:sz w:val="24"/>
                <w:szCs w:val="24"/>
              </w:rPr>
            </w:pPr>
          </w:p>
          <w:p w:rsidR="004E12FD" w:rsidRDefault="004E12FD" w:rsidP="00DB2B50">
            <w:pPr>
              <w:rPr>
                <w:rFonts w:ascii="Times New Roman" w:hAnsi="Times New Roman"/>
                <w:sz w:val="24"/>
                <w:szCs w:val="24"/>
              </w:rPr>
            </w:pPr>
          </w:p>
          <w:p w:rsidR="004E12FD" w:rsidRDefault="004E12FD" w:rsidP="009A30B1">
            <w:pPr>
              <w:rPr>
                <w:rFonts w:ascii="Times New Roman" w:hAnsi="Times New Roman"/>
                <w:sz w:val="24"/>
                <w:szCs w:val="24"/>
              </w:rPr>
            </w:pPr>
            <w:r>
              <w:rPr>
                <w:rFonts w:ascii="Times New Roman" w:hAnsi="Times New Roman"/>
                <w:sz w:val="24"/>
                <w:szCs w:val="24"/>
              </w:rPr>
              <w:t xml:space="preserve">2.Приема се по принцип. </w:t>
            </w:r>
            <w:r w:rsidR="002E4120">
              <w:rPr>
                <w:rFonts w:ascii="Times New Roman" w:hAnsi="Times New Roman"/>
                <w:sz w:val="24"/>
                <w:szCs w:val="24"/>
              </w:rPr>
              <w:t xml:space="preserve">Условието </w:t>
            </w:r>
            <w:r>
              <w:rPr>
                <w:rFonts w:ascii="Times New Roman" w:hAnsi="Times New Roman"/>
                <w:sz w:val="24"/>
                <w:szCs w:val="24"/>
              </w:rPr>
              <w:t>е редактиран</w:t>
            </w:r>
            <w:r w:rsidR="002E4120">
              <w:rPr>
                <w:rFonts w:ascii="Times New Roman" w:hAnsi="Times New Roman"/>
                <w:sz w:val="24"/>
                <w:szCs w:val="24"/>
              </w:rPr>
              <w:t>о</w:t>
            </w:r>
            <w:r>
              <w:rPr>
                <w:rFonts w:ascii="Times New Roman" w:hAnsi="Times New Roman"/>
                <w:sz w:val="24"/>
                <w:szCs w:val="24"/>
              </w:rPr>
              <w:t xml:space="preserve"> и първото условието </w:t>
            </w:r>
            <w:r w:rsidR="009A30B1">
              <w:rPr>
                <w:rFonts w:ascii="Times New Roman" w:hAnsi="Times New Roman"/>
                <w:sz w:val="24"/>
                <w:szCs w:val="24"/>
              </w:rPr>
              <w:t xml:space="preserve">е преформулирано по отношение </w:t>
            </w:r>
            <w:r>
              <w:rPr>
                <w:rFonts w:ascii="Times New Roman" w:hAnsi="Times New Roman"/>
                <w:sz w:val="24"/>
                <w:szCs w:val="24"/>
              </w:rPr>
              <w:t>настоящия прием.</w:t>
            </w: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9A30B1">
            <w:pPr>
              <w:rPr>
                <w:rFonts w:ascii="Times New Roman" w:hAnsi="Times New Roman"/>
                <w:sz w:val="24"/>
                <w:szCs w:val="24"/>
              </w:rPr>
            </w:pPr>
          </w:p>
          <w:p w:rsidR="00AD38B8" w:rsidRDefault="00AD38B8" w:rsidP="00AD38B8">
            <w:pPr>
              <w:jc w:val="both"/>
              <w:rPr>
                <w:rFonts w:ascii="Times New Roman" w:hAnsi="Times New Roman"/>
                <w:sz w:val="24"/>
                <w:szCs w:val="24"/>
              </w:rPr>
            </w:pPr>
            <w:r>
              <w:rPr>
                <w:rFonts w:ascii="Times New Roman" w:hAnsi="Times New Roman"/>
                <w:sz w:val="24"/>
                <w:szCs w:val="24"/>
              </w:rPr>
              <w:t xml:space="preserve">Б) </w:t>
            </w:r>
            <w:r w:rsidRPr="001165C6">
              <w:rPr>
                <w:rFonts w:ascii="Times New Roman" w:hAnsi="Times New Roman"/>
                <w:sz w:val="24"/>
                <w:szCs w:val="24"/>
              </w:rPr>
              <w:t>Не се приема. В т. 1.6 от раздел 13.1 „Дейности, допустими за финансиране“ изчерпателно са описани случаите</w:t>
            </w:r>
            <w:r w:rsidR="001165C6" w:rsidRPr="001165C6">
              <w:rPr>
                <w:rFonts w:ascii="Times New Roman" w:hAnsi="Times New Roman"/>
                <w:sz w:val="24"/>
                <w:szCs w:val="24"/>
              </w:rPr>
              <w:t>,</w:t>
            </w:r>
            <w:r w:rsidRPr="001165C6">
              <w:rPr>
                <w:rFonts w:ascii="Times New Roman" w:hAnsi="Times New Roman"/>
                <w:sz w:val="24"/>
                <w:szCs w:val="24"/>
              </w:rPr>
              <w:t xml:space="preserve"> при които </w:t>
            </w:r>
            <w:r w:rsidR="001165C6" w:rsidRPr="001165C6">
              <w:rPr>
                <w:rFonts w:ascii="Times New Roman" w:hAnsi="Times New Roman"/>
                <w:sz w:val="24"/>
                <w:szCs w:val="24"/>
              </w:rPr>
              <w:t>е създадена възможност за изискване на становище от агроном.</w:t>
            </w:r>
          </w:p>
          <w:p w:rsidR="001165C6" w:rsidRDefault="001165C6" w:rsidP="00AD38B8">
            <w:pPr>
              <w:jc w:val="both"/>
              <w:rPr>
                <w:rFonts w:ascii="Times New Roman" w:hAnsi="Times New Roman"/>
                <w:sz w:val="24"/>
                <w:szCs w:val="24"/>
              </w:rPr>
            </w:pPr>
            <w:r>
              <w:rPr>
                <w:rFonts w:ascii="Times New Roman" w:hAnsi="Times New Roman"/>
                <w:sz w:val="24"/>
                <w:szCs w:val="24"/>
              </w:rPr>
              <w:t>Приложение № 1 е актуализирано, като е разширен списъка с култури.</w:t>
            </w: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AD38B8">
            <w:pPr>
              <w:jc w:val="both"/>
              <w:rPr>
                <w:rFonts w:ascii="Times New Roman" w:hAnsi="Times New Roman"/>
                <w:sz w:val="24"/>
                <w:szCs w:val="24"/>
              </w:rPr>
            </w:pPr>
          </w:p>
          <w:p w:rsidR="00AD38B8" w:rsidRDefault="00AD38B8" w:rsidP="006448C9">
            <w:pPr>
              <w:jc w:val="both"/>
              <w:rPr>
                <w:rFonts w:ascii="Times New Roman" w:hAnsi="Times New Roman"/>
                <w:sz w:val="24"/>
                <w:szCs w:val="24"/>
              </w:rPr>
            </w:pPr>
            <w:r w:rsidRPr="00154742">
              <w:rPr>
                <w:rFonts w:ascii="Times New Roman" w:hAnsi="Times New Roman"/>
                <w:sz w:val="24"/>
                <w:szCs w:val="24"/>
              </w:rPr>
              <w:t>В)</w:t>
            </w:r>
            <w:r w:rsidR="00392CBF" w:rsidRPr="00154742">
              <w:rPr>
                <w:rFonts w:ascii="Times New Roman" w:hAnsi="Times New Roman"/>
                <w:sz w:val="24"/>
                <w:szCs w:val="24"/>
              </w:rPr>
              <w:t xml:space="preserve"> Приема се</w:t>
            </w:r>
            <w:r w:rsidR="000F059E" w:rsidRPr="00154742">
              <w:rPr>
                <w:rFonts w:ascii="Times New Roman" w:hAnsi="Times New Roman"/>
                <w:sz w:val="24"/>
                <w:szCs w:val="24"/>
              </w:rPr>
              <w:t>. Условието е редактирано</w:t>
            </w:r>
            <w:r w:rsidR="006448C9" w:rsidRPr="00154742">
              <w:rPr>
                <w:rFonts w:ascii="Times New Roman" w:hAnsi="Times New Roman"/>
                <w:sz w:val="24"/>
                <w:szCs w:val="24"/>
              </w:rPr>
              <w:t>.</w:t>
            </w: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p>
          <w:p w:rsidR="006448C9" w:rsidRDefault="006448C9" w:rsidP="006448C9">
            <w:pPr>
              <w:jc w:val="both"/>
              <w:rPr>
                <w:rFonts w:ascii="Times New Roman" w:hAnsi="Times New Roman"/>
                <w:sz w:val="24"/>
                <w:szCs w:val="24"/>
              </w:rPr>
            </w:pPr>
            <w:r w:rsidRPr="00856148">
              <w:rPr>
                <w:rFonts w:ascii="Times New Roman" w:hAnsi="Times New Roman"/>
                <w:sz w:val="24"/>
                <w:szCs w:val="24"/>
              </w:rPr>
              <w:t xml:space="preserve">Г) </w:t>
            </w:r>
            <w:r w:rsidR="001165C6" w:rsidRPr="00856148">
              <w:rPr>
                <w:rFonts w:ascii="Times New Roman" w:hAnsi="Times New Roman"/>
                <w:sz w:val="24"/>
                <w:szCs w:val="24"/>
              </w:rPr>
              <w:t>Не се приема.</w:t>
            </w:r>
            <w:r w:rsidR="00856148" w:rsidRPr="00856148">
              <w:rPr>
                <w:rFonts w:ascii="Times New Roman" w:hAnsi="Times New Roman"/>
                <w:sz w:val="24"/>
                <w:szCs w:val="24"/>
              </w:rPr>
              <w:t xml:space="preserve"> Подмярката е насочена към улесняване на първоначалното навлизане в сектора на селското стопанство, следователно в резултат на подпомагането бенефициентът следва да създаде пазарно-ориентирано стопанство.</w:t>
            </w: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6448C9">
            <w:pPr>
              <w:jc w:val="both"/>
              <w:rPr>
                <w:rFonts w:ascii="Times New Roman" w:hAnsi="Times New Roman"/>
                <w:sz w:val="24"/>
                <w:szCs w:val="24"/>
              </w:rPr>
            </w:pPr>
          </w:p>
          <w:p w:rsidR="008D5C20" w:rsidRDefault="008D5C20" w:rsidP="00856148">
            <w:pPr>
              <w:jc w:val="both"/>
              <w:rPr>
                <w:rFonts w:ascii="Times New Roman" w:hAnsi="Times New Roman"/>
                <w:sz w:val="24"/>
                <w:szCs w:val="24"/>
              </w:rPr>
            </w:pPr>
            <w:r>
              <w:rPr>
                <w:rFonts w:ascii="Times New Roman" w:hAnsi="Times New Roman"/>
                <w:sz w:val="24"/>
                <w:szCs w:val="24"/>
              </w:rPr>
              <w:t>3.Не се приема.</w:t>
            </w:r>
            <w:r>
              <w:t xml:space="preserve"> </w:t>
            </w:r>
            <w:r w:rsidRPr="008D5C20">
              <w:rPr>
                <w:rFonts w:ascii="Times New Roman" w:hAnsi="Times New Roman"/>
                <w:sz w:val="24"/>
                <w:szCs w:val="24"/>
              </w:rPr>
              <w:t xml:space="preserve">В т. 1.6 от раздел 13.1 „Дейности, допустими за финансиране“ изчерпателно са описани случаите при които се представя </w:t>
            </w:r>
            <w:r w:rsidRPr="008D5C20">
              <w:rPr>
                <w:rFonts w:ascii="Times New Roman" w:hAnsi="Times New Roman"/>
                <w:sz w:val="24"/>
                <w:szCs w:val="24"/>
              </w:rPr>
              <w:lastRenderedPageBreak/>
              <w:t>становище от агроном.</w:t>
            </w:r>
            <w:r w:rsidR="00856148">
              <w:t xml:space="preserve"> </w:t>
            </w:r>
            <w:r w:rsidR="00856148" w:rsidRPr="00856148">
              <w:rPr>
                <w:rFonts w:ascii="Times New Roman" w:hAnsi="Times New Roman"/>
                <w:sz w:val="24"/>
                <w:szCs w:val="24"/>
              </w:rPr>
              <w:t>Приложение № 1 е актуализирано, като е разширен списъка с култури.</w:t>
            </w: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Default="00C4744E" w:rsidP="008D5C20">
            <w:pPr>
              <w:jc w:val="both"/>
              <w:rPr>
                <w:rFonts w:ascii="Times New Roman" w:hAnsi="Times New Roman"/>
                <w:sz w:val="24"/>
                <w:szCs w:val="24"/>
              </w:rPr>
            </w:pPr>
          </w:p>
          <w:p w:rsidR="00C4744E" w:rsidRPr="00D80D4D" w:rsidRDefault="00C4744E" w:rsidP="008D5C20">
            <w:pPr>
              <w:jc w:val="both"/>
              <w:rPr>
                <w:rFonts w:ascii="Times New Roman" w:hAnsi="Times New Roman"/>
                <w:sz w:val="24"/>
                <w:szCs w:val="24"/>
              </w:rPr>
            </w:pPr>
            <w:r>
              <w:rPr>
                <w:rFonts w:ascii="Times New Roman" w:hAnsi="Times New Roman"/>
                <w:sz w:val="24"/>
                <w:szCs w:val="24"/>
              </w:rPr>
              <w:t>4.</w:t>
            </w:r>
            <w:r w:rsidR="00D80D4D">
              <w:rPr>
                <w:rFonts w:ascii="Times New Roman" w:hAnsi="Times New Roman"/>
                <w:sz w:val="24"/>
                <w:szCs w:val="24"/>
              </w:rPr>
              <w:t>Приема се частично</w:t>
            </w:r>
          </w:p>
          <w:p w:rsidR="00C4744E" w:rsidRDefault="00D80D4D" w:rsidP="008D5C20">
            <w:pPr>
              <w:jc w:val="both"/>
              <w:rPr>
                <w:rFonts w:ascii="Times New Roman" w:hAnsi="Times New Roman"/>
                <w:sz w:val="24"/>
                <w:szCs w:val="24"/>
              </w:rPr>
            </w:pPr>
            <w:r>
              <w:rPr>
                <w:rFonts w:ascii="Times New Roman" w:hAnsi="Times New Roman"/>
                <w:sz w:val="24"/>
                <w:szCs w:val="24"/>
              </w:rPr>
              <w:t>А)</w:t>
            </w:r>
            <w:r w:rsidR="00DD6F1A">
              <w:rPr>
                <w:rFonts w:ascii="Times New Roman" w:hAnsi="Times New Roman"/>
                <w:sz w:val="24"/>
                <w:szCs w:val="24"/>
              </w:rPr>
              <w:t xml:space="preserve"> </w:t>
            </w:r>
            <w:r>
              <w:rPr>
                <w:rFonts w:ascii="Times New Roman" w:hAnsi="Times New Roman"/>
                <w:sz w:val="24"/>
                <w:szCs w:val="24"/>
              </w:rPr>
              <w:t xml:space="preserve">Приема се </w:t>
            </w: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r w:rsidRPr="00856148">
              <w:rPr>
                <w:rFonts w:ascii="Times New Roman" w:hAnsi="Times New Roman"/>
                <w:sz w:val="24"/>
                <w:szCs w:val="24"/>
              </w:rPr>
              <w:t>Б) Не се приема</w:t>
            </w:r>
            <w:r w:rsidR="00856148" w:rsidRPr="00856148">
              <w:rPr>
                <w:rFonts w:ascii="Times New Roman" w:hAnsi="Times New Roman"/>
                <w:sz w:val="24"/>
                <w:szCs w:val="24"/>
              </w:rPr>
              <w:t>. Изискването и съответните документи са прилагани в</w:t>
            </w:r>
            <w:r w:rsidR="00856148">
              <w:rPr>
                <w:rFonts w:ascii="Times New Roman" w:hAnsi="Times New Roman"/>
                <w:sz w:val="24"/>
                <w:szCs w:val="24"/>
              </w:rPr>
              <w:t xml:space="preserve"> предходни процедури и има установена практика</w:t>
            </w: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Default="00D80D4D" w:rsidP="008D5C20">
            <w:pPr>
              <w:jc w:val="both"/>
              <w:rPr>
                <w:rFonts w:ascii="Times New Roman" w:hAnsi="Times New Roman"/>
                <w:sz w:val="24"/>
                <w:szCs w:val="24"/>
              </w:rPr>
            </w:pPr>
          </w:p>
          <w:p w:rsidR="00D80D4D" w:rsidRPr="00FD07AC" w:rsidRDefault="00D80D4D" w:rsidP="008D5C20">
            <w:pPr>
              <w:jc w:val="both"/>
              <w:rPr>
                <w:rFonts w:ascii="Times New Roman" w:hAnsi="Times New Roman"/>
                <w:sz w:val="24"/>
                <w:szCs w:val="24"/>
              </w:rPr>
            </w:pPr>
          </w:p>
          <w:p w:rsidR="00010093" w:rsidRPr="00FD07AC" w:rsidRDefault="00010093" w:rsidP="008D5C20">
            <w:pPr>
              <w:jc w:val="both"/>
              <w:rPr>
                <w:rFonts w:ascii="Times New Roman" w:hAnsi="Times New Roman"/>
                <w:sz w:val="24"/>
                <w:szCs w:val="24"/>
              </w:rPr>
            </w:pPr>
          </w:p>
          <w:p w:rsidR="001A00E2" w:rsidRPr="00154742" w:rsidRDefault="00010093" w:rsidP="001A00E2">
            <w:pPr>
              <w:pStyle w:val="ListParagraph"/>
              <w:numPr>
                <w:ilvl w:val="0"/>
                <w:numId w:val="17"/>
              </w:numPr>
              <w:jc w:val="both"/>
              <w:rPr>
                <w:rFonts w:ascii="Times New Roman" w:hAnsi="Times New Roman"/>
                <w:sz w:val="24"/>
                <w:szCs w:val="24"/>
              </w:rPr>
            </w:pPr>
            <w:r w:rsidRPr="00154742">
              <w:rPr>
                <w:rFonts w:ascii="Times New Roman" w:hAnsi="Times New Roman"/>
                <w:sz w:val="24"/>
                <w:szCs w:val="24"/>
              </w:rPr>
              <w:t xml:space="preserve">Приема се. </w:t>
            </w: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1A00E2" w:rsidP="001A00E2">
            <w:pPr>
              <w:jc w:val="both"/>
              <w:rPr>
                <w:rFonts w:ascii="Times New Roman" w:hAnsi="Times New Roman"/>
                <w:sz w:val="24"/>
                <w:szCs w:val="24"/>
                <w:highlight w:val="yellow"/>
              </w:rPr>
            </w:pPr>
          </w:p>
          <w:p w:rsidR="001A00E2" w:rsidRDefault="00E06F8C" w:rsidP="001A00E2">
            <w:pPr>
              <w:pStyle w:val="ListParagraph"/>
              <w:numPr>
                <w:ilvl w:val="0"/>
                <w:numId w:val="17"/>
              </w:numPr>
              <w:jc w:val="both"/>
              <w:rPr>
                <w:rFonts w:ascii="Times New Roman" w:hAnsi="Times New Roman"/>
                <w:sz w:val="24"/>
                <w:szCs w:val="24"/>
              </w:rPr>
            </w:pPr>
            <w:r w:rsidRPr="00E06F8C">
              <w:rPr>
                <w:rFonts w:ascii="Times New Roman" w:hAnsi="Times New Roman"/>
                <w:sz w:val="24"/>
                <w:szCs w:val="24"/>
              </w:rPr>
              <w:t>Приема се</w:t>
            </w:r>
            <w:r>
              <w:rPr>
                <w:rFonts w:ascii="Times New Roman" w:hAnsi="Times New Roman"/>
                <w:sz w:val="24"/>
                <w:szCs w:val="24"/>
              </w:rPr>
              <w:t>.</w:t>
            </w:r>
          </w:p>
          <w:p w:rsidR="00E06F8C" w:rsidRDefault="00E06F8C" w:rsidP="00E06F8C">
            <w:pPr>
              <w:jc w:val="both"/>
              <w:rPr>
                <w:rFonts w:ascii="Times New Roman" w:hAnsi="Times New Roman"/>
                <w:sz w:val="24"/>
                <w:szCs w:val="24"/>
              </w:rPr>
            </w:pPr>
          </w:p>
          <w:p w:rsidR="00E06F8C" w:rsidRDefault="00E06F8C" w:rsidP="00E06F8C">
            <w:pPr>
              <w:jc w:val="both"/>
              <w:rPr>
                <w:rFonts w:ascii="Times New Roman" w:hAnsi="Times New Roman"/>
                <w:sz w:val="24"/>
                <w:szCs w:val="24"/>
              </w:rPr>
            </w:pPr>
          </w:p>
          <w:p w:rsidR="00E06F8C" w:rsidRDefault="00E06F8C" w:rsidP="00E06F8C">
            <w:pPr>
              <w:jc w:val="both"/>
              <w:rPr>
                <w:rFonts w:ascii="Times New Roman" w:hAnsi="Times New Roman"/>
                <w:sz w:val="24"/>
                <w:szCs w:val="24"/>
              </w:rPr>
            </w:pPr>
          </w:p>
          <w:p w:rsidR="00E06F8C" w:rsidRDefault="00E06F8C" w:rsidP="00E06F8C">
            <w:pPr>
              <w:jc w:val="both"/>
              <w:rPr>
                <w:rFonts w:ascii="Times New Roman" w:hAnsi="Times New Roman"/>
                <w:sz w:val="24"/>
                <w:szCs w:val="24"/>
              </w:rPr>
            </w:pPr>
          </w:p>
          <w:p w:rsidR="00E06F8C" w:rsidRDefault="00E06F8C" w:rsidP="00E06F8C">
            <w:pPr>
              <w:jc w:val="both"/>
              <w:rPr>
                <w:rFonts w:ascii="Times New Roman" w:hAnsi="Times New Roman"/>
                <w:sz w:val="24"/>
                <w:szCs w:val="24"/>
              </w:rPr>
            </w:pPr>
          </w:p>
          <w:p w:rsidR="00E06F8C" w:rsidRDefault="00E06F8C" w:rsidP="00E06F8C">
            <w:pPr>
              <w:jc w:val="both"/>
              <w:rPr>
                <w:rFonts w:ascii="Times New Roman" w:hAnsi="Times New Roman"/>
                <w:sz w:val="24"/>
                <w:szCs w:val="24"/>
              </w:rPr>
            </w:pPr>
            <w:r>
              <w:rPr>
                <w:rFonts w:ascii="Times New Roman" w:hAnsi="Times New Roman"/>
                <w:sz w:val="24"/>
                <w:szCs w:val="24"/>
              </w:rPr>
              <w:t>7.</w:t>
            </w:r>
            <w:r w:rsidR="006F4ED1">
              <w:rPr>
                <w:rFonts w:ascii="Times New Roman" w:hAnsi="Times New Roman"/>
                <w:sz w:val="24"/>
                <w:szCs w:val="24"/>
              </w:rPr>
              <w:t>Приема се.</w:t>
            </w:r>
          </w:p>
          <w:p w:rsidR="006F4ED1" w:rsidRDefault="006F4ED1" w:rsidP="00E06F8C">
            <w:pPr>
              <w:jc w:val="both"/>
              <w:rPr>
                <w:rFonts w:ascii="Times New Roman" w:hAnsi="Times New Roman"/>
                <w:sz w:val="24"/>
                <w:szCs w:val="24"/>
              </w:rPr>
            </w:pPr>
          </w:p>
          <w:p w:rsidR="006F4ED1" w:rsidRDefault="006F4ED1" w:rsidP="00E06F8C">
            <w:pPr>
              <w:jc w:val="both"/>
              <w:rPr>
                <w:rFonts w:ascii="Times New Roman" w:hAnsi="Times New Roman"/>
                <w:sz w:val="24"/>
                <w:szCs w:val="24"/>
              </w:rPr>
            </w:pPr>
          </w:p>
          <w:p w:rsidR="006F4ED1" w:rsidRDefault="006F4ED1" w:rsidP="00E06F8C">
            <w:pPr>
              <w:jc w:val="both"/>
              <w:rPr>
                <w:rFonts w:ascii="Times New Roman" w:hAnsi="Times New Roman"/>
                <w:sz w:val="24"/>
                <w:szCs w:val="24"/>
              </w:rPr>
            </w:pPr>
          </w:p>
          <w:p w:rsidR="006F4ED1" w:rsidRDefault="006F4ED1" w:rsidP="00E06F8C">
            <w:pPr>
              <w:jc w:val="both"/>
              <w:rPr>
                <w:rFonts w:ascii="Times New Roman" w:hAnsi="Times New Roman"/>
                <w:sz w:val="24"/>
                <w:szCs w:val="24"/>
              </w:rPr>
            </w:pPr>
          </w:p>
          <w:p w:rsidR="006F4ED1" w:rsidRDefault="006F4ED1" w:rsidP="00E06F8C">
            <w:pPr>
              <w:jc w:val="both"/>
              <w:rPr>
                <w:rFonts w:ascii="Times New Roman" w:hAnsi="Times New Roman"/>
                <w:sz w:val="24"/>
                <w:szCs w:val="24"/>
              </w:rPr>
            </w:pPr>
          </w:p>
          <w:p w:rsidR="006F4ED1" w:rsidRDefault="006F4ED1" w:rsidP="00E06F8C">
            <w:pPr>
              <w:jc w:val="both"/>
              <w:rPr>
                <w:rFonts w:ascii="Times New Roman" w:hAnsi="Times New Roman"/>
                <w:sz w:val="24"/>
                <w:szCs w:val="24"/>
              </w:rPr>
            </w:pPr>
            <w:r w:rsidRPr="006F4ED1">
              <w:rPr>
                <w:rFonts w:ascii="Times New Roman" w:hAnsi="Times New Roman"/>
                <w:sz w:val="24"/>
                <w:szCs w:val="24"/>
              </w:rPr>
              <w:t>II. Относно Условията за изпълнение</w:t>
            </w:r>
          </w:p>
          <w:p w:rsidR="006F4ED1" w:rsidRDefault="006F4ED1" w:rsidP="00E06F8C">
            <w:pPr>
              <w:jc w:val="both"/>
              <w:rPr>
                <w:rFonts w:ascii="Times New Roman" w:hAnsi="Times New Roman"/>
                <w:sz w:val="24"/>
                <w:szCs w:val="24"/>
              </w:rPr>
            </w:pPr>
          </w:p>
          <w:p w:rsidR="006F4ED1" w:rsidRDefault="006F4ED1" w:rsidP="00E06F8C">
            <w:pPr>
              <w:jc w:val="both"/>
              <w:rPr>
                <w:rFonts w:ascii="Times New Roman" w:hAnsi="Times New Roman"/>
                <w:sz w:val="24"/>
                <w:szCs w:val="24"/>
              </w:rPr>
            </w:pPr>
            <w:r>
              <w:rPr>
                <w:rFonts w:ascii="Times New Roman" w:hAnsi="Times New Roman"/>
                <w:sz w:val="24"/>
                <w:szCs w:val="24"/>
              </w:rPr>
              <w:t>1.</w:t>
            </w:r>
            <w:r w:rsidR="00603A9E">
              <w:rPr>
                <w:rFonts w:ascii="Times New Roman" w:hAnsi="Times New Roman"/>
                <w:sz w:val="24"/>
                <w:szCs w:val="24"/>
                <w:lang w:val="en-US"/>
              </w:rPr>
              <w:t xml:space="preserve"> </w:t>
            </w:r>
            <w:r w:rsidR="00200959">
              <w:rPr>
                <w:rFonts w:ascii="Times New Roman" w:hAnsi="Times New Roman"/>
                <w:sz w:val="24"/>
                <w:szCs w:val="24"/>
              </w:rPr>
              <w:t>При</w:t>
            </w:r>
            <w:r w:rsidR="00154742">
              <w:rPr>
                <w:rFonts w:ascii="Times New Roman" w:hAnsi="Times New Roman"/>
                <w:sz w:val="24"/>
                <w:szCs w:val="24"/>
              </w:rPr>
              <w:t>е</w:t>
            </w:r>
            <w:r w:rsidR="00200959">
              <w:rPr>
                <w:rFonts w:ascii="Times New Roman" w:hAnsi="Times New Roman"/>
                <w:sz w:val="24"/>
                <w:szCs w:val="24"/>
              </w:rPr>
              <w:t>ма се час</w:t>
            </w:r>
            <w:r w:rsidR="00154742">
              <w:rPr>
                <w:rFonts w:ascii="Times New Roman" w:hAnsi="Times New Roman"/>
                <w:sz w:val="24"/>
                <w:szCs w:val="24"/>
              </w:rPr>
              <w:t>т</w:t>
            </w:r>
            <w:r w:rsidR="00200959">
              <w:rPr>
                <w:rFonts w:ascii="Times New Roman" w:hAnsi="Times New Roman"/>
                <w:sz w:val="24"/>
                <w:szCs w:val="24"/>
              </w:rPr>
              <w:t>ично.</w:t>
            </w:r>
            <w:r w:rsidR="00154742">
              <w:rPr>
                <w:rFonts w:ascii="Times New Roman" w:hAnsi="Times New Roman"/>
                <w:sz w:val="24"/>
                <w:szCs w:val="24"/>
              </w:rPr>
              <w:t xml:space="preserve"> Приложението е актуализирано. </w:t>
            </w: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r>
              <w:rPr>
                <w:rFonts w:ascii="Times New Roman" w:hAnsi="Times New Roman"/>
                <w:sz w:val="24"/>
                <w:szCs w:val="24"/>
              </w:rPr>
              <w:t>Б) Приема се. Текстът е редактиран</w:t>
            </w: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7C43B2" w:rsidRDefault="007C43B2" w:rsidP="00E06F8C">
            <w:pPr>
              <w:jc w:val="both"/>
              <w:rPr>
                <w:rFonts w:ascii="Times New Roman" w:hAnsi="Times New Roman"/>
                <w:sz w:val="24"/>
                <w:szCs w:val="24"/>
              </w:rPr>
            </w:pPr>
          </w:p>
          <w:p w:rsidR="002F2C13" w:rsidRDefault="007C43B2" w:rsidP="00E06F8C">
            <w:pPr>
              <w:jc w:val="both"/>
              <w:rPr>
                <w:rFonts w:ascii="Times New Roman" w:hAnsi="Times New Roman"/>
                <w:sz w:val="24"/>
                <w:szCs w:val="24"/>
              </w:rPr>
            </w:pPr>
            <w:r w:rsidRPr="00253DA5">
              <w:rPr>
                <w:rFonts w:ascii="Times New Roman" w:hAnsi="Times New Roman"/>
                <w:sz w:val="24"/>
                <w:szCs w:val="24"/>
              </w:rPr>
              <w:t>В)</w:t>
            </w:r>
            <w:r w:rsidR="00F070E5" w:rsidRPr="00253DA5">
              <w:rPr>
                <w:rFonts w:ascii="Times New Roman" w:hAnsi="Times New Roman"/>
                <w:sz w:val="24"/>
                <w:szCs w:val="24"/>
              </w:rPr>
              <w:t xml:space="preserve"> Не се приема. Изменението ще доведе до неравнопоставеност между земеделските стопани в различните сектори, с оглед отделните характеристики на тяхната дейност.</w:t>
            </w:r>
          </w:p>
          <w:p w:rsidR="002F2C13" w:rsidRDefault="002F2C13" w:rsidP="00E06F8C">
            <w:pPr>
              <w:jc w:val="both"/>
              <w:rPr>
                <w:rFonts w:ascii="Times New Roman" w:hAnsi="Times New Roman"/>
                <w:sz w:val="24"/>
                <w:szCs w:val="24"/>
              </w:rPr>
            </w:pPr>
          </w:p>
          <w:p w:rsidR="002F2C13" w:rsidRDefault="002F2C13" w:rsidP="00E06F8C">
            <w:pPr>
              <w:jc w:val="both"/>
              <w:rPr>
                <w:rFonts w:ascii="Times New Roman" w:hAnsi="Times New Roman"/>
                <w:sz w:val="24"/>
                <w:szCs w:val="24"/>
              </w:rPr>
            </w:pPr>
          </w:p>
          <w:p w:rsidR="002F2C13" w:rsidRDefault="002F2C13" w:rsidP="00E06F8C">
            <w:pPr>
              <w:jc w:val="both"/>
              <w:rPr>
                <w:rFonts w:ascii="Times New Roman" w:hAnsi="Times New Roman"/>
                <w:sz w:val="24"/>
                <w:szCs w:val="24"/>
              </w:rPr>
            </w:pPr>
          </w:p>
          <w:p w:rsidR="002F2C13" w:rsidRDefault="002F2C13" w:rsidP="00E06F8C">
            <w:pPr>
              <w:jc w:val="both"/>
              <w:rPr>
                <w:rFonts w:ascii="Times New Roman" w:hAnsi="Times New Roman"/>
                <w:sz w:val="24"/>
                <w:szCs w:val="24"/>
              </w:rPr>
            </w:pPr>
          </w:p>
          <w:p w:rsidR="002F2C13" w:rsidRDefault="002F2C13" w:rsidP="00E06F8C">
            <w:pPr>
              <w:jc w:val="both"/>
              <w:rPr>
                <w:rFonts w:ascii="Times New Roman" w:hAnsi="Times New Roman"/>
                <w:sz w:val="24"/>
                <w:szCs w:val="24"/>
              </w:rPr>
            </w:pPr>
          </w:p>
          <w:p w:rsidR="002F2C13" w:rsidRDefault="002F2C13" w:rsidP="00E06F8C">
            <w:pPr>
              <w:jc w:val="both"/>
              <w:rPr>
                <w:rFonts w:ascii="Times New Roman" w:hAnsi="Times New Roman"/>
                <w:sz w:val="24"/>
                <w:szCs w:val="24"/>
              </w:rPr>
            </w:pPr>
          </w:p>
          <w:p w:rsidR="002F2C13" w:rsidRDefault="002F2C13" w:rsidP="00E06F8C">
            <w:pPr>
              <w:jc w:val="both"/>
              <w:rPr>
                <w:rFonts w:ascii="Times New Roman" w:hAnsi="Times New Roman"/>
                <w:sz w:val="24"/>
                <w:szCs w:val="24"/>
              </w:rPr>
            </w:pPr>
          </w:p>
          <w:p w:rsidR="002F2C13" w:rsidRDefault="002F2C13" w:rsidP="00E06F8C">
            <w:pPr>
              <w:jc w:val="both"/>
              <w:rPr>
                <w:rFonts w:ascii="Times New Roman" w:hAnsi="Times New Roman"/>
                <w:sz w:val="24"/>
                <w:szCs w:val="24"/>
              </w:rPr>
            </w:pPr>
          </w:p>
          <w:p w:rsidR="002F2C13" w:rsidRDefault="002F2C13" w:rsidP="00E06F8C">
            <w:pPr>
              <w:jc w:val="both"/>
              <w:rPr>
                <w:rFonts w:ascii="Times New Roman" w:hAnsi="Times New Roman"/>
                <w:sz w:val="24"/>
                <w:szCs w:val="24"/>
              </w:rPr>
            </w:pPr>
          </w:p>
          <w:p w:rsidR="002F2C13" w:rsidRDefault="002F2C13"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200959" w:rsidP="00E06F8C">
            <w:pPr>
              <w:jc w:val="both"/>
              <w:rPr>
                <w:rFonts w:ascii="Times New Roman" w:hAnsi="Times New Roman"/>
                <w:sz w:val="24"/>
                <w:szCs w:val="24"/>
              </w:rPr>
            </w:pPr>
          </w:p>
          <w:p w:rsidR="00200959" w:rsidRDefault="000C0748" w:rsidP="00E06F8C">
            <w:pPr>
              <w:jc w:val="both"/>
              <w:rPr>
                <w:rFonts w:ascii="Times New Roman" w:hAnsi="Times New Roman"/>
                <w:sz w:val="24"/>
                <w:szCs w:val="24"/>
              </w:rPr>
            </w:pPr>
            <w:r>
              <w:rPr>
                <w:rFonts w:ascii="Times New Roman" w:hAnsi="Times New Roman"/>
                <w:sz w:val="24"/>
                <w:szCs w:val="24"/>
              </w:rPr>
              <w:t>Г) При</w:t>
            </w:r>
            <w:r w:rsidR="001B405F">
              <w:rPr>
                <w:rFonts w:ascii="Times New Roman" w:hAnsi="Times New Roman"/>
                <w:sz w:val="24"/>
                <w:szCs w:val="24"/>
              </w:rPr>
              <w:t>е</w:t>
            </w:r>
            <w:r>
              <w:rPr>
                <w:rFonts w:ascii="Times New Roman" w:hAnsi="Times New Roman"/>
                <w:sz w:val="24"/>
                <w:szCs w:val="24"/>
              </w:rPr>
              <w:t>ма се.</w:t>
            </w:r>
            <w:r w:rsidR="001B405F">
              <w:rPr>
                <w:rFonts w:ascii="Times New Roman" w:hAnsi="Times New Roman"/>
                <w:sz w:val="24"/>
                <w:szCs w:val="24"/>
              </w:rPr>
              <w:t xml:space="preserve"> Текстът е прецизиран</w:t>
            </w: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0C0748" w:rsidRDefault="000C0748" w:rsidP="00E06F8C">
            <w:pPr>
              <w:jc w:val="both"/>
              <w:rPr>
                <w:rFonts w:ascii="Times New Roman" w:hAnsi="Times New Roman"/>
                <w:sz w:val="24"/>
                <w:szCs w:val="24"/>
              </w:rPr>
            </w:pPr>
          </w:p>
          <w:p w:rsidR="00200959" w:rsidRDefault="001B405F" w:rsidP="00E06F8C">
            <w:pPr>
              <w:jc w:val="both"/>
              <w:rPr>
                <w:rFonts w:ascii="Times New Roman" w:hAnsi="Times New Roman"/>
                <w:sz w:val="24"/>
                <w:szCs w:val="24"/>
              </w:rPr>
            </w:pPr>
            <w:r>
              <w:rPr>
                <w:rFonts w:ascii="Times New Roman" w:hAnsi="Times New Roman"/>
                <w:sz w:val="24"/>
                <w:szCs w:val="24"/>
              </w:rPr>
              <w:t>А) Приема се. Текстът е прецизиран.</w:t>
            </w:r>
          </w:p>
          <w:p w:rsidR="00200959" w:rsidRDefault="00200959"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r>
              <w:rPr>
                <w:rFonts w:ascii="Times New Roman" w:hAnsi="Times New Roman"/>
                <w:sz w:val="24"/>
                <w:szCs w:val="24"/>
              </w:rPr>
              <w:t>Б)</w:t>
            </w:r>
            <w:r w:rsidR="00373F92">
              <w:rPr>
                <w:rFonts w:ascii="Times New Roman" w:hAnsi="Times New Roman"/>
                <w:sz w:val="24"/>
                <w:szCs w:val="24"/>
              </w:rPr>
              <w:t xml:space="preserve"> </w:t>
            </w:r>
            <w:r>
              <w:rPr>
                <w:rFonts w:ascii="Times New Roman" w:hAnsi="Times New Roman"/>
                <w:sz w:val="24"/>
                <w:szCs w:val="24"/>
              </w:rPr>
              <w:t>Не се приема. Промяната</w:t>
            </w:r>
            <w:r w:rsidR="00443CFE">
              <w:rPr>
                <w:rFonts w:ascii="Times New Roman" w:hAnsi="Times New Roman"/>
                <w:sz w:val="24"/>
                <w:szCs w:val="24"/>
              </w:rPr>
              <w:t xml:space="preserve"> създава предпоставки за </w:t>
            </w:r>
            <w:r>
              <w:rPr>
                <w:rFonts w:ascii="Times New Roman" w:hAnsi="Times New Roman"/>
                <w:sz w:val="24"/>
                <w:szCs w:val="24"/>
              </w:rPr>
              <w:t>създаване на изкуствени условия</w:t>
            </w:r>
            <w:r w:rsidR="00443CFE">
              <w:rPr>
                <w:rFonts w:ascii="Times New Roman" w:hAnsi="Times New Roman"/>
                <w:sz w:val="24"/>
                <w:szCs w:val="24"/>
              </w:rPr>
              <w:t xml:space="preserve"> за получаване на предимство</w:t>
            </w:r>
            <w:r>
              <w:rPr>
                <w:rFonts w:ascii="Times New Roman" w:hAnsi="Times New Roman"/>
                <w:sz w:val="24"/>
                <w:szCs w:val="24"/>
              </w:rPr>
              <w:t xml:space="preserve"> </w:t>
            </w:r>
            <w:r w:rsidR="00443CFE">
              <w:rPr>
                <w:rFonts w:ascii="Times New Roman" w:hAnsi="Times New Roman"/>
                <w:sz w:val="24"/>
                <w:szCs w:val="24"/>
              </w:rPr>
              <w:t>в противоречие с целите на подмярката</w:t>
            </w:r>
            <w:r>
              <w:rPr>
                <w:rFonts w:ascii="Times New Roman" w:hAnsi="Times New Roman"/>
                <w:sz w:val="24"/>
                <w:szCs w:val="24"/>
              </w:rPr>
              <w:t>.</w:t>
            </w: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E2785B" w:rsidRDefault="00E2785B" w:rsidP="00E06F8C">
            <w:pPr>
              <w:jc w:val="both"/>
              <w:rPr>
                <w:rFonts w:ascii="Times New Roman" w:hAnsi="Times New Roman"/>
                <w:sz w:val="24"/>
                <w:szCs w:val="24"/>
              </w:rPr>
            </w:pPr>
          </w:p>
          <w:p w:rsidR="00D80D4D" w:rsidRDefault="00E2785B" w:rsidP="00443DF6">
            <w:pPr>
              <w:jc w:val="both"/>
              <w:rPr>
                <w:rFonts w:ascii="Times New Roman" w:hAnsi="Times New Roman"/>
                <w:sz w:val="24"/>
                <w:szCs w:val="24"/>
              </w:rPr>
            </w:pPr>
            <w:r>
              <w:rPr>
                <w:rFonts w:ascii="Times New Roman" w:hAnsi="Times New Roman"/>
                <w:sz w:val="24"/>
                <w:szCs w:val="24"/>
              </w:rPr>
              <w:t xml:space="preserve">В) Не се приема. </w:t>
            </w:r>
            <w:r w:rsidR="00443DF6">
              <w:rPr>
                <w:rFonts w:ascii="Times New Roman" w:hAnsi="Times New Roman"/>
                <w:sz w:val="24"/>
                <w:szCs w:val="24"/>
              </w:rPr>
              <w:t>Подмярката е насочена към у</w:t>
            </w:r>
            <w:r w:rsidR="00443DF6" w:rsidRPr="00C20137">
              <w:rPr>
                <w:rFonts w:ascii="Times New Roman" w:hAnsi="Times New Roman"/>
                <w:sz w:val="24"/>
                <w:szCs w:val="24"/>
              </w:rPr>
              <w:t xml:space="preserve">лесняване на първоначалното навлизане в сектора на </w:t>
            </w:r>
            <w:r w:rsidR="00443DF6" w:rsidRPr="00443CFE">
              <w:rPr>
                <w:rFonts w:ascii="Times New Roman" w:hAnsi="Times New Roman"/>
                <w:sz w:val="24"/>
                <w:szCs w:val="24"/>
              </w:rPr>
              <w:t xml:space="preserve">селското стопанство, следователно в резултат на подпомагането бенефициентът следва да </w:t>
            </w:r>
            <w:r w:rsidR="00433C7F" w:rsidRPr="00443CFE">
              <w:rPr>
                <w:rFonts w:ascii="Times New Roman" w:hAnsi="Times New Roman"/>
                <w:sz w:val="24"/>
                <w:szCs w:val="24"/>
              </w:rPr>
              <w:t>създаде пазарно-ориентирано стопанство.</w:t>
            </w: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Pr="00253DA5" w:rsidRDefault="00AA6232" w:rsidP="00253DA5">
            <w:pPr>
              <w:pStyle w:val="ListParagraph"/>
              <w:numPr>
                <w:ilvl w:val="0"/>
                <w:numId w:val="22"/>
              </w:numPr>
              <w:jc w:val="both"/>
              <w:rPr>
                <w:rFonts w:ascii="Times New Roman" w:hAnsi="Times New Roman"/>
                <w:sz w:val="24"/>
                <w:szCs w:val="24"/>
              </w:rPr>
            </w:pPr>
            <w:r w:rsidRPr="00253DA5">
              <w:rPr>
                <w:rFonts w:ascii="Times New Roman" w:hAnsi="Times New Roman"/>
                <w:sz w:val="24"/>
                <w:szCs w:val="24"/>
              </w:rPr>
              <w:t>Приема се</w:t>
            </w: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433C7F" w:rsidRDefault="00CD333B" w:rsidP="00443DF6">
            <w:pPr>
              <w:jc w:val="both"/>
              <w:rPr>
                <w:rFonts w:ascii="Times New Roman" w:hAnsi="Times New Roman"/>
                <w:sz w:val="24"/>
                <w:szCs w:val="24"/>
              </w:rPr>
            </w:pPr>
            <w:r>
              <w:rPr>
                <w:rFonts w:ascii="Times New Roman" w:hAnsi="Times New Roman"/>
                <w:sz w:val="24"/>
                <w:szCs w:val="24"/>
              </w:rPr>
              <w:t>Б</w:t>
            </w:r>
            <w:r w:rsidRPr="00603A9E">
              <w:rPr>
                <w:rFonts w:ascii="Times New Roman" w:hAnsi="Times New Roman"/>
                <w:sz w:val="24"/>
                <w:szCs w:val="24"/>
              </w:rPr>
              <w:t xml:space="preserve">) </w:t>
            </w:r>
            <w:r w:rsidR="00443CFE" w:rsidRPr="00603A9E">
              <w:rPr>
                <w:rFonts w:ascii="Times New Roman" w:hAnsi="Times New Roman"/>
                <w:sz w:val="24"/>
                <w:szCs w:val="24"/>
              </w:rPr>
              <w:t>Приема се частично. (Мотивите не съответстват на предложената промяна)</w:t>
            </w:r>
          </w:p>
          <w:p w:rsidR="00433C7F" w:rsidRDefault="00433C7F" w:rsidP="00443DF6">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443DF6">
            <w:pPr>
              <w:jc w:val="both"/>
              <w:rPr>
                <w:rFonts w:ascii="Times New Roman" w:hAnsi="Times New Roman"/>
                <w:sz w:val="24"/>
                <w:szCs w:val="24"/>
              </w:rPr>
            </w:pPr>
          </w:p>
          <w:p w:rsidR="00CD333B" w:rsidRDefault="00CD333B" w:rsidP="00CB2E24">
            <w:pPr>
              <w:jc w:val="both"/>
              <w:rPr>
                <w:rFonts w:ascii="Times New Roman" w:hAnsi="Times New Roman"/>
                <w:sz w:val="24"/>
                <w:szCs w:val="24"/>
              </w:rPr>
            </w:pPr>
          </w:p>
          <w:p w:rsidR="00CD333B" w:rsidRPr="00CD333B" w:rsidRDefault="00CD333B" w:rsidP="00CB2E24">
            <w:pPr>
              <w:spacing w:after="360" w:line="276" w:lineRule="auto"/>
              <w:contextualSpacing/>
              <w:jc w:val="both"/>
              <w:rPr>
                <w:rFonts w:ascii="Times New Roman" w:eastAsia="Calibri" w:hAnsi="Times New Roman" w:cs="Times New Roman"/>
                <w:bCs/>
                <w:sz w:val="24"/>
                <w:szCs w:val="24"/>
              </w:rPr>
            </w:pPr>
            <w:r>
              <w:rPr>
                <w:rFonts w:ascii="Times New Roman" w:hAnsi="Times New Roman"/>
                <w:sz w:val="24"/>
                <w:szCs w:val="24"/>
              </w:rPr>
              <w:t>В)</w:t>
            </w:r>
            <w:r w:rsidR="008428C0">
              <w:rPr>
                <w:rFonts w:ascii="Times New Roman" w:hAnsi="Times New Roman"/>
                <w:sz w:val="24"/>
                <w:szCs w:val="24"/>
                <w:lang w:val="en-US"/>
              </w:rPr>
              <w:t xml:space="preserve"> </w:t>
            </w:r>
            <w:r>
              <w:rPr>
                <w:rFonts w:ascii="Times New Roman" w:hAnsi="Times New Roman"/>
                <w:sz w:val="24"/>
                <w:szCs w:val="24"/>
              </w:rPr>
              <w:t>Приема се частично. Този документ е посочен в раздел „Специфични документи“</w:t>
            </w:r>
            <w:r w:rsidRPr="00CD333B">
              <w:rPr>
                <w:rFonts w:ascii="Times New Roman" w:eastAsia="Calibri" w:hAnsi="Times New Roman" w:cs="Times New Roman"/>
                <w:b/>
                <w:bCs/>
                <w:sz w:val="24"/>
                <w:szCs w:val="24"/>
              </w:rPr>
              <w:t xml:space="preserve"> </w:t>
            </w:r>
            <w:r w:rsidRPr="00CD333B">
              <w:rPr>
                <w:rFonts w:ascii="Times New Roman" w:eastAsia="Calibri" w:hAnsi="Times New Roman" w:cs="Times New Roman"/>
                <w:bCs/>
                <w:sz w:val="24"/>
                <w:szCs w:val="24"/>
              </w:rPr>
              <w:t>изисквани при Увеличаване на обработваемата земеделска площ на земеделското стопанство</w:t>
            </w:r>
          </w:p>
          <w:p w:rsidR="00CD333B" w:rsidRDefault="00CD333B" w:rsidP="00CB2E24">
            <w:pPr>
              <w:jc w:val="both"/>
              <w:rPr>
                <w:rFonts w:ascii="Times New Roman" w:hAnsi="Times New Roman"/>
                <w:sz w:val="24"/>
                <w:szCs w:val="24"/>
              </w:rPr>
            </w:pPr>
          </w:p>
          <w:p w:rsidR="00433C7F" w:rsidRDefault="00433C7F"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r w:rsidRPr="008428C0">
              <w:rPr>
                <w:rFonts w:ascii="Times New Roman" w:hAnsi="Times New Roman"/>
                <w:sz w:val="24"/>
                <w:szCs w:val="24"/>
              </w:rPr>
              <w:t>В</w:t>
            </w:r>
            <w:r w:rsidR="004D27FE" w:rsidRPr="008428C0">
              <w:rPr>
                <w:rFonts w:ascii="Times New Roman" w:hAnsi="Times New Roman"/>
                <w:sz w:val="24"/>
                <w:szCs w:val="24"/>
              </w:rPr>
              <w:t xml:space="preserve">) </w:t>
            </w:r>
            <w:r w:rsidR="008428C0" w:rsidRPr="008428C0">
              <w:rPr>
                <w:rFonts w:ascii="Times New Roman" w:hAnsi="Times New Roman"/>
                <w:sz w:val="24"/>
                <w:szCs w:val="24"/>
              </w:rPr>
              <w:t>Приема</w:t>
            </w:r>
            <w:r w:rsidR="008428C0">
              <w:rPr>
                <w:rFonts w:ascii="Times New Roman" w:hAnsi="Times New Roman"/>
                <w:sz w:val="24"/>
                <w:szCs w:val="24"/>
              </w:rPr>
              <w:t xml:space="preserve"> се</w:t>
            </w:r>
            <w:r w:rsidR="004D27FE">
              <w:rPr>
                <w:rFonts w:ascii="Times New Roman" w:hAnsi="Times New Roman"/>
                <w:sz w:val="24"/>
                <w:szCs w:val="24"/>
              </w:rPr>
              <w:t xml:space="preserve"> </w:t>
            </w: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Pr="00FA5287" w:rsidRDefault="006B0920" w:rsidP="00E04A4D">
            <w:pPr>
              <w:pStyle w:val="ListParagraph"/>
              <w:numPr>
                <w:ilvl w:val="0"/>
                <w:numId w:val="19"/>
              </w:numPr>
              <w:jc w:val="both"/>
              <w:rPr>
                <w:rFonts w:ascii="Times New Roman" w:hAnsi="Times New Roman"/>
                <w:sz w:val="24"/>
                <w:szCs w:val="24"/>
              </w:rPr>
            </w:pPr>
            <w:r>
              <w:rPr>
                <w:rFonts w:ascii="Times New Roman" w:hAnsi="Times New Roman"/>
                <w:sz w:val="24"/>
                <w:szCs w:val="24"/>
              </w:rPr>
              <w:t>Предложението е неясно.</w:t>
            </w: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Default="00DF1E6E" w:rsidP="00443DF6">
            <w:pPr>
              <w:jc w:val="both"/>
              <w:rPr>
                <w:rFonts w:ascii="Times New Roman" w:hAnsi="Times New Roman"/>
                <w:sz w:val="24"/>
                <w:szCs w:val="24"/>
              </w:rPr>
            </w:pPr>
          </w:p>
          <w:p w:rsidR="00DF1E6E" w:rsidRPr="008D5C20" w:rsidRDefault="00DF1E6E" w:rsidP="00443DF6">
            <w:pPr>
              <w:jc w:val="both"/>
              <w:rPr>
                <w:rFonts w:ascii="Times New Roman" w:hAnsi="Times New Roman"/>
                <w:sz w:val="24"/>
                <w:szCs w:val="24"/>
              </w:rPr>
            </w:pPr>
          </w:p>
        </w:tc>
      </w:tr>
    </w:tbl>
    <w:p w:rsidR="003534A4" w:rsidRPr="00B10460" w:rsidRDefault="003534A4">
      <w:pPr>
        <w:rPr>
          <w:rFonts w:ascii="Times New Roman" w:hAnsi="Times New Roman" w:cs="Times New Roman"/>
          <w:color w:val="FFFFFF" w:themeColor="background1"/>
          <w:sz w:val="24"/>
          <w:szCs w:val="24"/>
        </w:rPr>
      </w:pPr>
    </w:p>
    <w:sectPr w:rsidR="003534A4" w:rsidRPr="00B10460" w:rsidSect="000D58D4">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7D0" w:rsidRDefault="000937D0" w:rsidP="00611248">
      <w:pPr>
        <w:spacing w:after="0" w:line="240" w:lineRule="auto"/>
      </w:pPr>
      <w:r>
        <w:separator/>
      </w:r>
    </w:p>
  </w:endnote>
  <w:endnote w:type="continuationSeparator" w:id="0">
    <w:p w:rsidR="000937D0" w:rsidRDefault="000937D0" w:rsidP="0061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9487946"/>
      <w:docPartObj>
        <w:docPartGallery w:val="Page Numbers (Bottom of Page)"/>
        <w:docPartUnique/>
      </w:docPartObj>
    </w:sdtPr>
    <w:sdtEndPr/>
    <w:sdtContent>
      <w:sdt>
        <w:sdtPr>
          <w:id w:val="860082579"/>
          <w:docPartObj>
            <w:docPartGallery w:val="Page Numbers (Top of Page)"/>
            <w:docPartUnique/>
          </w:docPartObj>
        </w:sdtPr>
        <w:sdtEndPr/>
        <w:sdtContent>
          <w:p w:rsidR="00433C7F" w:rsidRDefault="00433C7F">
            <w:pPr>
              <w:pStyle w:val="Footer"/>
              <w:jc w:val="right"/>
            </w:pPr>
            <w:r>
              <w:t>Page</w:t>
            </w:r>
            <w:r>
              <w:rPr>
                <w:b/>
                <w:bCs/>
                <w:sz w:val="24"/>
                <w:szCs w:val="24"/>
              </w:rPr>
              <w:fldChar w:fldCharType="begin"/>
            </w:r>
            <w:r>
              <w:rPr>
                <w:b/>
                <w:bCs/>
              </w:rPr>
              <w:instrText xml:space="preserve"> PAGE </w:instrText>
            </w:r>
            <w:r>
              <w:rPr>
                <w:b/>
                <w:bCs/>
                <w:sz w:val="24"/>
                <w:szCs w:val="24"/>
              </w:rPr>
              <w:fldChar w:fldCharType="separate"/>
            </w:r>
            <w:r w:rsidR="009B152D">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B152D">
              <w:rPr>
                <w:b/>
                <w:bCs/>
                <w:noProof/>
              </w:rPr>
              <w:t>46</w:t>
            </w:r>
            <w:r>
              <w:rPr>
                <w:b/>
                <w:bCs/>
                <w:sz w:val="24"/>
                <w:szCs w:val="24"/>
              </w:rPr>
              <w:fldChar w:fldCharType="end"/>
            </w:r>
          </w:p>
        </w:sdtContent>
      </w:sdt>
    </w:sdtContent>
  </w:sdt>
  <w:p w:rsidR="00433C7F" w:rsidRDefault="00433C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7D0" w:rsidRDefault="000937D0" w:rsidP="00611248">
      <w:pPr>
        <w:spacing w:after="0" w:line="240" w:lineRule="auto"/>
      </w:pPr>
      <w:r>
        <w:separator/>
      </w:r>
    </w:p>
  </w:footnote>
  <w:footnote w:type="continuationSeparator" w:id="0">
    <w:p w:rsidR="000937D0" w:rsidRDefault="000937D0" w:rsidP="006112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82DD0"/>
    <w:multiLevelType w:val="hybridMultilevel"/>
    <w:tmpl w:val="A12A6890"/>
    <w:lvl w:ilvl="0" w:tplc="5E4627F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5C16778"/>
    <w:multiLevelType w:val="hybridMultilevel"/>
    <w:tmpl w:val="CF96266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A423DC0"/>
    <w:multiLevelType w:val="hybridMultilevel"/>
    <w:tmpl w:val="D4F2D162"/>
    <w:lvl w:ilvl="0" w:tplc="324E494C">
      <w:start w:val="1"/>
      <w:numFmt w:val="decimal"/>
      <w:lvlText w:val="%1."/>
      <w:lvlJc w:val="left"/>
      <w:pPr>
        <w:ind w:left="643" w:hanging="360"/>
      </w:pPr>
      <w:rPr>
        <w:rFonts w:hint="default"/>
        <w:b/>
        <w:i w:val="0"/>
        <w:color w:val="000000" w:themeColor="text1"/>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DCB5E31"/>
    <w:multiLevelType w:val="hybridMultilevel"/>
    <w:tmpl w:val="CBB80996"/>
    <w:lvl w:ilvl="0" w:tplc="001EC95A">
      <w:start w:val="1"/>
      <w:numFmt w:val="decimal"/>
      <w:lvlText w:val="%1."/>
      <w:lvlJc w:val="left"/>
      <w:pPr>
        <w:ind w:left="644" w:hanging="360"/>
      </w:pPr>
      <w:rPr>
        <w:b/>
        <w:i w:val="0"/>
        <w:color w:val="auto"/>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F4F621F"/>
    <w:multiLevelType w:val="hybridMultilevel"/>
    <w:tmpl w:val="08F04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433A68"/>
    <w:multiLevelType w:val="multilevel"/>
    <w:tmpl w:val="CE983B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3397524"/>
    <w:multiLevelType w:val="hybridMultilevel"/>
    <w:tmpl w:val="74A67C0C"/>
    <w:lvl w:ilvl="0" w:tplc="0402000F">
      <w:start w:val="1"/>
      <w:numFmt w:val="decimal"/>
      <w:lvlText w:val="%1."/>
      <w:lvlJc w:val="lef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8784ACB"/>
    <w:multiLevelType w:val="hybridMultilevel"/>
    <w:tmpl w:val="EAAC5EAA"/>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C0F76F2"/>
    <w:multiLevelType w:val="hybridMultilevel"/>
    <w:tmpl w:val="9DECD46E"/>
    <w:lvl w:ilvl="0" w:tplc="E9E80024">
      <w:start w:val="4"/>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33533749"/>
    <w:multiLevelType w:val="hybridMultilevel"/>
    <w:tmpl w:val="8DF0A7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73E75BA"/>
    <w:multiLevelType w:val="hybridMultilevel"/>
    <w:tmpl w:val="7E90F5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1586DBB"/>
    <w:multiLevelType w:val="hybridMultilevel"/>
    <w:tmpl w:val="7526B720"/>
    <w:lvl w:ilvl="0" w:tplc="F28C881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E04071E"/>
    <w:multiLevelType w:val="hybridMultilevel"/>
    <w:tmpl w:val="702E1C0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0C47F3E"/>
    <w:multiLevelType w:val="hybridMultilevel"/>
    <w:tmpl w:val="041617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3446587"/>
    <w:multiLevelType w:val="hybridMultilevel"/>
    <w:tmpl w:val="419099BA"/>
    <w:lvl w:ilvl="0" w:tplc="7EDAF77E">
      <w:numFmt w:val="bullet"/>
      <w:lvlText w:val="-"/>
      <w:lvlJc w:val="left"/>
      <w:pPr>
        <w:ind w:left="720" w:hanging="360"/>
      </w:pPr>
      <w:rPr>
        <w:rFonts w:ascii="Calibri" w:eastAsia="Calibri"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5">
    <w:nsid w:val="639B7D85"/>
    <w:multiLevelType w:val="hybridMultilevel"/>
    <w:tmpl w:val="7E90F5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7077608D"/>
    <w:multiLevelType w:val="hybridMultilevel"/>
    <w:tmpl w:val="CF9626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76183B19"/>
    <w:multiLevelType w:val="hybridMultilevel"/>
    <w:tmpl w:val="39469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A9B57DF"/>
    <w:multiLevelType w:val="hybridMultilevel"/>
    <w:tmpl w:val="603AF4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C2E42F2"/>
    <w:multiLevelType w:val="hybridMultilevel"/>
    <w:tmpl w:val="E15E53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C4C35BD"/>
    <w:multiLevelType w:val="hybridMultilevel"/>
    <w:tmpl w:val="A880A99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F8601FE"/>
    <w:multiLevelType w:val="hybridMultilevel"/>
    <w:tmpl w:val="672C97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6"/>
  </w:num>
  <w:num w:numId="5">
    <w:abstractNumId w:val="1"/>
  </w:num>
  <w:num w:numId="6">
    <w:abstractNumId w:val="19"/>
  </w:num>
  <w:num w:numId="7">
    <w:abstractNumId w:val="15"/>
  </w:num>
  <w:num w:numId="8">
    <w:abstractNumId w:val="10"/>
  </w:num>
  <w:num w:numId="9">
    <w:abstractNumId w:val="9"/>
  </w:num>
  <w:num w:numId="10">
    <w:abstractNumId w:val="6"/>
  </w:num>
  <w:num w:numId="11">
    <w:abstractNumId w:val="14"/>
  </w:num>
  <w:num w:numId="12">
    <w:abstractNumId w:val="0"/>
  </w:num>
  <w:num w:numId="13">
    <w:abstractNumId w:val="2"/>
  </w:num>
  <w:num w:numId="14">
    <w:abstractNumId w:val="13"/>
  </w:num>
  <w:num w:numId="15">
    <w:abstractNumId w:val="18"/>
  </w:num>
  <w:num w:numId="16">
    <w:abstractNumId w:val="3"/>
  </w:num>
  <w:num w:numId="17">
    <w:abstractNumId w:val="11"/>
  </w:num>
  <w:num w:numId="18">
    <w:abstractNumId w:val="7"/>
  </w:num>
  <w:num w:numId="19">
    <w:abstractNumId w:val="21"/>
  </w:num>
  <w:num w:numId="20">
    <w:abstractNumId w:val="8"/>
  </w:num>
  <w:num w:numId="21">
    <w:abstractNumId w:val="17"/>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8D4"/>
    <w:rsid w:val="000007D5"/>
    <w:rsid w:val="00010093"/>
    <w:rsid w:val="00013911"/>
    <w:rsid w:val="00017482"/>
    <w:rsid w:val="000306DE"/>
    <w:rsid w:val="00036069"/>
    <w:rsid w:val="000367B0"/>
    <w:rsid w:val="000503AA"/>
    <w:rsid w:val="00056451"/>
    <w:rsid w:val="000618BA"/>
    <w:rsid w:val="00062108"/>
    <w:rsid w:val="00072EDE"/>
    <w:rsid w:val="000759C9"/>
    <w:rsid w:val="0007620D"/>
    <w:rsid w:val="00085093"/>
    <w:rsid w:val="0008648A"/>
    <w:rsid w:val="000864ED"/>
    <w:rsid w:val="00092E49"/>
    <w:rsid w:val="000937D0"/>
    <w:rsid w:val="000A24B4"/>
    <w:rsid w:val="000B114D"/>
    <w:rsid w:val="000B1C5D"/>
    <w:rsid w:val="000B59A0"/>
    <w:rsid w:val="000C05D7"/>
    <w:rsid w:val="000C0748"/>
    <w:rsid w:val="000D58D4"/>
    <w:rsid w:val="000D6EB1"/>
    <w:rsid w:val="000E1AE4"/>
    <w:rsid w:val="000E388C"/>
    <w:rsid w:val="000F059E"/>
    <w:rsid w:val="001032A8"/>
    <w:rsid w:val="00104F59"/>
    <w:rsid w:val="00112C29"/>
    <w:rsid w:val="001165C6"/>
    <w:rsid w:val="00121F69"/>
    <w:rsid w:val="0012777C"/>
    <w:rsid w:val="00136F32"/>
    <w:rsid w:val="00146592"/>
    <w:rsid w:val="00147FB0"/>
    <w:rsid w:val="0015408A"/>
    <w:rsid w:val="00154217"/>
    <w:rsid w:val="00154742"/>
    <w:rsid w:val="001556CF"/>
    <w:rsid w:val="0016017D"/>
    <w:rsid w:val="00185263"/>
    <w:rsid w:val="00190B05"/>
    <w:rsid w:val="00190C70"/>
    <w:rsid w:val="00195183"/>
    <w:rsid w:val="001A00E2"/>
    <w:rsid w:val="001A7A2E"/>
    <w:rsid w:val="001B405F"/>
    <w:rsid w:val="001D5571"/>
    <w:rsid w:val="001E4306"/>
    <w:rsid w:val="001F4E59"/>
    <w:rsid w:val="001F5E01"/>
    <w:rsid w:val="00200959"/>
    <w:rsid w:val="00200F05"/>
    <w:rsid w:val="002036EF"/>
    <w:rsid w:val="00216E41"/>
    <w:rsid w:val="00226FF9"/>
    <w:rsid w:val="00231FBC"/>
    <w:rsid w:val="002418AE"/>
    <w:rsid w:val="00243620"/>
    <w:rsid w:val="002525D8"/>
    <w:rsid w:val="00253DA5"/>
    <w:rsid w:val="0026057C"/>
    <w:rsid w:val="00266A9D"/>
    <w:rsid w:val="00270946"/>
    <w:rsid w:val="00292A25"/>
    <w:rsid w:val="002A7494"/>
    <w:rsid w:val="002B2768"/>
    <w:rsid w:val="002B7222"/>
    <w:rsid w:val="002C3FCB"/>
    <w:rsid w:val="002D236F"/>
    <w:rsid w:val="002D29E8"/>
    <w:rsid w:val="002D2DAA"/>
    <w:rsid w:val="002D4758"/>
    <w:rsid w:val="002E4120"/>
    <w:rsid w:val="002F2C13"/>
    <w:rsid w:val="002F42CC"/>
    <w:rsid w:val="0030089F"/>
    <w:rsid w:val="0030219F"/>
    <w:rsid w:val="00304C4F"/>
    <w:rsid w:val="003403B6"/>
    <w:rsid w:val="00342BAC"/>
    <w:rsid w:val="003534A4"/>
    <w:rsid w:val="003567E6"/>
    <w:rsid w:val="00373F92"/>
    <w:rsid w:val="00381400"/>
    <w:rsid w:val="003819F2"/>
    <w:rsid w:val="00390B29"/>
    <w:rsid w:val="00392CBF"/>
    <w:rsid w:val="003C23A0"/>
    <w:rsid w:val="003F000B"/>
    <w:rsid w:val="003F189B"/>
    <w:rsid w:val="0041294D"/>
    <w:rsid w:val="00421168"/>
    <w:rsid w:val="0042186F"/>
    <w:rsid w:val="00422BD2"/>
    <w:rsid w:val="00431262"/>
    <w:rsid w:val="00433C7F"/>
    <w:rsid w:val="004343E7"/>
    <w:rsid w:val="00437422"/>
    <w:rsid w:val="00443CFE"/>
    <w:rsid w:val="00443DF6"/>
    <w:rsid w:val="0044571C"/>
    <w:rsid w:val="00446EEF"/>
    <w:rsid w:val="004652A9"/>
    <w:rsid w:val="0048724A"/>
    <w:rsid w:val="00497BCE"/>
    <w:rsid w:val="004A4E8B"/>
    <w:rsid w:val="004A5CAC"/>
    <w:rsid w:val="004B4FF9"/>
    <w:rsid w:val="004C07E2"/>
    <w:rsid w:val="004C2CA1"/>
    <w:rsid w:val="004C577A"/>
    <w:rsid w:val="004D27FE"/>
    <w:rsid w:val="004E12FD"/>
    <w:rsid w:val="004E3D8C"/>
    <w:rsid w:val="004F67F1"/>
    <w:rsid w:val="0051628A"/>
    <w:rsid w:val="00537A10"/>
    <w:rsid w:val="0054132F"/>
    <w:rsid w:val="005418CB"/>
    <w:rsid w:val="00567BA9"/>
    <w:rsid w:val="00571441"/>
    <w:rsid w:val="0058433F"/>
    <w:rsid w:val="00593058"/>
    <w:rsid w:val="005A08A1"/>
    <w:rsid w:val="005B05F1"/>
    <w:rsid w:val="005B22AC"/>
    <w:rsid w:val="005C1FD1"/>
    <w:rsid w:val="005C2F89"/>
    <w:rsid w:val="005C3CEB"/>
    <w:rsid w:val="005C7564"/>
    <w:rsid w:val="005D402D"/>
    <w:rsid w:val="005F19D1"/>
    <w:rsid w:val="00603A9E"/>
    <w:rsid w:val="0060422A"/>
    <w:rsid w:val="00606140"/>
    <w:rsid w:val="00611248"/>
    <w:rsid w:val="0061688F"/>
    <w:rsid w:val="006448C9"/>
    <w:rsid w:val="00645692"/>
    <w:rsid w:val="00646101"/>
    <w:rsid w:val="00650859"/>
    <w:rsid w:val="00670547"/>
    <w:rsid w:val="006838F4"/>
    <w:rsid w:val="006910FF"/>
    <w:rsid w:val="006A7CE1"/>
    <w:rsid w:val="006B0920"/>
    <w:rsid w:val="006B7D2C"/>
    <w:rsid w:val="006C1A96"/>
    <w:rsid w:val="006C1BB0"/>
    <w:rsid w:val="006D469C"/>
    <w:rsid w:val="006E42FE"/>
    <w:rsid w:val="006F4ED1"/>
    <w:rsid w:val="006F69FA"/>
    <w:rsid w:val="00702AC8"/>
    <w:rsid w:val="00720A60"/>
    <w:rsid w:val="00720C71"/>
    <w:rsid w:val="007510C9"/>
    <w:rsid w:val="0075343C"/>
    <w:rsid w:val="00754B14"/>
    <w:rsid w:val="00757C12"/>
    <w:rsid w:val="00775BED"/>
    <w:rsid w:val="00786A7E"/>
    <w:rsid w:val="007A1C38"/>
    <w:rsid w:val="007A346E"/>
    <w:rsid w:val="007A6EC9"/>
    <w:rsid w:val="007B2F6B"/>
    <w:rsid w:val="007C2733"/>
    <w:rsid w:val="007C43B2"/>
    <w:rsid w:val="007D6DA2"/>
    <w:rsid w:val="007E47C7"/>
    <w:rsid w:val="007E5CCB"/>
    <w:rsid w:val="007E65F9"/>
    <w:rsid w:val="007F557B"/>
    <w:rsid w:val="00801CEF"/>
    <w:rsid w:val="0080353B"/>
    <w:rsid w:val="00807827"/>
    <w:rsid w:val="008347A9"/>
    <w:rsid w:val="008428C0"/>
    <w:rsid w:val="00847BDD"/>
    <w:rsid w:val="00851793"/>
    <w:rsid w:val="0085188E"/>
    <w:rsid w:val="00851AE2"/>
    <w:rsid w:val="00856148"/>
    <w:rsid w:val="00862F59"/>
    <w:rsid w:val="008672AE"/>
    <w:rsid w:val="008840ED"/>
    <w:rsid w:val="00885804"/>
    <w:rsid w:val="008907F5"/>
    <w:rsid w:val="008929AB"/>
    <w:rsid w:val="008A2934"/>
    <w:rsid w:val="008A2BF5"/>
    <w:rsid w:val="008A3C25"/>
    <w:rsid w:val="008A63BC"/>
    <w:rsid w:val="008B6A92"/>
    <w:rsid w:val="008C2743"/>
    <w:rsid w:val="008C6CF4"/>
    <w:rsid w:val="008D5C20"/>
    <w:rsid w:val="008D7341"/>
    <w:rsid w:val="008E48F0"/>
    <w:rsid w:val="008F0399"/>
    <w:rsid w:val="00910CF7"/>
    <w:rsid w:val="009124DB"/>
    <w:rsid w:val="00915945"/>
    <w:rsid w:val="0093647D"/>
    <w:rsid w:val="00941B23"/>
    <w:rsid w:val="00951DEC"/>
    <w:rsid w:val="00952490"/>
    <w:rsid w:val="00952B30"/>
    <w:rsid w:val="00960B0C"/>
    <w:rsid w:val="009720D9"/>
    <w:rsid w:val="0097696A"/>
    <w:rsid w:val="00982244"/>
    <w:rsid w:val="009853EB"/>
    <w:rsid w:val="00994DA4"/>
    <w:rsid w:val="00997DED"/>
    <w:rsid w:val="009A30B1"/>
    <w:rsid w:val="009A66E0"/>
    <w:rsid w:val="009B152D"/>
    <w:rsid w:val="009B5720"/>
    <w:rsid w:val="009B5DF0"/>
    <w:rsid w:val="009D1A03"/>
    <w:rsid w:val="009D2873"/>
    <w:rsid w:val="009E50D6"/>
    <w:rsid w:val="00A02AF2"/>
    <w:rsid w:val="00A10F24"/>
    <w:rsid w:val="00A15EEA"/>
    <w:rsid w:val="00A257BA"/>
    <w:rsid w:val="00A33435"/>
    <w:rsid w:val="00A36009"/>
    <w:rsid w:val="00A66A3D"/>
    <w:rsid w:val="00A671D1"/>
    <w:rsid w:val="00A715A4"/>
    <w:rsid w:val="00A83211"/>
    <w:rsid w:val="00A84BB8"/>
    <w:rsid w:val="00AA6232"/>
    <w:rsid w:val="00AB1473"/>
    <w:rsid w:val="00AB20A3"/>
    <w:rsid w:val="00AB3FD8"/>
    <w:rsid w:val="00AC0DA6"/>
    <w:rsid w:val="00AD38B8"/>
    <w:rsid w:val="00AE7A35"/>
    <w:rsid w:val="00B0261D"/>
    <w:rsid w:val="00B10460"/>
    <w:rsid w:val="00B11AA4"/>
    <w:rsid w:val="00B34053"/>
    <w:rsid w:val="00B34518"/>
    <w:rsid w:val="00B43E06"/>
    <w:rsid w:val="00B450DA"/>
    <w:rsid w:val="00B45DD6"/>
    <w:rsid w:val="00B5340D"/>
    <w:rsid w:val="00B55074"/>
    <w:rsid w:val="00B57873"/>
    <w:rsid w:val="00B61B76"/>
    <w:rsid w:val="00B64E71"/>
    <w:rsid w:val="00B67D17"/>
    <w:rsid w:val="00B7184C"/>
    <w:rsid w:val="00B73E4B"/>
    <w:rsid w:val="00B85CD9"/>
    <w:rsid w:val="00B917E5"/>
    <w:rsid w:val="00B91999"/>
    <w:rsid w:val="00B94AD6"/>
    <w:rsid w:val="00BA3DD2"/>
    <w:rsid w:val="00BE08C4"/>
    <w:rsid w:val="00BE2E56"/>
    <w:rsid w:val="00BE5F82"/>
    <w:rsid w:val="00BF0565"/>
    <w:rsid w:val="00BF2688"/>
    <w:rsid w:val="00BF3D18"/>
    <w:rsid w:val="00C01BE4"/>
    <w:rsid w:val="00C02D9B"/>
    <w:rsid w:val="00C079AE"/>
    <w:rsid w:val="00C10CDC"/>
    <w:rsid w:val="00C1639F"/>
    <w:rsid w:val="00C40BE7"/>
    <w:rsid w:val="00C4744E"/>
    <w:rsid w:val="00C63C30"/>
    <w:rsid w:val="00C85952"/>
    <w:rsid w:val="00C90225"/>
    <w:rsid w:val="00C92749"/>
    <w:rsid w:val="00C95B6A"/>
    <w:rsid w:val="00CA4EAF"/>
    <w:rsid w:val="00CA6404"/>
    <w:rsid w:val="00CB2E24"/>
    <w:rsid w:val="00CC0D3B"/>
    <w:rsid w:val="00CC4E63"/>
    <w:rsid w:val="00CC4F28"/>
    <w:rsid w:val="00CC545F"/>
    <w:rsid w:val="00CC7027"/>
    <w:rsid w:val="00CD333B"/>
    <w:rsid w:val="00CE0997"/>
    <w:rsid w:val="00CE16DE"/>
    <w:rsid w:val="00CE5B69"/>
    <w:rsid w:val="00CE779E"/>
    <w:rsid w:val="00D0391B"/>
    <w:rsid w:val="00D05350"/>
    <w:rsid w:val="00D23017"/>
    <w:rsid w:val="00D259B8"/>
    <w:rsid w:val="00D334DC"/>
    <w:rsid w:val="00D352A9"/>
    <w:rsid w:val="00D36D06"/>
    <w:rsid w:val="00D50829"/>
    <w:rsid w:val="00D520FF"/>
    <w:rsid w:val="00D56C30"/>
    <w:rsid w:val="00D6222D"/>
    <w:rsid w:val="00D63BFC"/>
    <w:rsid w:val="00D7411B"/>
    <w:rsid w:val="00D774C5"/>
    <w:rsid w:val="00D80D4D"/>
    <w:rsid w:val="00D82FA5"/>
    <w:rsid w:val="00D837D3"/>
    <w:rsid w:val="00D96ABB"/>
    <w:rsid w:val="00DA63CD"/>
    <w:rsid w:val="00DB2B50"/>
    <w:rsid w:val="00DB6D0B"/>
    <w:rsid w:val="00DB79D6"/>
    <w:rsid w:val="00DC029E"/>
    <w:rsid w:val="00DC586D"/>
    <w:rsid w:val="00DD517B"/>
    <w:rsid w:val="00DD6F1A"/>
    <w:rsid w:val="00DE6987"/>
    <w:rsid w:val="00DF154A"/>
    <w:rsid w:val="00DF1E6E"/>
    <w:rsid w:val="00DF21A3"/>
    <w:rsid w:val="00DF7200"/>
    <w:rsid w:val="00E04A4D"/>
    <w:rsid w:val="00E06F8C"/>
    <w:rsid w:val="00E11E55"/>
    <w:rsid w:val="00E13801"/>
    <w:rsid w:val="00E149F7"/>
    <w:rsid w:val="00E179F9"/>
    <w:rsid w:val="00E2785B"/>
    <w:rsid w:val="00E306BF"/>
    <w:rsid w:val="00E47EF4"/>
    <w:rsid w:val="00E54CE8"/>
    <w:rsid w:val="00E57B62"/>
    <w:rsid w:val="00E60E93"/>
    <w:rsid w:val="00E64CBE"/>
    <w:rsid w:val="00E75410"/>
    <w:rsid w:val="00E86527"/>
    <w:rsid w:val="00E9243E"/>
    <w:rsid w:val="00E94DC5"/>
    <w:rsid w:val="00EA3DE3"/>
    <w:rsid w:val="00EB3021"/>
    <w:rsid w:val="00EC0CFD"/>
    <w:rsid w:val="00EC269F"/>
    <w:rsid w:val="00ED0E7F"/>
    <w:rsid w:val="00EE249A"/>
    <w:rsid w:val="00EE3097"/>
    <w:rsid w:val="00F070E5"/>
    <w:rsid w:val="00F13E70"/>
    <w:rsid w:val="00F31D9C"/>
    <w:rsid w:val="00F323BE"/>
    <w:rsid w:val="00F42F33"/>
    <w:rsid w:val="00F56480"/>
    <w:rsid w:val="00F5724D"/>
    <w:rsid w:val="00F741EB"/>
    <w:rsid w:val="00F7481C"/>
    <w:rsid w:val="00F76A34"/>
    <w:rsid w:val="00F8015C"/>
    <w:rsid w:val="00F8628A"/>
    <w:rsid w:val="00F90836"/>
    <w:rsid w:val="00F918D0"/>
    <w:rsid w:val="00F93E92"/>
    <w:rsid w:val="00F96C07"/>
    <w:rsid w:val="00FA0F74"/>
    <w:rsid w:val="00FA1ED5"/>
    <w:rsid w:val="00FA5287"/>
    <w:rsid w:val="00FA5CF8"/>
    <w:rsid w:val="00FB0D16"/>
    <w:rsid w:val="00FB7531"/>
    <w:rsid w:val="00FC125B"/>
    <w:rsid w:val="00FC6204"/>
    <w:rsid w:val="00FD07AC"/>
    <w:rsid w:val="00FD0B40"/>
    <w:rsid w:val="00FE5697"/>
    <w:rsid w:val="00FE5D08"/>
    <w:rsid w:val="00FF0833"/>
    <w:rsid w:val="00FF2B8F"/>
    <w:rsid w:val="00FF54A1"/>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51AE2"/>
    <w:rPr>
      <w:color w:val="0000FF"/>
      <w:u w:val="single"/>
    </w:rPr>
  </w:style>
  <w:style w:type="paragraph" w:styleId="Header">
    <w:name w:val="header"/>
    <w:basedOn w:val="Normal"/>
    <w:link w:val="HeaderChar"/>
    <w:uiPriority w:val="99"/>
    <w:unhideWhenUsed/>
    <w:rsid w:val="0061124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1248"/>
  </w:style>
  <w:style w:type="paragraph" w:styleId="Footer">
    <w:name w:val="footer"/>
    <w:basedOn w:val="Normal"/>
    <w:link w:val="FooterChar"/>
    <w:uiPriority w:val="99"/>
    <w:unhideWhenUsed/>
    <w:rsid w:val="006112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1248"/>
  </w:style>
  <w:style w:type="paragraph" w:styleId="NormalWeb">
    <w:name w:val="Normal (Web)"/>
    <w:basedOn w:val="Normal"/>
    <w:uiPriority w:val="99"/>
    <w:unhideWhenUsed/>
    <w:rsid w:val="001A7A2E"/>
    <w:pPr>
      <w:spacing w:before="100" w:beforeAutospacing="1" w:after="100" w:afterAutospacing="1" w:line="240" w:lineRule="auto"/>
    </w:pPr>
    <w:rPr>
      <w:rFonts w:ascii="Times New Roman" w:hAnsi="Times New Roman" w:cs="Times New Roman"/>
      <w:sz w:val="24"/>
      <w:szCs w:val="24"/>
      <w:lang w:eastAsia="bg-BG"/>
    </w:rPr>
  </w:style>
  <w:style w:type="paragraph" w:customStyle="1" w:styleId="htleft">
    <w:name w:val="htleft"/>
    <w:basedOn w:val="Normal"/>
    <w:rsid w:val="00AB14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D837D3"/>
    <w:pPr>
      <w:ind w:left="708"/>
    </w:pPr>
    <w:rPr>
      <w:rFonts w:ascii="Calibri" w:eastAsia="Calibri" w:hAnsi="Calibri" w:cs="Times New Roman"/>
    </w:rPr>
  </w:style>
  <w:style w:type="paragraph" w:styleId="BalloonText">
    <w:name w:val="Balloon Text"/>
    <w:basedOn w:val="Normal"/>
    <w:link w:val="BalloonTextChar"/>
    <w:uiPriority w:val="99"/>
    <w:semiHidden/>
    <w:unhideWhenUsed/>
    <w:rsid w:val="00E57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B62"/>
    <w:rPr>
      <w:rFonts w:ascii="Tahoma" w:hAnsi="Tahoma" w:cs="Tahoma"/>
      <w:sz w:val="16"/>
      <w:szCs w:val="16"/>
    </w:rPr>
  </w:style>
  <w:style w:type="character" w:styleId="CommentReference">
    <w:name w:val="annotation reference"/>
    <w:basedOn w:val="DefaultParagraphFont"/>
    <w:uiPriority w:val="99"/>
    <w:semiHidden/>
    <w:unhideWhenUsed/>
    <w:rsid w:val="00702AC8"/>
    <w:rPr>
      <w:sz w:val="16"/>
      <w:szCs w:val="16"/>
    </w:rPr>
  </w:style>
  <w:style w:type="paragraph" w:styleId="CommentText">
    <w:name w:val="annotation text"/>
    <w:basedOn w:val="Normal"/>
    <w:link w:val="CommentTextChar"/>
    <w:uiPriority w:val="99"/>
    <w:semiHidden/>
    <w:unhideWhenUsed/>
    <w:rsid w:val="00702AC8"/>
    <w:pPr>
      <w:spacing w:line="240" w:lineRule="auto"/>
    </w:pPr>
    <w:rPr>
      <w:sz w:val="20"/>
      <w:szCs w:val="20"/>
    </w:rPr>
  </w:style>
  <w:style w:type="character" w:customStyle="1" w:styleId="CommentTextChar">
    <w:name w:val="Comment Text Char"/>
    <w:basedOn w:val="DefaultParagraphFont"/>
    <w:link w:val="CommentText"/>
    <w:uiPriority w:val="99"/>
    <w:semiHidden/>
    <w:rsid w:val="00702AC8"/>
    <w:rPr>
      <w:sz w:val="20"/>
      <w:szCs w:val="20"/>
    </w:rPr>
  </w:style>
  <w:style w:type="paragraph" w:styleId="CommentSubject">
    <w:name w:val="annotation subject"/>
    <w:basedOn w:val="CommentText"/>
    <w:next w:val="CommentText"/>
    <w:link w:val="CommentSubjectChar"/>
    <w:uiPriority w:val="99"/>
    <w:semiHidden/>
    <w:unhideWhenUsed/>
    <w:rsid w:val="00702AC8"/>
    <w:rPr>
      <w:b/>
      <w:bCs/>
    </w:rPr>
  </w:style>
  <w:style w:type="character" w:customStyle="1" w:styleId="CommentSubjectChar">
    <w:name w:val="Comment Subject Char"/>
    <w:basedOn w:val="CommentTextChar"/>
    <w:link w:val="CommentSubject"/>
    <w:uiPriority w:val="99"/>
    <w:semiHidden/>
    <w:rsid w:val="00702AC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51AE2"/>
    <w:rPr>
      <w:color w:val="0000FF"/>
      <w:u w:val="single"/>
    </w:rPr>
  </w:style>
  <w:style w:type="paragraph" w:styleId="Header">
    <w:name w:val="header"/>
    <w:basedOn w:val="Normal"/>
    <w:link w:val="HeaderChar"/>
    <w:uiPriority w:val="99"/>
    <w:unhideWhenUsed/>
    <w:rsid w:val="0061124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1248"/>
  </w:style>
  <w:style w:type="paragraph" w:styleId="Footer">
    <w:name w:val="footer"/>
    <w:basedOn w:val="Normal"/>
    <w:link w:val="FooterChar"/>
    <w:uiPriority w:val="99"/>
    <w:unhideWhenUsed/>
    <w:rsid w:val="006112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1248"/>
  </w:style>
  <w:style w:type="paragraph" w:styleId="NormalWeb">
    <w:name w:val="Normal (Web)"/>
    <w:basedOn w:val="Normal"/>
    <w:uiPriority w:val="99"/>
    <w:unhideWhenUsed/>
    <w:rsid w:val="001A7A2E"/>
    <w:pPr>
      <w:spacing w:before="100" w:beforeAutospacing="1" w:after="100" w:afterAutospacing="1" w:line="240" w:lineRule="auto"/>
    </w:pPr>
    <w:rPr>
      <w:rFonts w:ascii="Times New Roman" w:hAnsi="Times New Roman" w:cs="Times New Roman"/>
      <w:sz w:val="24"/>
      <w:szCs w:val="24"/>
      <w:lang w:eastAsia="bg-BG"/>
    </w:rPr>
  </w:style>
  <w:style w:type="paragraph" w:customStyle="1" w:styleId="htleft">
    <w:name w:val="htleft"/>
    <w:basedOn w:val="Normal"/>
    <w:rsid w:val="00AB14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D837D3"/>
    <w:pPr>
      <w:ind w:left="708"/>
    </w:pPr>
    <w:rPr>
      <w:rFonts w:ascii="Calibri" w:eastAsia="Calibri" w:hAnsi="Calibri" w:cs="Times New Roman"/>
    </w:rPr>
  </w:style>
  <w:style w:type="paragraph" w:styleId="BalloonText">
    <w:name w:val="Balloon Text"/>
    <w:basedOn w:val="Normal"/>
    <w:link w:val="BalloonTextChar"/>
    <w:uiPriority w:val="99"/>
    <w:semiHidden/>
    <w:unhideWhenUsed/>
    <w:rsid w:val="00E57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B62"/>
    <w:rPr>
      <w:rFonts w:ascii="Tahoma" w:hAnsi="Tahoma" w:cs="Tahoma"/>
      <w:sz w:val="16"/>
      <w:szCs w:val="16"/>
    </w:rPr>
  </w:style>
  <w:style w:type="character" w:styleId="CommentReference">
    <w:name w:val="annotation reference"/>
    <w:basedOn w:val="DefaultParagraphFont"/>
    <w:uiPriority w:val="99"/>
    <w:semiHidden/>
    <w:unhideWhenUsed/>
    <w:rsid w:val="00702AC8"/>
    <w:rPr>
      <w:sz w:val="16"/>
      <w:szCs w:val="16"/>
    </w:rPr>
  </w:style>
  <w:style w:type="paragraph" w:styleId="CommentText">
    <w:name w:val="annotation text"/>
    <w:basedOn w:val="Normal"/>
    <w:link w:val="CommentTextChar"/>
    <w:uiPriority w:val="99"/>
    <w:semiHidden/>
    <w:unhideWhenUsed/>
    <w:rsid w:val="00702AC8"/>
    <w:pPr>
      <w:spacing w:line="240" w:lineRule="auto"/>
    </w:pPr>
    <w:rPr>
      <w:sz w:val="20"/>
      <w:szCs w:val="20"/>
    </w:rPr>
  </w:style>
  <w:style w:type="character" w:customStyle="1" w:styleId="CommentTextChar">
    <w:name w:val="Comment Text Char"/>
    <w:basedOn w:val="DefaultParagraphFont"/>
    <w:link w:val="CommentText"/>
    <w:uiPriority w:val="99"/>
    <w:semiHidden/>
    <w:rsid w:val="00702AC8"/>
    <w:rPr>
      <w:sz w:val="20"/>
      <w:szCs w:val="20"/>
    </w:rPr>
  </w:style>
  <w:style w:type="paragraph" w:styleId="CommentSubject">
    <w:name w:val="annotation subject"/>
    <w:basedOn w:val="CommentText"/>
    <w:next w:val="CommentText"/>
    <w:link w:val="CommentSubjectChar"/>
    <w:uiPriority w:val="99"/>
    <w:semiHidden/>
    <w:unhideWhenUsed/>
    <w:rsid w:val="00702AC8"/>
    <w:rPr>
      <w:b/>
      <w:bCs/>
    </w:rPr>
  </w:style>
  <w:style w:type="character" w:customStyle="1" w:styleId="CommentSubjectChar">
    <w:name w:val="Comment Subject Char"/>
    <w:basedOn w:val="CommentTextChar"/>
    <w:link w:val="CommentSubject"/>
    <w:uiPriority w:val="99"/>
    <w:semiHidden/>
    <w:rsid w:val="00702A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231">
      <w:bodyDiv w:val="1"/>
      <w:marLeft w:val="0"/>
      <w:marRight w:val="0"/>
      <w:marTop w:val="0"/>
      <w:marBottom w:val="0"/>
      <w:divBdr>
        <w:top w:val="none" w:sz="0" w:space="0" w:color="auto"/>
        <w:left w:val="none" w:sz="0" w:space="0" w:color="auto"/>
        <w:bottom w:val="none" w:sz="0" w:space="0" w:color="auto"/>
        <w:right w:val="none" w:sz="0" w:space="0" w:color="auto"/>
      </w:divBdr>
    </w:div>
    <w:div w:id="109863601">
      <w:bodyDiv w:val="1"/>
      <w:marLeft w:val="0"/>
      <w:marRight w:val="0"/>
      <w:marTop w:val="0"/>
      <w:marBottom w:val="0"/>
      <w:divBdr>
        <w:top w:val="none" w:sz="0" w:space="0" w:color="auto"/>
        <w:left w:val="none" w:sz="0" w:space="0" w:color="auto"/>
        <w:bottom w:val="none" w:sz="0" w:space="0" w:color="auto"/>
        <w:right w:val="none" w:sz="0" w:space="0" w:color="auto"/>
      </w:divBdr>
    </w:div>
    <w:div w:id="137889794">
      <w:bodyDiv w:val="1"/>
      <w:marLeft w:val="0"/>
      <w:marRight w:val="0"/>
      <w:marTop w:val="0"/>
      <w:marBottom w:val="0"/>
      <w:divBdr>
        <w:top w:val="none" w:sz="0" w:space="0" w:color="auto"/>
        <w:left w:val="none" w:sz="0" w:space="0" w:color="auto"/>
        <w:bottom w:val="none" w:sz="0" w:space="0" w:color="auto"/>
        <w:right w:val="none" w:sz="0" w:space="0" w:color="auto"/>
      </w:divBdr>
    </w:div>
    <w:div w:id="163209505">
      <w:bodyDiv w:val="1"/>
      <w:marLeft w:val="0"/>
      <w:marRight w:val="0"/>
      <w:marTop w:val="0"/>
      <w:marBottom w:val="0"/>
      <w:divBdr>
        <w:top w:val="none" w:sz="0" w:space="0" w:color="auto"/>
        <w:left w:val="none" w:sz="0" w:space="0" w:color="auto"/>
        <w:bottom w:val="none" w:sz="0" w:space="0" w:color="auto"/>
        <w:right w:val="none" w:sz="0" w:space="0" w:color="auto"/>
      </w:divBdr>
      <w:divsChild>
        <w:div w:id="3636048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901503">
      <w:bodyDiv w:val="1"/>
      <w:marLeft w:val="0"/>
      <w:marRight w:val="0"/>
      <w:marTop w:val="0"/>
      <w:marBottom w:val="0"/>
      <w:divBdr>
        <w:top w:val="none" w:sz="0" w:space="0" w:color="auto"/>
        <w:left w:val="none" w:sz="0" w:space="0" w:color="auto"/>
        <w:bottom w:val="none" w:sz="0" w:space="0" w:color="auto"/>
        <w:right w:val="none" w:sz="0" w:space="0" w:color="auto"/>
      </w:divBdr>
    </w:div>
    <w:div w:id="190654708">
      <w:bodyDiv w:val="1"/>
      <w:marLeft w:val="0"/>
      <w:marRight w:val="0"/>
      <w:marTop w:val="0"/>
      <w:marBottom w:val="0"/>
      <w:divBdr>
        <w:top w:val="none" w:sz="0" w:space="0" w:color="auto"/>
        <w:left w:val="none" w:sz="0" w:space="0" w:color="auto"/>
        <w:bottom w:val="none" w:sz="0" w:space="0" w:color="auto"/>
        <w:right w:val="none" w:sz="0" w:space="0" w:color="auto"/>
      </w:divBdr>
    </w:div>
    <w:div w:id="402997210">
      <w:bodyDiv w:val="1"/>
      <w:marLeft w:val="0"/>
      <w:marRight w:val="0"/>
      <w:marTop w:val="0"/>
      <w:marBottom w:val="0"/>
      <w:divBdr>
        <w:top w:val="none" w:sz="0" w:space="0" w:color="auto"/>
        <w:left w:val="none" w:sz="0" w:space="0" w:color="auto"/>
        <w:bottom w:val="none" w:sz="0" w:space="0" w:color="auto"/>
        <w:right w:val="none" w:sz="0" w:space="0" w:color="auto"/>
      </w:divBdr>
    </w:div>
    <w:div w:id="617102680">
      <w:bodyDiv w:val="1"/>
      <w:marLeft w:val="0"/>
      <w:marRight w:val="0"/>
      <w:marTop w:val="0"/>
      <w:marBottom w:val="0"/>
      <w:divBdr>
        <w:top w:val="none" w:sz="0" w:space="0" w:color="auto"/>
        <w:left w:val="none" w:sz="0" w:space="0" w:color="auto"/>
        <w:bottom w:val="none" w:sz="0" w:space="0" w:color="auto"/>
        <w:right w:val="none" w:sz="0" w:space="0" w:color="auto"/>
      </w:divBdr>
    </w:div>
    <w:div w:id="663969739">
      <w:bodyDiv w:val="1"/>
      <w:marLeft w:val="0"/>
      <w:marRight w:val="0"/>
      <w:marTop w:val="0"/>
      <w:marBottom w:val="0"/>
      <w:divBdr>
        <w:top w:val="none" w:sz="0" w:space="0" w:color="auto"/>
        <w:left w:val="none" w:sz="0" w:space="0" w:color="auto"/>
        <w:bottom w:val="none" w:sz="0" w:space="0" w:color="auto"/>
        <w:right w:val="none" w:sz="0" w:space="0" w:color="auto"/>
      </w:divBdr>
    </w:div>
    <w:div w:id="671757507">
      <w:bodyDiv w:val="1"/>
      <w:marLeft w:val="0"/>
      <w:marRight w:val="0"/>
      <w:marTop w:val="0"/>
      <w:marBottom w:val="0"/>
      <w:divBdr>
        <w:top w:val="none" w:sz="0" w:space="0" w:color="auto"/>
        <w:left w:val="none" w:sz="0" w:space="0" w:color="auto"/>
        <w:bottom w:val="none" w:sz="0" w:space="0" w:color="auto"/>
        <w:right w:val="none" w:sz="0" w:space="0" w:color="auto"/>
      </w:divBdr>
    </w:div>
    <w:div w:id="676661776">
      <w:bodyDiv w:val="1"/>
      <w:marLeft w:val="0"/>
      <w:marRight w:val="0"/>
      <w:marTop w:val="0"/>
      <w:marBottom w:val="0"/>
      <w:divBdr>
        <w:top w:val="none" w:sz="0" w:space="0" w:color="auto"/>
        <w:left w:val="none" w:sz="0" w:space="0" w:color="auto"/>
        <w:bottom w:val="none" w:sz="0" w:space="0" w:color="auto"/>
        <w:right w:val="none" w:sz="0" w:space="0" w:color="auto"/>
      </w:divBdr>
    </w:div>
    <w:div w:id="1015616463">
      <w:bodyDiv w:val="1"/>
      <w:marLeft w:val="0"/>
      <w:marRight w:val="0"/>
      <w:marTop w:val="0"/>
      <w:marBottom w:val="0"/>
      <w:divBdr>
        <w:top w:val="none" w:sz="0" w:space="0" w:color="auto"/>
        <w:left w:val="none" w:sz="0" w:space="0" w:color="auto"/>
        <w:bottom w:val="none" w:sz="0" w:space="0" w:color="auto"/>
        <w:right w:val="none" w:sz="0" w:space="0" w:color="auto"/>
      </w:divBdr>
    </w:div>
    <w:div w:id="1131097548">
      <w:bodyDiv w:val="1"/>
      <w:marLeft w:val="0"/>
      <w:marRight w:val="0"/>
      <w:marTop w:val="0"/>
      <w:marBottom w:val="0"/>
      <w:divBdr>
        <w:top w:val="none" w:sz="0" w:space="0" w:color="auto"/>
        <w:left w:val="none" w:sz="0" w:space="0" w:color="auto"/>
        <w:bottom w:val="none" w:sz="0" w:space="0" w:color="auto"/>
        <w:right w:val="none" w:sz="0" w:space="0" w:color="auto"/>
      </w:divBdr>
    </w:div>
    <w:div w:id="1257664947">
      <w:bodyDiv w:val="1"/>
      <w:marLeft w:val="0"/>
      <w:marRight w:val="0"/>
      <w:marTop w:val="0"/>
      <w:marBottom w:val="0"/>
      <w:divBdr>
        <w:top w:val="none" w:sz="0" w:space="0" w:color="auto"/>
        <w:left w:val="none" w:sz="0" w:space="0" w:color="auto"/>
        <w:bottom w:val="none" w:sz="0" w:space="0" w:color="auto"/>
        <w:right w:val="none" w:sz="0" w:space="0" w:color="auto"/>
      </w:divBdr>
    </w:div>
    <w:div w:id="1382169543">
      <w:bodyDiv w:val="1"/>
      <w:marLeft w:val="0"/>
      <w:marRight w:val="0"/>
      <w:marTop w:val="0"/>
      <w:marBottom w:val="0"/>
      <w:divBdr>
        <w:top w:val="none" w:sz="0" w:space="0" w:color="auto"/>
        <w:left w:val="none" w:sz="0" w:space="0" w:color="auto"/>
        <w:bottom w:val="none" w:sz="0" w:space="0" w:color="auto"/>
        <w:right w:val="none" w:sz="0" w:space="0" w:color="auto"/>
      </w:divBdr>
    </w:div>
    <w:div w:id="1422333802">
      <w:bodyDiv w:val="1"/>
      <w:marLeft w:val="0"/>
      <w:marRight w:val="0"/>
      <w:marTop w:val="0"/>
      <w:marBottom w:val="0"/>
      <w:divBdr>
        <w:top w:val="none" w:sz="0" w:space="0" w:color="auto"/>
        <w:left w:val="none" w:sz="0" w:space="0" w:color="auto"/>
        <w:bottom w:val="none" w:sz="0" w:space="0" w:color="auto"/>
        <w:right w:val="none" w:sz="0" w:space="0" w:color="auto"/>
      </w:divBdr>
    </w:div>
    <w:div w:id="1469664831">
      <w:bodyDiv w:val="1"/>
      <w:marLeft w:val="0"/>
      <w:marRight w:val="0"/>
      <w:marTop w:val="0"/>
      <w:marBottom w:val="0"/>
      <w:divBdr>
        <w:top w:val="none" w:sz="0" w:space="0" w:color="auto"/>
        <w:left w:val="none" w:sz="0" w:space="0" w:color="auto"/>
        <w:bottom w:val="none" w:sz="0" w:space="0" w:color="auto"/>
        <w:right w:val="none" w:sz="0" w:space="0" w:color="auto"/>
      </w:divBdr>
    </w:div>
    <w:div w:id="1565216325">
      <w:bodyDiv w:val="1"/>
      <w:marLeft w:val="0"/>
      <w:marRight w:val="0"/>
      <w:marTop w:val="0"/>
      <w:marBottom w:val="0"/>
      <w:divBdr>
        <w:top w:val="none" w:sz="0" w:space="0" w:color="auto"/>
        <w:left w:val="none" w:sz="0" w:space="0" w:color="auto"/>
        <w:bottom w:val="none" w:sz="0" w:space="0" w:color="auto"/>
        <w:right w:val="none" w:sz="0" w:space="0" w:color="auto"/>
      </w:divBdr>
    </w:div>
    <w:div w:id="1671714193">
      <w:bodyDiv w:val="1"/>
      <w:marLeft w:val="0"/>
      <w:marRight w:val="0"/>
      <w:marTop w:val="0"/>
      <w:marBottom w:val="0"/>
      <w:divBdr>
        <w:top w:val="none" w:sz="0" w:space="0" w:color="auto"/>
        <w:left w:val="none" w:sz="0" w:space="0" w:color="auto"/>
        <w:bottom w:val="none" w:sz="0" w:space="0" w:color="auto"/>
        <w:right w:val="none" w:sz="0" w:space="0" w:color="auto"/>
      </w:divBdr>
    </w:div>
    <w:div w:id="1759643166">
      <w:bodyDiv w:val="1"/>
      <w:marLeft w:val="0"/>
      <w:marRight w:val="0"/>
      <w:marTop w:val="0"/>
      <w:marBottom w:val="0"/>
      <w:divBdr>
        <w:top w:val="none" w:sz="0" w:space="0" w:color="auto"/>
        <w:left w:val="none" w:sz="0" w:space="0" w:color="auto"/>
        <w:bottom w:val="none" w:sz="0" w:space="0" w:color="auto"/>
        <w:right w:val="none" w:sz="0" w:space="0" w:color="auto"/>
      </w:divBdr>
    </w:div>
    <w:div w:id="1918326115">
      <w:bodyDiv w:val="1"/>
      <w:marLeft w:val="0"/>
      <w:marRight w:val="0"/>
      <w:marTop w:val="0"/>
      <w:marBottom w:val="0"/>
      <w:divBdr>
        <w:top w:val="none" w:sz="0" w:space="0" w:color="auto"/>
        <w:left w:val="none" w:sz="0" w:space="0" w:color="auto"/>
        <w:bottom w:val="none" w:sz="0" w:space="0" w:color="auto"/>
        <w:right w:val="none" w:sz="0" w:space="0" w:color="auto"/>
      </w:divBdr>
    </w:div>
    <w:div w:id="211663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si.bg/bg/content/3218/&#1076;&#1086;&#1093;&#1086;&#1076;&#1080;-&#1085;&#1072;-&#1076;&#1086;&#1084;&#1072;&#1082;&#1080;&#1085;&#1089;&#1090;&#1074;&#1072;&#1090;&#1072;" TargetMode="External"/><Relationship Id="rId5" Type="http://schemas.openxmlformats.org/officeDocument/2006/relationships/settings" Target="settings.xml"/><Relationship Id="rId10" Type="http://schemas.openxmlformats.org/officeDocument/2006/relationships/hyperlink" Target="http://www.nsi.bg/bg/content/3218/&#1076;&#1086;&#1093;&#1086;&#1076;&#1080;-&#1085;&#1072;-&#1076;&#1086;&#1084;&#1072;&#1082;&#1080;&#1085;&#1089;&#1090;&#1074;&#1072;&#1090;&#1072;"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BDB38-DBBF-452D-8FF7-2184CB0A8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8443</Words>
  <Characters>48131</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Georgi Dimitrov</cp:lastModifiedBy>
  <cp:revision>2</cp:revision>
  <cp:lastPrinted>2021-11-24T10:31:00Z</cp:lastPrinted>
  <dcterms:created xsi:type="dcterms:W3CDTF">2021-11-25T16:36:00Z</dcterms:created>
  <dcterms:modified xsi:type="dcterms:W3CDTF">2021-11-25T16:36:00Z</dcterms:modified>
</cp:coreProperties>
</file>