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75C" w:rsidRPr="00B34422" w:rsidRDefault="0009475C" w:rsidP="00671910">
      <w:pPr>
        <w:keepNext/>
        <w:widowControl w:val="0"/>
        <w:autoSpaceDE w:val="0"/>
        <w:autoSpaceDN w:val="0"/>
        <w:adjustRightInd w:val="0"/>
        <w:spacing w:line="276" w:lineRule="auto"/>
        <w:ind w:left="10620" w:firstLine="708"/>
        <w:jc w:val="both"/>
        <w:outlineLvl w:val="0"/>
        <w:rPr>
          <w:rFonts w:ascii="Verdana" w:hAnsi="Verdana"/>
          <w:b/>
          <w:bCs/>
          <w:caps/>
          <w:noProof/>
          <w:sz w:val="20"/>
          <w:szCs w:val="20"/>
          <w:lang w:eastAsia="en-US"/>
        </w:rPr>
      </w:pPr>
      <w:bookmarkStart w:id="0" w:name="_GoBack"/>
      <w:bookmarkEnd w:id="0"/>
    </w:p>
    <w:p w:rsidR="00291E9B" w:rsidRDefault="00291E9B">
      <w:pPr>
        <w:rPr>
          <w:rFonts w:ascii="Verdana" w:hAnsi="Verdana"/>
          <w:sz w:val="20"/>
          <w:szCs w:val="20"/>
        </w:rPr>
      </w:pPr>
    </w:p>
    <w:p w:rsidR="002D685C" w:rsidRPr="00F413E2" w:rsidRDefault="002D685C">
      <w:pPr>
        <w:rPr>
          <w:rFonts w:ascii="Verdana" w:hAnsi="Verdana"/>
          <w:sz w:val="20"/>
          <w:szCs w:val="20"/>
        </w:rPr>
      </w:pPr>
    </w:p>
    <w:p w:rsidR="003246BD" w:rsidRPr="00F413E2" w:rsidRDefault="003246BD">
      <w:pPr>
        <w:rPr>
          <w:rFonts w:ascii="Verdana" w:hAnsi="Verdana"/>
          <w:sz w:val="20"/>
          <w:szCs w:val="20"/>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F413E2" w:rsidTr="00291E9B">
        <w:trPr>
          <w:trHeight w:val="958"/>
          <w:jc w:val="center"/>
        </w:trPr>
        <w:tc>
          <w:tcPr>
            <w:tcW w:w="15650" w:type="dxa"/>
            <w:tcBorders>
              <w:bottom w:val="single" w:sz="36" w:space="0" w:color="2E74B5"/>
            </w:tcBorders>
            <w:shd w:val="clear" w:color="auto" w:fill="BDD6EE"/>
          </w:tcPr>
          <w:p w:rsidR="00C975B4" w:rsidRPr="00B73AF9" w:rsidRDefault="00EB064B" w:rsidP="00B73AF9">
            <w:pPr>
              <w:tabs>
                <w:tab w:val="left" w:pos="2190"/>
              </w:tabs>
              <w:spacing w:before="120" w:line="360" w:lineRule="auto"/>
              <w:ind w:left="454" w:right="454"/>
              <w:jc w:val="center"/>
              <w:rPr>
                <w:rFonts w:ascii="Verdana" w:hAnsi="Verdana"/>
                <w:b/>
                <w:spacing w:val="90"/>
              </w:rPr>
            </w:pPr>
            <w:r w:rsidRPr="00B73AF9">
              <w:rPr>
                <w:rFonts w:ascii="Verdana" w:hAnsi="Verdana"/>
                <w:b/>
                <w:spacing w:val="90"/>
              </w:rPr>
              <w:t>СПРАВКА</w:t>
            </w:r>
          </w:p>
          <w:p w:rsidR="00E220AD" w:rsidRPr="00BB0E4A" w:rsidRDefault="00EB064B" w:rsidP="008F674C">
            <w:pPr>
              <w:tabs>
                <w:tab w:val="left" w:pos="2190"/>
              </w:tabs>
              <w:spacing w:after="120" w:line="360" w:lineRule="auto"/>
              <w:ind w:left="454" w:right="454"/>
              <w:jc w:val="center"/>
              <w:rPr>
                <w:rFonts w:ascii="Verdana" w:hAnsi="Verdana"/>
                <w:b/>
                <w:bCs/>
                <w:sz w:val="20"/>
                <w:szCs w:val="20"/>
              </w:rPr>
            </w:pPr>
            <w:r w:rsidRPr="00BB0E4A">
              <w:rPr>
                <w:rFonts w:ascii="Verdana" w:hAnsi="Verdana"/>
                <w:b/>
                <w:sz w:val="20"/>
                <w:szCs w:val="20"/>
              </w:rPr>
              <w:t>ЗА ОТРАЗЯВАНЕ НА ПОСТЪПИЛИТЕ ПРЕДЛОЖЕНИЯ</w:t>
            </w:r>
            <w:r w:rsidRPr="00BB0E4A">
              <w:rPr>
                <w:rFonts w:ascii="Verdana" w:hAnsi="Verdana"/>
                <w:b/>
                <w:sz w:val="20"/>
                <w:szCs w:val="20"/>
                <w:lang w:val="en-US"/>
              </w:rPr>
              <w:t xml:space="preserve"> </w:t>
            </w:r>
            <w:r w:rsidR="007C7528">
              <w:rPr>
                <w:rFonts w:ascii="Verdana" w:hAnsi="Verdana"/>
                <w:b/>
                <w:sz w:val="20"/>
                <w:szCs w:val="20"/>
              </w:rPr>
              <w:t>И СТАНОВИЩА ОТ ПРОВЕДЕНАТА ОБЩЕСТВЕНА КОНСУЛТАЦИЯ</w:t>
            </w:r>
            <w:r w:rsidRPr="00BB0E4A">
              <w:rPr>
                <w:rFonts w:ascii="Verdana" w:hAnsi="Verdana"/>
                <w:b/>
                <w:sz w:val="20"/>
                <w:szCs w:val="20"/>
              </w:rPr>
              <w:t xml:space="preserve"> НА </w:t>
            </w:r>
            <w:r w:rsidR="00BB0E4A">
              <w:rPr>
                <w:rFonts w:ascii="Verdana" w:hAnsi="Verdana"/>
                <w:b/>
                <w:sz w:val="20"/>
                <w:szCs w:val="20"/>
              </w:rPr>
              <w:br/>
            </w:r>
            <w:r w:rsidRPr="00BB0E4A">
              <w:rPr>
                <w:rFonts w:ascii="Verdana" w:hAnsi="Verdana"/>
                <w:b/>
                <w:sz w:val="20"/>
                <w:szCs w:val="20"/>
              </w:rPr>
              <w:t>ПРОЕКТА НА НАРЕДБА ЗА СПЕЦИФИЧНИТЕ ИЗИСКВАНИЯ ПРИ ТЪРГОВИЯ С ХРАНИ ОТ РАЗСТОЯНИЕ</w:t>
            </w:r>
            <w:r w:rsidR="00194FBB">
              <w:rPr>
                <w:rFonts w:ascii="Verdana" w:hAnsi="Verdana"/>
                <w:b/>
                <w:sz w:val="20"/>
                <w:szCs w:val="20"/>
              </w:rPr>
              <w:br/>
            </w:r>
            <w:r w:rsidR="00194FBB">
              <w:rPr>
                <w:rFonts w:ascii="Verdana" w:hAnsi="Verdana"/>
                <w:b/>
                <w:bCs/>
                <w:sz w:val="20"/>
                <w:szCs w:val="20"/>
              </w:rPr>
              <w:t>(</w:t>
            </w:r>
            <w:r w:rsidR="007C7528">
              <w:rPr>
                <w:rFonts w:ascii="Verdana" w:hAnsi="Verdana"/>
                <w:b/>
                <w:bCs/>
                <w:sz w:val="20"/>
                <w:szCs w:val="20"/>
              </w:rPr>
              <w:t xml:space="preserve">от </w:t>
            </w:r>
            <w:r w:rsidR="00194FBB" w:rsidRPr="00194FBB">
              <w:rPr>
                <w:rFonts w:ascii="Verdana" w:hAnsi="Verdana"/>
                <w:b/>
                <w:bCs/>
                <w:sz w:val="20"/>
                <w:szCs w:val="20"/>
              </w:rPr>
              <w:t>09.10.2020 г.</w:t>
            </w:r>
            <w:r w:rsidR="008F674C">
              <w:rPr>
                <w:rFonts w:ascii="Verdana" w:hAnsi="Verdana"/>
                <w:b/>
                <w:bCs/>
                <w:sz w:val="20"/>
                <w:szCs w:val="20"/>
              </w:rPr>
              <w:t xml:space="preserve"> – </w:t>
            </w:r>
            <w:r w:rsidR="00194FBB" w:rsidRPr="00194FBB">
              <w:rPr>
                <w:rFonts w:ascii="Verdana" w:hAnsi="Verdana"/>
                <w:b/>
                <w:bCs/>
                <w:sz w:val="20"/>
                <w:szCs w:val="20"/>
              </w:rPr>
              <w:t>09.11.2020 г.</w:t>
            </w:r>
            <w:r w:rsidR="00194FBB">
              <w:rPr>
                <w:rFonts w:ascii="Verdana" w:hAnsi="Verdana"/>
                <w:b/>
                <w:bCs/>
                <w:sz w:val="20"/>
                <w:szCs w:val="20"/>
              </w:rPr>
              <w:t>)</w:t>
            </w:r>
          </w:p>
        </w:tc>
      </w:tr>
    </w:tbl>
    <w:p w:rsidR="00230821" w:rsidRPr="0009475C" w:rsidRDefault="00230821">
      <w:pPr>
        <w:rPr>
          <w:rFonts w:ascii="Verdana" w:hAnsi="Verdana"/>
          <w:sz w:val="14"/>
          <w:szCs w:val="14"/>
        </w:rPr>
      </w:pPr>
    </w:p>
    <w:tbl>
      <w:tblPr>
        <w:tblpPr w:leftFromText="180" w:rightFromText="180" w:vertAnchor="text" w:tblpXSpec="center" w:tblpY="1"/>
        <w:tblOverlap w:val="never"/>
        <w:tblW w:w="15886"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543"/>
        <w:gridCol w:w="2422"/>
        <w:gridCol w:w="6057"/>
        <w:gridCol w:w="1615"/>
        <w:gridCol w:w="5249"/>
      </w:tblGrid>
      <w:tr w:rsidR="00E220AD" w:rsidRPr="00F10A7B" w:rsidTr="00C20324">
        <w:trPr>
          <w:tblHeader/>
        </w:trPr>
        <w:tc>
          <w:tcPr>
            <w:tcW w:w="543" w:type="dxa"/>
            <w:tcBorders>
              <w:top w:val="single" w:sz="36" w:space="0" w:color="2E74B5"/>
              <w:left w:val="single" w:sz="36" w:space="0" w:color="2E74B5"/>
              <w:bottom w:val="single" w:sz="24" w:space="0" w:color="2E74B5"/>
              <w:right w:val="single" w:sz="18" w:space="0" w:color="2E74B5"/>
            </w:tcBorders>
            <w:shd w:val="clear" w:color="auto" w:fill="DEEAF6"/>
            <w:vAlign w:val="center"/>
          </w:tcPr>
          <w:p w:rsidR="00E220AD" w:rsidRPr="00F10A7B" w:rsidRDefault="00E220AD" w:rsidP="00DA0901">
            <w:pPr>
              <w:tabs>
                <w:tab w:val="left" w:pos="192"/>
              </w:tabs>
              <w:jc w:val="center"/>
              <w:rPr>
                <w:rFonts w:ascii="Verdana" w:hAnsi="Verdana"/>
                <w:b/>
                <w:sz w:val="20"/>
                <w:szCs w:val="20"/>
              </w:rPr>
            </w:pPr>
            <w:r w:rsidRPr="00F10A7B">
              <w:rPr>
                <w:rFonts w:ascii="Verdana" w:hAnsi="Verdana"/>
                <w:b/>
                <w:sz w:val="20"/>
                <w:szCs w:val="20"/>
              </w:rPr>
              <w:t>№</w:t>
            </w:r>
          </w:p>
        </w:tc>
        <w:tc>
          <w:tcPr>
            <w:tcW w:w="2422" w:type="dxa"/>
            <w:tcBorders>
              <w:top w:val="single" w:sz="36" w:space="0" w:color="2E74B5"/>
              <w:left w:val="single" w:sz="18" w:space="0" w:color="2E74B5"/>
              <w:bottom w:val="single" w:sz="24" w:space="0" w:color="2E74B5"/>
              <w:right w:val="single" w:sz="18" w:space="0" w:color="2E74B5"/>
            </w:tcBorders>
            <w:shd w:val="clear" w:color="auto" w:fill="DEEAF6"/>
            <w:vAlign w:val="center"/>
          </w:tcPr>
          <w:p w:rsidR="00E220AD" w:rsidRPr="00F10A7B" w:rsidRDefault="00E220AD" w:rsidP="00DA0901">
            <w:pPr>
              <w:spacing w:before="40"/>
              <w:jc w:val="center"/>
              <w:rPr>
                <w:rFonts w:ascii="Verdana" w:hAnsi="Verdana"/>
                <w:b/>
                <w:sz w:val="20"/>
                <w:szCs w:val="20"/>
              </w:rPr>
            </w:pPr>
            <w:r w:rsidRPr="00F10A7B">
              <w:rPr>
                <w:rFonts w:ascii="Verdana" w:hAnsi="Verdana"/>
                <w:b/>
                <w:sz w:val="20"/>
                <w:szCs w:val="20"/>
              </w:rPr>
              <w:t>Организация/</w:t>
            </w:r>
            <w:r w:rsidR="00230821" w:rsidRPr="00F10A7B">
              <w:rPr>
                <w:rFonts w:ascii="Verdana" w:hAnsi="Verdana"/>
                <w:b/>
                <w:sz w:val="20"/>
                <w:szCs w:val="20"/>
              </w:rPr>
              <w:br/>
            </w:r>
            <w:r w:rsidRPr="00F10A7B">
              <w:rPr>
                <w:rFonts w:ascii="Verdana" w:hAnsi="Verdana"/>
                <w:b/>
                <w:sz w:val="20"/>
                <w:szCs w:val="20"/>
              </w:rPr>
              <w:t>потребител</w:t>
            </w:r>
          </w:p>
          <w:p w:rsidR="005424B9" w:rsidRPr="00F10A7B" w:rsidRDefault="00291E9B" w:rsidP="00DA0901">
            <w:pPr>
              <w:spacing w:after="40"/>
              <w:jc w:val="center"/>
              <w:rPr>
                <w:rFonts w:ascii="Verdana" w:hAnsi="Verdana"/>
                <w:b/>
                <w:sz w:val="13"/>
                <w:szCs w:val="13"/>
              </w:rPr>
            </w:pPr>
            <w:r w:rsidRPr="00F10A7B">
              <w:rPr>
                <w:rFonts w:ascii="Verdana" w:hAnsi="Verdana"/>
                <w:b/>
                <w:sz w:val="13"/>
                <w:szCs w:val="13"/>
              </w:rPr>
              <w:t>(</w:t>
            </w:r>
            <w:r w:rsidR="005424B9" w:rsidRPr="00F10A7B">
              <w:rPr>
                <w:rFonts w:ascii="Verdana" w:hAnsi="Verdana"/>
                <w:b/>
                <w:sz w:val="13"/>
                <w:szCs w:val="13"/>
              </w:rPr>
              <w:t>вкл. начина на получаване на предложението</w:t>
            </w:r>
            <w:r w:rsidRPr="00F10A7B">
              <w:rPr>
                <w:rFonts w:ascii="Verdana" w:hAnsi="Verdana"/>
                <w:b/>
                <w:sz w:val="13"/>
                <w:szCs w:val="13"/>
              </w:rPr>
              <w:t>)</w:t>
            </w:r>
          </w:p>
        </w:tc>
        <w:tc>
          <w:tcPr>
            <w:tcW w:w="6057" w:type="dxa"/>
            <w:tcBorders>
              <w:top w:val="single" w:sz="36" w:space="0" w:color="2E74B5"/>
              <w:left w:val="single" w:sz="18" w:space="0" w:color="2E74B5"/>
              <w:bottom w:val="single" w:sz="24" w:space="0" w:color="2E74B5"/>
              <w:right w:val="single" w:sz="18" w:space="0" w:color="2E74B5"/>
            </w:tcBorders>
            <w:shd w:val="clear" w:color="auto" w:fill="DEEAF6"/>
            <w:vAlign w:val="center"/>
          </w:tcPr>
          <w:p w:rsidR="00E220AD" w:rsidRPr="00F10A7B" w:rsidRDefault="00E220AD" w:rsidP="00DA0901">
            <w:pPr>
              <w:jc w:val="center"/>
              <w:rPr>
                <w:rFonts w:ascii="Verdana" w:hAnsi="Verdana"/>
                <w:b/>
                <w:sz w:val="20"/>
                <w:szCs w:val="20"/>
              </w:rPr>
            </w:pPr>
            <w:r w:rsidRPr="00F10A7B">
              <w:rPr>
                <w:rFonts w:ascii="Verdana" w:hAnsi="Verdana"/>
                <w:b/>
                <w:sz w:val="20"/>
                <w:szCs w:val="20"/>
              </w:rPr>
              <w:t>Бележки и предложения</w:t>
            </w:r>
          </w:p>
        </w:tc>
        <w:tc>
          <w:tcPr>
            <w:tcW w:w="1615" w:type="dxa"/>
            <w:tcBorders>
              <w:top w:val="single" w:sz="36" w:space="0" w:color="2E74B5"/>
              <w:left w:val="single" w:sz="18" w:space="0" w:color="2E74B5"/>
              <w:bottom w:val="single" w:sz="24" w:space="0" w:color="2E74B5"/>
              <w:right w:val="single" w:sz="18" w:space="0" w:color="2E74B5"/>
            </w:tcBorders>
            <w:shd w:val="clear" w:color="auto" w:fill="DEEAF6"/>
            <w:vAlign w:val="center"/>
          </w:tcPr>
          <w:p w:rsidR="00E220AD" w:rsidRPr="00F10A7B" w:rsidRDefault="00E220AD" w:rsidP="002D685C">
            <w:pPr>
              <w:jc w:val="center"/>
              <w:rPr>
                <w:rFonts w:ascii="Verdana" w:hAnsi="Verdana"/>
                <w:b/>
                <w:sz w:val="20"/>
                <w:szCs w:val="20"/>
              </w:rPr>
            </w:pPr>
            <w:r w:rsidRPr="00F10A7B">
              <w:rPr>
                <w:rFonts w:ascii="Verdana" w:hAnsi="Verdana"/>
                <w:b/>
                <w:sz w:val="20"/>
                <w:szCs w:val="20"/>
              </w:rPr>
              <w:t>Приети/</w:t>
            </w:r>
          </w:p>
          <w:p w:rsidR="00E220AD" w:rsidRPr="00F10A7B" w:rsidRDefault="00E220AD" w:rsidP="002D685C">
            <w:pPr>
              <w:jc w:val="center"/>
              <w:rPr>
                <w:rFonts w:ascii="Verdana" w:hAnsi="Verdana"/>
                <w:b/>
                <w:sz w:val="20"/>
                <w:szCs w:val="20"/>
              </w:rPr>
            </w:pPr>
            <w:r w:rsidRPr="00F10A7B">
              <w:rPr>
                <w:rFonts w:ascii="Verdana" w:hAnsi="Verdana"/>
                <w:b/>
                <w:sz w:val="20"/>
                <w:szCs w:val="20"/>
              </w:rPr>
              <w:t>неприети</w:t>
            </w:r>
          </w:p>
        </w:tc>
        <w:tc>
          <w:tcPr>
            <w:tcW w:w="5249" w:type="dxa"/>
            <w:tcBorders>
              <w:top w:val="single" w:sz="36" w:space="0" w:color="2E74B5"/>
              <w:left w:val="single" w:sz="18" w:space="0" w:color="2E74B5"/>
              <w:bottom w:val="single" w:sz="24" w:space="0" w:color="2E74B5"/>
              <w:right w:val="single" w:sz="36" w:space="0" w:color="2E74B5"/>
            </w:tcBorders>
            <w:shd w:val="clear" w:color="auto" w:fill="DEEAF6"/>
            <w:vAlign w:val="center"/>
          </w:tcPr>
          <w:p w:rsidR="00E220AD" w:rsidRPr="00F10A7B" w:rsidRDefault="00E220AD" w:rsidP="00DA0901">
            <w:pPr>
              <w:jc w:val="center"/>
              <w:rPr>
                <w:rFonts w:ascii="Verdana" w:hAnsi="Verdana"/>
                <w:sz w:val="20"/>
                <w:szCs w:val="20"/>
              </w:rPr>
            </w:pPr>
            <w:r w:rsidRPr="00F10A7B">
              <w:rPr>
                <w:rFonts w:ascii="Verdana" w:hAnsi="Verdana"/>
                <w:b/>
                <w:sz w:val="20"/>
                <w:szCs w:val="20"/>
              </w:rPr>
              <w:t>Мотиви</w:t>
            </w:r>
          </w:p>
        </w:tc>
      </w:tr>
      <w:tr w:rsidR="005E5B1D" w:rsidRPr="00F10A7B" w:rsidTr="002D685C">
        <w:tc>
          <w:tcPr>
            <w:tcW w:w="534" w:type="dxa"/>
            <w:tcBorders>
              <w:top w:val="single" w:sz="24" w:space="0" w:color="2E74B5"/>
              <w:left w:val="single" w:sz="36" w:space="0" w:color="2E74B5"/>
              <w:bottom w:val="nil"/>
              <w:right w:val="single" w:sz="18" w:space="0" w:color="2E74B5"/>
            </w:tcBorders>
            <w:shd w:val="clear" w:color="auto" w:fill="auto"/>
          </w:tcPr>
          <w:p w:rsidR="005E5B1D" w:rsidRPr="00F10A7B" w:rsidRDefault="005E5B1D"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24" w:space="0" w:color="2E74B5"/>
              <w:left w:val="single" w:sz="18" w:space="0" w:color="2E74B5"/>
              <w:bottom w:val="nil"/>
              <w:right w:val="single" w:sz="18" w:space="0" w:color="2E74B5"/>
            </w:tcBorders>
            <w:shd w:val="clear" w:color="auto" w:fill="auto"/>
          </w:tcPr>
          <w:p w:rsidR="005E5B1D" w:rsidRPr="00F10A7B" w:rsidRDefault="00EB064B" w:rsidP="00596A0C">
            <w:pPr>
              <w:spacing w:before="40" w:after="20"/>
              <w:rPr>
                <w:rFonts w:ascii="Verdana" w:hAnsi="Verdana"/>
                <w:bCs/>
                <w:sz w:val="20"/>
                <w:szCs w:val="20"/>
              </w:rPr>
            </w:pPr>
            <w:r w:rsidRPr="00F10A7B">
              <w:rPr>
                <w:rFonts w:ascii="Verdana" w:hAnsi="Verdana"/>
                <w:bCs/>
                <w:sz w:val="20"/>
                <w:szCs w:val="20"/>
              </w:rPr>
              <w:t xml:space="preserve">БЪЛГАРСКА </w:t>
            </w:r>
            <w:r w:rsidR="003C07C6" w:rsidRPr="00F10A7B">
              <w:rPr>
                <w:rFonts w:ascii="Verdana" w:hAnsi="Verdana"/>
                <w:bCs/>
                <w:sz w:val="20"/>
                <w:szCs w:val="20"/>
              </w:rPr>
              <w:br/>
            </w:r>
            <w:r w:rsidRPr="00F10A7B">
              <w:rPr>
                <w:rFonts w:ascii="Verdana" w:hAnsi="Verdana"/>
                <w:bCs/>
                <w:sz w:val="20"/>
                <w:szCs w:val="20"/>
              </w:rPr>
              <w:t>ХОТЕЛИЕРСКА И РЕСТОРАНТЬОРСКА АСОЦИАЦИЯ</w:t>
            </w:r>
          </w:p>
          <w:p w:rsidR="005E5B1D" w:rsidRPr="00F10A7B" w:rsidRDefault="00EB064B" w:rsidP="00596A0C">
            <w:pPr>
              <w:spacing w:before="40" w:after="20"/>
              <w:rPr>
                <w:rFonts w:ascii="Verdana" w:hAnsi="Verdana"/>
                <w:bCs/>
                <w:sz w:val="20"/>
                <w:szCs w:val="20"/>
                <w:lang w:val="en-US"/>
              </w:rPr>
            </w:pPr>
            <w:r w:rsidRPr="00F10A7B">
              <w:rPr>
                <w:rFonts w:ascii="Verdana" w:hAnsi="Verdana"/>
                <w:bCs/>
                <w:sz w:val="20"/>
                <w:szCs w:val="20"/>
                <w:lang w:val="en-US"/>
              </w:rPr>
              <w:t>(</w:t>
            </w:r>
            <w:r w:rsidRPr="00F10A7B">
              <w:rPr>
                <w:rFonts w:ascii="Verdana" w:hAnsi="Verdana"/>
                <w:bCs/>
                <w:sz w:val="20"/>
                <w:szCs w:val="20"/>
              </w:rPr>
              <w:t>№ 15-386 от 13.10.2020 г.</w:t>
            </w:r>
            <w:r w:rsidRPr="00F10A7B">
              <w:rPr>
                <w:rFonts w:ascii="Verdana" w:hAnsi="Verdana"/>
                <w:bCs/>
                <w:sz w:val="20"/>
                <w:szCs w:val="20"/>
                <w:lang w:val="en-US"/>
              </w:rPr>
              <w:t>)</w:t>
            </w:r>
          </w:p>
        </w:tc>
        <w:tc>
          <w:tcPr>
            <w:tcW w:w="5954" w:type="dxa"/>
            <w:tcBorders>
              <w:top w:val="single" w:sz="24" w:space="0" w:color="2E74B5"/>
              <w:left w:val="single" w:sz="18" w:space="0" w:color="2E74B5"/>
              <w:bottom w:val="nil"/>
              <w:right w:val="single" w:sz="18" w:space="0" w:color="2E74B5"/>
            </w:tcBorders>
            <w:shd w:val="clear" w:color="auto" w:fill="auto"/>
          </w:tcPr>
          <w:p w:rsidR="00A970DA" w:rsidRPr="00F10A7B" w:rsidRDefault="00A970DA" w:rsidP="00FB4989">
            <w:pPr>
              <w:spacing w:before="40" w:after="20"/>
              <w:jc w:val="both"/>
              <w:outlineLvl w:val="3"/>
              <w:rPr>
                <w:rFonts w:ascii="Verdana" w:hAnsi="Verdana" w:cs="Tahoma"/>
                <w:bCs/>
                <w:sz w:val="20"/>
                <w:szCs w:val="20"/>
                <w:lang w:eastAsia="en-US"/>
              </w:rPr>
            </w:pPr>
            <w:r w:rsidRPr="00F10A7B">
              <w:rPr>
                <w:rFonts w:ascii="Verdana" w:hAnsi="Verdana" w:cs="Tahoma"/>
                <w:bCs/>
                <w:sz w:val="20"/>
                <w:szCs w:val="20"/>
                <w:lang w:eastAsia="en-US"/>
              </w:rPr>
              <w:t>Българската хотелиерска и ресторантьорска асоци</w:t>
            </w:r>
            <w:r w:rsidRPr="00F10A7B">
              <w:rPr>
                <w:rFonts w:ascii="Verdana" w:hAnsi="Verdana" w:cs="Tahoma"/>
                <w:bCs/>
                <w:sz w:val="20"/>
                <w:szCs w:val="20"/>
                <w:lang w:eastAsia="en-US"/>
              </w:rPr>
              <w:t>а</w:t>
            </w:r>
            <w:r w:rsidRPr="00F10A7B">
              <w:rPr>
                <w:rFonts w:ascii="Verdana" w:hAnsi="Verdana" w:cs="Tahoma"/>
                <w:bCs/>
                <w:sz w:val="20"/>
                <w:szCs w:val="20"/>
                <w:lang w:eastAsia="en-US"/>
              </w:rPr>
              <w:t xml:space="preserve">ция </w:t>
            </w:r>
            <w:r w:rsidR="00BB0E4A" w:rsidRPr="00F10A7B">
              <w:rPr>
                <w:rFonts w:ascii="Verdana" w:hAnsi="Verdana" w:cs="Tahoma"/>
                <w:bCs/>
                <w:sz w:val="20"/>
                <w:szCs w:val="20"/>
                <w:lang w:eastAsia="en-US"/>
              </w:rPr>
              <w:t>(</w:t>
            </w:r>
            <w:r w:rsidRPr="00F10A7B">
              <w:rPr>
                <w:rFonts w:ascii="Verdana" w:hAnsi="Verdana" w:cs="Tahoma"/>
                <w:bCs/>
                <w:sz w:val="20"/>
                <w:szCs w:val="20"/>
                <w:lang w:eastAsia="en-US"/>
              </w:rPr>
              <w:t>БХРА</w:t>
            </w:r>
            <w:r w:rsidR="00BB0E4A" w:rsidRPr="00F10A7B">
              <w:rPr>
                <w:rFonts w:ascii="Verdana" w:hAnsi="Verdana" w:cs="Tahoma"/>
                <w:bCs/>
                <w:sz w:val="20"/>
                <w:szCs w:val="20"/>
                <w:lang w:eastAsia="en-US"/>
              </w:rPr>
              <w:t>)</w:t>
            </w:r>
            <w:r w:rsidRPr="00F10A7B">
              <w:rPr>
                <w:rFonts w:ascii="Verdana" w:hAnsi="Verdana" w:cs="Tahoma"/>
                <w:bCs/>
                <w:sz w:val="20"/>
                <w:szCs w:val="20"/>
                <w:lang w:eastAsia="en-US"/>
              </w:rPr>
              <w:t xml:space="preserve"> категорично се обявява против идеята да се увеличава бюрокрацията при доставки на храни от категоризирани заведения за хранене. Според идеята на земеделското министерство, чрез предлаганата Н</w:t>
            </w:r>
            <w:r w:rsidRPr="00F10A7B">
              <w:rPr>
                <w:rFonts w:ascii="Verdana" w:hAnsi="Verdana" w:cs="Tahoma"/>
                <w:bCs/>
                <w:sz w:val="20"/>
                <w:szCs w:val="20"/>
                <w:lang w:eastAsia="en-US"/>
              </w:rPr>
              <w:t>а</w:t>
            </w:r>
            <w:r w:rsidRPr="00F10A7B">
              <w:rPr>
                <w:rFonts w:ascii="Verdana" w:hAnsi="Verdana" w:cs="Tahoma"/>
                <w:bCs/>
                <w:sz w:val="20"/>
                <w:szCs w:val="20"/>
                <w:lang w:eastAsia="en-US"/>
              </w:rPr>
              <w:t>редба за специфичните изисквания при търговия с храна от разстояние ще се въведе допълнителна рег</w:t>
            </w:r>
            <w:r w:rsidRPr="00F10A7B">
              <w:rPr>
                <w:rFonts w:ascii="Verdana" w:hAnsi="Verdana" w:cs="Tahoma"/>
                <w:bCs/>
                <w:sz w:val="20"/>
                <w:szCs w:val="20"/>
                <w:lang w:eastAsia="en-US"/>
              </w:rPr>
              <w:t>у</w:t>
            </w:r>
            <w:r w:rsidRPr="00F10A7B">
              <w:rPr>
                <w:rFonts w:ascii="Verdana" w:hAnsi="Verdana" w:cs="Tahoma"/>
                <w:bCs/>
                <w:sz w:val="20"/>
                <w:szCs w:val="20"/>
                <w:lang w:eastAsia="en-US"/>
              </w:rPr>
              <w:t>лация за доставките за вкъщи, като за да извършват тази дейност, всички фирми ще трябва да се регис</w:t>
            </w:r>
            <w:r w:rsidRPr="00F10A7B">
              <w:rPr>
                <w:rFonts w:ascii="Verdana" w:hAnsi="Verdana" w:cs="Tahoma"/>
                <w:bCs/>
                <w:sz w:val="20"/>
                <w:szCs w:val="20"/>
                <w:lang w:eastAsia="en-US"/>
              </w:rPr>
              <w:t>т</w:t>
            </w:r>
            <w:r w:rsidRPr="00F10A7B">
              <w:rPr>
                <w:rFonts w:ascii="Verdana" w:hAnsi="Verdana" w:cs="Tahoma"/>
                <w:bCs/>
                <w:sz w:val="20"/>
                <w:szCs w:val="20"/>
                <w:lang w:eastAsia="en-US"/>
              </w:rPr>
              <w:t>рират повторно по реда на условията на Закона за храните. Според новите процедури заведенията ще трябва да се регистрират в Областната дирекция по безопасност на храните.</w:t>
            </w:r>
          </w:p>
          <w:p w:rsidR="00A970DA" w:rsidRPr="00F10A7B" w:rsidRDefault="00A970DA" w:rsidP="00FB4989">
            <w:pPr>
              <w:spacing w:before="40" w:after="20"/>
              <w:jc w:val="both"/>
              <w:outlineLvl w:val="3"/>
              <w:rPr>
                <w:rFonts w:ascii="Verdana" w:hAnsi="Verdana" w:cs="Tahoma"/>
                <w:bCs/>
                <w:sz w:val="20"/>
                <w:szCs w:val="20"/>
                <w:lang w:eastAsia="en-US"/>
              </w:rPr>
            </w:pPr>
            <w:r w:rsidRPr="00F10A7B">
              <w:rPr>
                <w:rFonts w:ascii="Verdana" w:hAnsi="Verdana" w:cs="Tahoma"/>
                <w:bCs/>
                <w:sz w:val="20"/>
                <w:szCs w:val="20"/>
                <w:lang w:eastAsia="en-US"/>
              </w:rPr>
              <w:t>Още в първоначалното искане за намаляване на ДДС за заведенията, като мярка за запазване на работни места и оцеляване на дългогодишни бизнеси, БХРА внесе и предложение ДДС за доставките по домовете да бъде намалено на 9 % и да бъдат извършвани само от категоризирани заведения. И ние продължаваме да отстояваме позицията, че намаляването на ДДС е една от най-работещите социални н икономически мерки за спасяване на заведенията в кризата, което показва и практиката.</w:t>
            </w:r>
          </w:p>
          <w:p w:rsidR="00A970DA" w:rsidRPr="00F10A7B" w:rsidRDefault="00A970DA" w:rsidP="00FB4989">
            <w:pPr>
              <w:spacing w:before="40" w:after="20"/>
              <w:jc w:val="both"/>
              <w:outlineLvl w:val="3"/>
              <w:rPr>
                <w:rFonts w:ascii="Verdana" w:hAnsi="Verdana" w:cs="Tahoma"/>
                <w:bCs/>
                <w:sz w:val="20"/>
                <w:szCs w:val="20"/>
                <w:lang w:eastAsia="en-US"/>
              </w:rPr>
            </w:pPr>
            <w:r w:rsidRPr="00F10A7B">
              <w:rPr>
                <w:rFonts w:ascii="Verdana" w:hAnsi="Verdana" w:cs="Tahoma"/>
                <w:bCs/>
                <w:sz w:val="20"/>
                <w:szCs w:val="20"/>
                <w:lang w:eastAsia="en-US"/>
              </w:rPr>
              <w:lastRenderedPageBreak/>
              <w:t>Приетата промяна от кабинета за намаляване на ДДС от 20% на 9% бе стъпка в правилната посока за под</w:t>
            </w:r>
            <w:r w:rsidRPr="00F10A7B">
              <w:rPr>
                <w:rFonts w:ascii="Verdana" w:hAnsi="Verdana" w:cs="Tahoma"/>
                <w:bCs/>
                <w:sz w:val="20"/>
                <w:szCs w:val="20"/>
                <w:lang w:eastAsia="en-US"/>
              </w:rPr>
              <w:t>к</w:t>
            </w:r>
            <w:r w:rsidRPr="00F10A7B">
              <w:rPr>
                <w:rFonts w:ascii="Verdana" w:hAnsi="Verdana" w:cs="Tahoma"/>
                <w:bCs/>
                <w:sz w:val="20"/>
                <w:szCs w:val="20"/>
                <w:lang w:eastAsia="en-US"/>
              </w:rPr>
              <w:t>репа на легалния бизнес, който в момента преминава през десетки контроли, лицензионни режими и пр</w:t>
            </w:r>
            <w:r w:rsidRPr="00F10A7B">
              <w:rPr>
                <w:rFonts w:ascii="Verdana" w:hAnsi="Verdana" w:cs="Tahoma"/>
                <w:bCs/>
                <w:sz w:val="20"/>
                <w:szCs w:val="20"/>
                <w:lang w:eastAsia="en-US"/>
              </w:rPr>
              <w:t>о</w:t>
            </w:r>
            <w:r w:rsidRPr="00F10A7B">
              <w:rPr>
                <w:rFonts w:ascii="Verdana" w:hAnsi="Verdana" w:cs="Tahoma"/>
                <w:bCs/>
                <w:sz w:val="20"/>
                <w:szCs w:val="20"/>
                <w:lang w:eastAsia="en-US"/>
              </w:rPr>
              <w:t>верки, за да се гарантира, че предлага на своите кл</w:t>
            </w:r>
            <w:r w:rsidRPr="00F10A7B">
              <w:rPr>
                <w:rFonts w:ascii="Verdana" w:hAnsi="Verdana" w:cs="Tahoma"/>
                <w:bCs/>
                <w:sz w:val="20"/>
                <w:szCs w:val="20"/>
                <w:lang w:eastAsia="en-US"/>
              </w:rPr>
              <w:t>и</w:t>
            </w:r>
            <w:r w:rsidRPr="00F10A7B">
              <w:rPr>
                <w:rFonts w:ascii="Verdana" w:hAnsi="Verdana" w:cs="Tahoma"/>
                <w:bCs/>
                <w:sz w:val="20"/>
                <w:szCs w:val="20"/>
                <w:lang w:eastAsia="en-US"/>
              </w:rPr>
              <w:t>енти качествен продукт. Правилността на това реш</w:t>
            </w:r>
            <w:r w:rsidRPr="00F10A7B">
              <w:rPr>
                <w:rFonts w:ascii="Verdana" w:hAnsi="Verdana" w:cs="Tahoma"/>
                <w:bCs/>
                <w:sz w:val="20"/>
                <w:szCs w:val="20"/>
                <w:lang w:eastAsia="en-US"/>
              </w:rPr>
              <w:t>е</w:t>
            </w:r>
            <w:r w:rsidRPr="00F10A7B">
              <w:rPr>
                <w:rFonts w:ascii="Verdana" w:hAnsi="Verdana" w:cs="Tahoma"/>
                <w:bCs/>
                <w:sz w:val="20"/>
                <w:szCs w:val="20"/>
                <w:lang w:eastAsia="en-US"/>
              </w:rPr>
              <w:t>ние за намаляване на ДДС се потвърждава и от факта, че поради спецификата на бизнеса, в почти всички страни от Европейския съюз намаляването на ДДС-то в заведенията за хранене е направено преди много г</w:t>
            </w:r>
            <w:r w:rsidRPr="00F10A7B">
              <w:rPr>
                <w:rFonts w:ascii="Verdana" w:hAnsi="Verdana" w:cs="Tahoma"/>
                <w:bCs/>
                <w:sz w:val="20"/>
                <w:szCs w:val="20"/>
                <w:lang w:eastAsia="en-US"/>
              </w:rPr>
              <w:t>о</w:t>
            </w:r>
            <w:r w:rsidRPr="00F10A7B">
              <w:rPr>
                <w:rFonts w:ascii="Verdana" w:hAnsi="Verdana" w:cs="Tahoma"/>
                <w:bCs/>
                <w:sz w:val="20"/>
                <w:szCs w:val="20"/>
                <w:lang w:eastAsia="en-US"/>
              </w:rPr>
              <w:t>дини, а сега в условията на КОВИД-19 те намалиха смие ДДС-то, като антикризисна мярка. Същото се о</w:t>
            </w:r>
            <w:r w:rsidRPr="00F10A7B">
              <w:rPr>
                <w:rFonts w:ascii="Verdana" w:hAnsi="Verdana" w:cs="Tahoma"/>
                <w:bCs/>
                <w:sz w:val="20"/>
                <w:szCs w:val="20"/>
                <w:lang w:eastAsia="en-US"/>
              </w:rPr>
              <w:t>т</w:t>
            </w:r>
            <w:r w:rsidRPr="00F10A7B">
              <w:rPr>
                <w:rFonts w:ascii="Verdana" w:hAnsi="Verdana" w:cs="Tahoma"/>
                <w:bCs/>
                <w:sz w:val="20"/>
                <w:szCs w:val="20"/>
                <w:lang w:eastAsia="en-US"/>
              </w:rPr>
              <w:t>нася и за доставките от заведенията за хранене.</w:t>
            </w:r>
          </w:p>
          <w:p w:rsidR="00A970DA" w:rsidRPr="00F10A7B" w:rsidRDefault="00A970DA" w:rsidP="00FB4989">
            <w:pPr>
              <w:spacing w:before="40" w:after="20"/>
              <w:jc w:val="both"/>
              <w:outlineLvl w:val="3"/>
              <w:rPr>
                <w:rFonts w:ascii="Verdana" w:hAnsi="Verdana" w:cs="Tahoma"/>
                <w:bCs/>
                <w:sz w:val="20"/>
                <w:szCs w:val="20"/>
                <w:lang w:eastAsia="en-US"/>
              </w:rPr>
            </w:pPr>
            <w:r w:rsidRPr="00F10A7B">
              <w:rPr>
                <w:rFonts w:ascii="Verdana" w:hAnsi="Verdana" w:cs="Tahoma"/>
                <w:bCs/>
                <w:sz w:val="20"/>
                <w:szCs w:val="20"/>
                <w:lang w:eastAsia="en-US"/>
              </w:rPr>
              <w:t>На тези изисквания относно дали мястото, в което се произвежда храната, автомобилите за транспорт и персонала, обаче вече е отговорило всяко заведение или ресторант, които получават категоризация, за да функционират и задължително се регистрират в О</w:t>
            </w:r>
            <w:r w:rsidRPr="00F10A7B">
              <w:rPr>
                <w:rFonts w:ascii="Verdana" w:hAnsi="Verdana" w:cs="Tahoma"/>
                <w:bCs/>
                <w:sz w:val="20"/>
                <w:szCs w:val="20"/>
                <w:lang w:eastAsia="en-US"/>
              </w:rPr>
              <w:t>б</w:t>
            </w:r>
            <w:r w:rsidRPr="00F10A7B">
              <w:rPr>
                <w:rFonts w:ascii="Verdana" w:hAnsi="Verdana" w:cs="Tahoma"/>
                <w:bCs/>
                <w:sz w:val="20"/>
                <w:szCs w:val="20"/>
                <w:lang w:eastAsia="en-US"/>
              </w:rPr>
              <w:t>ластната агенция по безопасност на храните. Според бизнеса. извършването два пъти на проверка за едно и също не е необходимо и няма да даде допълнителни гаранции за качеството на предлаганата храна, какв</w:t>
            </w:r>
            <w:r w:rsidRPr="00F10A7B">
              <w:rPr>
                <w:rFonts w:ascii="Verdana" w:hAnsi="Verdana" w:cs="Tahoma"/>
                <w:bCs/>
                <w:sz w:val="20"/>
                <w:szCs w:val="20"/>
                <w:lang w:eastAsia="en-US"/>
              </w:rPr>
              <w:t>а</w:t>
            </w:r>
            <w:r w:rsidRPr="00F10A7B">
              <w:rPr>
                <w:rFonts w:ascii="Verdana" w:hAnsi="Verdana" w:cs="Tahoma"/>
                <w:bCs/>
                <w:sz w:val="20"/>
                <w:szCs w:val="20"/>
                <w:lang w:eastAsia="en-US"/>
              </w:rPr>
              <w:t>то е идеята на наредбата.</w:t>
            </w:r>
          </w:p>
          <w:p w:rsidR="00A970DA" w:rsidRPr="00F10A7B" w:rsidRDefault="00A970DA" w:rsidP="00FB4989">
            <w:pPr>
              <w:spacing w:before="40" w:after="20"/>
              <w:jc w:val="both"/>
              <w:outlineLvl w:val="3"/>
              <w:rPr>
                <w:rFonts w:ascii="Verdana" w:hAnsi="Verdana" w:cs="Tahoma"/>
                <w:bCs/>
                <w:sz w:val="20"/>
                <w:szCs w:val="20"/>
                <w:lang w:eastAsia="en-US"/>
              </w:rPr>
            </w:pPr>
            <w:r w:rsidRPr="00F10A7B">
              <w:rPr>
                <w:rFonts w:ascii="Verdana" w:hAnsi="Verdana" w:cs="Tahoma"/>
                <w:bCs/>
                <w:sz w:val="20"/>
                <w:szCs w:val="20"/>
                <w:lang w:eastAsia="en-US"/>
              </w:rPr>
              <w:t>Доставки на храна до дома трябва да извършват еди</w:t>
            </w:r>
            <w:r w:rsidRPr="00F10A7B">
              <w:rPr>
                <w:rFonts w:ascii="Verdana" w:hAnsi="Verdana" w:cs="Tahoma"/>
                <w:bCs/>
                <w:sz w:val="20"/>
                <w:szCs w:val="20"/>
                <w:lang w:eastAsia="en-US"/>
              </w:rPr>
              <w:t>н</w:t>
            </w:r>
            <w:r w:rsidRPr="00F10A7B">
              <w:rPr>
                <w:rFonts w:ascii="Verdana" w:hAnsi="Verdana" w:cs="Tahoma"/>
                <w:bCs/>
                <w:sz w:val="20"/>
                <w:szCs w:val="20"/>
                <w:lang w:eastAsia="en-US"/>
              </w:rPr>
              <w:t>ствено категоризирани заведения и ресторанти, които са отговорили на всички проверки и това е тяхната основна дейност и намалената ставка за ДДС от 9 % трябва да важи и за доставките от категоризирани обекти. Всички топли точки в магазини и изнесени кухни би трябвало да могат да продават единствено на място, без да извършват доставки, като за тях ставк</w:t>
            </w:r>
            <w:r w:rsidRPr="00F10A7B">
              <w:rPr>
                <w:rFonts w:ascii="Verdana" w:hAnsi="Verdana" w:cs="Tahoma"/>
                <w:bCs/>
                <w:sz w:val="20"/>
                <w:szCs w:val="20"/>
                <w:lang w:eastAsia="en-US"/>
              </w:rPr>
              <w:t>а</w:t>
            </w:r>
            <w:r w:rsidRPr="00F10A7B">
              <w:rPr>
                <w:rFonts w:ascii="Verdana" w:hAnsi="Verdana" w:cs="Tahoma"/>
                <w:bCs/>
                <w:sz w:val="20"/>
                <w:szCs w:val="20"/>
                <w:lang w:eastAsia="en-US"/>
              </w:rPr>
              <w:t>та за ДДС да е 20 %.</w:t>
            </w:r>
          </w:p>
          <w:p w:rsidR="005E5B1D" w:rsidRPr="00F10A7B" w:rsidRDefault="00A970DA" w:rsidP="00FB4989">
            <w:pPr>
              <w:spacing w:before="40" w:after="20"/>
              <w:jc w:val="both"/>
              <w:outlineLvl w:val="3"/>
              <w:rPr>
                <w:rFonts w:ascii="Verdana" w:hAnsi="Verdana" w:cs="Tahoma"/>
                <w:bCs/>
                <w:sz w:val="20"/>
                <w:szCs w:val="20"/>
                <w:lang w:eastAsia="en-US"/>
              </w:rPr>
            </w:pPr>
            <w:r w:rsidRPr="00F10A7B">
              <w:rPr>
                <w:rFonts w:ascii="Verdana" w:hAnsi="Verdana" w:cs="Tahoma"/>
                <w:bCs/>
                <w:sz w:val="20"/>
                <w:szCs w:val="20"/>
                <w:lang w:eastAsia="en-US"/>
              </w:rPr>
              <w:t>В безпрецедентната обстановка, породена от глоба</w:t>
            </w:r>
            <w:r w:rsidRPr="00F10A7B">
              <w:rPr>
                <w:rFonts w:ascii="Verdana" w:hAnsi="Verdana" w:cs="Tahoma"/>
                <w:bCs/>
                <w:sz w:val="20"/>
                <w:szCs w:val="20"/>
                <w:lang w:eastAsia="en-US"/>
              </w:rPr>
              <w:t>л</w:t>
            </w:r>
            <w:r w:rsidRPr="00F10A7B">
              <w:rPr>
                <w:rFonts w:ascii="Verdana" w:hAnsi="Verdana" w:cs="Tahoma"/>
                <w:bCs/>
                <w:sz w:val="20"/>
                <w:szCs w:val="20"/>
                <w:lang w:eastAsia="en-US"/>
              </w:rPr>
              <w:t>ната пандемия на COVID-19, в която в световен мащаб туризмът бележи спад от близо 80 на сто и рестора</w:t>
            </w:r>
            <w:r w:rsidRPr="00F10A7B">
              <w:rPr>
                <w:rFonts w:ascii="Verdana" w:hAnsi="Verdana" w:cs="Tahoma"/>
                <w:bCs/>
                <w:sz w:val="20"/>
                <w:szCs w:val="20"/>
                <w:lang w:eastAsia="en-US"/>
              </w:rPr>
              <w:t>н</w:t>
            </w:r>
            <w:r w:rsidRPr="00F10A7B">
              <w:rPr>
                <w:rFonts w:ascii="Verdana" w:hAnsi="Verdana" w:cs="Tahoma"/>
                <w:bCs/>
                <w:sz w:val="20"/>
                <w:szCs w:val="20"/>
                <w:lang w:eastAsia="en-US"/>
              </w:rPr>
              <w:t>тите у нас се опитват да оцелеят, продавайки основно храна за вкъщи при липса на туризъм, подобен ход за налагане на допълнителни административни разп</w:t>
            </w:r>
            <w:r w:rsidRPr="00F10A7B">
              <w:rPr>
                <w:rFonts w:ascii="Verdana" w:hAnsi="Verdana" w:cs="Tahoma"/>
                <w:bCs/>
                <w:sz w:val="20"/>
                <w:szCs w:val="20"/>
                <w:lang w:eastAsia="en-US"/>
              </w:rPr>
              <w:t>о</w:t>
            </w:r>
            <w:r w:rsidRPr="00F10A7B">
              <w:rPr>
                <w:rFonts w:ascii="Verdana" w:hAnsi="Verdana" w:cs="Tahoma"/>
                <w:bCs/>
                <w:sz w:val="20"/>
                <w:szCs w:val="20"/>
                <w:lang w:eastAsia="en-US"/>
              </w:rPr>
              <w:t xml:space="preserve">редби е най-малкото неразумен. Административната </w:t>
            </w:r>
            <w:r w:rsidRPr="00F10A7B">
              <w:rPr>
                <w:rFonts w:ascii="Verdana" w:hAnsi="Verdana" w:cs="Tahoma"/>
                <w:bCs/>
                <w:sz w:val="20"/>
                <w:szCs w:val="20"/>
                <w:lang w:eastAsia="en-US"/>
              </w:rPr>
              <w:lastRenderedPageBreak/>
              <w:t>тежест върху заведенията е достигнала пределни гр</w:t>
            </w:r>
            <w:r w:rsidRPr="00F10A7B">
              <w:rPr>
                <w:rFonts w:ascii="Verdana" w:hAnsi="Verdana" w:cs="Tahoma"/>
                <w:bCs/>
                <w:sz w:val="20"/>
                <w:szCs w:val="20"/>
                <w:lang w:eastAsia="en-US"/>
              </w:rPr>
              <w:t>а</w:t>
            </w:r>
            <w:r w:rsidRPr="00F10A7B">
              <w:rPr>
                <w:rFonts w:ascii="Verdana" w:hAnsi="Verdana" w:cs="Tahoma"/>
                <w:bCs/>
                <w:sz w:val="20"/>
                <w:szCs w:val="20"/>
                <w:lang w:eastAsia="en-US"/>
              </w:rPr>
              <w:t>ници и затова новите разпоредби могат да се окажат пагубни за сектора. В повечето страни в Европа няма подобна практика да се лицензират допълнително а</w:t>
            </w:r>
            <w:r w:rsidRPr="00F10A7B">
              <w:rPr>
                <w:rFonts w:ascii="Verdana" w:hAnsi="Verdana" w:cs="Tahoma"/>
                <w:bCs/>
                <w:sz w:val="20"/>
                <w:szCs w:val="20"/>
                <w:lang w:eastAsia="en-US"/>
              </w:rPr>
              <w:t>в</w:t>
            </w:r>
            <w:r w:rsidRPr="00F10A7B">
              <w:rPr>
                <w:rFonts w:ascii="Verdana" w:hAnsi="Verdana" w:cs="Tahoma"/>
                <w:bCs/>
                <w:sz w:val="20"/>
                <w:szCs w:val="20"/>
                <w:lang w:eastAsia="en-US"/>
              </w:rPr>
              <w:t>томобилите и другите превозни средства, с които се доставя храна за вкъщи и наредбата не транспонира европейски практики или директиви.</w:t>
            </w:r>
          </w:p>
          <w:p w:rsidR="00A6244D" w:rsidRPr="00F10A7B" w:rsidRDefault="00A6244D" w:rsidP="00FB4989">
            <w:pPr>
              <w:spacing w:before="40" w:after="20"/>
              <w:jc w:val="both"/>
              <w:outlineLvl w:val="3"/>
              <w:rPr>
                <w:rFonts w:ascii="Verdana" w:hAnsi="Verdana" w:cs="Tahoma"/>
                <w:bCs/>
                <w:sz w:val="20"/>
                <w:szCs w:val="20"/>
                <w:lang w:eastAsia="en-US"/>
              </w:rPr>
            </w:pPr>
            <w:r w:rsidRPr="00F10A7B">
              <w:rPr>
                <w:rFonts w:ascii="Verdana" w:hAnsi="Verdana" w:cs="Tahoma"/>
                <w:bCs/>
                <w:sz w:val="20"/>
                <w:szCs w:val="20"/>
                <w:lang w:eastAsia="en-US"/>
              </w:rPr>
              <w:t>В заключение, Изпълнителното бюро и председателите на регионални структури на БХРА категорично считат, че няма нужда от допълнителна бюрокрация при до</w:t>
            </w:r>
            <w:r w:rsidRPr="00F10A7B">
              <w:rPr>
                <w:rFonts w:ascii="Verdana" w:hAnsi="Verdana" w:cs="Tahoma"/>
                <w:bCs/>
                <w:sz w:val="20"/>
                <w:szCs w:val="20"/>
                <w:lang w:eastAsia="en-US"/>
              </w:rPr>
              <w:t>с</w:t>
            </w:r>
            <w:r w:rsidRPr="00F10A7B">
              <w:rPr>
                <w:rFonts w:ascii="Verdana" w:hAnsi="Verdana" w:cs="Tahoma"/>
                <w:bCs/>
                <w:sz w:val="20"/>
                <w:szCs w:val="20"/>
                <w:lang w:eastAsia="en-US"/>
              </w:rPr>
              <w:t>тавките на храни от разстояние от категоризирани заведения за хранене.</w:t>
            </w:r>
          </w:p>
          <w:p w:rsidR="00A6244D" w:rsidRPr="00F10A7B" w:rsidRDefault="00A6244D" w:rsidP="00FB4989">
            <w:pPr>
              <w:spacing w:before="40" w:after="20"/>
              <w:jc w:val="both"/>
              <w:outlineLvl w:val="3"/>
              <w:rPr>
                <w:rFonts w:ascii="Verdana" w:hAnsi="Verdana" w:cs="Tahoma"/>
                <w:bCs/>
                <w:sz w:val="20"/>
                <w:szCs w:val="20"/>
                <w:lang w:eastAsia="en-US"/>
              </w:rPr>
            </w:pPr>
            <w:r w:rsidRPr="00F10A7B">
              <w:rPr>
                <w:rFonts w:ascii="Verdana" w:hAnsi="Verdana" w:cs="Tahoma"/>
                <w:bCs/>
                <w:sz w:val="20"/>
                <w:szCs w:val="20"/>
                <w:lang w:eastAsia="en-US"/>
              </w:rPr>
              <w:t>Надяваме се, че ще се съобразите със становището ни и няма да се въвеждат допълнителни бюрократични пречки.</w:t>
            </w:r>
          </w:p>
          <w:p w:rsidR="008F6F24" w:rsidRPr="00F10A7B" w:rsidRDefault="008F6F24" w:rsidP="00FB4989">
            <w:pPr>
              <w:spacing w:before="40" w:after="20"/>
              <w:jc w:val="both"/>
              <w:outlineLvl w:val="3"/>
              <w:rPr>
                <w:rFonts w:ascii="Verdana" w:hAnsi="Verdana" w:cs="Tahoma"/>
                <w:bCs/>
                <w:sz w:val="20"/>
                <w:szCs w:val="20"/>
                <w:lang w:eastAsia="en-US"/>
              </w:rPr>
            </w:pPr>
          </w:p>
        </w:tc>
        <w:tc>
          <w:tcPr>
            <w:tcW w:w="1588" w:type="dxa"/>
            <w:tcBorders>
              <w:top w:val="single" w:sz="24" w:space="0" w:color="2E74B5"/>
              <w:left w:val="single" w:sz="18" w:space="0" w:color="2E74B5"/>
              <w:bottom w:val="nil"/>
              <w:right w:val="single" w:sz="18" w:space="0" w:color="2E74B5"/>
            </w:tcBorders>
            <w:shd w:val="clear" w:color="auto" w:fill="auto"/>
          </w:tcPr>
          <w:p w:rsidR="005E5B1D" w:rsidRDefault="00895F68" w:rsidP="002D685C">
            <w:pPr>
              <w:spacing w:before="40" w:after="20"/>
              <w:rPr>
                <w:rFonts w:ascii="Verdana" w:hAnsi="Verdana"/>
                <w:sz w:val="20"/>
                <w:szCs w:val="20"/>
              </w:rPr>
            </w:pPr>
            <w:r w:rsidRPr="00F10A7B">
              <w:rPr>
                <w:rFonts w:ascii="Verdana" w:hAnsi="Verdana"/>
                <w:sz w:val="20"/>
                <w:szCs w:val="20"/>
              </w:rPr>
              <w:lastRenderedPageBreak/>
              <w:t>Приема се по принцип</w:t>
            </w:r>
          </w:p>
          <w:p w:rsidR="002D685C" w:rsidRPr="00F10A7B" w:rsidRDefault="002D685C" w:rsidP="002D685C">
            <w:pPr>
              <w:spacing w:before="40" w:after="20"/>
              <w:rPr>
                <w:rFonts w:ascii="Verdana" w:hAnsi="Verdana"/>
                <w:sz w:val="20"/>
                <w:szCs w:val="20"/>
              </w:rPr>
            </w:pPr>
          </w:p>
        </w:tc>
        <w:tc>
          <w:tcPr>
            <w:tcW w:w="5160" w:type="dxa"/>
            <w:tcBorders>
              <w:top w:val="single" w:sz="24" w:space="0" w:color="2E74B5"/>
              <w:left w:val="single" w:sz="18" w:space="0" w:color="2E74B5"/>
              <w:bottom w:val="nil"/>
              <w:right w:val="single" w:sz="36" w:space="0" w:color="2E74B5"/>
            </w:tcBorders>
            <w:shd w:val="clear" w:color="auto" w:fill="auto"/>
          </w:tcPr>
          <w:p w:rsidR="008F6F24" w:rsidRPr="00F10A7B" w:rsidRDefault="008F6F24" w:rsidP="00FB4989">
            <w:pPr>
              <w:spacing w:before="40" w:after="20"/>
              <w:jc w:val="both"/>
              <w:rPr>
                <w:rFonts w:ascii="Verdana" w:hAnsi="Verdana"/>
                <w:sz w:val="20"/>
                <w:szCs w:val="20"/>
              </w:rPr>
            </w:pPr>
            <w:r w:rsidRPr="00F10A7B">
              <w:rPr>
                <w:rFonts w:ascii="Verdana" w:hAnsi="Verdana"/>
                <w:sz w:val="20"/>
                <w:szCs w:val="20"/>
              </w:rPr>
              <w:t>Изискванията относно търговията с храни от разстояние в европейското законодателство са регламентирани в чл. 14 на Регламент (ЕС) № 1169/2011 на Европейския парламент и на С</w:t>
            </w:r>
            <w:r w:rsidRPr="00F10A7B">
              <w:rPr>
                <w:rFonts w:ascii="Verdana" w:hAnsi="Verdana"/>
                <w:sz w:val="20"/>
                <w:szCs w:val="20"/>
              </w:rPr>
              <w:t>ъ</w:t>
            </w:r>
            <w:r w:rsidRPr="00F10A7B">
              <w:rPr>
                <w:rFonts w:ascii="Verdana" w:hAnsi="Verdana"/>
                <w:sz w:val="20"/>
                <w:szCs w:val="20"/>
              </w:rPr>
              <w:t>вета от 25 октомври 2011 г. за предоставянето на информация за храните на потребителите, за изменение на регламенти (ЕО) № 1924/2006 и (ЕО) № 1925/2006 на Европейския парл</w:t>
            </w:r>
            <w:r w:rsidRPr="00F10A7B">
              <w:rPr>
                <w:rFonts w:ascii="Verdana" w:hAnsi="Verdana"/>
                <w:sz w:val="20"/>
                <w:szCs w:val="20"/>
              </w:rPr>
              <w:t>а</w:t>
            </w:r>
            <w:r w:rsidRPr="00F10A7B">
              <w:rPr>
                <w:rFonts w:ascii="Verdana" w:hAnsi="Verdana"/>
                <w:sz w:val="20"/>
                <w:szCs w:val="20"/>
              </w:rPr>
              <w:t>мент и на Съвета и за отмяна на Директива 87/250/ЕИО на Комисията, Директива 90/496/ЕИО на Съвета, Директива 1999/10/ЕО на Комисията, Директива 2000/13/ЕО на Евр</w:t>
            </w:r>
            <w:r w:rsidRPr="00F10A7B">
              <w:rPr>
                <w:rFonts w:ascii="Verdana" w:hAnsi="Verdana"/>
                <w:sz w:val="20"/>
                <w:szCs w:val="20"/>
              </w:rPr>
              <w:t>о</w:t>
            </w:r>
            <w:r w:rsidRPr="00F10A7B">
              <w:rPr>
                <w:rFonts w:ascii="Verdana" w:hAnsi="Verdana"/>
                <w:sz w:val="20"/>
                <w:szCs w:val="20"/>
              </w:rPr>
              <w:t>пейския парламент и на Съвета, директиви 2002/67/ЕО и 2008/5/ЕО на Комисията и на Регламент (ЕО) № 608/2004 на Комисията (ОВ, L 304/18 от 22 ноември 2011 г.), а изисквани</w:t>
            </w:r>
            <w:r w:rsidRPr="00F10A7B">
              <w:rPr>
                <w:rFonts w:ascii="Verdana" w:hAnsi="Verdana"/>
                <w:sz w:val="20"/>
                <w:szCs w:val="20"/>
              </w:rPr>
              <w:t>я</w:t>
            </w:r>
            <w:r w:rsidRPr="00F10A7B">
              <w:rPr>
                <w:rFonts w:ascii="Verdana" w:hAnsi="Verdana"/>
                <w:sz w:val="20"/>
                <w:szCs w:val="20"/>
              </w:rPr>
              <w:t>та при осъществяване на официален контрол при търговия с храни от разстояние са регл</w:t>
            </w:r>
            <w:r w:rsidRPr="00F10A7B">
              <w:rPr>
                <w:rFonts w:ascii="Verdana" w:hAnsi="Verdana"/>
                <w:sz w:val="20"/>
                <w:szCs w:val="20"/>
              </w:rPr>
              <w:t>а</w:t>
            </w:r>
            <w:r w:rsidRPr="00F10A7B">
              <w:rPr>
                <w:rFonts w:ascii="Verdana" w:hAnsi="Verdana"/>
                <w:sz w:val="20"/>
                <w:szCs w:val="20"/>
              </w:rPr>
              <w:t>ментирани в Регламент (ЕС) 2017/625 на Евр</w:t>
            </w:r>
            <w:r w:rsidRPr="00F10A7B">
              <w:rPr>
                <w:rFonts w:ascii="Verdana" w:hAnsi="Verdana"/>
                <w:sz w:val="20"/>
                <w:szCs w:val="20"/>
              </w:rPr>
              <w:t>о</w:t>
            </w:r>
            <w:r w:rsidRPr="00F10A7B">
              <w:rPr>
                <w:rFonts w:ascii="Verdana" w:hAnsi="Verdana"/>
                <w:sz w:val="20"/>
                <w:szCs w:val="20"/>
              </w:rPr>
              <w:t xml:space="preserve">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w:t>
            </w:r>
            <w:r w:rsidRPr="00F10A7B">
              <w:rPr>
                <w:rFonts w:ascii="Verdana" w:hAnsi="Verdana"/>
                <w:sz w:val="20"/>
                <w:szCs w:val="20"/>
              </w:rPr>
              <w:lastRenderedPageBreak/>
              <w:t>областта на храните и фуражите, правилата относно здравеопазването на животните и х</w:t>
            </w:r>
            <w:r w:rsidRPr="00F10A7B">
              <w:rPr>
                <w:rFonts w:ascii="Verdana" w:hAnsi="Verdana"/>
                <w:sz w:val="20"/>
                <w:szCs w:val="20"/>
              </w:rPr>
              <w:t>у</w:t>
            </w:r>
            <w:r w:rsidRPr="00F10A7B">
              <w:rPr>
                <w:rFonts w:ascii="Verdana" w:hAnsi="Verdana"/>
                <w:sz w:val="20"/>
                <w:szCs w:val="20"/>
              </w:rPr>
              <w:t>манното отношение към тях, здравето на ра</w:t>
            </w:r>
            <w:r w:rsidRPr="00F10A7B">
              <w:rPr>
                <w:rFonts w:ascii="Verdana" w:hAnsi="Verdana"/>
                <w:sz w:val="20"/>
                <w:szCs w:val="20"/>
              </w:rPr>
              <w:t>с</w:t>
            </w:r>
            <w:r w:rsidRPr="00F10A7B">
              <w:rPr>
                <w:rFonts w:ascii="Verdana" w:hAnsi="Verdana"/>
                <w:sz w:val="20"/>
                <w:szCs w:val="20"/>
              </w:rPr>
              <w:t>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w:t>
            </w:r>
            <w:r w:rsidRPr="00F10A7B">
              <w:rPr>
                <w:rFonts w:ascii="Verdana" w:hAnsi="Verdana"/>
                <w:sz w:val="20"/>
                <w:szCs w:val="20"/>
              </w:rPr>
              <w:t>а</w:t>
            </w:r>
            <w:r w:rsidRPr="00F10A7B">
              <w:rPr>
                <w:rFonts w:ascii="Verdana" w:hAnsi="Verdana"/>
                <w:sz w:val="20"/>
                <w:szCs w:val="20"/>
              </w:rPr>
              <w:t>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(Регламент относно официалния контрол).</w:t>
            </w:r>
          </w:p>
          <w:p w:rsidR="008F6F24" w:rsidRPr="00F10A7B" w:rsidRDefault="008F6F24" w:rsidP="00FB4989">
            <w:pPr>
              <w:spacing w:before="40" w:after="20"/>
              <w:jc w:val="both"/>
              <w:rPr>
                <w:rFonts w:ascii="Verdana" w:hAnsi="Verdana"/>
                <w:sz w:val="20"/>
                <w:szCs w:val="20"/>
              </w:rPr>
            </w:pPr>
            <w:r w:rsidRPr="00F10A7B">
              <w:rPr>
                <w:rFonts w:ascii="Verdana" w:hAnsi="Verdana"/>
                <w:sz w:val="20"/>
                <w:szCs w:val="20"/>
              </w:rPr>
              <w:t>Изискванията към търговията с храни от раз</w:t>
            </w:r>
            <w:r w:rsidRPr="00F10A7B">
              <w:rPr>
                <w:rFonts w:ascii="Verdana" w:hAnsi="Verdana"/>
                <w:sz w:val="20"/>
                <w:szCs w:val="20"/>
              </w:rPr>
              <w:t>с</w:t>
            </w:r>
            <w:r w:rsidRPr="00F10A7B">
              <w:rPr>
                <w:rFonts w:ascii="Verdana" w:hAnsi="Verdana"/>
                <w:sz w:val="20"/>
                <w:szCs w:val="20"/>
              </w:rPr>
              <w:t>тояние са регламентирани в българското зак</w:t>
            </w:r>
            <w:r w:rsidRPr="00F10A7B">
              <w:rPr>
                <w:rFonts w:ascii="Verdana" w:hAnsi="Verdana"/>
                <w:sz w:val="20"/>
                <w:szCs w:val="20"/>
              </w:rPr>
              <w:t>о</w:t>
            </w:r>
            <w:r w:rsidRPr="00F10A7B">
              <w:rPr>
                <w:rFonts w:ascii="Verdana" w:hAnsi="Verdana"/>
                <w:sz w:val="20"/>
                <w:szCs w:val="20"/>
              </w:rPr>
              <w:t>нодателство в Закона за храните, който влезе в сила на 09.06.2020 г. Законът осигурява прилагането на национално ниво на двата г</w:t>
            </w:r>
            <w:r w:rsidRPr="00F10A7B">
              <w:rPr>
                <w:rFonts w:ascii="Verdana" w:hAnsi="Verdana"/>
                <w:sz w:val="20"/>
                <w:szCs w:val="20"/>
              </w:rPr>
              <w:t>о</w:t>
            </w:r>
            <w:r w:rsidRPr="00F10A7B">
              <w:rPr>
                <w:rFonts w:ascii="Verdana" w:hAnsi="Verdana"/>
                <w:sz w:val="20"/>
                <w:szCs w:val="20"/>
              </w:rPr>
              <w:t>рецитирани регламента и предвижда търговия с храни от разстояние да се извършва чрез средства за комуникация от разстояние при спазване на чл. 14 от Регламент (ЕС) № 1169/2011, на Закона за защита на потребит</w:t>
            </w:r>
            <w:r w:rsidRPr="00F10A7B">
              <w:rPr>
                <w:rFonts w:ascii="Verdana" w:hAnsi="Verdana"/>
                <w:sz w:val="20"/>
                <w:szCs w:val="20"/>
              </w:rPr>
              <w:t>е</w:t>
            </w:r>
            <w:r w:rsidRPr="00F10A7B">
              <w:rPr>
                <w:rFonts w:ascii="Verdana" w:hAnsi="Verdana"/>
                <w:sz w:val="20"/>
                <w:szCs w:val="20"/>
              </w:rPr>
              <w:t>лите, на Закона за електронната търговия и на подзаконовите нормативни актове по прилаг</w:t>
            </w:r>
            <w:r w:rsidRPr="00F10A7B">
              <w:rPr>
                <w:rFonts w:ascii="Verdana" w:hAnsi="Verdana"/>
                <w:sz w:val="20"/>
                <w:szCs w:val="20"/>
              </w:rPr>
              <w:t>а</w:t>
            </w:r>
            <w:r w:rsidRPr="00F10A7B">
              <w:rPr>
                <w:rFonts w:ascii="Verdana" w:hAnsi="Verdana"/>
                <w:sz w:val="20"/>
                <w:szCs w:val="20"/>
              </w:rPr>
              <w:t>нето им.</w:t>
            </w:r>
          </w:p>
          <w:p w:rsidR="008F6F24" w:rsidRPr="00F10A7B" w:rsidRDefault="008F6F24" w:rsidP="00FB4989">
            <w:pPr>
              <w:spacing w:before="40" w:after="20"/>
              <w:jc w:val="both"/>
              <w:rPr>
                <w:rFonts w:ascii="Verdana" w:hAnsi="Verdana"/>
                <w:sz w:val="20"/>
                <w:szCs w:val="20"/>
              </w:rPr>
            </w:pPr>
            <w:r w:rsidRPr="00F10A7B">
              <w:rPr>
                <w:rFonts w:ascii="Verdana" w:hAnsi="Verdana"/>
                <w:sz w:val="20"/>
                <w:szCs w:val="20"/>
              </w:rPr>
              <w:t>Търговията с храни от разстояние, в т.ч. и до</w:t>
            </w:r>
            <w:r w:rsidRPr="00F10A7B">
              <w:rPr>
                <w:rFonts w:ascii="Verdana" w:hAnsi="Verdana"/>
                <w:sz w:val="20"/>
                <w:szCs w:val="20"/>
              </w:rPr>
              <w:t>с</w:t>
            </w:r>
            <w:r w:rsidRPr="00F10A7B">
              <w:rPr>
                <w:rFonts w:ascii="Verdana" w:hAnsi="Verdana"/>
                <w:sz w:val="20"/>
                <w:szCs w:val="20"/>
              </w:rPr>
              <w:t>тавката на храна до дома и към момента се извършва от регистрирани по Закона за хран</w:t>
            </w:r>
            <w:r w:rsidRPr="00F10A7B">
              <w:rPr>
                <w:rFonts w:ascii="Verdana" w:hAnsi="Verdana"/>
                <w:sz w:val="20"/>
                <w:szCs w:val="20"/>
              </w:rPr>
              <w:t>и</w:t>
            </w:r>
            <w:r w:rsidRPr="00F10A7B">
              <w:rPr>
                <w:rFonts w:ascii="Verdana" w:hAnsi="Verdana"/>
                <w:sz w:val="20"/>
                <w:szCs w:val="20"/>
              </w:rPr>
              <w:t>те обекти (вкл. заведения за обществено хр</w:t>
            </w:r>
            <w:r w:rsidRPr="00F10A7B">
              <w:rPr>
                <w:rFonts w:ascii="Verdana" w:hAnsi="Verdana"/>
                <w:sz w:val="20"/>
                <w:szCs w:val="20"/>
              </w:rPr>
              <w:t>а</w:t>
            </w:r>
            <w:r w:rsidRPr="00F10A7B">
              <w:rPr>
                <w:rFonts w:ascii="Verdana" w:hAnsi="Verdana"/>
                <w:sz w:val="20"/>
                <w:szCs w:val="20"/>
              </w:rPr>
              <w:t>нене и ресторанти</w:t>
            </w:r>
            <w:r w:rsidR="00EF7213" w:rsidRPr="00F10A7B">
              <w:rPr>
                <w:rFonts w:ascii="Verdana" w:hAnsi="Verdana"/>
                <w:sz w:val="20"/>
                <w:szCs w:val="20"/>
                <w:lang w:val="en-US"/>
              </w:rPr>
              <w:t xml:space="preserve"> </w:t>
            </w:r>
            <w:r w:rsidR="00EF7213" w:rsidRPr="00F10A7B">
              <w:rPr>
                <w:rFonts w:ascii="Verdana" w:hAnsi="Verdana"/>
                <w:sz w:val="20"/>
                <w:szCs w:val="20"/>
              </w:rPr>
              <w:t>с разрешена дейност кет</w:t>
            </w:r>
            <w:r w:rsidR="00EF7213" w:rsidRPr="00F10A7B">
              <w:rPr>
                <w:rFonts w:ascii="Verdana" w:hAnsi="Verdana"/>
                <w:sz w:val="20"/>
                <w:szCs w:val="20"/>
              </w:rPr>
              <w:t>ъ</w:t>
            </w:r>
            <w:r w:rsidR="00EF7213" w:rsidRPr="00F10A7B">
              <w:rPr>
                <w:rFonts w:ascii="Verdana" w:hAnsi="Verdana"/>
                <w:sz w:val="20"/>
                <w:szCs w:val="20"/>
              </w:rPr>
              <w:t>ринг</w:t>
            </w:r>
            <w:r w:rsidRPr="00F10A7B">
              <w:rPr>
                <w:rFonts w:ascii="Verdana" w:hAnsi="Verdana"/>
                <w:sz w:val="20"/>
                <w:szCs w:val="20"/>
              </w:rPr>
              <w:t xml:space="preserve">). </w:t>
            </w:r>
          </w:p>
          <w:p w:rsidR="008F6F24" w:rsidRPr="00F10A7B" w:rsidRDefault="008F6F24" w:rsidP="00FB4989">
            <w:pPr>
              <w:spacing w:before="40" w:after="20"/>
              <w:jc w:val="both"/>
              <w:rPr>
                <w:rFonts w:ascii="Verdana" w:hAnsi="Verdana"/>
                <w:sz w:val="20"/>
                <w:szCs w:val="20"/>
              </w:rPr>
            </w:pPr>
            <w:r w:rsidRPr="00F10A7B">
              <w:rPr>
                <w:rFonts w:ascii="Verdana" w:hAnsi="Verdana"/>
                <w:sz w:val="20"/>
                <w:szCs w:val="20"/>
              </w:rPr>
              <w:t>Категоризираните заведения по реда на Н</w:t>
            </w:r>
            <w:r w:rsidRPr="00F10A7B">
              <w:rPr>
                <w:rFonts w:ascii="Verdana" w:hAnsi="Verdana"/>
                <w:sz w:val="20"/>
                <w:szCs w:val="20"/>
              </w:rPr>
              <w:t>а</w:t>
            </w:r>
            <w:r w:rsidRPr="00F10A7B">
              <w:rPr>
                <w:rFonts w:ascii="Verdana" w:hAnsi="Verdana"/>
                <w:sz w:val="20"/>
                <w:szCs w:val="20"/>
              </w:rPr>
              <w:lastRenderedPageBreak/>
              <w:t>редбата за изискванията към категоризираните места за настаняване и заведения за хранене и развлечения, за реда за определяне на катег</w:t>
            </w:r>
            <w:r w:rsidRPr="00F10A7B">
              <w:rPr>
                <w:rFonts w:ascii="Verdana" w:hAnsi="Verdana"/>
                <w:sz w:val="20"/>
                <w:szCs w:val="20"/>
              </w:rPr>
              <w:t>о</w:t>
            </w:r>
            <w:r w:rsidRPr="00F10A7B">
              <w:rPr>
                <w:rFonts w:ascii="Verdana" w:hAnsi="Verdana"/>
                <w:sz w:val="20"/>
                <w:szCs w:val="20"/>
              </w:rPr>
              <w:t>рия, както и за условията и реда за регистр</w:t>
            </w:r>
            <w:r w:rsidRPr="00F10A7B">
              <w:rPr>
                <w:rFonts w:ascii="Verdana" w:hAnsi="Verdana"/>
                <w:sz w:val="20"/>
                <w:szCs w:val="20"/>
              </w:rPr>
              <w:t>и</w:t>
            </w:r>
            <w:r w:rsidRPr="00F10A7B">
              <w:rPr>
                <w:rFonts w:ascii="Verdana" w:hAnsi="Verdana"/>
                <w:sz w:val="20"/>
                <w:szCs w:val="20"/>
              </w:rPr>
              <w:t>ране на стаи за гости и апартаменти за гости (Приета с ПМС № 139 от 26.06.2020 г., обн. ДВ. бр.59 от 2020 г.) са регистрирани обекти за търговия с храни по реда на Закона за хр</w:t>
            </w:r>
            <w:r w:rsidRPr="00F10A7B">
              <w:rPr>
                <w:rFonts w:ascii="Verdana" w:hAnsi="Verdana"/>
                <w:sz w:val="20"/>
                <w:szCs w:val="20"/>
              </w:rPr>
              <w:t>а</w:t>
            </w:r>
            <w:r w:rsidRPr="00F10A7B">
              <w:rPr>
                <w:rFonts w:ascii="Verdana" w:hAnsi="Verdana"/>
                <w:sz w:val="20"/>
                <w:szCs w:val="20"/>
              </w:rPr>
              <w:t>ните и като такива към тях няма да се прил</w:t>
            </w:r>
            <w:r w:rsidRPr="00F10A7B">
              <w:rPr>
                <w:rFonts w:ascii="Verdana" w:hAnsi="Verdana"/>
                <w:sz w:val="20"/>
                <w:szCs w:val="20"/>
              </w:rPr>
              <w:t>а</w:t>
            </w:r>
            <w:r w:rsidRPr="00F10A7B">
              <w:rPr>
                <w:rFonts w:ascii="Verdana" w:hAnsi="Verdana"/>
                <w:sz w:val="20"/>
                <w:szCs w:val="20"/>
              </w:rPr>
              <w:t>гат допълнителни изисквания за регистрация.</w:t>
            </w:r>
          </w:p>
          <w:p w:rsidR="008F6F24" w:rsidRPr="00F10A7B" w:rsidRDefault="008F6F24" w:rsidP="00FB4989">
            <w:pPr>
              <w:spacing w:before="40" w:after="20"/>
              <w:jc w:val="both"/>
              <w:rPr>
                <w:rFonts w:ascii="Verdana" w:hAnsi="Verdana"/>
                <w:sz w:val="20"/>
                <w:szCs w:val="20"/>
              </w:rPr>
            </w:pPr>
            <w:r w:rsidRPr="00F10A7B">
              <w:rPr>
                <w:rFonts w:ascii="Verdana" w:hAnsi="Verdana"/>
                <w:sz w:val="20"/>
                <w:szCs w:val="20"/>
              </w:rPr>
              <w:t>В публикувания за обществено обсъждане проект на Наредба за специфичните изискв</w:t>
            </w:r>
            <w:r w:rsidRPr="00F10A7B">
              <w:rPr>
                <w:rFonts w:ascii="Verdana" w:hAnsi="Verdana"/>
                <w:sz w:val="20"/>
                <w:szCs w:val="20"/>
              </w:rPr>
              <w:t>а</w:t>
            </w:r>
            <w:r w:rsidRPr="00F10A7B">
              <w:rPr>
                <w:rFonts w:ascii="Verdana" w:hAnsi="Verdana"/>
                <w:sz w:val="20"/>
                <w:szCs w:val="20"/>
              </w:rPr>
              <w:t>ния при търговия с храни от разстояние не се предвиждат допълнителни регулации по отн</w:t>
            </w:r>
            <w:r w:rsidRPr="00F10A7B">
              <w:rPr>
                <w:rFonts w:ascii="Verdana" w:hAnsi="Verdana"/>
                <w:sz w:val="20"/>
                <w:szCs w:val="20"/>
              </w:rPr>
              <w:t>о</w:t>
            </w:r>
            <w:r w:rsidRPr="00F10A7B">
              <w:rPr>
                <w:rFonts w:ascii="Verdana" w:hAnsi="Verdana"/>
                <w:sz w:val="20"/>
                <w:szCs w:val="20"/>
              </w:rPr>
              <w:t>шение на бизнес операторите и доставчиците на услуги, които извършват търговия с храни от разстояние.</w:t>
            </w:r>
          </w:p>
          <w:p w:rsidR="005E5B1D" w:rsidRPr="00F10A7B" w:rsidRDefault="008F6F24" w:rsidP="00FB4989">
            <w:pPr>
              <w:spacing w:before="40" w:after="20"/>
              <w:jc w:val="both"/>
              <w:rPr>
                <w:rFonts w:ascii="Verdana" w:hAnsi="Verdana"/>
                <w:sz w:val="20"/>
                <w:szCs w:val="20"/>
              </w:rPr>
            </w:pPr>
            <w:r w:rsidRPr="00F10A7B">
              <w:rPr>
                <w:rFonts w:ascii="Verdana" w:hAnsi="Verdana"/>
                <w:sz w:val="20"/>
                <w:szCs w:val="20"/>
              </w:rPr>
              <w:t>Новият Закон за храните и проекта на наредба не предвиждат пререгистрация на вече регис</w:t>
            </w:r>
            <w:r w:rsidRPr="00F10A7B">
              <w:rPr>
                <w:rFonts w:ascii="Verdana" w:hAnsi="Verdana"/>
                <w:sz w:val="20"/>
                <w:szCs w:val="20"/>
              </w:rPr>
              <w:t>т</w:t>
            </w:r>
            <w:r w:rsidRPr="00F10A7B">
              <w:rPr>
                <w:rFonts w:ascii="Verdana" w:hAnsi="Verdana"/>
                <w:sz w:val="20"/>
                <w:szCs w:val="20"/>
              </w:rPr>
              <w:t>рирани обекти по реда на отменения Закон за храните. Не се изисква нова регистрация на вече регистрираните по Закона за храните обекти и превозни средства за доставка на храни до крайния потребител. Регистрациите на обектите за производство и търговия с хр</w:t>
            </w:r>
            <w:r w:rsidRPr="00F10A7B">
              <w:rPr>
                <w:rFonts w:ascii="Verdana" w:hAnsi="Verdana"/>
                <w:sz w:val="20"/>
                <w:szCs w:val="20"/>
              </w:rPr>
              <w:t>а</w:t>
            </w:r>
            <w:r w:rsidRPr="00F10A7B">
              <w:rPr>
                <w:rFonts w:ascii="Verdana" w:hAnsi="Verdana"/>
                <w:sz w:val="20"/>
                <w:szCs w:val="20"/>
              </w:rPr>
              <w:t>ни (вкл. и обекти за търговия на дребно) пр</w:t>
            </w:r>
            <w:r w:rsidRPr="00F10A7B">
              <w:rPr>
                <w:rFonts w:ascii="Verdana" w:hAnsi="Verdana"/>
                <w:sz w:val="20"/>
                <w:szCs w:val="20"/>
              </w:rPr>
              <w:t>о</w:t>
            </w:r>
            <w:r w:rsidRPr="00F10A7B">
              <w:rPr>
                <w:rFonts w:ascii="Verdana" w:hAnsi="Verdana"/>
                <w:sz w:val="20"/>
                <w:szCs w:val="20"/>
              </w:rPr>
              <w:t>дължават действието си и след приемането на новия Закон за храните, съответно подзакон</w:t>
            </w:r>
            <w:r w:rsidRPr="00F10A7B">
              <w:rPr>
                <w:rFonts w:ascii="Verdana" w:hAnsi="Verdana"/>
                <w:sz w:val="20"/>
                <w:szCs w:val="20"/>
              </w:rPr>
              <w:t>о</w:t>
            </w:r>
            <w:r w:rsidRPr="00F10A7B">
              <w:rPr>
                <w:rFonts w:ascii="Verdana" w:hAnsi="Verdana"/>
                <w:sz w:val="20"/>
                <w:szCs w:val="20"/>
              </w:rPr>
              <w:t>вите актове по прилагането му.</w:t>
            </w:r>
          </w:p>
        </w:tc>
      </w:tr>
      <w:tr w:rsidR="00D37B0E"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D37B0E" w:rsidRPr="00F10A7B" w:rsidRDefault="00D37B0E"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232FB6" w:rsidRPr="00F10A7B" w:rsidRDefault="00232FB6" w:rsidP="00596A0C">
            <w:pPr>
              <w:rPr>
                <w:rFonts w:ascii="Verdana" w:hAnsi="Verdana"/>
                <w:bCs/>
                <w:sz w:val="20"/>
                <w:szCs w:val="20"/>
              </w:rPr>
            </w:pPr>
            <w:r w:rsidRPr="00F10A7B">
              <w:rPr>
                <w:rFonts w:ascii="Verdana" w:hAnsi="Verdana"/>
                <w:bCs/>
                <w:sz w:val="20"/>
                <w:szCs w:val="20"/>
              </w:rPr>
              <w:t>valentin.2017</w:t>
            </w:r>
          </w:p>
          <w:p w:rsidR="00D37B0E" w:rsidRPr="00F10A7B" w:rsidRDefault="00232FB6" w:rsidP="00596A0C">
            <w:pPr>
              <w:rPr>
                <w:rFonts w:ascii="Verdana" w:hAnsi="Verdana"/>
                <w:bCs/>
                <w:sz w:val="20"/>
                <w:szCs w:val="20"/>
              </w:rPr>
            </w:pPr>
            <w:r w:rsidRPr="00F10A7B">
              <w:rPr>
                <w:rFonts w:ascii="Verdana" w:hAnsi="Verdana"/>
                <w:bCs/>
                <w:sz w:val="20"/>
                <w:szCs w:val="20"/>
                <w:lang w:val="en-US"/>
              </w:rPr>
              <w:t>(</w:t>
            </w:r>
            <w:r w:rsidRPr="00F10A7B">
              <w:rPr>
                <w:rFonts w:ascii="Verdana" w:hAnsi="Verdana"/>
                <w:bCs/>
                <w:sz w:val="20"/>
                <w:szCs w:val="20"/>
              </w:rPr>
              <w:t>Портал за общес</w:t>
            </w:r>
            <w:r w:rsidRPr="00F10A7B">
              <w:rPr>
                <w:rFonts w:ascii="Verdana" w:hAnsi="Verdana"/>
                <w:bCs/>
                <w:sz w:val="20"/>
                <w:szCs w:val="20"/>
              </w:rPr>
              <w:t>т</w:t>
            </w:r>
            <w:r w:rsidRPr="00F10A7B">
              <w:rPr>
                <w:rFonts w:ascii="Verdana" w:hAnsi="Verdana"/>
                <w:bCs/>
                <w:sz w:val="20"/>
                <w:szCs w:val="20"/>
              </w:rPr>
              <w:t>вени консултации, публикувано на 9 октомври 20</w:t>
            </w:r>
            <w:r w:rsidRPr="00F10A7B">
              <w:rPr>
                <w:rFonts w:ascii="Verdana" w:hAnsi="Verdana"/>
                <w:bCs/>
                <w:sz w:val="20"/>
                <w:szCs w:val="20"/>
                <w:lang w:val="en-US"/>
              </w:rPr>
              <w:t>20</w:t>
            </w:r>
            <w:r w:rsidRPr="00F10A7B">
              <w:rPr>
                <w:rFonts w:ascii="Verdana" w:hAnsi="Verdana"/>
                <w:bCs/>
                <w:sz w:val="20"/>
                <w:szCs w:val="20"/>
              </w:rPr>
              <w:t xml:space="preserve"> г.</w:t>
            </w:r>
            <w:r w:rsidRPr="00F10A7B">
              <w:rPr>
                <w:rFonts w:ascii="Verdana" w:hAnsi="Verdana"/>
                <w:bCs/>
                <w:sz w:val="20"/>
                <w:szCs w:val="20"/>
                <w:lang w:val="en-US"/>
              </w:rPr>
              <w:t>)</w:t>
            </w:r>
          </w:p>
        </w:tc>
        <w:tc>
          <w:tcPr>
            <w:tcW w:w="5954" w:type="dxa"/>
            <w:tcBorders>
              <w:top w:val="single" w:sz="18" w:space="0" w:color="2E74B5"/>
              <w:left w:val="single" w:sz="18" w:space="0" w:color="2E74B5"/>
              <w:bottom w:val="nil"/>
              <w:right w:val="single" w:sz="18" w:space="0" w:color="2E74B5"/>
            </w:tcBorders>
            <w:shd w:val="clear" w:color="auto" w:fill="auto"/>
          </w:tcPr>
          <w:p w:rsidR="00232FB6" w:rsidRPr="00F10A7B" w:rsidRDefault="00232FB6"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Помислете как тази наредба ще удари дребните пр</w:t>
            </w:r>
            <w:r w:rsidRPr="00F10A7B">
              <w:rPr>
                <w:rFonts w:ascii="Verdana" w:hAnsi="Verdana"/>
                <w:sz w:val="20"/>
                <w:szCs w:val="20"/>
              </w:rPr>
              <w:t>о</w:t>
            </w:r>
            <w:r w:rsidRPr="00F10A7B">
              <w:rPr>
                <w:rFonts w:ascii="Verdana" w:hAnsi="Verdana"/>
                <w:sz w:val="20"/>
                <w:szCs w:val="20"/>
              </w:rPr>
              <w:t>изводители (мляко, картофи, и т.н.), които доставят директно на клиентите.</w:t>
            </w:r>
          </w:p>
          <w:p w:rsidR="00232FB6" w:rsidRPr="00F10A7B" w:rsidRDefault="00232FB6"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Какви допълнителни разходи ще са необходими, колко ще им струва консултацията при специалист, който да им обясни какво да направят за да спазят закона.</w:t>
            </w:r>
          </w:p>
          <w:p w:rsidR="00232FB6" w:rsidRPr="00F10A7B" w:rsidRDefault="00232FB6"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Колко ще им струва да купуват контейнери, да слагат надписи върху автомобила си.</w:t>
            </w:r>
          </w:p>
          <w:p w:rsidR="00D37B0E" w:rsidRPr="00F10A7B" w:rsidRDefault="00232FB6"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Колко ще струва справянето с бюрокрацията при и</w:t>
            </w:r>
            <w:r w:rsidRPr="00F10A7B">
              <w:rPr>
                <w:rFonts w:ascii="Verdana" w:hAnsi="Verdana"/>
                <w:sz w:val="20"/>
                <w:szCs w:val="20"/>
              </w:rPr>
              <w:t>з</w:t>
            </w:r>
            <w:r w:rsidRPr="00F10A7B">
              <w:rPr>
                <w:rFonts w:ascii="Verdana" w:hAnsi="Verdana"/>
                <w:sz w:val="20"/>
                <w:szCs w:val="20"/>
              </w:rPr>
              <w:lastRenderedPageBreak/>
              <w:t>даване на здравна книжка.</w:t>
            </w:r>
          </w:p>
        </w:tc>
        <w:tc>
          <w:tcPr>
            <w:tcW w:w="1588" w:type="dxa"/>
            <w:tcBorders>
              <w:top w:val="single" w:sz="18" w:space="0" w:color="2E74B5"/>
              <w:left w:val="single" w:sz="18" w:space="0" w:color="2E74B5"/>
              <w:bottom w:val="nil"/>
              <w:right w:val="single" w:sz="18" w:space="0" w:color="2E74B5"/>
            </w:tcBorders>
            <w:shd w:val="clear" w:color="auto" w:fill="auto"/>
          </w:tcPr>
          <w:p w:rsidR="00D37B0E" w:rsidRPr="00F10A7B" w:rsidRDefault="00232FB6" w:rsidP="002D685C">
            <w:pPr>
              <w:spacing w:before="40" w:after="20"/>
              <w:rPr>
                <w:rFonts w:ascii="Verdana" w:hAnsi="Verdana"/>
                <w:sz w:val="20"/>
                <w:szCs w:val="20"/>
              </w:rPr>
            </w:pPr>
            <w:r w:rsidRPr="00F10A7B">
              <w:rPr>
                <w:rFonts w:ascii="Verdana" w:hAnsi="Verdana"/>
                <w:sz w:val="20"/>
                <w:szCs w:val="20"/>
              </w:rPr>
              <w:lastRenderedPageBreak/>
              <w:t>Приема се по принцип</w:t>
            </w:r>
          </w:p>
        </w:tc>
        <w:tc>
          <w:tcPr>
            <w:tcW w:w="5160" w:type="dxa"/>
            <w:tcBorders>
              <w:top w:val="single" w:sz="18" w:space="0" w:color="2E74B5"/>
              <w:left w:val="single" w:sz="18" w:space="0" w:color="2E74B5"/>
              <w:bottom w:val="nil"/>
              <w:right w:val="single" w:sz="36" w:space="0" w:color="2E74B5"/>
            </w:tcBorders>
            <w:shd w:val="clear" w:color="auto" w:fill="auto"/>
          </w:tcPr>
          <w:p w:rsidR="00232FB6" w:rsidRPr="00232FB6" w:rsidRDefault="00232FB6" w:rsidP="00FB4989">
            <w:pPr>
              <w:spacing w:before="40" w:after="20"/>
              <w:jc w:val="both"/>
              <w:rPr>
                <w:rFonts w:ascii="Verdana" w:hAnsi="Verdana"/>
                <w:sz w:val="20"/>
                <w:szCs w:val="20"/>
              </w:rPr>
            </w:pPr>
            <w:r w:rsidRPr="00232FB6">
              <w:rPr>
                <w:rFonts w:ascii="Verdana" w:hAnsi="Verdana"/>
                <w:sz w:val="20"/>
                <w:szCs w:val="20"/>
              </w:rPr>
              <w:t>Цитираните изискванията не са нови. Те са предвидени в законодателството по безопа</w:t>
            </w:r>
            <w:r w:rsidRPr="00232FB6">
              <w:rPr>
                <w:rFonts w:ascii="Verdana" w:hAnsi="Verdana"/>
                <w:sz w:val="20"/>
                <w:szCs w:val="20"/>
              </w:rPr>
              <w:t>с</w:t>
            </w:r>
            <w:r w:rsidRPr="00232FB6">
              <w:rPr>
                <w:rFonts w:ascii="Verdana" w:hAnsi="Verdana"/>
                <w:sz w:val="20"/>
                <w:szCs w:val="20"/>
              </w:rPr>
              <w:t>ност на храни (Регламент 178/2002, Регламент 852/2004,  Регламент, 1169/2011 и Закона за храните). Всички лица, които и към момента предлагат на пазара храни следва да спазват тези изисквания.</w:t>
            </w:r>
          </w:p>
          <w:p w:rsidR="00232FB6" w:rsidRPr="00232FB6" w:rsidRDefault="00232FB6" w:rsidP="00FB4989">
            <w:pPr>
              <w:spacing w:before="40" w:after="20"/>
              <w:jc w:val="both"/>
              <w:rPr>
                <w:rFonts w:ascii="Verdana" w:hAnsi="Verdana"/>
                <w:sz w:val="20"/>
                <w:szCs w:val="20"/>
              </w:rPr>
            </w:pPr>
            <w:r w:rsidRPr="00232FB6">
              <w:rPr>
                <w:rFonts w:ascii="Verdana" w:hAnsi="Verdana"/>
                <w:sz w:val="20"/>
                <w:szCs w:val="20"/>
              </w:rPr>
              <w:t>Предложеното изискване не е ново.</w:t>
            </w:r>
          </w:p>
          <w:p w:rsidR="00D37B0E" w:rsidRPr="00F10A7B" w:rsidRDefault="00232FB6" w:rsidP="00FB4989">
            <w:pPr>
              <w:spacing w:before="40" w:after="20"/>
              <w:jc w:val="both"/>
              <w:rPr>
                <w:rFonts w:ascii="Verdana" w:hAnsi="Verdana"/>
                <w:sz w:val="20"/>
                <w:szCs w:val="20"/>
              </w:rPr>
            </w:pPr>
            <w:r w:rsidRPr="00232FB6">
              <w:rPr>
                <w:rFonts w:ascii="Verdana" w:hAnsi="Verdana"/>
                <w:sz w:val="20"/>
                <w:szCs w:val="20"/>
              </w:rPr>
              <w:t xml:space="preserve">Съгласно чл. 34, ал. 3 от Закона за здравето „здравните изисквания към лицата, работещи в </w:t>
            </w:r>
            <w:r w:rsidRPr="00232FB6">
              <w:rPr>
                <w:rFonts w:ascii="Verdana" w:hAnsi="Verdana"/>
                <w:sz w:val="20"/>
                <w:szCs w:val="20"/>
              </w:rPr>
              <w:lastRenderedPageBreak/>
              <w:t>детските заведения, социалните и интегрир</w:t>
            </w:r>
            <w:r w:rsidRPr="00232FB6">
              <w:rPr>
                <w:rFonts w:ascii="Verdana" w:hAnsi="Verdana"/>
                <w:sz w:val="20"/>
                <w:szCs w:val="20"/>
              </w:rPr>
              <w:t>а</w:t>
            </w:r>
            <w:r w:rsidRPr="00232FB6">
              <w:rPr>
                <w:rFonts w:ascii="Verdana" w:hAnsi="Verdana"/>
                <w:sz w:val="20"/>
                <w:szCs w:val="20"/>
              </w:rPr>
              <w:t>ните здравно-социални услуги за резидентна грижа, водоснабдителните обекти, предпри</w:t>
            </w:r>
            <w:r w:rsidRPr="00232FB6">
              <w:rPr>
                <w:rFonts w:ascii="Verdana" w:hAnsi="Verdana"/>
                <w:sz w:val="20"/>
                <w:szCs w:val="20"/>
              </w:rPr>
              <w:t>я</w:t>
            </w:r>
            <w:r w:rsidRPr="00232FB6">
              <w:rPr>
                <w:rFonts w:ascii="Verdana" w:hAnsi="Verdana"/>
                <w:sz w:val="20"/>
                <w:szCs w:val="20"/>
              </w:rPr>
              <w:t>тията, които произвеждат или търгуват с хр</w:t>
            </w:r>
            <w:r w:rsidRPr="00232FB6">
              <w:rPr>
                <w:rFonts w:ascii="Verdana" w:hAnsi="Verdana"/>
                <w:sz w:val="20"/>
                <w:szCs w:val="20"/>
              </w:rPr>
              <w:t>а</w:t>
            </w:r>
            <w:r w:rsidRPr="00232FB6">
              <w:rPr>
                <w:rFonts w:ascii="Verdana" w:hAnsi="Verdana"/>
                <w:sz w:val="20"/>
                <w:szCs w:val="20"/>
              </w:rPr>
              <w:t>ни, бръснарските, фризьорските и козметичн</w:t>
            </w:r>
            <w:r w:rsidRPr="00232FB6">
              <w:rPr>
                <w:rFonts w:ascii="Verdana" w:hAnsi="Verdana"/>
                <w:sz w:val="20"/>
                <w:szCs w:val="20"/>
              </w:rPr>
              <w:t>и</w:t>
            </w:r>
            <w:r w:rsidRPr="00232FB6">
              <w:rPr>
                <w:rFonts w:ascii="Verdana" w:hAnsi="Verdana"/>
                <w:sz w:val="20"/>
                <w:szCs w:val="20"/>
              </w:rPr>
              <w:t>те салони се определят с наредба на минист</w:t>
            </w:r>
            <w:r w:rsidRPr="00232FB6">
              <w:rPr>
                <w:rFonts w:ascii="Verdana" w:hAnsi="Verdana"/>
                <w:sz w:val="20"/>
                <w:szCs w:val="20"/>
              </w:rPr>
              <w:t>ъ</w:t>
            </w:r>
            <w:r w:rsidRPr="00232FB6">
              <w:rPr>
                <w:rFonts w:ascii="Verdana" w:hAnsi="Verdana"/>
                <w:sz w:val="20"/>
                <w:szCs w:val="20"/>
              </w:rPr>
              <w:t>ра на здравеопазването“. Това е Наредба № 15 от 2006 г. за здравните изисквания към лиц</w:t>
            </w:r>
            <w:r w:rsidRPr="00232FB6">
              <w:rPr>
                <w:rFonts w:ascii="Verdana" w:hAnsi="Verdana"/>
                <w:sz w:val="20"/>
                <w:szCs w:val="20"/>
              </w:rPr>
              <w:t>а</w:t>
            </w:r>
            <w:r w:rsidRPr="00232FB6">
              <w:rPr>
                <w:rFonts w:ascii="Verdana" w:hAnsi="Verdana"/>
                <w:sz w:val="20"/>
                <w:szCs w:val="20"/>
              </w:rPr>
              <w:t>та, работещи в детските заведения, специал</w:t>
            </w:r>
            <w:r w:rsidRPr="00232FB6">
              <w:rPr>
                <w:rFonts w:ascii="Verdana" w:hAnsi="Verdana"/>
                <w:sz w:val="20"/>
                <w:szCs w:val="20"/>
              </w:rPr>
              <w:t>и</w:t>
            </w:r>
            <w:r w:rsidRPr="00232FB6">
              <w:rPr>
                <w:rFonts w:ascii="Verdana" w:hAnsi="Verdana"/>
                <w:sz w:val="20"/>
                <w:szCs w:val="20"/>
              </w:rPr>
              <w:t>зираните институции за деца и възрастни, в</w:t>
            </w:r>
            <w:r w:rsidRPr="00232FB6">
              <w:rPr>
                <w:rFonts w:ascii="Verdana" w:hAnsi="Verdana"/>
                <w:sz w:val="20"/>
                <w:szCs w:val="20"/>
              </w:rPr>
              <w:t>о</w:t>
            </w:r>
            <w:r w:rsidRPr="00232FB6">
              <w:rPr>
                <w:rFonts w:ascii="Verdana" w:hAnsi="Verdana"/>
                <w:sz w:val="20"/>
                <w:szCs w:val="20"/>
              </w:rPr>
              <w:t>доснабдителните обекти, предприятията, които произвеждат или търгуват с храни, бръснар</w:t>
            </w:r>
            <w:r w:rsidRPr="00232FB6">
              <w:rPr>
                <w:rFonts w:ascii="Verdana" w:hAnsi="Verdana"/>
                <w:sz w:val="20"/>
                <w:szCs w:val="20"/>
              </w:rPr>
              <w:t>с</w:t>
            </w:r>
            <w:r w:rsidRPr="00232FB6">
              <w:rPr>
                <w:rFonts w:ascii="Verdana" w:hAnsi="Verdana"/>
                <w:sz w:val="20"/>
                <w:szCs w:val="20"/>
              </w:rPr>
              <w:t>ките, фризьорските и козметичните салони (обн., ДВ, бр. 57 от 2006 г.). Съгласно чл. 1, ал. 1, т. 4 от нея с наредбата се определят здравните изисквания към лицата, работещи в предприятията (обекти), които произвеждат и/или търгуват с храни. Здравните изисквания по чл. 1, ал. 1 от наредбата включват извър</w:t>
            </w:r>
            <w:r w:rsidRPr="00232FB6">
              <w:rPr>
                <w:rFonts w:ascii="Verdana" w:hAnsi="Verdana"/>
                <w:sz w:val="20"/>
                <w:szCs w:val="20"/>
              </w:rPr>
              <w:t>ш</w:t>
            </w:r>
            <w:r w:rsidRPr="00232FB6">
              <w:rPr>
                <w:rFonts w:ascii="Verdana" w:hAnsi="Verdana"/>
                <w:sz w:val="20"/>
                <w:szCs w:val="20"/>
              </w:rPr>
              <w:t>ване на предварителни и периодични мед</w:t>
            </w:r>
            <w:r w:rsidRPr="00232FB6">
              <w:rPr>
                <w:rFonts w:ascii="Verdana" w:hAnsi="Verdana"/>
                <w:sz w:val="20"/>
                <w:szCs w:val="20"/>
              </w:rPr>
              <w:t>и</w:t>
            </w:r>
            <w:r w:rsidRPr="00232FB6">
              <w:rPr>
                <w:rFonts w:ascii="Verdana" w:hAnsi="Verdana"/>
                <w:sz w:val="20"/>
                <w:szCs w:val="20"/>
              </w:rPr>
              <w:t>цински прегледи и изследвания и се регистр</w:t>
            </w:r>
            <w:r w:rsidRPr="00232FB6">
              <w:rPr>
                <w:rFonts w:ascii="Verdana" w:hAnsi="Verdana"/>
                <w:sz w:val="20"/>
                <w:szCs w:val="20"/>
              </w:rPr>
              <w:t>и</w:t>
            </w:r>
            <w:r w:rsidRPr="00232FB6">
              <w:rPr>
                <w:rFonts w:ascii="Verdana" w:hAnsi="Verdana"/>
                <w:sz w:val="20"/>
                <w:szCs w:val="20"/>
              </w:rPr>
              <w:t>рат в лична здравна книжка на лицето, която се съхранява в обекта, в който лицето работи, и се представят за проверка при поискване от контролните органи.</w:t>
            </w:r>
          </w:p>
        </w:tc>
      </w:tr>
      <w:tr w:rsidR="00727060" w:rsidRPr="00F10A7B" w:rsidTr="002D685C">
        <w:tc>
          <w:tcPr>
            <w:tcW w:w="534" w:type="dxa"/>
            <w:vMerge w:val="restart"/>
            <w:tcBorders>
              <w:top w:val="single" w:sz="18" w:space="0" w:color="2E74B5"/>
              <w:left w:val="single" w:sz="36"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vMerge w:val="restart"/>
            <w:tcBorders>
              <w:top w:val="single" w:sz="18" w:space="0" w:color="2E74B5"/>
              <w:left w:val="single" w:sz="18" w:space="0" w:color="2E74B5"/>
              <w:right w:val="single" w:sz="18" w:space="0" w:color="2E74B5"/>
            </w:tcBorders>
            <w:shd w:val="clear" w:color="auto" w:fill="auto"/>
          </w:tcPr>
          <w:p w:rsidR="00727060" w:rsidRPr="00F10A7B" w:rsidRDefault="00727060" w:rsidP="00596A0C">
            <w:pPr>
              <w:rPr>
                <w:rFonts w:ascii="Verdana" w:hAnsi="Verdana"/>
                <w:bCs/>
                <w:sz w:val="20"/>
                <w:szCs w:val="20"/>
              </w:rPr>
            </w:pPr>
            <w:r w:rsidRPr="00F10A7B">
              <w:rPr>
                <w:rFonts w:ascii="Verdana" w:hAnsi="Verdana"/>
                <w:bCs/>
                <w:sz w:val="20"/>
                <w:szCs w:val="20"/>
              </w:rPr>
              <w:t>Alexvinchev</w:t>
            </w:r>
          </w:p>
          <w:p w:rsidR="00727060" w:rsidRPr="00F10A7B" w:rsidRDefault="00727060" w:rsidP="00596A0C">
            <w:pPr>
              <w:rPr>
                <w:rFonts w:ascii="Verdana" w:hAnsi="Verdana"/>
                <w:bCs/>
                <w:sz w:val="20"/>
                <w:szCs w:val="20"/>
              </w:rPr>
            </w:pPr>
            <w:r w:rsidRPr="00F10A7B">
              <w:rPr>
                <w:rFonts w:ascii="Verdana" w:hAnsi="Verdana"/>
                <w:bCs/>
                <w:sz w:val="20"/>
                <w:szCs w:val="20"/>
              </w:rPr>
              <w:t>(Портал за общест-вени консултации, публикувано на 11 октомври 2020 г.)</w:t>
            </w:r>
          </w:p>
        </w:tc>
        <w:tc>
          <w:tcPr>
            <w:tcW w:w="5954"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Няколко въпроса</w:t>
            </w:r>
          </w:p>
          <w:p w:rsidR="00924320" w:rsidRPr="00F10A7B" w:rsidRDefault="0092432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Какъв проблем решава тази наредба, какъв процент от населението засяга този проблем и може ли този проблем да бъде решен по друг, адекватен начин?</w:t>
            </w:r>
          </w:p>
          <w:p w:rsidR="00924320" w:rsidRPr="00F10A7B" w:rsidRDefault="0092432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Как маркирането на превозното средство ще увеличи безопастността на храните, при положение, че от тъ</w:t>
            </w:r>
            <w:r w:rsidRPr="00F10A7B">
              <w:rPr>
                <w:rFonts w:ascii="Verdana" w:hAnsi="Verdana"/>
                <w:sz w:val="20"/>
                <w:szCs w:val="20"/>
              </w:rPr>
              <w:t>р</w:t>
            </w:r>
            <w:r w:rsidRPr="00F10A7B">
              <w:rPr>
                <w:rFonts w:ascii="Verdana" w:hAnsi="Verdana"/>
                <w:sz w:val="20"/>
                <w:szCs w:val="20"/>
              </w:rPr>
              <w:t>говската мрежа редовно се изтеглят храни, които са обявени за негодни СЛЕД като са били продавани п</w:t>
            </w:r>
            <w:r w:rsidRPr="00F10A7B">
              <w:rPr>
                <w:rFonts w:ascii="Verdana" w:hAnsi="Verdana"/>
                <w:sz w:val="20"/>
                <w:szCs w:val="20"/>
              </w:rPr>
              <w:t>о</w:t>
            </w:r>
            <w:r w:rsidRPr="00F10A7B">
              <w:rPr>
                <w:rFonts w:ascii="Verdana" w:hAnsi="Verdana"/>
                <w:sz w:val="20"/>
                <w:szCs w:val="20"/>
              </w:rPr>
              <w:t>вече от седмица или две и тези храни са били контр</w:t>
            </w:r>
            <w:r w:rsidRPr="00F10A7B">
              <w:rPr>
                <w:rFonts w:ascii="Verdana" w:hAnsi="Verdana"/>
                <w:sz w:val="20"/>
                <w:szCs w:val="20"/>
              </w:rPr>
              <w:t>о</w:t>
            </w:r>
            <w:r w:rsidRPr="00F10A7B">
              <w:rPr>
                <w:rFonts w:ascii="Verdana" w:hAnsi="Verdana"/>
                <w:sz w:val="20"/>
                <w:szCs w:val="20"/>
              </w:rPr>
              <w:t>лирани от БАБХ и транспортирани с превозни средс</w:t>
            </w:r>
            <w:r w:rsidRPr="00F10A7B">
              <w:rPr>
                <w:rFonts w:ascii="Verdana" w:hAnsi="Verdana"/>
                <w:sz w:val="20"/>
                <w:szCs w:val="20"/>
              </w:rPr>
              <w:t>т</w:t>
            </w:r>
            <w:r w:rsidRPr="00F10A7B">
              <w:rPr>
                <w:rFonts w:ascii="Verdana" w:hAnsi="Verdana"/>
                <w:sz w:val="20"/>
                <w:szCs w:val="20"/>
              </w:rPr>
              <w:t>ва, одобрени за целта?</w:t>
            </w:r>
          </w:p>
          <w:p w:rsidR="00924320" w:rsidRPr="00F10A7B" w:rsidRDefault="00924320" w:rsidP="00FB4989">
            <w:pPr>
              <w:widowControl w:val="0"/>
              <w:tabs>
                <w:tab w:val="left" w:pos="1565"/>
              </w:tabs>
              <w:autoSpaceDE w:val="0"/>
              <w:autoSpaceDN w:val="0"/>
              <w:spacing w:before="40" w:after="20"/>
              <w:jc w:val="both"/>
              <w:rPr>
                <w:rFonts w:ascii="Verdana" w:hAnsi="Verdana"/>
                <w:sz w:val="20"/>
                <w:szCs w:val="20"/>
              </w:rPr>
            </w:pPr>
          </w:p>
        </w:tc>
        <w:tc>
          <w:tcPr>
            <w:tcW w:w="1588"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single" w:sz="18" w:space="0" w:color="2E74B5"/>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Търговията от разстояние на различни стоки, включително и на храни, непрекъснато нара</w:t>
            </w:r>
            <w:r w:rsidRPr="00F10A7B">
              <w:rPr>
                <w:rFonts w:ascii="Verdana" w:hAnsi="Verdana"/>
                <w:sz w:val="20"/>
                <w:szCs w:val="20"/>
              </w:rPr>
              <w:t>с</w:t>
            </w:r>
            <w:r w:rsidRPr="00F10A7B">
              <w:rPr>
                <w:rFonts w:ascii="Verdana" w:hAnsi="Verdana"/>
                <w:sz w:val="20"/>
                <w:szCs w:val="20"/>
              </w:rPr>
              <w:t>тва през последните години. Днес ЕС е един от най-големите пазари за такава търговия в св</w:t>
            </w:r>
            <w:r w:rsidRPr="00F10A7B">
              <w:rPr>
                <w:rFonts w:ascii="Verdana" w:hAnsi="Verdana"/>
                <w:sz w:val="20"/>
                <w:szCs w:val="20"/>
              </w:rPr>
              <w:t>е</w:t>
            </w:r>
            <w:r w:rsidRPr="00F10A7B">
              <w:rPr>
                <w:rFonts w:ascii="Verdana" w:hAnsi="Verdana"/>
                <w:sz w:val="20"/>
                <w:szCs w:val="20"/>
              </w:rPr>
              <w:t>та. Процентът на хората на възраст между 16 и 74, които са поръчали стоки или услуги по и</w:t>
            </w:r>
            <w:r w:rsidRPr="00F10A7B">
              <w:rPr>
                <w:rFonts w:ascii="Verdana" w:hAnsi="Verdana"/>
                <w:sz w:val="20"/>
                <w:szCs w:val="20"/>
              </w:rPr>
              <w:t>н</w:t>
            </w:r>
            <w:r w:rsidRPr="00F10A7B">
              <w:rPr>
                <w:rFonts w:ascii="Verdana" w:hAnsi="Verdana"/>
                <w:sz w:val="20"/>
                <w:szCs w:val="20"/>
              </w:rPr>
              <w:t>тернет, са се увеличили от около 50% през 2007 г. до 68% през 2017 г. В България този вид търговия на храни стана особено попул</w:t>
            </w:r>
            <w:r w:rsidRPr="00F10A7B">
              <w:rPr>
                <w:rFonts w:ascii="Verdana" w:hAnsi="Verdana"/>
                <w:sz w:val="20"/>
                <w:szCs w:val="20"/>
              </w:rPr>
              <w:t>я</w:t>
            </w:r>
            <w:r w:rsidRPr="00F10A7B">
              <w:rPr>
                <w:rFonts w:ascii="Verdana" w:hAnsi="Verdana"/>
                <w:sz w:val="20"/>
                <w:szCs w:val="20"/>
              </w:rPr>
              <w:t>рен сред потребителите в условията на панд</w:t>
            </w:r>
            <w:r w:rsidRPr="00F10A7B">
              <w:rPr>
                <w:rFonts w:ascii="Verdana" w:hAnsi="Verdana"/>
                <w:sz w:val="20"/>
                <w:szCs w:val="20"/>
              </w:rPr>
              <w:t>е</w:t>
            </w:r>
            <w:r w:rsidRPr="00F10A7B">
              <w:rPr>
                <w:rFonts w:ascii="Verdana" w:hAnsi="Verdana"/>
                <w:sz w:val="20"/>
                <w:szCs w:val="20"/>
              </w:rPr>
              <w:t>мия и е достигнал около 30%. Основната пр</w:t>
            </w:r>
            <w:r w:rsidRPr="00F10A7B">
              <w:rPr>
                <w:rFonts w:ascii="Verdana" w:hAnsi="Verdana"/>
                <w:sz w:val="20"/>
                <w:szCs w:val="20"/>
              </w:rPr>
              <w:t>и</w:t>
            </w:r>
            <w:r w:rsidRPr="00F10A7B">
              <w:rPr>
                <w:rFonts w:ascii="Verdana" w:hAnsi="Verdana"/>
                <w:sz w:val="20"/>
                <w:szCs w:val="20"/>
              </w:rPr>
              <w:t>чина за тази промяна е фактът, че търговията от разстояние носи много ползи за потребит</w:t>
            </w:r>
            <w:r w:rsidRPr="00F10A7B">
              <w:rPr>
                <w:rFonts w:ascii="Verdana" w:hAnsi="Verdana"/>
                <w:sz w:val="20"/>
                <w:szCs w:val="20"/>
              </w:rPr>
              <w:t>е</w:t>
            </w:r>
            <w:r w:rsidRPr="00F10A7B">
              <w:rPr>
                <w:rFonts w:ascii="Verdana" w:hAnsi="Verdana"/>
                <w:sz w:val="20"/>
                <w:szCs w:val="20"/>
              </w:rPr>
              <w:t>лите, включително по-голям избор на конк</w:t>
            </w:r>
            <w:r w:rsidRPr="00F10A7B">
              <w:rPr>
                <w:rFonts w:ascii="Verdana" w:hAnsi="Verdana"/>
                <w:sz w:val="20"/>
                <w:szCs w:val="20"/>
              </w:rPr>
              <w:t>у</w:t>
            </w:r>
            <w:r w:rsidRPr="00F10A7B">
              <w:rPr>
                <w:rFonts w:ascii="Verdana" w:hAnsi="Verdana"/>
                <w:sz w:val="20"/>
                <w:szCs w:val="20"/>
              </w:rPr>
              <w:lastRenderedPageBreak/>
              <w:t>рентни цени, бърза доставка, както и лесни за използване и по-сигурни възможности за пл</w:t>
            </w:r>
            <w:r w:rsidRPr="00F10A7B">
              <w:rPr>
                <w:rFonts w:ascii="Verdana" w:hAnsi="Verdana"/>
                <w:sz w:val="20"/>
                <w:szCs w:val="20"/>
              </w:rPr>
              <w:t>а</w:t>
            </w:r>
            <w:r w:rsidRPr="00F10A7B">
              <w:rPr>
                <w:rFonts w:ascii="Verdana" w:hAnsi="Verdana"/>
                <w:sz w:val="20"/>
                <w:szCs w:val="20"/>
              </w:rPr>
              <w:t>щане.</w:t>
            </w:r>
          </w:p>
        </w:tc>
      </w:tr>
      <w:tr w:rsidR="00727060" w:rsidRPr="00F10A7B" w:rsidTr="002D685C">
        <w:tc>
          <w:tcPr>
            <w:tcW w:w="534" w:type="dxa"/>
            <w:vMerge/>
            <w:tcBorders>
              <w:top w:val="single" w:sz="18" w:space="0" w:color="2E74B5"/>
              <w:left w:val="single" w:sz="36" w:space="0" w:color="2E74B5"/>
              <w:bottom w:val="single" w:sz="36" w:space="0" w:color="2E74B5"/>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vMerge/>
            <w:tcBorders>
              <w:top w:val="single" w:sz="18" w:space="0" w:color="2E74B5"/>
              <w:left w:val="single" w:sz="18" w:space="0" w:color="2E74B5"/>
              <w:bottom w:val="single" w:sz="36" w:space="0" w:color="2E74B5"/>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 xml:space="preserve">Изискването за проследимост е действащо и към момента. Съгласно чл. 18 от Регламент 178/2002 </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„1. На всички етапи на производство, прер</w:t>
            </w:r>
            <w:r w:rsidRPr="00F10A7B">
              <w:rPr>
                <w:rFonts w:ascii="Verdana" w:hAnsi="Verdana"/>
                <w:sz w:val="20"/>
                <w:szCs w:val="20"/>
              </w:rPr>
              <w:t>а</w:t>
            </w:r>
            <w:r w:rsidRPr="00F10A7B">
              <w:rPr>
                <w:rFonts w:ascii="Verdana" w:hAnsi="Verdana"/>
                <w:sz w:val="20"/>
                <w:szCs w:val="20"/>
              </w:rPr>
              <w:t>ботка и разпространение се създава възмо</w:t>
            </w:r>
            <w:r w:rsidRPr="00F10A7B">
              <w:rPr>
                <w:rFonts w:ascii="Verdana" w:hAnsi="Verdana"/>
                <w:sz w:val="20"/>
                <w:szCs w:val="20"/>
              </w:rPr>
              <w:t>ж</w:t>
            </w:r>
            <w:r w:rsidRPr="00F10A7B">
              <w:rPr>
                <w:rFonts w:ascii="Verdana" w:hAnsi="Verdana"/>
                <w:sz w:val="20"/>
                <w:szCs w:val="20"/>
              </w:rPr>
              <w:t>ност за проследяване на храни, фуражи, ж</w:t>
            </w:r>
            <w:r w:rsidRPr="00F10A7B">
              <w:rPr>
                <w:rFonts w:ascii="Verdana" w:hAnsi="Verdana"/>
                <w:sz w:val="20"/>
                <w:szCs w:val="20"/>
              </w:rPr>
              <w:t>и</w:t>
            </w:r>
            <w:r w:rsidRPr="00F10A7B">
              <w:rPr>
                <w:rFonts w:ascii="Verdana" w:hAnsi="Verdana"/>
                <w:sz w:val="20"/>
                <w:szCs w:val="20"/>
              </w:rPr>
              <w:t>вотни, които се отглеждат за производство на храни и всякакви други вещества, които са предназначени за или се очаква да бъдат вл</w:t>
            </w:r>
            <w:r w:rsidRPr="00F10A7B">
              <w:rPr>
                <w:rFonts w:ascii="Verdana" w:hAnsi="Verdana"/>
                <w:sz w:val="20"/>
                <w:szCs w:val="20"/>
              </w:rPr>
              <w:t>о</w:t>
            </w:r>
            <w:r w:rsidRPr="00F10A7B">
              <w:rPr>
                <w:rFonts w:ascii="Verdana" w:hAnsi="Verdana"/>
                <w:sz w:val="20"/>
                <w:szCs w:val="20"/>
              </w:rPr>
              <w:t>жени в дадена храна или фураж.</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2. Стопанските субекти в хранителната и ф</w:t>
            </w:r>
            <w:r w:rsidRPr="00F10A7B">
              <w:rPr>
                <w:rFonts w:ascii="Verdana" w:hAnsi="Verdana"/>
                <w:sz w:val="20"/>
                <w:szCs w:val="20"/>
              </w:rPr>
              <w:t>у</w:t>
            </w:r>
            <w:r w:rsidRPr="00F10A7B">
              <w:rPr>
                <w:rFonts w:ascii="Verdana" w:hAnsi="Verdana"/>
                <w:sz w:val="20"/>
                <w:szCs w:val="20"/>
              </w:rPr>
              <w:t>ражната промишленост трябва да могат да у</w:t>
            </w:r>
            <w:r w:rsidRPr="00F10A7B">
              <w:rPr>
                <w:rFonts w:ascii="Verdana" w:hAnsi="Verdana"/>
                <w:sz w:val="20"/>
                <w:szCs w:val="20"/>
              </w:rPr>
              <w:t>с</w:t>
            </w:r>
            <w:r w:rsidRPr="00F10A7B">
              <w:rPr>
                <w:rFonts w:ascii="Verdana" w:hAnsi="Verdana"/>
                <w:sz w:val="20"/>
                <w:szCs w:val="20"/>
              </w:rPr>
              <w:t>тановят всяко лице, което им е доставило хр</w:t>
            </w:r>
            <w:r w:rsidRPr="00F10A7B">
              <w:rPr>
                <w:rFonts w:ascii="Verdana" w:hAnsi="Verdana"/>
                <w:sz w:val="20"/>
                <w:szCs w:val="20"/>
              </w:rPr>
              <w:t>а</w:t>
            </w:r>
            <w:r w:rsidRPr="00F10A7B">
              <w:rPr>
                <w:rFonts w:ascii="Verdana" w:hAnsi="Verdana"/>
                <w:sz w:val="20"/>
                <w:szCs w:val="20"/>
              </w:rPr>
              <w:t>на, фураж, животно, отглеждано за производ</w:t>
            </w:r>
            <w:r w:rsidRPr="00F10A7B">
              <w:rPr>
                <w:rFonts w:ascii="Verdana" w:hAnsi="Verdana"/>
                <w:sz w:val="20"/>
                <w:szCs w:val="20"/>
              </w:rPr>
              <w:t>с</w:t>
            </w:r>
            <w:r w:rsidRPr="00F10A7B">
              <w:rPr>
                <w:rFonts w:ascii="Verdana" w:hAnsi="Verdana"/>
                <w:sz w:val="20"/>
                <w:szCs w:val="20"/>
              </w:rPr>
              <w:t>тво на храни или вещество, което е предна</w:t>
            </w:r>
            <w:r w:rsidRPr="00F10A7B">
              <w:rPr>
                <w:rFonts w:ascii="Verdana" w:hAnsi="Verdana"/>
                <w:sz w:val="20"/>
                <w:szCs w:val="20"/>
              </w:rPr>
              <w:t>з</w:t>
            </w:r>
            <w:r w:rsidRPr="00F10A7B">
              <w:rPr>
                <w:rFonts w:ascii="Verdana" w:hAnsi="Verdana"/>
                <w:sz w:val="20"/>
                <w:szCs w:val="20"/>
              </w:rPr>
              <w:t>начено за или се очаква да бъде вложено в дадена храна или фураж.</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За тази цел субектите трябва да разполагат със системи и процедури, позволяващи пр</w:t>
            </w:r>
            <w:r w:rsidRPr="00F10A7B">
              <w:rPr>
                <w:rFonts w:ascii="Verdana" w:hAnsi="Verdana"/>
                <w:sz w:val="20"/>
                <w:szCs w:val="20"/>
              </w:rPr>
              <w:t>е</w:t>
            </w:r>
            <w:r w:rsidRPr="00F10A7B">
              <w:rPr>
                <w:rFonts w:ascii="Verdana" w:hAnsi="Verdana"/>
                <w:sz w:val="20"/>
                <w:szCs w:val="20"/>
              </w:rPr>
              <w:t>доставянето на тази информация на компете</w:t>
            </w:r>
            <w:r w:rsidRPr="00F10A7B">
              <w:rPr>
                <w:rFonts w:ascii="Verdana" w:hAnsi="Verdana"/>
                <w:sz w:val="20"/>
                <w:szCs w:val="20"/>
              </w:rPr>
              <w:t>н</w:t>
            </w:r>
            <w:r w:rsidRPr="00F10A7B">
              <w:rPr>
                <w:rFonts w:ascii="Verdana" w:hAnsi="Verdana"/>
                <w:sz w:val="20"/>
                <w:szCs w:val="20"/>
              </w:rPr>
              <w:t>тните органи при поискване от тяхна страна.</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3.</w:t>
            </w:r>
            <w:r w:rsidR="002D685C">
              <w:rPr>
                <w:rFonts w:ascii="Verdana" w:hAnsi="Verdana"/>
                <w:sz w:val="20"/>
                <w:szCs w:val="20"/>
              </w:rPr>
              <w:t xml:space="preserve"> </w:t>
            </w:r>
            <w:r w:rsidRPr="00F10A7B">
              <w:rPr>
                <w:rFonts w:ascii="Verdana" w:hAnsi="Verdana"/>
                <w:sz w:val="20"/>
                <w:szCs w:val="20"/>
              </w:rPr>
              <w:t>Стопанските субекти в хранителната и ф</w:t>
            </w:r>
            <w:r w:rsidRPr="00F10A7B">
              <w:rPr>
                <w:rFonts w:ascii="Verdana" w:hAnsi="Verdana"/>
                <w:sz w:val="20"/>
                <w:szCs w:val="20"/>
              </w:rPr>
              <w:t>у</w:t>
            </w:r>
            <w:r w:rsidRPr="00F10A7B">
              <w:rPr>
                <w:rFonts w:ascii="Verdana" w:hAnsi="Verdana"/>
                <w:sz w:val="20"/>
                <w:szCs w:val="20"/>
              </w:rPr>
              <w:t>ражната промишленост трябва да разполагат със системи и процедури за установяване на другите предприятия, на които се доставят техни продукти. Тази информация се предо</w:t>
            </w:r>
            <w:r w:rsidRPr="00F10A7B">
              <w:rPr>
                <w:rFonts w:ascii="Verdana" w:hAnsi="Verdana"/>
                <w:sz w:val="20"/>
                <w:szCs w:val="20"/>
              </w:rPr>
              <w:t>с</w:t>
            </w:r>
            <w:r w:rsidRPr="00F10A7B">
              <w:rPr>
                <w:rFonts w:ascii="Verdana" w:hAnsi="Verdana"/>
                <w:sz w:val="20"/>
                <w:szCs w:val="20"/>
              </w:rPr>
              <w:t>тавя на компетентните органи при поискване от тяхна страна.</w:t>
            </w:r>
          </w:p>
          <w:p w:rsidR="00727060" w:rsidRPr="00F10A7B" w:rsidRDefault="00727060" w:rsidP="002D685C">
            <w:pPr>
              <w:spacing w:before="40" w:after="20"/>
              <w:jc w:val="both"/>
              <w:rPr>
                <w:rFonts w:ascii="Verdana" w:hAnsi="Verdana"/>
                <w:sz w:val="20"/>
                <w:szCs w:val="20"/>
              </w:rPr>
            </w:pPr>
            <w:r w:rsidRPr="00F10A7B">
              <w:rPr>
                <w:rFonts w:ascii="Verdana" w:hAnsi="Verdana"/>
                <w:sz w:val="20"/>
                <w:szCs w:val="20"/>
              </w:rPr>
              <w:t>4. Храните или фуражите, които се пускат на пазара или има вероятност да бъдат пуснати на пазара на Общността, трябва да са подх</w:t>
            </w:r>
            <w:r w:rsidRPr="00F10A7B">
              <w:rPr>
                <w:rFonts w:ascii="Verdana" w:hAnsi="Verdana"/>
                <w:sz w:val="20"/>
                <w:szCs w:val="20"/>
              </w:rPr>
              <w:t>о</w:t>
            </w:r>
            <w:r w:rsidRPr="00F10A7B">
              <w:rPr>
                <w:rFonts w:ascii="Verdana" w:hAnsi="Verdana"/>
                <w:sz w:val="20"/>
                <w:szCs w:val="20"/>
              </w:rPr>
              <w:t>дящо етикетирани или обозначени с цел уле</w:t>
            </w:r>
            <w:r w:rsidRPr="00F10A7B">
              <w:rPr>
                <w:rFonts w:ascii="Verdana" w:hAnsi="Verdana"/>
                <w:sz w:val="20"/>
                <w:szCs w:val="20"/>
              </w:rPr>
              <w:t>с</w:t>
            </w:r>
            <w:r w:rsidRPr="00F10A7B">
              <w:rPr>
                <w:rFonts w:ascii="Verdana" w:hAnsi="Verdana"/>
                <w:sz w:val="20"/>
                <w:szCs w:val="20"/>
              </w:rPr>
              <w:t>няване на проследяването им чрез съответна документация или информация съобразно изискванията на по-конкретни разпоредби.“</w:t>
            </w:r>
          </w:p>
        </w:tc>
      </w:tr>
      <w:tr w:rsidR="00D37B0E" w:rsidRPr="00F10A7B" w:rsidTr="002D685C">
        <w:tc>
          <w:tcPr>
            <w:tcW w:w="534" w:type="dxa"/>
            <w:tcBorders>
              <w:top w:val="single" w:sz="36" w:space="0" w:color="2E74B5"/>
              <w:left w:val="single" w:sz="36" w:space="0" w:color="2E74B5"/>
              <w:bottom w:val="nil"/>
              <w:right w:val="single" w:sz="18" w:space="0" w:color="2E74B5"/>
            </w:tcBorders>
            <w:shd w:val="clear" w:color="auto" w:fill="auto"/>
          </w:tcPr>
          <w:p w:rsidR="00D37B0E" w:rsidRPr="00F10A7B" w:rsidRDefault="00D37B0E"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36" w:space="0" w:color="2E74B5"/>
              <w:left w:val="single" w:sz="18" w:space="0" w:color="2E74B5"/>
              <w:bottom w:val="nil"/>
              <w:right w:val="single" w:sz="18" w:space="0" w:color="2E74B5"/>
            </w:tcBorders>
            <w:shd w:val="clear" w:color="auto" w:fill="auto"/>
          </w:tcPr>
          <w:p w:rsidR="00D37B0E" w:rsidRPr="00D37B0E" w:rsidRDefault="00D37B0E" w:rsidP="00596A0C">
            <w:pPr>
              <w:rPr>
                <w:rFonts w:ascii="Verdana" w:hAnsi="Verdana"/>
                <w:bCs/>
                <w:sz w:val="20"/>
                <w:szCs w:val="20"/>
              </w:rPr>
            </w:pPr>
            <w:r w:rsidRPr="00D37B0E">
              <w:rPr>
                <w:rFonts w:ascii="Verdana" w:hAnsi="Verdana"/>
                <w:bCs/>
                <w:sz w:val="20"/>
                <w:szCs w:val="20"/>
              </w:rPr>
              <w:t>hama4</w:t>
            </w:r>
          </w:p>
          <w:p w:rsidR="00D37B0E" w:rsidRPr="00F10A7B" w:rsidRDefault="00D37B0E" w:rsidP="00596A0C">
            <w:pPr>
              <w:rPr>
                <w:rFonts w:ascii="Verdana" w:hAnsi="Verdana"/>
                <w:bCs/>
                <w:sz w:val="20"/>
                <w:szCs w:val="20"/>
              </w:rPr>
            </w:pPr>
            <w:r w:rsidRPr="00D37B0E">
              <w:rPr>
                <w:rFonts w:ascii="Verdana" w:hAnsi="Verdana"/>
                <w:bCs/>
                <w:sz w:val="20"/>
                <w:szCs w:val="20"/>
              </w:rPr>
              <w:t>(Портал за общест-вени консултации, публикувано на 12 октомври 2020 г.)</w:t>
            </w:r>
          </w:p>
        </w:tc>
        <w:tc>
          <w:tcPr>
            <w:tcW w:w="5954" w:type="dxa"/>
            <w:tcBorders>
              <w:top w:val="single" w:sz="18" w:space="0" w:color="2E74B5"/>
              <w:left w:val="single" w:sz="18" w:space="0" w:color="2E74B5"/>
              <w:bottom w:val="nil"/>
              <w:right w:val="single" w:sz="18" w:space="0" w:color="2E74B5"/>
            </w:tcBorders>
            <w:shd w:val="clear" w:color="auto" w:fill="auto"/>
          </w:tcPr>
          <w:p w:rsidR="00D37B0E" w:rsidRPr="00D37B0E" w:rsidRDefault="00D37B0E" w:rsidP="00FB4989">
            <w:pPr>
              <w:widowControl w:val="0"/>
              <w:tabs>
                <w:tab w:val="left" w:pos="1565"/>
              </w:tabs>
              <w:autoSpaceDE w:val="0"/>
              <w:autoSpaceDN w:val="0"/>
              <w:spacing w:before="40" w:after="20"/>
              <w:jc w:val="both"/>
              <w:rPr>
                <w:rFonts w:ascii="Verdana" w:hAnsi="Verdana"/>
                <w:sz w:val="20"/>
                <w:szCs w:val="20"/>
              </w:rPr>
            </w:pPr>
            <w:r w:rsidRPr="00D37B0E">
              <w:rPr>
                <w:rFonts w:ascii="Verdana" w:hAnsi="Verdana"/>
                <w:sz w:val="20"/>
                <w:szCs w:val="20"/>
              </w:rPr>
              <w:t>Дискриминация на местните търговци спрямо чужди</w:t>
            </w:r>
          </w:p>
          <w:p w:rsidR="00D37B0E" w:rsidRPr="00F10A7B" w:rsidRDefault="00D37B0E" w:rsidP="00FB4989">
            <w:pPr>
              <w:widowControl w:val="0"/>
              <w:tabs>
                <w:tab w:val="left" w:pos="1565"/>
              </w:tabs>
              <w:autoSpaceDE w:val="0"/>
              <w:autoSpaceDN w:val="0"/>
              <w:spacing w:before="40" w:after="20"/>
              <w:jc w:val="both"/>
              <w:rPr>
                <w:rFonts w:ascii="Verdana" w:hAnsi="Verdana"/>
                <w:sz w:val="20"/>
                <w:szCs w:val="20"/>
              </w:rPr>
            </w:pPr>
            <w:r w:rsidRPr="00D37B0E">
              <w:rPr>
                <w:rFonts w:ascii="Verdana" w:hAnsi="Verdana"/>
                <w:sz w:val="20"/>
                <w:szCs w:val="20"/>
              </w:rPr>
              <w:t>При търговия с храни от растояние е добре да се пр</w:t>
            </w:r>
            <w:r w:rsidRPr="00D37B0E">
              <w:rPr>
                <w:rFonts w:ascii="Verdana" w:hAnsi="Verdana"/>
                <w:sz w:val="20"/>
                <w:szCs w:val="20"/>
              </w:rPr>
              <w:t>а</w:t>
            </w:r>
            <w:r w:rsidRPr="00D37B0E">
              <w:rPr>
                <w:rFonts w:ascii="Verdana" w:hAnsi="Verdana"/>
                <w:sz w:val="20"/>
                <w:szCs w:val="20"/>
              </w:rPr>
              <w:t>ви разлика между различните видове храни – пакет</w:t>
            </w:r>
            <w:r w:rsidRPr="00D37B0E">
              <w:rPr>
                <w:rFonts w:ascii="Verdana" w:hAnsi="Verdana"/>
                <w:sz w:val="20"/>
                <w:szCs w:val="20"/>
              </w:rPr>
              <w:t>и</w:t>
            </w:r>
            <w:r w:rsidRPr="00D37B0E">
              <w:rPr>
                <w:rFonts w:ascii="Verdana" w:hAnsi="Verdana"/>
                <w:sz w:val="20"/>
                <w:szCs w:val="20"/>
              </w:rPr>
              <w:t>рани, непакетирани, хранителни добавки, подправки и т. н. тук всичко е в кюпа. Това не е редно в цял свят примерно хрнителни добавки могат да се търгуват и без да имаш регистриран обект  на принципа на дропшипинг, реално продавача дори не вижда стоката която продава, продуктие са достатъчно добре опак</w:t>
            </w:r>
            <w:r w:rsidRPr="00D37B0E">
              <w:rPr>
                <w:rFonts w:ascii="Verdana" w:hAnsi="Verdana"/>
                <w:sz w:val="20"/>
                <w:szCs w:val="20"/>
              </w:rPr>
              <w:t>о</w:t>
            </w:r>
            <w:r w:rsidRPr="00D37B0E">
              <w:rPr>
                <w:rFonts w:ascii="Verdana" w:hAnsi="Verdana"/>
                <w:sz w:val="20"/>
                <w:szCs w:val="20"/>
              </w:rPr>
              <w:t>вани така че да е невъзможно замърсяване. Зящо е нужно тук специална кола? В българия продават мн</w:t>
            </w:r>
            <w:r w:rsidRPr="00D37B0E">
              <w:rPr>
                <w:rFonts w:ascii="Verdana" w:hAnsi="Verdana"/>
                <w:sz w:val="20"/>
                <w:szCs w:val="20"/>
              </w:rPr>
              <w:t>о</w:t>
            </w:r>
            <w:r w:rsidRPr="00D37B0E">
              <w:rPr>
                <w:rFonts w:ascii="Verdana" w:hAnsi="Verdana"/>
                <w:sz w:val="20"/>
                <w:szCs w:val="20"/>
              </w:rPr>
              <w:t>жество фирми от чужбина, така поставяте пред нера</w:t>
            </w:r>
            <w:r w:rsidRPr="00D37B0E">
              <w:rPr>
                <w:rFonts w:ascii="Verdana" w:hAnsi="Verdana"/>
                <w:sz w:val="20"/>
                <w:szCs w:val="20"/>
              </w:rPr>
              <w:t>в</w:t>
            </w:r>
            <w:r w:rsidRPr="00D37B0E">
              <w:rPr>
                <w:rFonts w:ascii="Verdana" w:hAnsi="Verdana"/>
                <w:sz w:val="20"/>
                <w:szCs w:val="20"/>
              </w:rPr>
              <w:t>ни условия местните с чуждите търговци. На всички е ясно че няма как да проверите и санкционирате чу</w:t>
            </w:r>
            <w:r w:rsidRPr="00D37B0E">
              <w:rPr>
                <w:rFonts w:ascii="Verdana" w:hAnsi="Verdana"/>
                <w:sz w:val="20"/>
                <w:szCs w:val="20"/>
              </w:rPr>
              <w:t>ж</w:t>
            </w:r>
            <w:r w:rsidRPr="00D37B0E">
              <w:rPr>
                <w:rFonts w:ascii="Verdana" w:hAnsi="Verdana"/>
                <w:sz w:val="20"/>
                <w:szCs w:val="20"/>
              </w:rPr>
              <w:t>дестранен оператор на пазара. Това е дискриминация и допълнителна бюрокрация за местните малки фи</w:t>
            </w:r>
            <w:r w:rsidRPr="00D37B0E">
              <w:rPr>
                <w:rFonts w:ascii="Verdana" w:hAnsi="Verdana"/>
                <w:sz w:val="20"/>
                <w:szCs w:val="20"/>
              </w:rPr>
              <w:t>р</w:t>
            </w:r>
            <w:r w:rsidRPr="00D37B0E">
              <w:rPr>
                <w:rFonts w:ascii="Verdana" w:hAnsi="Verdana"/>
                <w:sz w:val="20"/>
                <w:szCs w:val="20"/>
              </w:rPr>
              <w:t>ми.</w:t>
            </w:r>
          </w:p>
        </w:tc>
        <w:tc>
          <w:tcPr>
            <w:tcW w:w="1588" w:type="dxa"/>
            <w:tcBorders>
              <w:top w:val="single" w:sz="18" w:space="0" w:color="2E74B5"/>
              <w:left w:val="single" w:sz="18" w:space="0" w:color="2E74B5"/>
              <w:bottom w:val="nil"/>
              <w:right w:val="single" w:sz="18" w:space="0" w:color="2E74B5"/>
            </w:tcBorders>
            <w:shd w:val="clear" w:color="auto" w:fill="auto"/>
          </w:tcPr>
          <w:p w:rsidR="00D37B0E" w:rsidRPr="00F10A7B" w:rsidRDefault="00D37B0E" w:rsidP="002D685C">
            <w:pPr>
              <w:spacing w:before="40" w:after="20"/>
              <w:rPr>
                <w:rFonts w:ascii="Verdana" w:hAnsi="Verdana"/>
                <w:sz w:val="20"/>
                <w:szCs w:val="20"/>
              </w:rPr>
            </w:pPr>
            <w:r w:rsidRPr="00D37B0E">
              <w:rPr>
                <w:rFonts w:ascii="Verdana" w:hAnsi="Verdana"/>
                <w:sz w:val="20"/>
                <w:szCs w:val="20"/>
              </w:rPr>
              <w:t>Приема се по принцип</w:t>
            </w:r>
          </w:p>
        </w:tc>
        <w:tc>
          <w:tcPr>
            <w:tcW w:w="5160" w:type="dxa"/>
            <w:tcBorders>
              <w:top w:val="single" w:sz="18" w:space="0" w:color="2E74B5"/>
              <w:left w:val="single" w:sz="18" w:space="0" w:color="2E74B5"/>
              <w:bottom w:val="nil"/>
              <w:right w:val="single" w:sz="36" w:space="0" w:color="2E74B5"/>
            </w:tcBorders>
            <w:shd w:val="clear" w:color="auto" w:fill="auto"/>
          </w:tcPr>
          <w:p w:rsidR="00D37B0E" w:rsidRPr="00D37B0E" w:rsidRDefault="00D37B0E" w:rsidP="00FB4989">
            <w:pPr>
              <w:spacing w:before="40" w:after="20"/>
              <w:jc w:val="both"/>
              <w:rPr>
                <w:rFonts w:ascii="Verdana" w:hAnsi="Verdana"/>
                <w:sz w:val="20"/>
                <w:szCs w:val="20"/>
              </w:rPr>
            </w:pPr>
            <w:r w:rsidRPr="00D37B0E">
              <w:rPr>
                <w:rFonts w:ascii="Verdana" w:hAnsi="Verdana"/>
                <w:sz w:val="20"/>
                <w:szCs w:val="20"/>
              </w:rPr>
              <w:t>Изискванията към транспортните средства са действащи и към момента (Регламент 852/2004, Регламент 853/2004, Закон за хр</w:t>
            </w:r>
            <w:r w:rsidRPr="00D37B0E">
              <w:rPr>
                <w:rFonts w:ascii="Verdana" w:hAnsi="Verdana"/>
                <w:sz w:val="20"/>
                <w:szCs w:val="20"/>
              </w:rPr>
              <w:t>а</w:t>
            </w:r>
            <w:r w:rsidRPr="00D37B0E">
              <w:rPr>
                <w:rFonts w:ascii="Verdana" w:hAnsi="Verdana"/>
                <w:sz w:val="20"/>
                <w:szCs w:val="20"/>
              </w:rPr>
              <w:t>ните).</w:t>
            </w:r>
          </w:p>
          <w:p w:rsidR="00D37B0E" w:rsidRPr="00D37B0E" w:rsidRDefault="00D37B0E" w:rsidP="00FB4989">
            <w:pPr>
              <w:spacing w:before="40" w:after="20"/>
              <w:jc w:val="both"/>
              <w:rPr>
                <w:rFonts w:ascii="Verdana" w:hAnsi="Verdana"/>
                <w:sz w:val="20"/>
                <w:szCs w:val="20"/>
              </w:rPr>
            </w:pPr>
            <w:r w:rsidRPr="00D37B0E">
              <w:rPr>
                <w:rFonts w:ascii="Verdana" w:hAnsi="Verdana"/>
                <w:sz w:val="20"/>
                <w:szCs w:val="20"/>
              </w:rPr>
              <w:t>Хранителните добавки са храна и за тях се прилагат всички изисквания за безопасност на храните, предвидени в европейското и нац</w:t>
            </w:r>
            <w:r w:rsidRPr="00D37B0E">
              <w:rPr>
                <w:rFonts w:ascii="Verdana" w:hAnsi="Verdana"/>
                <w:sz w:val="20"/>
                <w:szCs w:val="20"/>
              </w:rPr>
              <w:t>и</w:t>
            </w:r>
            <w:r w:rsidRPr="00D37B0E">
              <w:rPr>
                <w:rFonts w:ascii="Verdana" w:hAnsi="Verdana"/>
                <w:sz w:val="20"/>
                <w:szCs w:val="20"/>
              </w:rPr>
              <w:t>налното законодателство по безопасност на храните.</w:t>
            </w:r>
          </w:p>
          <w:p w:rsidR="00D37B0E" w:rsidRPr="00F10A7B" w:rsidRDefault="00D37B0E" w:rsidP="00FB4989">
            <w:pPr>
              <w:spacing w:before="40" w:after="20"/>
              <w:jc w:val="both"/>
              <w:rPr>
                <w:rFonts w:ascii="Verdana" w:hAnsi="Verdana"/>
                <w:sz w:val="20"/>
                <w:szCs w:val="20"/>
              </w:rPr>
            </w:pPr>
            <w:r w:rsidRPr="00D37B0E">
              <w:rPr>
                <w:rFonts w:ascii="Verdana" w:hAnsi="Verdana"/>
                <w:sz w:val="20"/>
                <w:szCs w:val="20"/>
              </w:rPr>
              <w:t>Съгласно тези изисквания бизнес операторите с храни трябва да разполагат с правила и пр</w:t>
            </w:r>
            <w:r w:rsidRPr="00D37B0E">
              <w:rPr>
                <w:rFonts w:ascii="Verdana" w:hAnsi="Verdana"/>
                <w:sz w:val="20"/>
                <w:szCs w:val="20"/>
              </w:rPr>
              <w:t>о</w:t>
            </w:r>
            <w:r w:rsidRPr="00D37B0E">
              <w:rPr>
                <w:rFonts w:ascii="Verdana" w:hAnsi="Verdana"/>
                <w:sz w:val="20"/>
                <w:szCs w:val="20"/>
              </w:rPr>
              <w:t>цедури, в които да опре-делят начина по който постигат изискванията на законодателството и гарантират безопасността на храните на всеки етап от хранителната верига.</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596A0C">
            <w:pPr>
              <w:rPr>
                <w:rFonts w:ascii="Verdana" w:hAnsi="Verdana"/>
                <w:bCs/>
                <w:sz w:val="20"/>
                <w:szCs w:val="20"/>
                <w:lang w:val="en-US"/>
              </w:rPr>
            </w:pPr>
            <w:r w:rsidRPr="00F10A7B">
              <w:rPr>
                <w:rFonts w:ascii="Verdana" w:hAnsi="Verdana"/>
                <w:bCs/>
                <w:sz w:val="20"/>
                <w:szCs w:val="20"/>
              </w:rPr>
              <w:t>Drone</w:t>
            </w:r>
          </w:p>
          <w:p w:rsidR="00727060" w:rsidRPr="00F10A7B" w:rsidRDefault="00727060" w:rsidP="00596A0C">
            <w:pPr>
              <w:rPr>
                <w:rFonts w:ascii="Verdana" w:hAnsi="Verdana"/>
                <w:bCs/>
                <w:sz w:val="20"/>
                <w:szCs w:val="20"/>
              </w:rPr>
            </w:pPr>
            <w:r w:rsidRPr="00F10A7B">
              <w:rPr>
                <w:rFonts w:ascii="Verdana" w:hAnsi="Verdana"/>
                <w:bCs/>
                <w:sz w:val="20"/>
                <w:szCs w:val="20"/>
              </w:rPr>
              <w:t xml:space="preserve">(Портал за общест-вени консултации, публикувано на 27 октомври 2020 г.) </w:t>
            </w:r>
          </w:p>
          <w:p w:rsidR="00727060" w:rsidRPr="00F10A7B" w:rsidRDefault="00727060" w:rsidP="00FB4989">
            <w:pPr>
              <w:jc w:val="both"/>
              <w:rPr>
                <w:rFonts w:ascii="Verdana" w:hAnsi="Verdana"/>
                <w:bCs/>
                <w:sz w:val="20"/>
                <w:szCs w:val="20"/>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Отврат</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 този проект еничарите от БАБХ за пореден път р</w:t>
            </w:r>
            <w:r w:rsidRPr="00F10A7B">
              <w:rPr>
                <w:rFonts w:ascii="Verdana" w:hAnsi="Verdana"/>
                <w:sz w:val="20"/>
                <w:szCs w:val="20"/>
              </w:rPr>
              <w:t>е</w:t>
            </w:r>
            <w:r w:rsidRPr="00F10A7B">
              <w:rPr>
                <w:rFonts w:ascii="Verdana" w:hAnsi="Verdana"/>
                <w:sz w:val="20"/>
                <w:szCs w:val="20"/>
              </w:rPr>
              <w:t>жат от живото месо на България. Как не ви е срам бе, да работите против българските национални интереси в полза на немските търговски вериги Кауфланд, Б</w:t>
            </w:r>
            <w:r w:rsidRPr="00F10A7B">
              <w:rPr>
                <w:rFonts w:ascii="Verdana" w:hAnsi="Verdana"/>
                <w:sz w:val="20"/>
                <w:szCs w:val="20"/>
              </w:rPr>
              <w:t>и</w:t>
            </w:r>
            <w:r w:rsidRPr="00F10A7B">
              <w:rPr>
                <w:rFonts w:ascii="Verdana" w:hAnsi="Verdana"/>
                <w:sz w:val="20"/>
                <w:szCs w:val="20"/>
              </w:rPr>
              <w:t>ла, Метро</w:t>
            </w:r>
            <w:r w:rsidRPr="00F10A7B">
              <w:rPr>
                <w:rFonts w:ascii="Verdana" w:hAnsi="Verdana"/>
                <w:sz w:val="20"/>
                <w:szCs w:val="20"/>
                <w:lang w:val="en-US"/>
              </w:rPr>
              <w:t xml:space="preserve"> </w:t>
            </w:r>
            <w:r w:rsidRPr="00F10A7B">
              <w:rPr>
                <w:rFonts w:ascii="Verdana" w:hAnsi="Verdana"/>
                <w:sz w:val="20"/>
                <w:szCs w:val="20"/>
              </w:rPr>
              <w:t>и Лидл, на немския куриер Спиди/DPD и партията на Меркел ЕНП. Нямате ли капка родолюбие и сте се продали на немците, дето ни заливат с вс</w:t>
            </w:r>
            <w:r w:rsidRPr="00F10A7B">
              <w:rPr>
                <w:rFonts w:ascii="Verdana" w:hAnsi="Verdana"/>
                <w:sz w:val="20"/>
                <w:szCs w:val="20"/>
              </w:rPr>
              <w:t>я</w:t>
            </w:r>
            <w:r w:rsidRPr="00F10A7B">
              <w:rPr>
                <w:rFonts w:ascii="Verdana" w:hAnsi="Verdana"/>
                <w:sz w:val="20"/>
                <w:szCs w:val="20"/>
              </w:rPr>
              <w:t>какви техни боклуци, за които угодно са си изкарали изрядни документи, но с нулево качество. А нашите емигранти в Европа, които жадуват за родно непод</w:t>
            </w:r>
            <w:r w:rsidRPr="00F10A7B">
              <w:rPr>
                <w:rFonts w:ascii="Verdana" w:hAnsi="Verdana"/>
                <w:sz w:val="20"/>
                <w:szCs w:val="20"/>
              </w:rPr>
              <w:t>п</w:t>
            </w:r>
            <w:r w:rsidRPr="00F10A7B">
              <w:rPr>
                <w:rFonts w:ascii="Verdana" w:hAnsi="Verdana"/>
                <w:sz w:val="20"/>
                <w:szCs w:val="20"/>
              </w:rPr>
              <w:t>равено българско производство, доставено при тях директно до масата им от куриер, да бъдат лишени благодарение на вас от него. А родния производител за пореден път за го натиснете под вода, отнемайки му и тази пазарна ниша по време на Ковид криза и нагласяте всичко в полза на големите търговци. Док</w:t>
            </w:r>
            <w:r w:rsidRPr="00F10A7B">
              <w:rPr>
                <w:rFonts w:ascii="Verdana" w:hAnsi="Verdana"/>
                <w:sz w:val="20"/>
                <w:szCs w:val="20"/>
              </w:rPr>
              <w:t>о</w:t>
            </w:r>
            <w:r w:rsidRPr="00F10A7B">
              <w:rPr>
                <w:rFonts w:ascii="Verdana" w:hAnsi="Verdana"/>
                <w:sz w:val="20"/>
                <w:szCs w:val="20"/>
              </w:rPr>
              <w:t>га ще обслужвате чужди интереси вие от министерс</w:t>
            </w:r>
            <w:r w:rsidRPr="00F10A7B">
              <w:rPr>
                <w:rFonts w:ascii="Verdana" w:hAnsi="Verdana"/>
                <w:sz w:val="20"/>
                <w:szCs w:val="20"/>
              </w:rPr>
              <w:t>т</w:t>
            </w:r>
            <w:r w:rsidRPr="00F10A7B">
              <w:rPr>
                <w:rFonts w:ascii="Verdana" w:hAnsi="Verdana"/>
                <w:sz w:val="20"/>
                <w:szCs w:val="20"/>
              </w:rPr>
              <w:t>вото</w:t>
            </w:r>
            <w:r w:rsidRPr="00F10A7B">
              <w:rPr>
                <w:rFonts w:ascii="Verdana" w:hAnsi="Verdana"/>
                <w:sz w:val="20"/>
                <w:szCs w:val="20"/>
                <w:lang w:val="en-US"/>
              </w:rPr>
              <w:t xml:space="preserve"> </w:t>
            </w:r>
            <w:r w:rsidRPr="00F10A7B">
              <w:rPr>
                <w:rFonts w:ascii="Verdana" w:hAnsi="Verdana"/>
                <w:sz w:val="20"/>
                <w:szCs w:val="20"/>
              </w:rPr>
              <w:t>и</w:t>
            </w:r>
            <w:r w:rsidRPr="00F10A7B">
              <w:rPr>
                <w:rFonts w:ascii="Verdana" w:hAnsi="Verdana"/>
                <w:sz w:val="20"/>
                <w:szCs w:val="20"/>
                <w:lang w:val="en-US"/>
              </w:rPr>
              <w:t xml:space="preserve"> </w:t>
            </w:r>
            <w:r w:rsidRPr="00F10A7B">
              <w:rPr>
                <w:rFonts w:ascii="Verdana" w:hAnsi="Verdana"/>
                <w:sz w:val="20"/>
                <w:szCs w:val="20"/>
              </w:rPr>
              <w:t>БАБХ? Измекяри!</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C879C3" w:rsidRPr="00F10A7B" w:rsidRDefault="00C879C3"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и съдържа обидни и нецензурни думи и изрази. </w:t>
            </w:r>
          </w:p>
          <w:p w:rsidR="00C879C3" w:rsidRPr="00F10A7B" w:rsidRDefault="00C879C3"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w:t>
            </w:r>
            <w:r w:rsidR="00FB4989">
              <w:rPr>
                <w:rFonts w:ascii="Verdana" w:hAnsi="Verdana"/>
                <w:sz w:val="20"/>
                <w:szCs w:val="20"/>
              </w:rPr>
              <w:t>е</w:t>
            </w:r>
            <w:r w:rsidR="00FB4989">
              <w:rPr>
                <w:rFonts w:ascii="Verdana" w:hAnsi="Verdana"/>
                <w:sz w:val="20"/>
                <w:szCs w:val="20"/>
              </w:rPr>
              <w:t>д</w:t>
            </w:r>
            <w:r w:rsidR="00FB4989">
              <w:rPr>
                <w:rFonts w:ascii="Verdana" w:hAnsi="Verdana"/>
                <w:sz w:val="20"/>
                <w:szCs w:val="20"/>
              </w:rPr>
              <w:t>мет на обществената  консулта</w:t>
            </w:r>
            <w:r w:rsidRPr="00F10A7B">
              <w:rPr>
                <w:rFonts w:ascii="Verdana" w:hAnsi="Verdana"/>
                <w:sz w:val="20"/>
                <w:szCs w:val="20"/>
              </w:rPr>
              <w:t>ция, да имат конкретен характер и да са аргументирани.</w:t>
            </w:r>
          </w:p>
          <w:p w:rsidR="00727060" w:rsidRPr="00F10A7B" w:rsidRDefault="00C879C3" w:rsidP="00E07EF5">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nil"/>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nil"/>
              <w:right w:val="single" w:sz="18" w:space="0" w:color="2E74B5"/>
            </w:tcBorders>
            <w:shd w:val="clear" w:color="auto" w:fill="auto"/>
          </w:tcPr>
          <w:p w:rsidR="00727060" w:rsidRPr="00FB4989" w:rsidRDefault="00727060" w:rsidP="00596A0C">
            <w:pPr>
              <w:rPr>
                <w:rFonts w:ascii="Verdana" w:hAnsi="Verdana"/>
                <w:bCs/>
                <w:spacing w:val="-2"/>
                <w:sz w:val="20"/>
                <w:szCs w:val="20"/>
              </w:rPr>
            </w:pPr>
            <w:r w:rsidRPr="00FB4989">
              <w:rPr>
                <w:rFonts w:ascii="Verdana" w:hAnsi="Verdana"/>
                <w:bCs/>
                <w:spacing w:val="-2"/>
                <w:sz w:val="20"/>
                <w:szCs w:val="20"/>
              </w:rPr>
              <w:t xml:space="preserve">Фондация </w:t>
            </w:r>
          </w:p>
          <w:p w:rsidR="00727060" w:rsidRPr="00FB4989" w:rsidRDefault="00727060" w:rsidP="00596A0C">
            <w:pPr>
              <w:rPr>
                <w:rFonts w:ascii="Verdana" w:hAnsi="Verdana"/>
                <w:bCs/>
                <w:spacing w:val="-2"/>
                <w:sz w:val="20"/>
                <w:szCs w:val="20"/>
              </w:rPr>
            </w:pPr>
            <w:r w:rsidRPr="00FB4989">
              <w:rPr>
                <w:rFonts w:ascii="Verdana" w:hAnsi="Verdana"/>
                <w:bCs/>
                <w:spacing w:val="-2"/>
                <w:sz w:val="20"/>
                <w:szCs w:val="20"/>
              </w:rPr>
              <w:t>„ЛокалФууд.бг“  (постъпило по еле</w:t>
            </w:r>
            <w:r w:rsidRPr="00FB4989">
              <w:rPr>
                <w:rFonts w:ascii="Verdana" w:hAnsi="Verdana"/>
                <w:bCs/>
                <w:spacing w:val="-2"/>
                <w:sz w:val="20"/>
                <w:szCs w:val="20"/>
              </w:rPr>
              <w:t>к</w:t>
            </w:r>
            <w:r w:rsidRPr="00FB4989">
              <w:rPr>
                <w:rFonts w:ascii="Verdana" w:hAnsi="Verdana"/>
                <w:bCs/>
                <w:spacing w:val="-2"/>
                <w:sz w:val="20"/>
                <w:szCs w:val="20"/>
              </w:rPr>
              <w:lastRenderedPageBreak/>
              <w:t>тронен път на 28 октомври 2020 г.)</w:t>
            </w:r>
          </w:p>
        </w:tc>
        <w:tc>
          <w:tcPr>
            <w:tcW w:w="5954"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lastRenderedPageBreak/>
              <w:t>Фондация „ЛокалФууд.бг</w:t>
            </w:r>
            <w:r w:rsidR="005C5773" w:rsidRPr="00F10A7B">
              <w:rPr>
                <w:rFonts w:ascii="Verdana" w:hAnsi="Verdana"/>
                <w:sz w:val="20"/>
                <w:szCs w:val="20"/>
                <w:lang w:val="en-US"/>
              </w:rPr>
              <w:t>”</w:t>
            </w:r>
            <w:r w:rsidRPr="00F10A7B">
              <w:rPr>
                <w:rFonts w:ascii="Verdana" w:hAnsi="Verdana"/>
                <w:sz w:val="20"/>
                <w:szCs w:val="20"/>
                <w:lang w:val="en-US"/>
              </w:rPr>
              <w:t xml:space="preserve"> препотвърждава необходимостта и важността от въвеждане на </w:t>
            </w:r>
            <w:r w:rsidRPr="00F10A7B">
              <w:rPr>
                <w:rFonts w:ascii="Verdana" w:hAnsi="Verdana"/>
                <w:sz w:val="20"/>
                <w:szCs w:val="20"/>
                <w:lang w:val="en-US"/>
              </w:rPr>
              <w:lastRenderedPageBreak/>
              <w:t>нормативни правила за бизнес операторите относно търговията с храни от разстояние в светлината на все по-нарастващия интерес на потребителите да ползват такива услуги. Бихме искали, обаче, да обърнем внимание на голямата вариативност и динамика в модела на тези услуги, представляващи различни начини на доставки на храни, които все повече диверсифицират и се иновират спрямо потребителското търсене и въвеждането на нови технологии. В тази връзка следва Наредбата да бъде приложима за всички случаи на търговия на храни от разстояние и да позволява бъдеща им модернизация.</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От прочита на подложения за обществено обсъждане проект намираме неточности, които правят Наредбата неприложима за някои случаи на търговия с храни от разстояние.</w:t>
            </w:r>
          </w:p>
        </w:tc>
        <w:tc>
          <w:tcPr>
            <w:tcW w:w="1588"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Повечето бизнес оператори извършват доставки от разстояние като храните преминават през склад на продавача - доставчик. Съществуват обаче електронни платформи, при които се осъществят маркетинг и продажби на храни без те физически да преминават през склад на продавача. Във втория случай храните се транспортират директно от производителя или вносителя им до потребителя; продавачът се явява трета страна, която няма досег до доставяните храни; а самата доставка се извършва от куриер (превозвач), явяващ се четвърта страна. Така веригата на доставки се състои от 4 участника: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1.</w:t>
            </w:r>
            <w:r w:rsidRPr="00F10A7B">
              <w:rPr>
                <w:rFonts w:ascii="Verdana" w:hAnsi="Verdana"/>
                <w:sz w:val="20"/>
                <w:szCs w:val="20"/>
              </w:rPr>
              <w:t xml:space="preserve"> </w:t>
            </w:r>
            <w:r w:rsidRPr="00F10A7B">
              <w:rPr>
                <w:rFonts w:ascii="Verdana" w:hAnsi="Verdana"/>
                <w:sz w:val="20"/>
                <w:szCs w:val="20"/>
                <w:lang w:val="en-US"/>
              </w:rPr>
              <w:t>производител или вносител;</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2.</w:t>
            </w:r>
            <w:r w:rsidRPr="00F10A7B">
              <w:rPr>
                <w:rFonts w:ascii="Verdana" w:hAnsi="Verdana"/>
                <w:sz w:val="20"/>
                <w:szCs w:val="20"/>
              </w:rPr>
              <w:t xml:space="preserve"> </w:t>
            </w:r>
            <w:r w:rsidRPr="00F10A7B">
              <w:rPr>
                <w:rFonts w:ascii="Verdana" w:hAnsi="Verdana"/>
                <w:sz w:val="20"/>
                <w:szCs w:val="20"/>
                <w:lang w:val="en-US"/>
              </w:rPr>
              <w:t>продавач;</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3.</w:t>
            </w:r>
            <w:r w:rsidRPr="00F10A7B">
              <w:rPr>
                <w:rFonts w:ascii="Verdana" w:hAnsi="Verdana"/>
                <w:sz w:val="20"/>
                <w:szCs w:val="20"/>
              </w:rPr>
              <w:t xml:space="preserve"> </w:t>
            </w:r>
            <w:r w:rsidRPr="00F10A7B">
              <w:rPr>
                <w:rFonts w:ascii="Verdana" w:hAnsi="Verdana"/>
                <w:sz w:val="20"/>
                <w:szCs w:val="20"/>
                <w:lang w:val="en-US"/>
              </w:rPr>
              <w:t>доставчик, куриер или превозвач;</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4.</w:t>
            </w:r>
            <w:r w:rsidRPr="00F10A7B">
              <w:rPr>
                <w:rFonts w:ascii="Verdana" w:hAnsi="Verdana"/>
                <w:sz w:val="20"/>
                <w:szCs w:val="20"/>
              </w:rPr>
              <w:t xml:space="preserve"> </w:t>
            </w:r>
            <w:proofErr w:type="gramStart"/>
            <w:r w:rsidRPr="00F10A7B">
              <w:rPr>
                <w:rFonts w:ascii="Verdana" w:hAnsi="Verdana"/>
                <w:sz w:val="20"/>
                <w:szCs w:val="20"/>
                <w:lang w:val="en-US"/>
              </w:rPr>
              <w:t>получател</w:t>
            </w:r>
            <w:proofErr w:type="gramEnd"/>
            <w:r w:rsidRPr="00F10A7B">
              <w:rPr>
                <w:rFonts w:ascii="Verdana" w:hAnsi="Verdana"/>
                <w:sz w:val="20"/>
                <w:szCs w:val="20"/>
                <w:lang w:val="en-US"/>
              </w:rPr>
              <w:t xml:space="preserve"> или краен потребител.</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Отговорността за безопасността и качеството на храните при тази верига на доставки следва да бъде: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I. Отговорност на производителя/вносителя:</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1.</w:t>
            </w:r>
            <w:r w:rsidRPr="00F10A7B">
              <w:rPr>
                <w:rFonts w:ascii="Verdana" w:hAnsi="Verdana"/>
                <w:sz w:val="20"/>
                <w:szCs w:val="20"/>
              </w:rPr>
              <w:t xml:space="preserve"> </w:t>
            </w:r>
            <w:r w:rsidRPr="00F10A7B">
              <w:rPr>
                <w:rFonts w:ascii="Verdana" w:hAnsi="Verdana"/>
                <w:sz w:val="20"/>
                <w:szCs w:val="20"/>
                <w:lang w:val="en-US"/>
              </w:rPr>
              <w:t>Да обезпечи безопасност на храната, като за целта регистрира обект за производство на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proofErr w:type="gramStart"/>
            <w:r w:rsidRPr="00F10A7B">
              <w:rPr>
                <w:rFonts w:ascii="Verdana" w:hAnsi="Verdana"/>
                <w:sz w:val="20"/>
                <w:szCs w:val="20"/>
                <w:lang w:val="en-US"/>
              </w:rPr>
              <w:t>храната</w:t>
            </w:r>
            <w:proofErr w:type="gramEnd"/>
            <w:r w:rsidRPr="00F10A7B">
              <w:rPr>
                <w:rFonts w:ascii="Verdana" w:hAnsi="Verdana"/>
                <w:sz w:val="20"/>
                <w:szCs w:val="20"/>
                <w:lang w:val="en-US"/>
              </w:rPr>
              <w:t>.</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lastRenderedPageBreak/>
              <w:t>2.</w:t>
            </w:r>
            <w:r w:rsidRPr="00F10A7B">
              <w:rPr>
                <w:rFonts w:ascii="Verdana" w:hAnsi="Verdana"/>
                <w:sz w:val="20"/>
                <w:szCs w:val="20"/>
              </w:rPr>
              <w:t xml:space="preserve"> </w:t>
            </w:r>
            <w:r w:rsidRPr="00F10A7B">
              <w:rPr>
                <w:rFonts w:ascii="Verdana" w:hAnsi="Verdana"/>
                <w:sz w:val="20"/>
                <w:szCs w:val="20"/>
                <w:lang w:val="en-US"/>
              </w:rPr>
              <w:t>Да обезпечи и регистрира необходимия склад за съхранение на храната до нейната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proofErr w:type="gramStart"/>
            <w:r w:rsidRPr="00F10A7B">
              <w:rPr>
                <w:rFonts w:ascii="Verdana" w:hAnsi="Verdana"/>
                <w:sz w:val="20"/>
                <w:szCs w:val="20"/>
                <w:lang w:val="en-US"/>
              </w:rPr>
              <w:t>реализация</w:t>
            </w:r>
            <w:proofErr w:type="gramEnd"/>
            <w:r w:rsidRPr="00F10A7B">
              <w:rPr>
                <w:rFonts w:ascii="Verdana" w:hAnsi="Verdana"/>
                <w:sz w:val="20"/>
                <w:szCs w:val="20"/>
                <w:lang w:val="en-US"/>
              </w:rPr>
              <w:t>.</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3.</w:t>
            </w:r>
            <w:r w:rsidRPr="00F10A7B">
              <w:rPr>
                <w:rFonts w:ascii="Verdana" w:hAnsi="Verdana"/>
                <w:sz w:val="20"/>
                <w:szCs w:val="20"/>
              </w:rPr>
              <w:t xml:space="preserve"> </w:t>
            </w:r>
            <w:r w:rsidRPr="00F10A7B">
              <w:rPr>
                <w:rFonts w:ascii="Verdana" w:hAnsi="Verdana"/>
                <w:sz w:val="20"/>
                <w:szCs w:val="20"/>
                <w:lang w:val="en-US"/>
              </w:rPr>
              <w:t>Да обезпечи необходимата надеждна опаковка на храната за нейното транспортиране до</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proofErr w:type="gramStart"/>
            <w:r w:rsidRPr="00F10A7B">
              <w:rPr>
                <w:rFonts w:ascii="Verdana" w:hAnsi="Verdana"/>
                <w:sz w:val="20"/>
                <w:szCs w:val="20"/>
                <w:lang w:val="en-US"/>
              </w:rPr>
              <w:t>потребителя</w:t>
            </w:r>
            <w:proofErr w:type="gramEnd"/>
            <w:r w:rsidRPr="00F10A7B">
              <w:rPr>
                <w:rFonts w:ascii="Verdana" w:hAnsi="Verdana"/>
                <w:sz w:val="20"/>
                <w:szCs w:val="20"/>
                <w:lang w:val="en-US"/>
              </w:rPr>
              <w:t>.</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II.</w:t>
            </w:r>
            <w:r w:rsidRPr="00F10A7B">
              <w:rPr>
                <w:rFonts w:ascii="Verdana" w:hAnsi="Verdana"/>
                <w:sz w:val="20"/>
                <w:szCs w:val="20"/>
              </w:rPr>
              <w:t xml:space="preserve"> </w:t>
            </w:r>
            <w:r w:rsidRPr="00F10A7B">
              <w:rPr>
                <w:rFonts w:ascii="Verdana" w:hAnsi="Verdana"/>
                <w:sz w:val="20"/>
                <w:szCs w:val="20"/>
                <w:lang w:val="en-US"/>
              </w:rPr>
              <w:t>Отговорност на продавача: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1.</w:t>
            </w:r>
            <w:r w:rsidRPr="00F10A7B">
              <w:rPr>
                <w:rFonts w:ascii="Verdana" w:hAnsi="Verdana"/>
                <w:sz w:val="20"/>
                <w:szCs w:val="20"/>
              </w:rPr>
              <w:t xml:space="preserve"> </w:t>
            </w:r>
            <w:r w:rsidRPr="00F10A7B">
              <w:rPr>
                <w:rFonts w:ascii="Verdana" w:hAnsi="Verdana"/>
                <w:sz w:val="20"/>
                <w:szCs w:val="20"/>
                <w:lang w:val="en-US"/>
              </w:rPr>
              <w:t>Да извърши сделката за продажба на храната от производителя до потребителя.</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2.</w:t>
            </w:r>
            <w:r w:rsidRPr="00F10A7B">
              <w:rPr>
                <w:rFonts w:ascii="Verdana" w:hAnsi="Verdana"/>
                <w:sz w:val="20"/>
                <w:szCs w:val="20"/>
              </w:rPr>
              <w:t xml:space="preserve"> </w:t>
            </w:r>
            <w:r w:rsidRPr="00F10A7B">
              <w:rPr>
                <w:rFonts w:ascii="Verdana" w:hAnsi="Verdana"/>
                <w:sz w:val="20"/>
                <w:szCs w:val="20"/>
                <w:lang w:val="en-US"/>
              </w:rPr>
              <w:t>Да организира логистично доставката от производителя до потребителя.</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3.</w:t>
            </w:r>
            <w:r w:rsidRPr="00F10A7B">
              <w:rPr>
                <w:rFonts w:ascii="Verdana" w:hAnsi="Verdana"/>
                <w:sz w:val="20"/>
                <w:szCs w:val="20"/>
              </w:rPr>
              <w:t xml:space="preserve"> </w:t>
            </w:r>
            <w:r w:rsidRPr="00F10A7B">
              <w:rPr>
                <w:rFonts w:ascii="Verdana" w:hAnsi="Verdana"/>
                <w:sz w:val="20"/>
                <w:szCs w:val="20"/>
                <w:lang w:val="en-US"/>
              </w:rPr>
              <w:t>Когато храната не преминава през склад на продавача, той не е задължен да регистрира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proofErr w:type="gramStart"/>
            <w:r w:rsidRPr="00F10A7B">
              <w:rPr>
                <w:rFonts w:ascii="Verdana" w:hAnsi="Verdana"/>
                <w:sz w:val="20"/>
                <w:szCs w:val="20"/>
                <w:lang w:val="en-US"/>
              </w:rPr>
              <w:t>такъв</w:t>
            </w:r>
            <w:proofErr w:type="gramEnd"/>
            <w:r w:rsidRPr="00F10A7B">
              <w:rPr>
                <w:rFonts w:ascii="Verdana" w:hAnsi="Verdana"/>
                <w:sz w:val="20"/>
                <w:szCs w:val="20"/>
                <w:lang w:val="en-US"/>
              </w:rPr>
              <w:t xml:space="preserve"> по Закона за храните.</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III.</w:t>
            </w:r>
            <w:r w:rsidRPr="00F10A7B">
              <w:rPr>
                <w:rFonts w:ascii="Verdana" w:hAnsi="Verdana"/>
                <w:sz w:val="20"/>
                <w:szCs w:val="20"/>
              </w:rPr>
              <w:t xml:space="preserve"> </w:t>
            </w:r>
            <w:r w:rsidRPr="00F10A7B">
              <w:rPr>
                <w:rFonts w:ascii="Verdana" w:hAnsi="Verdana"/>
                <w:sz w:val="20"/>
                <w:szCs w:val="20"/>
                <w:lang w:val="en-US"/>
              </w:rPr>
              <w:t>Отговорност на доставчика /куриера/ превозвача: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1.</w:t>
            </w:r>
            <w:r w:rsidRPr="00F10A7B">
              <w:rPr>
                <w:rFonts w:ascii="Verdana" w:hAnsi="Verdana"/>
                <w:sz w:val="20"/>
                <w:szCs w:val="20"/>
              </w:rPr>
              <w:t xml:space="preserve"> </w:t>
            </w:r>
            <w:r w:rsidRPr="00F10A7B">
              <w:rPr>
                <w:rFonts w:ascii="Verdana" w:hAnsi="Verdana"/>
                <w:sz w:val="20"/>
                <w:szCs w:val="20"/>
                <w:lang w:val="en-US"/>
              </w:rPr>
              <w:t>Превозвачът по заявка на продавача приема опакованата храна от производителя без да има възможността за контрол на нейното качество и безопасност и без да има физически контакт с нея.</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2.</w:t>
            </w:r>
            <w:r w:rsidRPr="00F10A7B">
              <w:rPr>
                <w:rFonts w:ascii="Verdana" w:hAnsi="Verdana"/>
                <w:sz w:val="20"/>
                <w:szCs w:val="20"/>
              </w:rPr>
              <w:t xml:space="preserve"> </w:t>
            </w:r>
            <w:r w:rsidRPr="00F10A7B">
              <w:rPr>
                <w:rFonts w:ascii="Verdana" w:hAnsi="Verdana"/>
                <w:sz w:val="20"/>
                <w:szCs w:val="20"/>
                <w:lang w:val="en-US"/>
              </w:rPr>
              <w:t>Той приема храната опакована в надеждна за нейната безопасност опаковка.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3.</w:t>
            </w:r>
            <w:r w:rsidRPr="00F10A7B">
              <w:rPr>
                <w:rFonts w:ascii="Verdana" w:hAnsi="Verdana"/>
                <w:sz w:val="20"/>
                <w:szCs w:val="20"/>
              </w:rPr>
              <w:t xml:space="preserve"> </w:t>
            </w:r>
            <w:r w:rsidRPr="00F10A7B">
              <w:rPr>
                <w:rFonts w:ascii="Verdana" w:hAnsi="Verdana"/>
                <w:sz w:val="20"/>
                <w:szCs w:val="20"/>
                <w:lang w:val="en-US"/>
              </w:rPr>
              <w:t>При приемане на храна, опакована надеждно в контейнери, превозвачът не е длъжен да</w:t>
            </w:r>
            <w:r w:rsidRPr="00F10A7B">
              <w:rPr>
                <w:rFonts w:ascii="Verdana" w:hAnsi="Verdana"/>
                <w:sz w:val="20"/>
                <w:szCs w:val="20"/>
              </w:rPr>
              <w:t xml:space="preserve"> </w:t>
            </w:r>
            <w:r w:rsidRPr="00F10A7B">
              <w:rPr>
                <w:rFonts w:ascii="Verdana" w:hAnsi="Verdana"/>
                <w:sz w:val="20"/>
                <w:szCs w:val="20"/>
                <w:lang w:val="en-US"/>
              </w:rPr>
              <w:t>регистрира превозните си средства. Превозните средства се регистрират само в случаите,</w:t>
            </w:r>
            <w:r w:rsidRPr="00F10A7B">
              <w:rPr>
                <w:rFonts w:ascii="Verdana" w:hAnsi="Verdana"/>
                <w:sz w:val="20"/>
                <w:szCs w:val="20"/>
              </w:rPr>
              <w:t xml:space="preserve"> </w:t>
            </w:r>
            <w:r w:rsidRPr="00F10A7B">
              <w:rPr>
                <w:rFonts w:ascii="Verdana" w:hAnsi="Verdana"/>
                <w:sz w:val="20"/>
                <w:szCs w:val="20"/>
                <w:lang w:val="en-US"/>
              </w:rPr>
              <w:t>когато се превозва неопакована в надеждно запечатани контейнери храна.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4.</w:t>
            </w:r>
            <w:r w:rsidRPr="00F10A7B">
              <w:rPr>
                <w:rFonts w:ascii="Verdana" w:hAnsi="Verdana"/>
                <w:sz w:val="20"/>
                <w:szCs w:val="20"/>
              </w:rPr>
              <w:t xml:space="preserve"> </w:t>
            </w:r>
            <w:r w:rsidRPr="00F10A7B">
              <w:rPr>
                <w:rFonts w:ascii="Verdana" w:hAnsi="Verdana"/>
                <w:sz w:val="20"/>
                <w:szCs w:val="20"/>
                <w:lang w:val="en-US"/>
              </w:rPr>
              <w:t>При отсъствието на необходимостта от физически контакт с храните, превозвачът не е</w:t>
            </w:r>
            <w:r w:rsidRPr="00F10A7B">
              <w:rPr>
                <w:rFonts w:ascii="Verdana" w:hAnsi="Verdana"/>
                <w:sz w:val="20"/>
                <w:szCs w:val="20"/>
              </w:rPr>
              <w:t xml:space="preserve"> </w:t>
            </w:r>
            <w:r w:rsidRPr="00F10A7B">
              <w:rPr>
                <w:rFonts w:ascii="Verdana" w:hAnsi="Verdana"/>
                <w:sz w:val="20"/>
                <w:szCs w:val="20"/>
                <w:lang w:val="en-US"/>
              </w:rPr>
              <w:t>длъжен да притежава лична здравна книжка. Но при превоз на неопакована в контейнери</w:t>
            </w:r>
            <w:r w:rsidRPr="00F10A7B">
              <w:rPr>
                <w:rFonts w:ascii="Verdana" w:hAnsi="Verdana"/>
                <w:sz w:val="20"/>
                <w:szCs w:val="20"/>
              </w:rPr>
              <w:t xml:space="preserve"> </w:t>
            </w:r>
            <w:r w:rsidRPr="00F10A7B">
              <w:rPr>
                <w:rFonts w:ascii="Verdana" w:hAnsi="Verdana"/>
                <w:sz w:val="20"/>
                <w:szCs w:val="20"/>
                <w:lang w:val="en-US"/>
              </w:rPr>
              <w:t>храна, с която превозвачът има физически контакт, същият следва да притежава лична здравна</w:t>
            </w:r>
            <w:r w:rsidRPr="00F10A7B">
              <w:rPr>
                <w:rFonts w:ascii="Verdana" w:hAnsi="Verdana"/>
                <w:sz w:val="20"/>
                <w:szCs w:val="20"/>
              </w:rPr>
              <w:t xml:space="preserve"> </w:t>
            </w:r>
            <w:r w:rsidRPr="00F10A7B">
              <w:rPr>
                <w:rFonts w:ascii="Verdana" w:hAnsi="Verdana"/>
                <w:sz w:val="20"/>
                <w:szCs w:val="20"/>
                <w:lang w:val="en-US"/>
              </w:rPr>
              <w:t>книжка.</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IV.</w:t>
            </w:r>
            <w:r w:rsidRPr="00F10A7B">
              <w:rPr>
                <w:rFonts w:ascii="Verdana" w:hAnsi="Verdana"/>
                <w:sz w:val="20"/>
                <w:szCs w:val="20"/>
              </w:rPr>
              <w:t xml:space="preserve"> </w:t>
            </w:r>
            <w:r w:rsidRPr="00F10A7B">
              <w:rPr>
                <w:rFonts w:ascii="Verdana" w:hAnsi="Verdana"/>
                <w:sz w:val="20"/>
                <w:szCs w:val="20"/>
                <w:lang w:val="en-US"/>
              </w:rPr>
              <w:t>Отговорност на потребителя:</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1. При нарушена опаковка сигнализира на продавача (защото той единствено с него има</w:t>
            </w:r>
            <w:r w:rsidRPr="00F10A7B">
              <w:rPr>
                <w:rFonts w:ascii="Verdana" w:hAnsi="Verdana"/>
                <w:sz w:val="20"/>
                <w:szCs w:val="20"/>
              </w:rPr>
              <w:t xml:space="preserve"> </w:t>
            </w:r>
            <w:r w:rsidRPr="00F10A7B">
              <w:rPr>
                <w:rFonts w:ascii="Verdana" w:hAnsi="Verdana"/>
                <w:sz w:val="20"/>
                <w:szCs w:val="20"/>
                <w:lang w:val="en-US"/>
              </w:rPr>
              <w:t>връзка), а продавачът свежда сигнала до превозвача.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lastRenderedPageBreak/>
              <w:t>2.</w:t>
            </w:r>
            <w:r w:rsidRPr="00F10A7B">
              <w:rPr>
                <w:rFonts w:ascii="Verdana" w:hAnsi="Verdana"/>
                <w:sz w:val="20"/>
                <w:szCs w:val="20"/>
              </w:rPr>
              <w:t xml:space="preserve"> </w:t>
            </w:r>
            <w:r w:rsidRPr="00F10A7B">
              <w:rPr>
                <w:rFonts w:ascii="Verdana" w:hAnsi="Verdana"/>
                <w:sz w:val="20"/>
                <w:szCs w:val="20"/>
                <w:lang w:val="en-US"/>
              </w:rPr>
              <w:t>При несъответствие с качеството и безопасността на храната потребителят сигнализира на</w:t>
            </w:r>
            <w:r w:rsidRPr="00F10A7B">
              <w:rPr>
                <w:rFonts w:ascii="Verdana" w:hAnsi="Verdana"/>
                <w:sz w:val="20"/>
                <w:szCs w:val="20"/>
              </w:rPr>
              <w:t xml:space="preserve"> </w:t>
            </w:r>
            <w:r w:rsidRPr="00F10A7B">
              <w:rPr>
                <w:rFonts w:ascii="Verdana" w:hAnsi="Verdana"/>
                <w:sz w:val="20"/>
                <w:szCs w:val="20"/>
                <w:lang w:val="en-US"/>
              </w:rPr>
              <w:t>продавача, а той свежда сигнала до производителя.</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В прочита на проекта на Наредбата възниква и следния въпрос - какви са съображенията да бъде позволено на мотоциклети и велосипеди да транспортират храна в контейнери по запрашени улици, а от автомобилите и бусовете, които транспортират храна в контейнери да се изисква регистрацията им по Закона за храните?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lang w:val="en-US"/>
              </w:rPr>
              <w:t>От гореизложеното следват нашите предложения за</w:t>
            </w:r>
            <w:r w:rsidRPr="00F10A7B">
              <w:rPr>
                <w:rFonts w:ascii="Verdana" w:hAnsi="Verdana"/>
                <w:sz w:val="20"/>
                <w:szCs w:val="20"/>
              </w:rPr>
              <w:t xml:space="preserve"> промени в текста както следва:</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bookmarkStart w:id="1" w:name="_Hlk57803033"/>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Чл. 2. (1) Наредбата се прилага за: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 xml:space="preserve">1. </w:t>
            </w:r>
            <w:proofErr w:type="gramStart"/>
            <w:r w:rsidRPr="00F10A7B">
              <w:rPr>
                <w:rFonts w:ascii="Verdana" w:hAnsi="Verdana"/>
                <w:sz w:val="20"/>
                <w:szCs w:val="20"/>
                <w:lang w:val="en-US"/>
              </w:rPr>
              <w:t>всяко</w:t>
            </w:r>
            <w:proofErr w:type="gramEnd"/>
            <w:r w:rsidRPr="00F10A7B">
              <w:rPr>
                <w:rFonts w:ascii="Verdana" w:hAnsi="Verdana"/>
                <w:sz w:val="20"/>
                <w:szCs w:val="20"/>
                <w:lang w:val="en-US"/>
              </w:rPr>
              <w:t xml:space="preserve"> физическо или юридическо лице, което предлага или продава на пазара храни, чрез средства за комуникация от разстояние - бизнес оператор по смисъла на чл. З, параграф 3 във връзка с параграф 2 от 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(Регламент (ЕО) № 178/2002).</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Не е възможно с подзаконов акт да се дават изкл</w:t>
            </w:r>
            <w:r w:rsidR="008F7E42" w:rsidRPr="00F10A7B">
              <w:rPr>
                <w:rFonts w:ascii="Verdana" w:hAnsi="Verdana"/>
                <w:sz w:val="20"/>
                <w:szCs w:val="20"/>
              </w:rPr>
              <w:t>ю</w:t>
            </w:r>
            <w:r w:rsidRPr="00F10A7B">
              <w:rPr>
                <w:rFonts w:ascii="Verdana" w:hAnsi="Verdana"/>
                <w:sz w:val="20"/>
                <w:szCs w:val="20"/>
              </w:rPr>
              <w:t>чения от правила, предвидени в закон</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 xml:space="preserve">2. </w:t>
            </w:r>
            <w:proofErr w:type="gramStart"/>
            <w:r w:rsidRPr="00F10A7B">
              <w:rPr>
                <w:rFonts w:ascii="Verdana" w:hAnsi="Verdana"/>
                <w:sz w:val="20"/>
                <w:szCs w:val="20"/>
                <w:lang w:val="en-US"/>
              </w:rPr>
              <w:t>доставчик</w:t>
            </w:r>
            <w:proofErr w:type="gramEnd"/>
            <w:r w:rsidRPr="00F10A7B">
              <w:rPr>
                <w:rFonts w:ascii="Verdana" w:hAnsi="Verdana"/>
                <w:sz w:val="20"/>
                <w:szCs w:val="20"/>
                <w:lang w:val="en-US"/>
              </w:rPr>
              <w:t xml:space="preserve"> на услуги по смисъла на т. 7 от § 1 на допълнителната разпоредба на Закона за храните.</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bookmarkEnd w:id="1"/>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(2)</w:t>
            </w:r>
            <w:r w:rsidRPr="00F10A7B">
              <w:rPr>
                <w:rFonts w:ascii="Verdana" w:hAnsi="Verdana"/>
                <w:sz w:val="20"/>
                <w:szCs w:val="20"/>
              </w:rPr>
              <w:t xml:space="preserve"> </w:t>
            </w:r>
            <w:r w:rsidRPr="00F10A7B">
              <w:rPr>
                <w:rFonts w:ascii="Verdana" w:hAnsi="Verdana"/>
                <w:sz w:val="20"/>
                <w:szCs w:val="20"/>
                <w:lang w:val="en-US"/>
              </w:rPr>
              <w:t>Лицата по ал. 1, които продават храни от разстояние и ги превозват се</w:t>
            </w:r>
            <w:r w:rsidRPr="00F10A7B">
              <w:rPr>
                <w:rFonts w:ascii="Verdana" w:hAnsi="Verdana"/>
                <w:sz w:val="20"/>
                <w:szCs w:val="20"/>
              </w:rPr>
              <w:t xml:space="preserve"> </w:t>
            </w:r>
            <w:r w:rsidRPr="00F10A7B">
              <w:rPr>
                <w:rFonts w:ascii="Verdana" w:hAnsi="Verdana"/>
                <w:sz w:val="20"/>
                <w:szCs w:val="20"/>
                <w:lang w:val="en-US"/>
              </w:rPr>
              <w:t>регистрират по реда на чл. 61 от Закона за храните.</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(3)</w:t>
            </w:r>
            <w:r w:rsidRPr="00F10A7B">
              <w:rPr>
                <w:rFonts w:ascii="Verdana" w:hAnsi="Verdana"/>
                <w:sz w:val="20"/>
                <w:szCs w:val="20"/>
              </w:rPr>
              <w:t xml:space="preserve"> </w:t>
            </w:r>
            <w:r w:rsidRPr="00F10A7B">
              <w:rPr>
                <w:rFonts w:ascii="Verdana" w:hAnsi="Verdana"/>
                <w:sz w:val="20"/>
                <w:szCs w:val="20"/>
                <w:lang w:val="en-US"/>
              </w:rPr>
              <w:t>Лицата по ал. 1, които продават, но не превозват храни и нямат контакт с тях,</w:t>
            </w:r>
            <w:r w:rsidRPr="00F10A7B">
              <w:rPr>
                <w:rFonts w:ascii="Verdana" w:hAnsi="Verdana"/>
                <w:sz w:val="20"/>
                <w:szCs w:val="20"/>
              </w:rPr>
              <w:t xml:space="preserve"> </w:t>
            </w:r>
            <w:r w:rsidRPr="00F10A7B">
              <w:rPr>
                <w:rFonts w:ascii="Verdana" w:hAnsi="Verdana"/>
                <w:sz w:val="20"/>
                <w:szCs w:val="20"/>
                <w:lang w:val="en-US"/>
              </w:rPr>
              <w:t>не подлежат на регистрация по реда на чл. 61 от Закона за храните.</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Чл.</w:t>
            </w:r>
            <w:r w:rsidRPr="00F10A7B">
              <w:rPr>
                <w:rFonts w:ascii="Verdana" w:hAnsi="Verdana"/>
                <w:sz w:val="20"/>
                <w:szCs w:val="20"/>
              </w:rPr>
              <w:t xml:space="preserve"> </w:t>
            </w:r>
            <w:r w:rsidRPr="00F10A7B">
              <w:rPr>
                <w:rFonts w:ascii="Verdana" w:hAnsi="Verdana"/>
                <w:sz w:val="20"/>
                <w:szCs w:val="20"/>
                <w:lang w:val="en-US"/>
              </w:rPr>
              <w:t xml:space="preserve">6 (3) При извършване на доставка на храни посредством пощенска или куриерска услуга, изпращачът е длъжен да обезпечи качеството и безопасността на доставяната храна. За целта следва да подсигури следното транспортно опаковане на </w:t>
            </w:r>
            <w:r w:rsidRPr="00F10A7B">
              <w:rPr>
                <w:rFonts w:ascii="Verdana" w:hAnsi="Verdana"/>
                <w:sz w:val="20"/>
                <w:szCs w:val="20"/>
                <w:lang w:val="en-US"/>
              </w:rPr>
              <w:lastRenderedPageBreak/>
              <w:t>пратките:</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r w:rsidRPr="00F10A7B">
              <w:rPr>
                <w:rFonts w:ascii="Verdana" w:hAnsi="Verdana"/>
                <w:sz w:val="20"/>
                <w:szCs w:val="20"/>
              </w:rPr>
              <w:lastRenderedPageBreak/>
              <w:t>Приема се по принцип</w:t>
            </w:r>
          </w:p>
        </w:tc>
        <w:tc>
          <w:tcPr>
            <w:tcW w:w="5160" w:type="dxa"/>
            <w:tcBorders>
              <w:top w:val="nil"/>
              <w:left w:val="single" w:sz="18" w:space="0" w:color="2E74B5"/>
              <w:bottom w:val="nil"/>
              <w:right w:val="single" w:sz="36" w:space="0" w:color="2E74B5"/>
            </w:tcBorders>
            <w:shd w:val="clear" w:color="auto" w:fill="auto"/>
          </w:tcPr>
          <w:p w:rsidR="008F7E42" w:rsidRPr="00F10A7B" w:rsidRDefault="008F7E42" w:rsidP="00FB4989">
            <w:pPr>
              <w:spacing w:before="40" w:after="20"/>
              <w:jc w:val="both"/>
              <w:rPr>
                <w:rFonts w:ascii="Verdana" w:hAnsi="Verdana"/>
                <w:sz w:val="20"/>
                <w:szCs w:val="20"/>
              </w:rPr>
            </w:pPr>
            <w:r w:rsidRPr="00F10A7B">
              <w:rPr>
                <w:rFonts w:ascii="Verdana" w:hAnsi="Verdana"/>
                <w:sz w:val="20"/>
                <w:szCs w:val="20"/>
              </w:rPr>
              <w:t>Текстът е редактиран.</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Изискването, че всеки бизнес оператор е отг</w:t>
            </w:r>
            <w:r w:rsidRPr="00F10A7B">
              <w:rPr>
                <w:rFonts w:ascii="Verdana" w:hAnsi="Verdana"/>
                <w:sz w:val="20"/>
                <w:szCs w:val="20"/>
              </w:rPr>
              <w:t>о</w:t>
            </w:r>
            <w:r w:rsidRPr="00F10A7B">
              <w:rPr>
                <w:rFonts w:ascii="Verdana" w:hAnsi="Verdana"/>
                <w:sz w:val="20"/>
                <w:szCs w:val="20"/>
              </w:rPr>
              <w:t>ворен за безопасността на предлагания от него храна на пазара е директно приложимо от е</w:t>
            </w:r>
            <w:r w:rsidRPr="00F10A7B">
              <w:rPr>
                <w:rFonts w:ascii="Verdana" w:hAnsi="Verdana"/>
                <w:sz w:val="20"/>
                <w:szCs w:val="20"/>
              </w:rPr>
              <w:t>в</w:t>
            </w:r>
            <w:r w:rsidRPr="00F10A7B">
              <w:rPr>
                <w:rFonts w:ascii="Verdana" w:hAnsi="Verdana"/>
                <w:sz w:val="20"/>
                <w:szCs w:val="20"/>
              </w:rPr>
              <w:t xml:space="preserve">ропейското законодателство </w:t>
            </w:r>
            <w:r w:rsidR="00C879C3" w:rsidRPr="00F10A7B">
              <w:rPr>
                <w:rFonts w:ascii="Verdana" w:hAnsi="Verdana"/>
                <w:sz w:val="20"/>
                <w:szCs w:val="20"/>
              </w:rPr>
              <w:t>(</w:t>
            </w:r>
            <w:r w:rsidRPr="00F10A7B">
              <w:rPr>
                <w:rFonts w:ascii="Verdana" w:hAnsi="Verdana"/>
                <w:sz w:val="20"/>
                <w:szCs w:val="20"/>
              </w:rPr>
              <w:t xml:space="preserve">Регламент </w:t>
            </w:r>
            <w:r w:rsidRPr="00F10A7B">
              <w:rPr>
                <w:rFonts w:ascii="Verdana" w:hAnsi="Verdana"/>
                <w:sz w:val="20"/>
                <w:szCs w:val="20"/>
              </w:rPr>
              <w:lastRenderedPageBreak/>
              <w:t>852/2004)</w:t>
            </w:r>
            <w:r w:rsidR="003B2767" w:rsidRPr="00F10A7B">
              <w:rPr>
                <w:rFonts w:ascii="Verdana" w:hAnsi="Verdana"/>
                <w:sz w:val="20"/>
                <w:szCs w:val="20"/>
              </w:rPr>
              <w:t>,</w:t>
            </w:r>
            <w:r w:rsidR="003B2767" w:rsidRPr="00F10A7B">
              <w:t xml:space="preserve"> </w:t>
            </w:r>
            <w:r w:rsidR="003B2767" w:rsidRPr="00F10A7B">
              <w:rPr>
                <w:rFonts w:ascii="Verdana" w:hAnsi="Verdana"/>
                <w:sz w:val="20"/>
                <w:szCs w:val="20"/>
              </w:rPr>
              <w:t>вкл. и при транспортиране на хр</w:t>
            </w:r>
            <w:r w:rsidR="003B2767" w:rsidRPr="00F10A7B">
              <w:rPr>
                <w:rFonts w:ascii="Verdana" w:hAnsi="Verdana"/>
                <w:sz w:val="20"/>
                <w:szCs w:val="20"/>
              </w:rPr>
              <w:t>а</w:t>
            </w:r>
            <w:r w:rsidR="003B2767" w:rsidRPr="00F10A7B">
              <w:rPr>
                <w:rFonts w:ascii="Verdana" w:hAnsi="Verdana"/>
                <w:sz w:val="20"/>
                <w:szCs w:val="20"/>
              </w:rPr>
              <w:t>ни</w:t>
            </w:r>
            <w:r w:rsidR="008F7E42" w:rsidRPr="00F10A7B">
              <w:rPr>
                <w:rFonts w:ascii="Verdana" w:hAnsi="Verdana"/>
                <w:sz w:val="20"/>
                <w:szCs w:val="20"/>
              </w:rPr>
              <w:t>.</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1.</w:t>
            </w:r>
            <w:r w:rsidRPr="00F10A7B">
              <w:rPr>
                <w:rFonts w:ascii="Verdana" w:hAnsi="Verdana"/>
                <w:sz w:val="20"/>
                <w:szCs w:val="20"/>
              </w:rPr>
              <w:t xml:space="preserve"> </w:t>
            </w:r>
            <w:r w:rsidRPr="00F10A7B">
              <w:rPr>
                <w:rFonts w:ascii="Verdana" w:hAnsi="Verdana"/>
                <w:sz w:val="20"/>
                <w:szCs w:val="20"/>
                <w:lang w:val="en-US"/>
              </w:rPr>
              <w:t>За млечни, месни продукти, плодове, зеленчуци и други продукти, изискващи хладилно</w:t>
            </w:r>
            <w:r w:rsidRPr="00F10A7B">
              <w:rPr>
                <w:rFonts w:ascii="Verdana" w:hAnsi="Verdana"/>
                <w:sz w:val="20"/>
                <w:szCs w:val="20"/>
              </w:rPr>
              <w:t xml:space="preserve"> </w:t>
            </w:r>
            <w:r w:rsidRPr="00F10A7B">
              <w:rPr>
                <w:rFonts w:ascii="Verdana" w:hAnsi="Verdana"/>
                <w:sz w:val="20"/>
                <w:szCs w:val="20"/>
                <w:lang w:val="en-US"/>
              </w:rPr>
              <w:t>съхранение - опаковане в термо кутии от ЕР5 с ледени вложки, хладилни или изотермални чанти с</w:t>
            </w:r>
            <w:r w:rsidRPr="00F10A7B">
              <w:rPr>
                <w:rFonts w:ascii="Verdana" w:hAnsi="Verdana"/>
                <w:sz w:val="20"/>
                <w:szCs w:val="20"/>
              </w:rPr>
              <w:t xml:space="preserve"> </w:t>
            </w:r>
            <w:r w:rsidRPr="00F10A7B">
              <w:rPr>
                <w:rFonts w:ascii="Verdana" w:hAnsi="Verdana"/>
                <w:sz w:val="20"/>
                <w:szCs w:val="20"/>
                <w:lang w:val="en-US"/>
              </w:rPr>
              <w:t>ледени вложки или друг вид контейнери, поддържащи необходимата температура за времето на</w:t>
            </w:r>
            <w:r w:rsidRPr="00F10A7B">
              <w:rPr>
                <w:rFonts w:ascii="Verdana" w:hAnsi="Verdana"/>
                <w:sz w:val="20"/>
                <w:szCs w:val="20"/>
              </w:rPr>
              <w:t xml:space="preserve"> </w:t>
            </w:r>
            <w:r w:rsidRPr="00F10A7B">
              <w:rPr>
                <w:rFonts w:ascii="Verdana" w:hAnsi="Verdana"/>
                <w:sz w:val="20"/>
                <w:szCs w:val="20"/>
                <w:lang w:val="en-US"/>
              </w:rPr>
              <w:t>доставката.</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Не е възможно детайлно изброяване на всички видовете контейнери и опаковки</w:t>
            </w:r>
            <w:r w:rsidR="00C879C3" w:rsidRPr="00F10A7B">
              <w:rPr>
                <w:rFonts w:ascii="Verdana" w:hAnsi="Verdana"/>
                <w:sz w:val="20"/>
                <w:szCs w:val="20"/>
              </w:rPr>
              <w:t>. За опаковк</w:t>
            </w:r>
            <w:r w:rsidR="00C879C3" w:rsidRPr="00F10A7B">
              <w:rPr>
                <w:rFonts w:ascii="Verdana" w:hAnsi="Verdana"/>
                <w:sz w:val="20"/>
                <w:szCs w:val="20"/>
              </w:rPr>
              <w:t>и</w:t>
            </w:r>
            <w:r w:rsidR="00C879C3" w:rsidRPr="00F10A7B">
              <w:rPr>
                <w:rFonts w:ascii="Verdana" w:hAnsi="Verdana"/>
                <w:sz w:val="20"/>
                <w:szCs w:val="20"/>
              </w:rPr>
              <w:t>те се прилагат изискванията за материали и предмети, предназначени за контакт с храни.</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2.</w:t>
            </w:r>
            <w:r w:rsidRPr="00F10A7B">
              <w:rPr>
                <w:rFonts w:ascii="Verdana" w:hAnsi="Verdana"/>
                <w:sz w:val="20"/>
                <w:szCs w:val="20"/>
              </w:rPr>
              <w:t xml:space="preserve"> </w:t>
            </w:r>
            <w:r w:rsidRPr="00F10A7B">
              <w:rPr>
                <w:rFonts w:ascii="Verdana" w:hAnsi="Verdana"/>
                <w:sz w:val="20"/>
                <w:szCs w:val="20"/>
                <w:lang w:val="en-US"/>
              </w:rPr>
              <w:t>За приготвена храна, изискваща топло съхранение - опаковане в термо кутии от ЕР5,</w:t>
            </w:r>
            <w:r w:rsidRPr="00F10A7B">
              <w:rPr>
                <w:rFonts w:ascii="Verdana" w:hAnsi="Verdana"/>
                <w:sz w:val="20"/>
                <w:szCs w:val="20"/>
              </w:rPr>
              <w:t xml:space="preserve"> </w:t>
            </w:r>
            <w:r w:rsidRPr="00F10A7B">
              <w:rPr>
                <w:rFonts w:ascii="Verdana" w:hAnsi="Verdana"/>
                <w:sz w:val="20"/>
                <w:szCs w:val="20"/>
                <w:lang w:val="en-US"/>
              </w:rPr>
              <w:t>изотермални чанти или друг контейнери, поддържащи необходимата температура за времето на</w:t>
            </w:r>
            <w:r w:rsidRPr="00F10A7B">
              <w:rPr>
                <w:rFonts w:ascii="Verdana" w:hAnsi="Verdana"/>
                <w:sz w:val="20"/>
                <w:szCs w:val="20"/>
              </w:rPr>
              <w:t xml:space="preserve"> </w:t>
            </w:r>
            <w:r w:rsidRPr="00F10A7B">
              <w:rPr>
                <w:rFonts w:ascii="Verdana" w:hAnsi="Verdana"/>
                <w:sz w:val="20"/>
                <w:szCs w:val="20"/>
                <w:lang w:val="en-US"/>
              </w:rPr>
              <w:t>доставката.</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3.</w:t>
            </w:r>
            <w:r w:rsidRPr="00F10A7B">
              <w:rPr>
                <w:rFonts w:ascii="Verdana" w:hAnsi="Verdana"/>
                <w:sz w:val="20"/>
                <w:szCs w:val="20"/>
              </w:rPr>
              <w:t xml:space="preserve"> </w:t>
            </w:r>
            <w:r w:rsidRPr="00F10A7B">
              <w:rPr>
                <w:rFonts w:ascii="Verdana" w:hAnsi="Verdana"/>
                <w:sz w:val="20"/>
                <w:szCs w:val="20"/>
                <w:lang w:val="en-US"/>
              </w:rPr>
              <w:t>За продукти в чупливи първични опаковки, като консерви, мед, тахани, меса и други в</w:t>
            </w:r>
            <w:r w:rsidRPr="00F10A7B">
              <w:rPr>
                <w:rFonts w:ascii="Verdana" w:hAnsi="Verdana"/>
                <w:sz w:val="20"/>
                <w:szCs w:val="20"/>
              </w:rPr>
              <w:t xml:space="preserve"> </w:t>
            </w:r>
            <w:r w:rsidRPr="00F10A7B">
              <w:rPr>
                <w:rFonts w:ascii="Verdana" w:hAnsi="Verdana"/>
                <w:sz w:val="20"/>
                <w:szCs w:val="20"/>
                <w:lang w:val="en-US"/>
              </w:rPr>
              <w:t>стъклени буркани, както и вино, бира и други напитки в стъклени бутилки - единично опаковане</w:t>
            </w:r>
            <w:r w:rsidRPr="00F10A7B">
              <w:rPr>
                <w:rFonts w:ascii="Verdana" w:hAnsi="Verdana"/>
                <w:sz w:val="20"/>
                <w:szCs w:val="20"/>
              </w:rPr>
              <w:t xml:space="preserve"> </w:t>
            </w:r>
            <w:r w:rsidRPr="00F10A7B">
              <w:rPr>
                <w:rFonts w:ascii="Verdana" w:hAnsi="Verdana"/>
                <w:sz w:val="20"/>
                <w:szCs w:val="20"/>
                <w:lang w:val="en-US"/>
              </w:rPr>
              <w:t>на всеки буркан или бутилка в аерофолио или велпапе с последващо плътно групово опаковане</w:t>
            </w:r>
            <w:r w:rsidRPr="00F10A7B">
              <w:rPr>
                <w:rFonts w:ascii="Verdana" w:hAnsi="Verdana"/>
                <w:sz w:val="20"/>
                <w:szCs w:val="20"/>
              </w:rPr>
              <w:t xml:space="preserve"> </w:t>
            </w:r>
            <w:r w:rsidRPr="00F10A7B">
              <w:rPr>
                <w:rFonts w:ascii="Verdana" w:hAnsi="Verdana"/>
                <w:sz w:val="20"/>
                <w:szCs w:val="20"/>
                <w:lang w:val="en-US"/>
              </w:rPr>
              <w:t>на пратката в кашон от велпапе или друг вид устойчиви на транспортиране контейнери.</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4.</w:t>
            </w:r>
            <w:r w:rsidRPr="00F10A7B">
              <w:rPr>
                <w:rFonts w:ascii="Verdana" w:hAnsi="Verdana"/>
                <w:sz w:val="20"/>
                <w:szCs w:val="20"/>
              </w:rPr>
              <w:t xml:space="preserve"> </w:t>
            </w:r>
            <w:r w:rsidRPr="00F10A7B">
              <w:rPr>
                <w:rFonts w:ascii="Verdana" w:hAnsi="Verdana"/>
                <w:sz w:val="20"/>
                <w:szCs w:val="20"/>
                <w:lang w:val="en-US"/>
              </w:rPr>
              <w:t>За опаковани храни не изискващи хладилно или топло съхранение и нечупливи</w:t>
            </w:r>
            <w:r w:rsidRPr="00F10A7B">
              <w:rPr>
                <w:rFonts w:ascii="Verdana" w:hAnsi="Verdana"/>
                <w:sz w:val="20"/>
                <w:szCs w:val="20"/>
              </w:rPr>
              <w:t xml:space="preserve"> </w:t>
            </w:r>
            <w:r w:rsidRPr="00F10A7B">
              <w:rPr>
                <w:rFonts w:ascii="Verdana" w:hAnsi="Verdana"/>
                <w:sz w:val="20"/>
                <w:szCs w:val="20"/>
                <w:lang w:val="en-US"/>
              </w:rPr>
              <w:t>единични опаковки - плътно подреждане в кашони от велпапе или друг вид устойчиви на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proofErr w:type="gramStart"/>
            <w:r w:rsidRPr="00F10A7B">
              <w:rPr>
                <w:rFonts w:ascii="Verdana" w:hAnsi="Verdana"/>
                <w:sz w:val="20"/>
                <w:szCs w:val="20"/>
                <w:lang w:val="en-US"/>
              </w:rPr>
              <w:t>транспортиране</w:t>
            </w:r>
            <w:proofErr w:type="gramEnd"/>
            <w:r w:rsidRPr="00F10A7B">
              <w:rPr>
                <w:rFonts w:ascii="Verdana" w:hAnsi="Verdana"/>
                <w:sz w:val="20"/>
                <w:szCs w:val="20"/>
                <w:lang w:val="en-US"/>
              </w:rPr>
              <w:t xml:space="preserve"> контейнери.</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Чл. 6 (4) Операторите на пощенски и куриерски услуги, които превозват надеждно опакована храна в контейнери, без да имат възможността за контрол на нейното качество и безопасност и без да имат физически контакт с нея, не подлежат на регистрация по реда на чл. 61 от Закона за храните. Същите не са задължени да регистрират превозните си средства по Закона за храните и служителите им, които осъществят доставките, не са задължени да притежават лични здравни книжки.</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Не е възможно с подзаконов акт да се дават изкл</w:t>
            </w:r>
            <w:r w:rsidR="008F7E42" w:rsidRPr="00F10A7B">
              <w:rPr>
                <w:rFonts w:ascii="Verdana" w:hAnsi="Verdana"/>
                <w:sz w:val="20"/>
                <w:szCs w:val="20"/>
              </w:rPr>
              <w:t>ю</w:t>
            </w:r>
            <w:r w:rsidRPr="00F10A7B">
              <w:rPr>
                <w:rFonts w:ascii="Verdana" w:hAnsi="Verdana"/>
                <w:sz w:val="20"/>
                <w:szCs w:val="20"/>
              </w:rPr>
              <w:t>чения от правила, предвидени в закон</w:t>
            </w:r>
          </w:p>
          <w:p w:rsidR="00D46C19" w:rsidRPr="00F10A7B" w:rsidRDefault="00D46C19" w:rsidP="00FB4989">
            <w:pPr>
              <w:spacing w:before="40" w:after="20"/>
              <w:jc w:val="both"/>
              <w:rPr>
                <w:rFonts w:ascii="Verdana" w:hAnsi="Verdana"/>
                <w:sz w:val="20"/>
                <w:szCs w:val="20"/>
              </w:rPr>
            </w:pPr>
            <w:r w:rsidRPr="00F10A7B">
              <w:rPr>
                <w:rFonts w:ascii="Verdana" w:hAnsi="Verdana"/>
                <w:sz w:val="20"/>
                <w:szCs w:val="20"/>
              </w:rPr>
              <w:t>Съгласно изискванията на Регламент 852/2004 не се допуска извършване на дейност с храни без регистрация.</w:t>
            </w:r>
          </w:p>
        </w:tc>
      </w:tr>
      <w:tr w:rsidR="00727060" w:rsidRPr="00F10A7B" w:rsidTr="002D685C">
        <w:tc>
          <w:tcPr>
            <w:tcW w:w="534" w:type="dxa"/>
            <w:tcBorders>
              <w:top w:val="nil"/>
              <w:left w:val="single" w:sz="36" w:space="0" w:color="2E74B5"/>
              <w:bottom w:val="single" w:sz="18" w:space="0" w:color="2E74B5"/>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single" w:sz="18" w:space="0" w:color="2E74B5"/>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Надяваме се препоръките и предложенията ни за промени в текста да бъдат приети.</w:t>
            </w:r>
          </w:p>
        </w:tc>
        <w:tc>
          <w:tcPr>
            <w:tcW w:w="1588" w:type="dxa"/>
            <w:tcBorders>
              <w:top w:val="nil"/>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single" w:sz="18" w:space="0" w:color="2E74B5"/>
              <w:left w:val="single" w:sz="36" w:space="0" w:color="2E74B5"/>
              <w:bottom w:val="nil"/>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nil"/>
              <w:right w:val="single" w:sz="18" w:space="0" w:color="2E74B5"/>
            </w:tcBorders>
            <w:shd w:val="clear" w:color="auto" w:fill="auto"/>
          </w:tcPr>
          <w:p w:rsidR="00727060" w:rsidRPr="00FB4989" w:rsidRDefault="00727060" w:rsidP="00596A0C">
            <w:pPr>
              <w:rPr>
                <w:rFonts w:ascii="Verdana" w:hAnsi="Verdana"/>
                <w:spacing w:val="-2"/>
                <w:sz w:val="20"/>
                <w:szCs w:val="20"/>
                <w:lang w:eastAsia="en-US"/>
              </w:rPr>
            </w:pPr>
            <w:r w:rsidRPr="00FB4989">
              <w:rPr>
                <w:rFonts w:ascii="Verdana" w:hAnsi="Verdana"/>
                <w:spacing w:val="-2"/>
                <w:sz w:val="20"/>
                <w:szCs w:val="20"/>
                <w:lang w:eastAsia="en-US"/>
              </w:rPr>
              <w:t>Българска</w:t>
            </w:r>
            <w:r w:rsidRPr="00FB4989">
              <w:rPr>
                <w:rFonts w:ascii="Verdana" w:hAnsi="Verdana" w:cs="Arial"/>
                <w:spacing w:val="-2"/>
                <w:sz w:val="20"/>
                <w:szCs w:val="20"/>
                <w:lang w:eastAsia="en-US"/>
              </w:rPr>
              <w:t xml:space="preserve"> </w:t>
            </w:r>
            <w:r w:rsidRPr="00FB4989">
              <w:rPr>
                <w:rFonts w:ascii="Verdana" w:hAnsi="Verdana"/>
                <w:spacing w:val="-2"/>
                <w:sz w:val="20"/>
                <w:szCs w:val="20"/>
                <w:lang w:eastAsia="en-US"/>
              </w:rPr>
              <w:t>наци</w:t>
            </w:r>
            <w:r w:rsidRPr="00FB4989">
              <w:rPr>
                <w:rFonts w:ascii="Verdana" w:hAnsi="Verdana"/>
                <w:spacing w:val="-2"/>
                <w:sz w:val="20"/>
                <w:szCs w:val="20"/>
                <w:lang w:eastAsia="en-US"/>
              </w:rPr>
              <w:t>о</w:t>
            </w:r>
            <w:r w:rsidRPr="00FB4989">
              <w:rPr>
                <w:rFonts w:ascii="Verdana" w:hAnsi="Verdana"/>
                <w:spacing w:val="-2"/>
                <w:sz w:val="20"/>
                <w:szCs w:val="20"/>
                <w:lang w:eastAsia="en-US"/>
              </w:rPr>
              <w:lastRenderedPageBreak/>
              <w:t>нална</w:t>
            </w:r>
            <w:r w:rsidRPr="00FB4989">
              <w:rPr>
                <w:rFonts w:ascii="Verdana" w:hAnsi="Verdana" w:cs="Arial"/>
                <w:spacing w:val="-2"/>
                <w:sz w:val="20"/>
                <w:szCs w:val="20"/>
                <w:lang w:eastAsia="en-US"/>
              </w:rPr>
              <w:t xml:space="preserve"> </w:t>
            </w:r>
            <w:r w:rsidRPr="00FB4989">
              <w:rPr>
                <w:rFonts w:ascii="Verdana" w:hAnsi="Verdana"/>
                <w:spacing w:val="-2"/>
                <w:sz w:val="20"/>
                <w:szCs w:val="20"/>
                <w:lang w:eastAsia="en-US"/>
              </w:rPr>
              <w:t>асоциация</w:t>
            </w:r>
            <w:r w:rsidRPr="00FB4989">
              <w:rPr>
                <w:rFonts w:ascii="Verdana" w:hAnsi="Verdana" w:cs="Arial"/>
                <w:spacing w:val="-2"/>
                <w:sz w:val="20"/>
                <w:szCs w:val="20"/>
                <w:lang w:eastAsia="en-US"/>
              </w:rPr>
              <w:t xml:space="preserve"> </w:t>
            </w:r>
            <w:r w:rsidRPr="00FB4989">
              <w:rPr>
                <w:rFonts w:ascii="Verdana" w:hAnsi="Verdana"/>
                <w:spacing w:val="-2"/>
                <w:sz w:val="20"/>
                <w:szCs w:val="20"/>
                <w:lang w:eastAsia="en-US"/>
              </w:rPr>
              <w:t>„Активни</w:t>
            </w:r>
            <w:r w:rsidRPr="00FB4989">
              <w:rPr>
                <w:rFonts w:ascii="Verdana" w:hAnsi="Verdana" w:cs="Arial"/>
                <w:spacing w:val="-2"/>
                <w:sz w:val="20"/>
                <w:szCs w:val="20"/>
                <w:lang w:eastAsia="en-US"/>
              </w:rPr>
              <w:t xml:space="preserve"> </w:t>
            </w:r>
            <w:r w:rsidRPr="00FB4989">
              <w:rPr>
                <w:rFonts w:ascii="Verdana" w:hAnsi="Verdana"/>
                <w:spacing w:val="-2"/>
                <w:sz w:val="20"/>
                <w:szCs w:val="20"/>
                <w:lang w:eastAsia="en-US"/>
              </w:rPr>
              <w:t>потребит</w:t>
            </w:r>
            <w:r w:rsidRPr="00FB4989">
              <w:rPr>
                <w:rFonts w:ascii="Verdana" w:hAnsi="Verdana"/>
                <w:spacing w:val="-2"/>
                <w:sz w:val="20"/>
                <w:szCs w:val="20"/>
                <w:lang w:eastAsia="en-US"/>
              </w:rPr>
              <w:t>е</w:t>
            </w:r>
            <w:r w:rsidRPr="00FB4989">
              <w:rPr>
                <w:rFonts w:ascii="Verdana" w:hAnsi="Verdana"/>
                <w:spacing w:val="-2"/>
                <w:sz w:val="20"/>
                <w:szCs w:val="20"/>
                <w:lang w:eastAsia="en-US"/>
              </w:rPr>
              <w:t>ли</w:t>
            </w:r>
            <w:r w:rsidR="005C5773" w:rsidRPr="00FB4989">
              <w:rPr>
                <w:rFonts w:ascii="Verdana" w:hAnsi="Verdana" w:cs="Arial"/>
                <w:spacing w:val="-2"/>
                <w:sz w:val="20"/>
                <w:szCs w:val="20"/>
                <w:lang w:eastAsia="en-US"/>
              </w:rPr>
              <w:t>“</w:t>
            </w:r>
            <w:r w:rsidRPr="00FB4989">
              <w:rPr>
                <w:rFonts w:ascii="Verdana" w:hAnsi="Verdana" w:cs="Arial"/>
                <w:spacing w:val="-2"/>
                <w:sz w:val="20"/>
                <w:szCs w:val="20"/>
                <w:lang w:eastAsia="en-US"/>
              </w:rPr>
              <w:t xml:space="preserve"> </w:t>
            </w:r>
            <w:r w:rsidRPr="00FB4989">
              <w:rPr>
                <w:rFonts w:ascii="Verdana" w:hAnsi="Verdana" w:cs="Arial"/>
                <w:spacing w:val="-2"/>
                <w:sz w:val="20"/>
                <w:szCs w:val="20"/>
                <w:lang w:val="en-US" w:eastAsia="en-US"/>
              </w:rPr>
              <w:t>–</w:t>
            </w:r>
            <w:r w:rsidR="00596A0C">
              <w:rPr>
                <w:rFonts w:ascii="Verdana" w:hAnsi="Verdana" w:cs="Arial"/>
                <w:spacing w:val="-2"/>
                <w:sz w:val="20"/>
                <w:szCs w:val="20"/>
                <w:lang w:val="en-US" w:eastAsia="en-US"/>
              </w:rPr>
              <w:t xml:space="preserve"> </w:t>
            </w:r>
            <w:r w:rsidRPr="00FB4989">
              <w:rPr>
                <w:rFonts w:ascii="Verdana" w:hAnsi="Verdana"/>
                <w:spacing w:val="-2"/>
                <w:sz w:val="20"/>
                <w:szCs w:val="20"/>
                <w:lang w:eastAsia="en-US"/>
              </w:rPr>
              <w:t>БНААП</w:t>
            </w:r>
          </w:p>
          <w:p w:rsidR="00727060" w:rsidRPr="00F10A7B" w:rsidRDefault="00727060" w:rsidP="00596A0C">
            <w:pPr>
              <w:rPr>
                <w:rFonts w:ascii="Verdana" w:hAnsi="Verdana"/>
                <w:bCs/>
                <w:sz w:val="20"/>
                <w:szCs w:val="20"/>
              </w:rPr>
            </w:pPr>
            <w:r w:rsidRPr="00FB4989">
              <w:rPr>
                <w:rFonts w:ascii="Verdana" w:hAnsi="Verdana"/>
                <w:bCs/>
                <w:spacing w:val="-2"/>
                <w:sz w:val="20"/>
                <w:szCs w:val="20"/>
              </w:rPr>
              <w:t>(постъпило по еле</w:t>
            </w:r>
            <w:r w:rsidRPr="00FB4989">
              <w:rPr>
                <w:rFonts w:ascii="Verdana" w:hAnsi="Verdana"/>
                <w:bCs/>
                <w:spacing w:val="-2"/>
                <w:sz w:val="20"/>
                <w:szCs w:val="20"/>
              </w:rPr>
              <w:t>к</w:t>
            </w:r>
            <w:r w:rsidRPr="00FB4989">
              <w:rPr>
                <w:rFonts w:ascii="Verdana" w:hAnsi="Verdana"/>
                <w:bCs/>
                <w:spacing w:val="-2"/>
                <w:sz w:val="20"/>
                <w:szCs w:val="20"/>
              </w:rPr>
              <w:t>тронен път на 30 октомври 2020 г.)</w:t>
            </w:r>
          </w:p>
        </w:tc>
        <w:tc>
          <w:tcPr>
            <w:tcW w:w="5954"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lastRenderedPageBreak/>
              <w:t xml:space="preserve">Както е известно, </w:t>
            </w:r>
            <w:r w:rsidRPr="00F10A7B">
              <w:rPr>
                <w:rFonts w:ascii="Verdana" w:hAnsi="Verdana"/>
                <w:sz w:val="20"/>
                <w:szCs w:val="20"/>
              </w:rPr>
              <w:t>в</w:t>
            </w:r>
            <w:r w:rsidRPr="00F10A7B">
              <w:rPr>
                <w:rFonts w:ascii="Verdana" w:hAnsi="Verdana"/>
                <w:sz w:val="20"/>
                <w:szCs w:val="20"/>
                <w:lang w:val="en-US"/>
              </w:rPr>
              <w:t xml:space="preserve">се още делът на онлайн </w:t>
            </w:r>
            <w:r w:rsidRPr="00F10A7B">
              <w:rPr>
                <w:rFonts w:ascii="Verdana" w:hAnsi="Verdana"/>
                <w:sz w:val="20"/>
                <w:szCs w:val="20"/>
                <w:lang w:val="en-US"/>
              </w:rPr>
              <w:lastRenderedPageBreak/>
              <w:t>продаваните хранителни продукти както в ЕС, така и у нас, е по-нисък е сравнение с този на други стоки, продавани по интернет, но очакванията са за бърз растеж е тази сфера, особено във връзка и със създалата се пандемична COVID 19 обстановка. Още през 2017 г., в рамките на ЕС е направена констатация, че процентът на лицата, които са поръчали храна или хранителни стоки през интернет за лична употреба, варира от 5 до 37%.</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Тези факти и установени тенденции създават условия за нови бизнес модели на стопанска дейност и за сериозни промени в поведението на потребителите, но предпоставят и новите предизвикателства пред официалния контрол на така продаваните храни.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Във връзка с горните констатации приветстваме усилията на отговорните институции за създаване на актуална нормативна уредба, съгласно разпоредбите на Закона за храните, за формулиране на специфични изисквания към търговията с храни от разстояние, както и за регламентиране на ефективен официален контрол о тази сфера.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Едновременно с това правим следните конкретни и някои по-общи бележки.</w:t>
            </w:r>
          </w:p>
        </w:tc>
        <w:tc>
          <w:tcPr>
            <w:tcW w:w="1588"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Считаме, че така представените текстове в проекта на Наредба не отговарят на съществени критични момента, свързани с предизвикателствата при онлайн търговията с храни и в този смисъл правилата, които се регламентират в разглеждания проект</w:t>
            </w:r>
            <w:r w:rsidRPr="00F10A7B">
              <w:rPr>
                <w:rFonts w:ascii="Verdana" w:hAnsi="Verdana"/>
                <w:sz w:val="20"/>
                <w:szCs w:val="20"/>
              </w:rPr>
              <w:t xml:space="preserve"> </w:t>
            </w:r>
            <w:r w:rsidRPr="00F10A7B">
              <w:rPr>
                <w:rFonts w:ascii="Verdana" w:hAnsi="Verdana"/>
                <w:sz w:val="20"/>
                <w:szCs w:val="20"/>
                <w:lang w:val="en-US"/>
              </w:rPr>
              <w:t>са непълни, фрагментарни, неправилно фокусирани и затова неефективни, и необосновано създаващи бюрократични пречки. В резултат на това, считаме, че Наредбата не би изпълнила ролята си да управлява успешно процесите на нормална онлайн търговска дейност и на равнопоставени взаимоотношения между онлайн търговеца и крайния потребител.</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 xml:space="preserve">Първият голям въпрос, който считаме, че с така разписаните разпоредби </w:t>
            </w:r>
            <w:r w:rsidRPr="00F10A7B">
              <w:rPr>
                <w:rFonts w:ascii="Verdana" w:hAnsi="Verdana"/>
                <w:sz w:val="20"/>
                <w:szCs w:val="20"/>
              </w:rPr>
              <w:t>в</w:t>
            </w:r>
            <w:r w:rsidRPr="00F10A7B">
              <w:rPr>
                <w:rFonts w:ascii="Verdana" w:hAnsi="Verdana"/>
                <w:sz w:val="20"/>
                <w:szCs w:val="20"/>
                <w:lang w:val="en-US"/>
              </w:rPr>
              <w:t xml:space="preserve"> проекта на Наредба не се решава, е този за обхвата на предварителната информация, до която достъп следва да имат </w:t>
            </w:r>
            <w:r w:rsidRPr="00F10A7B">
              <w:rPr>
                <w:rFonts w:ascii="Verdana" w:hAnsi="Verdana"/>
                <w:sz w:val="20"/>
                <w:szCs w:val="20"/>
                <w:lang w:val="en-US"/>
              </w:rPr>
              <w:lastRenderedPageBreak/>
              <w:t>потребителите преди сключване на договора (момента на поръчка). Простото позоваване на чл</w:t>
            </w:r>
            <w:r w:rsidRPr="00F10A7B">
              <w:rPr>
                <w:rFonts w:ascii="Verdana" w:hAnsi="Verdana"/>
                <w:sz w:val="20"/>
                <w:szCs w:val="20"/>
              </w:rPr>
              <w:t>. 1</w:t>
            </w:r>
            <w:r w:rsidRPr="00F10A7B">
              <w:rPr>
                <w:rFonts w:ascii="Verdana" w:hAnsi="Verdana"/>
                <w:sz w:val="20"/>
                <w:szCs w:val="20"/>
                <w:lang w:val="en-US"/>
              </w:rPr>
              <w:t>4 от Регламент (ЕС) № 1169/2011, на Закона за храните и на подзаконоеите актове по прилагането му, както и на чл. 4 от Закона за електронната търговия, макар да е юридически изчерпателно, е безполезно за потребителя. Търговецът може да си позволи да потърси специализирана помощ, за да уточни параметрите на задължителната информация, която следва да предоставя на потребителя преди сключване на договора за покупко-продажба. Потребителят обаче много трудно би се ориентирал при без това сложното разписване на цитирания чл.</w:t>
            </w:r>
            <w:r w:rsidRPr="00F10A7B">
              <w:rPr>
                <w:rFonts w:ascii="Verdana" w:hAnsi="Verdana"/>
                <w:sz w:val="20"/>
                <w:szCs w:val="20"/>
              </w:rPr>
              <w:t xml:space="preserve"> </w:t>
            </w:r>
            <w:r w:rsidRPr="00F10A7B">
              <w:rPr>
                <w:rFonts w:ascii="Verdana" w:hAnsi="Verdana"/>
                <w:sz w:val="20"/>
                <w:szCs w:val="20"/>
                <w:lang w:val="en-US"/>
              </w:rPr>
              <w:t>14 от Регламент (ЕС) N° 1169/2011, който както е известно, съдържа няколко препратки към други разпоредби от същия регламент.</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В</w:t>
            </w:r>
            <w:r w:rsidR="005C5773" w:rsidRPr="00F10A7B">
              <w:rPr>
                <w:rFonts w:ascii="Verdana" w:hAnsi="Verdana"/>
                <w:sz w:val="20"/>
                <w:szCs w:val="20"/>
                <w:lang w:val="en-US"/>
              </w:rPr>
              <w:t>’</w:t>
            </w:r>
            <w:r w:rsidRPr="00F10A7B">
              <w:rPr>
                <w:rFonts w:ascii="Verdana" w:hAnsi="Verdana"/>
                <w:sz w:val="20"/>
                <w:szCs w:val="20"/>
                <w:lang w:val="en-US"/>
              </w:rPr>
              <w:t>този смисъл, изразяваме сериозни резерви относно начина на разписеане на разпоредбата на чл.</w:t>
            </w:r>
            <w:r w:rsidRPr="00F10A7B">
              <w:rPr>
                <w:rFonts w:ascii="Verdana" w:hAnsi="Verdana"/>
                <w:sz w:val="20"/>
                <w:szCs w:val="20"/>
              </w:rPr>
              <w:t xml:space="preserve"> </w:t>
            </w:r>
            <w:r w:rsidRPr="00F10A7B">
              <w:rPr>
                <w:rFonts w:ascii="Verdana" w:hAnsi="Verdana"/>
                <w:sz w:val="20"/>
                <w:szCs w:val="20"/>
                <w:lang w:val="en-US"/>
              </w:rPr>
              <w:t>4, ал.</w:t>
            </w:r>
            <w:r w:rsidRPr="00F10A7B">
              <w:rPr>
                <w:rFonts w:ascii="Verdana" w:hAnsi="Verdana"/>
                <w:sz w:val="20"/>
                <w:szCs w:val="20"/>
              </w:rPr>
              <w:t xml:space="preserve"> </w:t>
            </w:r>
            <w:r w:rsidRPr="00F10A7B">
              <w:rPr>
                <w:rFonts w:ascii="Verdana" w:hAnsi="Verdana"/>
                <w:sz w:val="20"/>
                <w:szCs w:val="20"/>
                <w:lang w:val="en-US"/>
              </w:rPr>
              <w:t>1 и ал.</w:t>
            </w:r>
            <w:r w:rsidRPr="00F10A7B">
              <w:rPr>
                <w:rFonts w:ascii="Verdana" w:hAnsi="Verdana"/>
                <w:sz w:val="20"/>
                <w:szCs w:val="20"/>
              </w:rPr>
              <w:t xml:space="preserve"> </w:t>
            </w:r>
            <w:r w:rsidRPr="00F10A7B">
              <w:rPr>
                <w:rFonts w:ascii="Verdana" w:hAnsi="Verdana"/>
                <w:sz w:val="20"/>
                <w:szCs w:val="20"/>
                <w:lang w:val="en-US"/>
              </w:rPr>
              <w:t>2 от проекта на Наредба. Този текст без съмнение ще затрудни и вероятно ще обърка средния потребител при търсене на действителното съдържание и обхвата на задължителната предварителна информация относно храната, която той би желал да си поръча онлайн. Защото известно е, че в Интернет много по-лесно и необеспокояеано могат да се прилагат лоши практики, в ущърб на потребителите. Така, поради неяснота относно задължителната предварителна информация за желаната храна, потребителят се поставя пред невъзможност да упражни правото си на информиран избор. С други думи, трудно можем да очакваме потребителите да изискват и съблюдават изпълнението на задълженията на търговците, защото ще е малко вероятно да ги познават.</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r w:rsidRPr="00F10A7B">
              <w:rPr>
                <w:rFonts w:ascii="Verdana" w:hAnsi="Verdana"/>
                <w:sz w:val="20"/>
                <w:szCs w:val="20"/>
              </w:rPr>
              <w:lastRenderedPageBreak/>
              <w:t>Приема се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Ще бъдат обсъдени възможностите за прове</w:t>
            </w:r>
            <w:r w:rsidRPr="00F10A7B">
              <w:rPr>
                <w:rFonts w:ascii="Verdana" w:hAnsi="Verdana"/>
                <w:sz w:val="20"/>
                <w:szCs w:val="20"/>
              </w:rPr>
              <w:t>ж</w:t>
            </w:r>
            <w:r w:rsidRPr="00F10A7B">
              <w:rPr>
                <w:rFonts w:ascii="Verdana" w:hAnsi="Verdana"/>
                <w:sz w:val="20"/>
                <w:szCs w:val="20"/>
              </w:rPr>
              <w:t>дане на  широкомащабна кампания, с която потребителите на ясен и достъпен език да б</w:t>
            </w:r>
            <w:r w:rsidRPr="00F10A7B">
              <w:rPr>
                <w:rFonts w:ascii="Verdana" w:hAnsi="Verdana"/>
                <w:sz w:val="20"/>
                <w:szCs w:val="20"/>
              </w:rPr>
              <w:t>ъ</w:t>
            </w:r>
            <w:r w:rsidRPr="00F10A7B">
              <w:rPr>
                <w:rFonts w:ascii="Verdana" w:hAnsi="Verdana"/>
                <w:sz w:val="20"/>
                <w:szCs w:val="20"/>
              </w:rPr>
              <w:t xml:space="preserve">дат информирани какво следва да гледат и да </w:t>
            </w:r>
            <w:r w:rsidRPr="00F10A7B">
              <w:rPr>
                <w:rFonts w:ascii="Verdana" w:hAnsi="Verdana"/>
                <w:sz w:val="20"/>
                <w:szCs w:val="20"/>
              </w:rPr>
              <w:lastRenderedPageBreak/>
              <w:t>изискват като предварителни данни относно храната, която желаят да закупят онлайн. Не е възможно такива указания да бъдат предвид</w:t>
            </w:r>
            <w:r w:rsidRPr="00F10A7B">
              <w:rPr>
                <w:rFonts w:ascii="Verdana" w:hAnsi="Verdana"/>
                <w:sz w:val="20"/>
                <w:szCs w:val="20"/>
              </w:rPr>
              <w:t>е</w:t>
            </w:r>
            <w:r w:rsidRPr="00F10A7B">
              <w:rPr>
                <w:rFonts w:ascii="Verdana" w:hAnsi="Verdana"/>
                <w:sz w:val="20"/>
                <w:szCs w:val="20"/>
              </w:rPr>
              <w:t>ни в нормативен акт.</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Предвид горните констатации, настояваме да се обмисли възможността за формулиране на по-достъпен и по-ясен за потребителя текст относно параметрите на предварителната информация (възможно е да е в Приложение към наредбата), или -</w:t>
            </w:r>
            <w:r w:rsidRPr="00F10A7B">
              <w:rPr>
                <w:rFonts w:ascii="Verdana" w:hAnsi="Verdana"/>
                <w:sz w:val="20"/>
                <w:szCs w:val="20"/>
              </w:rPr>
              <w:t xml:space="preserve"> </w:t>
            </w:r>
            <w:r w:rsidRPr="00F10A7B">
              <w:rPr>
                <w:rFonts w:ascii="Verdana" w:hAnsi="Verdana"/>
                <w:sz w:val="20"/>
                <w:szCs w:val="20"/>
                <w:lang w:val="en-US"/>
              </w:rPr>
              <w:t xml:space="preserve">алтернативно </w:t>
            </w:r>
            <w:r w:rsidR="00194FBB">
              <w:rPr>
                <w:rFonts w:ascii="Verdana" w:hAnsi="Verdana"/>
                <w:sz w:val="20"/>
                <w:szCs w:val="20"/>
                <w:lang w:val="en-US"/>
              </w:rPr>
              <w:t>–</w:t>
            </w:r>
            <w:r w:rsidRPr="00F10A7B">
              <w:rPr>
                <w:rFonts w:ascii="Verdana" w:hAnsi="Verdana"/>
                <w:sz w:val="20"/>
                <w:szCs w:val="20"/>
                <w:lang w:val="en-US"/>
              </w:rPr>
              <w:t xml:space="preserve"> да се осигури широкомащабна </w:t>
            </w:r>
            <w:r w:rsidRPr="00F10A7B">
              <w:rPr>
                <w:rFonts w:ascii="Verdana" w:hAnsi="Verdana"/>
                <w:sz w:val="20"/>
                <w:szCs w:val="20"/>
                <w:lang w:val="en-US"/>
              </w:rPr>
              <w:lastRenderedPageBreak/>
              <w:t>кампания</w:t>
            </w:r>
            <w:r w:rsidRPr="00F10A7B">
              <w:rPr>
                <w:rFonts w:ascii="Verdana" w:hAnsi="Verdana"/>
                <w:sz w:val="20"/>
                <w:szCs w:val="20"/>
              </w:rPr>
              <w:t xml:space="preserve">, </w:t>
            </w:r>
            <w:r w:rsidRPr="00F10A7B">
              <w:rPr>
                <w:rFonts w:ascii="Verdana" w:hAnsi="Verdana"/>
                <w:sz w:val="20"/>
                <w:szCs w:val="20"/>
                <w:lang w:val="en-US"/>
              </w:rPr>
              <w:t>с която потребителите на ясен и достъпен език да бъдат информирани какво следва да гледат и да изискват като предварителни данни относно храната, която желаят да закупят онлайн. В противен случай очакваме неефективно и неблагоприятно за потребителите прилагане на цитираните разпоредби.</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На следващо място, поради липсата на предшестващ задълбочен анализ на критичните точки в процеса на онлайн търговията с храна, се наблюдава изместване на фокуса на регламентация - например, вместо да се акцентира върху изискванията към контейнера (чл.</w:t>
            </w:r>
            <w:r w:rsidRPr="00F10A7B">
              <w:rPr>
                <w:rFonts w:ascii="Verdana" w:hAnsi="Verdana"/>
                <w:sz w:val="20"/>
                <w:szCs w:val="20"/>
              </w:rPr>
              <w:t xml:space="preserve"> </w:t>
            </w:r>
            <w:r w:rsidRPr="00F10A7B">
              <w:rPr>
                <w:rFonts w:ascii="Verdana" w:hAnsi="Verdana"/>
                <w:sz w:val="20"/>
                <w:szCs w:val="20"/>
                <w:lang w:val="en-US"/>
              </w:rPr>
              <w:t>6, ал.</w:t>
            </w:r>
            <w:r w:rsidRPr="00F10A7B">
              <w:rPr>
                <w:rFonts w:ascii="Verdana" w:hAnsi="Verdana"/>
                <w:sz w:val="20"/>
                <w:szCs w:val="20"/>
              </w:rPr>
              <w:t xml:space="preserve"> </w:t>
            </w:r>
            <w:r w:rsidRPr="00F10A7B">
              <w:rPr>
                <w:rFonts w:ascii="Verdana" w:hAnsi="Verdana"/>
                <w:sz w:val="20"/>
                <w:szCs w:val="20"/>
                <w:lang w:val="en-US"/>
              </w:rPr>
              <w:t>1, т.</w:t>
            </w:r>
            <w:r w:rsidRPr="00F10A7B">
              <w:rPr>
                <w:rFonts w:ascii="Verdana" w:hAnsi="Verdana"/>
                <w:sz w:val="20"/>
                <w:szCs w:val="20"/>
              </w:rPr>
              <w:t xml:space="preserve"> </w:t>
            </w:r>
            <w:r w:rsidRPr="00F10A7B">
              <w:rPr>
                <w:rFonts w:ascii="Verdana" w:hAnsi="Verdana"/>
                <w:sz w:val="20"/>
                <w:szCs w:val="20"/>
                <w:lang w:val="en-US"/>
              </w:rPr>
              <w:t>1 от проекта на Наредба), с който ще се пренася съответната храна, вниманието се насочва към превозните средства, които следва „да имат</w:t>
            </w:r>
            <w:r w:rsidRPr="00F10A7B">
              <w:rPr>
                <w:rFonts w:ascii="Verdana" w:hAnsi="Verdana"/>
                <w:sz w:val="20"/>
                <w:szCs w:val="20"/>
              </w:rPr>
              <w:t xml:space="preserve"> </w:t>
            </w:r>
            <w:r w:rsidRPr="00F10A7B">
              <w:rPr>
                <w:rFonts w:ascii="Verdana" w:hAnsi="Verdana"/>
                <w:sz w:val="20"/>
                <w:szCs w:val="20"/>
                <w:lang w:val="en-US"/>
              </w:rPr>
              <w:t>обозначение с името или наименованието на бизнес оператора доставчик</w:t>
            </w:r>
            <w:r w:rsidR="005C5773" w:rsidRPr="00F10A7B">
              <w:rPr>
                <w:rFonts w:ascii="Verdana" w:hAnsi="Verdana"/>
                <w:sz w:val="20"/>
                <w:szCs w:val="20"/>
                <w:lang w:val="en-US"/>
              </w:rPr>
              <w:t>”</w:t>
            </w:r>
            <w:r w:rsidRPr="00F10A7B">
              <w:rPr>
                <w:rFonts w:ascii="Verdana" w:hAnsi="Verdana"/>
                <w:sz w:val="20"/>
                <w:szCs w:val="20"/>
                <w:lang w:val="en-US"/>
              </w:rPr>
              <w:t xml:space="preserve"> (чл.</w:t>
            </w:r>
            <w:r w:rsidRPr="00F10A7B">
              <w:rPr>
                <w:rFonts w:ascii="Verdana" w:hAnsi="Verdana"/>
                <w:sz w:val="20"/>
                <w:szCs w:val="20"/>
              </w:rPr>
              <w:t xml:space="preserve"> </w:t>
            </w:r>
            <w:r w:rsidRPr="00F10A7B">
              <w:rPr>
                <w:rFonts w:ascii="Verdana" w:hAnsi="Verdana"/>
                <w:sz w:val="20"/>
                <w:szCs w:val="20"/>
                <w:lang w:val="en-US"/>
              </w:rPr>
              <w:t>6, ал.</w:t>
            </w:r>
            <w:r w:rsidRPr="00F10A7B">
              <w:rPr>
                <w:rFonts w:ascii="Verdana" w:hAnsi="Verdana"/>
                <w:sz w:val="20"/>
                <w:szCs w:val="20"/>
              </w:rPr>
              <w:t xml:space="preserve"> </w:t>
            </w:r>
            <w:r w:rsidRPr="00F10A7B">
              <w:rPr>
                <w:rFonts w:ascii="Verdana" w:hAnsi="Verdana"/>
                <w:sz w:val="20"/>
                <w:szCs w:val="20"/>
                <w:lang w:val="en-US"/>
              </w:rPr>
              <w:t>1, т.</w:t>
            </w:r>
            <w:r w:rsidRPr="00F10A7B">
              <w:rPr>
                <w:rFonts w:ascii="Verdana" w:hAnsi="Verdana"/>
                <w:sz w:val="20"/>
                <w:szCs w:val="20"/>
              </w:rPr>
              <w:t xml:space="preserve"> </w:t>
            </w:r>
            <w:r w:rsidRPr="00F10A7B">
              <w:rPr>
                <w:rFonts w:ascii="Verdana" w:hAnsi="Verdana"/>
                <w:sz w:val="20"/>
                <w:szCs w:val="20"/>
                <w:lang w:val="en-US"/>
              </w:rPr>
              <w:t>2 от проекта на Наредба). Това естествено ще натовари допълнително търговеца/доставчик както от гледна точка на финансовите средства, така и административно, до колкото евентуално използваните мотоциклети, мотопеди, индивидуални електрически преоозни средства и велосипеди ще следва да се заявяват и регистрират по смисъла на чл.</w:t>
            </w:r>
            <w:r w:rsidRPr="00F10A7B">
              <w:rPr>
                <w:rFonts w:ascii="Verdana" w:hAnsi="Verdana"/>
                <w:sz w:val="20"/>
                <w:szCs w:val="20"/>
              </w:rPr>
              <w:t xml:space="preserve"> </w:t>
            </w:r>
            <w:r w:rsidRPr="00F10A7B">
              <w:rPr>
                <w:rFonts w:ascii="Verdana" w:hAnsi="Verdana"/>
                <w:sz w:val="20"/>
                <w:szCs w:val="20"/>
                <w:lang w:val="en-US"/>
              </w:rPr>
              <w:t>61, ал.</w:t>
            </w:r>
            <w:r w:rsidRPr="00F10A7B">
              <w:rPr>
                <w:rFonts w:ascii="Verdana" w:hAnsi="Verdana"/>
                <w:sz w:val="20"/>
                <w:szCs w:val="20"/>
              </w:rPr>
              <w:t xml:space="preserve"> </w:t>
            </w:r>
            <w:r w:rsidRPr="00F10A7B">
              <w:rPr>
                <w:rFonts w:ascii="Verdana" w:hAnsi="Verdana"/>
                <w:sz w:val="20"/>
                <w:szCs w:val="20"/>
                <w:lang w:val="en-US"/>
              </w:rPr>
              <w:t>1, т. 4 от Закона за храните.</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Безопасността на контейнера, в които се тра</w:t>
            </w:r>
            <w:r w:rsidRPr="00F10A7B">
              <w:rPr>
                <w:rFonts w:ascii="Verdana" w:hAnsi="Verdana"/>
                <w:sz w:val="20"/>
                <w:szCs w:val="20"/>
              </w:rPr>
              <w:t>н</w:t>
            </w:r>
            <w:r w:rsidRPr="00F10A7B">
              <w:rPr>
                <w:rFonts w:ascii="Verdana" w:hAnsi="Verdana"/>
                <w:sz w:val="20"/>
                <w:szCs w:val="20"/>
              </w:rPr>
              <w:t>спортира храната, предлагана от разстояние е елемент от изискванията за безопасност</w:t>
            </w:r>
            <w:r w:rsidR="0030354F" w:rsidRPr="00F10A7B">
              <w:rPr>
                <w:rFonts w:ascii="Verdana" w:hAnsi="Verdana"/>
                <w:sz w:val="20"/>
                <w:szCs w:val="20"/>
              </w:rPr>
              <w:t xml:space="preserve"> </w:t>
            </w:r>
            <w:r w:rsidRPr="00F10A7B">
              <w:rPr>
                <w:rFonts w:ascii="Verdana" w:hAnsi="Verdana"/>
                <w:sz w:val="20"/>
                <w:szCs w:val="20"/>
              </w:rPr>
              <w:t>на храните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Така заявеният в проекта на Наредба административен подход не само ще затрудни онлайн търговците/</w:t>
            </w:r>
            <w:r w:rsidRPr="00F10A7B">
              <w:rPr>
                <w:rFonts w:ascii="Verdana" w:hAnsi="Verdana"/>
                <w:sz w:val="20"/>
                <w:szCs w:val="20"/>
              </w:rPr>
              <w:t xml:space="preserve"> </w:t>
            </w:r>
            <w:r w:rsidRPr="00F10A7B">
              <w:rPr>
                <w:rFonts w:ascii="Verdana" w:hAnsi="Verdana"/>
                <w:sz w:val="20"/>
                <w:szCs w:val="20"/>
                <w:lang w:val="en-US"/>
              </w:rPr>
              <w:t>доставчици, ще повиши риска от повече контролни действия, които предпоставят и корупционни практики, но ще постави в неравностойно, даже в дискриминационно положение българските онлайн търговци/</w:t>
            </w:r>
            <w:r w:rsidRPr="00F10A7B">
              <w:rPr>
                <w:rFonts w:ascii="Verdana" w:hAnsi="Verdana"/>
                <w:sz w:val="20"/>
                <w:szCs w:val="20"/>
              </w:rPr>
              <w:t xml:space="preserve"> </w:t>
            </w:r>
            <w:r w:rsidRPr="00F10A7B">
              <w:rPr>
                <w:rFonts w:ascii="Verdana" w:hAnsi="Verdana"/>
                <w:sz w:val="20"/>
                <w:szCs w:val="20"/>
                <w:lang w:val="en-US"/>
              </w:rPr>
              <w:t xml:space="preserve">доставчици на храни в сравнение с чужди такива, пред които не стоят подобни задължения. Така наредбата всъщност работи срещу българските търговци, които са изправени пред поредица от утежняващи бюрократични пречки. По-големият въпрос за нас обаче е, че подобен подход ще рефлектира върху цената на услугата, съответно ще влияе опосредствено неблагоприятно върху потребителя, който вместо да плаща по-висока цена за по-високо качество, ще плаща по-висока цена </w:t>
            </w:r>
            <w:r w:rsidRPr="00F10A7B">
              <w:rPr>
                <w:rFonts w:ascii="Verdana" w:hAnsi="Verdana"/>
                <w:sz w:val="20"/>
                <w:szCs w:val="20"/>
                <w:lang w:val="en-US"/>
              </w:rPr>
              <w:lastRenderedPageBreak/>
              <w:t>заради утежняващите административни пречки пред доставчика.</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194FBB">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Подобно изместване на фокуса наблюдаваме и относно предложението в чл.</w:t>
            </w:r>
            <w:r w:rsidRPr="00F10A7B">
              <w:rPr>
                <w:rFonts w:ascii="Verdana" w:hAnsi="Verdana"/>
                <w:sz w:val="20"/>
                <w:szCs w:val="20"/>
              </w:rPr>
              <w:t xml:space="preserve"> </w:t>
            </w:r>
            <w:r w:rsidRPr="00F10A7B">
              <w:rPr>
                <w:rFonts w:ascii="Verdana" w:hAnsi="Verdana"/>
                <w:sz w:val="20"/>
                <w:szCs w:val="20"/>
                <w:lang w:val="en-US"/>
              </w:rPr>
              <w:t>7 от проекта на Наредба, задължаващо лицата, които извършват доставки на храни при търговия от разстояние до краен потребител да притежават лични здравни книжни, в които да са вписани резултатите от извършените от здравните органи предварителни и периодични медицински прегледи и изследвания. Отчитаме, че изключително важно за потребителите е поръчаната от тях храна да достига до тях чиста, безопасна, при спазване на всички хигиенни изисквания. Но едва ли здравната книжка ще е показател за това. Защото в тази книжка вероятно няма да се отбелязва какво е нивото на хигиенни навици и конкретното състояние на работещия в конкретния момент. Считаме, че така разписана разпоредбата е лишена от ясна мотивация и отново ще предизвика допълнителни административни и финансови пречки пред онлайн търговците, което пък ще рефлектира опосредствено върху потребителите, без да дава сериозни гаранции за по-високо качество на услугите. Вместо това, следва да се помисли за прилагането на хигиенни процедури в предприятието</w:t>
            </w:r>
            <w:r w:rsidR="00194FBB">
              <w:rPr>
                <w:rFonts w:ascii="Verdana" w:hAnsi="Verdana"/>
                <w:sz w:val="20"/>
                <w:szCs w:val="20"/>
              </w:rPr>
              <w:t>-</w:t>
            </w:r>
            <w:r w:rsidRPr="00F10A7B">
              <w:rPr>
                <w:rFonts w:ascii="Verdana" w:hAnsi="Verdana"/>
                <w:sz w:val="20"/>
                <w:szCs w:val="20"/>
                <w:lang w:val="en-US"/>
              </w:rPr>
              <w:t>доставчик, които да спомагат за намаляване на рисковете от хигиенно и здравно естество.</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360822" w:rsidRPr="00F10A7B" w:rsidRDefault="00360822" w:rsidP="00FB4989">
            <w:pPr>
              <w:spacing w:before="40" w:after="20"/>
              <w:jc w:val="both"/>
              <w:rPr>
                <w:rFonts w:ascii="Verdana" w:hAnsi="Verdana"/>
                <w:sz w:val="20"/>
                <w:szCs w:val="20"/>
              </w:rPr>
            </w:pPr>
            <w:r w:rsidRPr="00F10A7B">
              <w:rPr>
                <w:rFonts w:ascii="Verdana" w:hAnsi="Verdana"/>
                <w:sz w:val="20"/>
                <w:szCs w:val="20"/>
              </w:rPr>
              <w:t>Предложеното изискване не е ново.</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Съгласно чл. 34, ал. 3 от Закона за здравето „здравните изисквания към лицата, работещи в детските заведения, социалните и интегрир</w:t>
            </w:r>
            <w:r w:rsidRPr="00F10A7B">
              <w:rPr>
                <w:rFonts w:ascii="Verdana" w:hAnsi="Verdana"/>
                <w:sz w:val="20"/>
                <w:szCs w:val="20"/>
              </w:rPr>
              <w:t>а</w:t>
            </w:r>
            <w:r w:rsidRPr="00F10A7B">
              <w:rPr>
                <w:rFonts w:ascii="Verdana" w:hAnsi="Verdana"/>
                <w:sz w:val="20"/>
                <w:szCs w:val="20"/>
              </w:rPr>
              <w:t>ните здравно-социални услуги за резидентна грижа, водоснабдителните обекти, предпри</w:t>
            </w:r>
            <w:r w:rsidRPr="00F10A7B">
              <w:rPr>
                <w:rFonts w:ascii="Verdana" w:hAnsi="Verdana"/>
                <w:sz w:val="20"/>
                <w:szCs w:val="20"/>
              </w:rPr>
              <w:t>я</w:t>
            </w:r>
            <w:r w:rsidRPr="00F10A7B">
              <w:rPr>
                <w:rFonts w:ascii="Verdana" w:hAnsi="Verdana"/>
                <w:sz w:val="20"/>
                <w:szCs w:val="20"/>
              </w:rPr>
              <w:t>тията, които произвеждат или търгуват с хр</w:t>
            </w:r>
            <w:r w:rsidRPr="00F10A7B">
              <w:rPr>
                <w:rFonts w:ascii="Verdana" w:hAnsi="Verdana"/>
                <w:sz w:val="20"/>
                <w:szCs w:val="20"/>
              </w:rPr>
              <w:t>а</w:t>
            </w:r>
            <w:r w:rsidRPr="00F10A7B">
              <w:rPr>
                <w:rFonts w:ascii="Verdana" w:hAnsi="Verdana"/>
                <w:sz w:val="20"/>
                <w:szCs w:val="20"/>
              </w:rPr>
              <w:t>ни, бръснарските, фризьорските и козметичн</w:t>
            </w:r>
            <w:r w:rsidRPr="00F10A7B">
              <w:rPr>
                <w:rFonts w:ascii="Verdana" w:hAnsi="Verdana"/>
                <w:sz w:val="20"/>
                <w:szCs w:val="20"/>
              </w:rPr>
              <w:t>и</w:t>
            </w:r>
            <w:r w:rsidRPr="00F10A7B">
              <w:rPr>
                <w:rFonts w:ascii="Verdana" w:hAnsi="Verdana"/>
                <w:sz w:val="20"/>
                <w:szCs w:val="20"/>
              </w:rPr>
              <w:t>те салони се определят с наредба на минист</w:t>
            </w:r>
            <w:r w:rsidRPr="00F10A7B">
              <w:rPr>
                <w:rFonts w:ascii="Verdana" w:hAnsi="Verdana"/>
                <w:sz w:val="20"/>
                <w:szCs w:val="20"/>
              </w:rPr>
              <w:t>ъ</w:t>
            </w:r>
            <w:r w:rsidRPr="00F10A7B">
              <w:rPr>
                <w:rFonts w:ascii="Verdana" w:hAnsi="Verdana"/>
                <w:sz w:val="20"/>
                <w:szCs w:val="20"/>
              </w:rPr>
              <w:t>ра на здравеопазването“. Това е Наредба № 15 от 2006 г. за здравните изисквания към лиц</w:t>
            </w:r>
            <w:r w:rsidRPr="00F10A7B">
              <w:rPr>
                <w:rFonts w:ascii="Verdana" w:hAnsi="Verdana"/>
                <w:sz w:val="20"/>
                <w:szCs w:val="20"/>
              </w:rPr>
              <w:t>а</w:t>
            </w:r>
            <w:r w:rsidRPr="00F10A7B">
              <w:rPr>
                <w:rFonts w:ascii="Verdana" w:hAnsi="Verdana"/>
                <w:sz w:val="20"/>
                <w:szCs w:val="20"/>
              </w:rPr>
              <w:t>та, работещи в детските заведения, специал</w:t>
            </w:r>
            <w:r w:rsidRPr="00F10A7B">
              <w:rPr>
                <w:rFonts w:ascii="Verdana" w:hAnsi="Verdana"/>
                <w:sz w:val="20"/>
                <w:szCs w:val="20"/>
              </w:rPr>
              <w:t>и</w:t>
            </w:r>
            <w:r w:rsidRPr="00F10A7B">
              <w:rPr>
                <w:rFonts w:ascii="Verdana" w:hAnsi="Verdana"/>
                <w:sz w:val="20"/>
                <w:szCs w:val="20"/>
              </w:rPr>
              <w:t>зираните институции за деца и възрастни, в</w:t>
            </w:r>
            <w:r w:rsidRPr="00F10A7B">
              <w:rPr>
                <w:rFonts w:ascii="Verdana" w:hAnsi="Verdana"/>
                <w:sz w:val="20"/>
                <w:szCs w:val="20"/>
              </w:rPr>
              <w:t>о</w:t>
            </w:r>
            <w:r w:rsidRPr="00F10A7B">
              <w:rPr>
                <w:rFonts w:ascii="Verdana" w:hAnsi="Verdana"/>
                <w:sz w:val="20"/>
                <w:szCs w:val="20"/>
              </w:rPr>
              <w:t>доснабдителните обекти, предприятията, които произвеждат или търгуват с храни, бръснар</w:t>
            </w:r>
            <w:r w:rsidRPr="00F10A7B">
              <w:rPr>
                <w:rFonts w:ascii="Verdana" w:hAnsi="Verdana"/>
                <w:sz w:val="20"/>
                <w:szCs w:val="20"/>
              </w:rPr>
              <w:t>с</w:t>
            </w:r>
            <w:r w:rsidRPr="00F10A7B">
              <w:rPr>
                <w:rFonts w:ascii="Verdana" w:hAnsi="Verdana"/>
                <w:sz w:val="20"/>
                <w:szCs w:val="20"/>
              </w:rPr>
              <w:t>ките, фризьорските и козметичните салони (обн., ДВ, бр. 57 от 2006 г.). Съгласно чл. 1, ал. 1, т. 4 от нея с наредбата се определят здравните изисквания към лицата, работещи в предприятията (обекти), които произвеждат и/или търгуват с храни. Здравните изисквания по чл. 1, ал. 1 от наредбата включват извър</w:t>
            </w:r>
            <w:r w:rsidRPr="00F10A7B">
              <w:rPr>
                <w:rFonts w:ascii="Verdana" w:hAnsi="Verdana"/>
                <w:sz w:val="20"/>
                <w:szCs w:val="20"/>
              </w:rPr>
              <w:t>ш</w:t>
            </w:r>
            <w:r w:rsidRPr="00F10A7B">
              <w:rPr>
                <w:rFonts w:ascii="Verdana" w:hAnsi="Verdana"/>
                <w:sz w:val="20"/>
                <w:szCs w:val="20"/>
              </w:rPr>
              <w:t>ване на предварителни и периодични мед</w:t>
            </w:r>
            <w:r w:rsidRPr="00F10A7B">
              <w:rPr>
                <w:rFonts w:ascii="Verdana" w:hAnsi="Verdana"/>
                <w:sz w:val="20"/>
                <w:szCs w:val="20"/>
              </w:rPr>
              <w:t>и</w:t>
            </w:r>
            <w:r w:rsidRPr="00F10A7B">
              <w:rPr>
                <w:rFonts w:ascii="Verdana" w:hAnsi="Verdana"/>
                <w:sz w:val="20"/>
                <w:szCs w:val="20"/>
              </w:rPr>
              <w:t>цински прегледи и изследвания и се регистр</w:t>
            </w:r>
            <w:r w:rsidRPr="00F10A7B">
              <w:rPr>
                <w:rFonts w:ascii="Verdana" w:hAnsi="Verdana"/>
                <w:sz w:val="20"/>
                <w:szCs w:val="20"/>
              </w:rPr>
              <w:t>и</w:t>
            </w:r>
            <w:r w:rsidRPr="00F10A7B">
              <w:rPr>
                <w:rFonts w:ascii="Verdana" w:hAnsi="Verdana"/>
                <w:sz w:val="20"/>
                <w:szCs w:val="20"/>
              </w:rPr>
              <w:t>рат в лична здравна книжка на лицето, която се съхранява в обекта, в който лицето работи, и се представят за проверка при поискване от контролните органи.</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Що се отнася до предложените разпоредби в проекта на Наредба относно официалния контрол при търговия с храни от разстояние, считаме, че същите най-общо коректно отразяват</w:t>
            </w:r>
            <w:r w:rsidRPr="00F10A7B">
              <w:rPr>
                <w:rFonts w:ascii="Verdana" w:hAnsi="Verdana"/>
                <w:sz w:val="20"/>
                <w:szCs w:val="20"/>
              </w:rPr>
              <w:t xml:space="preserve"> </w:t>
            </w:r>
            <w:r w:rsidRPr="00F10A7B">
              <w:rPr>
                <w:rFonts w:ascii="Verdana" w:hAnsi="Verdana"/>
                <w:sz w:val="20"/>
                <w:szCs w:val="20"/>
                <w:lang w:val="en-US"/>
              </w:rPr>
              <w:t xml:space="preserve">съществуващите модели на контрол, като очевидно са предприети стъпки за адаптиране на традиционните дейности по инспектиране и вземане на проби, така че да се гарантира, че онлайн доставяните храни са безопасни и за тях се прилага подходящо ниво на официален </w:t>
            </w:r>
            <w:r w:rsidRPr="00F10A7B">
              <w:rPr>
                <w:rFonts w:ascii="Verdana" w:hAnsi="Verdana"/>
                <w:sz w:val="20"/>
                <w:szCs w:val="20"/>
                <w:lang w:val="en-US"/>
              </w:rPr>
              <w:lastRenderedPageBreak/>
              <w:t>контрол. В същото време, следва да обърнем внимание, че както и сред много от държавите-членки, така и у нас, националните контролни органи нямат достатъчен ресурс за официален контрол на храните онлайн.</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Прави впечатление, че и в проекта на наредба официалният контрол върху храните, продавани онлайн, е все още доста ограничен и се фокусира главно върху регистрираните бизнес оператори на дистрибуция/</w:t>
            </w:r>
            <w:r w:rsidRPr="00F10A7B">
              <w:rPr>
                <w:rFonts w:ascii="Verdana" w:hAnsi="Verdana"/>
                <w:sz w:val="20"/>
                <w:szCs w:val="20"/>
              </w:rPr>
              <w:t xml:space="preserve"> </w:t>
            </w:r>
            <w:r w:rsidRPr="00F10A7B">
              <w:rPr>
                <w:rFonts w:ascii="Verdana" w:hAnsi="Verdana"/>
                <w:sz w:val="20"/>
                <w:szCs w:val="20"/>
                <w:lang w:val="en-US"/>
              </w:rPr>
              <w:t>доставка на храни. В страни от ефективния контрол остават т.н. неидентифицирани търговцо/нетърговци на храни. Отчитаме, че този</w:t>
            </w:r>
            <w:r w:rsidRPr="00F10A7B">
              <w:rPr>
                <w:rFonts w:ascii="Verdana" w:hAnsi="Verdana"/>
                <w:sz w:val="20"/>
                <w:szCs w:val="20"/>
              </w:rPr>
              <w:t xml:space="preserve"> </w:t>
            </w:r>
            <w:r w:rsidRPr="00F10A7B">
              <w:rPr>
                <w:rFonts w:ascii="Verdana" w:hAnsi="Verdana"/>
                <w:sz w:val="20"/>
                <w:szCs w:val="20"/>
                <w:lang w:val="en-US"/>
              </w:rPr>
              <w:t xml:space="preserve">процес </w:t>
            </w:r>
            <w:r w:rsidRPr="00F10A7B">
              <w:rPr>
                <w:rFonts w:ascii="Verdana" w:hAnsi="Verdana"/>
                <w:sz w:val="20"/>
                <w:szCs w:val="20"/>
              </w:rPr>
              <w:t>е</w:t>
            </w:r>
            <w:r w:rsidRPr="00F10A7B">
              <w:rPr>
                <w:rFonts w:ascii="Verdana" w:hAnsi="Verdana"/>
                <w:sz w:val="20"/>
                <w:szCs w:val="20"/>
                <w:lang w:val="en-US"/>
              </w:rPr>
              <w:t xml:space="preserve"> истинско предизвикателство поради относително ограничените ресурси, заделени за тази област, а и поради факта, ме значителен брой от тези оператори могат лесно и бързо да влязат и да излязат от онлайн пазара, без да са наясно със своите отговорности. В допълнение към това, присъствието на онлайн продавачи, които активно се опитват да избегнат официалния контрол, като променят своята цифрова самоличност (напр. чрез създаване на нови профили в социалните мрежи), е допълнително препятствие за компетентните органи.</w:t>
            </w:r>
          </w:p>
        </w:tc>
        <w:tc>
          <w:tcPr>
            <w:tcW w:w="1588" w:type="dxa"/>
            <w:tcBorders>
              <w:top w:val="nil"/>
              <w:left w:val="single" w:sz="18" w:space="0" w:color="2E74B5"/>
              <w:bottom w:val="nil"/>
              <w:right w:val="single" w:sz="18" w:space="0" w:color="2E74B5"/>
            </w:tcBorders>
            <w:shd w:val="clear" w:color="auto" w:fill="auto"/>
          </w:tcPr>
          <w:p w:rsidR="00727060" w:rsidRPr="00F10A7B" w:rsidRDefault="005C5773" w:rsidP="002D685C">
            <w:pPr>
              <w:spacing w:before="40" w:after="20"/>
              <w:rPr>
                <w:rFonts w:ascii="Verdana" w:hAnsi="Verdana"/>
                <w:sz w:val="20"/>
                <w:szCs w:val="20"/>
              </w:rPr>
            </w:pPr>
            <w:r w:rsidRPr="00F10A7B">
              <w:rPr>
                <w:rFonts w:ascii="Verdana" w:hAnsi="Verdana"/>
                <w:sz w:val="20"/>
                <w:szCs w:val="20"/>
              </w:rPr>
              <w:lastRenderedPageBreak/>
              <w:t>Приема се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5C5773" w:rsidP="00FB4989">
            <w:pPr>
              <w:spacing w:before="40" w:after="20"/>
              <w:jc w:val="both"/>
              <w:rPr>
                <w:rFonts w:ascii="Verdana" w:hAnsi="Verdana"/>
                <w:sz w:val="20"/>
                <w:szCs w:val="20"/>
              </w:rPr>
            </w:pPr>
            <w:r w:rsidRPr="00F10A7B">
              <w:rPr>
                <w:rFonts w:ascii="Verdana" w:hAnsi="Verdana"/>
                <w:sz w:val="20"/>
                <w:szCs w:val="20"/>
              </w:rPr>
              <w:t>Разпоредбите за координация  и взаимодейс</w:t>
            </w:r>
            <w:r w:rsidRPr="00F10A7B">
              <w:rPr>
                <w:rFonts w:ascii="Verdana" w:hAnsi="Verdana"/>
                <w:sz w:val="20"/>
                <w:szCs w:val="20"/>
              </w:rPr>
              <w:t>т</w:t>
            </w:r>
            <w:r w:rsidRPr="00F10A7B">
              <w:rPr>
                <w:rFonts w:ascii="Verdana" w:hAnsi="Verdana"/>
                <w:sz w:val="20"/>
                <w:szCs w:val="20"/>
              </w:rPr>
              <w:t>вие на органите на официалния контрол по агрохранителната верига с други органи са предвидени в глава четвърта от  Закона за у</w:t>
            </w:r>
            <w:r w:rsidRPr="00F10A7B">
              <w:rPr>
                <w:rFonts w:ascii="Verdana" w:hAnsi="Verdana"/>
                <w:sz w:val="20"/>
                <w:szCs w:val="20"/>
              </w:rPr>
              <w:t>п</w:t>
            </w:r>
            <w:r w:rsidRPr="00F10A7B">
              <w:rPr>
                <w:rFonts w:ascii="Verdana" w:hAnsi="Verdana"/>
                <w:sz w:val="20"/>
                <w:szCs w:val="20"/>
              </w:rPr>
              <w:t>равление на агрохранителната верига (ДВ бр. 51 от 05.06.2020 г.). Детайлите за взаимодей</w:t>
            </w:r>
            <w:r w:rsidRPr="00F10A7B">
              <w:rPr>
                <w:rFonts w:ascii="Verdana" w:hAnsi="Verdana"/>
                <w:sz w:val="20"/>
                <w:szCs w:val="20"/>
              </w:rPr>
              <w:t>с</w:t>
            </w:r>
            <w:r w:rsidRPr="00F10A7B">
              <w:rPr>
                <w:rFonts w:ascii="Verdana" w:hAnsi="Verdana"/>
                <w:sz w:val="20"/>
                <w:szCs w:val="20"/>
              </w:rPr>
              <w:t xml:space="preserve">твие са обект на споразумения между органите на контрол в рамките на компетентността на всяка от тях. В §1, т. 2 от ДР на наредбата е </w:t>
            </w:r>
            <w:r w:rsidRPr="00F10A7B">
              <w:rPr>
                <w:rFonts w:ascii="Verdana" w:hAnsi="Verdana"/>
                <w:sz w:val="20"/>
                <w:szCs w:val="20"/>
              </w:rPr>
              <w:lastRenderedPageBreak/>
              <w:t>дадено определение за „неидентифициран бизнес оператор“, което препраща към Закона за електронната търговия. И в момента, когато при осъществяванене на контрол се установяви неидентифициран интернеттърговец, БАБХ си сътрудничи със съответните компетентни отгани.</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Ето защо особено наложително е до се регламентира ясно проследима и гарантирана координация на всички заинтересовани институции и компетентни органи, които при необходимост да се включат в процеса на официалния контрол. Ще напомним, че някои държави-членки аече започнаха да използват изкуствен интелект, за да проследяват бизнеса, продаващ храни онлайн. На компетентните органи се предоставят автоматично генерирани данни за фирмите, продаващи хранителни продукти в Интернет, ако тази информация е посочена в техния уебсайт. Данните се генерират автоматично от робота, използван за данъчни цели. След това имената на идентифицираните предприятия за хранителни продукти се изпращат на съответните органи, които проверяват дали тези оператори са правилно регистрирани или одобрени.</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С оглед есичко изложено по-горе, считаме, че е необходимо съществено преработване на проекта на наредба. Във връзка с това бихме маркирали най-общо някои актуални проблеми и предизвикателства, чието разрешение и ясна регламентация следва да намери място в проекта.</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Съществен проблем, пред който са изправени потребителите в онлайн пазаруването е този с хранителните добавки. Както е известно, съгласно т. 4, б.</w:t>
            </w:r>
            <w:r w:rsidR="005C5773" w:rsidRPr="00F10A7B">
              <w:rPr>
                <w:rFonts w:ascii="Verdana" w:hAnsi="Verdana"/>
                <w:sz w:val="20"/>
                <w:szCs w:val="20"/>
                <w:lang w:val="en-US"/>
              </w:rPr>
              <w:t>”</w:t>
            </w:r>
            <w:proofErr w:type="gramStart"/>
            <w:r w:rsidRPr="00F10A7B">
              <w:rPr>
                <w:rFonts w:ascii="Verdana" w:hAnsi="Verdana"/>
                <w:sz w:val="20"/>
                <w:szCs w:val="20"/>
                <w:lang w:val="en-US"/>
              </w:rPr>
              <w:t>ш</w:t>
            </w:r>
            <w:proofErr w:type="gramEnd"/>
            <w:r w:rsidR="005C5773" w:rsidRPr="00F10A7B">
              <w:rPr>
                <w:rFonts w:ascii="Verdana" w:hAnsi="Verdana"/>
                <w:sz w:val="20"/>
                <w:szCs w:val="20"/>
                <w:lang w:val="en-US"/>
              </w:rPr>
              <w:t>”</w:t>
            </w:r>
            <w:r w:rsidRPr="00F10A7B">
              <w:rPr>
                <w:rFonts w:ascii="Verdana" w:hAnsi="Verdana"/>
                <w:sz w:val="20"/>
                <w:szCs w:val="20"/>
                <w:lang w:val="en-US"/>
              </w:rPr>
              <w:t xml:space="preserve"> във връзка с т.</w:t>
            </w:r>
            <w:r w:rsidRPr="00F10A7B">
              <w:rPr>
                <w:rFonts w:ascii="Verdana" w:hAnsi="Verdana"/>
                <w:sz w:val="20"/>
                <w:szCs w:val="20"/>
              </w:rPr>
              <w:t xml:space="preserve"> </w:t>
            </w:r>
            <w:r w:rsidRPr="00F10A7B">
              <w:rPr>
                <w:rFonts w:ascii="Verdana" w:hAnsi="Verdana"/>
                <w:sz w:val="20"/>
                <w:szCs w:val="20"/>
                <w:lang w:val="en-US"/>
              </w:rPr>
              <w:t>21 от §</w:t>
            </w:r>
            <w:r w:rsidRPr="00F10A7B">
              <w:rPr>
                <w:rFonts w:ascii="Verdana" w:hAnsi="Verdana"/>
                <w:sz w:val="20"/>
                <w:szCs w:val="20"/>
              </w:rPr>
              <w:t xml:space="preserve"> </w:t>
            </w:r>
            <w:r w:rsidRPr="00F10A7B">
              <w:rPr>
                <w:rFonts w:ascii="Verdana" w:hAnsi="Verdana"/>
                <w:sz w:val="20"/>
                <w:szCs w:val="20"/>
                <w:lang w:val="en-US"/>
              </w:rPr>
              <w:t>1, на Допълнителната разпоредба на Закона за храните, хранителните добавки попадат в обхвата на групите храни, обединени на базата на техния произход и състав. В този смисъл, изискванията, заложени в Закона за храните са относими и към тази група храни. Въз основа на това и с оглед множеството оплаквания и сигнали от потребители, на вниманието на създателите на проекта на Наредба следва да бъде и регламентацията относно ясни правила и изисквания при онлайн предлагането на тези продукти. Още повече, че съществува реален риск за здравето на потребителите поради редица случаи на предлагане на вредни и опасни вещества като хранителни добавки. Поради липсата на какъвто и да е ограничителен режим и регламентация, подобни добавки се предлагат безпрепятствено, при формулиране на здравни претенции и на достъпни цени, поради което сериозно се поставя в риск здравето на потребителите,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В подобен смисъл проблем съществува и в случаите, когато определена храна се предлага при формулиране на здравни претенции, без каквито и да е гаранции за тези претенции. Това е обстоятелство, което поставя в сериозен риск особено групата на по-доверчиви и лековерни потребители, а също и част от уязвимите потребители с оглед техните умствени, възрастови или здравни особености и характеристики.</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 xml:space="preserve">Хранителните добавки са храна и като такава за тях са приложими всички изисквания </w:t>
            </w:r>
            <w:r w:rsidR="005C5773" w:rsidRPr="00F10A7B">
              <w:rPr>
                <w:rFonts w:ascii="Verdana" w:hAnsi="Verdana"/>
                <w:sz w:val="20"/>
                <w:szCs w:val="20"/>
              </w:rPr>
              <w:t>на европейското законодателство в тази област, които са директно приложими</w:t>
            </w:r>
            <w:r w:rsidR="00F6516C" w:rsidRPr="00F10A7B">
              <w:rPr>
                <w:rFonts w:ascii="Verdana" w:hAnsi="Verdana"/>
                <w:sz w:val="20"/>
                <w:szCs w:val="20"/>
              </w:rPr>
              <w:t>,</w:t>
            </w:r>
            <w:r w:rsidRPr="00F10A7B">
              <w:rPr>
                <w:rFonts w:ascii="Verdana" w:hAnsi="Verdana"/>
                <w:sz w:val="20"/>
                <w:szCs w:val="20"/>
              </w:rPr>
              <w:t xml:space="preserve"> </w:t>
            </w:r>
            <w:r w:rsidR="00F6516C" w:rsidRPr="00F10A7B">
              <w:rPr>
                <w:rFonts w:ascii="Verdana" w:hAnsi="Verdana"/>
                <w:sz w:val="20"/>
                <w:szCs w:val="20"/>
              </w:rPr>
              <w:t xml:space="preserve">на </w:t>
            </w:r>
            <w:r w:rsidRPr="00F10A7B">
              <w:rPr>
                <w:rFonts w:ascii="Verdana" w:hAnsi="Verdana"/>
                <w:sz w:val="20"/>
                <w:szCs w:val="20"/>
              </w:rPr>
              <w:t>Закона за храните и актовете по прилагането му</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Друг проблем е този с новите храни. Следва да нопомним, че около 140 случая на нови храни бяха съобщени чрез RASFF на органите в няколко държаеи-членки и трети държави, е които се намират търговците, които предлагат подобни храни. Това показва, че има сериозни опасения за здравето на потребителите при закупуване и консумиране иа тези продукти.</w:t>
            </w:r>
          </w:p>
        </w:tc>
        <w:tc>
          <w:tcPr>
            <w:tcW w:w="1588" w:type="dxa"/>
            <w:tcBorders>
              <w:top w:val="nil"/>
              <w:left w:val="single" w:sz="18" w:space="0" w:color="2E74B5"/>
              <w:bottom w:val="nil"/>
              <w:right w:val="single" w:sz="18" w:space="0" w:color="2E74B5"/>
            </w:tcBorders>
            <w:shd w:val="clear" w:color="auto" w:fill="auto"/>
          </w:tcPr>
          <w:p w:rsidR="00727060" w:rsidRPr="00F10A7B" w:rsidRDefault="00360822"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AB3410" w:rsidP="00FB4989">
            <w:pPr>
              <w:spacing w:before="40" w:after="20"/>
              <w:jc w:val="both"/>
              <w:rPr>
                <w:rFonts w:ascii="Verdana" w:hAnsi="Verdana"/>
                <w:sz w:val="20"/>
                <w:szCs w:val="20"/>
              </w:rPr>
            </w:pPr>
            <w:r w:rsidRPr="00F10A7B">
              <w:rPr>
                <w:rFonts w:ascii="Verdana" w:hAnsi="Verdana"/>
                <w:sz w:val="20"/>
                <w:szCs w:val="20"/>
              </w:rPr>
              <w:t>Този и изброените по-нанатък примери са обект на официален контрол от компетентния орган</w:t>
            </w:r>
            <w:r w:rsidR="00900917" w:rsidRPr="00F10A7B">
              <w:rPr>
                <w:rFonts w:ascii="Verdana" w:hAnsi="Verdana"/>
                <w:sz w:val="20"/>
                <w:szCs w:val="20"/>
              </w:rPr>
              <w:t>,</w:t>
            </w:r>
            <w:r w:rsidR="00900917" w:rsidRPr="00F10A7B">
              <w:t xml:space="preserve"> </w:t>
            </w:r>
            <w:r w:rsidR="00900917" w:rsidRPr="00F10A7B">
              <w:rPr>
                <w:rFonts w:ascii="Verdana" w:hAnsi="Verdana"/>
                <w:sz w:val="20"/>
                <w:szCs w:val="20"/>
              </w:rPr>
              <w:t>съгалсно правилата, регламентирани в европейско и национално законодателство.</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Следващ проблем е този за липсата или за използване на подвеждаща/невярна информация за страна на произход на съответния хранителен продукт. Това най-често се отнася до продажбите на пресни плодове и зеленчуци. Подобен подход на подвеждане или заблуждаване, или съзнателно премълчаване на информацията относно произхода, е очевиден пример за прилагане на нелоялна търговска практика, която категорично следва да се санкционира.</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900917" w:rsidP="00FB4989">
            <w:pPr>
              <w:spacing w:before="40" w:after="20"/>
              <w:jc w:val="both"/>
              <w:rPr>
                <w:rFonts w:ascii="Verdana" w:hAnsi="Verdana"/>
                <w:sz w:val="20"/>
                <w:szCs w:val="20"/>
              </w:rPr>
            </w:pPr>
            <w:r w:rsidRPr="00F10A7B">
              <w:rPr>
                <w:rFonts w:ascii="Verdana" w:hAnsi="Verdana"/>
                <w:sz w:val="20"/>
                <w:szCs w:val="20"/>
              </w:rPr>
              <w:t>Тази информация е обект на регулация на Регламент (ЕС) № 1169/2011 и се контролира при всички храни, вкл. и при тези</w:t>
            </w:r>
            <w:r w:rsidR="00F6516C" w:rsidRPr="00F10A7B">
              <w:rPr>
                <w:rFonts w:ascii="Verdana" w:hAnsi="Verdana"/>
                <w:sz w:val="20"/>
                <w:szCs w:val="20"/>
              </w:rPr>
              <w:t>,</w:t>
            </w:r>
            <w:r w:rsidRPr="00F10A7B">
              <w:rPr>
                <w:rFonts w:ascii="Verdana" w:hAnsi="Verdana"/>
                <w:sz w:val="20"/>
                <w:szCs w:val="20"/>
              </w:rPr>
              <w:t xml:space="preserve"> търгувани от разстояние.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Проблем, който се среща в редица страни-членки, а също все по-често и у нас, е този за предлагане на храни през онлайн платформи, за да се избегне отговорността при предлагане на некачествени или опасни храни. В този смисъл възниква резонният въпрос за отговорността на тези платформи. И не следва ли, с, оглед избягване на посочените практики, тези платформи да бъдат ангажирани да прилагат механизми за филтриране на опитите на нетърговци за продажба на храни онлайн чрез тези платформи.</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F6516C" w:rsidRPr="00F10A7B" w:rsidRDefault="007C45C5" w:rsidP="00FB4989">
            <w:pPr>
              <w:spacing w:before="40" w:after="20"/>
              <w:jc w:val="both"/>
              <w:rPr>
                <w:rFonts w:ascii="Verdana" w:hAnsi="Verdana"/>
                <w:sz w:val="20"/>
                <w:szCs w:val="20"/>
              </w:rPr>
            </w:pPr>
            <w:r w:rsidRPr="00F10A7B">
              <w:rPr>
                <w:rFonts w:ascii="Verdana" w:hAnsi="Verdana"/>
                <w:sz w:val="20"/>
                <w:szCs w:val="20"/>
              </w:rPr>
              <w:t>Съгласно ч</w:t>
            </w:r>
            <w:r w:rsidR="000F319F" w:rsidRPr="00F10A7B">
              <w:rPr>
                <w:rFonts w:ascii="Verdana" w:hAnsi="Verdana"/>
                <w:sz w:val="20"/>
                <w:szCs w:val="20"/>
              </w:rPr>
              <w:t>л</w:t>
            </w:r>
            <w:r w:rsidRPr="00F10A7B">
              <w:rPr>
                <w:rFonts w:ascii="Verdana" w:hAnsi="Verdana"/>
                <w:sz w:val="20"/>
                <w:szCs w:val="20"/>
              </w:rPr>
              <w:t>.</w:t>
            </w:r>
            <w:r w:rsidR="000F319F" w:rsidRPr="00F10A7B">
              <w:rPr>
                <w:rFonts w:ascii="Verdana" w:hAnsi="Verdana"/>
                <w:sz w:val="20"/>
                <w:szCs w:val="20"/>
              </w:rPr>
              <w:t xml:space="preserve"> 60, ал. 1, т. 2 от Закона за храните търгивия с храни от разстояние </w:t>
            </w:r>
            <w:r w:rsidRPr="00F10A7B">
              <w:rPr>
                <w:rFonts w:ascii="Verdana" w:hAnsi="Verdana"/>
                <w:sz w:val="20"/>
                <w:szCs w:val="20"/>
              </w:rPr>
              <w:t xml:space="preserve">може да се извършва и </w:t>
            </w:r>
            <w:r w:rsidR="000F319F" w:rsidRPr="00F10A7B">
              <w:rPr>
                <w:rFonts w:ascii="Verdana" w:hAnsi="Verdana"/>
                <w:sz w:val="20"/>
                <w:szCs w:val="20"/>
              </w:rPr>
              <w:t>от доставчик на услуги, управляващ средство за комуни-кация от разстояние, където попадат</w:t>
            </w:r>
            <w:r w:rsidRPr="00F10A7B">
              <w:rPr>
                <w:rFonts w:ascii="Verdana" w:hAnsi="Verdana"/>
                <w:sz w:val="20"/>
                <w:szCs w:val="20"/>
              </w:rPr>
              <w:t xml:space="preserve"> онлайн </w:t>
            </w:r>
            <w:r w:rsidR="000F319F" w:rsidRPr="00F10A7B">
              <w:rPr>
                <w:rFonts w:ascii="Verdana" w:hAnsi="Verdana"/>
                <w:sz w:val="20"/>
                <w:szCs w:val="20"/>
              </w:rPr>
              <w:t xml:space="preserve">платформите, </w:t>
            </w:r>
            <w:r w:rsidRPr="00F10A7B">
              <w:rPr>
                <w:rFonts w:ascii="Verdana" w:hAnsi="Verdana"/>
                <w:sz w:val="20"/>
                <w:szCs w:val="20"/>
              </w:rPr>
              <w:t>съгласно</w:t>
            </w:r>
            <w:r w:rsidR="000F319F" w:rsidRPr="00F10A7B">
              <w:rPr>
                <w:rFonts w:ascii="Verdana" w:hAnsi="Verdana"/>
                <w:sz w:val="20"/>
                <w:szCs w:val="20"/>
              </w:rPr>
              <w:t xml:space="preserve"> ал. 2 на </w:t>
            </w:r>
            <w:r w:rsidR="00F6516C" w:rsidRPr="00F10A7B">
              <w:rPr>
                <w:rFonts w:ascii="Verdana" w:hAnsi="Verdana"/>
                <w:sz w:val="20"/>
                <w:szCs w:val="20"/>
              </w:rPr>
              <w:t>чл. 60</w:t>
            </w:r>
            <w:r w:rsidR="000F319F" w:rsidRPr="00F10A7B">
              <w:rPr>
                <w:rFonts w:ascii="Verdana" w:hAnsi="Verdana"/>
                <w:sz w:val="20"/>
                <w:szCs w:val="20"/>
              </w:rPr>
              <w:t xml:space="preserve"> </w:t>
            </w:r>
            <w:r w:rsidRPr="00F10A7B">
              <w:rPr>
                <w:rFonts w:ascii="Verdana" w:hAnsi="Verdana"/>
                <w:sz w:val="20"/>
                <w:szCs w:val="20"/>
              </w:rPr>
              <w:t>те следва</w:t>
            </w:r>
            <w:r w:rsidR="000F319F" w:rsidRPr="00F10A7B">
              <w:rPr>
                <w:rFonts w:ascii="Verdana" w:hAnsi="Verdana"/>
                <w:sz w:val="20"/>
                <w:szCs w:val="20"/>
              </w:rPr>
              <w:t xml:space="preserve"> да са регистрирани. </w:t>
            </w:r>
          </w:p>
          <w:p w:rsidR="00727060" w:rsidRPr="00F10A7B" w:rsidRDefault="000F319F" w:rsidP="00FB4989">
            <w:pPr>
              <w:spacing w:before="40" w:after="20"/>
              <w:jc w:val="both"/>
              <w:rPr>
                <w:rFonts w:ascii="Verdana" w:hAnsi="Verdana"/>
                <w:sz w:val="20"/>
                <w:szCs w:val="20"/>
              </w:rPr>
            </w:pPr>
            <w:r w:rsidRPr="00F10A7B">
              <w:rPr>
                <w:rFonts w:ascii="Verdana" w:hAnsi="Verdana"/>
                <w:sz w:val="20"/>
                <w:szCs w:val="20"/>
              </w:rPr>
              <w:t>Ч</w:t>
            </w:r>
            <w:r w:rsidR="007C45C5" w:rsidRPr="00F10A7B">
              <w:rPr>
                <w:rFonts w:ascii="Verdana" w:hAnsi="Verdana"/>
                <w:sz w:val="20"/>
                <w:szCs w:val="20"/>
              </w:rPr>
              <w:t>л</w:t>
            </w:r>
            <w:r w:rsidRPr="00F10A7B">
              <w:rPr>
                <w:rFonts w:ascii="Verdana" w:hAnsi="Verdana"/>
                <w:sz w:val="20"/>
                <w:szCs w:val="20"/>
              </w:rPr>
              <w:t>. 61, ал. 1, т. 3 изисква при регистрацията да се посочат имена или наименования на бизнес операторите, с които са сключени договори за търговия с храни от разстояние и регистрационни номера или номера на одобрение на обектите. Това е информация, който подлежи на официален контрол от страна на компетентния орган.</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 xml:space="preserve">Не на последно място следва да обърнем внимание и на някои бъдещи предизвикателства, които макар все още да не са разпространени в България, вече се дискутират в развитите държави и вероятно скоро ще се появят и нас. Това е т.н. индивидуално ценообразуване. Т.е. предлагане на храни, чиято цена се определя и зависи от икономическия статус на потребителя. Подобен подход очевидно е не само дискириминационен, но вероятно е предпоставен и от нарушаване на редица разпоредби, сред които тези, свързани със защитата на личните данни и др. </w:t>
            </w:r>
            <w:proofErr w:type="gramStart"/>
            <w:r w:rsidRPr="00F10A7B">
              <w:rPr>
                <w:rFonts w:ascii="Verdana" w:hAnsi="Verdana"/>
                <w:sz w:val="20"/>
                <w:szCs w:val="20"/>
                <w:lang w:val="en-US"/>
              </w:rPr>
              <w:t>под</w:t>
            </w:r>
            <w:proofErr w:type="gramEnd"/>
            <w:r w:rsidRPr="00F10A7B">
              <w:rPr>
                <w:rFonts w:ascii="Verdana" w:hAnsi="Verdana"/>
                <w:sz w:val="20"/>
                <w:szCs w:val="20"/>
                <w:lang w:val="en-US"/>
              </w:rPr>
              <w:t>.</w:t>
            </w:r>
          </w:p>
        </w:tc>
        <w:tc>
          <w:tcPr>
            <w:tcW w:w="1588" w:type="dxa"/>
            <w:tcBorders>
              <w:top w:val="nil"/>
              <w:left w:val="single" w:sz="18" w:space="0" w:color="2E74B5"/>
              <w:bottom w:val="nil"/>
              <w:right w:val="single" w:sz="18" w:space="0" w:color="2E74B5"/>
            </w:tcBorders>
            <w:shd w:val="clear" w:color="auto" w:fill="auto"/>
          </w:tcPr>
          <w:p w:rsidR="00727060" w:rsidRPr="00F10A7B" w:rsidRDefault="00AB3410"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AB3410" w:rsidP="00FB4989">
            <w:pPr>
              <w:spacing w:before="40" w:after="20"/>
              <w:jc w:val="both"/>
              <w:rPr>
                <w:rFonts w:ascii="Verdana" w:hAnsi="Verdana"/>
                <w:sz w:val="20"/>
                <w:szCs w:val="20"/>
              </w:rPr>
            </w:pPr>
            <w:r w:rsidRPr="00F10A7B">
              <w:rPr>
                <w:rFonts w:ascii="Verdana" w:hAnsi="Verdana"/>
                <w:sz w:val="20"/>
                <w:szCs w:val="20"/>
              </w:rPr>
              <w:t>Предложението не е обект на проекта на наредба</w:t>
            </w:r>
            <w:r w:rsidR="007C45C5" w:rsidRPr="00F10A7B">
              <w:t xml:space="preserve"> </w:t>
            </w:r>
            <w:r w:rsidR="007C45C5" w:rsidRPr="00F10A7B">
              <w:rPr>
                <w:rFonts w:ascii="Verdana" w:hAnsi="Verdana"/>
                <w:sz w:val="20"/>
                <w:szCs w:val="20"/>
              </w:rPr>
              <w:t>и не попада в регулациите на законодателството в областта на храните.</w:t>
            </w:r>
          </w:p>
        </w:tc>
      </w:tr>
      <w:tr w:rsidR="00727060" w:rsidRPr="00F10A7B" w:rsidTr="002D685C">
        <w:tc>
          <w:tcPr>
            <w:tcW w:w="534" w:type="dxa"/>
            <w:tcBorders>
              <w:top w:val="nil"/>
              <w:left w:val="single" w:sz="36" w:space="0" w:color="2E74B5"/>
              <w:bottom w:val="single" w:sz="18" w:space="0" w:color="2E74B5"/>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single" w:sz="18" w:space="0" w:color="2E74B5"/>
              <w:right w:val="single" w:sz="18" w:space="0" w:color="2E74B5"/>
            </w:tcBorders>
            <w:shd w:val="clear" w:color="auto" w:fill="auto"/>
          </w:tcPr>
          <w:p w:rsidR="00727060" w:rsidRPr="00F10A7B" w:rsidRDefault="00727060" w:rsidP="00FB4989">
            <w:pPr>
              <w:jc w:val="both"/>
              <w:rPr>
                <w:rFonts w:ascii="Verdana" w:hAnsi="Verdana"/>
                <w:bCs/>
                <w:sz w:val="20"/>
                <w:szCs w:val="20"/>
              </w:rPr>
            </w:pPr>
          </w:p>
        </w:tc>
        <w:tc>
          <w:tcPr>
            <w:tcW w:w="5954" w:type="dxa"/>
            <w:tcBorders>
              <w:top w:val="nil"/>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lang w:val="en-US"/>
              </w:rPr>
              <w:t>Въз основа на изложеното по-горе наше становище, считаме, че проектът на Наредба следва да бъде сериозно преработен по посока на отчитане на реалните проблеми в процеса на осъществяване на онлайн търговията с храни и с оглед по-добра защита на интересите и здравето на българските потребители.</w:t>
            </w:r>
          </w:p>
        </w:tc>
        <w:tc>
          <w:tcPr>
            <w:tcW w:w="1588" w:type="dxa"/>
            <w:tcBorders>
              <w:top w:val="nil"/>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E36064" w:rsidRPr="00F10A7B" w:rsidTr="002D685C">
        <w:tc>
          <w:tcPr>
            <w:tcW w:w="534" w:type="dxa"/>
            <w:tcBorders>
              <w:top w:val="single" w:sz="18" w:space="0" w:color="2E74B5"/>
              <w:left w:val="single" w:sz="36" w:space="0" w:color="2E74B5"/>
              <w:bottom w:val="nil"/>
              <w:right w:val="single" w:sz="18" w:space="0" w:color="2E74B5"/>
            </w:tcBorders>
            <w:shd w:val="clear" w:color="auto" w:fill="auto"/>
          </w:tcPr>
          <w:p w:rsidR="00E36064" w:rsidRPr="00F10A7B" w:rsidRDefault="00E36064"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nil"/>
              <w:right w:val="single" w:sz="18" w:space="0" w:color="2E74B5"/>
            </w:tcBorders>
            <w:shd w:val="clear" w:color="auto" w:fill="auto"/>
          </w:tcPr>
          <w:p w:rsidR="00E36064" w:rsidRPr="00F10A7B" w:rsidRDefault="00E36064" w:rsidP="00596A0C">
            <w:pPr>
              <w:rPr>
                <w:rFonts w:ascii="Verdana" w:hAnsi="Verdana"/>
                <w:bCs/>
                <w:sz w:val="20"/>
                <w:szCs w:val="20"/>
                <w:lang w:val="en-US"/>
              </w:rPr>
            </w:pPr>
            <w:r w:rsidRPr="00F10A7B">
              <w:rPr>
                <w:rFonts w:ascii="Verdana" w:hAnsi="Verdana"/>
                <w:bCs/>
                <w:sz w:val="20"/>
                <w:szCs w:val="20"/>
              </w:rPr>
              <w:t>Инспектор</w:t>
            </w:r>
          </w:p>
          <w:p w:rsidR="00E36064" w:rsidRPr="00F10A7B" w:rsidRDefault="00E36064" w:rsidP="00596A0C">
            <w:pPr>
              <w:rPr>
                <w:rFonts w:ascii="Verdana" w:hAnsi="Verdana"/>
                <w:bCs/>
                <w:sz w:val="20"/>
                <w:szCs w:val="20"/>
              </w:rPr>
            </w:pPr>
            <w:r w:rsidRPr="00F10A7B">
              <w:rPr>
                <w:rFonts w:ascii="Verdana" w:hAnsi="Verdana"/>
                <w:bCs/>
                <w:sz w:val="20"/>
                <w:szCs w:val="20"/>
                <w:lang w:val="en-US"/>
              </w:rPr>
              <w:t>(Портал за общест-вени консултации, публикувано на 02 ноември 2020 г.)</w:t>
            </w:r>
          </w:p>
        </w:tc>
        <w:tc>
          <w:tcPr>
            <w:tcW w:w="5954" w:type="dxa"/>
            <w:tcBorders>
              <w:top w:val="single" w:sz="18" w:space="0" w:color="2E74B5"/>
              <w:left w:val="single" w:sz="18" w:space="0" w:color="2E74B5"/>
              <w:bottom w:val="nil"/>
              <w:right w:val="single" w:sz="18" w:space="0" w:color="2E74B5"/>
            </w:tcBorders>
            <w:shd w:val="clear" w:color="auto" w:fill="auto"/>
          </w:tcPr>
          <w:p w:rsidR="00E36064" w:rsidRPr="00F10A7B" w:rsidRDefault="00E36064"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Предложения за обмисляне</w:t>
            </w:r>
          </w:p>
          <w:p w:rsidR="00E36064" w:rsidRPr="00F10A7B" w:rsidRDefault="00E36064"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Уважеми дами и господа,</w:t>
            </w:r>
          </w:p>
          <w:p w:rsidR="00E36064" w:rsidRPr="00F10A7B" w:rsidRDefault="00E36064"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много важно е да прецизирате в тази наредба кои обекти имат право да извършват търговия от разстояние. Дали това ще касае само производствени предприятия и складове за търговия на едро или всички обекти, които заявят тази дейност. Например ще може ли един Кафе-аперитив или ресторант да се регистрира за търговия от разстояние с храните, които се приготвят в него или ще трябва този обект да има разрешена дейност кетъринг (което тотално се различава от дейността търговия от разстояние).</w:t>
            </w:r>
          </w:p>
          <w:p w:rsidR="00E36064" w:rsidRPr="00F10A7B" w:rsidRDefault="00E36064" w:rsidP="00FB4989">
            <w:pPr>
              <w:widowControl w:val="0"/>
              <w:tabs>
                <w:tab w:val="left" w:pos="1565"/>
              </w:tabs>
              <w:autoSpaceDE w:val="0"/>
              <w:autoSpaceDN w:val="0"/>
              <w:spacing w:before="40" w:after="20"/>
              <w:jc w:val="both"/>
              <w:rPr>
                <w:rFonts w:ascii="Verdana" w:hAnsi="Verdana"/>
                <w:sz w:val="20"/>
                <w:szCs w:val="20"/>
              </w:rPr>
            </w:pPr>
          </w:p>
        </w:tc>
        <w:tc>
          <w:tcPr>
            <w:tcW w:w="1588" w:type="dxa"/>
            <w:tcBorders>
              <w:top w:val="single" w:sz="18" w:space="0" w:color="2E74B5"/>
              <w:left w:val="single" w:sz="18" w:space="0" w:color="2E74B5"/>
              <w:bottom w:val="nil"/>
              <w:right w:val="single" w:sz="18" w:space="0" w:color="2E74B5"/>
            </w:tcBorders>
            <w:shd w:val="clear" w:color="auto" w:fill="auto"/>
          </w:tcPr>
          <w:p w:rsidR="00E36064" w:rsidRPr="00F10A7B" w:rsidRDefault="00E36064" w:rsidP="002D685C">
            <w:pPr>
              <w:spacing w:before="40" w:after="20"/>
              <w:rPr>
                <w:rFonts w:ascii="Verdana" w:hAnsi="Verdana"/>
                <w:sz w:val="20"/>
                <w:szCs w:val="20"/>
              </w:rPr>
            </w:pPr>
            <w:r w:rsidRPr="00E36064">
              <w:rPr>
                <w:rFonts w:ascii="Verdana" w:hAnsi="Verdana"/>
                <w:sz w:val="20"/>
                <w:szCs w:val="20"/>
              </w:rPr>
              <w:t>Приема се по принцип</w:t>
            </w:r>
          </w:p>
        </w:tc>
        <w:tc>
          <w:tcPr>
            <w:tcW w:w="5160" w:type="dxa"/>
            <w:tcBorders>
              <w:top w:val="single" w:sz="18" w:space="0" w:color="2E74B5"/>
              <w:left w:val="single" w:sz="18" w:space="0" w:color="2E74B5"/>
              <w:bottom w:val="nil"/>
              <w:right w:val="single" w:sz="36" w:space="0" w:color="2E74B5"/>
            </w:tcBorders>
            <w:shd w:val="clear" w:color="auto" w:fill="auto"/>
          </w:tcPr>
          <w:p w:rsidR="00E36064" w:rsidRPr="00E36064" w:rsidRDefault="00E36064" w:rsidP="00FB4989">
            <w:pPr>
              <w:spacing w:before="40" w:after="20"/>
              <w:jc w:val="both"/>
              <w:rPr>
                <w:rFonts w:ascii="Verdana" w:hAnsi="Verdana"/>
                <w:sz w:val="20"/>
                <w:szCs w:val="20"/>
              </w:rPr>
            </w:pPr>
            <w:r w:rsidRPr="00E36064">
              <w:rPr>
                <w:rFonts w:ascii="Verdana" w:hAnsi="Verdana"/>
                <w:sz w:val="20"/>
                <w:szCs w:val="20"/>
              </w:rPr>
              <w:t xml:space="preserve">Обектите, които имат право да предлагат храни от разстояние са посочени в </w:t>
            </w:r>
          </w:p>
          <w:p w:rsidR="00E36064" w:rsidRPr="00F10A7B" w:rsidRDefault="00E36064" w:rsidP="00FB4989">
            <w:pPr>
              <w:spacing w:before="40" w:after="20"/>
              <w:jc w:val="both"/>
              <w:rPr>
                <w:rFonts w:ascii="Verdana" w:hAnsi="Verdana"/>
                <w:sz w:val="20"/>
                <w:szCs w:val="20"/>
              </w:rPr>
            </w:pPr>
            <w:r w:rsidRPr="00E36064">
              <w:rPr>
                <w:rFonts w:ascii="Verdana" w:hAnsi="Verdana"/>
                <w:sz w:val="20"/>
                <w:szCs w:val="20"/>
              </w:rPr>
              <w:t>чл. 60, ал. 1 от Закона за храните. Търговията  с храни от разстояние е част от дистрибуцията и се подчинява на всички нормативни изисквания в областта на храните. Всеки обект подлежи на проверка от компетентния орган, независимо регистриран или одобрен е той. При тази проверка се оценяват условията за извършване на всички заявени дейности иу се предприемат съ-ответните контролни мерки.</w:t>
            </w:r>
          </w:p>
        </w:tc>
      </w:tr>
      <w:tr w:rsidR="00E36064" w:rsidRPr="00F10A7B" w:rsidTr="002D685C">
        <w:tc>
          <w:tcPr>
            <w:tcW w:w="534" w:type="dxa"/>
            <w:tcBorders>
              <w:top w:val="nil"/>
              <w:left w:val="single" w:sz="36" w:space="0" w:color="2E74B5"/>
              <w:bottom w:val="single" w:sz="18" w:space="0" w:color="2E74B5"/>
              <w:right w:val="single" w:sz="18" w:space="0" w:color="2E74B5"/>
            </w:tcBorders>
            <w:shd w:val="clear" w:color="auto" w:fill="auto"/>
          </w:tcPr>
          <w:p w:rsidR="00E36064" w:rsidRPr="00F10A7B" w:rsidRDefault="00E36064"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single" w:sz="18" w:space="0" w:color="2E74B5"/>
              <w:right w:val="single" w:sz="18" w:space="0" w:color="2E74B5"/>
            </w:tcBorders>
            <w:shd w:val="clear" w:color="auto" w:fill="auto"/>
          </w:tcPr>
          <w:p w:rsidR="00E36064" w:rsidRPr="00F10A7B" w:rsidRDefault="00E36064" w:rsidP="00FB4989">
            <w:pPr>
              <w:jc w:val="both"/>
              <w:rPr>
                <w:rFonts w:ascii="Verdana" w:hAnsi="Verdana"/>
                <w:bCs/>
                <w:sz w:val="20"/>
                <w:szCs w:val="20"/>
              </w:rPr>
            </w:pPr>
          </w:p>
        </w:tc>
        <w:tc>
          <w:tcPr>
            <w:tcW w:w="5954" w:type="dxa"/>
            <w:tcBorders>
              <w:top w:val="nil"/>
              <w:left w:val="single" w:sz="18" w:space="0" w:color="2E74B5"/>
              <w:bottom w:val="single" w:sz="18" w:space="0" w:color="2E74B5"/>
              <w:right w:val="single" w:sz="18" w:space="0" w:color="2E74B5"/>
            </w:tcBorders>
            <w:shd w:val="clear" w:color="auto" w:fill="auto"/>
          </w:tcPr>
          <w:p w:rsidR="00E36064" w:rsidRPr="00F10A7B" w:rsidRDefault="00E36064"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Също така съгласно чл.</w:t>
            </w:r>
            <w:r w:rsidRPr="00F10A7B">
              <w:rPr>
                <w:rFonts w:ascii="Verdana" w:hAnsi="Verdana"/>
                <w:sz w:val="20"/>
                <w:szCs w:val="20"/>
                <w:lang w:val="en-US"/>
              </w:rPr>
              <w:t xml:space="preserve"> </w:t>
            </w:r>
            <w:r w:rsidRPr="00F10A7B">
              <w:rPr>
                <w:rFonts w:ascii="Verdana" w:hAnsi="Verdana"/>
                <w:sz w:val="20"/>
                <w:szCs w:val="20"/>
              </w:rPr>
              <w:t>60 и чл. 61 от Закона за храните всеки един бизнес оператор може да подаде заявление да извършва такава дейност, при което може да посочи обекти на други бизнес оператори, които са вписани в регистръра по чл.</w:t>
            </w:r>
            <w:r w:rsidRPr="00F10A7B">
              <w:rPr>
                <w:rFonts w:ascii="Verdana" w:hAnsi="Verdana"/>
                <w:sz w:val="20"/>
                <w:szCs w:val="20"/>
                <w:lang w:val="en-US"/>
              </w:rPr>
              <w:t xml:space="preserve"> </w:t>
            </w:r>
            <w:r w:rsidRPr="00F10A7B">
              <w:rPr>
                <w:rFonts w:ascii="Verdana" w:hAnsi="Verdana"/>
                <w:sz w:val="20"/>
                <w:szCs w:val="20"/>
              </w:rPr>
              <w:t>24, ал.</w:t>
            </w:r>
            <w:r w:rsidRPr="00F10A7B">
              <w:rPr>
                <w:rFonts w:ascii="Verdana" w:hAnsi="Verdana"/>
                <w:sz w:val="20"/>
                <w:szCs w:val="20"/>
                <w:lang w:val="en-US"/>
              </w:rPr>
              <w:t xml:space="preserve"> </w:t>
            </w:r>
            <w:r w:rsidRPr="00F10A7B">
              <w:rPr>
                <w:rFonts w:ascii="Verdana" w:hAnsi="Verdana"/>
                <w:sz w:val="20"/>
                <w:szCs w:val="20"/>
              </w:rPr>
              <w:t>1 от ЗХ. Вписването в регистъра става без  физическа проверка от компетентния орган (в случая БАБХ), а само по документи и няма изисквания за посочените в заявлението обекти, освен че трябва да са списани в регистъра по чл.</w:t>
            </w:r>
            <w:r w:rsidRPr="00F10A7B">
              <w:rPr>
                <w:rFonts w:ascii="Verdana" w:hAnsi="Verdana"/>
                <w:sz w:val="20"/>
                <w:szCs w:val="20"/>
                <w:lang w:val="en-US"/>
              </w:rPr>
              <w:t xml:space="preserve"> </w:t>
            </w:r>
            <w:r w:rsidRPr="00F10A7B">
              <w:rPr>
                <w:rFonts w:ascii="Verdana" w:hAnsi="Verdana"/>
                <w:sz w:val="20"/>
                <w:szCs w:val="20"/>
              </w:rPr>
              <w:t>24, ал.</w:t>
            </w:r>
            <w:r w:rsidRPr="00F10A7B">
              <w:rPr>
                <w:rFonts w:ascii="Verdana" w:hAnsi="Verdana"/>
                <w:sz w:val="20"/>
                <w:szCs w:val="20"/>
                <w:lang w:val="en-US"/>
              </w:rPr>
              <w:t xml:space="preserve"> </w:t>
            </w:r>
            <w:r w:rsidRPr="00F10A7B">
              <w:rPr>
                <w:rFonts w:ascii="Verdana" w:hAnsi="Verdana"/>
                <w:sz w:val="20"/>
                <w:szCs w:val="20"/>
              </w:rPr>
              <w:t xml:space="preserve">1 от ЗХ. </w:t>
            </w:r>
          </w:p>
          <w:p w:rsidR="00E36064" w:rsidRPr="00F10A7B" w:rsidRDefault="00E36064"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Това може да доведе до злоупотреби и обекти като кафенета (с 2 кв.</w:t>
            </w:r>
            <w:r w:rsidRPr="00F10A7B">
              <w:rPr>
                <w:rFonts w:ascii="Verdana" w:hAnsi="Verdana"/>
                <w:sz w:val="20"/>
                <w:szCs w:val="20"/>
                <w:lang w:val="en-US"/>
              </w:rPr>
              <w:t xml:space="preserve"> </w:t>
            </w:r>
            <w:r w:rsidRPr="00F10A7B">
              <w:rPr>
                <w:rFonts w:ascii="Verdana" w:hAnsi="Verdana"/>
                <w:sz w:val="20"/>
                <w:szCs w:val="20"/>
              </w:rPr>
              <w:t>м кухня) да се вписва като бизнес-оператор, извършващ търговия с храни от разстояние.</w:t>
            </w:r>
          </w:p>
          <w:p w:rsidR="00E36064" w:rsidRPr="00F10A7B" w:rsidRDefault="00E36064"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Ако целта е да се подпомогне дребния и средния бизнес в наредбата трябва всичко да се конкретизира, за да не се оставя на контролния орган да тълкува отделните членове различно в различните области и градове.</w:t>
            </w:r>
          </w:p>
        </w:tc>
        <w:tc>
          <w:tcPr>
            <w:tcW w:w="1588" w:type="dxa"/>
            <w:tcBorders>
              <w:top w:val="nil"/>
              <w:left w:val="single" w:sz="18" w:space="0" w:color="2E74B5"/>
              <w:bottom w:val="single" w:sz="18" w:space="0" w:color="2E74B5"/>
              <w:right w:val="single" w:sz="18" w:space="0" w:color="2E74B5"/>
            </w:tcBorders>
            <w:shd w:val="clear" w:color="auto" w:fill="auto"/>
          </w:tcPr>
          <w:p w:rsidR="00E36064" w:rsidRPr="00F10A7B" w:rsidRDefault="00E36064"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single" w:sz="18" w:space="0" w:color="2E74B5"/>
              <w:right w:val="single" w:sz="36" w:space="0" w:color="2E74B5"/>
            </w:tcBorders>
            <w:shd w:val="clear" w:color="auto" w:fill="auto"/>
          </w:tcPr>
          <w:p w:rsidR="00E36064" w:rsidRPr="00F10A7B" w:rsidRDefault="00E36064" w:rsidP="00FB4989">
            <w:pPr>
              <w:spacing w:before="40" w:after="20"/>
              <w:jc w:val="both"/>
              <w:rPr>
                <w:rFonts w:ascii="Verdana" w:hAnsi="Verdana"/>
                <w:sz w:val="20"/>
                <w:szCs w:val="20"/>
              </w:rPr>
            </w:pPr>
            <w:r w:rsidRPr="00F10A7B">
              <w:rPr>
                <w:rFonts w:ascii="Verdana" w:hAnsi="Verdana"/>
                <w:sz w:val="20"/>
                <w:szCs w:val="20"/>
              </w:rPr>
              <w:t>Бизнес оператор, който не отговаря на изискванията на Закона за храните и актовете по прилагането му подлежат на санкции, включително и спиране на дейността им. Бизнес оператор, вписан в регистъра подлежи на официален контрол от компетентния орган.</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C4116A">
            <w:pPr>
              <w:spacing w:before="40" w:after="20"/>
              <w:rPr>
                <w:rFonts w:ascii="Verdana" w:hAnsi="Verdana" w:cs="Tahoma"/>
                <w:sz w:val="20"/>
                <w:szCs w:val="20"/>
                <w:lang w:val="en-US"/>
              </w:rPr>
            </w:pPr>
            <w:r w:rsidRPr="00F10A7B">
              <w:rPr>
                <w:rFonts w:ascii="Verdana" w:hAnsi="Verdana" w:cs="Tahoma"/>
                <w:sz w:val="20"/>
                <w:szCs w:val="20"/>
              </w:rPr>
              <w:t>konstantina_70</w:t>
            </w:r>
          </w:p>
          <w:p w:rsidR="00727060" w:rsidRPr="00F10A7B" w:rsidRDefault="00727060" w:rsidP="00C4116A">
            <w:pPr>
              <w:spacing w:before="40" w:after="20"/>
              <w:rPr>
                <w:rFonts w:ascii="Verdana" w:hAnsi="Verdana" w:cs="Tahoma"/>
                <w:sz w:val="20"/>
                <w:szCs w:val="20"/>
                <w:lang w:val="en-US"/>
              </w:rPr>
            </w:pPr>
            <w:r w:rsidRPr="00F10A7B">
              <w:rPr>
                <w:rFonts w:ascii="Verdana" w:hAnsi="Verdana"/>
                <w:bCs/>
                <w:sz w:val="20"/>
                <w:szCs w:val="20"/>
                <w:lang w:val="en-US"/>
              </w:rPr>
              <w:t>(Портал за общест-вени консултации, публикувано на 04 ноември 2020 г.)</w:t>
            </w:r>
          </w:p>
          <w:p w:rsidR="00727060" w:rsidRPr="00F10A7B" w:rsidRDefault="00727060" w:rsidP="00FB4989">
            <w:pPr>
              <w:spacing w:before="40" w:after="20"/>
              <w:jc w:val="both"/>
              <w:rPr>
                <w:rFonts w:ascii="Verdana" w:hAnsi="Verdana" w:cs="Tahoma"/>
                <w:sz w:val="20"/>
                <w:szCs w:val="20"/>
                <w:lang w:val="en-US"/>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Поредния ГЕНОЦИД!!!!!</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Отровихте въздуха, водите, земята!!! Разпродадохте България! Сега искате да вземете поминъка и труда на хората. СРАМ!!! Заради такива като вас ли умряха Левски и Ботев!!!!</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и съдържа обидни и нецензурни думи и изрази. </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C4116A">
            <w:pPr>
              <w:spacing w:before="40" w:after="20"/>
              <w:rPr>
                <w:rFonts w:ascii="Verdana" w:hAnsi="Verdana" w:cs="Tahoma"/>
                <w:sz w:val="20"/>
                <w:szCs w:val="20"/>
              </w:rPr>
            </w:pPr>
            <w:r w:rsidRPr="00F10A7B">
              <w:rPr>
                <w:rFonts w:ascii="Verdana" w:hAnsi="Verdana" w:cs="Tahoma"/>
                <w:sz w:val="20"/>
                <w:szCs w:val="20"/>
              </w:rPr>
              <w:t>тони бонбони</w:t>
            </w:r>
          </w:p>
          <w:p w:rsidR="00727060" w:rsidRPr="00F10A7B" w:rsidRDefault="00727060" w:rsidP="00C4116A">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04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Казваме </w:t>
            </w:r>
            <w:r w:rsidR="005C5773" w:rsidRPr="00F10A7B">
              <w:rPr>
                <w:rFonts w:ascii="Verdana" w:hAnsi="Verdana"/>
                <w:sz w:val="20"/>
                <w:szCs w:val="20"/>
              </w:rPr>
              <w:t>„</w:t>
            </w:r>
            <w:r w:rsidRPr="00F10A7B">
              <w:rPr>
                <w:rFonts w:ascii="Verdana" w:hAnsi="Verdana"/>
                <w:sz w:val="20"/>
                <w:szCs w:val="20"/>
              </w:rPr>
              <w:t>ДА</w:t>
            </w:r>
            <w:r w:rsidR="005C5773" w:rsidRPr="00F10A7B">
              <w:rPr>
                <w:rFonts w:ascii="Verdana" w:hAnsi="Verdana"/>
                <w:sz w:val="20"/>
                <w:szCs w:val="20"/>
              </w:rPr>
              <w:t>“</w:t>
            </w:r>
            <w:r w:rsidRPr="00F10A7B">
              <w:rPr>
                <w:rFonts w:ascii="Verdana" w:hAnsi="Verdana"/>
                <w:sz w:val="20"/>
                <w:szCs w:val="20"/>
              </w:rPr>
              <w:t xml:space="preserve"> на българското и ограничаваме вносните продукти.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Не съм съгласна!!! Спрете убийството на българските земеделци!!! Изберете българското!!!!</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и съдържа обидни и нецензурни думи и изрази. </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C4116A">
            <w:pPr>
              <w:spacing w:before="40" w:after="20"/>
              <w:rPr>
                <w:rFonts w:ascii="Verdana" w:hAnsi="Verdana" w:cs="Tahoma"/>
                <w:sz w:val="20"/>
                <w:szCs w:val="20"/>
              </w:rPr>
            </w:pPr>
            <w:r w:rsidRPr="00F10A7B">
              <w:rPr>
                <w:rFonts w:ascii="Verdana" w:hAnsi="Verdana" w:cs="Tahoma"/>
                <w:sz w:val="20"/>
                <w:szCs w:val="20"/>
              </w:rPr>
              <w:t>Mjekov</w:t>
            </w:r>
          </w:p>
          <w:p w:rsidR="00727060" w:rsidRPr="00F10A7B" w:rsidRDefault="00727060" w:rsidP="00C4116A">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04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Молба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Здравейте!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Молбата ми е да дадете свобода на клиент и производител да работят и купуват сбоводно. Аз лично купувам от малки производители и рядко влизам в големите  хранителни вериги и искам така да се запази. Или така направете, че големите вериги да изкупуват веднага продуктите на малкия български производител и той да може да се издържа от това,  а не малкия производител на село да кредитира голямата немска верига и да чака 40 дни за плащане.</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C4116A">
            <w:pPr>
              <w:spacing w:before="40" w:after="20"/>
              <w:rPr>
                <w:rFonts w:ascii="Verdana" w:hAnsi="Verdana" w:cs="Tahoma"/>
                <w:sz w:val="20"/>
                <w:szCs w:val="20"/>
              </w:rPr>
            </w:pPr>
            <w:r w:rsidRPr="00F10A7B">
              <w:rPr>
                <w:rFonts w:ascii="Verdana" w:hAnsi="Verdana" w:cs="Tahoma"/>
                <w:sz w:val="20"/>
                <w:szCs w:val="20"/>
              </w:rPr>
              <w:t>Nikk</w:t>
            </w:r>
          </w:p>
          <w:p w:rsidR="00727060" w:rsidRPr="00F10A7B" w:rsidRDefault="00727060" w:rsidP="00C4116A">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5</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Стига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Поредният лобистки и античовешки закон!</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и съдържа обидни и нецензурни думи и изрази. </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C4116A">
            <w:pPr>
              <w:spacing w:before="40" w:after="20"/>
              <w:rPr>
                <w:rFonts w:ascii="Verdana" w:hAnsi="Verdana" w:cs="Tahoma"/>
                <w:sz w:val="20"/>
                <w:szCs w:val="20"/>
              </w:rPr>
            </w:pPr>
            <w:r w:rsidRPr="00F10A7B">
              <w:rPr>
                <w:rFonts w:ascii="Verdana" w:hAnsi="Verdana" w:cs="Tahoma"/>
                <w:sz w:val="20"/>
                <w:szCs w:val="20"/>
              </w:rPr>
              <w:t>Chavdara</w:t>
            </w:r>
          </w:p>
          <w:p w:rsidR="00727060" w:rsidRPr="00F10A7B" w:rsidRDefault="00727060" w:rsidP="00C4116A">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5</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Защо се ограничават малките производители?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Оставете поне малкото останала чиста храна да достига до хората!</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и съдържа обидни и нецензурни думи и изрази. </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C4116A">
            <w:pPr>
              <w:spacing w:before="40" w:after="20"/>
              <w:rPr>
                <w:rFonts w:ascii="Verdana" w:hAnsi="Verdana" w:cs="Tahoma"/>
                <w:sz w:val="20"/>
                <w:szCs w:val="20"/>
              </w:rPr>
            </w:pPr>
            <w:r w:rsidRPr="00F10A7B">
              <w:rPr>
                <w:rFonts w:ascii="Verdana" w:hAnsi="Verdana" w:cs="Tahoma"/>
                <w:sz w:val="20"/>
                <w:szCs w:val="20"/>
              </w:rPr>
              <w:t>Pavlina Radeva</w:t>
            </w:r>
          </w:p>
          <w:p w:rsidR="00727060" w:rsidRPr="00F10A7B" w:rsidRDefault="00727060" w:rsidP="00C4116A">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5</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Защита на българския производител.</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Не съм съгласна. Трябва да се помисли за защитата на малкия производител, а не на чуждите такива. По-вкусно от българското няма.</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и съдържа обидни и нецензурни думи и изрази. </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C4116A">
            <w:pPr>
              <w:spacing w:before="40" w:after="20"/>
              <w:rPr>
                <w:rFonts w:ascii="Verdana" w:hAnsi="Verdana" w:cs="Tahoma"/>
                <w:sz w:val="20"/>
                <w:szCs w:val="20"/>
              </w:rPr>
            </w:pPr>
            <w:r w:rsidRPr="00F10A7B">
              <w:rPr>
                <w:rFonts w:ascii="Verdana" w:hAnsi="Verdana" w:cs="Tahoma"/>
                <w:sz w:val="20"/>
                <w:szCs w:val="20"/>
              </w:rPr>
              <w:t>NeliKazakova</w:t>
            </w:r>
          </w:p>
          <w:p w:rsidR="00727060" w:rsidRPr="00F10A7B" w:rsidRDefault="00727060" w:rsidP="00C4116A">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5</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НИЕ ПОТРЕБИТЕЛИТЕ КАЗВАМЕ НЕ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Пиша като потребител, пазаруващ растителна храна главно от местни дребни производители. Моля не се грижете за моята безопастност. Имам си глава на раменете и съвест да преценявам кое е добре за мен и кое не. Без тези хора, които вие обричате на гибел с тези наредби, семейството ми щеше да яде химическите боклуци на големите вериги и щеше да боледува, а сега дори грип не ни е ловил от години. Моля, спрете се с народоубийските си закони. БОЖЕЕЕЕЕЕ МИЛИ, БОЖЕ, БЪДИ С НАС И НИ ПАЗИ ОТ ТАЗИ УПРАВА!!!</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и съдържа обидни и нецензурни думи и изрази. </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C4116A">
            <w:pPr>
              <w:spacing w:before="40" w:after="20"/>
              <w:rPr>
                <w:rFonts w:ascii="Verdana" w:hAnsi="Verdana" w:cs="Tahoma"/>
                <w:sz w:val="20"/>
                <w:szCs w:val="20"/>
              </w:rPr>
            </w:pPr>
            <w:r w:rsidRPr="00F10A7B">
              <w:rPr>
                <w:rFonts w:ascii="Verdana" w:hAnsi="Verdana" w:cs="Tahoma"/>
                <w:sz w:val="20"/>
                <w:szCs w:val="20"/>
              </w:rPr>
              <w:t>Марин Петков</w:t>
            </w:r>
          </w:p>
          <w:p w:rsidR="00727060" w:rsidRPr="00F10A7B" w:rsidRDefault="00727060" w:rsidP="00C4116A">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5</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Антибългарска политика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Що за политика е да се унищожат възможносите на и без това малко останали българи и шанса за оцеляване на хората, които са с най-ниски доходи. Това не е политика, която иска България да съществува изобщо. Особено предвид това, че сме не в демогравска криза, а сме направо в демокравска предсмъртна агония като държава, народ и нация.</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и съдържа обидни и нецензурни думи и изрази. </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C4116A">
            <w:pPr>
              <w:spacing w:before="40" w:after="20"/>
              <w:rPr>
                <w:rFonts w:ascii="Verdana" w:hAnsi="Verdana" w:cs="Tahoma"/>
                <w:sz w:val="20"/>
                <w:szCs w:val="20"/>
              </w:rPr>
            </w:pPr>
            <w:r w:rsidRPr="00F10A7B">
              <w:rPr>
                <w:rFonts w:ascii="Verdana" w:hAnsi="Verdana" w:cs="Tahoma"/>
                <w:sz w:val="20"/>
                <w:szCs w:val="20"/>
              </w:rPr>
              <w:t>vld1bg</w:t>
            </w:r>
          </w:p>
          <w:p w:rsidR="00727060" w:rsidRPr="00F10A7B" w:rsidRDefault="00727060" w:rsidP="00C4116A">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5</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Наредбата ще засегне всички качествени и млади фермери и български граждани.</w:t>
            </w:r>
          </w:p>
          <w:p w:rsidR="00727060"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Забавете това обсъждане или го направете с хората директно засегнати - млади и малки фермери (забележете но КАЧЕСТВЕНИ ПРОДУКТИ) и т.н, не тук за общо обсъждане. Моето мнение като  гражданин е, че доводите за създаването на Наредбата куцат и са във въздуха, необосновани и ощетяват всички фермери, в България за сметка на големите чужди търговски вериги в Страната, които си имат собствен транспорт. Същевременно наредбата ще ощети всички български граждани в страната (особено в големите градове) с липсата на пресни и качествени продукти от фермата директно доставени до всеки гражданин и по-къс път на храната до масата .</w:t>
            </w:r>
          </w:p>
          <w:p w:rsidR="00CB3FD1" w:rsidRPr="00F10A7B" w:rsidRDefault="00CB3FD1" w:rsidP="00FB4989">
            <w:pPr>
              <w:widowControl w:val="0"/>
              <w:tabs>
                <w:tab w:val="left" w:pos="1565"/>
              </w:tabs>
              <w:autoSpaceDE w:val="0"/>
              <w:autoSpaceDN w:val="0"/>
              <w:spacing w:before="40" w:after="20"/>
              <w:jc w:val="both"/>
              <w:rPr>
                <w:rFonts w:ascii="Verdana" w:hAnsi="Verdana"/>
                <w:sz w:val="20"/>
                <w:szCs w:val="20"/>
              </w:rPr>
            </w:pP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и съдържа обидни и нецензурни думи и изрази. </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C4116A">
            <w:pPr>
              <w:spacing w:before="40" w:after="20"/>
              <w:rPr>
                <w:rFonts w:ascii="Verdana" w:hAnsi="Verdana" w:cs="Tahoma"/>
                <w:sz w:val="20"/>
                <w:szCs w:val="20"/>
              </w:rPr>
            </w:pPr>
            <w:r w:rsidRPr="00F10A7B">
              <w:rPr>
                <w:rFonts w:ascii="Verdana" w:hAnsi="Verdana" w:cs="Tahoma"/>
                <w:sz w:val="20"/>
                <w:szCs w:val="20"/>
              </w:rPr>
              <w:t>ася сарандева</w:t>
            </w:r>
          </w:p>
          <w:p w:rsidR="00727060" w:rsidRPr="00F10A7B" w:rsidRDefault="00727060" w:rsidP="00C4116A">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5</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защита на дребните български производители, а не на лобистки интереси!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Категорично съм против </w:t>
            </w:r>
            <w:r w:rsidR="005C5773" w:rsidRPr="00F10A7B">
              <w:rPr>
                <w:rFonts w:ascii="Verdana" w:hAnsi="Verdana"/>
                <w:sz w:val="20"/>
                <w:szCs w:val="20"/>
              </w:rPr>
              <w:t>„</w:t>
            </w:r>
            <w:r w:rsidRPr="00F10A7B">
              <w:rPr>
                <w:rFonts w:ascii="Verdana" w:hAnsi="Verdana"/>
                <w:sz w:val="20"/>
                <w:szCs w:val="20"/>
              </w:rPr>
              <w:t>мерките</w:t>
            </w:r>
            <w:r w:rsidR="005C5773" w:rsidRPr="00F10A7B">
              <w:rPr>
                <w:rFonts w:ascii="Verdana" w:hAnsi="Verdana"/>
                <w:sz w:val="20"/>
                <w:szCs w:val="20"/>
              </w:rPr>
              <w:t>“</w:t>
            </w:r>
            <w:r w:rsidRPr="00F10A7B">
              <w:rPr>
                <w:rFonts w:ascii="Verdana" w:hAnsi="Verdana"/>
                <w:sz w:val="20"/>
                <w:szCs w:val="20"/>
              </w:rPr>
              <w:t>, посочени в проекто наредбата, с които ще се създадат още повече спънки на дребните производители на български продукти. Вместо да се работи в посока подпомагането им, което е в интерес и на клиентите, търсещи местна, чиста, домашна храна, и на онези, които я съдават, се обслужват интересите на големите вериги и чужди страни, търсещи пазар на стоките си със съмнителни качества. БАБХ отдавна е дискредитирана, след всички безобразия, които инициира със селскостопанските животни, тя е символ на лобизъм и лиспващ професионализъм. Така че, господа, ако не помагате, поне не пречете на българското да заеме подобаващото си място в живота на онези, които не са съгласни с ГМО, пестициди, торове и прочие боклуци!</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и съдържа обидни и нецензурни думи и изрази. </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C4116A">
            <w:pPr>
              <w:spacing w:before="40" w:after="20"/>
              <w:rPr>
                <w:rFonts w:ascii="Verdana" w:hAnsi="Verdana" w:cs="Tahoma"/>
                <w:sz w:val="20"/>
                <w:szCs w:val="20"/>
              </w:rPr>
            </w:pPr>
            <w:r w:rsidRPr="00F10A7B">
              <w:rPr>
                <w:rFonts w:ascii="Verdana" w:hAnsi="Verdana" w:cs="Tahoma"/>
                <w:sz w:val="20"/>
                <w:szCs w:val="20"/>
              </w:rPr>
              <w:t>Гражданинът</w:t>
            </w:r>
          </w:p>
          <w:p w:rsidR="00727060" w:rsidRPr="00F10A7B" w:rsidRDefault="00727060" w:rsidP="00C4116A">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5</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Наредбата е още едно недоразумение.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Как маркирането на превозното средство ще увеличи безопастността на храните?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Това сериозно ли е, или за пореден път е измиване на ръцете и желание да се ограничат възможностите на хората да продават собствена продукция?</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Последната намеса от БАБХ беше, когато се избиха хиляди животни преди година, а хората в района останаха без препитание? Дали забравиха, че тогава бяха осъдени от един от животновъдите там, който успя да си спаси стадото? Същото ще последва и сега!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Твърдо съм против обнародването на тази наредба!</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Изискването за проследимост е действа-що и към момента. Съгласно чл. 18 от Регламент 178/2002</w:t>
            </w:r>
            <w:r w:rsidR="00F6516C" w:rsidRPr="00F10A7B">
              <w:rPr>
                <w:rFonts w:ascii="Verdana" w:hAnsi="Verdana"/>
                <w:sz w:val="20"/>
                <w:szCs w:val="20"/>
              </w:rPr>
              <w:t>:</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„1.   На всички етапи на производство, преработка и разпространение се създа-ва възможност за проследяване на хра-ни, фуражи, животни, които се отглеждат за производство на храни и всякакви други вещества, които са предназначени за или се очаква да бъдат вложени в дадена храна или фураж.</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2.   Стопанските субекти в хранителната и фуражната промишленост трябва да могат да установят всяко лице, което им е доставило храна, фураж, животно, отг-леждано за производство на храни или вещество, което е предназначено за или се очаква да бъде вложено в дадена храна или фураж.</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За тази цел субектите трябва да разпо-лагат със системи и процедури, позволя-ващи предоставянето на тази информа-ция на компетентните органи при поиск-ване от тяхна страна.</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3.   Стопанските субекти в хранителната и фуражната промишленост трябва да разполагат със системи и процедури за установяване на другите предприятия, на които се доставят техни продукти. Тази информация се предоставя на ком-петентните органи при поискване от тях-на страна.</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4.   Храните или фуражите, които се пускат на пазара или има вероятност да бъдат пуснати на пазара на Общността, трябва да са подходящо етикетирани или обозначени с цел улесняване на просле-дяването им чрез съответна документа-ция или информация съобразно изисква-нията на по-конкретни разпоредби.“</w:t>
            </w:r>
          </w:p>
        </w:tc>
      </w:tr>
      <w:tr w:rsidR="00727060" w:rsidRPr="00F10A7B" w:rsidTr="002D685C">
        <w:tc>
          <w:tcPr>
            <w:tcW w:w="534" w:type="dxa"/>
            <w:tcBorders>
              <w:top w:val="single" w:sz="18" w:space="0" w:color="2E74B5"/>
              <w:left w:val="single" w:sz="36" w:space="0" w:color="2E74B5"/>
              <w:bottom w:val="nil"/>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C4116A">
            <w:pPr>
              <w:spacing w:before="40" w:after="20"/>
              <w:rPr>
                <w:rFonts w:ascii="Verdana" w:hAnsi="Verdana" w:cs="Tahoma"/>
                <w:sz w:val="20"/>
                <w:szCs w:val="20"/>
              </w:rPr>
            </w:pPr>
            <w:r w:rsidRPr="00F10A7B">
              <w:rPr>
                <w:rFonts w:ascii="Verdana" w:hAnsi="Verdana" w:cs="Tahoma"/>
                <w:sz w:val="20"/>
                <w:szCs w:val="20"/>
              </w:rPr>
              <w:t>„Еконт Експрес</w:t>
            </w:r>
            <w:r w:rsidR="005C5773" w:rsidRPr="00F10A7B">
              <w:rPr>
                <w:rFonts w:ascii="Verdana" w:hAnsi="Verdana" w:cs="Tahoma"/>
                <w:sz w:val="20"/>
                <w:szCs w:val="20"/>
              </w:rPr>
              <w:t>“</w:t>
            </w:r>
            <w:r w:rsidRPr="00F10A7B">
              <w:rPr>
                <w:rFonts w:ascii="Verdana" w:hAnsi="Verdana" w:cs="Tahoma"/>
                <w:sz w:val="20"/>
                <w:szCs w:val="20"/>
              </w:rPr>
              <w:t xml:space="preserve"> ЕООД</w:t>
            </w:r>
          </w:p>
          <w:p w:rsidR="00727060" w:rsidRPr="00F10A7B" w:rsidRDefault="00727060" w:rsidP="00C4116A">
            <w:pPr>
              <w:spacing w:before="40" w:after="20"/>
              <w:rPr>
                <w:rFonts w:ascii="Verdana" w:hAnsi="Verdana" w:cs="Tahoma"/>
                <w:sz w:val="20"/>
                <w:szCs w:val="20"/>
              </w:rPr>
            </w:pPr>
            <w:r w:rsidRPr="00F10A7B">
              <w:rPr>
                <w:rFonts w:ascii="Verdana" w:hAnsi="Verdana"/>
                <w:sz w:val="20"/>
                <w:szCs w:val="20"/>
              </w:rPr>
              <w:t>(писмо № 70-5013 от 05.11.2020 г.)</w:t>
            </w:r>
          </w:p>
        </w:tc>
        <w:tc>
          <w:tcPr>
            <w:tcW w:w="5954"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„Еконт Експрес</w:t>
            </w:r>
            <w:r w:rsidR="005C5773" w:rsidRPr="00F10A7B">
              <w:rPr>
                <w:rFonts w:ascii="Verdana" w:hAnsi="Verdana"/>
                <w:sz w:val="20"/>
                <w:szCs w:val="20"/>
              </w:rPr>
              <w:t>“</w:t>
            </w:r>
            <w:r w:rsidRPr="00F10A7B">
              <w:rPr>
                <w:rFonts w:ascii="Verdana" w:hAnsi="Verdana"/>
                <w:sz w:val="20"/>
                <w:szCs w:val="20"/>
              </w:rPr>
              <w:t xml:space="preserve"> ЕООД е дружество, лицензирано да осъществява услуги, включени в обхвата на универсалната пощенска услуга, съобразно индивидуална лицензия N0 2-001-004/16.07.2020 г. и неуниверсални пощенски услуги, съобразно удостоверение № 2-001-004/16.07.2020 г. на Комисията за регулиране на съобщенията. В това си качество, дружеството осъществява куриерски услуги на територията на Република България чрез разработена широка партньорска мрежа, като клиенти на дружеството са и онлайн търговци, извършващи доставка до крайни клиенти на стоки поръчани посредством интернет.</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До влизането в сила на Закона за храните обн. ДВ, бр. 52 на 09.06.2020 г. правилата относно търговията и транспорта на храни са предмет на обширна регламентация в отделни Регламенти на Европейския съюз (Регламент (ЕО) № 852/ 2004 г. и Регламент (ЕО) № 853/ 2004 г.), а така също и на отделни разпоредби в нормативни актове от вътрешното българско законодателство.</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Видно е, че обсъжданият Проект за първи път въвежда на национално ниво специфична нормативна регламентация на търговията с храни от разстояние, включително задължителен регистрационен режим и контрол на всеки етап от осъществяване на дейностите по търговия с храни от разстояние.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Разширеният обхват на Наредбата, на който се спираме подробно по-долу, както и качеството на лицензиран пощенски оператор, обосновават интереса на дружеството да се включи в общественото обсъждане на Проекта на Наредба. След одобряването на Наредбата, „Еконт Експрес</w:t>
            </w:r>
            <w:r w:rsidR="005C5773" w:rsidRPr="00F10A7B">
              <w:rPr>
                <w:rFonts w:ascii="Verdana" w:hAnsi="Verdana"/>
                <w:sz w:val="20"/>
                <w:szCs w:val="20"/>
              </w:rPr>
              <w:t>“</w:t>
            </w:r>
            <w:r w:rsidRPr="00F10A7B">
              <w:rPr>
                <w:rFonts w:ascii="Verdana" w:hAnsi="Verdana"/>
                <w:sz w:val="20"/>
                <w:szCs w:val="20"/>
              </w:rPr>
              <w:t xml:space="preserve"> ЕООД потенциално би имал качеството на бизнес оператор, който по занятие осъществява отделен етап от дейностите по разпространение на храни по смисъла на чл. З, пар. 16 от РЕГЛАМЕНТ (ЕО) № 178/2002, респ. - Пар. 1, т. 5 и т. 6 от ДР на Закона за храните, а именно - транспорт на храни, търгувани чрез дистанционни средства.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Предвид гореизложеното, „Еконт Експрес</w:t>
            </w:r>
            <w:r w:rsidR="005C5773" w:rsidRPr="00F10A7B">
              <w:rPr>
                <w:rFonts w:ascii="Verdana" w:hAnsi="Verdana"/>
                <w:sz w:val="20"/>
                <w:szCs w:val="20"/>
              </w:rPr>
              <w:t>“</w:t>
            </w:r>
            <w:r w:rsidRPr="00F10A7B">
              <w:rPr>
                <w:rFonts w:ascii="Verdana" w:hAnsi="Verdana"/>
                <w:sz w:val="20"/>
                <w:szCs w:val="20"/>
              </w:rPr>
              <w:t xml:space="preserve"> ЕООД се явява потенциално засегнат от подготвяните изменения в нормативната регламентация на търговията с храни от разстояние и има интерес да заяви позицията си по публикувания Проект.</w:t>
            </w:r>
          </w:p>
        </w:tc>
        <w:tc>
          <w:tcPr>
            <w:tcW w:w="1588" w:type="dxa"/>
            <w:tcBorders>
              <w:top w:val="single" w:sz="18" w:space="0" w:color="2E74B5"/>
              <w:left w:val="single" w:sz="18" w:space="0" w:color="2E74B5"/>
              <w:bottom w:val="nil"/>
              <w:right w:val="single" w:sz="18" w:space="0" w:color="2E74B5"/>
            </w:tcBorders>
            <w:shd w:val="clear" w:color="auto" w:fill="auto"/>
          </w:tcPr>
          <w:p w:rsidR="00727060" w:rsidRPr="00F10A7B" w:rsidRDefault="004501F2" w:rsidP="002D685C">
            <w:pPr>
              <w:spacing w:before="40" w:after="20"/>
              <w:rPr>
                <w:rFonts w:ascii="Verdana" w:hAnsi="Verdana"/>
                <w:sz w:val="20"/>
                <w:szCs w:val="20"/>
              </w:rPr>
            </w:pPr>
            <w:r w:rsidRPr="00F10A7B">
              <w:rPr>
                <w:rFonts w:ascii="Verdana" w:hAnsi="Verdana"/>
                <w:sz w:val="20"/>
                <w:szCs w:val="20"/>
              </w:rPr>
              <w:t>Приема се п принцип</w:t>
            </w:r>
          </w:p>
        </w:tc>
        <w:tc>
          <w:tcPr>
            <w:tcW w:w="5160" w:type="dxa"/>
            <w:tcBorders>
              <w:top w:val="single" w:sz="18" w:space="0" w:color="2E74B5"/>
              <w:left w:val="single" w:sz="18" w:space="0" w:color="2E74B5"/>
              <w:bottom w:val="nil"/>
              <w:right w:val="single" w:sz="36" w:space="0" w:color="2E74B5"/>
            </w:tcBorders>
            <w:shd w:val="clear" w:color="auto" w:fill="auto"/>
          </w:tcPr>
          <w:p w:rsidR="00727060" w:rsidRPr="00F10A7B" w:rsidRDefault="004501F2" w:rsidP="00FB4989">
            <w:pPr>
              <w:spacing w:before="40" w:after="20"/>
              <w:jc w:val="both"/>
              <w:rPr>
                <w:rFonts w:ascii="Verdana" w:hAnsi="Verdana"/>
                <w:sz w:val="20"/>
                <w:szCs w:val="20"/>
              </w:rPr>
            </w:pPr>
            <w:r w:rsidRPr="00F10A7B">
              <w:rPr>
                <w:rFonts w:ascii="Verdana" w:hAnsi="Verdana"/>
                <w:sz w:val="20"/>
                <w:szCs w:val="20"/>
              </w:rPr>
              <w:t>И към момента, преди влизане в сила на проекта на наредба, бизнес операторите, които извършват транспортиране на храни от разстояние попадат в обхвата на европейското законодателство по безопасност на храните, вкл. Регламент 178/2002 и Закона за храните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Преди всичко намираме, че законодателството в сферата на храните следва да гарантира високо ниво на защита на човешкия живот и здраве. Вярваме, че това може да се постигне чрез създаване на ясни и непротиворечиви правила между различните нормативни актове приложими към участниците по веригата от производството на храните до достигането им до крайните потребители, а именно спрямо т. нар. бизнес оператори по смисъла на чл. З, параграф 3 във връзка с параграф 2 от Регламент (ЕО) № 178/ 2002 на Европейския парламент и на Съвета от 28 януари 2002 г. Тези правила, обаче, следва да отчитат разликите между различните групи храни с оглед различното въздействие на околната среда върху тях, различната им трайност, дали са пакетирани или не, както и да се диференцират различните роли и отговорности, които всеки участник по веригата при търговия с храни следва да носи.</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Предложеният Проект на Наредбата не предлага подробно детайлизиране на нормите, които участниците в обществените отношения, предмет на наредбата, следва да спазват, а въвежда, без правна и икономическа обосновка и без да е извършен анализ на въздействието на уредбата върху обществените отношения, редица задължаващи норми спрямо всички участници в процеса по търговия с храни от разстояние.</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По същество, считаме, че обсъжданият Проект на Наредба въвежда правила за осъществяване на дистанционна търговия с храни, които превишават съответните изисквания, заложени в нормативен акт от по-висока степен, а именно – Закона за храните, както и съответно приложимите разпоредби от правото на ЕС. Последното се явява разминаване между актове, уреждащи една и съща материя и следва да бъде отстранено, преди приемането на подзаконовия акт.</w:t>
            </w:r>
          </w:p>
          <w:p w:rsidR="00C14746" w:rsidRPr="00F10A7B" w:rsidRDefault="00C14746"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По-конкретно, несъответствието се състои в разширяване на предметния и субектния обхват на изискванията относно търговията с храни от разстояние, рамките на който са зададени в чл. 63 от Закона за храните.</w:t>
            </w:r>
          </w:p>
          <w:p w:rsidR="00C14746" w:rsidRPr="00F10A7B" w:rsidRDefault="00C14746"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Конкретните разминавания посочваме подробно по-долу, като предвид естеството на дейността на „Еконт Експрес</w:t>
            </w:r>
            <w:r w:rsidR="005C5773" w:rsidRPr="00F10A7B">
              <w:rPr>
                <w:rFonts w:ascii="Verdana" w:hAnsi="Verdana"/>
                <w:sz w:val="20"/>
                <w:szCs w:val="20"/>
              </w:rPr>
              <w:t>“</w:t>
            </w:r>
            <w:r w:rsidRPr="00F10A7B">
              <w:rPr>
                <w:rFonts w:ascii="Verdana" w:hAnsi="Verdana"/>
                <w:sz w:val="20"/>
                <w:szCs w:val="20"/>
              </w:rPr>
              <w:t xml:space="preserve"> ЕООД и съответния на дружеството правен интерес, засягаме онези разпоредби от Проекта, които касаят транспорта на храни, търгувани чрез дистанционни средства.</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В проекта на Наредба за специфичните изисквания при търговия с храни от разстояние в субектния обхват са включени:</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1.</w:t>
            </w:r>
            <w:r w:rsidRPr="00F10A7B">
              <w:rPr>
                <w:rFonts w:ascii="Verdana" w:hAnsi="Verdana"/>
                <w:sz w:val="20"/>
                <w:szCs w:val="20"/>
              </w:rPr>
              <w:tab/>
              <w:t>всяко физическо или юридическо лице, което пуска на пазара храни, чрез средства за комуникация от разстояние – бизнес оператор по смисъла на чл. 3, параграф 3 във връзка с параграф 2 от Регламент (ЕО)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съгласно чл. 3, параграф 3 „стопански субект в хранителната промишленост“ означава физическо или юридическо лице, което отговаря за гарантиране на спазването на изискванията на законодателството в областта на храните в рамките на контролираното от него предприятие за производство на храни, а „предприятие за производство на храни“ означава всяко предприятие с или без стопанска цел, обществено или частно, което извършва някоя от дейностите, свързани с който и да било етап на производство, преработка и разпространение на храни; и</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2.</w:t>
            </w:r>
            <w:r w:rsidRPr="00F10A7B">
              <w:rPr>
                <w:rFonts w:ascii="Verdana" w:hAnsi="Verdana"/>
                <w:sz w:val="20"/>
                <w:szCs w:val="20"/>
              </w:rPr>
              <w:tab/>
              <w:t>доставчик на услуги по смисъла на т. 7 от § 1 на допълнителната разпоредба на Закона за храните.</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Видно е, че наредбата не посочва нови лица, които са задължени по нейното изпълнение.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lang w:val="en-US"/>
              </w:rPr>
              <w:t>II</w:t>
            </w:r>
            <w:r w:rsidRPr="00F10A7B">
              <w:rPr>
                <w:rFonts w:ascii="Verdana" w:hAnsi="Verdana"/>
                <w:sz w:val="20"/>
                <w:szCs w:val="20"/>
              </w:rPr>
              <w:t>. Преглед на относимите разпоредби на европейското и българското законодателство в областта на транспорта на храни.</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Закон за храните, обн. ДВ, бр. 52 от 09.06.2020 г., е сила от 09.06.2020 г., изм. и доп., бр. 65 от 21.07.2020, в сила от 21.07.2020 г.</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РЕГЛАМЕНТ (ЕО) № 852/2004 НА ЕВРОПЕЙСКИЯ ПАРЛАМЕНТ И НА СЪВЕТА от 29 април 2004 година относно хигиената на храните (ОВ I 139, 30.4,2004, р.1)</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РЕГЛАМЕНТ (ЕО) № 853/2004 НА ЕВРОПЕЙСКИЯ ПАРЛАМЕНТ И НА СЪВЕТА от 29 април 2004 година относно определяне на специфични хигиенни правила за храните от животински произход</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Правната рамка на етапите на производство и разпространение на храни по Закона за храните, почива на основните правила заложени в европейското законодателство и следва принципа на диференциация на изискванията спрямо бизнес операторите с отделните групи храни, в зависимост от естеството, произхода на храните и потенциалните рискове за здравето, които тези храните създават. Този принцип се следва стриктно и по отношение на общата регламентация на търговията с храни от разстояние, която е диференцирана, съобразно   специфичните изисквания към отделните групи храни.</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Така, съгласно Чл. 63. Закона за храните (Изм. - ДВ, бр. 65 от 2020 г., в сила от 21.07,2020 г):</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 (Изм. - ДВ, бр. 65 от 2020 г., в сила от 21.07.2020 г.) Храните може да се търгуват от</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разстояние, с изключение на храните за специални медицински цели.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(2) Храните, които се търгуват от разстояние, трябва да: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 са произведени и/или дистрибутирани в съответствие с изискванията на закона в регистрирани или одобрени по реда на чл. 26 или 31 обекти, в обекти, регистрирани или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одобрени от компетентен орган на друга държава членка, или да са въведени на територията на Европейския съюз при спазване на изискванията на глава шеста;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2. са етикетирани съгласно изискванията на чл. 17 и специфичните изисквания към съответните групи храни;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3. се транспортират при спазване на разпоредбите на раздел III от тази глава.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Във връзка с изискването на чл. 63, ал.2, т. З, Глава Втора, Раздел III на Закона за храните (ЗХ) предвиждат специален ред за регистрация на превозните средства, които се използват за превоз на определени храни, които предвид естеството си изискват завишен контрол относно спазването на хигиенни и други изисквания. При определянето на тези завишени изисквания ЗХ се ръководи от житейската логика, че определени храни и хранителни продукти по естеството си или предвид своя произход носят потенциален риск за човешкото здраве, предвид което за тези храни е обосновано поставянето на завишени хигиенни и санитарни изисквания. Съгласно чл. 50, ал. 1 ЗХ, това са храните, които изрично са посочени в Приложение III към Регламент (ЕО) № 853/2004 г., а именно - пресни храни от животински произход, както и посочените в ал. 2 на чл. 50 ЗХ - брашно, хляб, хлебни и сладкарски изделия. Съвместният прочит на двете разпоредби на Закона за храните - чл. 50 и чл. 63, ал. 2, т. З дава основание за следния правен извод - храните, посочени в чл. 50, ал. 1 и ал. 2 ЗХ, се транспортират при спазване на изискванията съобразно раздел III на глава Втора от Закона за храните, включително в случаите когато тези храни се търгуват от разстояние. Съгласно чл. 52 от Закона, всички останали храни и продукти, извън посочените в чл. 50, ал. 1 и ал. 2 ЗХ, могат да се транспортират, без да се прилагат специфичните изисквания за регистрация на превозни средства, поставяне на отличителни стикери и др., съобразно раздел III на глава Втора от Закона за храните.</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III. Специфични изисквания по отношение на търговията с храни от разстояние съобразно Проект на Наредба за специфичните изисквания при търговия с храни от разстояние</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първо място, считаме, че обсъжданият Проект не държи сметка за необходимостта от диференциация на правния режим, касаещ търговията с различните категории или групи храни, която диференциация се следва стриктно както на европейско, така и на национално ниво. Видно е, че проектът е приет в изпълнение на нормотворческата делегация съобразно чл. 64 ЗХ, но същият превишава пределите на делегацията, като въвежда еднакви изисквания относно търговията от разстояние, които важат еднакво по отношение на всички групи храни. Както посочихме по-горе, специалните правила относно транспорта на храни, въведени съгласно Закона и Регламентите, важат само по отношение на търговията с определени, специфични групи храни.</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Един по-общ преглед на обсъждания Проект показва, че по отношение на дистанционната търговия на храни нормотворецът е предвидил допълнителни специфични изисквания, които не се предвиждат за стационарната търговия с храни, по-конкретно изисквания, касаещи транспорта на същите. Подобно по-тежко третиране не е обосновано нито от правна, нито от житейска гледна точка. Не намираме основание за това транспортът на храни, поръчани чрез дистанционни средства, да подлежи на режим и контрол, които не са предвидени при транспорт на същия вид храни, търгувани без използване на средства от разстояние. От техническа гледна точка няма никаква разлика между транспорта в двата случая, доколкотЬ естеството на храните е едно и също, различни са единствено способите, чрез които доставката им е договорена.</w:t>
            </w:r>
          </w:p>
        </w:tc>
        <w:tc>
          <w:tcPr>
            <w:tcW w:w="1588" w:type="dxa"/>
            <w:tcBorders>
              <w:top w:val="nil"/>
              <w:left w:val="single" w:sz="18" w:space="0" w:color="2E74B5"/>
              <w:bottom w:val="nil"/>
              <w:right w:val="single" w:sz="18" w:space="0" w:color="2E74B5"/>
            </w:tcBorders>
            <w:shd w:val="clear" w:color="auto" w:fill="auto"/>
          </w:tcPr>
          <w:p w:rsidR="00727060" w:rsidRPr="00F10A7B" w:rsidRDefault="005B61A7"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5B61A7" w:rsidRPr="00F10A7B" w:rsidRDefault="005B61A7" w:rsidP="00FB4989">
            <w:pPr>
              <w:spacing w:before="40" w:after="20"/>
              <w:jc w:val="both"/>
              <w:rPr>
                <w:rFonts w:ascii="Verdana" w:hAnsi="Verdana"/>
                <w:sz w:val="20"/>
                <w:szCs w:val="20"/>
              </w:rPr>
            </w:pPr>
            <w:r w:rsidRPr="00F10A7B">
              <w:rPr>
                <w:rFonts w:ascii="Verdana" w:hAnsi="Verdana"/>
                <w:sz w:val="20"/>
                <w:szCs w:val="20"/>
              </w:rPr>
              <w:t>Изискв</w:t>
            </w:r>
            <w:r w:rsidR="00FF319C" w:rsidRPr="00F10A7B">
              <w:rPr>
                <w:rFonts w:ascii="Verdana" w:hAnsi="Verdana"/>
                <w:sz w:val="20"/>
                <w:szCs w:val="20"/>
              </w:rPr>
              <w:t>а</w:t>
            </w:r>
            <w:r w:rsidRPr="00F10A7B">
              <w:rPr>
                <w:rFonts w:ascii="Verdana" w:hAnsi="Verdana"/>
                <w:sz w:val="20"/>
                <w:szCs w:val="20"/>
              </w:rPr>
              <w:t xml:space="preserve">нията на Регламент (ЕО) № 852/2004 и Закона </w:t>
            </w:r>
            <w:r w:rsidR="00F6516C" w:rsidRPr="00F10A7B">
              <w:rPr>
                <w:rFonts w:ascii="Verdana" w:hAnsi="Verdana"/>
                <w:sz w:val="20"/>
                <w:szCs w:val="20"/>
              </w:rPr>
              <w:t>за храните</w:t>
            </w:r>
            <w:r w:rsidR="002554C4" w:rsidRPr="00F10A7B">
              <w:rPr>
                <w:rFonts w:ascii="Verdana" w:hAnsi="Verdana"/>
                <w:sz w:val="20"/>
                <w:szCs w:val="20"/>
                <w:lang w:val="en-US"/>
              </w:rPr>
              <w:t xml:space="preserve"> </w:t>
            </w:r>
            <w:r w:rsidRPr="00F10A7B">
              <w:rPr>
                <w:rFonts w:ascii="Verdana" w:hAnsi="Verdana"/>
                <w:sz w:val="20"/>
                <w:szCs w:val="20"/>
              </w:rPr>
              <w:t xml:space="preserve">са приложими </w:t>
            </w:r>
            <w:r w:rsidR="00D11928" w:rsidRPr="00F10A7B">
              <w:rPr>
                <w:rFonts w:ascii="Verdana" w:hAnsi="Verdana"/>
                <w:sz w:val="20"/>
                <w:szCs w:val="20"/>
              </w:rPr>
              <w:t>при</w:t>
            </w:r>
            <w:r w:rsidRPr="00F10A7B">
              <w:rPr>
                <w:rFonts w:ascii="Verdana" w:hAnsi="Verdana"/>
                <w:sz w:val="20"/>
                <w:szCs w:val="20"/>
              </w:rPr>
              <w:t xml:space="preserve"> транспортиране на всички храни.</w:t>
            </w:r>
          </w:p>
          <w:p w:rsidR="00727060" w:rsidRPr="00F10A7B" w:rsidRDefault="005B61A7" w:rsidP="00FB4989">
            <w:pPr>
              <w:spacing w:before="40" w:after="20"/>
              <w:jc w:val="both"/>
              <w:rPr>
                <w:rFonts w:ascii="Verdana" w:hAnsi="Verdana"/>
                <w:sz w:val="20"/>
                <w:szCs w:val="20"/>
              </w:rPr>
            </w:pPr>
            <w:r w:rsidRPr="00F10A7B">
              <w:rPr>
                <w:rFonts w:ascii="Verdana" w:hAnsi="Verdana"/>
                <w:sz w:val="20"/>
                <w:szCs w:val="20"/>
              </w:rPr>
              <w:t>Закон</w:t>
            </w:r>
            <w:r w:rsidR="00F6516C" w:rsidRPr="00F10A7B">
              <w:rPr>
                <w:rFonts w:ascii="Verdana" w:hAnsi="Verdana"/>
                <w:sz w:val="20"/>
                <w:szCs w:val="20"/>
              </w:rPr>
              <w:t>ът</w:t>
            </w:r>
            <w:r w:rsidRPr="00F10A7B">
              <w:rPr>
                <w:rFonts w:ascii="Verdana" w:hAnsi="Verdana"/>
                <w:sz w:val="20"/>
                <w:szCs w:val="20"/>
              </w:rPr>
              <w:t xml:space="preserve"> за храните, въвежда освен одобрение и маркиране със стикер на транспортните средства по чл. 50, ал. 1 и </w:t>
            </w:r>
            <w:r w:rsidR="00F6516C" w:rsidRPr="00F10A7B">
              <w:rPr>
                <w:rFonts w:ascii="Verdana" w:hAnsi="Verdana"/>
                <w:sz w:val="20"/>
                <w:szCs w:val="20"/>
              </w:rPr>
              <w:t>и</w:t>
            </w:r>
            <w:r w:rsidRPr="00F10A7B">
              <w:rPr>
                <w:rFonts w:ascii="Verdana" w:hAnsi="Verdana"/>
                <w:sz w:val="20"/>
                <w:szCs w:val="20"/>
              </w:rPr>
              <w:t>зискване за регистрация на бизнес оператаоте, извършващи само транс-портиране на храни съгласно чл. 26, ал. 4 от Закона.</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IV. Конкретните разпоредби, които противоречат на регламентацията в Закона и Регламентите, посочваме по-долу:</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първо място, съгласно чл. 2 от Регламент (ЕО) № 852/ 2004, той НЕ се прилага по отношение на „директна доставка от производителя на малки количества първични продукти до крайния потребител или до местни обекти за търговия на дребно, директно снабдяващи крайния потребител</w:t>
            </w:r>
            <w:r w:rsidR="005C5773" w:rsidRPr="00F10A7B">
              <w:rPr>
                <w:rFonts w:ascii="Verdana" w:hAnsi="Verdana"/>
                <w:sz w:val="20"/>
                <w:szCs w:val="20"/>
              </w:rPr>
              <w:t>“</w:t>
            </w:r>
            <w:r w:rsidRPr="00F10A7B">
              <w:rPr>
                <w:rFonts w:ascii="Verdana" w:hAnsi="Verdana"/>
                <w:sz w:val="20"/>
                <w:szCs w:val="20"/>
              </w:rPr>
              <w:t>.</w:t>
            </w:r>
          </w:p>
          <w:p w:rsidR="003B594D" w:rsidRPr="00F10A7B" w:rsidRDefault="003B594D"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Тълкуването на посочената разпоредба води до извода, че Регламентът не е насочен към малки количества хранителни продукти за лична консумация и употреба от крайните потребители. Тъй като тук са включени и доставки на малки количества до местни обекти за търговия, снабдяващи директно крайните потребители, по аналогия считаме, че и куриерските услуги по доставка на хранителни продукти до крайни потребители следва да бъдат изключени от приложното поле на Регламента, а от там и на обсъжданата Наредба.</w:t>
            </w:r>
          </w:p>
          <w:p w:rsidR="003B594D" w:rsidRPr="00F10A7B" w:rsidRDefault="003B594D"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За случаите, в които операторът превозва хранителни стока в единични доставки той се явява снабдител на единични количества хранителни продукти за лична консумация и употреба от крайните потребители и следва да се третира като обстоятелство по т. З от чл. 2 от Регламент (ЕО) № 852/ 2004, като по отношение на него Регламентът не се прилага. По аналогия, считаме, че куриерските услуги по доставка на пратки, съдържащи хранителни продукти за лична консумация и употреба от крайните потребители следва да бъдат изключени от обхвата на Наредбата.</w:t>
            </w:r>
          </w:p>
          <w:p w:rsidR="003B594D" w:rsidRPr="00F10A7B" w:rsidRDefault="003B594D" w:rsidP="00FB4989">
            <w:pPr>
              <w:widowControl w:val="0"/>
              <w:tabs>
                <w:tab w:val="left" w:pos="1565"/>
              </w:tabs>
              <w:autoSpaceDE w:val="0"/>
              <w:autoSpaceDN w:val="0"/>
              <w:spacing w:before="40" w:after="20"/>
              <w:jc w:val="both"/>
              <w:rPr>
                <w:rFonts w:ascii="Verdana" w:hAnsi="Verdana"/>
                <w:sz w:val="20"/>
                <w:szCs w:val="20"/>
              </w:rPr>
            </w:pPr>
          </w:p>
        </w:tc>
        <w:tc>
          <w:tcPr>
            <w:tcW w:w="1588" w:type="dxa"/>
            <w:tcBorders>
              <w:top w:val="nil"/>
              <w:left w:val="single" w:sz="18" w:space="0" w:color="2E74B5"/>
              <w:bottom w:val="nil"/>
              <w:right w:val="single" w:sz="18" w:space="0" w:color="2E74B5"/>
            </w:tcBorders>
            <w:shd w:val="clear" w:color="auto" w:fill="auto"/>
          </w:tcPr>
          <w:p w:rsidR="00727060" w:rsidRPr="00F10A7B" w:rsidRDefault="00F6516C"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180BF9" w:rsidRPr="00F10A7B" w:rsidRDefault="00180BF9" w:rsidP="00FB4989">
            <w:pPr>
              <w:spacing w:before="40" w:after="20"/>
              <w:jc w:val="both"/>
              <w:rPr>
                <w:rFonts w:ascii="Verdana" w:hAnsi="Verdana"/>
                <w:sz w:val="20"/>
                <w:szCs w:val="20"/>
              </w:rPr>
            </w:pPr>
            <w:r w:rsidRPr="00F10A7B">
              <w:rPr>
                <w:rFonts w:ascii="Verdana" w:hAnsi="Verdana"/>
                <w:sz w:val="20"/>
                <w:szCs w:val="20"/>
              </w:rPr>
              <w:t xml:space="preserve">Проектът на наредба не се приема като национална мярка по чл. 1,  точка 2,  буква  В от Регламент 852/2004. За такива национални мерки се прилагат ограничения в количествата предлагани първични продукти, а </w:t>
            </w:r>
            <w:bookmarkStart w:id="2" w:name="_Hlk58472978"/>
            <w:r w:rsidRPr="00F10A7B">
              <w:rPr>
                <w:rFonts w:ascii="Verdana" w:hAnsi="Verdana"/>
                <w:sz w:val="20"/>
                <w:szCs w:val="20"/>
              </w:rPr>
              <w:t xml:space="preserve">първичните продукти могат да се предлагат само </w:t>
            </w:r>
            <w:r w:rsidR="00D11928" w:rsidRPr="00F10A7B">
              <w:rPr>
                <w:rFonts w:ascii="Verdana" w:hAnsi="Verdana"/>
                <w:sz w:val="20"/>
                <w:szCs w:val="20"/>
              </w:rPr>
              <w:t>директно от производителя</w:t>
            </w:r>
            <w:bookmarkEnd w:id="2"/>
            <w:r w:rsidR="00D11928" w:rsidRPr="00F10A7B">
              <w:rPr>
                <w:rFonts w:ascii="Verdana" w:hAnsi="Verdana"/>
                <w:sz w:val="20"/>
                <w:szCs w:val="20"/>
              </w:rPr>
              <w:t xml:space="preserve"> </w:t>
            </w:r>
            <w:r w:rsidRPr="00F10A7B">
              <w:rPr>
                <w:rFonts w:ascii="Verdana" w:hAnsi="Verdana"/>
                <w:sz w:val="20"/>
                <w:szCs w:val="20"/>
              </w:rPr>
              <w:t>до краен потребител или до местни обекти за търговия на  дребно, които снабдяват директно крайния потребител.</w:t>
            </w:r>
          </w:p>
          <w:p w:rsidR="00180BF9" w:rsidRPr="00F10A7B" w:rsidRDefault="00180BF9" w:rsidP="00FB4989">
            <w:pPr>
              <w:spacing w:before="40" w:after="20"/>
              <w:jc w:val="both"/>
              <w:rPr>
                <w:rFonts w:ascii="Verdana" w:hAnsi="Verdana"/>
                <w:sz w:val="20"/>
                <w:szCs w:val="20"/>
              </w:rPr>
            </w:pPr>
            <w:r w:rsidRPr="00F10A7B">
              <w:rPr>
                <w:rFonts w:ascii="Verdana" w:hAnsi="Verdana"/>
                <w:sz w:val="20"/>
                <w:szCs w:val="20"/>
              </w:rPr>
              <w:t>Регламентът ясно посочва, че:</w:t>
            </w:r>
          </w:p>
          <w:p w:rsidR="00180BF9" w:rsidRPr="00F10A7B" w:rsidRDefault="00180BF9" w:rsidP="00FB4989">
            <w:pPr>
              <w:spacing w:before="40" w:after="20"/>
              <w:jc w:val="both"/>
              <w:rPr>
                <w:rFonts w:ascii="Verdana" w:hAnsi="Verdana"/>
                <w:sz w:val="20"/>
                <w:szCs w:val="20"/>
              </w:rPr>
            </w:pPr>
            <w:r w:rsidRPr="00F10A7B">
              <w:rPr>
                <w:rFonts w:ascii="Verdana" w:hAnsi="Verdana"/>
                <w:sz w:val="20"/>
                <w:szCs w:val="20"/>
              </w:rPr>
              <w:t>„2.  Настоящият регламент не се прилага за:</w:t>
            </w:r>
          </w:p>
          <w:p w:rsidR="00180BF9" w:rsidRPr="00F10A7B" w:rsidRDefault="00180BF9" w:rsidP="00FB4989">
            <w:pPr>
              <w:spacing w:before="40" w:after="20"/>
              <w:jc w:val="both"/>
              <w:rPr>
                <w:rFonts w:ascii="Verdana" w:hAnsi="Verdana"/>
                <w:sz w:val="20"/>
                <w:szCs w:val="20"/>
              </w:rPr>
            </w:pPr>
            <w:r w:rsidRPr="00F10A7B">
              <w:rPr>
                <w:rFonts w:ascii="Verdana" w:hAnsi="Verdana"/>
                <w:sz w:val="20"/>
                <w:szCs w:val="20"/>
              </w:rPr>
              <w:t>а) първично производство за лична употреба в домашни условия;</w:t>
            </w:r>
          </w:p>
          <w:p w:rsidR="00180BF9" w:rsidRPr="00F10A7B" w:rsidRDefault="00180BF9" w:rsidP="00FB4989">
            <w:pPr>
              <w:spacing w:before="40" w:after="20"/>
              <w:jc w:val="both"/>
              <w:rPr>
                <w:rFonts w:ascii="Verdana" w:hAnsi="Verdana"/>
                <w:sz w:val="20"/>
                <w:szCs w:val="20"/>
              </w:rPr>
            </w:pPr>
            <w:r w:rsidRPr="00F10A7B">
              <w:rPr>
                <w:rFonts w:ascii="Verdana" w:hAnsi="Verdana"/>
                <w:sz w:val="20"/>
                <w:szCs w:val="20"/>
              </w:rPr>
              <w:t>б) домашно приготвяне, обработване или съхранение на храни за лична консумация в домашни условия;</w:t>
            </w:r>
          </w:p>
          <w:p w:rsidR="00180BF9" w:rsidRPr="00F10A7B" w:rsidRDefault="00180BF9" w:rsidP="00FB4989">
            <w:pPr>
              <w:spacing w:before="40" w:after="20"/>
              <w:jc w:val="both"/>
              <w:rPr>
                <w:rFonts w:ascii="Verdana" w:hAnsi="Verdana"/>
                <w:sz w:val="20"/>
                <w:szCs w:val="20"/>
              </w:rPr>
            </w:pPr>
            <w:r w:rsidRPr="00F10A7B">
              <w:rPr>
                <w:rFonts w:ascii="Verdana" w:hAnsi="Verdana"/>
                <w:sz w:val="20"/>
                <w:szCs w:val="20"/>
              </w:rPr>
              <w:t>в) директната доставка от производителя на малки количества първични продукти до крайния потребител или до местни обекти за търговия на дребно, директно снабдяващи крайния потребител;</w:t>
            </w:r>
          </w:p>
          <w:p w:rsidR="00180BF9" w:rsidRPr="00F10A7B" w:rsidRDefault="00180BF9" w:rsidP="00FB4989">
            <w:pPr>
              <w:spacing w:before="40" w:after="20"/>
              <w:jc w:val="both"/>
              <w:rPr>
                <w:rFonts w:ascii="Verdana" w:hAnsi="Verdana"/>
                <w:sz w:val="20"/>
                <w:szCs w:val="20"/>
              </w:rPr>
            </w:pPr>
            <w:r w:rsidRPr="00F10A7B">
              <w:rPr>
                <w:rFonts w:ascii="Verdana" w:hAnsi="Verdana"/>
                <w:sz w:val="20"/>
                <w:szCs w:val="20"/>
              </w:rPr>
              <w:t>г) събирателни центрове или цехове за щавене, които попадат под определението за предприятие за храни само защото преработват суровина за производството на желатин или колаген.</w:t>
            </w:r>
          </w:p>
          <w:p w:rsidR="00727060" w:rsidRPr="00F10A7B" w:rsidRDefault="00180BF9" w:rsidP="00FB4989">
            <w:pPr>
              <w:spacing w:before="40" w:after="20"/>
              <w:jc w:val="both"/>
              <w:rPr>
                <w:rFonts w:ascii="Verdana" w:hAnsi="Verdana"/>
                <w:sz w:val="20"/>
                <w:szCs w:val="20"/>
              </w:rPr>
            </w:pPr>
            <w:r w:rsidRPr="00F10A7B">
              <w:rPr>
                <w:rFonts w:ascii="Verdana" w:hAnsi="Verdana"/>
                <w:sz w:val="20"/>
                <w:szCs w:val="20"/>
              </w:rPr>
              <w:t>3.  Държавите-членки приемат в рамките на националното си законодателство правила, регулиращи дейностите, посочени в параграф 2, буква в). Тези национални правила гарантират постигането на целите на настоящия регламент.“</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следващо място Наредбата необосновано разширява субектния обхват на лицата, подлежащи на регистрация по чл. 61 от Закона за храните. В посочената разпоредба от закона търговия с храни от разстояние може да се извършва от:</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 бизнес оператор, който осъществява дейност в регистриран или одобрен по реда на закона обект, или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2. доставчик на услуги, управляващ средство за комуникация от разстояние като лицата, които извършват търговия с храни от разстояние следва да се регистрират по реда на чл. 61 от ЗХ.</w:t>
            </w:r>
          </w:p>
          <w:p w:rsidR="003B594D" w:rsidRPr="00F10A7B" w:rsidRDefault="003B594D"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Наредбата, обаче, включва в регистрационния режим всички участници в процеса, включително тези, които нямат пряк досег до непакетирана или незащитена, включително с вторична опаковка, храна, каквато явно не е била идеята на законодателя.</w:t>
            </w:r>
          </w:p>
        </w:tc>
        <w:tc>
          <w:tcPr>
            <w:tcW w:w="1588" w:type="dxa"/>
            <w:tcBorders>
              <w:top w:val="nil"/>
              <w:left w:val="single" w:sz="18" w:space="0" w:color="2E74B5"/>
              <w:bottom w:val="nil"/>
              <w:right w:val="single" w:sz="18" w:space="0" w:color="2E74B5"/>
            </w:tcBorders>
            <w:shd w:val="clear" w:color="auto" w:fill="auto"/>
          </w:tcPr>
          <w:p w:rsidR="00727060" w:rsidRPr="00F10A7B" w:rsidRDefault="00223D29"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3B594D" w:rsidRPr="00F10A7B" w:rsidRDefault="003B594D" w:rsidP="00FB4989">
            <w:pPr>
              <w:spacing w:before="40" w:after="20"/>
              <w:jc w:val="both"/>
              <w:rPr>
                <w:rFonts w:ascii="Verdana" w:hAnsi="Verdana"/>
                <w:sz w:val="20"/>
                <w:szCs w:val="20"/>
              </w:rPr>
            </w:pPr>
            <w:r w:rsidRPr="00F10A7B">
              <w:rPr>
                <w:rFonts w:ascii="Verdana" w:hAnsi="Verdana"/>
                <w:sz w:val="20"/>
                <w:szCs w:val="20"/>
              </w:rPr>
              <w:t>Съгласно чл. 60 от Закона за храните търговия с храни от разстояние може да се извършва от:</w:t>
            </w:r>
          </w:p>
          <w:p w:rsidR="003B594D" w:rsidRPr="00F10A7B" w:rsidRDefault="003B594D" w:rsidP="00FB4989">
            <w:pPr>
              <w:spacing w:before="40" w:after="20"/>
              <w:jc w:val="both"/>
              <w:rPr>
                <w:rFonts w:ascii="Verdana" w:hAnsi="Verdana"/>
                <w:sz w:val="20"/>
                <w:szCs w:val="20"/>
              </w:rPr>
            </w:pPr>
            <w:r w:rsidRPr="00F10A7B">
              <w:rPr>
                <w:rFonts w:ascii="Verdana" w:hAnsi="Verdana"/>
                <w:sz w:val="20"/>
                <w:szCs w:val="20"/>
              </w:rPr>
              <w:t>1.  бизнес оператор, който осъществява дейност в регистриран или одобрен по реда на закона обект; съгласно чл. 9 от Закона за храните Бизнес операторите, които произвеждат, преработват и/или дистрибутират храна, се наричат "бизнес оператори“ или</w:t>
            </w:r>
          </w:p>
          <w:p w:rsidR="003B594D" w:rsidRPr="00F10A7B" w:rsidRDefault="003B594D" w:rsidP="00FB4989">
            <w:pPr>
              <w:spacing w:before="40" w:after="20"/>
              <w:jc w:val="both"/>
              <w:rPr>
                <w:rFonts w:ascii="Verdana" w:hAnsi="Verdana"/>
                <w:sz w:val="20"/>
                <w:szCs w:val="20"/>
              </w:rPr>
            </w:pPr>
            <w:r w:rsidRPr="00F10A7B">
              <w:rPr>
                <w:rFonts w:ascii="Verdana" w:hAnsi="Verdana"/>
                <w:sz w:val="20"/>
                <w:szCs w:val="20"/>
              </w:rPr>
              <w:t>2. доставчик на услуги, управляващ средство за комуникация от разстояние.</w:t>
            </w:r>
          </w:p>
          <w:p w:rsidR="003B594D" w:rsidRPr="00F10A7B" w:rsidRDefault="003B594D" w:rsidP="00FB4989">
            <w:pPr>
              <w:spacing w:before="40" w:after="20"/>
              <w:jc w:val="both"/>
              <w:rPr>
                <w:rFonts w:ascii="Verdana" w:hAnsi="Verdana"/>
                <w:sz w:val="20"/>
                <w:szCs w:val="20"/>
              </w:rPr>
            </w:pPr>
            <w:r w:rsidRPr="00F10A7B">
              <w:rPr>
                <w:rFonts w:ascii="Verdana" w:hAnsi="Verdana"/>
                <w:sz w:val="20"/>
                <w:szCs w:val="20"/>
              </w:rPr>
              <w:t>В проекта на Наредба за специфичните изисквания при търговия с храни от разстояние в субектния обхват са включени:</w:t>
            </w:r>
          </w:p>
          <w:p w:rsidR="003B594D" w:rsidRPr="00F10A7B" w:rsidRDefault="003B594D" w:rsidP="00FB4989">
            <w:pPr>
              <w:spacing w:before="40" w:after="20"/>
              <w:jc w:val="both"/>
              <w:rPr>
                <w:rFonts w:ascii="Verdana" w:hAnsi="Verdana"/>
                <w:sz w:val="20"/>
                <w:szCs w:val="20"/>
              </w:rPr>
            </w:pPr>
            <w:r w:rsidRPr="00F10A7B">
              <w:rPr>
                <w:rFonts w:ascii="Verdana" w:hAnsi="Verdana"/>
                <w:sz w:val="20"/>
                <w:szCs w:val="20"/>
              </w:rPr>
              <w:t>1.</w:t>
            </w:r>
            <w:r w:rsidRPr="00F10A7B">
              <w:rPr>
                <w:rFonts w:ascii="Verdana" w:hAnsi="Verdana"/>
                <w:sz w:val="20"/>
                <w:szCs w:val="20"/>
              </w:rPr>
              <w:tab/>
              <w:t>всяко физическо или юридическо лице, което пуска на пазара храни, чрез средства за комуникация от разстояние – бизнес оператор по смисъла на чл. 3, параграф 3 във връзка с параграф 2 от Регламент (ЕО)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съгласно чл. 3, параграф 3 „стопански субект в хранителната промишленост“ означава физическо или юридическо лице, което отговаря за гарантиране на спазването на изискванията на законодателството в областта на храните в рамките на контролираното от него предприятие за производство на храни, а „предприятие за производство на храни“ означава всяко предприятие с или без стопанска цел, обществено или частно, което извършва някоя от дейностите, свързани с който и да било етап на производство, преработка и разпространение на храни; и</w:t>
            </w:r>
          </w:p>
          <w:p w:rsidR="003B594D" w:rsidRPr="00F10A7B" w:rsidRDefault="003B594D" w:rsidP="00FB4989">
            <w:pPr>
              <w:spacing w:before="40" w:after="20"/>
              <w:jc w:val="both"/>
              <w:rPr>
                <w:rFonts w:ascii="Verdana" w:hAnsi="Verdana"/>
                <w:sz w:val="20"/>
                <w:szCs w:val="20"/>
              </w:rPr>
            </w:pPr>
            <w:r w:rsidRPr="00F10A7B">
              <w:rPr>
                <w:rFonts w:ascii="Verdana" w:hAnsi="Verdana"/>
                <w:sz w:val="20"/>
                <w:szCs w:val="20"/>
              </w:rPr>
              <w:t>2.</w:t>
            </w:r>
            <w:r w:rsidRPr="00F10A7B">
              <w:rPr>
                <w:rFonts w:ascii="Verdana" w:hAnsi="Verdana"/>
                <w:sz w:val="20"/>
                <w:szCs w:val="20"/>
              </w:rPr>
              <w:tab/>
              <w:t>доставчик на услуги по смисъла на т. 7 от § 1 на допълнителната разпоредба на Закона за храните.</w:t>
            </w:r>
          </w:p>
          <w:p w:rsidR="00727060" w:rsidRPr="00F10A7B" w:rsidRDefault="003B594D" w:rsidP="00FB4989">
            <w:pPr>
              <w:spacing w:before="40" w:after="20"/>
              <w:jc w:val="both"/>
              <w:rPr>
                <w:rFonts w:ascii="Verdana" w:hAnsi="Verdana"/>
                <w:sz w:val="20"/>
                <w:szCs w:val="20"/>
              </w:rPr>
            </w:pPr>
            <w:r w:rsidRPr="00F10A7B">
              <w:rPr>
                <w:rFonts w:ascii="Verdana" w:hAnsi="Verdana"/>
                <w:sz w:val="20"/>
                <w:szCs w:val="20"/>
              </w:rPr>
              <w:t>Видно е, че наредбата не посочва нови лица, които са задължени по нейното изпълнение.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следващо място, съгласно чл. 5 от Проекта: За транспортиране на храни, търгувани от разстояние се използват превозни средства, които отговарят на хигиенните изисквания на Приложение II, Глава IV от Регламент (ЕО) № 852/ 2004 и на Глава втора, Раздел III от Закона за храните.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Така формулирано, изискването на чл. 5 обхваща всички категории храни, които могат да се търгуват с дистанционни средства, без да се прави разлика между техния вид, произход, опаковка, както и потенциалните рискове за човешкия живот и здраве, които могат да произтекат от неправилното транспортиране. Според така формулирания чл. 5 от Проекта, всички видове храни, търгувани от разстояние, трябва да се транспортират чрез транспорти средства, които са регистрирани при условията на ЗХ, каквото изискване законът не поставя.</w:t>
            </w:r>
          </w:p>
        </w:tc>
        <w:tc>
          <w:tcPr>
            <w:tcW w:w="1588" w:type="dxa"/>
            <w:tcBorders>
              <w:top w:val="nil"/>
              <w:left w:val="single" w:sz="18" w:space="0" w:color="2E74B5"/>
              <w:bottom w:val="nil"/>
              <w:right w:val="single" w:sz="18" w:space="0" w:color="2E74B5"/>
            </w:tcBorders>
            <w:shd w:val="clear" w:color="auto" w:fill="auto"/>
          </w:tcPr>
          <w:p w:rsidR="00727060" w:rsidRPr="00F10A7B" w:rsidRDefault="00D11928"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3B594D" w:rsidP="00FB4989">
            <w:pPr>
              <w:spacing w:before="40" w:after="20"/>
              <w:jc w:val="both"/>
              <w:rPr>
                <w:rFonts w:ascii="Verdana" w:hAnsi="Verdana"/>
                <w:sz w:val="20"/>
                <w:szCs w:val="20"/>
              </w:rPr>
            </w:pPr>
            <w:r w:rsidRPr="00F10A7B">
              <w:rPr>
                <w:rFonts w:ascii="Verdana" w:hAnsi="Verdana"/>
                <w:sz w:val="20"/>
                <w:szCs w:val="20"/>
              </w:rPr>
              <w:t>Текстът е редактиран</w:t>
            </w:r>
            <w:r w:rsidR="007843EE" w:rsidRPr="00F10A7B">
              <w:rPr>
                <w:rFonts w:ascii="Verdana" w:hAnsi="Verdana"/>
                <w:sz w:val="20"/>
                <w:szCs w:val="20"/>
              </w:rPr>
              <w:t>.</w:t>
            </w:r>
          </w:p>
          <w:p w:rsidR="007843EE" w:rsidRPr="00F10A7B" w:rsidRDefault="007843EE" w:rsidP="00FB4989">
            <w:pPr>
              <w:spacing w:before="40" w:after="20"/>
              <w:jc w:val="both"/>
              <w:rPr>
                <w:rFonts w:ascii="Verdana" w:hAnsi="Verdana"/>
                <w:sz w:val="20"/>
                <w:szCs w:val="20"/>
              </w:rPr>
            </w:pPr>
            <w:r w:rsidRPr="00F10A7B">
              <w:rPr>
                <w:rFonts w:ascii="Verdana" w:hAnsi="Verdana"/>
                <w:sz w:val="20"/>
                <w:szCs w:val="20"/>
              </w:rPr>
              <w:t>Изискв</w:t>
            </w:r>
            <w:r w:rsidR="00820BFE" w:rsidRPr="00F10A7B">
              <w:rPr>
                <w:rFonts w:ascii="Verdana" w:hAnsi="Verdana"/>
                <w:sz w:val="20"/>
                <w:szCs w:val="20"/>
              </w:rPr>
              <w:t>а</w:t>
            </w:r>
            <w:r w:rsidRPr="00F10A7B">
              <w:rPr>
                <w:rFonts w:ascii="Verdana" w:hAnsi="Verdana"/>
                <w:sz w:val="20"/>
                <w:szCs w:val="20"/>
              </w:rPr>
              <w:t>нията на Регламнет (ЕО) № 852/2004 и Закона са приложими при транспортиране на всички храни.</w:t>
            </w:r>
          </w:p>
          <w:p w:rsidR="007843EE" w:rsidRPr="00F10A7B" w:rsidRDefault="007843EE" w:rsidP="00FB4989">
            <w:pPr>
              <w:spacing w:before="40" w:after="20"/>
              <w:jc w:val="both"/>
              <w:rPr>
                <w:rFonts w:ascii="Verdana" w:hAnsi="Verdana"/>
                <w:sz w:val="20"/>
                <w:szCs w:val="20"/>
              </w:rPr>
            </w:pPr>
            <w:r w:rsidRPr="00F10A7B">
              <w:rPr>
                <w:rFonts w:ascii="Verdana" w:hAnsi="Verdana"/>
                <w:sz w:val="20"/>
                <w:szCs w:val="20"/>
              </w:rPr>
              <w:t>Закон за храните въвежда освен одоб-рение и маркиране със стикер на транс-портните средства по чл. 50, ал. 1 и изискване за регистрация на бизнес операторите, извършващи само транс-портиране на храни съгласно чл. 26, ал. 4 от Закона.</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Както посочихме по-горе, изискванията на Глава втора, Раздел II) ЗХ се прилагат само спрямо транспорта на храни по чл. 50, ал. 1 (а това са именно храните по Приложение III към Регламент № 853/ 2004 г. - пресни храни от животински произход), както и посочените в ал. 2 на чл. 50 ЗХ - брашно, хляб, хлебни и сладкарски изделия. Всички останали храни могат да се транспортират с превозни средства, за които не се прилагат изискванията на Глава втора, Раздел III ЗХ и липсва всякакво основание да се поставя подобно изискване спрямо транспорта на други групи храни, търгувани чрез дистанционни средства. Така формулирана, разпоредбата води до фактически и правно неиздържан извод, че транспортът на храни, търгувани чрез дистанционни средства се подчинява на по-високи изисквания спрямо транспорта на храни, търгувани „присъствено</w:t>
            </w:r>
            <w:r w:rsidR="005C5773" w:rsidRPr="00F10A7B">
              <w:rPr>
                <w:rFonts w:ascii="Verdana" w:hAnsi="Verdana"/>
                <w:sz w:val="20"/>
                <w:szCs w:val="20"/>
              </w:rPr>
              <w:t>“</w:t>
            </w:r>
            <w:r w:rsidRPr="00F10A7B">
              <w:rPr>
                <w:rFonts w:ascii="Verdana" w:hAnsi="Verdana"/>
                <w:sz w:val="20"/>
                <w:szCs w:val="20"/>
              </w:rPr>
              <w:t xml:space="preserve"> в стационарни обекти.</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По-нататьк, съгласно Чл. 7,</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 Лицата, които извършват доставки на храни при търговия от разстояние до краен потребител трябва да притежават лични здравни книжки, в които да са вписани</w:t>
            </w:r>
            <w:r w:rsidR="00D11928" w:rsidRPr="00F10A7B">
              <w:rPr>
                <w:rFonts w:ascii="Verdana" w:hAnsi="Verdana"/>
                <w:sz w:val="20"/>
                <w:szCs w:val="20"/>
              </w:rPr>
              <w:t xml:space="preserve"> </w:t>
            </w:r>
            <w:r w:rsidRPr="00F10A7B">
              <w:rPr>
                <w:rFonts w:ascii="Verdana" w:hAnsi="Verdana"/>
                <w:sz w:val="20"/>
                <w:szCs w:val="20"/>
              </w:rPr>
              <w:t>резултатите   от  извършените  от  здравните  органи   предварителни   и   периодични медицински прегледи и изследвания.</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(2) Личната здравна книжка се представя при поискване от контролните органи.</w:t>
            </w:r>
          </w:p>
          <w:p w:rsidR="00564A67" w:rsidRPr="00F10A7B" w:rsidRDefault="00564A67"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Считаме, че горното изискване също следва да бъде диференцирано, в зависимост от вида и произхода на храните, които се транспортират, като липсва основание то да се прилага еднакво спрямо всички доставки на храни от всякакъв тип.</w:t>
            </w:r>
          </w:p>
          <w:p w:rsidR="00564A67" w:rsidRPr="00F10A7B" w:rsidRDefault="00564A67"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това място посочваме, че изискванията относно транспорта на храни, извършвани от куриер, следва да бъдат съобразени и с някои допълнителни особености на куриерската дейност, включително обстоятелството, че пратката винаги е с допълнителна вторична опаковка (т.е. куриерът няма физически контакт с нея), както и общото законово задължение на куриера да осигури защита и физическа неприкосновеност на превозваните пратки. В тази връзка и като отчитаме необходимостта от осигуряване на висша степен на защита на живота и здравето на крайните потребители на храни, намираме, че с цел привеждане на Проекта в съответствие с изискванията на ЗХ и Регламент (ЕО) № 852/ 2004 г. и Регламент (ЕО) № 853/ 2004 г. е необходимо Проектът да въведе диференцирани изисквания относно транспорта на храни, търгувани дистанционно, като критерий за диференциацията бъде категорията на храните, съгласно разграничението, проведено в чл. 50, ал. 1 и ал. 2 ЗХ, а не вида на извършваната търговия.</w:t>
            </w:r>
          </w:p>
        </w:tc>
        <w:tc>
          <w:tcPr>
            <w:tcW w:w="1588" w:type="dxa"/>
            <w:tcBorders>
              <w:top w:val="nil"/>
              <w:left w:val="single" w:sz="18" w:space="0" w:color="2E74B5"/>
              <w:bottom w:val="nil"/>
              <w:right w:val="single" w:sz="18" w:space="0" w:color="2E74B5"/>
            </w:tcBorders>
            <w:shd w:val="clear" w:color="auto" w:fill="auto"/>
          </w:tcPr>
          <w:p w:rsidR="00727060" w:rsidRPr="00F10A7B" w:rsidRDefault="002F4B1E"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D11928" w:rsidRPr="00F10A7B" w:rsidRDefault="00D11928" w:rsidP="00FB4989">
            <w:pPr>
              <w:spacing w:before="40" w:after="20"/>
              <w:jc w:val="both"/>
              <w:rPr>
                <w:rFonts w:ascii="Verdana" w:hAnsi="Verdana"/>
                <w:sz w:val="20"/>
                <w:szCs w:val="20"/>
              </w:rPr>
            </w:pPr>
            <w:r w:rsidRPr="00F10A7B">
              <w:rPr>
                <w:rFonts w:ascii="Verdana" w:hAnsi="Verdana"/>
                <w:sz w:val="20"/>
                <w:szCs w:val="20"/>
              </w:rPr>
              <w:t>Изискването не е ново.</w:t>
            </w:r>
          </w:p>
          <w:p w:rsidR="00564A67" w:rsidRPr="00F10A7B" w:rsidRDefault="00564A67" w:rsidP="00FB4989">
            <w:pPr>
              <w:spacing w:before="40" w:after="20"/>
              <w:jc w:val="both"/>
              <w:rPr>
                <w:rFonts w:ascii="Verdana" w:hAnsi="Verdana"/>
                <w:sz w:val="20"/>
                <w:szCs w:val="20"/>
              </w:rPr>
            </w:pPr>
            <w:r w:rsidRPr="00F10A7B">
              <w:rPr>
                <w:rFonts w:ascii="Verdana" w:hAnsi="Verdana"/>
                <w:sz w:val="20"/>
                <w:szCs w:val="20"/>
              </w:rPr>
              <w:t>Съгласно чл. 34, ал. 3 от Закона за здравето „здравните изисквания към лицата, работещи в детските заведения, социалните и интегрираните здравно-социални услуги за резидентна грижа, водоснабдителните обекти, предприятията, които произвеждат или търгуват с храни, бръснарските, фризьорските и козметичните салони се определят с наредба на министъра на здравеопазването“. Това е Наредба № 15 от 2006 г. за здравните изисквания към лицата, работещи в детските заведения, специализираните институции за деца и възрастни, водоснабдителните обекти, предприятията, които произвеждат или търгуват с храни, бръснарските, фризьорските и козметичните салони (обн., ДВ, бр. 57 от 2006 г.). Съгласно чл. 1, ал. 1, т. 4 от нея с наредбата се определят здравните изисквания към лицата, работещи в предприятията (обекти), които произвеждат и/или търгуват с храни. Здравните изисквания по чл. 1, ал. 1 от наредбата включват извършване на предварителни и периодични медицински прегледи и изследвания и се регистрират в лична здравна книжка на лицето, която се съхранява в обекта, в който лицето работи, и се представят за проверка при поискване от контролните органи.</w:t>
            </w:r>
          </w:p>
          <w:p w:rsidR="00727060" w:rsidRPr="00F10A7B" w:rsidRDefault="00564A67" w:rsidP="00FB4989">
            <w:pPr>
              <w:spacing w:before="40" w:after="20"/>
              <w:jc w:val="both"/>
              <w:rPr>
                <w:rFonts w:ascii="Verdana" w:hAnsi="Verdana"/>
                <w:sz w:val="20"/>
                <w:szCs w:val="20"/>
              </w:rPr>
            </w:pPr>
            <w:r w:rsidRPr="00F10A7B">
              <w:rPr>
                <w:rFonts w:ascii="Verdana" w:hAnsi="Verdana"/>
                <w:sz w:val="20"/>
                <w:szCs w:val="20"/>
              </w:rPr>
              <w:t>Отпадането на разпоредбата</w:t>
            </w:r>
            <w:r w:rsidR="00D11928" w:rsidRPr="00F10A7B">
              <w:rPr>
                <w:rFonts w:ascii="Verdana" w:hAnsi="Verdana"/>
                <w:sz w:val="20"/>
                <w:szCs w:val="20"/>
              </w:rPr>
              <w:t>от проекта</w:t>
            </w:r>
            <w:r w:rsidRPr="00F10A7B">
              <w:rPr>
                <w:rFonts w:ascii="Verdana" w:hAnsi="Verdana"/>
                <w:sz w:val="20"/>
                <w:szCs w:val="20"/>
              </w:rPr>
              <w:t xml:space="preserve"> не означава, че компетентните контролни органи няма да имат правомощия за проверка на здравните книжки, напротив ще прилагат специалната наредба - Наредба № 15 от 2006 г. на министъра на здравеопазването.</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Не на последно място, обръщаме внимание, че разширяването на предметния обхват на наредбата спрямо предвиденото в ЗХ води и до необосновано разширяване на субектния й обхват, доколкото разпростира задължението за регистрация на превозните средства и по отношение на всички бизнес оператори, които не биха имали подобно задължение, ако Проектът беше останал в рамките на законовата делегация. Така, съгласно Проекта, задължението за регистрация на превозни средства ще засегне всички оператори, участващи в разпространението и доставката на храни от разстояние, а не само тези, които доставят храни, включени в Приложение № 111 на Регламент (ЕО) № 853/2004 г, каквото е законовото изискване на чл. 63, ал. 2, т. З вр. чл. 50, ал. 1, както и ал.2 3Х.</w:t>
            </w:r>
          </w:p>
          <w:p w:rsidR="00564A67" w:rsidRPr="00F10A7B" w:rsidRDefault="00564A67"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Предвид гореизложеното, считаме, че Проектът на Наредбата противоречи на правилата на нормативен акт от по-висока степен, в нарушение на разпоредбите на чл. 7, ал. 2 и чл. 7а от Закона за нормативните актове.</w:t>
            </w:r>
          </w:p>
        </w:tc>
        <w:tc>
          <w:tcPr>
            <w:tcW w:w="1588" w:type="dxa"/>
            <w:tcBorders>
              <w:top w:val="nil"/>
              <w:left w:val="single" w:sz="18" w:space="0" w:color="2E74B5"/>
              <w:bottom w:val="nil"/>
              <w:right w:val="single" w:sz="18" w:space="0" w:color="2E74B5"/>
            </w:tcBorders>
            <w:shd w:val="clear" w:color="auto" w:fill="auto"/>
          </w:tcPr>
          <w:p w:rsidR="00727060" w:rsidRPr="00F10A7B" w:rsidRDefault="00564A67"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564A67" w:rsidRPr="00F10A7B" w:rsidRDefault="00564A67" w:rsidP="00FB4989">
            <w:pPr>
              <w:spacing w:before="40" w:after="20"/>
              <w:jc w:val="both"/>
              <w:rPr>
                <w:rFonts w:ascii="Verdana" w:hAnsi="Verdana"/>
                <w:sz w:val="20"/>
                <w:szCs w:val="20"/>
              </w:rPr>
            </w:pPr>
            <w:r w:rsidRPr="00F10A7B">
              <w:rPr>
                <w:rFonts w:ascii="Verdana" w:hAnsi="Verdana"/>
                <w:sz w:val="20"/>
                <w:szCs w:val="20"/>
              </w:rPr>
              <w:t>Законът за храните въвежда освен одобрение и маркиране със стикер на транспортните средства по чл. 50, ал. 1 и изискване за регистрация на бизнес операторите, извършващи само транс-портиране на храни съгласно чл. 26, ал. 4 от Закона.</w:t>
            </w:r>
          </w:p>
          <w:p w:rsidR="00564A67" w:rsidRPr="00F10A7B" w:rsidRDefault="00564A67" w:rsidP="00FB4989">
            <w:pPr>
              <w:spacing w:before="40" w:after="20"/>
              <w:jc w:val="both"/>
              <w:rPr>
                <w:rFonts w:ascii="Verdana" w:hAnsi="Verdana"/>
                <w:sz w:val="20"/>
                <w:szCs w:val="20"/>
              </w:rPr>
            </w:pPr>
            <w:r w:rsidRPr="00F10A7B">
              <w:rPr>
                <w:rFonts w:ascii="Verdana" w:hAnsi="Verdana"/>
                <w:sz w:val="20"/>
                <w:szCs w:val="20"/>
              </w:rPr>
              <w:t>В проекта на Наредба за специфичните изисквания при търговия с храни от разстояние в субектния обхват са включени:</w:t>
            </w:r>
          </w:p>
          <w:p w:rsidR="00564A67" w:rsidRPr="00F10A7B" w:rsidRDefault="00564A67" w:rsidP="00FB4989">
            <w:pPr>
              <w:spacing w:before="40" w:after="20"/>
              <w:jc w:val="both"/>
              <w:rPr>
                <w:rFonts w:ascii="Verdana" w:hAnsi="Verdana"/>
                <w:sz w:val="20"/>
                <w:szCs w:val="20"/>
              </w:rPr>
            </w:pPr>
            <w:r w:rsidRPr="00F10A7B">
              <w:rPr>
                <w:rFonts w:ascii="Verdana" w:hAnsi="Verdana"/>
                <w:sz w:val="20"/>
                <w:szCs w:val="20"/>
              </w:rPr>
              <w:t>1.</w:t>
            </w:r>
            <w:r w:rsidRPr="00F10A7B">
              <w:rPr>
                <w:rFonts w:ascii="Verdana" w:hAnsi="Verdana"/>
                <w:sz w:val="20"/>
                <w:szCs w:val="20"/>
              </w:rPr>
              <w:tab/>
              <w:t>всяко физическо или юридическо лице, което пуска на пазара храни, чрез средства за комуникация от разстояние – бизнес оператор по смисъла на чл. 3, параграф 3 във връзка с параграф 2 от Регламент (ЕО)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съгласно чл. 3, параграф 3 „стопански субект в хранителната промишленост“ означава физическо или юридическо лице, което отговаря за гарантиране на спазването на изискванията на законодателството в областта на храните в рамките на контролираното от него предприятие за производство на храни, а „предприятие за производство на храни“ означава всяко предприятие с или без стопанска цел, обществено или частно, което извършва някоя от дейностите, свързани с който и да било етап на производство, преработка и разпространение на храни; и</w:t>
            </w:r>
          </w:p>
          <w:p w:rsidR="00564A67" w:rsidRPr="00F10A7B" w:rsidRDefault="00564A67" w:rsidP="00FB4989">
            <w:pPr>
              <w:spacing w:before="40" w:after="20"/>
              <w:jc w:val="both"/>
              <w:rPr>
                <w:rFonts w:ascii="Verdana" w:hAnsi="Verdana"/>
                <w:sz w:val="20"/>
                <w:szCs w:val="20"/>
              </w:rPr>
            </w:pPr>
            <w:r w:rsidRPr="00F10A7B">
              <w:rPr>
                <w:rFonts w:ascii="Verdana" w:hAnsi="Verdana"/>
                <w:sz w:val="20"/>
                <w:szCs w:val="20"/>
              </w:rPr>
              <w:t>2.</w:t>
            </w:r>
            <w:r w:rsidRPr="00F10A7B">
              <w:rPr>
                <w:rFonts w:ascii="Verdana" w:hAnsi="Verdana"/>
                <w:sz w:val="20"/>
                <w:szCs w:val="20"/>
              </w:rPr>
              <w:tab/>
              <w:t>доставчик на услуги по смисъла на т. 7 от § 1 на допълнителната разпоредба на Закона за храните.</w:t>
            </w:r>
          </w:p>
          <w:p w:rsidR="00727060" w:rsidRPr="00F10A7B" w:rsidRDefault="00564A67" w:rsidP="00FB4989">
            <w:pPr>
              <w:spacing w:before="40" w:after="20"/>
              <w:jc w:val="both"/>
              <w:rPr>
                <w:rFonts w:ascii="Verdana" w:hAnsi="Verdana"/>
                <w:sz w:val="20"/>
                <w:szCs w:val="20"/>
              </w:rPr>
            </w:pPr>
            <w:r w:rsidRPr="00F10A7B">
              <w:rPr>
                <w:rFonts w:ascii="Verdana" w:hAnsi="Verdana"/>
                <w:sz w:val="20"/>
                <w:szCs w:val="20"/>
              </w:rPr>
              <w:t>Видно е, че наредбата не посочва нови лица, които са задължени по нейното изпълнение.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V. Относно съответствието на Проекта на нормативен акт с правилата на конкуренцията и защита на потребителите</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следващо място, считаме, че така публикуваният за обсъждане Проект на Наредба създава предпоставки за предотвратяване, ограничаване или нарушаване на конкуренцията между стопанските субекти на пазара на куриерски услуги, по съображения, които излагаме по-долу:</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първо място, принципната позиция на Комисията за защита на конкуренцията във връзка с въвеждането на нови регулации относно изисквания за търговска дейност, които съществено се различават от действащите, могат значително да ограничат конкуренцията на пазара. Когато новите изисквания са много по-високи от установените на пазара, те трудно могат или изобщо не могат да бъдат покрити от някои участници, което създава бариери пред навлизането или оставането на конкретния пазар, тъй като прекалено високите разходи за излизане на пазара могат да повлияят на първоначалното решение на икономическите оператори за започване на дейност.</w:t>
            </w:r>
          </w:p>
          <w:p w:rsidR="00173872" w:rsidRPr="00F10A7B" w:rsidRDefault="00173872"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Преди всичко, както посочихме и по-горе, одобряването на Проекта в публикувания му вариант предполага извършването на първоначална инвестиция от страна на всички бизнес оператори - включително куриери, с цел подсигуряване на превозни средства, които отговарят на необосновано повишените изисквания на Проекта по отношение на всички видове храни, търгувани дистанционно, допълнителни разходи по регистрацията на тези превозни средства, както и увеличаване на техния брой с оглед спазване на изискванията за отделно транспортиране на хранителни продукти.</w:t>
            </w:r>
          </w:p>
          <w:p w:rsidR="00173872" w:rsidRPr="00F10A7B" w:rsidRDefault="00173872"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Без да пренебрегваме изключителната значимост на отговорността на операторите на храни към опазването на човешкото здраве, считаме, че посочените разходи за излизане на пазара налагат инвестирането на средства за изпълнение на по-високи от необходимото изисквания, без това да допринася за защитата на живота и здравето на крайните потребители на храни.</w:t>
            </w:r>
          </w:p>
          <w:p w:rsidR="00173872" w:rsidRPr="00F10A7B" w:rsidRDefault="00173872"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Предвид горното, приемането на Проекта в публикувания вид би могло да доведе до отказ от страна на голяма част или на всички куриери з страната да приемат пратки на храни, търгувани чрез дистанционни средства, поради невъзможност да спазят изискванията на Наредбата или поради преценка за нерентабилност на необходимата инвестиция. Тези оператори, които ще направят посочената инвестиция, от друга страна, ще бъдат принудени да калкулират допълнителните административни разходи в крайната цена на куриерските си услуги, което ще ги оскъпи услугата за крайните потребители и то при условията на пандемия.</w:t>
            </w:r>
          </w:p>
          <w:p w:rsidR="00173872" w:rsidRPr="00F10A7B" w:rsidRDefault="00173872"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Всичко това би довело до ограничаване възможността за доставка на храни, търгувани от разстояние и до предпоставка за монополизиране на пазара, предвид особено нарастващия дял на тази търговия в условията на пандемията в световен и национален мащаб. Неминуемо това ще рефлектира негативно и върху потребителите</w:t>
            </w:r>
            <w:r w:rsidR="005C5773" w:rsidRPr="00F10A7B">
              <w:rPr>
                <w:rFonts w:ascii="Verdana" w:hAnsi="Verdana"/>
                <w:sz w:val="20"/>
                <w:szCs w:val="20"/>
              </w:rPr>
              <w:t>‘</w:t>
            </w:r>
            <w:r w:rsidRPr="00F10A7B">
              <w:rPr>
                <w:rFonts w:ascii="Verdana" w:hAnsi="Verdana"/>
                <w:sz w:val="20"/>
                <w:szCs w:val="20"/>
              </w:rPr>
              <w:t xml:space="preserve"> на тези услуги.</w:t>
            </w:r>
          </w:p>
          <w:p w:rsidR="00173872" w:rsidRPr="00F10A7B" w:rsidRDefault="00173872"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Съгласно приетите от Комисията за защита на конкуренцията Насоки за оценка за съответствието на нормативни и общи административни актове с правилата на конкуренцията, всяка регулация, която поставя определени участници на пазара в привилегировано положение спрямо други или създава предпоставка за злоупотреба с господстващо положение, може да представлява ограничение на конкуренцията.</w:t>
            </w:r>
          </w:p>
          <w:p w:rsidR="00173872" w:rsidRPr="00F10A7B" w:rsidRDefault="00173872"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това място посочваме особеното значение, което Съдът на Европейския съюз придава в своята практика на правилата на защита и насърчаване на конкуренцията, в случаите на стълкновение между тези правила и други императивни законови разпоредби. Така, Съдът многократно е изтъквал, че разпоредбите на чл. 101 и чл. 102 от Договора за функциониране на Европейския съюз, регламентиращи защитата на конкуренцията в ЕС, имат самостоятелен статут и предимство пред „обикновените</w:t>
            </w:r>
            <w:r w:rsidR="005C5773" w:rsidRPr="00F10A7B">
              <w:rPr>
                <w:rFonts w:ascii="Verdana" w:hAnsi="Verdana"/>
                <w:sz w:val="20"/>
                <w:szCs w:val="20"/>
              </w:rPr>
              <w:t>“</w:t>
            </w:r>
            <w:r w:rsidRPr="00F10A7B">
              <w:rPr>
                <w:rFonts w:ascii="Verdana" w:hAnsi="Verdana"/>
                <w:sz w:val="20"/>
                <w:szCs w:val="20"/>
              </w:rPr>
              <w:t xml:space="preserve"> разпоредби от други клонове на правото. В този смисъл, считаме, че всеки проект на нормативен акт, въвеждащ нови изисквания за осъществяване на определена търговска дейност, следва да държи ясна сметка за евентуално негативно въздействие на регулацията спрямо възможността за конкуренция на пазара, като към настоящия проект няма извършена оценка на въздействието.</w:t>
            </w:r>
          </w:p>
        </w:tc>
        <w:tc>
          <w:tcPr>
            <w:tcW w:w="1588" w:type="dxa"/>
            <w:tcBorders>
              <w:top w:val="nil"/>
              <w:left w:val="single" w:sz="18" w:space="0" w:color="2E74B5"/>
              <w:bottom w:val="nil"/>
              <w:right w:val="single" w:sz="18" w:space="0" w:color="2E74B5"/>
            </w:tcBorders>
            <w:shd w:val="clear" w:color="auto" w:fill="auto"/>
          </w:tcPr>
          <w:p w:rsidR="00727060" w:rsidRPr="00F10A7B" w:rsidRDefault="002E2076"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2E2076" w:rsidP="00FB4989">
            <w:pPr>
              <w:spacing w:before="40" w:after="20"/>
              <w:jc w:val="both"/>
              <w:rPr>
                <w:rFonts w:ascii="Verdana" w:hAnsi="Verdana"/>
                <w:sz w:val="20"/>
                <w:szCs w:val="20"/>
              </w:rPr>
            </w:pPr>
            <w:r w:rsidRPr="00F10A7B">
              <w:rPr>
                <w:rFonts w:ascii="Verdana" w:hAnsi="Verdana"/>
                <w:sz w:val="20"/>
                <w:szCs w:val="20"/>
              </w:rPr>
              <w:t>Проектът на наредба не предвижда въвеждане на нови</w:t>
            </w:r>
            <w:r w:rsidR="00564A67" w:rsidRPr="00F10A7B">
              <w:rPr>
                <w:rFonts w:ascii="Verdana" w:hAnsi="Verdana"/>
                <w:sz w:val="20"/>
                <w:szCs w:val="20"/>
              </w:rPr>
              <w:t xml:space="preserve"> </w:t>
            </w:r>
            <w:r w:rsidRPr="00F10A7B">
              <w:rPr>
                <w:rFonts w:ascii="Verdana" w:hAnsi="Verdana"/>
                <w:sz w:val="20"/>
                <w:szCs w:val="20"/>
              </w:rPr>
              <w:t>регулации относно изисквания за търговска дейност.</w:t>
            </w:r>
          </w:p>
          <w:p w:rsidR="002E2076" w:rsidRPr="00F10A7B" w:rsidRDefault="002E2076" w:rsidP="00FB4989">
            <w:pPr>
              <w:spacing w:before="40" w:after="20"/>
              <w:jc w:val="both"/>
              <w:rPr>
                <w:rFonts w:ascii="Verdana" w:hAnsi="Verdana"/>
                <w:sz w:val="20"/>
                <w:szCs w:val="20"/>
              </w:rPr>
            </w:pPr>
            <w:r w:rsidRPr="00F10A7B">
              <w:rPr>
                <w:rFonts w:ascii="Verdana" w:hAnsi="Verdana"/>
                <w:sz w:val="20"/>
                <w:szCs w:val="20"/>
              </w:rPr>
              <w:t>Изискванията относно търговията с хра-ни от разстояние в европейското законо-дателство са регламентирани в чл. 14 на 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(ОВ, L 304/18 от 22 ноември 2011 г.), а изискванията при осъществяване на официален контрол при търговия с храни от разстояние са регламентирани в Регламент (ЕС)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(Регламент относно официалния контрол).</w:t>
            </w:r>
            <w:r w:rsidR="00420949" w:rsidRPr="00F10A7B">
              <w:rPr>
                <w:rFonts w:ascii="Verdana" w:hAnsi="Verdana"/>
                <w:sz w:val="20"/>
                <w:szCs w:val="20"/>
              </w:rPr>
              <w:t xml:space="preserve"> Изискванията към безопасността на всички храни, вкл. и тези, които се търгуват от разстояние са предвидени в Регламент 852/2004.</w:t>
            </w:r>
          </w:p>
          <w:p w:rsidR="002E2076" w:rsidRPr="00F10A7B" w:rsidRDefault="002E2076" w:rsidP="00FB4989">
            <w:pPr>
              <w:spacing w:before="40" w:after="20"/>
              <w:jc w:val="both"/>
              <w:rPr>
                <w:rFonts w:ascii="Verdana" w:hAnsi="Verdana"/>
                <w:sz w:val="20"/>
                <w:szCs w:val="20"/>
              </w:rPr>
            </w:pPr>
            <w:r w:rsidRPr="00F10A7B">
              <w:rPr>
                <w:rFonts w:ascii="Verdana" w:hAnsi="Verdana"/>
                <w:sz w:val="20"/>
                <w:szCs w:val="20"/>
              </w:rPr>
              <w:t>Изискванията към търговията с храни от разстояние са регламентирани в българ-ското законодателство в Закона за хра-ните, който влезе в сила на 09.06.2020 г. Законът осигурява прилагането на нац-онално ниво на двата горецитирани регламента и предвижда търговия с храни от разстояние да се извършва чрез сред-ства за комуникация от разстояние при спазване на чл. 14 от Регламент (ЕС) № 1169/2011, на Закона за защита на пот-ребителите, на Закона за електронната търговия и на подзаконовите нормативни актове по прилагането им.</w:t>
            </w:r>
          </w:p>
          <w:p w:rsidR="00173872" w:rsidRPr="00F10A7B" w:rsidRDefault="00173872" w:rsidP="00FB4989">
            <w:pPr>
              <w:spacing w:before="40" w:after="20"/>
              <w:jc w:val="both"/>
              <w:rPr>
                <w:rFonts w:ascii="Verdana" w:hAnsi="Verdana"/>
                <w:sz w:val="20"/>
                <w:szCs w:val="20"/>
              </w:rPr>
            </w:pPr>
            <w:r w:rsidRPr="00F10A7B">
              <w:rPr>
                <w:rFonts w:ascii="Verdana" w:hAnsi="Verdana"/>
                <w:sz w:val="20"/>
                <w:szCs w:val="20"/>
              </w:rPr>
              <w:t>В публикувания за обществено обсъждане проект на Наредба за специфичните изисквания при търговия с храни от разстояние не се предвиждат допълнителни регулации по отношение на бизнес операторите и доставчиците на услуги, които извършват търговия с храни от разстояние.</w:t>
            </w:r>
          </w:p>
          <w:p w:rsidR="00173872" w:rsidRPr="00F10A7B" w:rsidRDefault="00173872" w:rsidP="00FB4989">
            <w:pPr>
              <w:spacing w:before="40" w:after="20"/>
              <w:jc w:val="both"/>
              <w:rPr>
                <w:rFonts w:ascii="Verdana" w:hAnsi="Verdana"/>
                <w:sz w:val="20"/>
                <w:szCs w:val="20"/>
              </w:rPr>
            </w:pPr>
            <w:r w:rsidRPr="00F10A7B">
              <w:rPr>
                <w:rFonts w:ascii="Verdana" w:hAnsi="Verdana"/>
                <w:sz w:val="20"/>
                <w:szCs w:val="20"/>
              </w:rPr>
              <w:t>Новият Закон за храните и проекта на наредба не предвиждат пререгистрация на вече регистрирани обекти по реда на отменения Закон за храните. Не се изисква нова регистрация на вече регистрираните по Закона за храните обекти за доставка на храни до крайния потребител. Регистрациите на обектите за производство и търговия с храни (вкл. и обекти за търговия на дребно) продължават действието си и след приемането на новия Закон за храните, съответно подзаконовите актове по прилагането му.</w:t>
            </w:r>
            <w:r w:rsidR="00420949" w:rsidRPr="00F10A7B">
              <w:rPr>
                <w:rFonts w:ascii="Verdana" w:hAnsi="Verdana"/>
                <w:sz w:val="20"/>
                <w:szCs w:val="20"/>
              </w:rPr>
              <w:t xml:space="preserve"> </w:t>
            </w:r>
            <w:r w:rsidR="00420949" w:rsidRPr="00F10A7B">
              <w:t xml:space="preserve"> </w:t>
            </w:r>
            <w:r w:rsidR="00420949" w:rsidRPr="00F10A7B">
              <w:rPr>
                <w:rFonts w:ascii="Verdana" w:hAnsi="Verdana"/>
                <w:sz w:val="20"/>
                <w:szCs w:val="20"/>
              </w:rPr>
              <w:t xml:space="preserve">Всички предвидени в закона </w:t>
            </w:r>
            <w:r w:rsidR="001727E2" w:rsidRPr="00F10A7B">
              <w:rPr>
                <w:rFonts w:ascii="Verdana" w:hAnsi="Verdana"/>
                <w:sz w:val="20"/>
                <w:szCs w:val="20"/>
              </w:rPr>
              <w:t xml:space="preserve">за храните </w:t>
            </w:r>
            <w:r w:rsidR="00420949" w:rsidRPr="00F10A7B">
              <w:rPr>
                <w:rFonts w:ascii="Verdana" w:hAnsi="Verdana"/>
                <w:sz w:val="20"/>
                <w:szCs w:val="20"/>
              </w:rPr>
              <w:t>регистрации и одобрения са еднократни и безсрочни.</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VI.Предложения за изменение на Проекта на Наредба:</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Въз основа на всичко изложено по-горе, с цел привеждане на Проекта на Наредба в съответствие с разпоредбите на Закона за храните и Регламентите, считаме, че следва да бъде направена диференциация за различните групи храни с оглед различното въздействие на околната среда върху тях^различната им трайност и в зависимост от състоянието, в което се транспортират (в насипно състояние или пакетирано), както и да се диференцират различните роли и отговорности, които всеки участник по веригата при търговия с храни следва да носи.</w:t>
            </w:r>
          </w:p>
        </w:tc>
        <w:tc>
          <w:tcPr>
            <w:tcW w:w="1588" w:type="dxa"/>
            <w:tcBorders>
              <w:top w:val="nil"/>
              <w:left w:val="single" w:sz="18" w:space="0" w:color="2E74B5"/>
              <w:bottom w:val="nil"/>
              <w:right w:val="single" w:sz="18" w:space="0" w:color="2E74B5"/>
            </w:tcBorders>
            <w:shd w:val="clear" w:color="auto" w:fill="auto"/>
          </w:tcPr>
          <w:p w:rsidR="00727060" w:rsidRPr="00F10A7B" w:rsidRDefault="00C14746"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C14746" w:rsidP="00FB4989">
            <w:pPr>
              <w:spacing w:before="40" w:after="20"/>
              <w:jc w:val="both"/>
              <w:rPr>
                <w:rFonts w:ascii="Verdana" w:hAnsi="Verdana"/>
                <w:sz w:val="20"/>
                <w:szCs w:val="20"/>
              </w:rPr>
            </w:pPr>
            <w:r w:rsidRPr="00F10A7B">
              <w:rPr>
                <w:rFonts w:ascii="Verdana" w:hAnsi="Verdana"/>
                <w:sz w:val="20"/>
                <w:szCs w:val="20"/>
              </w:rPr>
              <w:t>Изискванията за хигиена на храните, предвидени в Регламент 852/2004 се прилагат за всички видове храни, независимо дали са пакетирани или в насипно състояние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highlight w:val="yellow"/>
              </w:rPr>
            </w:pPr>
            <w:r w:rsidRPr="00F10A7B">
              <w:rPr>
                <w:rFonts w:ascii="Verdana" w:hAnsi="Verdana"/>
                <w:sz w:val="20"/>
                <w:szCs w:val="20"/>
              </w:rPr>
              <w:t>На следващо място считаме, че от обхвата на Наредбата следва изрично да бъдат изключени куриерските услуги по доставка на пакетирани хранителни стоки в малки количества, т.к. тази доставка се извършва до крайни потребители за лична консумация и излизат извън обхвата на европейското законодателство. Алтернативно и в случай, че не споделите направените от нас тълкувания и изводи за цялостна преработка на Наредбата, по-долу правим предложения за изменение на Проекта на Наредба в следните разпоредби:</w:t>
            </w:r>
          </w:p>
        </w:tc>
        <w:tc>
          <w:tcPr>
            <w:tcW w:w="1588" w:type="dxa"/>
            <w:tcBorders>
              <w:top w:val="nil"/>
              <w:left w:val="single" w:sz="18" w:space="0" w:color="2E74B5"/>
              <w:bottom w:val="nil"/>
              <w:right w:val="single" w:sz="18" w:space="0" w:color="2E74B5"/>
            </w:tcBorders>
            <w:shd w:val="clear" w:color="auto" w:fill="auto"/>
          </w:tcPr>
          <w:p w:rsidR="00727060" w:rsidRPr="00F10A7B" w:rsidRDefault="0034207F"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34207F" w:rsidRPr="00F10A7B" w:rsidRDefault="0034207F" w:rsidP="00FB4989">
            <w:pPr>
              <w:spacing w:before="40" w:after="20"/>
              <w:jc w:val="both"/>
              <w:rPr>
                <w:rFonts w:ascii="Verdana" w:hAnsi="Verdana"/>
                <w:sz w:val="20"/>
                <w:szCs w:val="20"/>
              </w:rPr>
            </w:pPr>
            <w:r w:rsidRPr="00F10A7B">
              <w:rPr>
                <w:rFonts w:ascii="Verdana" w:hAnsi="Verdana"/>
                <w:sz w:val="20"/>
                <w:szCs w:val="20"/>
              </w:rPr>
              <w:t>Пакетираните хранителни стоки в малки количества с</w:t>
            </w:r>
            <w:r w:rsidR="00D11928" w:rsidRPr="00F10A7B">
              <w:rPr>
                <w:rFonts w:ascii="Verdana" w:hAnsi="Verdana"/>
                <w:sz w:val="20"/>
                <w:szCs w:val="20"/>
              </w:rPr>
              <w:t>а</w:t>
            </w:r>
            <w:r w:rsidRPr="00F10A7B">
              <w:rPr>
                <w:rFonts w:ascii="Verdana" w:hAnsi="Verdana"/>
                <w:sz w:val="20"/>
                <w:szCs w:val="20"/>
              </w:rPr>
              <w:t xml:space="preserve"> храни и като такива за тях са приложими всички изисквания към безопасността на храните. Тези храни не излизат извън обхвата на ЕС законодателство. Съгласно чл. 1, параграф 3 на Регламент (ЕО) № 852/2004 държавите-членки приемат в рамките на националното си законодателство прави-ла, регулиращи дейностите, посочени в параграф 2, буква в) за директната дос-тавка от производителя на малки коли-чества първични продукти до крайния потребител. Тези национални правила гарантират постигането на целите на регламента.</w:t>
            </w:r>
          </w:p>
          <w:p w:rsidR="00727060" w:rsidRPr="00F10A7B" w:rsidRDefault="002C6986" w:rsidP="00FB4989">
            <w:pPr>
              <w:spacing w:before="40" w:after="20"/>
              <w:jc w:val="both"/>
              <w:rPr>
                <w:rFonts w:ascii="Verdana" w:hAnsi="Verdana"/>
                <w:sz w:val="20"/>
                <w:szCs w:val="20"/>
              </w:rPr>
            </w:pPr>
            <w:r w:rsidRPr="00F10A7B">
              <w:rPr>
                <w:rFonts w:ascii="Verdana" w:hAnsi="Verdana"/>
                <w:sz w:val="20"/>
                <w:szCs w:val="20"/>
              </w:rPr>
              <w:t xml:space="preserve">Проектът на наредба не се приема като национална </w:t>
            </w:r>
            <w:r w:rsidR="00D11928" w:rsidRPr="00F10A7B">
              <w:rPr>
                <w:rFonts w:ascii="Verdana" w:hAnsi="Verdana"/>
                <w:sz w:val="20"/>
                <w:szCs w:val="20"/>
              </w:rPr>
              <w:t>мярка</w:t>
            </w:r>
            <w:r w:rsidRPr="00F10A7B">
              <w:rPr>
                <w:rFonts w:ascii="Verdana" w:hAnsi="Verdana"/>
                <w:sz w:val="20"/>
                <w:szCs w:val="20"/>
              </w:rPr>
              <w:t xml:space="preserve"> по чл. 1,  точка 2,  буква  В от Регламент 852/2004. </w:t>
            </w:r>
            <w:r w:rsidR="00D11928" w:rsidRPr="00F10A7B">
              <w:t xml:space="preserve"> </w:t>
            </w:r>
            <w:r w:rsidR="00D11928" w:rsidRPr="00F10A7B">
              <w:rPr>
                <w:rFonts w:ascii="Verdana" w:hAnsi="Verdana"/>
                <w:sz w:val="20"/>
                <w:szCs w:val="20"/>
              </w:rPr>
              <w:t>За такива национални мерки се прилагат ограничения в количествата предлагани първични продукти, а първичните продукти могат да се предлагат само директно от производителя до краен потребител или до местни обекти за търговия на  дребно, които снабдяват директно крайния потребител.</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Чл. 2 от Наредбата следва да придобие следното съдържание:</w:t>
            </w:r>
          </w:p>
          <w:p w:rsidR="00173872" w:rsidRPr="00F10A7B" w:rsidRDefault="00173872"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„Чл. 2 (1) Наредбата се прилага за посочените е чл. 60, ал. 1 от Закона за храните лица.</w:t>
            </w:r>
          </w:p>
          <w:p w:rsidR="00173872" w:rsidRPr="00F10A7B" w:rsidRDefault="00173872"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(2) Лицата по ал. 1 се регистрират по реда на чл. 61 от Закона за храните.</w:t>
            </w:r>
            <w:r w:rsidR="005C5773" w:rsidRPr="00F10A7B">
              <w:rPr>
                <w:rFonts w:ascii="Verdana" w:hAnsi="Verdana"/>
                <w:sz w:val="20"/>
                <w:szCs w:val="20"/>
              </w:rPr>
              <w:t>“</w:t>
            </w:r>
          </w:p>
        </w:tc>
        <w:tc>
          <w:tcPr>
            <w:tcW w:w="1588" w:type="dxa"/>
            <w:tcBorders>
              <w:top w:val="nil"/>
              <w:left w:val="single" w:sz="18" w:space="0" w:color="2E74B5"/>
              <w:bottom w:val="nil"/>
              <w:right w:val="single" w:sz="18" w:space="0" w:color="2E74B5"/>
            </w:tcBorders>
            <w:shd w:val="clear" w:color="auto" w:fill="auto"/>
          </w:tcPr>
          <w:p w:rsidR="00727060" w:rsidRPr="00F10A7B" w:rsidRDefault="00173872"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564A67" w:rsidRPr="00F10A7B" w:rsidRDefault="00564A67" w:rsidP="00FB4989">
            <w:pPr>
              <w:spacing w:before="40" w:after="20"/>
              <w:jc w:val="both"/>
              <w:rPr>
                <w:rFonts w:ascii="Verdana" w:hAnsi="Verdana"/>
                <w:sz w:val="20"/>
                <w:szCs w:val="20"/>
              </w:rPr>
            </w:pPr>
            <w:r w:rsidRPr="00F10A7B">
              <w:rPr>
                <w:rFonts w:ascii="Verdana" w:hAnsi="Verdana"/>
                <w:sz w:val="20"/>
                <w:szCs w:val="20"/>
              </w:rPr>
              <w:t>Текстът е редактиран.</w:t>
            </w:r>
          </w:p>
          <w:p w:rsidR="00173872" w:rsidRPr="00F10A7B" w:rsidRDefault="00173872" w:rsidP="00FB4989">
            <w:pPr>
              <w:spacing w:before="40" w:after="20"/>
              <w:jc w:val="both"/>
              <w:rPr>
                <w:rFonts w:ascii="Verdana" w:hAnsi="Verdana"/>
                <w:sz w:val="20"/>
                <w:szCs w:val="20"/>
              </w:rPr>
            </w:pPr>
            <w:r w:rsidRPr="00F10A7B">
              <w:rPr>
                <w:rFonts w:ascii="Verdana" w:hAnsi="Verdana"/>
                <w:sz w:val="20"/>
                <w:szCs w:val="20"/>
              </w:rPr>
              <w:t>В проекта на Наредба за специфичните изисквания при търговия с храни от разстояние в субектния обхват са включени:</w:t>
            </w:r>
          </w:p>
          <w:p w:rsidR="00173872" w:rsidRPr="00F10A7B" w:rsidRDefault="00173872" w:rsidP="00FB4989">
            <w:pPr>
              <w:spacing w:before="40" w:after="20"/>
              <w:jc w:val="both"/>
              <w:rPr>
                <w:rFonts w:ascii="Verdana" w:hAnsi="Verdana"/>
                <w:sz w:val="20"/>
                <w:szCs w:val="20"/>
              </w:rPr>
            </w:pPr>
            <w:r w:rsidRPr="00F10A7B">
              <w:rPr>
                <w:rFonts w:ascii="Verdana" w:hAnsi="Verdana"/>
                <w:sz w:val="20"/>
                <w:szCs w:val="20"/>
              </w:rPr>
              <w:t>1.</w:t>
            </w:r>
            <w:r w:rsidRPr="00F10A7B">
              <w:rPr>
                <w:rFonts w:ascii="Verdana" w:hAnsi="Verdana"/>
                <w:sz w:val="20"/>
                <w:szCs w:val="20"/>
              </w:rPr>
              <w:tab/>
              <w:t>всяко физическо или юридическо лице, което пуска на пазара храни, чрез средства за комуникация от разстояние – бизнес оператор по смисъла на чл. 3, параграф 3 във връзка с параграф 2 от Регламент (ЕО)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съгласно чл. 3, параграф 3 „стопански субект в хранителната промишленост“ означава физическо или юридическо лице, което отговаря за гарантиране на спазването на изискванията на законодателството в областта на храните в рамките на контролираното от него предприятие за производство на храни, а „предприятие за производство на храни“ означава всяко предприятие с или без стопанска цел, обществено или частно, което извършва някоя от дейностите, свързани с който и да било етап на производство, преработка и разпространение на храни; и</w:t>
            </w:r>
          </w:p>
          <w:p w:rsidR="00173872" w:rsidRPr="00F10A7B" w:rsidRDefault="00173872" w:rsidP="00FB4989">
            <w:pPr>
              <w:spacing w:before="40" w:after="20"/>
              <w:jc w:val="both"/>
              <w:rPr>
                <w:rFonts w:ascii="Verdana" w:hAnsi="Verdana"/>
                <w:sz w:val="20"/>
                <w:szCs w:val="20"/>
              </w:rPr>
            </w:pPr>
            <w:r w:rsidRPr="00F10A7B">
              <w:rPr>
                <w:rFonts w:ascii="Verdana" w:hAnsi="Verdana"/>
                <w:sz w:val="20"/>
                <w:szCs w:val="20"/>
              </w:rPr>
              <w:t>2.</w:t>
            </w:r>
            <w:r w:rsidRPr="00F10A7B">
              <w:rPr>
                <w:rFonts w:ascii="Verdana" w:hAnsi="Verdana"/>
                <w:sz w:val="20"/>
                <w:szCs w:val="20"/>
              </w:rPr>
              <w:tab/>
              <w:t>доставчик на услуги по смисъла на т. 7 от § 1 на допълнителната разпоредба на Закона за храните.</w:t>
            </w:r>
          </w:p>
          <w:p w:rsidR="00727060" w:rsidRPr="00F10A7B" w:rsidRDefault="00173872" w:rsidP="00FB4989">
            <w:pPr>
              <w:spacing w:before="40" w:after="20"/>
              <w:jc w:val="both"/>
              <w:rPr>
                <w:rFonts w:ascii="Verdana" w:hAnsi="Verdana"/>
                <w:sz w:val="20"/>
                <w:szCs w:val="20"/>
              </w:rPr>
            </w:pPr>
            <w:r w:rsidRPr="00F10A7B">
              <w:rPr>
                <w:rFonts w:ascii="Verdana" w:hAnsi="Verdana"/>
                <w:sz w:val="20"/>
                <w:szCs w:val="20"/>
              </w:rPr>
              <w:t>Видно е, че наредбата не посочва нови лица, които са задължени по нейното изпълнение.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Чл. 5 от Наредбата следва да придобие следното съдържание:</w:t>
            </w:r>
          </w:p>
        </w:tc>
        <w:tc>
          <w:tcPr>
            <w:tcW w:w="1588" w:type="dxa"/>
            <w:tcBorders>
              <w:top w:val="nil"/>
              <w:left w:val="single" w:sz="18" w:space="0" w:color="2E74B5"/>
              <w:bottom w:val="nil"/>
              <w:right w:val="single" w:sz="18" w:space="0" w:color="2E74B5"/>
            </w:tcBorders>
            <w:shd w:val="clear" w:color="auto" w:fill="auto"/>
          </w:tcPr>
          <w:p w:rsidR="00727060" w:rsidRPr="00F10A7B" w:rsidRDefault="00C14746" w:rsidP="002D685C">
            <w:pPr>
              <w:spacing w:before="40" w:after="20"/>
              <w:rPr>
                <w:rFonts w:ascii="Verdana" w:hAnsi="Verdana"/>
                <w:sz w:val="20"/>
                <w:szCs w:val="20"/>
              </w:rPr>
            </w:pPr>
            <w:r w:rsidRPr="00F10A7B">
              <w:rPr>
                <w:rFonts w:ascii="Verdana" w:hAnsi="Verdana"/>
                <w:sz w:val="20"/>
                <w:szCs w:val="20"/>
              </w:rPr>
              <w:t>Приема се</w:t>
            </w:r>
            <w:r w:rsidR="00287D57" w:rsidRPr="00F10A7B">
              <w:rPr>
                <w:rFonts w:ascii="Verdana" w:hAnsi="Verdana"/>
                <w:sz w:val="20"/>
                <w:szCs w:val="20"/>
              </w:rPr>
              <w:t xml:space="preserve">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287D57" w:rsidP="00FB4989">
            <w:pPr>
              <w:spacing w:before="40" w:after="20"/>
              <w:jc w:val="both"/>
              <w:rPr>
                <w:rFonts w:ascii="Verdana" w:hAnsi="Verdana"/>
                <w:sz w:val="20"/>
                <w:szCs w:val="20"/>
              </w:rPr>
            </w:pPr>
            <w:r w:rsidRPr="00F10A7B">
              <w:rPr>
                <w:rFonts w:ascii="Verdana" w:hAnsi="Verdana"/>
                <w:sz w:val="20"/>
                <w:szCs w:val="20"/>
              </w:rPr>
              <w:t>Текстът е редактиран</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564A67"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Чл. 5 </w:t>
            </w:r>
            <w:bookmarkStart w:id="3" w:name="_Hlk57734887"/>
            <w:r w:rsidRPr="00F10A7B">
              <w:rPr>
                <w:rFonts w:ascii="Verdana" w:hAnsi="Verdana"/>
                <w:sz w:val="20"/>
                <w:szCs w:val="20"/>
              </w:rPr>
              <w:t>Когато храни по Приложение III от Регламент (ЕО) № 853/ 2004 г. и чл. 50, ал. 2 ЗХ се търгуват от разстояние, за техния транспорт се използват превозни средства, които отговарят на изискванията на раздел III на глава Втора от Закона за храните.</w:t>
            </w:r>
            <w:r w:rsidR="005C5773" w:rsidRPr="00F10A7B">
              <w:rPr>
                <w:rFonts w:ascii="Verdana" w:hAnsi="Verdana"/>
                <w:sz w:val="20"/>
                <w:szCs w:val="20"/>
              </w:rPr>
              <w:t>“</w:t>
            </w:r>
            <w:bookmarkEnd w:id="3"/>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Чл.7 от Наредбата следва да придобие следното съдържание:</w:t>
            </w:r>
          </w:p>
          <w:p w:rsidR="00287D57" w:rsidRPr="00F10A7B" w:rsidRDefault="00287D57"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„Чл. 7 (1) Лицата, които извършват доставки на храни по Приложение III от Регламент № 853/ 2004 г. и чл. 50, ал. 2 ЗХ при търговии от разстояние до краен потребител трябва да притежават лични здравни книжки, в които да са вписани резултатите от извършените от здравните органи предварителни и периодични медицински прегледи и изследвания.</w:t>
            </w:r>
          </w:p>
          <w:p w:rsidR="00287D57" w:rsidRPr="00F10A7B" w:rsidRDefault="00287D57"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(2) Личната здравна книжка се представя при поискване от контролните органи.</w:t>
            </w:r>
            <w:r w:rsidR="005C5773" w:rsidRPr="00F10A7B">
              <w:rPr>
                <w:rFonts w:ascii="Verdana" w:hAnsi="Verdana"/>
                <w:sz w:val="20"/>
                <w:szCs w:val="20"/>
              </w:rPr>
              <w:t>“</w:t>
            </w:r>
          </w:p>
        </w:tc>
        <w:tc>
          <w:tcPr>
            <w:tcW w:w="1588" w:type="dxa"/>
            <w:tcBorders>
              <w:top w:val="nil"/>
              <w:left w:val="single" w:sz="18" w:space="0" w:color="2E74B5"/>
              <w:bottom w:val="nil"/>
              <w:right w:val="single" w:sz="18" w:space="0" w:color="2E74B5"/>
            </w:tcBorders>
            <w:shd w:val="clear" w:color="auto" w:fill="auto"/>
          </w:tcPr>
          <w:p w:rsidR="00727060" w:rsidRPr="00F10A7B" w:rsidRDefault="00564A67"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3D238F" w:rsidRPr="0050732F" w:rsidRDefault="003D238F" w:rsidP="00FB4989">
            <w:pPr>
              <w:spacing w:before="40" w:after="20"/>
              <w:jc w:val="both"/>
              <w:rPr>
                <w:rFonts w:ascii="Verdana" w:hAnsi="Verdana"/>
                <w:spacing w:val="-2"/>
                <w:sz w:val="20"/>
                <w:szCs w:val="20"/>
              </w:rPr>
            </w:pPr>
            <w:r w:rsidRPr="0050732F">
              <w:rPr>
                <w:rFonts w:ascii="Verdana" w:hAnsi="Verdana"/>
                <w:spacing w:val="-2"/>
                <w:sz w:val="20"/>
                <w:szCs w:val="20"/>
              </w:rPr>
              <w:t>Предвиденото изискване не е ново.</w:t>
            </w:r>
          </w:p>
          <w:p w:rsidR="00727060" w:rsidRPr="0050732F" w:rsidRDefault="00564A67" w:rsidP="00FB4989">
            <w:pPr>
              <w:spacing w:before="40" w:after="20"/>
              <w:jc w:val="both"/>
              <w:rPr>
                <w:rFonts w:ascii="Verdana" w:hAnsi="Verdana"/>
                <w:spacing w:val="-2"/>
                <w:sz w:val="20"/>
                <w:szCs w:val="20"/>
              </w:rPr>
            </w:pPr>
            <w:r w:rsidRPr="0050732F">
              <w:rPr>
                <w:rFonts w:ascii="Verdana" w:hAnsi="Verdana"/>
                <w:spacing w:val="-2"/>
                <w:sz w:val="20"/>
                <w:szCs w:val="20"/>
              </w:rPr>
              <w:t>Съгласно чл. 34, ал. 3 от Закона за здравето „здравните изисквания към лицата, работещи в детските заведения, социалните и интегрираните здравно-социални услуги за резидентна грижа, водоснабдителните обекти, предприятията, които произвеждат или търгуват с храни, бръснарските, фризьорските и козметичните салони се определят с наредба на министъра на здравеопазването“. Това е Наредба № 15 от 2006 г. за здравните изисквания към лицата, работещи в детските заведения, специализираните институции за деца и възрастни, водоснабдителните обекти, предприятията, които произвеждат или търгуват с храни, бръснарските, фризьорските и козметичните салони (обн., ДВ, бр. 57 от 2006 г.). Съгласно чл. 1, ал. 1, т. 4 от нея с наредбата се определят здравните изисквания към лицата, работещи в предприятията (обекти), които произвеждат и/или търгуват с храни. Здравните изисквания по чл. 1, ал. 1 от наредбата включват извършване на предварителни и периодични медицински прегледи и изследвания и се регистрират в лична здравна книжка на лицето, която се съхранява в обекта, в който лицето работи, и се представят за проверка при поискване от контролните органи.</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C4116A">
            <w:pPr>
              <w:spacing w:before="40" w:after="20"/>
              <w:rPr>
                <w:rFonts w:ascii="Verdana" w:hAnsi="Verdana" w:cs="Tahoma"/>
                <w:sz w:val="20"/>
                <w:szCs w:val="20"/>
              </w:rPr>
            </w:pPr>
            <w:r w:rsidRPr="00F10A7B">
              <w:rPr>
                <w:rFonts w:ascii="Verdana" w:hAnsi="Verdana" w:cs="Tahoma"/>
                <w:sz w:val="20"/>
                <w:szCs w:val="20"/>
              </w:rPr>
              <w:t>paczo911</w:t>
            </w:r>
          </w:p>
          <w:p w:rsidR="00727060" w:rsidRPr="00F10A7B" w:rsidRDefault="00727060" w:rsidP="00C4116A">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6</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Много работа още трябва да се свърши по тази наредба.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Здравейте, струва ми се, че наредбата, както и правилата, които произлизат от нея трябва да се прецизират много по-подробно и задълбочено, отколкото е в момента. Всички точки от наредбата звучат изключително общо, позволяват голямо поле за тълкувание, а това може да доведе до огромни злоупотреби, особено спрямо малките производители. Да не забравяме, че те нямат икономическата и правна мощ на големите вериги. Българската държава е длъжна да следи ревностно за развитието и процъфтяването на дребните и средни родни производители!</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60339C" w:rsidRPr="00F10A7B" w:rsidRDefault="0060339C"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и съдържа обидни и нецензурни думи и изрази. </w:t>
            </w:r>
          </w:p>
          <w:p w:rsidR="0060339C" w:rsidRPr="00F10A7B" w:rsidRDefault="0060339C"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w:t>
            </w:r>
            <w:r w:rsidR="00995759">
              <w:rPr>
                <w:rFonts w:ascii="Verdana" w:hAnsi="Verdana"/>
                <w:sz w:val="20"/>
                <w:szCs w:val="20"/>
              </w:rPr>
              <w:t>та</w:t>
            </w:r>
            <w:r w:rsidRPr="00F10A7B">
              <w:rPr>
                <w:rFonts w:ascii="Verdana" w:hAnsi="Verdana"/>
                <w:sz w:val="20"/>
                <w:szCs w:val="20"/>
              </w:rPr>
              <w:t>ция, да имат конкретен характер и да са аргументирани.</w:t>
            </w:r>
          </w:p>
          <w:p w:rsidR="00727060" w:rsidRPr="00F10A7B" w:rsidRDefault="0060339C"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C4116A">
            <w:pPr>
              <w:spacing w:before="40" w:after="20"/>
              <w:rPr>
                <w:rFonts w:ascii="Verdana" w:hAnsi="Verdana" w:cs="Tahoma"/>
                <w:sz w:val="20"/>
                <w:szCs w:val="20"/>
              </w:rPr>
            </w:pPr>
            <w:r w:rsidRPr="00F10A7B">
              <w:rPr>
                <w:rFonts w:ascii="Verdana" w:hAnsi="Verdana" w:cs="Tahoma"/>
                <w:sz w:val="20"/>
                <w:szCs w:val="20"/>
              </w:rPr>
              <w:t>МК</w:t>
            </w:r>
          </w:p>
          <w:p w:rsidR="00727060" w:rsidRPr="00F10A7B" w:rsidRDefault="00727060" w:rsidP="00C4116A">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6</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Усложняване и спиране на този вид търговия.</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Без да съм експерт ми се струва, че тази наредба автоматично ще спре доставките с куриети - демек ще замрази голям част от търговията на малките прозиводители. Трябва да бъде адаптирано, така че да може да се изпращат продукти по куриер.</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Нека произдодителите да бъдат регистрирани, но по улеснен начин.</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60339C" w:rsidRPr="00F10A7B" w:rsidRDefault="0060339C"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и съдържа обидни и нецензурни думи и изрази. </w:t>
            </w:r>
          </w:p>
          <w:p w:rsidR="0060339C" w:rsidRPr="00F10A7B" w:rsidRDefault="0060339C"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60339C"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Emy</w:t>
            </w:r>
          </w:p>
          <w:p w:rsidR="00727060" w:rsidRPr="00F10A7B" w:rsidRDefault="00727060" w:rsidP="0050732F">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6</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Върнете българския вкус, не унищожавайте малкото останало.</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Докога ще се толерира чуждото? Вместо българското да се внедри както в България, така и в чужбина. Един пример: гръцки стил кисело мляко се продава по цял свят. Ние дадохме на Данон да обърнат българското кисело мляко в йогурт. Съсипвайки българския бизнес се съсипва и България.</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BD1E6C" w:rsidRPr="00F10A7B" w:rsidRDefault="00BD1E6C"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w:t>
            </w:r>
          </w:p>
          <w:p w:rsidR="00BD1E6C" w:rsidRPr="00F10A7B" w:rsidRDefault="00BD1E6C"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BD1E6C"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Essin</w:t>
            </w:r>
          </w:p>
          <w:p w:rsidR="00727060" w:rsidRPr="00F10A7B" w:rsidRDefault="00727060" w:rsidP="0050732F">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6</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Проект на Наредба за специфичните изисквания при търговия с храни от разстояние.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Аз съм против наредбата!</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BD1E6C" w:rsidRPr="00F10A7B" w:rsidRDefault="00BD1E6C"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w:t>
            </w:r>
          </w:p>
          <w:p w:rsidR="00BD1E6C" w:rsidRPr="00F10A7B" w:rsidRDefault="00BD1E6C"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BD1E6C"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r w:rsidRPr="00F10A7B">
              <w:rPr>
                <w:rFonts w:ascii="Verdana" w:hAnsi="Verdana" w:cs="Tahoma"/>
                <w:sz w:val="20"/>
                <w:szCs w:val="20"/>
              </w:rPr>
              <w:t>soldier_stz</w:t>
            </w:r>
          </w:p>
          <w:p w:rsidR="00727060" w:rsidRPr="00F10A7B" w:rsidRDefault="00727060" w:rsidP="00FB4989">
            <w:pPr>
              <w:spacing w:before="40" w:after="20"/>
              <w:jc w:val="both"/>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6</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Геноцид.</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Избихте животните, унищожихте селата не унищожавайте малкото останали Български производители. Не Ви искаме проекта за изисквания при търговия с храни от разстояние. Разпускайте парламента и подавайте оставки.</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BD1E6C" w:rsidRPr="00F10A7B" w:rsidRDefault="00BD1E6C"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w:t>
            </w:r>
          </w:p>
          <w:p w:rsidR="00BD1E6C" w:rsidRPr="00F10A7B" w:rsidRDefault="00BD1E6C"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BD1E6C"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Някакво</w:t>
            </w:r>
          </w:p>
          <w:p w:rsidR="00727060" w:rsidRPr="00F10A7B" w:rsidRDefault="00727060" w:rsidP="0050732F">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6</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Искам си селските продукти. С изисквания като за големи вериги НИ Убивате...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Продадохте държавата и децата си!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Слуги чужди, на възраст ще се сте прокажени от угрезения.</w:t>
            </w:r>
            <w:r w:rsidRPr="00F10A7B">
              <w:rPr>
                <w:rFonts w:ascii="Verdana" w:hAnsi="Verdana"/>
                <w:sz w:val="20"/>
                <w:szCs w:val="20"/>
              </w:rPr>
              <w:br/>
            </w:r>
            <w:hyperlink r:id="rId9" w:tgtFrame="_blank" w:history="1">
              <w:r w:rsidRPr="00F10A7B">
                <w:rPr>
                  <w:rStyle w:val="Hyperlink"/>
                  <w:rFonts w:ascii="Verdana" w:hAnsi="Verdana"/>
                  <w:color w:val="auto"/>
                  <w:sz w:val="20"/>
                  <w:szCs w:val="20"/>
                </w:rPr>
                <w:t>https://selo.bg/news/</w:t>
              </w:r>
            </w:hyperlink>
            <w:r w:rsidRPr="00F10A7B">
              <w:rPr>
                <w:rFonts w:ascii="Verdana" w:hAnsi="Verdana"/>
                <w:sz w:val="20"/>
                <w:szCs w:val="20"/>
              </w:rPr>
              <w:t>фамилните-стопанства-от-село-продаващи-онлайн--под-бухалката-на-бабх-и-немската-аграрна-политика-1-4802?fbclid=IwAR349QaD5S2sVlC6wnaxJg5gcx5w7r9DBOv5_qFj-xdNydwQ_c0U5NWs8pQ</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BD1E6C" w:rsidRPr="00F10A7B" w:rsidRDefault="00BD1E6C"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w:t>
            </w:r>
          </w:p>
          <w:p w:rsidR="00BD1E6C" w:rsidRPr="00F10A7B" w:rsidRDefault="00BD1E6C"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BD1E6C"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valentin.2017</w:t>
            </w:r>
          </w:p>
          <w:p w:rsidR="00727060" w:rsidRPr="00F10A7B" w:rsidRDefault="00727060" w:rsidP="0050732F">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6</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Регулациите да са доброволни.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Предлагам голяма част или всички регулации на продажбата на храни, включително и тези за продажба на храни от разстояние, да се прилагат доброволно.</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Това означава клиентите да имат право на избор дали да купуват от производител или търговец, който е регулиран от всички регулации за безопасност на храните (включително и регулациите при продажба и транспорт на храни, които се доставят във връзка с договор, сключен от разстояние).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Нека хората свободно да избират дали да купуват от регулирани търговци и производители или от малки производители, които не правят разходи за спазване на всички закони, отнасящи се до производството и търговията с храни.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Има много хора, които не желаят да бъдат </w:t>
            </w:r>
            <w:r w:rsidR="005C5773" w:rsidRPr="00F10A7B">
              <w:rPr>
                <w:rFonts w:ascii="Verdana" w:hAnsi="Verdana"/>
                <w:sz w:val="20"/>
                <w:szCs w:val="20"/>
              </w:rPr>
              <w:t>„</w:t>
            </w:r>
            <w:r w:rsidRPr="00F10A7B">
              <w:rPr>
                <w:rFonts w:ascii="Verdana" w:hAnsi="Verdana"/>
                <w:sz w:val="20"/>
                <w:szCs w:val="20"/>
              </w:rPr>
              <w:t>защитавани</w:t>
            </w:r>
            <w:r w:rsidR="005C5773" w:rsidRPr="00F10A7B">
              <w:rPr>
                <w:rFonts w:ascii="Verdana" w:hAnsi="Verdana"/>
                <w:sz w:val="20"/>
                <w:szCs w:val="20"/>
              </w:rPr>
              <w:t>“</w:t>
            </w:r>
            <w:r w:rsidRPr="00F10A7B">
              <w:rPr>
                <w:rFonts w:ascii="Verdana" w:hAnsi="Verdana"/>
                <w:sz w:val="20"/>
                <w:szCs w:val="20"/>
              </w:rPr>
              <w:t xml:space="preserve"> със закони за защита на потребителите. Нека да им дадем право да избират производители и търговци, които не спазват всички регулации във връзка с безопасността на храните. Не бива да се налагат едни и същи закони на всички, защото не всички имат едно и също виждане за това какъв трябва да бъде закона, който уж ги защитава.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Не съм съгласен да се оправдавате, че имало европейски регламенти и директиви. Вместо това нека министърът постави въпроса за либерализиране на европейските регулации за защита на потребителите за да може потребителите да решават доколко са съгласни да бъдат защитавани. И да бъдат защитавани само тези потребители, които доброволно са се съгласили на това, не бива насила всички да бъдат </w:t>
            </w:r>
            <w:r w:rsidR="005C5773" w:rsidRPr="00F10A7B">
              <w:rPr>
                <w:rFonts w:ascii="Verdana" w:hAnsi="Verdana"/>
                <w:sz w:val="20"/>
                <w:szCs w:val="20"/>
              </w:rPr>
              <w:t>„</w:t>
            </w:r>
            <w:r w:rsidRPr="00F10A7B">
              <w:rPr>
                <w:rFonts w:ascii="Verdana" w:hAnsi="Verdana"/>
                <w:sz w:val="20"/>
                <w:szCs w:val="20"/>
              </w:rPr>
              <w:t>защитавани</w:t>
            </w:r>
            <w:r w:rsidR="005C5773" w:rsidRPr="00F10A7B">
              <w:rPr>
                <w:rFonts w:ascii="Verdana" w:hAnsi="Verdana"/>
                <w:sz w:val="20"/>
                <w:szCs w:val="20"/>
              </w:rPr>
              <w:t>“</w:t>
            </w:r>
            <w:r w:rsidRPr="00F10A7B">
              <w:rPr>
                <w:rFonts w:ascii="Verdana" w:hAnsi="Verdana"/>
                <w:sz w:val="20"/>
                <w:szCs w:val="20"/>
              </w:rPr>
              <w:t xml:space="preserve"> без да го искат.</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В медиите излезе информация, че клиенти на куриерска фирма са принудени да лъжат когато декларират какво дават за превозване, защото куриерската фирма е спряла да приема храни (очевидно от куриерската фирма имат вътрешна информация, че наредбата ще се гласува </w:t>
            </w:r>
            <w:r w:rsidR="005C5773" w:rsidRPr="00F10A7B">
              <w:rPr>
                <w:rFonts w:ascii="Verdana" w:hAnsi="Verdana"/>
                <w:sz w:val="20"/>
                <w:szCs w:val="20"/>
              </w:rPr>
              <w:t>„</w:t>
            </w:r>
            <w:r w:rsidRPr="00F10A7B">
              <w:rPr>
                <w:rFonts w:ascii="Verdana" w:hAnsi="Verdana"/>
                <w:sz w:val="20"/>
                <w:szCs w:val="20"/>
              </w:rPr>
              <w:t>за</w:t>
            </w:r>
            <w:r w:rsidR="005C5773" w:rsidRPr="00F10A7B">
              <w:rPr>
                <w:rFonts w:ascii="Verdana" w:hAnsi="Verdana"/>
                <w:sz w:val="20"/>
                <w:szCs w:val="20"/>
              </w:rPr>
              <w:t>“</w:t>
            </w:r>
            <w:r w:rsidRPr="00F10A7B">
              <w:rPr>
                <w:rFonts w:ascii="Verdana" w:hAnsi="Verdana"/>
                <w:sz w:val="20"/>
                <w:szCs w:val="20"/>
              </w:rPr>
              <w:t>). Нека спрем това безумие като дадем право на търговците и производителите да продават храни без да спазват всички регулации за безопасност, ако потребителят е дал съгласието си за това.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Нека всеки да решава доколко желае да бъде </w:t>
            </w:r>
            <w:r w:rsidR="005C5773" w:rsidRPr="00F10A7B">
              <w:rPr>
                <w:rFonts w:ascii="Verdana" w:hAnsi="Verdana"/>
                <w:sz w:val="20"/>
                <w:szCs w:val="20"/>
              </w:rPr>
              <w:t>„</w:t>
            </w:r>
            <w:r w:rsidRPr="00F10A7B">
              <w:rPr>
                <w:rFonts w:ascii="Verdana" w:hAnsi="Verdana"/>
                <w:sz w:val="20"/>
                <w:szCs w:val="20"/>
              </w:rPr>
              <w:t>защитаван</w:t>
            </w:r>
            <w:r w:rsidR="005C5773" w:rsidRPr="00F10A7B">
              <w:rPr>
                <w:rFonts w:ascii="Verdana" w:hAnsi="Verdana"/>
                <w:sz w:val="20"/>
                <w:szCs w:val="20"/>
              </w:rPr>
              <w:t>“</w:t>
            </w:r>
            <w:r w:rsidRPr="00F10A7B">
              <w:rPr>
                <w:rFonts w:ascii="Verdana" w:hAnsi="Verdana"/>
                <w:sz w:val="20"/>
                <w:szCs w:val="20"/>
              </w:rPr>
              <w:t>. Не всички потребители вярват, че законите за защита на потребителите са в тяхна полза. Нека да дадем възможност на потребителите, които желаят, да бъдат освободени от нежеланата защита: търговецът/производителят да декларира пред потребителя кои регулации не е пожелал да спази и ако потребителят е съгласен да извърши покупката при тези условия да няма риск за търговеца/производителя (че ще бъде наказан за неспазване на регулациите). Да се предвиди в закона изключение, което позволява при съгласие на потребителя някои или всички закони за защита на потребителите и за безопасността на храните да не се прилагат.</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BD1E6C"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342EFE" w:rsidP="00FB4989">
            <w:pPr>
              <w:spacing w:before="40" w:after="20"/>
              <w:jc w:val="both"/>
              <w:rPr>
                <w:rFonts w:ascii="Verdana" w:hAnsi="Verdana"/>
                <w:sz w:val="20"/>
                <w:szCs w:val="20"/>
              </w:rPr>
            </w:pPr>
            <w:r w:rsidRPr="00F10A7B">
              <w:rPr>
                <w:rFonts w:ascii="Verdana" w:hAnsi="Verdana"/>
                <w:sz w:val="20"/>
                <w:szCs w:val="20"/>
              </w:rPr>
              <w:t>Изискванията за безопасност на храните, предвидени в европейското законодателство са задължителни в своята цялост във всички ДЧ</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Zina</w:t>
            </w:r>
          </w:p>
          <w:p w:rsidR="00727060" w:rsidRPr="00F10A7B" w:rsidRDefault="00727060" w:rsidP="0050732F">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6</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Спрете с недомислиците!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Наредбата Ви е непрецизирана и ненужна точно в момент на трудно оцеляване на всякакви дребни бизнеси и производители на селскостопански стоки. Освен регулациите и още една възможност за рушвети, за подпомагане на големите вериги и чуждестранните лица вие отново допълнително утежнявате с ненужни разходи дребния български производител, а в същото време точно той остана извън всякакви  мерки и грижата на държавата.  Който иска и сега може да си консумира на воля както вносните боклуци, които пускате на пазара, така и да си остане възможността за свободно пазаруване от малки производители. Такива регулации и в Европа няма. По католици от папата станахте.</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4F244A" w:rsidRPr="00F10A7B" w:rsidRDefault="004F244A"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w:t>
            </w:r>
          </w:p>
          <w:p w:rsidR="004F244A" w:rsidRPr="00F10A7B" w:rsidRDefault="004F244A"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4F244A"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Mirchica13</w:t>
            </w:r>
          </w:p>
          <w:p w:rsidR="00727060" w:rsidRPr="00F10A7B" w:rsidRDefault="00727060" w:rsidP="0050732F">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6</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Каква е целта?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Явно отново се цели да се заличи дребният потребител. Оставете хората да се грижат за семействата си и не ги съсипвайте!</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4F244A" w:rsidRPr="00F10A7B" w:rsidRDefault="004F244A"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w:t>
            </w:r>
          </w:p>
          <w:p w:rsidR="004F244A" w:rsidRPr="00F10A7B" w:rsidRDefault="004F244A"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4F244A"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Илиева 12</w:t>
            </w:r>
          </w:p>
          <w:p w:rsidR="00727060" w:rsidRPr="00F10A7B" w:rsidRDefault="00727060" w:rsidP="0050732F">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6</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Против този вид и форма на наредбата.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Наредбата не работи в услуга на гражданите,  защитава единствено интереса на крупните търговци и чужди вериги за хранителни стоки. Не са разграничени продуктите за приготвяне на храни от готовите храни, което означава, че за търговия със суровини за приготвяне на храна ще се покриват същите критерии като за кетъринг услуги. Това не защитава нито интереса на клиента нито на продавача. Ще доведе до убиването на този вид производство, с което в крайна сметка ще загуби и държавата. Може да се намери друг начин да се спазят европейските изисквания без да се въвеждат безумни спъващи мерки, уж в услуга на здравето на населението.</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4F244A" w:rsidRPr="00F10A7B" w:rsidRDefault="004F244A"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w:t>
            </w:r>
          </w:p>
          <w:p w:rsidR="004F244A" w:rsidRPr="00F10A7B" w:rsidRDefault="004F244A"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4F244A"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ginka.tod</w:t>
            </w:r>
          </w:p>
          <w:p w:rsidR="00727060" w:rsidRPr="00F10A7B" w:rsidRDefault="00727060" w:rsidP="0050732F">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6</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НЕ СЪМ СЪГЛАСНА!!!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Категорично не съм съгласна! Подобни разпоредби елиминират дребните производители и търговци! Това е поредно безумие</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4F244A" w:rsidRPr="00F10A7B" w:rsidRDefault="004F244A"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w:t>
            </w:r>
          </w:p>
          <w:p w:rsidR="004F244A" w:rsidRPr="00F10A7B" w:rsidRDefault="004F244A"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4F244A"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nil"/>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Takeawау.соm</w:t>
            </w:r>
          </w:p>
          <w:p w:rsidR="00727060" w:rsidRPr="00F10A7B" w:rsidRDefault="00727060" w:rsidP="0050732F">
            <w:pPr>
              <w:spacing w:before="40" w:after="20"/>
              <w:rPr>
                <w:rFonts w:ascii="Verdana" w:hAnsi="Verdana" w:cs="Tahoma"/>
                <w:sz w:val="20"/>
                <w:szCs w:val="20"/>
              </w:rPr>
            </w:pPr>
            <w:r w:rsidRPr="00F10A7B">
              <w:rPr>
                <w:rFonts w:ascii="Verdana" w:hAnsi="Verdana"/>
                <w:sz w:val="20"/>
                <w:szCs w:val="20"/>
              </w:rPr>
              <w:t>(писмо № 70-5039 от 06.11.2020 г.)</w:t>
            </w:r>
          </w:p>
        </w:tc>
        <w:tc>
          <w:tcPr>
            <w:tcW w:w="5954"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Ние, </w:t>
            </w:r>
            <w:r w:rsidRPr="00F10A7B">
              <w:rPr>
                <w:rFonts w:ascii="Verdana" w:hAnsi="Verdana"/>
                <w:sz w:val="20"/>
                <w:szCs w:val="20"/>
                <w:lang w:val="en-US"/>
              </w:rPr>
              <w:t>Takeaw</w:t>
            </w:r>
            <w:r w:rsidRPr="00F10A7B">
              <w:rPr>
                <w:rFonts w:ascii="Verdana" w:hAnsi="Verdana"/>
                <w:sz w:val="20"/>
                <w:szCs w:val="20"/>
              </w:rPr>
              <w:t>ау.со</w:t>
            </w:r>
            <w:r w:rsidRPr="00F10A7B">
              <w:rPr>
                <w:rFonts w:ascii="Verdana" w:hAnsi="Verdana"/>
                <w:sz w:val="20"/>
                <w:szCs w:val="20"/>
                <w:lang w:val="en-US"/>
              </w:rPr>
              <w:t>m</w:t>
            </w:r>
            <w:r w:rsidRPr="00F10A7B">
              <w:rPr>
                <w:rFonts w:ascii="Verdana" w:hAnsi="Verdana"/>
                <w:sz w:val="20"/>
                <w:szCs w:val="20"/>
              </w:rPr>
              <w:t>, сме водеща платформа за поръчка на храни в България. Основният бизнес модел на Takeawау.соm разчита на участващите ресторанти. Нашата платформа служи като източник на поръчки за участващите ресторанти, който източник също така улеснява и плащанията на самите поръчките.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Takeawау.соm, чрез администриращото платформата </w:t>
            </w:r>
            <w:r w:rsidR="005C5773" w:rsidRPr="00F10A7B">
              <w:rPr>
                <w:rFonts w:ascii="Verdana" w:hAnsi="Verdana"/>
                <w:sz w:val="20"/>
                <w:szCs w:val="20"/>
              </w:rPr>
              <w:t>„</w:t>
            </w:r>
            <w:r w:rsidRPr="00F10A7B">
              <w:rPr>
                <w:rFonts w:ascii="Verdana" w:hAnsi="Verdana"/>
                <w:sz w:val="20"/>
                <w:szCs w:val="20"/>
              </w:rPr>
              <w:t>БГ Меню</w:t>
            </w:r>
            <w:r w:rsidR="005C5773" w:rsidRPr="00F10A7B">
              <w:rPr>
                <w:rFonts w:ascii="Verdana" w:hAnsi="Verdana"/>
                <w:sz w:val="20"/>
                <w:szCs w:val="20"/>
              </w:rPr>
              <w:t>“</w:t>
            </w:r>
            <w:r w:rsidRPr="00F10A7B">
              <w:rPr>
                <w:rFonts w:ascii="Verdana" w:hAnsi="Verdana"/>
                <w:sz w:val="20"/>
                <w:szCs w:val="20"/>
              </w:rPr>
              <w:t xml:space="preserve"> ЕООД, публикува в платформата оферти от името на ресторантите, съобразно информацията (вкл. </w:t>
            </w:r>
            <w:r w:rsidR="005C5773" w:rsidRPr="00F10A7B">
              <w:rPr>
                <w:rFonts w:ascii="Verdana" w:hAnsi="Verdana"/>
                <w:sz w:val="20"/>
                <w:szCs w:val="20"/>
              </w:rPr>
              <w:t>„</w:t>
            </w:r>
            <w:r w:rsidRPr="00F10A7B">
              <w:rPr>
                <w:rFonts w:ascii="Verdana" w:hAnsi="Verdana"/>
                <w:sz w:val="20"/>
                <w:szCs w:val="20"/>
              </w:rPr>
              <w:t>информация за храните</w:t>
            </w:r>
            <w:r w:rsidR="005C5773" w:rsidRPr="00F10A7B">
              <w:rPr>
                <w:rFonts w:ascii="Verdana" w:hAnsi="Verdana"/>
                <w:sz w:val="20"/>
                <w:szCs w:val="20"/>
              </w:rPr>
              <w:t>“</w:t>
            </w:r>
            <w:r w:rsidRPr="00F10A7B">
              <w:rPr>
                <w:rFonts w:ascii="Verdana" w:hAnsi="Verdana"/>
                <w:sz w:val="20"/>
                <w:szCs w:val="20"/>
              </w:rPr>
              <w:t xml:space="preserve"> по смисъла на Регламент 1169/2011), предоставена от всеки конкретен ресторант. Takeawау.соm не е </w:t>
            </w:r>
            <w:r w:rsidR="005C5773" w:rsidRPr="00F10A7B">
              <w:rPr>
                <w:rFonts w:ascii="Verdana" w:hAnsi="Verdana"/>
                <w:sz w:val="20"/>
                <w:szCs w:val="20"/>
              </w:rPr>
              <w:t>„</w:t>
            </w:r>
            <w:r w:rsidRPr="00F10A7B">
              <w:rPr>
                <w:rFonts w:ascii="Verdana" w:hAnsi="Verdana"/>
                <w:sz w:val="20"/>
                <w:szCs w:val="20"/>
              </w:rPr>
              <w:t>стопански субект в хранителната промишленост</w:t>
            </w:r>
            <w:r w:rsidR="005C5773" w:rsidRPr="00F10A7B">
              <w:rPr>
                <w:rFonts w:ascii="Verdana" w:hAnsi="Verdana"/>
                <w:sz w:val="20"/>
                <w:szCs w:val="20"/>
              </w:rPr>
              <w:t>“</w:t>
            </w:r>
            <w:r w:rsidRPr="00F10A7B">
              <w:rPr>
                <w:rFonts w:ascii="Verdana" w:hAnsi="Verdana"/>
                <w:sz w:val="20"/>
                <w:szCs w:val="20"/>
              </w:rPr>
              <w:t xml:space="preserve"> (оператор на хранителен бизнес) и не носи отговорност за офертата на ресторанта и за информацията за храната, предоставена на платформата. Нашето разбиране е, че Takeawау.соm е </w:t>
            </w:r>
            <w:r w:rsidR="005C5773" w:rsidRPr="00F10A7B">
              <w:rPr>
                <w:rFonts w:ascii="Verdana" w:hAnsi="Verdana"/>
                <w:sz w:val="20"/>
                <w:szCs w:val="20"/>
              </w:rPr>
              <w:t>„</w:t>
            </w:r>
            <w:r w:rsidRPr="00F10A7B">
              <w:rPr>
                <w:rFonts w:ascii="Verdana" w:hAnsi="Verdana"/>
                <w:sz w:val="20"/>
                <w:szCs w:val="20"/>
              </w:rPr>
              <w:t>доставчик на услуги</w:t>
            </w:r>
            <w:r w:rsidR="005C5773" w:rsidRPr="00F10A7B">
              <w:rPr>
                <w:rFonts w:ascii="Verdana" w:hAnsi="Verdana"/>
                <w:sz w:val="20"/>
                <w:szCs w:val="20"/>
              </w:rPr>
              <w:t>“</w:t>
            </w:r>
            <w:r w:rsidRPr="00F10A7B">
              <w:rPr>
                <w:rFonts w:ascii="Verdana" w:hAnsi="Verdana"/>
                <w:sz w:val="20"/>
                <w:szCs w:val="20"/>
              </w:rPr>
              <w:t xml:space="preserve"> по смисъла на параграф 1, т. 7 от Закона за храните.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Takeawау.соm</w:t>
            </w:r>
            <w:r w:rsidRPr="00F10A7B">
              <w:rPr>
                <w:rFonts w:ascii="Verdana" w:hAnsi="Verdana"/>
                <w:sz w:val="20"/>
                <w:szCs w:val="20"/>
                <w:lang w:val="en-US"/>
              </w:rPr>
              <w:t xml:space="preserve"> </w:t>
            </w:r>
            <w:r w:rsidRPr="00F10A7B">
              <w:rPr>
                <w:rFonts w:ascii="Verdana" w:hAnsi="Verdana"/>
                <w:sz w:val="20"/>
                <w:szCs w:val="20"/>
              </w:rPr>
              <w:t xml:space="preserve">допълнително предоставя на участващите ресторанти услуги за доставка посредством своето дружество </w:t>
            </w:r>
            <w:r w:rsidR="005C5773" w:rsidRPr="00F10A7B">
              <w:rPr>
                <w:rFonts w:ascii="Verdana" w:hAnsi="Verdana"/>
                <w:sz w:val="20"/>
                <w:szCs w:val="20"/>
              </w:rPr>
              <w:t>„</w:t>
            </w:r>
            <w:r w:rsidRPr="00F10A7B">
              <w:rPr>
                <w:rFonts w:ascii="Verdana" w:hAnsi="Verdana"/>
                <w:sz w:val="20"/>
                <w:szCs w:val="20"/>
              </w:rPr>
              <w:t>XX Деливъри БГ</w:t>
            </w:r>
            <w:r w:rsidR="005C5773" w:rsidRPr="00F10A7B">
              <w:rPr>
                <w:rFonts w:ascii="Verdana" w:hAnsi="Verdana"/>
                <w:sz w:val="20"/>
                <w:szCs w:val="20"/>
              </w:rPr>
              <w:t>“</w:t>
            </w:r>
            <w:r w:rsidRPr="00F10A7B">
              <w:rPr>
                <w:rFonts w:ascii="Verdana" w:hAnsi="Verdana"/>
                <w:sz w:val="20"/>
                <w:szCs w:val="20"/>
              </w:rPr>
              <w:t xml:space="preserve"> ЕООД. </w:t>
            </w:r>
            <w:r w:rsidR="005C5773" w:rsidRPr="00F10A7B">
              <w:rPr>
                <w:rFonts w:ascii="Verdana" w:hAnsi="Verdana"/>
                <w:sz w:val="20"/>
                <w:szCs w:val="20"/>
              </w:rPr>
              <w:t>„</w:t>
            </w:r>
            <w:r w:rsidRPr="00F10A7B">
              <w:rPr>
                <w:rFonts w:ascii="Verdana" w:hAnsi="Verdana"/>
                <w:sz w:val="20"/>
                <w:szCs w:val="20"/>
              </w:rPr>
              <w:t>XX Деливъри БГ</w:t>
            </w:r>
            <w:r w:rsidR="005C5773" w:rsidRPr="00F10A7B">
              <w:rPr>
                <w:rFonts w:ascii="Verdana" w:hAnsi="Verdana"/>
                <w:sz w:val="20"/>
                <w:szCs w:val="20"/>
              </w:rPr>
              <w:t>“</w:t>
            </w:r>
            <w:r w:rsidRPr="00F10A7B">
              <w:rPr>
                <w:rFonts w:ascii="Verdana" w:hAnsi="Verdana"/>
                <w:sz w:val="20"/>
                <w:szCs w:val="20"/>
              </w:rPr>
              <w:t xml:space="preserve"> ЕООД е </w:t>
            </w:r>
            <w:r w:rsidR="005C5773" w:rsidRPr="00F10A7B">
              <w:rPr>
                <w:rFonts w:ascii="Verdana" w:hAnsi="Verdana"/>
                <w:sz w:val="20"/>
                <w:szCs w:val="20"/>
              </w:rPr>
              <w:t>„</w:t>
            </w:r>
            <w:r w:rsidRPr="00F10A7B">
              <w:rPr>
                <w:rFonts w:ascii="Verdana" w:hAnsi="Verdana"/>
                <w:sz w:val="20"/>
                <w:szCs w:val="20"/>
              </w:rPr>
              <w:t>стопански субект в хранителната промишленост</w:t>
            </w:r>
            <w:r w:rsidR="005C5773" w:rsidRPr="00F10A7B">
              <w:rPr>
                <w:rFonts w:ascii="Verdana" w:hAnsi="Verdana"/>
                <w:sz w:val="20"/>
                <w:szCs w:val="20"/>
              </w:rPr>
              <w:t>“</w:t>
            </w:r>
            <w:r w:rsidRPr="00F10A7B">
              <w:rPr>
                <w:rFonts w:ascii="Verdana" w:hAnsi="Verdana"/>
                <w:sz w:val="20"/>
                <w:szCs w:val="20"/>
              </w:rPr>
              <w:t xml:space="preserve"> по смисъла на Регламент 178/2002.</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Бихме искали да развием нашия бизнес модел в България в пълно съответствие с приложимото законодателство. Ето защо ние приветстваме инициативата на</w:t>
            </w:r>
            <w:r w:rsidRPr="00F10A7B">
              <w:rPr>
                <w:rFonts w:ascii="Verdana" w:hAnsi="Verdana"/>
                <w:sz w:val="20"/>
                <w:szCs w:val="20"/>
                <w:lang w:val="en-US"/>
              </w:rPr>
              <w:t xml:space="preserve"> Министерството на земеделието, храните и горите (МЗХГ) за създаване на Наредба за специфичните изисквания при търговия с храни от разстояние.</w:t>
            </w:r>
          </w:p>
        </w:tc>
        <w:tc>
          <w:tcPr>
            <w:tcW w:w="1588"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Предвид проекта на цитираната наредба, публикуван за обществено обсъждане на </w:t>
            </w:r>
            <w:r w:rsidRPr="00F10A7B">
              <w:rPr>
                <w:rFonts w:ascii="Verdana" w:hAnsi="Verdana"/>
                <w:sz w:val="20"/>
                <w:szCs w:val="20"/>
                <w:lang w:val="en-US"/>
              </w:rPr>
              <w:t>Strategy.bg</w:t>
            </w:r>
            <w:r w:rsidRPr="00F10A7B">
              <w:rPr>
                <w:rFonts w:ascii="Verdana" w:hAnsi="Verdana"/>
                <w:sz w:val="20"/>
                <w:szCs w:val="20"/>
              </w:rPr>
              <w:t>, бихме искали да обърнем вашето внимание на следното:</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 Член 2: Takeawау.соm не е субект, който предоставя храни на пазара. Takeawау.соm е доставчик на услуги по смисъла на параграф 1, т. 7 от Закона за храните;</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2. Член 4: Адресат на задължението за предоставяне на  информация са ресторантите, с които работим. Takeawау.соm не може да контролира акуратността на предоставената информация или изпълнението на това задължение, поради което предлагаме следното изменение:</w:t>
            </w:r>
          </w:p>
          <w:p w:rsidR="00994EE7" w:rsidRPr="00F10A7B" w:rsidRDefault="00994EE7"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Член 4. (1) Лицата по чл. 2, ал, 1 са длъжни да предоставят на потребителите информация за храните предлагани от разстояние в съответствие изискванията на чл. 14 от Регламент (ЕС) № 1169/2011, на Закона за храните и на подзаконовите актове по прилагането му.</w:t>
            </w:r>
          </w:p>
          <w:p w:rsidR="00994EE7" w:rsidRPr="00F10A7B" w:rsidRDefault="00994EE7"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rPr>
              <w:t>(2) Лицата по чл. 2, ал. 1 и 2, са длъжни да предоставят на потребителите и информацията по чл. 4 от Закона за електронната търговия.</w:t>
            </w:r>
          </w:p>
        </w:tc>
        <w:tc>
          <w:tcPr>
            <w:tcW w:w="1588" w:type="dxa"/>
            <w:tcBorders>
              <w:top w:val="nil"/>
              <w:left w:val="single" w:sz="18" w:space="0" w:color="2E74B5"/>
              <w:bottom w:val="nil"/>
              <w:right w:val="single" w:sz="18" w:space="0" w:color="2E74B5"/>
            </w:tcBorders>
            <w:shd w:val="clear" w:color="auto" w:fill="auto"/>
          </w:tcPr>
          <w:p w:rsidR="00727060" w:rsidRPr="00F10A7B" w:rsidRDefault="00994EE7"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994EE7" w:rsidRPr="00F10A7B" w:rsidRDefault="00994EE7" w:rsidP="00FB4989">
            <w:pPr>
              <w:spacing w:before="40" w:after="20"/>
              <w:jc w:val="both"/>
              <w:rPr>
                <w:rFonts w:ascii="Verdana" w:hAnsi="Verdana"/>
                <w:sz w:val="20"/>
                <w:szCs w:val="20"/>
              </w:rPr>
            </w:pPr>
            <w:r w:rsidRPr="00F10A7B">
              <w:rPr>
                <w:rFonts w:ascii="Verdana" w:hAnsi="Verdana"/>
                <w:sz w:val="20"/>
                <w:szCs w:val="20"/>
              </w:rPr>
              <w:t>Съгалсно отговорностите в чл. 8, параг-раф 5 от Регламент 1169/2011</w:t>
            </w:r>
            <w:r w:rsidR="002C6986" w:rsidRPr="00F10A7B">
              <w:rPr>
                <w:rFonts w:ascii="Verdana" w:hAnsi="Verdana"/>
                <w:sz w:val="20"/>
                <w:szCs w:val="20"/>
              </w:rPr>
              <w:t>:</w:t>
            </w:r>
          </w:p>
          <w:p w:rsidR="00727060" w:rsidRPr="00F10A7B" w:rsidRDefault="00994EE7" w:rsidP="00FB4989">
            <w:pPr>
              <w:spacing w:before="40" w:after="20"/>
              <w:jc w:val="both"/>
              <w:rPr>
                <w:rFonts w:ascii="Verdana" w:hAnsi="Verdana"/>
                <w:sz w:val="20"/>
                <w:szCs w:val="20"/>
              </w:rPr>
            </w:pPr>
            <w:r w:rsidRPr="00F10A7B">
              <w:rPr>
                <w:rFonts w:ascii="Verdana" w:hAnsi="Verdana"/>
                <w:sz w:val="20"/>
                <w:szCs w:val="20"/>
              </w:rPr>
              <w:t>„5.  Без да се засягат параграфи 2-4, стопанските субекти в хранителната промишленост в рамките на контролираните от тях дейности гарантират съответствието с изискванията на законодателството в областта на информацията за храните и на съот-ветните национални разпоредби, които имат отношение към тяхната дейност, и следят за спазването на тези изисквания.“</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3. Член 5 Приложение </w:t>
            </w:r>
            <w:r w:rsidRPr="00F10A7B">
              <w:rPr>
                <w:rFonts w:ascii="Verdana" w:hAnsi="Verdana"/>
                <w:sz w:val="20"/>
                <w:szCs w:val="20"/>
                <w:lang w:val="en-US"/>
              </w:rPr>
              <w:t>II</w:t>
            </w:r>
            <w:r w:rsidRPr="00F10A7B">
              <w:rPr>
                <w:rFonts w:ascii="Verdana" w:hAnsi="Verdana"/>
                <w:sz w:val="20"/>
                <w:szCs w:val="20"/>
              </w:rPr>
              <w:t>, глава IV от Регламент (ЕО) № 852/2004 реферира към</w:t>
            </w:r>
            <w:r w:rsidRPr="00F10A7B">
              <w:rPr>
                <w:rFonts w:ascii="Verdana" w:hAnsi="Verdana"/>
                <w:sz w:val="20"/>
                <w:szCs w:val="20"/>
                <w:lang w:val="en-US"/>
              </w:rPr>
              <w:t xml:space="preserve"> </w:t>
            </w:r>
            <w:r w:rsidR="005C5773" w:rsidRPr="00F10A7B">
              <w:rPr>
                <w:rFonts w:ascii="Verdana" w:hAnsi="Verdana"/>
                <w:sz w:val="20"/>
                <w:szCs w:val="20"/>
              </w:rPr>
              <w:t>„</w:t>
            </w:r>
            <w:r w:rsidRPr="00F10A7B">
              <w:rPr>
                <w:rFonts w:ascii="Verdana" w:hAnsi="Verdana"/>
                <w:sz w:val="20"/>
                <w:szCs w:val="20"/>
              </w:rPr>
              <w:t>транспортни средства и/или контейнери, използвани за транспортиране на храни</w:t>
            </w:r>
            <w:r w:rsidR="005C5773" w:rsidRPr="00F10A7B">
              <w:rPr>
                <w:rFonts w:ascii="Verdana" w:hAnsi="Verdana"/>
                <w:sz w:val="20"/>
                <w:szCs w:val="20"/>
              </w:rPr>
              <w:t>“</w:t>
            </w:r>
            <w:r w:rsidRPr="00F10A7B">
              <w:rPr>
                <w:rFonts w:ascii="Verdana" w:hAnsi="Verdana"/>
                <w:sz w:val="20"/>
                <w:szCs w:val="20"/>
              </w:rPr>
              <w:t xml:space="preserve">. Нашият бизнес модел е разработен въз основа на правната възможност храната да бъде транспортирана чрез контейнери (в нашия конкретен случай чрез </w:t>
            </w:r>
            <w:r w:rsidR="005C5773" w:rsidRPr="00F10A7B">
              <w:rPr>
                <w:rFonts w:ascii="Verdana" w:hAnsi="Verdana"/>
                <w:sz w:val="20"/>
                <w:szCs w:val="20"/>
              </w:rPr>
              <w:t>„</w:t>
            </w:r>
            <w:r w:rsidRPr="00F10A7B">
              <w:rPr>
                <w:rFonts w:ascii="Verdana" w:hAnsi="Verdana"/>
                <w:sz w:val="20"/>
                <w:szCs w:val="20"/>
              </w:rPr>
              <w:t>чанти</w:t>
            </w:r>
            <w:r w:rsidR="005C5773" w:rsidRPr="00F10A7B">
              <w:rPr>
                <w:rFonts w:ascii="Verdana" w:hAnsi="Verdana"/>
                <w:sz w:val="20"/>
                <w:szCs w:val="20"/>
              </w:rPr>
              <w:t>“</w:t>
            </w:r>
            <w:r w:rsidRPr="00F10A7B">
              <w:rPr>
                <w:rFonts w:ascii="Verdana" w:hAnsi="Verdana"/>
                <w:sz w:val="20"/>
                <w:szCs w:val="20"/>
              </w:rPr>
              <w:t xml:space="preserve"> за доставка). Имайки предвид количеството използвани чанти, индивидуалната регистрация изглежда непрактична, но ние можем да регистрираме вида на използваните чанти и дори можем да осигурим проследяемост въз основа на нашата вътрешна система за идентификация на контейнери/чанти. Ето защо, искаме да използваме съществуващата правна възможност и да предложим чл. 5 да се отнася не само за превозни средства, но и за контейнери за транспортиране на хранителни продукти.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Моля, обърнете внимание, че съгласно нашия бизнес модел, ние получаваме поръчаната за доставка храна, опакована от ресторанта, който я е произвел. Ние не променяме опаковката на тази храната, а я доставяме само от ресторанта до крайния потребител, който я е закупил.</w:t>
            </w:r>
          </w:p>
        </w:tc>
        <w:tc>
          <w:tcPr>
            <w:tcW w:w="1588" w:type="dxa"/>
            <w:tcBorders>
              <w:top w:val="nil"/>
              <w:left w:val="single" w:sz="18" w:space="0" w:color="2E74B5"/>
              <w:bottom w:val="nil"/>
              <w:right w:val="single" w:sz="18" w:space="0" w:color="2E74B5"/>
            </w:tcBorders>
            <w:shd w:val="clear" w:color="auto" w:fill="auto"/>
          </w:tcPr>
          <w:p w:rsidR="00727060" w:rsidRPr="00F10A7B" w:rsidRDefault="00331D7F" w:rsidP="002D685C">
            <w:pPr>
              <w:spacing w:before="40" w:after="20"/>
              <w:rPr>
                <w:rFonts w:ascii="Verdana" w:hAnsi="Verdana"/>
                <w:sz w:val="20"/>
                <w:szCs w:val="20"/>
              </w:rPr>
            </w:pPr>
            <w:r w:rsidRPr="00F10A7B">
              <w:rPr>
                <w:rFonts w:ascii="Verdana" w:hAnsi="Verdana"/>
                <w:sz w:val="20"/>
                <w:szCs w:val="20"/>
              </w:rPr>
              <w:t>Приема се по принцип</w:t>
            </w:r>
            <w:r w:rsidR="004F244A" w:rsidRPr="00F10A7B">
              <w:rPr>
                <w:rFonts w:ascii="Verdana" w:hAnsi="Verdana"/>
                <w:sz w:val="20"/>
                <w:szCs w:val="20"/>
              </w:rPr>
              <w:t xml:space="preserve"> </w:t>
            </w:r>
          </w:p>
        </w:tc>
        <w:tc>
          <w:tcPr>
            <w:tcW w:w="5160" w:type="dxa"/>
            <w:tcBorders>
              <w:top w:val="nil"/>
              <w:left w:val="single" w:sz="18" w:space="0" w:color="2E74B5"/>
              <w:bottom w:val="nil"/>
              <w:right w:val="single" w:sz="36" w:space="0" w:color="2E74B5"/>
            </w:tcBorders>
            <w:shd w:val="clear" w:color="auto" w:fill="auto"/>
          </w:tcPr>
          <w:p w:rsidR="00727060" w:rsidRPr="00F10A7B" w:rsidRDefault="00331D7F" w:rsidP="00FB4989">
            <w:pPr>
              <w:spacing w:before="40" w:after="20"/>
              <w:jc w:val="both"/>
              <w:rPr>
                <w:rFonts w:ascii="Verdana" w:hAnsi="Verdana"/>
                <w:sz w:val="20"/>
                <w:szCs w:val="20"/>
              </w:rPr>
            </w:pPr>
            <w:r w:rsidRPr="00F10A7B">
              <w:rPr>
                <w:rFonts w:ascii="Verdana" w:hAnsi="Verdana"/>
                <w:sz w:val="20"/>
                <w:szCs w:val="20"/>
              </w:rPr>
              <w:t>Текстът е редактиран</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4.</w:t>
            </w:r>
            <w:r w:rsidRPr="00F10A7B">
              <w:rPr>
                <w:rFonts w:ascii="Verdana" w:hAnsi="Verdana"/>
                <w:sz w:val="20"/>
                <w:szCs w:val="20"/>
                <w:lang w:val="en-US"/>
              </w:rPr>
              <w:t xml:space="preserve"> </w:t>
            </w:r>
            <w:r w:rsidRPr="00F10A7B">
              <w:rPr>
                <w:rFonts w:ascii="Verdana" w:hAnsi="Verdana"/>
                <w:sz w:val="20"/>
                <w:szCs w:val="20"/>
              </w:rPr>
              <w:t>Член 6: Имайки предвид Член 5, ние предлагаме следната редакция на член</w:t>
            </w:r>
            <w:r w:rsidRPr="00F10A7B">
              <w:rPr>
                <w:rFonts w:ascii="Verdana" w:hAnsi="Verdana"/>
                <w:sz w:val="20"/>
                <w:szCs w:val="20"/>
                <w:lang w:val="en-US"/>
              </w:rPr>
              <w:t xml:space="preserve"> </w:t>
            </w:r>
            <w:r w:rsidRPr="00F10A7B">
              <w:rPr>
                <w:rFonts w:ascii="Verdana" w:hAnsi="Verdana"/>
                <w:sz w:val="20"/>
                <w:szCs w:val="20"/>
              </w:rPr>
              <w:t>6, ал. 1:</w:t>
            </w:r>
          </w:p>
        </w:tc>
        <w:tc>
          <w:tcPr>
            <w:tcW w:w="1588" w:type="dxa"/>
            <w:tcBorders>
              <w:top w:val="nil"/>
              <w:left w:val="single" w:sz="18" w:space="0" w:color="2E74B5"/>
              <w:bottom w:val="nil"/>
              <w:right w:val="single" w:sz="18" w:space="0" w:color="2E74B5"/>
            </w:tcBorders>
            <w:shd w:val="clear" w:color="auto" w:fill="auto"/>
          </w:tcPr>
          <w:p w:rsidR="00727060" w:rsidRPr="00F10A7B" w:rsidRDefault="004F244A"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3F1121" w:rsidP="00FB4989">
            <w:pPr>
              <w:spacing w:before="40" w:after="20"/>
              <w:jc w:val="both"/>
              <w:rPr>
                <w:rFonts w:ascii="Verdana" w:hAnsi="Verdana"/>
                <w:sz w:val="20"/>
                <w:szCs w:val="20"/>
              </w:rPr>
            </w:pPr>
            <w:r w:rsidRPr="00F10A7B">
              <w:rPr>
                <w:rFonts w:ascii="Verdana" w:hAnsi="Verdana"/>
                <w:sz w:val="20"/>
                <w:szCs w:val="20"/>
              </w:rPr>
              <w:t>Текстът е редактиран</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А</w:t>
            </w:r>
            <w:r w:rsidRPr="00F10A7B">
              <w:rPr>
                <w:rFonts w:ascii="Verdana" w:hAnsi="Verdana"/>
                <w:sz w:val="20"/>
                <w:szCs w:val="20"/>
                <w:lang w:val="en-US"/>
              </w:rPr>
              <w:t>rt</w:t>
            </w:r>
            <w:r w:rsidRPr="00F10A7B">
              <w:rPr>
                <w:rFonts w:ascii="Verdana" w:hAnsi="Verdana"/>
                <w:sz w:val="20"/>
                <w:szCs w:val="20"/>
              </w:rPr>
              <w:t>. 6. (1) Лични мотоциклети, мотопеди, електрически превозни средства, велосипеди и др. могат да се използват за доставка в случай на продажба на храна от разстояние при спазването на следните изисквания:</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1. да бъдат оборудвани с контейнери, отговарящи на приложимите хигиенни изисквания съгласно приложение </w:t>
            </w:r>
            <w:r w:rsidRPr="00F10A7B">
              <w:rPr>
                <w:rFonts w:ascii="Verdana" w:hAnsi="Verdana"/>
                <w:sz w:val="20"/>
                <w:szCs w:val="20"/>
                <w:lang w:val="en-US"/>
              </w:rPr>
              <w:t>II</w:t>
            </w:r>
            <w:r w:rsidRPr="00F10A7B">
              <w:rPr>
                <w:rFonts w:ascii="Verdana" w:hAnsi="Verdana"/>
                <w:sz w:val="20"/>
                <w:szCs w:val="20"/>
              </w:rPr>
              <w:t>, глава IV от Регламент (ЕО)</w:t>
            </w:r>
            <w:r w:rsidRPr="00F10A7B">
              <w:rPr>
                <w:rFonts w:ascii="Verdana" w:hAnsi="Verdana"/>
                <w:sz w:val="20"/>
                <w:szCs w:val="20"/>
                <w:lang w:val="en-US"/>
              </w:rPr>
              <w:t xml:space="preserve"> </w:t>
            </w:r>
            <w:r w:rsidRPr="00F10A7B">
              <w:rPr>
                <w:rFonts w:ascii="Verdana" w:hAnsi="Verdana"/>
                <w:sz w:val="20"/>
                <w:szCs w:val="20"/>
              </w:rPr>
              <w:t>№ 852/2004; контейнерите трябва да бъдат обект на идентификация с</w:t>
            </w:r>
            <w:r w:rsidRPr="00F10A7B">
              <w:rPr>
                <w:rFonts w:ascii="Verdana" w:hAnsi="Verdana"/>
                <w:sz w:val="20"/>
                <w:szCs w:val="20"/>
                <w:lang w:val="en-US"/>
              </w:rPr>
              <w:t xml:space="preserve"> </w:t>
            </w:r>
            <w:r w:rsidRPr="00F10A7B">
              <w:rPr>
                <w:rFonts w:ascii="Verdana" w:hAnsi="Verdana"/>
                <w:sz w:val="20"/>
                <w:szCs w:val="20"/>
              </w:rPr>
              <w:t>цел проследяване;</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2.</w:t>
            </w:r>
            <w:r w:rsidRPr="00F10A7B">
              <w:rPr>
                <w:rFonts w:ascii="Verdana" w:hAnsi="Verdana"/>
                <w:sz w:val="20"/>
                <w:szCs w:val="20"/>
                <w:lang w:val="en-US"/>
              </w:rPr>
              <w:t xml:space="preserve"> </w:t>
            </w:r>
            <w:r w:rsidRPr="00F10A7B">
              <w:rPr>
                <w:rFonts w:ascii="Verdana" w:hAnsi="Verdana"/>
                <w:sz w:val="20"/>
                <w:szCs w:val="20"/>
              </w:rPr>
              <w:t>контейнерите трябва да имат обозначение с името или марката на</w:t>
            </w:r>
            <w:r w:rsidRPr="00F10A7B">
              <w:rPr>
                <w:rFonts w:ascii="Verdana" w:hAnsi="Verdana"/>
                <w:sz w:val="20"/>
                <w:szCs w:val="20"/>
                <w:lang w:val="en-US"/>
              </w:rPr>
              <w:t xml:space="preserve"> </w:t>
            </w:r>
            <w:r w:rsidRPr="00F10A7B">
              <w:rPr>
                <w:rFonts w:ascii="Verdana" w:hAnsi="Verdana"/>
                <w:sz w:val="20"/>
                <w:szCs w:val="20"/>
              </w:rPr>
              <w:t>доставчика на услуги, от името на който бизнес операторът извършва</w:t>
            </w:r>
            <w:r w:rsidRPr="00F10A7B">
              <w:rPr>
                <w:rFonts w:ascii="Verdana" w:hAnsi="Verdana"/>
                <w:sz w:val="20"/>
                <w:szCs w:val="20"/>
                <w:lang w:val="en-US"/>
              </w:rPr>
              <w:t xml:space="preserve"> </w:t>
            </w:r>
            <w:r w:rsidRPr="00F10A7B">
              <w:rPr>
                <w:rFonts w:ascii="Verdana" w:hAnsi="Verdana"/>
                <w:sz w:val="20"/>
                <w:szCs w:val="20"/>
              </w:rPr>
              <w:t>доставката.</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Нова алинея 3: Всеки бизнес оператор, който извършва доставка на храна, търгувана от разстояние, е отговорен само за доставките, извършени от него.</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5. Член 7: Периодичните медицински прегледи и тестове трябва да се извършват веднъж годишно (както при персонал на стопански субект в хранителната промишленост). </w:t>
            </w:r>
            <w:r w:rsidR="005C5773" w:rsidRPr="00F10A7B">
              <w:rPr>
                <w:rFonts w:ascii="Verdana" w:hAnsi="Verdana"/>
                <w:sz w:val="20"/>
                <w:szCs w:val="20"/>
              </w:rPr>
              <w:t>„</w:t>
            </w:r>
            <w:r w:rsidRPr="00F10A7B">
              <w:rPr>
                <w:rFonts w:ascii="Verdana" w:hAnsi="Verdana"/>
                <w:sz w:val="20"/>
                <w:szCs w:val="20"/>
              </w:rPr>
              <w:t>Здравните книжки</w:t>
            </w:r>
            <w:r w:rsidR="005C5773" w:rsidRPr="00F10A7B">
              <w:rPr>
                <w:rFonts w:ascii="Verdana" w:hAnsi="Verdana"/>
                <w:sz w:val="20"/>
                <w:szCs w:val="20"/>
              </w:rPr>
              <w:t>“</w:t>
            </w:r>
            <w:r w:rsidRPr="00F10A7B">
              <w:rPr>
                <w:rFonts w:ascii="Verdana" w:hAnsi="Verdana"/>
                <w:sz w:val="20"/>
                <w:szCs w:val="20"/>
              </w:rPr>
              <w:t xml:space="preserve"> на физическите лица - доставчици, наети от юридическо лице - оператор на доставки, трябва да се съхраняват от оператора на доставките (в неговия офис). В случай, че контролиращите органи желаят да проверят редовността на здравните книжки, операторът може да им предоставя копия от тях (в това число и по имейл).</w:t>
            </w:r>
          </w:p>
        </w:tc>
        <w:tc>
          <w:tcPr>
            <w:tcW w:w="1588" w:type="dxa"/>
            <w:tcBorders>
              <w:top w:val="nil"/>
              <w:left w:val="single" w:sz="18" w:space="0" w:color="2E74B5"/>
              <w:bottom w:val="nil"/>
              <w:right w:val="single" w:sz="18" w:space="0" w:color="2E74B5"/>
            </w:tcBorders>
            <w:shd w:val="clear" w:color="auto" w:fill="auto"/>
          </w:tcPr>
          <w:p w:rsidR="00727060" w:rsidRPr="00F10A7B" w:rsidRDefault="00C90A3C"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4F244A" w:rsidP="00FB4989">
            <w:pPr>
              <w:spacing w:before="40" w:after="20"/>
              <w:jc w:val="both"/>
              <w:rPr>
                <w:rFonts w:ascii="Verdana" w:hAnsi="Verdana"/>
                <w:sz w:val="20"/>
                <w:szCs w:val="20"/>
              </w:rPr>
            </w:pPr>
            <w:r w:rsidRPr="00F10A7B">
              <w:rPr>
                <w:rFonts w:ascii="Verdana" w:hAnsi="Verdana"/>
                <w:sz w:val="20"/>
                <w:szCs w:val="20"/>
              </w:rPr>
              <w:t>Съгласно чл. 34, ал. 3 от Закона за здравето „здравните изисквания към лицата, работещи в детските заведения, социалните и интегрираните здравно-социални услуги за резидентна грижа, водоснабдителните обекти, предприятията, които произвеждат или търгуват с храни, бръснарските, фризьорските и козметичните салони се определят с наредба на министъра на здравеопазването“. Това е Наредба № 15 от 2006 г. за здравните изисквания към лицата, работещи в детските заведения, специализираните институции за деца и възрастни, водоснабдителните обекти, предприятията, които произвеждат или търгуват с храни, бръснарските, фризьорските и козметичните салони (обн., ДВ, бр. 57 от 2006 г.). Съгласно чл. 1, ал. 1, т. 4 от нея с наредбата се определят здравните изисквания към лицата, работещи в предприятията (обекти), които произвеждат и/или търгуват с храни. Здравните изисквания по чл. 1, ал. 1 от наредбата включват извършване на предварителни и периодични медицински прегледи и изследвания и се регистрират в лична здравна книжка на лицето, която се съхранява в обекта, в който лицето работи, и се представят за проверка при поискване от контролните органи.</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3F1121"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6. Надяваме се, че законодателят ще осигури период от поне три месеца между влизането в сила на проекта на наредбата и началото на действителното й прилагане. Такъв преходен период би позволил на стопанските субекти в хранителната промишленост да адаптират своите дейности към изискванията на наредбата.</w:t>
            </w:r>
            <w:r w:rsidR="003F1121" w:rsidRPr="00F10A7B">
              <w:rPr>
                <w:rFonts w:ascii="Verdana" w:hAnsi="Verdana"/>
                <w:sz w:val="20"/>
                <w:szCs w:val="20"/>
              </w:rPr>
              <w:t xml:space="preserve"> </w:t>
            </w:r>
          </w:p>
          <w:p w:rsidR="00727060" w:rsidRPr="00F10A7B" w:rsidRDefault="003F1121"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Надяваме се, че нашите коментари ще бъдат взети под внимание и оставаме на разположение за допълнителни разяснения в телефонен разговор или (електронна) среща.</w:t>
            </w:r>
          </w:p>
        </w:tc>
        <w:tc>
          <w:tcPr>
            <w:tcW w:w="1588" w:type="dxa"/>
            <w:tcBorders>
              <w:top w:val="nil"/>
              <w:left w:val="single" w:sz="18" w:space="0" w:color="2E74B5"/>
              <w:bottom w:val="nil"/>
              <w:right w:val="single" w:sz="18" w:space="0" w:color="2E74B5"/>
            </w:tcBorders>
            <w:shd w:val="clear" w:color="auto" w:fill="auto"/>
          </w:tcPr>
          <w:p w:rsidR="00727060" w:rsidRPr="00F10A7B" w:rsidRDefault="004F244A"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3F1121" w:rsidRPr="00F10A7B" w:rsidRDefault="003F1121" w:rsidP="00FB4989">
            <w:pPr>
              <w:spacing w:before="40" w:after="20"/>
              <w:jc w:val="both"/>
              <w:rPr>
                <w:rFonts w:ascii="Verdana" w:hAnsi="Verdana"/>
                <w:sz w:val="20"/>
                <w:szCs w:val="20"/>
              </w:rPr>
            </w:pPr>
            <w:r w:rsidRPr="00F10A7B">
              <w:rPr>
                <w:rFonts w:ascii="Verdana" w:hAnsi="Verdana"/>
                <w:sz w:val="20"/>
                <w:szCs w:val="20"/>
              </w:rPr>
              <w:t>Предвиден е преходен период за влизане в сила</w:t>
            </w:r>
            <w:r w:rsidR="00C90A3C" w:rsidRPr="00F10A7B">
              <w:rPr>
                <w:rFonts w:ascii="Verdana" w:hAnsi="Verdana"/>
                <w:sz w:val="20"/>
                <w:szCs w:val="20"/>
              </w:rPr>
              <w:t xml:space="preserve"> на проекта.</w:t>
            </w:r>
          </w:p>
          <w:p w:rsidR="00727060" w:rsidRPr="00F10A7B" w:rsidRDefault="003F1121" w:rsidP="00FB4989">
            <w:pPr>
              <w:spacing w:before="40" w:after="20"/>
              <w:jc w:val="both"/>
              <w:rPr>
                <w:rFonts w:ascii="Verdana" w:hAnsi="Verdana"/>
                <w:sz w:val="20"/>
                <w:szCs w:val="20"/>
              </w:rPr>
            </w:pPr>
            <w:r w:rsidRPr="00F10A7B">
              <w:rPr>
                <w:rFonts w:ascii="Verdana" w:hAnsi="Verdana"/>
                <w:sz w:val="20"/>
                <w:szCs w:val="20"/>
              </w:rPr>
              <w:t xml:space="preserve">В предвид фактът, че проектът ще бъде нотифициран </w:t>
            </w:r>
            <w:r w:rsidRPr="00F10A7B">
              <w:t xml:space="preserve"> </w:t>
            </w:r>
            <w:r w:rsidRPr="00F10A7B">
              <w:rPr>
                <w:rFonts w:ascii="Verdana" w:hAnsi="Verdana"/>
                <w:sz w:val="20"/>
                <w:szCs w:val="20"/>
              </w:rPr>
              <w:t xml:space="preserve">съгласно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до влизането му </w:t>
            </w:r>
            <w:r w:rsidR="00C90A3C" w:rsidRPr="00F10A7B">
              <w:rPr>
                <w:rFonts w:ascii="Verdana" w:hAnsi="Verdana"/>
                <w:sz w:val="20"/>
                <w:szCs w:val="20"/>
              </w:rPr>
              <w:t>в</w:t>
            </w:r>
            <w:r w:rsidRPr="00F10A7B">
              <w:rPr>
                <w:rFonts w:ascii="Verdana" w:hAnsi="Verdana"/>
                <w:sz w:val="20"/>
                <w:szCs w:val="20"/>
              </w:rPr>
              <w:t xml:space="preserve"> с</w:t>
            </w:r>
            <w:r w:rsidR="00C90A3C" w:rsidRPr="00F10A7B">
              <w:rPr>
                <w:rFonts w:ascii="Verdana" w:hAnsi="Verdana"/>
                <w:sz w:val="20"/>
                <w:szCs w:val="20"/>
              </w:rPr>
              <w:t>и</w:t>
            </w:r>
            <w:r w:rsidRPr="00F10A7B">
              <w:rPr>
                <w:rFonts w:ascii="Verdana" w:hAnsi="Verdana"/>
                <w:sz w:val="20"/>
                <w:szCs w:val="20"/>
              </w:rPr>
              <w:t>ла ще има повече от три месеца.</w:t>
            </w:r>
          </w:p>
        </w:tc>
      </w:tr>
      <w:tr w:rsidR="00727060" w:rsidRPr="00F10A7B" w:rsidTr="002D685C">
        <w:tc>
          <w:tcPr>
            <w:tcW w:w="534" w:type="dxa"/>
            <w:vMerge w:val="restart"/>
            <w:tcBorders>
              <w:top w:val="single" w:sz="18" w:space="0" w:color="2E74B5"/>
              <w:left w:val="single" w:sz="36"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vMerge w:val="restart"/>
            <w:tcBorders>
              <w:top w:val="single" w:sz="18" w:space="0" w:color="2E74B5"/>
              <w:left w:val="single" w:sz="18" w:space="0" w:color="2E74B5"/>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fteodosiev1</w:t>
            </w:r>
          </w:p>
          <w:p w:rsidR="00727060" w:rsidRPr="00F10A7B" w:rsidRDefault="00727060" w:rsidP="0050732F">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7</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Страхотен портал!!!</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Десет опита да кача становището - неуспешни. За това ще качвам точка по точка, поне се надявам да ги прочетете.</w:t>
            </w:r>
          </w:p>
        </w:tc>
        <w:tc>
          <w:tcPr>
            <w:tcW w:w="1588"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vMerge/>
            <w:tcBorders>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vMerge/>
            <w:tcBorders>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Във връзка с провежданото обществено обсъждане на Проект на Наредба за специфичните изисквания при търговия с храни от разстояние в определения срок, с настоящото изразяваме становището на по публикувания проект.</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9.10.2020 г. на интернет страницата на Министерство на земеделието, храните и горите беше публикуван Проект на Наредба за специфичните изисквания при търговия с храни от разстояние. В тази връзка и в предвидения срок за входиране на мнения, коментари и др., в рамките на общественото обсъждане, моля да разгледате и вземете предвид нашето становище.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светлината на настоящите събития и динамиката на промените в икономиката и търговията, много малки компании като нас, особено за нишови продукти бяха принудени да инвестират в изграждането на електронни магазини, поради липсата на събития, на които да предлагат продуктите си извън магазинната мрежа. За компании като е от особена важност да има ясна и точна регулация на процеса, с оглед гарантиране на максимална безопасност и качество на потребителите, част от които за пръв път се обръщат към електронно пазаруване на храна и е от особена важно ние като търговци да имаме гаранции за клиентите си да ги запазим като такива.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Проектът на Наредба цели да урегулира точно този процес, но същевременно в него липсват ясни и точни детайли и изисквания към всеки представител на веригата в този процес, което от една страна затруднява бизнеса с изпълнението на неясни изисквания, а от друга страна оставя възможност за твърде широко тълкуване на предвидените норми, което не би могло да доведе до ефективен контрол.</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 В чл. 2, ал. 1, точка 2 от Наредбата се реферира към т. 7 от § 1 на допълнителната разпоредба на Закона за храните. Цитираната точка посочва, че  7. „Доставчик на услуги</w:t>
            </w:r>
            <w:r w:rsidR="005C5773" w:rsidRPr="00F10A7B">
              <w:rPr>
                <w:rFonts w:ascii="Verdana" w:hAnsi="Verdana"/>
                <w:sz w:val="20"/>
                <w:szCs w:val="20"/>
              </w:rPr>
              <w:t>“</w:t>
            </w:r>
            <w:r w:rsidRPr="00F10A7B">
              <w:rPr>
                <w:rFonts w:ascii="Verdana" w:hAnsi="Verdana"/>
                <w:sz w:val="20"/>
                <w:szCs w:val="20"/>
              </w:rPr>
              <w:t xml:space="preserve"> е лице, което извършва каквато и да е услуга на информационното общество, т.е. каквато и да е услуга, нормално предоставяна срещу възнаграждение, от разстояние, чрез електронно средство и по индивидуална молба на получателя на услугата.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така разписаната норма, остава неясно за търговците, които са и Електронни магазини (предлагат онлайн продуктите си директно на краен клиент), които изпращат пратки чрез куриерски фирми, дали куриерските фирми също се явяват доставчици на услуги, при положение, че по смисъла на Закона те не извършват услуги на информационното общество.</w:t>
            </w:r>
          </w:p>
        </w:tc>
        <w:tc>
          <w:tcPr>
            <w:tcW w:w="1588" w:type="dxa"/>
            <w:tcBorders>
              <w:top w:val="nil"/>
              <w:left w:val="single" w:sz="18" w:space="0" w:color="2E74B5"/>
              <w:bottom w:val="nil"/>
              <w:right w:val="single" w:sz="18" w:space="0" w:color="2E74B5"/>
            </w:tcBorders>
            <w:shd w:val="clear" w:color="auto" w:fill="auto"/>
          </w:tcPr>
          <w:p w:rsidR="00727060" w:rsidRPr="00F10A7B" w:rsidRDefault="00887884"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887884" w:rsidRPr="00F10A7B" w:rsidRDefault="00887884" w:rsidP="00FB4989">
            <w:pPr>
              <w:spacing w:before="40" w:after="20"/>
              <w:jc w:val="both"/>
              <w:rPr>
                <w:rFonts w:ascii="Verdana" w:hAnsi="Verdana"/>
                <w:sz w:val="20"/>
                <w:szCs w:val="20"/>
              </w:rPr>
            </w:pPr>
            <w:r w:rsidRPr="00F10A7B">
              <w:rPr>
                <w:rFonts w:ascii="Verdana" w:hAnsi="Verdana"/>
                <w:sz w:val="20"/>
                <w:szCs w:val="20"/>
              </w:rPr>
              <w:t>Текстът е редактиран.</w:t>
            </w:r>
          </w:p>
          <w:p w:rsidR="00727060" w:rsidRPr="00F10A7B" w:rsidRDefault="008E16C3" w:rsidP="00FB4989">
            <w:pPr>
              <w:spacing w:before="40" w:after="20"/>
              <w:jc w:val="both"/>
              <w:rPr>
                <w:rFonts w:ascii="Verdana" w:hAnsi="Verdana"/>
                <w:sz w:val="20"/>
                <w:szCs w:val="20"/>
              </w:rPr>
            </w:pPr>
            <w:r w:rsidRPr="00F10A7B">
              <w:rPr>
                <w:rFonts w:ascii="Verdana" w:hAnsi="Verdana"/>
                <w:sz w:val="20"/>
                <w:szCs w:val="20"/>
              </w:rPr>
              <w:t xml:space="preserve">Куриерските фирми са </w:t>
            </w:r>
            <w:r w:rsidR="005B1CB7" w:rsidRPr="00F10A7B">
              <w:rPr>
                <w:rFonts w:ascii="Verdana" w:hAnsi="Verdana"/>
                <w:sz w:val="20"/>
                <w:szCs w:val="20"/>
              </w:rPr>
              <w:t xml:space="preserve">бизнес </w:t>
            </w:r>
            <w:r w:rsidRPr="00F10A7B">
              <w:rPr>
                <w:rFonts w:ascii="Verdana" w:hAnsi="Verdana"/>
                <w:sz w:val="20"/>
                <w:szCs w:val="20"/>
              </w:rPr>
              <w:t>оператори извършващи само транспортиране на храни. Изискванията за регистрация на куриерските фирми са посочени в чл. 26, ал. 4 от Закона за храните, във връзка с чл. 52 от закон</w:t>
            </w:r>
            <w:r w:rsidR="004D5FB7" w:rsidRPr="00F10A7B">
              <w:rPr>
                <w:rFonts w:ascii="Verdana" w:hAnsi="Verdana"/>
                <w:sz w:val="20"/>
                <w:szCs w:val="20"/>
              </w:rPr>
              <w:t>а</w:t>
            </w:r>
            <w:r w:rsidRPr="00F10A7B">
              <w:rPr>
                <w:rFonts w:ascii="Verdana" w:hAnsi="Verdana"/>
                <w:sz w:val="20"/>
                <w:szCs w:val="20"/>
              </w:rPr>
              <w:t>.</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2. В чл. 2, ал. 2 от Наредбата се реферира регистрация по чл. 61 от Закон за храните, където в ал. 1, т. 4. е посочено, че част от минималните атрибути на образец на заявление е: „вид, брой и регистрационни номера на превозните средства, а когато се извършва транспортиране на храни по чл. 50, ал. 1 и 2 - номер и дата на издаване на регистрационния стикер„</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По смисъла на точката, следва при доставка на храни с куриерски фирми, моторните превозни средства на дадения куриер да се регистрират и опишат в образеца от страна на търговеца, което е неясно дефинирано в наредбата, икономически нецелесъобразно и липсва ясна оценка на въздействието.</w:t>
            </w:r>
          </w:p>
        </w:tc>
        <w:tc>
          <w:tcPr>
            <w:tcW w:w="1588" w:type="dxa"/>
            <w:tcBorders>
              <w:top w:val="nil"/>
              <w:left w:val="single" w:sz="18" w:space="0" w:color="2E74B5"/>
              <w:bottom w:val="nil"/>
              <w:right w:val="single" w:sz="18" w:space="0" w:color="2E74B5"/>
            </w:tcBorders>
            <w:shd w:val="clear" w:color="auto" w:fill="auto"/>
          </w:tcPr>
          <w:p w:rsidR="00727060" w:rsidRPr="00F10A7B" w:rsidRDefault="005C471E"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5B1CB7" w:rsidRPr="00F10A7B" w:rsidRDefault="005B1CB7" w:rsidP="00FB4989">
            <w:pPr>
              <w:spacing w:before="40" w:after="20"/>
              <w:jc w:val="both"/>
              <w:rPr>
                <w:rFonts w:ascii="Verdana" w:hAnsi="Verdana"/>
                <w:sz w:val="20"/>
                <w:szCs w:val="20"/>
              </w:rPr>
            </w:pPr>
            <w:r w:rsidRPr="00F10A7B">
              <w:rPr>
                <w:rFonts w:ascii="Verdana" w:hAnsi="Verdana"/>
                <w:sz w:val="20"/>
                <w:szCs w:val="20"/>
              </w:rPr>
              <w:t>Текстът е редактиран.</w:t>
            </w:r>
          </w:p>
          <w:p w:rsidR="00727060" w:rsidRPr="00F10A7B" w:rsidRDefault="005C471E" w:rsidP="00FB4989">
            <w:pPr>
              <w:spacing w:before="40" w:after="20"/>
              <w:jc w:val="both"/>
              <w:rPr>
                <w:rFonts w:ascii="Verdana" w:hAnsi="Verdana"/>
                <w:sz w:val="20"/>
                <w:szCs w:val="20"/>
              </w:rPr>
            </w:pPr>
            <w:r w:rsidRPr="00F10A7B">
              <w:rPr>
                <w:rFonts w:ascii="Verdana" w:hAnsi="Verdana"/>
                <w:sz w:val="20"/>
                <w:szCs w:val="20"/>
              </w:rPr>
              <w:t>Куриерските фирми</w:t>
            </w:r>
            <w:r w:rsidR="005B1CB7" w:rsidRPr="00F10A7B">
              <w:rPr>
                <w:rFonts w:ascii="Verdana" w:hAnsi="Verdana"/>
                <w:sz w:val="20"/>
                <w:szCs w:val="20"/>
              </w:rPr>
              <w:t xml:space="preserve"> </w:t>
            </w:r>
            <w:r w:rsidRPr="00F10A7B">
              <w:rPr>
                <w:rFonts w:ascii="Verdana" w:hAnsi="Verdana"/>
                <w:sz w:val="20"/>
                <w:szCs w:val="20"/>
              </w:rPr>
              <w:t xml:space="preserve">са </w:t>
            </w:r>
            <w:r w:rsidR="005B1CB7" w:rsidRPr="00F10A7B">
              <w:rPr>
                <w:rFonts w:ascii="Verdana" w:hAnsi="Verdana"/>
                <w:sz w:val="20"/>
                <w:szCs w:val="20"/>
              </w:rPr>
              <w:t xml:space="preserve">бизнес </w:t>
            </w:r>
            <w:r w:rsidRPr="00F10A7B">
              <w:rPr>
                <w:rFonts w:ascii="Verdana" w:hAnsi="Verdana"/>
                <w:sz w:val="20"/>
                <w:szCs w:val="20"/>
              </w:rPr>
              <w:t>оператори извършващи само транспортиране на храни</w:t>
            </w:r>
            <w:r w:rsidR="005B1CB7" w:rsidRPr="00F10A7B">
              <w:rPr>
                <w:rFonts w:ascii="Verdana" w:hAnsi="Verdana"/>
                <w:sz w:val="20"/>
                <w:szCs w:val="20"/>
              </w:rPr>
              <w:t>.</w:t>
            </w:r>
            <w:r w:rsidRPr="00F10A7B">
              <w:rPr>
                <w:rFonts w:ascii="Verdana" w:hAnsi="Verdana"/>
                <w:sz w:val="20"/>
                <w:szCs w:val="20"/>
              </w:rPr>
              <w:t xml:space="preserve"> </w:t>
            </w:r>
            <w:r w:rsidR="005B1CB7" w:rsidRPr="00F10A7B">
              <w:t xml:space="preserve"> </w:t>
            </w:r>
            <w:r w:rsidR="005B1CB7" w:rsidRPr="00F10A7B">
              <w:rPr>
                <w:rFonts w:ascii="Verdana" w:hAnsi="Verdana"/>
                <w:sz w:val="20"/>
                <w:szCs w:val="20"/>
              </w:rPr>
              <w:t>Изискванията за регистрация на куриерските фирми са посочени в чл. 26, ал. 4 от Закона за храните, във връзка с чл. 52 от закон</w:t>
            </w:r>
            <w:r w:rsidR="004D5FB7" w:rsidRPr="00F10A7B">
              <w:rPr>
                <w:rFonts w:ascii="Verdana" w:hAnsi="Verdana"/>
                <w:sz w:val="20"/>
                <w:szCs w:val="20"/>
              </w:rPr>
              <w:t>а</w:t>
            </w:r>
            <w:r w:rsidR="005B1CB7" w:rsidRPr="00F10A7B">
              <w:rPr>
                <w:rFonts w:ascii="Verdana" w:hAnsi="Verdana"/>
                <w:sz w:val="20"/>
                <w:szCs w:val="20"/>
              </w:rPr>
              <w:t xml:space="preserve">. </w:t>
            </w:r>
            <w:r w:rsidRPr="00F10A7B">
              <w:rPr>
                <w:rFonts w:ascii="Verdana" w:hAnsi="Verdana"/>
                <w:sz w:val="20"/>
                <w:szCs w:val="20"/>
              </w:rPr>
              <w:t xml:space="preserve">В процедурата по регистрация те трябва да са обявили своите транспортни средства в изпълнение на изискванията на Закона. </w:t>
            </w:r>
            <w:r w:rsidR="005B1CB7" w:rsidRPr="00F10A7B">
              <w:rPr>
                <w:rFonts w:ascii="Verdana" w:hAnsi="Verdana"/>
                <w:sz w:val="20"/>
                <w:szCs w:val="20"/>
              </w:rPr>
              <w:t>Бизнес о</w:t>
            </w:r>
            <w:r w:rsidRPr="00F10A7B">
              <w:rPr>
                <w:rFonts w:ascii="Verdana" w:hAnsi="Verdana"/>
                <w:sz w:val="20"/>
                <w:szCs w:val="20"/>
              </w:rPr>
              <w:t>ператор</w:t>
            </w:r>
            <w:r w:rsidR="005B1CB7" w:rsidRPr="00F10A7B">
              <w:rPr>
                <w:rFonts w:ascii="Verdana" w:hAnsi="Verdana"/>
                <w:sz w:val="20"/>
                <w:szCs w:val="20"/>
              </w:rPr>
              <w:t>ът</w:t>
            </w:r>
            <w:r w:rsidRPr="00F10A7B">
              <w:rPr>
                <w:rFonts w:ascii="Verdana" w:hAnsi="Verdana"/>
                <w:sz w:val="20"/>
                <w:szCs w:val="20"/>
              </w:rPr>
              <w:t xml:space="preserve"> по чл. 61 е достатъчно да посочи кой </w:t>
            </w:r>
            <w:r w:rsidR="005B1CB7" w:rsidRPr="00F10A7B">
              <w:rPr>
                <w:rFonts w:ascii="Verdana" w:hAnsi="Verdana"/>
                <w:sz w:val="20"/>
                <w:szCs w:val="20"/>
              </w:rPr>
              <w:t>р</w:t>
            </w:r>
            <w:r w:rsidRPr="00F10A7B">
              <w:rPr>
                <w:rFonts w:ascii="Verdana" w:hAnsi="Verdana"/>
                <w:sz w:val="20"/>
                <w:szCs w:val="20"/>
              </w:rPr>
              <w:t xml:space="preserve">егистриран </w:t>
            </w:r>
            <w:r w:rsidR="005B1CB7" w:rsidRPr="00F10A7B">
              <w:rPr>
                <w:rFonts w:ascii="Verdana" w:hAnsi="Verdana"/>
                <w:sz w:val="20"/>
                <w:szCs w:val="20"/>
              </w:rPr>
              <w:t xml:space="preserve">по реда на чл. 26 от Закона </w:t>
            </w:r>
            <w:r w:rsidRPr="00F10A7B">
              <w:rPr>
                <w:rFonts w:ascii="Verdana" w:hAnsi="Verdana"/>
                <w:sz w:val="20"/>
                <w:szCs w:val="20"/>
              </w:rPr>
              <w:t>оператор ще</w:t>
            </w:r>
            <w:r w:rsidR="005B1CB7" w:rsidRPr="00F10A7B">
              <w:rPr>
                <w:rFonts w:ascii="Verdana" w:hAnsi="Verdana"/>
                <w:sz w:val="20"/>
                <w:szCs w:val="20"/>
              </w:rPr>
              <w:t xml:space="preserve"> </w:t>
            </w:r>
            <w:r w:rsidRPr="00F10A7B">
              <w:rPr>
                <w:rFonts w:ascii="Verdana" w:hAnsi="Verdana"/>
                <w:sz w:val="20"/>
                <w:szCs w:val="20"/>
              </w:rPr>
              <w:t>използва.</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3. В чл. 2, ал. 2 от Наредбата се реферира регистрация по чл. 61 от Закон за храните, където в ал. 1, т. 5 е посочено „ деклариране, че се прилага план за проследимост на храните, който е на разположение в обекта по регистрация за проверка от компетентния орган.“</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Какво следва да представлява план за проследимост на храните, кой се явява обектът на регистрация? Какво следва да разбира под проследимост на храни при онлайн търговия, при положение че целият контакт от поръчка до доставка на храна се извършва чрез дигитална комуникация чрез онлайн платформи, за които респективно има дигитални записи. Тази проследимост от кой до кой етап на движението на храната следва да бъде – Пример: Клиент преценява да пренасочи пратка чрез платформата на куриера към друг адрес, този етап на движение на пратка е извън контрола на изпращача. Освен това, при масово използваните платформи за онлайн търговия (например WooCommerce) има ясна информация кой клиент, кога и какво е поръчал, както и кога дадената поръчка е изпратена към куриер. Освен това транспортирането на пратки до офис на куриер (които са индивидуално опаковани артикули, поставени в плик за изпращане) как следва да се извършва и каква регистрация следва да премине средството.</w:t>
            </w:r>
          </w:p>
        </w:tc>
        <w:tc>
          <w:tcPr>
            <w:tcW w:w="1588" w:type="dxa"/>
            <w:tcBorders>
              <w:top w:val="nil"/>
              <w:left w:val="single" w:sz="18" w:space="0" w:color="2E74B5"/>
              <w:bottom w:val="nil"/>
              <w:right w:val="single" w:sz="18" w:space="0" w:color="2E74B5"/>
            </w:tcBorders>
            <w:shd w:val="clear" w:color="auto" w:fill="auto"/>
          </w:tcPr>
          <w:p w:rsidR="00727060" w:rsidRPr="00F10A7B" w:rsidRDefault="007C6BE4"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3533F4" w:rsidP="00FB4989">
            <w:pPr>
              <w:spacing w:before="40" w:after="20"/>
              <w:jc w:val="both"/>
              <w:rPr>
                <w:rFonts w:ascii="Verdana" w:hAnsi="Verdana"/>
                <w:sz w:val="20"/>
                <w:szCs w:val="20"/>
              </w:rPr>
            </w:pPr>
            <w:r w:rsidRPr="00F10A7B">
              <w:rPr>
                <w:rFonts w:ascii="Verdana" w:hAnsi="Verdana"/>
                <w:sz w:val="20"/>
                <w:szCs w:val="20"/>
              </w:rPr>
              <w:t>Изискванията са посочени в чл. 8 от Закона за храните</w:t>
            </w:r>
          </w:p>
          <w:p w:rsidR="003533F4" w:rsidRPr="00F10A7B" w:rsidRDefault="003533F4"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4. В чл. 2, ал. 2 от Наредбата се реферира регистрация по чл. 61 от Закон за храните, където в ал. 2, е посочено: „Заявлението се подава най-малко 14 дни преди датата на започване на дейността.“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Налице е празнота в цитираната норма, тъй като тя не урежда как следва да се прилага условието  към сега действащи дружества, които изпращат храни с куриери или други методи към сегашния момент, които ясно не биха могли да изпълнят нормата, тъй като вече оперират такава дейност, а и съгласно множество постановления на ВАС, Наредбите не могат да се прилагат с обратна сила. Следва ли да се разбира, че след влизане в сила на Наредбата до приключване на процедурата по регистрация дружеството следва да не извършва дейност?</w:t>
            </w:r>
          </w:p>
        </w:tc>
        <w:tc>
          <w:tcPr>
            <w:tcW w:w="1588" w:type="dxa"/>
            <w:tcBorders>
              <w:top w:val="nil"/>
              <w:left w:val="single" w:sz="18" w:space="0" w:color="2E74B5"/>
              <w:bottom w:val="nil"/>
              <w:right w:val="single" w:sz="18" w:space="0" w:color="2E74B5"/>
            </w:tcBorders>
            <w:shd w:val="clear" w:color="auto" w:fill="auto"/>
          </w:tcPr>
          <w:p w:rsidR="00727060" w:rsidRPr="00F10A7B" w:rsidRDefault="00D83B64"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D83B64" w:rsidP="00FB4989">
            <w:pPr>
              <w:spacing w:before="40" w:after="20"/>
              <w:jc w:val="both"/>
              <w:rPr>
                <w:rFonts w:ascii="Verdana" w:hAnsi="Verdana"/>
                <w:sz w:val="20"/>
                <w:szCs w:val="20"/>
              </w:rPr>
            </w:pPr>
            <w:r w:rsidRPr="00F10A7B">
              <w:rPr>
                <w:rFonts w:ascii="Verdana" w:hAnsi="Verdana"/>
                <w:sz w:val="20"/>
                <w:szCs w:val="20"/>
              </w:rPr>
              <w:t xml:space="preserve">Разпоредбите на Закона за храните се прилагат за новорегистрирани бизнес оператори.  </w:t>
            </w:r>
            <w:r w:rsidR="00E53C1A" w:rsidRPr="00F10A7B">
              <w:rPr>
                <w:rFonts w:ascii="Verdana" w:hAnsi="Verdana"/>
                <w:sz w:val="20"/>
                <w:szCs w:val="20"/>
              </w:rPr>
              <w:t>Съгласно ПЗР на закона л</w:t>
            </w:r>
            <w:r w:rsidRPr="00F10A7B">
              <w:rPr>
                <w:rFonts w:ascii="Verdana" w:hAnsi="Verdana"/>
                <w:sz w:val="20"/>
                <w:szCs w:val="20"/>
              </w:rPr>
              <w:t>ицата, които осъществяват търговия с храни от разстояние</w:t>
            </w:r>
            <w:r w:rsidR="00E53C1A" w:rsidRPr="00F10A7B">
              <w:rPr>
                <w:rFonts w:ascii="Verdana" w:hAnsi="Verdana"/>
                <w:sz w:val="20"/>
                <w:szCs w:val="20"/>
              </w:rPr>
              <w:t xml:space="preserve"> към момента на влизането мъ в сила</w:t>
            </w:r>
            <w:r w:rsidRPr="00F10A7B">
              <w:rPr>
                <w:rFonts w:ascii="Verdana" w:hAnsi="Verdana"/>
                <w:sz w:val="20"/>
                <w:szCs w:val="20"/>
              </w:rPr>
              <w:t xml:space="preserve">, привеждат дейността си в съответствие с изискванията на закона в тримесечен срок от влизането му в сила </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5. В Наредбата в чл. 4, ал. 2 има препратка към чл. 4 от Закона за електронната търговия, като не е еднозначно посочено, по какъв начин в контекста на търговията с храни от дистанция следва да се приложи нормата и какво се има предвид в члена, след като изискването на Закона за електронната търговия е ясно разписано в самия закон. Като цяло, информацията посочена в чл. 4 от Закона за електронната търговия е достъпна на платформата на електронния магазин, но как това изискване реферира към търговията от дистанция. Респективно с нормата в чл. 4, ал. 2 има ли се предвид някакво допълнително изискване – например цялата информация, изискуема по смисъла на чл. 4 от Закона за електронната търговия да бъде на всяка една отделна пратка с храна или нормотвореца е имал друго предвид с разписания текст в  чл. 4, ал. 2 в проекта на Наредба?</w:t>
            </w:r>
          </w:p>
        </w:tc>
        <w:tc>
          <w:tcPr>
            <w:tcW w:w="1588" w:type="dxa"/>
            <w:tcBorders>
              <w:top w:val="nil"/>
              <w:left w:val="single" w:sz="18" w:space="0" w:color="2E74B5"/>
              <w:bottom w:val="nil"/>
              <w:right w:val="single" w:sz="18" w:space="0" w:color="2E74B5"/>
            </w:tcBorders>
            <w:shd w:val="clear" w:color="auto" w:fill="auto"/>
          </w:tcPr>
          <w:p w:rsidR="00727060" w:rsidRPr="00F10A7B" w:rsidRDefault="00A51917"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CD6381" w:rsidP="00FB4989">
            <w:pPr>
              <w:spacing w:before="40" w:after="20"/>
              <w:jc w:val="both"/>
              <w:rPr>
                <w:rFonts w:ascii="Verdana" w:hAnsi="Verdana"/>
                <w:sz w:val="20"/>
                <w:szCs w:val="20"/>
              </w:rPr>
            </w:pPr>
            <w:r w:rsidRPr="00F10A7B">
              <w:rPr>
                <w:rFonts w:ascii="Verdana" w:hAnsi="Verdana"/>
                <w:sz w:val="20"/>
                <w:szCs w:val="20"/>
              </w:rPr>
              <w:t>Изискването на чл. 4 от Закона за електронната търговия касае доставчикът на услуги на информационното общество и не е част от задължителната информация по чл. 9 на Регламент 1169</w:t>
            </w:r>
            <w:r w:rsidR="00376E68" w:rsidRPr="00F10A7B">
              <w:rPr>
                <w:rFonts w:ascii="Verdana" w:hAnsi="Verdana"/>
                <w:sz w:val="20"/>
                <w:szCs w:val="20"/>
              </w:rPr>
              <w:t>/</w:t>
            </w:r>
            <w:r w:rsidRPr="00F10A7B">
              <w:rPr>
                <w:rFonts w:ascii="Verdana" w:hAnsi="Verdana"/>
                <w:sz w:val="20"/>
                <w:szCs w:val="20"/>
              </w:rPr>
              <w:t>2011. Достатъчно е информацията посочена в чл. 4 от Закона за електронната търго-вия да е достъпна на платформата.</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6. В Закона за храните е предвиден терминът „групи храни“, като в Допълнителните разпоредби има ясен списък на различните групи храни по категории, а в член 14 от същия Закон е посочено, че Областната дирекция по безопасност на храните, съответно РЗИ, води регионален регистър на обектите за производство и търговия с храни съобразно компетентността си по чл. 12, ал. 2 и 3, който съдържа и информация за  групи храни, които се произвеждат или предлагат в регистрирания обект. На база на категорията храна се въвеждат и различните системи за самоконтрол, съхранение и т.н. при работа със съответната храна. По тази причина например един малък обект за търговия с пакетирани храни (тип кроасани, вафли и др. пакетирани храни с дълъг срок на годност, които са нерискови) има различни системи за съхранение от например обект, в който има храни с животински произход , които са рискови при съхранение, продажба, доставка и други.</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Проекта на Наредба изцяло липсва част, в която различните категории храни да се подлагат и на различни по тежест изисквания за дистанционна продажба, така както е в традиционната търговия, което само по себе си нарушава принципите за конкуренция и равнопоставеност на икономическите субекти. На практика в момента един търговец на пакетирани захарни изделия например при доставка на продуктите си трябва да отговаря на същите условия като търговец-доставчик на сурово месо. Моля да се вземе предвид, че още в Член 3 на Регламент (ЕО) № 178/2002 е предвидено понятията риск, анализ на риска и оценка на риска, които се обхващат в Регламента, като същите изцяло отсъстват в конструкцията на Проекта на Наредба. Съобразно Член 7, точка 2 от Регламента и доколкото Проектът на Наредба може да бъде възприет като част от мерките за прилагане на изискванията на европейското законодателство е предвидено че „мерките трябва да са съразмерни и не по-ограничителни за търговията, отколкото е необходимо за постигането на избраната от Общността висока степен на опазване здравето, като се отчита тяхната техническа и икономическа изпълнимост и други фактори, които се считат за законосъобразни във връзка с разглеждания въпрос.“.</w:t>
            </w:r>
          </w:p>
        </w:tc>
        <w:tc>
          <w:tcPr>
            <w:tcW w:w="1588" w:type="dxa"/>
            <w:tcBorders>
              <w:top w:val="nil"/>
              <w:left w:val="single" w:sz="18" w:space="0" w:color="2E74B5"/>
              <w:bottom w:val="nil"/>
              <w:right w:val="single" w:sz="18" w:space="0" w:color="2E74B5"/>
            </w:tcBorders>
            <w:shd w:val="clear" w:color="auto" w:fill="auto"/>
          </w:tcPr>
          <w:p w:rsidR="00727060" w:rsidRPr="00F10A7B" w:rsidRDefault="00374F52"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374F52" w:rsidP="00FB4989">
            <w:pPr>
              <w:spacing w:before="40" w:after="20"/>
              <w:jc w:val="both"/>
              <w:rPr>
                <w:rFonts w:ascii="Verdana" w:hAnsi="Verdana"/>
                <w:sz w:val="20"/>
                <w:szCs w:val="20"/>
              </w:rPr>
            </w:pPr>
            <w:r w:rsidRPr="00F10A7B">
              <w:rPr>
                <w:rFonts w:ascii="Verdana" w:hAnsi="Verdana"/>
                <w:sz w:val="20"/>
                <w:szCs w:val="20"/>
              </w:rPr>
              <w:t>Изискванията</w:t>
            </w:r>
            <w:r w:rsidR="000054B2" w:rsidRPr="00F10A7B">
              <w:rPr>
                <w:rFonts w:ascii="Verdana" w:hAnsi="Verdana"/>
                <w:sz w:val="20"/>
                <w:szCs w:val="20"/>
              </w:rPr>
              <w:t xml:space="preserve"> към безопасността на храните, предвидени в Регламент 852/2004 </w:t>
            </w:r>
            <w:r w:rsidRPr="00F10A7B">
              <w:rPr>
                <w:rFonts w:ascii="Verdana" w:hAnsi="Verdana"/>
                <w:sz w:val="20"/>
                <w:szCs w:val="20"/>
              </w:rPr>
              <w:t>са едни и същи за всички групи храни</w:t>
            </w:r>
            <w:r w:rsidR="00A51917" w:rsidRPr="00F10A7B">
              <w:rPr>
                <w:rFonts w:ascii="Verdana" w:hAnsi="Verdana"/>
                <w:sz w:val="20"/>
                <w:szCs w:val="20"/>
              </w:rPr>
              <w:t xml:space="preserve">.  </w:t>
            </w:r>
            <w:r w:rsidR="000054B2" w:rsidRPr="00F10A7B">
              <w:rPr>
                <w:rFonts w:ascii="Verdana" w:hAnsi="Verdana"/>
                <w:sz w:val="20"/>
                <w:szCs w:val="20"/>
              </w:rPr>
              <w:t>В цитирания конкретен случай за прясно месо освен общите изисквания на  Регламент 852/2004 с</w:t>
            </w:r>
            <w:r w:rsidR="00707700" w:rsidRPr="00F10A7B">
              <w:rPr>
                <w:rFonts w:ascii="Verdana" w:hAnsi="Verdana"/>
                <w:sz w:val="20"/>
                <w:szCs w:val="20"/>
              </w:rPr>
              <w:t>е</w:t>
            </w:r>
            <w:r w:rsidR="000054B2" w:rsidRPr="00F10A7B">
              <w:rPr>
                <w:rFonts w:ascii="Verdana" w:hAnsi="Verdana"/>
                <w:sz w:val="20"/>
                <w:szCs w:val="20"/>
              </w:rPr>
              <w:t xml:space="preserve"> прилагат и специфичните изисквания предвидени в Регламент 853/2004.  </w:t>
            </w:r>
            <w:r w:rsidR="00A51917" w:rsidRPr="00F10A7B">
              <w:rPr>
                <w:rFonts w:ascii="Verdana" w:hAnsi="Verdana"/>
                <w:sz w:val="20"/>
                <w:szCs w:val="20"/>
              </w:rPr>
              <w:t>Постигане на изпълнение на законодателството по отношение на съхранението и транспорта на различните групи храни е отговрност на бизнес оператора в рамките на извършваната от него дейност и следва да е разписано в процедурите по чл. 5 от Регламент 852/2004 и чл. 8 от Закона за храните.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Проекта на Наредба предвидените ограничения цитират дословно изискванията в Регламента, без да отразяват индивидуалната специфика на групите храни, обект на доставки, което само по себе си е в противоречие с предвиденото в член 7 изискване за съразмерност и ограничителност, което е факт, поради липсата на диференциация на групите храни, така като е предвидено в закона. Компании, които предлагат пакетирани веган продукти на същата норма като продукти с животински произход ли следва отговарят?</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7. В чл. 5 от Проект на Наредба се реферира към Приложение II, Глава IV от Регламент (ЕО) № 852/2004 и към на Глава втора, Раздел III  от Закона за храните. От така записаната норма остава напълно неясно за компаниите, които доставят нерискови, пакетирани храни с услугите на куриерски компании кой се явява оператор и кой попада в обхвата на нормите. Следва ли всеки доставчик на куриерски услуги с всичките си превозни средства да премине процедура по регистрация, съоръжение за транспортиране на пратки ли с храни ли следва да се регистрира или моторното превозно средство. В случай на изпращане с куриер на пакетирани храни, опаковани в самостоятелна отделна опаковка (например отделна кутия), при липса на всякакъв риск от нарушаване на целостта на храната при какви условия следва същата да бъде транспортирана. При разписване на цитираната норма в член 5, взет ли е предвид и изготвен ли е икономически анализ и извършено ли е обсъждане с представители на куриерските компании за прилагане на нормата и изпълняване на заложените изисквания, взета ли е предвид тяхната позиция изпълнимо ли е това изискване, в съответствие с Регламент (ЕО) № 178/2002, а именно Член 9 „По време на изготвянето, оценката и преразглеждането на законодателството в областта на храните се провеждат открити и прозрачни обществени консултации, пряко или чрез представителни органи, освен когато неотложността на въпроса не позволява това.“</w:t>
            </w:r>
          </w:p>
        </w:tc>
        <w:tc>
          <w:tcPr>
            <w:tcW w:w="1588" w:type="dxa"/>
            <w:tcBorders>
              <w:top w:val="nil"/>
              <w:left w:val="single" w:sz="18" w:space="0" w:color="2E74B5"/>
              <w:bottom w:val="nil"/>
              <w:right w:val="single" w:sz="18" w:space="0" w:color="2E74B5"/>
            </w:tcBorders>
            <w:shd w:val="clear" w:color="auto" w:fill="auto"/>
          </w:tcPr>
          <w:p w:rsidR="00A51917" w:rsidRPr="00F10A7B" w:rsidRDefault="00374F52" w:rsidP="00E07EF5">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374F52" w:rsidP="00FB4989">
            <w:pPr>
              <w:spacing w:before="40" w:after="20"/>
              <w:jc w:val="both"/>
              <w:rPr>
                <w:rFonts w:ascii="Verdana" w:hAnsi="Verdana"/>
                <w:sz w:val="20"/>
                <w:szCs w:val="20"/>
              </w:rPr>
            </w:pPr>
            <w:r w:rsidRPr="00F10A7B">
              <w:rPr>
                <w:rFonts w:ascii="Verdana" w:hAnsi="Verdana"/>
                <w:sz w:val="20"/>
                <w:szCs w:val="20"/>
              </w:rPr>
              <w:t xml:space="preserve">Изискванията за безопасност на храните </w:t>
            </w:r>
            <w:r w:rsidR="000054B2" w:rsidRPr="00F10A7B">
              <w:rPr>
                <w:rFonts w:ascii="Verdana" w:hAnsi="Verdana"/>
                <w:sz w:val="20"/>
                <w:szCs w:val="20"/>
              </w:rPr>
              <w:t xml:space="preserve"> предвидени в Регламент 852/2004 </w:t>
            </w:r>
            <w:r w:rsidRPr="00F10A7B">
              <w:rPr>
                <w:rFonts w:ascii="Verdana" w:hAnsi="Verdana"/>
                <w:sz w:val="20"/>
                <w:szCs w:val="20"/>
              </w:rPr>
              <w:t xml:space="preserve">са </w:t>
            </w:r>
            <w:r w:rsidR="000054B2" w:rsidRPr="00F10A7B">
              <w:rPr>
                <w:rFonts w:ascii="Verdana" w:hAnsi="Verdana"/>
                <w:sz w:val="20"/>
                <w:szCs w:val="20"/>
              </w:rPr>
              <w:t>пбщоприложими за</w:t>
            </w:r>
            <w:r w:rsidRPr="00F10A7B">
              <w:rPr>
                <w:rFonts w:ascii="Verdana" w:hAnsi="Verdana"/>
                <w:sz w:val="20"/>
                <w:szCs w:val="20"/>
              </w:rPr>
              <w:t xml:space="preserve"> всички храни, независимо дали са пакетирани или в насипно състояние</w:t>
            </w:r>
            <w:r w:rsidR="000054B2" w:rsidRPr="00F10A7B">
              <w:rPr>
                <w:rFonts w:ascii="Verdana" w:hAnsi="Verdana"/>
                <w:sz w:val="20"/>
                <w:szCs w:val="20"/>
              </w:rPr>
              <w:t>.</w:t>
            </w:r>
          </w:p>
          <w:p w:rsidR="00A51917" w:rsidRPr="00F10A7B" w:rsidRDefault="000054B2" w:rsidP="00E07EF5">
            <w:pPr>
              <w:spacing w:before="40" w:after="20"/>
              <w:jc w:val="both"/>
              <w:rPr>
                <w:rFonts w:ascii="Verdana" w:hAnsi="Verdana"/>
                <w:sz w:val="20"/>
                <w:szCs w:val="20"/>
              </w:rPr>
            </w:pPr>
            <w:r w:rsidRPr="00F10A7B">
              <w:rPr>
                <w:rFonts w:ascii="Verdana" w:hAnsi="Verdana"/>
                <w:sz w:val="20"/>
                <w:szCs w:val="20"/>
              </w:rPr>
              <w:t>Куриерските фирми са бизнес оператори извършващи само транспортиране на храни. Изискванията за регистрация на куриерските фирми са посочени в чл. 26, ал. 4 от Закона за храните, във връзка с чл. 52 от закона.</w:t>
            </w:r>
          </w:p>
        </w:tc>
      </w:tr>
      <w:tr w:rsidR="00995759" w:rsidRPr="00F10A7B" w:rsidTr="002D685C">
        <w:tc>
          <w:tcPr>
            <w:tcW w:w="534" w:type="dxa"/>
            <w:tcBorders>
              <w:top w:val="nil"/>
              <w:left w:val="single" w:sz="36" w:space="0" w:color="2E74B5"/>
              <w:bottom w:val="nil"/>
              <w:right w:val="single" w:sz="18" w:space="0" w:color="2E74B5"/>
            </w:tcBorders>
            <w:shd w:val="clear" w:color="auto" w:fill="auto"/>
          </w:tcPr>
          <w:p w:rsidR="00995759" w:rsidRPr="00F10A7B" w:rsidRDefault="00995759"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995759" w:rsidRPr="00F10A7B" w:rsidRDefault="00995759"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995759" w:rsidRPr="00F10A7B" w:rsidRDefault="00995759"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Съгласно § 1, т. 1 от ДР на проекта на Наредба куриерските компании са посочени като свързващо звено или средство за доставка на хранителните продукти, продавани от разстояние. От друга страна обаче пощенските оператори не са посочени като задължени лица по наредбата – доставчици на услуги по смисъла на §1, т. 7 от ДР на ЗХ. Поставяйки условие към обозначаването на превозните средства, с които ще се доставя храна, подзаконовият акт не третира как следва да се прилага изискването на чл. 6, ал. 1, т. 2 -  спрямо колите на пощенските оператори, доставчици на неуниверсална пощенска услуга. Как следва да се обозначат тези коли на куриерите, ако последните доставят храни от различни доставчици на услуги. Съответно как следва да са обозначени превозните средства на дружествата, собственици на платформи за продажба на храна, предлагана от множество на брой и различни търговци – от млечни и местни продукти до готови ястия.</w:t>
            </w:r>
          </w:p>
        </w:tc>
        <w:tc>
          <w:tcPr>
            <w:tcW w:w="1588" w:type="dxa"/>
            <w:tcBorders>
              <w:top w:val="nil"/>
              <w:left w:val="single" w:sz="18" w:space="0" w:color="2E74B5"/>
              <w:bottom w:val="nil"/>
              <w:right w:val="single" w:sz="18" w:space="0" w:color="2E74B5"/>
            </w:tcBorders>
            <w:shd w:val="clear" w:color="auto" w:fill="auto"/>
          </w:tcPr>
          <w:p w:rsidR="00995759" w:rsidRPr="00F10A7B" w:rsidRDefault="00995759"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995759" w:rsidRPr="00F10A7B" w:rsidRDefault="00995759" w:rsidP="00FB4989">
            <w:pPr>
              <w:spacing w:before="40" w:after="20"/>
              <w:jc w:val="both"/>
              <w:rPr>
                <w:rFonts w:ascii="Verdana" w:hAnsi="Verdana"/>
                <w:sz w:val="20"/>
                <w:szCs w:val="20"/>
              </w:rPr>
            </w:pPr>
            <w:r w:rsidRPr="00F10A7B">
              <w:rPr>
                <w:rFonts w:ascii="Verdana" w:hAnsi="Verdana"/>
                <w:sz w:val="20"/>
                <w:szCs w:val="20"/>
              </w:rPr>
              <w:t xml:space="preserve">Куриерските фирми са бизнес оператори извършващи само транспортиране на храни и </w:t>
            </w:r>
            <w:r w:rsidRPr="00F10A7B">
              <w:t xml:space="preserve"> </w:t>
            </w:r>
            <w:r w:rsidRPr="00F10A7B">
              <w:rPr>
                <w:rFonts w:ascii="Verdana" w:hAnsi="Verdana"/>
                <w:sz w:val="20"/>
                <w:szCs w:val="20"/>
              </w:rPr>
              <w:t>следва да регистрират като оператори, извършващи транспортиране на храни. Изискванията за регистрация на куриерските фирми са посочени в чл. 26, ал. 4 от Закона за храните, във връзка с чл. 52 от закона.</w:t>
            </w:r>
          </w:p>
          <w:p w:rsidR="00995759" w:rsidRPr="00F10A7B" w:rsidRDefault="00995759"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8. Нормата, предвидена в чл. 6, ал. 2 е неясна, в частта „при спазване на изискванията по ал. 1“. Следва ли да се разбира, че ако от електронен магазин бъде поръчан 1 шоколад и същият бъде доставен без използване на превозни средства, то шоколадът, не може да бъде опакован просто в кутия/плик, а следва да бъде транспортиран с контейнер, идентифициран по смисъла на ал. 1 от същия член?</w:t>
            </w:r>
          </w:p>
        </w:tc>
        <w:tc>
          <w:tcPr>
            <w:tcW w:w="1588" w:type="dxa"/>
            <w:tcBorders>
              <w:top w:val="nil"/>
              <w:left w:val="single" w:sz="18" w:space="0" w:color="2E74B5"/>
              <w:bottom w:val="nil"/>
              <w:right w:val="single" w:sz="18" w:space="0" w:color="2E74B5"/>
            </w:tcBorders>
            <w:shd w:val="clear" w:color="auto" w:fill="auto"/>
          </w:tcPr>
          <w:p w:rsidR="00727060" w:rsidRPr="00F10A7B" w:rsidRDefault="004E79F3"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4E79F3" w:rsidRPr="00F10A7B" w:rsidRDefault="004E79F3" w:rsidP="00FB4989">
            <w:pPr>
              <w:spacing w:before="40" w:after="20"/>
              <w:jc w:val="both"/>
              <w:rPr>
                <w:rFonts w:ascii="Verdana" w:hAnsi="Verdana"/>
                <w:sz w:val="20"/>
                <w:szCs w:val="20"/>
              </w:rPr>
            </w:pPr>
            <w:r w:rsidRPr="00F10A7B">
              <w:rPr>
                <w:rFonts w:ascii="Verdana" w:hAnsi="Verdana"/>
                <w:sz w:val="20"/>
                <w:szCs w:val="20"/>
              </w:rPr>
              <w:t>Разпоредбите на чл. 6, ал. 1 имат за цел да осигурят безопасността и проследимостта на храните по време на транспортирането им до крайния потребител и се прилагат за всички храни. Изискванията към всички храни са еднакви.</w:t>
            </w:r>
          </w:p>
          <w:p w:rsidR="00727060" w:rsidRPr="00F10A7B" w:rsidRDefault="004E79F3" w:rsidP="00FB4989">
            <w:pPr>
              <w:spacing w:before="40" w:after="20"/>
              <w:jc w:val="both"/>
              <w:rPr>
                <w:rFonts w:ascii="Verdana" w:hAnsi="Verdana"/>
                <w:sz w:val="20"/>
                <w:szCs w:val="20"/>
              </w:rPr>
            </w:pPr>
            <w:r w:rsidRPr="00F10A7B">
              <w:rPr>
                <w:rFonts w:ascii="Verdana" w:hAnsi="Verdana"/>
                <w:sz w:val="20"/>
                <w:szCs w:val="20"/>
              </w:rPr>
              <w:t>В наредбата не са уточнени вид и пара-метри на контейнера. Пликът също е конейнер, ако осигурява хигиенни условия и необходимия температурен режим, съгалсно указания от производителя.</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9. В наредбата в член 7 е предвидено „Лицата, които извършват доставки на храни при търговия от разстояние до краен потребител трябва да притежават лични здравни книжки, в които да са вписани резултатите от извършените от здравните органи предварителни и периодични медицински прегледи и изследвания.“</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Нужно е пояснение какво се има предвид под „лицата, които извършват доставки“, а именно през следния пример. Електронен магазин изпраща пакетирани захарни бонбони, опаковани в индивидуална кутия, в плик на куриер, с подготвена товарителница, предава я на гише на куриерската служба. Представителят на куриерската фирма пренася пратката от гишето до товарният бус, но няма никакъв пряк досег с храната, реално той има досег с подготвената пратка , но не и с храната, но същевременно попада в широкото тълкувание на текста „Лицата, които извършват доставки на храни при търговия от разстояние до краен потребител“. Следва ли всеки служител на куриерските компании да има здравна книжка, поради контакт с пратка, съдържаща храна?</w:t>
            </w:r>
          </w:p>
        </w:tc>
        <w:tc>
          <w:tcPr>
            <w:tcW w:w="1588" w:type="dxa"/>
            <w:tcBorders>
              <w:top w:val="nil"/>
              <w:left w:val="single" w:sz="18" w:space="0" w:color="2E74B5"/>
              <w:bottom w:val="nil"/>
              <w:right w:val="single" w:sz="18" w:space="0" w:color="2E74B5"/>
            </w:tcBorders>
            <w:shd w:val="clear" w:color="auto" w:fill="auto"/>
          </w:tcPr>
          <w:p w:rsidR="00727060" w:rsidRPr="00F10A7B" w:rsidRDefault="00374F52"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1B11B2" w:rsidP="00FB4989">
            <w:pPr>
              <w:spacing w:before="40" w:after="20"/>
              <w:jc w:val="both"/>
              <w:rPr>
                <w:rFonts w:ascii="Verdana" w:hAnsi="Verdana"/>
                <w:sz w:val="20"/>
                <w:szCs w:val="20"/>
              </w:rPr>
            </w:pPr>
            <w:r w:rsidRPr="00F10A7B">
              <w:rPr>
                <w:rFonts w:ascii="Verdana" w:hAnsi="Verdana"/>
                <w:sz w:val="20"/>
                <w:szCs w:val="20"/>
              </w:rPr>
              <w:t>Съгласно чл. 34, ал. 3 от Закона за здравето „здравните изисквания към лицата, работещи в детските заведения, социалните и интегрираните здравно-социални услуги за резидентна грижа, водоснабдителните обекти, предприятията, които произвеждат или търгуват с храни, бръснарските, фризьорските и козметичните салони се определят с наредба на министъра на здравеопазването“. Това е Наредба № 15 от 2006 г. за здравните изисквания към лицата, работещи в детските заведения, специализираните институции за деца и възрастни, водоснабдителните обекти, предприятията, които произвеждат или търгуват с храни, бръснарските, фризьорските и козметичните салони (обн., ДВ, бр. 57 от 2006 г.). Съгласно чл. 1, ал. 1, т. 4 от нея с наредбата се определят здравните изисквания към лицата, работещи в предприятията (обекти), които произвеждат и/или търгуват с храни. Здравните изисквания по чл. 1, ал. 1 от наредбата включват извършване на предварителни и периодични медицински прегледи и изследвания и се регистрират в лична здравна книжка на лицето, която се съхранява в обекта, в който лицето работи, и се представят за проверка при поискване от контролните органи.</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highlight w:val="yellow"/>
              </w:rPr>
            </w:pPr>
            <w:r w:rsidRPr="00F10A7B">
              <w:rPr>
                <w:rFonts w:ascii="Verdana" w:hAnsi="Verdana"/>
                <w:sz w:val="20"/>
                <w:szCs w:val="20"/>
              </w:rPr>
              <w:t xml:space="preserve">10. В член 9, ал. 2 е посочено, че проба може да бъде взета чрез извършване на поръчка, при тази хипотеза как ще бъде взета и съхранена контролна проба, в отсъствието на представляващ дружеството-продавач? Отделно от това относно процеса на контрол, не е описано в проекта на наредба как се уведомява „доставчика на услуги“, който продава съответната храна, за резултатите от лабораторните анализи. Не е посочен срок и ред за искане на повторна експертиза или за начин на защита, ако търговецът не е съгласен със заключението или разполага с писмени доказателства, които оборват експертизата.  Не са разграничени лицата и техните права, които извършват дейност по агрохранителната верига и имат право на второ експертно становище, от тези търговци, които не попадат в тази група, но са негативно засегнати от резултата от проверката. Не е регулирано издават ли актове органите по контрол, какви са те по своя административно правен характери и как подлежат на проверка за законосъобразност – ред, срокове, компетентни органи.  </w:t>
            </w:r>
          </w:p>
        </w:tc>
        <w:tc>
          <w:tcPr>
            <w:tcW w:w="1588" w:type="dxa"/>
            <w:tcBorders>
              <w:top w:val="nil"/>
              <w:left w:val="single" w:sz="18" w:space="0" w:color="2E74B5"/>
              <w:bottom w:val="nil"/>
              <w:right w:val="single" w:sz="18" w:space="0" w:color="2E74B5"/>
            </w:tcBorders>
            <w:shd w:val="clear" w:color="auto" w:fill="auto"/>
          </w:tcPr>
          <w:p w:rsidR="00727060" w:rsidRPr="00F10A7B" w:rsidRDefault="00157527" w:rsidP="002D685C">
            <w:pPr>
              <w:spacing w:before="40" w:after="20"/>
              <w:rPr>
                <w:rFonts w:ascii="Verdana" w:hAnsi="Verdana"/>
                <w:sz w:val="20"/>
                <w:szCs w:val="20"/>
              </w:rPr>
            </w:pPr>
            <w:r w:rsidRPr="00F10A7B">
              <w:rPr>
                <w:rFonts w:ascii="Verdana" w:hAnsi="Verdana"/>
                <w:sz w:val="20"/>
                <w:szCs w:val="20"/>
              </w:rPr>
              <w:t>Приема се</w:t>
            </w:r>
          </w:p>
        </w:tc>
        <w:tc>
          <w:tcPr>
            <w:tcW w:w="5160" w:type="dxa"/>
            <w:tcBorders>
              <w:top w:val="nil"/>
              <w:left w:val="single" w:sz="18" w:space="0" w:color="2E74B5"/>
              <w:bottom w:val="nil"/>
              <w:right w:val="single" w:sz="36" w:space="0" w:color="2E74B5"/>
            </w:tcBorders>
            <w:shd w:val="clear" w:color="auto" w:fill="auto"/>
          </w:tcPr>
          <w:p w:rsidR="00727060" w:rsidRPr="00F10A7B" w:rsidRDefault="00157527" w:rsidP="00FB4989">
            <w:pPr>
              <w:spacing w:before="40" w:after="20"/>
              <w:jc w:val="both"/>
              <w:rPr>
                <w:rFonts w:ascii="Verdana" w:hAnsi="Verdana"/>
                <w:sz w:val="20"/>
                <w:szCs w:val="20"/>
              </w:rPr>
            </w:pPr>
            <w:r w:rsidRPr="00F10A7B">
              <w:rPr>
                <w:rFonts w:ascii="Verdana" w:hAnsi="Verdana"/>
                <w:sz w:val="20"/>
                <w:szCs w:val="20"/>
              </w:rPr>
              <w:t>Текстът е редактиран</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11. В допълнителните разпоредби параграф 1, точка 1 е предвидено, че се допуска търговия от разстояние с храни чрез куриерска услуга, като същевременно липсват текстове, които еднозначно указват изискванията към куриерските компании и хората, които работят в тях за доставка на храни, поради което не става ясно каква регистрация и на кои съоръжения/превозна средства следва да се извърши.</w:t>
            </w:r>
          </w:p>
        </w:tc>
        <w:tc>
          <w:tcPr>
            <w:tcW w:w="1588" w:type="dxa"/>
            <w:tcBorders>
              <w:top w:val="nil"/>
              <w:left w:val="single" w:sz="18" w:space="0" w:color="2E74B5"/>
              <w:bottom w:val="nil"/>
              <w:right w:val="single" w:sz="18" w:space="0" w:color="2E74B5"/>
            </w:tcBorders>
            <w:shd w:val="clear" w:color="auto" w:fill="auto"/>
          </w:tcPr>
          <w:p w:rsidR="00727060" w:rsidRPr="00F10A7B" w:rsidRDefault="00606538"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F57863" w:rsidRPr="00F10A7B" w:rsidRDefault="00F57863" w:rsidP="00FB4989">
            <w:pPr>
              <w:spacing w:before="40" w:after="20"/>
              <w:jc w:val="both"/>
              <w:rPr>
                <w:rFonts w:ascii="Verdana" w:hAnsi="Verdana"/>
                <w:sz w:val="20"/>
                <w:szCs w:val="20"/>
              </w:rPr>
            </w:pPr>
            <w:r w:rsidRPr="00F10A7B">
              <w:rPr>
                <w:rFonts w:ascii="Verdana" w:hAnsi="Verdana"/>
                <w:sz w:val="20"/>
                <w:szCs w:val="20"/>
              </w:rPr>
              <w:t>Текстът е редактиран</w:t>
            </w:r>
          </w:p>
          <w:p w:rsidR="00727060" w:rsidRPr="00F10A7B" w:rsidRDefault="00F57863" w:rsidP="00FB4989">
            <w:pPr>
              <w:spacing w:before="40" w:after="20"/>
              <w:jc w:val="both"/>
              <w:rPr>
                <w:rFonts w:ascii="Verdana" w:hAnsi="Verdana"/>
                <w:sz w:val="20"/>
                <w:szCs w:val="20"/>
              </w:rPr>
            </w:pPr>
            <w:r w:rsidRPr="00F10A7B">
              <w:rPr>
                <w:rFonts w:ascii="Verdana" w:hAnsi="Verdana"/>
                <w:sz w:val="20"/>
                <w:szCs w:val="20"/>
              </w:rPr>
              <w:t>Куриерските фирми, които извършват транспортиране на храни следва да ре-гистрират транспортните средства, с които ще осъществяват тази дейсност, съгласно разпоредбите на чл. 26, ал. 4 от Закона за храните.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12. В допълнителните разпоредби параграф 1, точка 2 е пояснено кой е неидентифициран оператор, като всички цитирани данни за компаниите са налични в Търговски регистър, не става ясно и къде се предвижда да бъде достъпна информацията – на всяка отделна пратка, в онлайн магазина, страница в социални мрежи или друго? Като цяло нормата е неясна и оставя възможност за широко тълкувание. Онлайн магазините са задължени да се регистрират в НАП като магазин за онлайн търговия, като същата тази регистрация може да се ползва от БАБХ за идентифициране на тази част от магазините, които търгуват с храна. Към НАП се представят и ежемесечни csv файлове за извършените продажби, като сходен метод би могъл да се репликира и в комуникацията с БАБХ.</w:t>
            </w:r>
          </w:p>
        </w:tc>
        <w:tc>
          <w:tcPr>
            <w:tcW w:w="1588" w:type="dxa"/>
            <w:tcBorders>
              <w:top w:val="nil"/>
              <w:left w:val="single" w:sz="18" w:space="0" w:color="2E74B5"/>
              <w:bottom w:val="nil"/>
              <w:right w:val="single" w:sz="18" w:space="0" w:color="2E74B5"/>
            </w:tcBorders>
            <w:shd w:val="clear" w:color="auto" w:fill="auto"/>
          </w:tcPr>
          <w:p w:rsidR="00727060" w:rsidRPr="00F10A7B" w:rsidRDefault="00123B55"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8866B4" w:rsidP="00FB4989">
            <w:pPr>
              <w:spacing w:before="40" w:after="20"/>
              <w:jc w:val="both"/>
              <w:rPr>
                <w:rFonts w:ascii="Verdana" w:hAnsi="Verdana"/>
                <w:sz w:val="20"/>
                <w:szCs w:val="20"/>
              </w:rPr>
            </w:pPr>
            <w:r w:rsidRPr="00F10A7B">
              <w:rPr>
                <w:rFonts w:ascii="Verdana" w:hAnsi="Verdana"/>
                <w:sz w:val="20"/>
                <w:szCs w:val="20"/>
              </w:rPr>
              <w:t>Рапоредбата се отнася за оператори, за които липсват данни в Търговския регистър</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13. Във връзка с нормата на РЕГЛАМЕНТ (ЕО) № 852/2004 НА ЕВРОПЕЙСКИЯ ПАРЛАМЕНТ И НА СЪВЕТА от 29 април 2004 година Член 1, точка 2, буква В: „Настоящият регламент не се прилага за: директната доставка от производителя на малки количества първични продукти до крайния потребител или до местни обекти за търговия на дребно, директно снабдяващи крайния потребител;“</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Следва в текстовете на подзаконовия акт да се  поясни е как нормата на Регламента се прилага с Проекта на Наредба, какво са малки количества и как се обхващат например производители на плодове и зеленчуци от малки семейни ферми, които предлагат част от продукцията си чрез Фейсбук например.</w:t>
            </w:r>
          </w:p>
          <w:p w:rsidR="00484F8D" w:rsidRPr="00F10A7B" w:rsidRDefault="00484F8D"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Във връзка с гореизложеното и в светлината на пандемията, която налага бързи действия от страна на бизнеса с цел оцеляване на пазара, както и масовото преминаване към онлайн търговия, силно закъснелите действия по изготвяне на национално законодателство за онлайн търговия с храни и на база текстовете от Регламент (ЕО) № 178/2002 Член 9 По време на изготвянето, оценката и преразглеждането на законодателството в областта на храните се провеждат открити и прозрачни обществени консултации, пряко или чрез представителни органи, освен когато неотложността на въпроса не позволява това, ви моля за широка дискусия с представители на различните сегменти на бизнеса с електронна търговия с храни – куриерски компании, онлайн търговци, онлайн супермаркети, маркетплейси, ресторанти и платформи за доставка на готова храна и други, с цел разработването на ясни правила за работа, които да бъдат в полза на хората и бизнеса. Така създадения проект не увеличава по никакъв начин сигурността за потребителите, качеството и безопасността на храните, но създава неяснота и административна тежест към бизнеса във време, в което това може да доведе само до фалити и/или даване на конкурента преднина само на част от компаниите на пазара. Опитът на дигиталния бизнес със злополучното СУПТО е пример, който показва, че има неразбиране от страна на администрацията към дигиталните бизнеси, което налага представителите на бранша в дискусия с администрацията да разгледат особености, които да бъдат взети предвид при изготвяне на правилата за работа при широка дискусия, с представители на администрацията и различните бизнеси по веригата, обхваната от Проекта на Наредба.</w:t>
            </w:r>
          </w:p>
        </w:tc>
        <w:tc>
          <w:tcPr>
            <w:tcW w:w="1588" w:type="dxa"/>
            <w:tcBorders>
              <w:top w:val="nil"/>
              <w:left w:val="single" w:sz="18" w:space="0" w:color="2E74B5"/>
              <w:bottom w:val="nil"/>
              <w:right w:val="single" w:sz="18" w:space="0" w:color="2E74B5"/>
            </w:tcBorders>
            <w:shd w:val="clear" w:color="auto" w:fill="auto"/>
          </w:tcPr>
          <w:p w:rsidR="00727060" w:rsidRPr="00F10A7B" w:rsidRDefault="00717100"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2C6986" w:rsidRPr="00F10A7B" w:rsidRDefault="002C6986" w:rsidP="00FB4989">
            <w:pPr>
              <w:spacing w:before="40" w:after="20"/>
              <w:jc w:val="both"/>
              <w:rPr>
                <w:rFonts w:ascii="Verdana" w:hAnsi="Verdana"/>
                <w:sz w:val="20"/>
                <w:szCs w:val="20"/>
              </w:rPr>
            </w:pPr>
            <w:r w:rsidRPr="00F10A7B">
              <w:rPr>
                <w:rFonts w:ascii="Verdana" w:hAnsi="Verdana"/>
                <w:sz w:val="20"/>
                <w:szCs w:val="20"/>
              </w:rPr>
              <w:t xml:space="preserve">Проектът на наредба не се приема като национална </w:t>
            </w:r>
            <w:r w:rsidR="000054B2" w:rsidRPr="00F10A7B">
              <w:rPr>
                <w:rFonts w:ascii="Verdana" w:hAnsi="Verdana"/>
                <w:sz w:val="20"/>
                <w:szCs w:val="20"/>
              </w:rPr>
              <w:t>мярка</w:t>
            </w:r>
            <w:r w:rsidRPr="00F10A7B">
              <w:rPr>
                <w:rFonts w:ascii="Verdana" w:hAnsi="Verdana"/>
                <w:sz w:val="20"/>
                <w:szCs w:val="20"/>
              </w:rPr>
              <w:t xml:space="preserve"> по чл. 1,  точка 2,  буква  В от Регламент 852/2004. </w:t>
            </w:r>
            <w:r w:rsidR="000054B2" w:rsidRPr="00F10A7B">
              <w:t xml:space="preserve"> </w:t>
            </w:r>
            <w:r w:rsidR="000054B2" w:rsidRPr="00F10A7B">
              <w:rPr>
                <w:rFonts w:ascii="Verdana" w:hAnsi="Verdana"/>
                <w:sz w:val="20"/>
                <w:szCs w:val="20"/>
              </w:rPr>
              <w:t>За такива национални мерки се прилагат ограничения в количествата предлагани първични продукти, а първичните продукти могат да се предлагат само директно от производителя до краен потребител или до местни обекти за търговия на  дребно, които снабдяват директно крайния потребител.</w:t>
            </w:r>
          </w:p>
          <w:p w:rsidR="002C6986" w:rsidRPr="00F10A7B" w:rsidRDefault="002C6986" w:rsidP="00FB4989">
            <w:pPr>
              <w:spacing w:before="40" w:after="20"/>
              <w:jc w:val="both"/>
              <w:rPr>
                <w:rFonts w:ascii="Verdana" w:hAnsi="Verdana"/>
                <w:sz w:val="20"/>
                <w:szCs w:val="20"/>
              </w:rPr>
            </w:pPr>
            <w:r w:rsidRPr="00F10A7B">
              <w:rPr>
                <w:rFonts w:ascii="Verdana" w:hAnsi="Verdana"/>
                <w:sz w:val="20"/>
                <w:szCs w:val="20"/>
              </w:rPr>
              <w:t>Регламентът ясно посочва, че:</w:t>
            </w:r>
          </w:p>
          <w:p w:rsidR="002C6986" w:rsidRPr="00F10A7B" w:rsidRDefault="002C6986" w:rsidP="00FB4989">
            <w:pPr>
              <w:spacing w:before="40" w:after="20"/>
              <w:jc w:val="both"/>
              <w:rPr>
                <w:rFonts w:ascii="Verdana" w:hAnsi="Verdana"/>
                <w:sz w:val="20"/>
                <w:szCs w:val="20"/>
              </w:rPr>
            </w:pPr>
            <w:r w:rsidRPr="00F10A7B">
              <w:rPr>
                <w:rFonts w:ascii="Verdana" w:hAnsi="Verdana"/>
                <w:sz w:val="20"/>
                <w:szCs w:val="20"/>
              </w:rPr>
              <w:t>„2.  Настоящият регламент не се прилага за:</w:t>
            </w:r>
          </w:p>
          <w:p w:rsidR="002C6986" w:rsidRPr="00F10A7B" w:rsidRDefault="002C6986" w:rsidP="00FB4989">
            <w:pPr>
              <w:spacing w:before="40" w:after="20"/>
              <w:jc w:val="both"/>
              <w:rPr>
                <w:rFonts w:ascii="Verdana" w:hAnsi="Verdana"/>
                <w:sz w:val="20"/>
                <w:szCs w:val="20"/>
              </w:rPr>
            </w:pPr>
            <w:r w:rsidRPr="00F10A7B">
              <w:rPr>
                <w:rFonts w:ascii="Verdana" w:hAnsi="Verdana"/>
                <w:sz w:val="20"/>
                <w:szCs w:val="20"/>
              </w:rPr>
              <w:t>а) първично производство за лична употреба в домашни условия;</w:t>
            </w:r>
          </w:p>
          <w:p w:rsidR="002C6986" w:rsidRPr="00F10A7B" w:rsidRDefault="002C6986" w:rsidP="00FB4989">
            <w:pPr>
              <w:spacing w:before="40" w:after="20"/>
              <w:jc w:val="both"/>
              <w:rPr>
                <w:rFonts w:ascii="Verdana" w:hAnsi="Verdana"/>
                <w:sz w:val="20"/>
                <w:szCs w:val="20"/>
              </w:rPr>
            </w:pPr>
            <w:r w:rsidRPr="00F10A7B">
              <w:rPr>
                <w:rFonts w:ascii="Verdana" w:hAnsi="Verdana"/>
                <w:sz w:val="20"/>
                <w:szCs w:val="20"/>
              </w:rPr>
              <w:t>б) домашно приготвяне, обработване или съхранение на храни за лична консумация в домашни условия;</w:t>
            </w:r>
          </w:p>
          <w:p w:rsidR="002C6986" w:rsidRPr="00F10A7B" w:rsidRDefault="002C6986" w:rsidP="00FB4989">
            <w:pPr>
              <w:spacing w:before="40" w:after="20"/>
              <w:jc w:val="both"/>
              <w:rPr>
                <w:rFonts w:ascii="Verdana" w:hAnsi="Verdana"/>
                <w:sz w:val="20"/>
                <w:szCs w:val="20"/>
              </w:rPr>
            </w:pPr>
            <w:r w:rsidRPr="00F10A7B">
              <w:rPr>
                <w:rFonts w:ascii="Verdana" w:hAnsi="Verdana"/>
                <w:sz w:val="20"/>
                <w:szCs w:val="20"/>
              </w:rPr>
              <w:t>в) директната доставка от производителя на малки количества първични продукти до крайния потребител или до местни обекти за търговия на дребно, директно снабдяващи крайния потребител;</w:t>
            </w:r>
          </w:p>
          <w:p w:rsidR="002C6986" w:rsidRPr="00F10A7B" w:rsidRDefault="002C6986" w:rsidP="00FB4989">
            <w:pPr>
              <w:spacing w:before="40" w:after="20"/>
              <w:jc w:val="both"/>
              <w:rPr>
                <w:rFonts w:ascii="Verdana" w:hAnsi="Verdana"/>
                <w:sz w:val="20"/>
                <w:szCs w:val="20"/>
              </w:rPr>
            </w:pPr>
            <w:r w:rsidRPr="00F10A7B">
              <w:rPr>
                <w:rFonts w:ascii="Verdana" w:hAnsi="Verdana"/>
                <w:sz w:val="20"/>
                <w:szCs w:val="20"/>
              </w:rPr>
              <w:t>г) събирателни центрове или цехове за щавене, които попадат под определението за предприятие за храни само защото преработват суровина за производството на желатин или колаген.</w:t>
            </w:r>
          </w:p>
          <w:p w:rsidR="00A36AA6" w:rsidRPr="00F10A7B" w:rsidRDefault="002C6986" w:rsidP="00FB4989">
            <w:pPr>
              <w:spacing w:before="40" w:after="20"/>
              <w:jc w:val="both"/>
              <w:rPr>
                <w:rFonts w:ascii="Verdana" w:hAnsi="Verdana"/>
                <w:sz w:val="20"/>
                <w:szCs w:val="20"/>
              </w:rPr>
            </w:pPr>
            <w:r w:rsidRPr="00F10A7B">
              <w:rPr>
                <w:rFonts w:ascii="Verdana" w:hAnsi="Verdana"/>
                <w:sz w:val="20"/>
                <w:szCs w:val="20"/>
              </w:rPr>
              <w:t>3.  Държавите-членки приемат в рамките на националното си законодателство правила, регулиращи дейностите, посочени в параграф 2, буква в). Тези национални правила гарантират постигането на целите на настоящия регламент.“</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Stelapetrova</w:t>
            </w:r>
          </w:p>
          <w:p w:rsidR="00727060" w:rsidRPr="00F10A7B" w:rsidRDefault="00727060" w:rsidP="0050732F">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7</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Стига вече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Не съм съгласна с промените, които тази наредба предлага.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Спрете да тормозите дребните земеделци, които се опитват да оцелеят от собствения си труд.</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Не лишавайте българите от последната възможност да се хранят със здравословна храна.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Мисля, че това е в противоречие със Зелената политика.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Къде отива политиката за намаляване на вредните емисии. Би трябвало да се поощрява, а не да се забранява производството и търговията от български производители?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Съмнявам се, някой да се съобрази с мнението на хората, но трябва да сме активни.</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и съдържа обидни и нецензурни думи и изрази. </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Милхор</w:t>
            </w:r>
          </w:p>
          <w:p w:rsidR="00727060" w:rsidRPr="00F10A7B" w:rsidRDefault="00727060" w:rsidP="0050732F">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7</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Спрете да бълвате противоестествени закони и наредби.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Натоварвате малкия производител с нови разходи, които правят безсмислен всеки опит да продава продукцията си.</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и съдържа обидни и нецензурни думи и изрази. </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Веселинов</w:t>
            </w:r>
          </w:p>
          <w:p w:rsidR="00727060" w:rsidRPr="00F10A7B" w:rsidRDefault="00727060" w:rsidP="0050732F">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8</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Несъгласен</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Оставете дребния и смачкан трудолюбив човек на село да си продава стоката свободно.Затегнете контрола при прекупвачите,които масово са регистрирани като земеделски производители и внасят безконтролно чрез корумпираната ни система земеделски продукти с неясен произход и отглеждани при неясни правила.</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и съдържа обидни и нецензурни думи и изрази. </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des20</w:t>
            </w:r>
          </w:p>
          <w:p w:rsidR="00727060" w:rsidRPr="00F10A7B" w:rsidRDefault="00727060" w:rsidP="0050732F">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9</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НЕ СЪМ СЪГЛАСНА!!!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Не съм съгласна! Този закон обслужва чужди интереси и икономики. Поредният лобистки и античовешки закон!</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и съдържа обидни и нецензурни думи и изрази. </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Malvina</w:t>
            </w:r>
          </w:p>
          <w:p w:rsidR="00727060" w:rsidRPr="00F10A7B" w:rsidRDefault="00727060" w:rsidP="0050732F">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9</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rPr>
              <w:t>Против.</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Категорично съм против наредбата. Не отнемайте достъпа на хората до нормална и чиста храна от малки производители!</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 xml:space="preserve">Коментарът няма отношение към проекта на акт и съдържа обидни и нецензурни думи и изрази. </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Предложенията и становищата трябва да са свързани с проекта на нормативен акт, предмет на обществената  консултация, да имат конкретен характер и да са аргументирани.</w:t>
            </w:r>
          </w:p>
          <w:p w:rsidR="00727060" w:rsidRPr="00F10A7B" w:rsidRDefault="00727060" w:rsidP="00FB4989">
            <w:pPr>
              <w:spacing w:before="40" w:after="20"/>
              <w:jc w:val="both"/>
              <w:rPr>
                <w:rFonts w:ascii="Verdana" w:hAnsi="Verdana"/>
                <w:sz w:val="20"/>
                <w:szCs w:val="20"/>
              </w:rPr>
            </w:pPr>
            <w:r w:rsidRPr="00F10A7B">
              <w:rPr>
                <w:rFonts w:ascii="Verdana" w:hAnsi="Verdana"/>
                <w:sz w:val="20"/>
                <w:szCs w:val="20"/>
              </w:rPr>
              <w:t>Този коментар не допринеся за целите на ефективната обществена консултация.</w:t>
            </w:r>
          </w:p>
        </w:tc>
      </w:tr>
      <w:tr w:rsidR="00727060" w:rsidRPr="00F10A7B" w:rsidTr="002D685C">
        <w:tc>
          <w:tcPr>
            <w:tcW w:w="534" w:type="dxa"/>
            <w:vMerge w:val="restart"/>
            <w:tcBorders>
              <w:top w:val="single" w:sz="18" w:space="0" w:color="2E74B5"/>
              <w:left w:val="single" w:sz="36"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vMerge w:val="restart"/>
            <w:tcBorders>
              <w:top w:val="single" w:sz="18" w:space="0" w:color="2E74B5"/>
              <w:left w:val="single" w:sz="18" w:space="0" w:color="2E74B5"/>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Асоциацията на производителите на безалкохолни напитки в България</w:t>
            </w:r>
          </w:p>
          <w:p w:rsidR="00727060" w:rsidRPr="00F10A7B" w:rsidRDefault="00727060" w:rsidP="0050732F">
            <w:pPr>
              <w:spacing w:before="40" w:after="20"/>
              <w:rPr>
                <w:rFonts w:ascii="Verdana" w:hAnsi="Verdana" w:cs="Tahoma"/>
                <w:sz w:val="20"/>
                <w:szCs w:val="20"/>
              </w:rPr>
            </w:pPr>
            <w:r w:rsidRPr="00F10A7B">
              <w:rPr>
                <w:rFonts w:ascii="Verdana" w:hAnsi="Verdana"/>
                <w:sz w:val="20"/>
                <w:szCs w:val="20"/>
              </w:rPr>
              <w:t>(писмо № 15-386 от 09.11.2020 г.)</w:t>
            </w:r>
          </w:p>
        </w:tc>
        <w:tc>
          <w:tcPr>
            <w:tcW w:w="5954"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Предоставяме принципни и конкретни си бележки и предложения, както следва:</w:t>
            </w:r>
          </w:p>
        </w:tc>
        <w:tc>
          <w:tcPr>
            <w:tcW w:w="1588"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vMerge/>
            <w:tcBorders>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vMerge/>
            <w:tcBorders>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 По отношение на обхвата на регулацията - Предложеният текст на чл. 1, ал. 2 изключва от приложното поле на Наредбата търговията от разстояние с бутилирани води, което считаме за необосновано и създаващо дискриминативни ограничителни условия пред възможностите за реализацията на продуктите от категорията. Законът за храните, както и пряко приложимото хармонизирано законодателство не стеснява обхвата на регулацията до един или друг вид категория храни, с изключение на храните за специални медицински цели, чиято търговия от разстояние е забранена съгласно чл. 63, ал. 1 от ЗХ. Независимо от въведено разделение в компетенциите  на   контролните  органи  по  отношение  на   контрола  за   съответствие  на бутилираните води с приложимите изисквания към тях, отчитайки: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а) липсата на специфики, обосноваващи различен ред на регулация на търговията от разстояние по отношение на категорията;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б) определените правомощия на БАБХ по регистрацията и контрола на оператори за осъществяване на търговия от разстояние с храни, предлагаме отпадането на ограничението, чрез ревизия на разпоредбата на чл. 1, ал. 2 и разписване на ред за координация между БАБХ и РЗИ по отношение извършването на контролната дейност в чл. 8 и следващите от Наредбата.</w:t>
            </w:r>
          </w:p>
        </w:tc>
        <w:tc>
          <w:tcPr>
            <w:tcW w:w="1588" w:type="dxa"/>
            <w:tcBorders>
              <w:top w:val="nil"/>
              <w:left w:val="single" w:sz="18" w:space="0" w:color="2E74B5"/>
              <w:bottom w:val="nil"/>
              <w:right w:val="single" w:sz="18" w:space="0" w:color="2E74B5"/>
            </w:tcBorders>
            <w:shd w:val="clear" w:color="auto" w:fill="auto"/>
          </w:tcPr>
          <w:p w:rsidR="00727060" w:rsidRPr="00F10A7B" w:rsidRDefault="00572D52"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572D52" w:rsidP="00FB4989">
            <w:pPr>
              <w:spacing w:before="40" w:after="20"/>
              <w:jc w:val="both"/>
              <w:rPr>
                <w:rFonts w:ascii="Verdana" w:hAnsi="Verdana"/>
                <w:sz w:val="20"/>
                <w:szCs w:val="20"/>
              </w:rPr>
            </w:pPr>
            <w:r w:rsidRPr="00F10A7B">
              <w:rPr>
                <w:rFonts w:ascii="Verdana" w:hAnsi="Verdana"/>
                <w:sz w:val="20"/>
                <w:szCs w:val="20"/>
              </w:rPr>
              <w:t xml:space="preserve">Законовата делегация за издаване на наредбата </w:t>
            </w:r>
            <w:r w:rsidR="00EB2CCA" w:rsidRPr="00F10A7B">
              <w:rPr>
                <w:rFonts w:ascii="Verdana" w:hAnsi="Verdana"/>
                <w:sz w:val="20"/>
                <w:szCs w:val="20"/>
              </w:rPr>
              <w:t>предвижда</w:t>
            </w:r>
            <w:r w:rsidRPr="00F10A7B">
              <w:rPr>
                <w:rFonts w:ascii="Verdana" w:hAnsi="Verdana"/>
                <w:sz w:val="20"/>
                <w:szCs w:val="20"/>
              </w:rPr>
              <w:t xml:space="preserve"> издаване на наредба от министъра на емеделието, храните и горите. Няма възможност с акт на един министър да се определят правомо</w:t>
            </w:r>
            <w:r w:rsidR="00EB2CCA" w:rsidRPr="00F10A7B">
              <w:rPr>
                <w:rFonts w:ascii="Verdana" w:hAnsi="Verdana"/>
                <w:sz w:val="20"/>
                <w:szCs w:val="20"/>
              </w:rPr>
              <w:t>щ</w:t>
            </w:r>
            <w:r w:rsidRPr="00F10A7B">
              <w:rPr>
                <w:rFonts w:ascii="Verdana" w:hAnsi="Verdana"/>
                <w:sz w:val="20"/>
                <w:szCs w:val="20"/>
              </w:rPr>
              <w:t>ия н</w:t>
            </w:r>
            <w:r w:rsidR="00EB2CCA" w:rsidRPr="00F10A7B">
              <w:rPr>
                <w:rFonts w:ascii="Verdana" w:hAnsi="Verdana"/>
                <w:sz w:val="20"/>
                <w:szCs w:val="20"/>
              </w:rPr>
              <w:t>а</w:t>
            </w:r>
            <w:r w:rsidRPr="00F10A7B">
              <w:rPr>
                <w:rFonts w:ascii="Verdana" w:hAnsi="Verdana"/>
                <w:sz w:val="20"/>
                <w:szCs w:val="20"/>
              </w:rPr>
              <w:t xml:space="preserve"> компетентен орган към друг министър</w:t>
            </w:r>
            <w:r w:rsidR="00EB2CCA" w:rsidRPr="00F10A7B">
              <w:rPr>
                <w:rFonts w:ascii="Verdana" w:hAnsi="Verdana"/>
                <w:sz w:val="20"/>
                <w:szCs w:val="20"/>
              </w:rPr>
              <w:t>.</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2. Обект на регулация с Наредбата е продажбата от разстояние на храни до краен потребител, както е дефиниран в чл. З, т. 18 на Регламент 178/ 2002 („краен потребител</w:t>
            </w:r>
            <w:r w:rsidR="005C5773" w:rsidRPr="00F10A7B">
              <w:rPr>
                <w:rFonts w:ascii="Verdana" w:hAnsi="Verdana"/>
                <w:sz w:val="20"/>
                <w:szCs w:val="20"/>
              </w:rPr>
              <w:t>“</w:t>
            </w:r>
            <w:r w:rsidRPr="00F10A7B">
              <w:rPr>
                <w:rFonts w:ascii="Verdana" w:hAnsi="Verdana"/>
                <w:sz w:val="20"/>
                <w:szCs w:val="20"/>
              </w:rPr>
              <w:t xml:space="preserve"> означава последният потребител на даден хранителен продукт, който няма да използва храната като част от операция или дейност на предприятие за производство на храни</w:t>
            </w:r>
            <w:r w:rsidR="005C5773" w:rsidRPr="00F10A7B">
              <w:rPr>
                <w:rFonts w:ascii="Verdana" w:hAnsi="Verdana"/>
                <w:sz w:val="20"/>
                <w:szCs w:val="20"/>
              </w:rPr>
              <w:t>“</w:t>
            </w:r>
            <w:r w:rsidRPr="00F10A7B">
              <w:rPr>
                <w:rFonts w:ascii="Verdana" w:hAnsi="Verdana"/>
                <w:sz w:val="20"/>
                <w:szCs w:val="20"/>
              </w:rPr>
              <w:t>).</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Този  принцип  следва  да  недвусмислено  подчертан,  за  да  се  изолират  възможности  за тълкувания, относно приложимостта на изискванията на наредбата при осъществяване на дейност между бизнес оператори по веригата, вкл. при използване на средства за комуникация</w:t>
            </w:r>
            <w:r w:rsidR="006F28AD" w:rsidRPr="00F10A7B">
              <w:rPr>
                <w:rFonts w:ascii="Verdana" w:hAnsi="Verdana"/>
                <w:sz w:val="20"/>
                <w:szCs w:val="20"/>
              </w:rPr>
              <w:t xml:space="preserve"> </w:t>
            </w:r>
            <w:r w:rsidRPr="00F10A7B">
              <w:rPr>
                <w:rFonts w:ascii="Verdana" w:hAnsi="Verdana"/>
                <w:sz w:val="20"/>
                <w:szCs w:val="20"/>
              </w:rPr>
              <w:t>от разстояние, за каквото потенциално разширяване свидетелства предложеното определение по т. 1 на параграф 1 на Допълнителните разпоредби на Наредбата.  В тази връзка считаме, че освен ревизия на определението за „търговия от разстояние</w:t>
            </w:r>
            <w:r w:rsidR="005C5773" w:rsidRPr="00F10A7B">
              <w:rPr>
                <w:rFonts w:ascii="Verdana" w:hAnsi="Verdana"/>
                <w:sz w:val="20"/>
                <w:szCs w:val="20"/>
              </w:rPr>
              <w:t>“</w:t>
            </w:r>
            <w:r w:rsidRPr="00F10A7B">
              <w:rPr>
                <w:rFonts w:ascii="Verdana" w:hAnsi="Verdana"/>
                <w:sz w:val="20"/>
                <w:szCs w:val="20"/>
              </w:rPr>
              <w:t>, каквото конкретно предложение имаме по т. 6 от настоящето становище, е необходима и ясна редакция на разпоредбата на чл. 2, ал. 1, напр. чрез използването на понятието „търговия с храни от разстояние</w:t>
            </w:r>
            <w:r w:rsidR="005C5773" w:rsidRPr="00F10A7B">
              <w:rPr>
                <w:rFonts w:ascii="Verdana" w:hAnsi="Verdana"/>
                <w:sz w:val="20"/>
                <w:szCs w:val="20"/>
              </w:rPr>
              <w:t>“</w:t>
            </w:r>
            <w:r w:rsidRPr="00F10A7B">
              <w:rPr>
                <w:rFonts w:ascii="Verdana" w:hAnsi="Verdana"/>
                <w:sz w:val="20"/>
                <w:szCs w:val="20"/>
              </w:rPr>
              <w:t xml:space="preserve"> като извършвана дейност от страна на задължените лица и по т. 1 и по т. 2 от разпоредбата. Такъв подход би хармонирал напълно с разпоредбата на чл. 60, ал. 1 от ЗХ.</w:t>
            </w:r>
          </w:p>
        </w:tc>
        <w:tc>
          <w:tcPr>
            <w:tcW w:w="1588" w:type="dxa"/>
            <w:tcBorders>
              <w:top w:val="nil"/>
              <w:left w:val="single" w:sz="18" w:space="0" w:color="2E74B5"/>
              <w:bottom w:val="nil"/>
              <w:right w:val="single" w:sz="18" w:space="0" w:color="2E74B5"/>
            </w:tcBorders>
            <w:shd w:val="clear" w:color="auto" w:fill="auto"/>
          </w:tcPr>
          <w:p w:rsidR="00727060" w:rsidRPr="00F10A7B" w:rsidRDefault="00A36AA6"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A36AA6" w:rsidP="00FB4989">
            <w:pPr>
              <w:spacing w:before="40" w:after="20"/>
              <w:jc w:val="both"/>
              <w:rPr>
                <w:rFonts w:ascii="Verdana" w:hAnsi="Verdana"/>
                <w:sz w:val="20"/>
                <w:szCs w:val="20"/>
              </w:rPr>
            </w:pPr>
            <w:r w:rsidRPr="00F10A7B">
              <w:rPr>
                <w:rFonts w:ascii="Verdana" w:hAnsi="Verdana"/>
                <w:sz w:val="20"/>
                <w:szCs w:val="20"/>
              </w:rPr>
              <w:t>Съгалсно чл. 2, ал. 1, т. 1 от проекта разпоредбите му се прилагат за вскични стопански субекти по смисъла на чл. 3, параграф 3 от Регламент (ЕО) № 178/2002 и може да се прилага при представяне на храни при търго</w:t>
            </w:r>
            <w:r w:rsidR="00EB2CCA" w:rsidRPr="00F10A7B">
              <w:rPr>
                <w:rFonts w:ascii="Verdana" w:hAnsi="Verdana"/>
                <w:sz w:val="20"/>
                <w:szCs w:val="20"/>
              </w:rPr>
              <w:t>в</w:t>
            </w:r>
            <w:r w:rsidRPr="00F10A7B">
              <w:rPr>
                <w:rFonts w:ascii="Verdana" w:hAnsi="Verdana"/>
                <w:sz w:val="20"/>
                <w:szCs w:val="20"/>
              </w:rPr>
              <w:t>ия между бизнес (каквито случаи вече има).</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Допълнително, считаме, че разпоредбата на чл. 2, ал. 2 следва да бъде редактирана за да се подчертае, че </w:t>
            </w:r>
            <w:bookmarkStart w:id="4" w:name="_Hlk57735907"/>
            <w:r w:rsidRPr="00F10A7B">
              <w:rPr>
                <w:rFonts w:ascii="Verdana" w:hAnsi="Verdana"/>
                <w:sz w:val="20"/>
                <w:szCs w:val="20"/>
              </w:rPr>
              <w:t>търговията на храни от разстояние може да се извършва само след регистрация от компетентния орган (съгласно чл. 60, ал. З, от ЗХ).</w:t>
            </w:r>
            <w:bookmarkEnd w:id="4"/>
          </w:p>
        </w:tc>
        <w:tc>
          <w:tcPr>
            <w:tcW w:w="1588" w:type="dxa"/>
            <w:tcBorders>
              <w:top w:val="nil"/>
              <w:left w:val="single" w:sz="18" w:space="0" w:color="2E74B5"/>
              <w:bottom w:val="nil"/>
              <w:right w:val="single" w:sz="18" w:space="0" w:color="2E74B5"/>
            </w:tcBorders>
            <w:shd w:val="clear" w:color="auto" w:fill="auto"/>
          </w:tcPr>
          <w:p w:rsidR="00727060" w:rsidRPr="00F10A7B" w:rsidRDefault="00572D52" w:rsidP="002D685C">
            <w:pPr>
              <w:spacing w:before="40" w:after="20"/>
              <w:rPr>
                <w:rFonts w:ascii="Verdana" w:hAnsi="Verdana"/>
                <w:sz w:val="20"/>
                <w:szCs w:val="20"/>
              </w:rPr>
            </w:pPr>
            <w:r w:rsidRPr="00F10A7B">
              <w:rPr>
                <w:rFonts w:ascii="Verdana" w:hAnsi="Verdana"/>
                <w:sz w:val="20"/>
                <w:szCs w:val="20"/>
              </w:rPr>
              <w:t>Приема се</w:t>
            </w:r>
            <w:r w:rsidR="00EB2CCA" w:rsidRPr="00F10A7B">
              <w:rPr>
                <w:rFonts w:ascii="Verdana" w:hAnsi="Verdana"/>
                <w:sz w:val="20"/>
                <w:szCs w:val="20"/>
              </w:rPr>
              <w:t xml:space="preserve">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967F9A" w:rsidP="00FB4989">
            <w:pPr>
              <w:spacing w:before="40" w:after="20"/>
              <w:jc w:val="both"/>
              <w:rPr>
                <w:rFonts w:ascii="Verdana" w:hAnsi="Verdana"/>
                <w:sz w:val="20"/>
                <w:szCs w:val="20"/>
              </w:rPr>
            </w:pPr>
            <w:r w:rsidRPr="00F10A7B">
              <w:rPr>
                <w:rFonts w:ascii="Verdana" w:hAnsi="Verdana"/>
                <w:sz w:val="20"/>
                <w:szCs w:val="20"/>
              </w:rPr>
              <w:t>Текстът е редактиран</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3. По отношение на разпоредбата на чл. 6, ал. 2 - на първо място, считаме, че следва да се направи  по-точна препратка към изискването на ал. 1, т. 1, чиято цел е осигуряване на безопасност на храната и съответствие на използваните материали и предмети в контакт с храни, както и проследимост на доставената храна. Предлагаме също така в Наредбата изрично да бъде включено изискване, че всички храни трябва да бъдат доставяни на крайния потребител дефиниран в чл. З, т. 18 на Регламент 178/2002, по начин, който да гарантира годността им за консумация. В тази връзка предлагаме разглеждането на следната примерна редакция: „Всички храни трябва да се доставят на крайните потребители по начин, който гарантира, че те не стават опасни или негодни за консумация. Храните, които се нуждаят от хладилник, трябва да се държат на хладно, докато се транспортират. Това може да наложи опаковане в изолирана кутия с гел за охлаждаща течност, в задържащ температурата плик или др.</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Всяка опаковка трябва да е в състояние да предпази храната при транспортиране от механични повреди и източници на замърсяване.</w:t>
            </w:r>
            <w:r w:rsidR="005C5773" w:rsidRPr="00F10A7B">
              <w:rPr>
                <w:rFonts w:ascii="Verdana" w:hAnsi="Verdana"/>
                <w:sz w:val="20"/>
                <w:szCs w:val="20"/>
              </w:rPr>
              <w:t>“</w:t>
            </w:r>
          </w:p>
        </w:tc>
        <w:tc>
          <w:tcPr>
            <w:tcW w:w="1588" w:type="dxa"/>
            <w:tcBorders>
              <w:top w:val="nil"/>
              <w:left w:val="single" w:sz="18" w:space="0" w:color="2E74B5"/>
              <w:bottom w:val="nil"/>
              <w:right w:val="single" w:sz="18" w:space="0" w:color="2E74B5"/>
            </w:tcBorders>
            <w:shd w:val="clear" w:color="auto" w:fill="auto"/>
          </w:tcPr>
          <w:p w:rsidR="00727060" w:rsidRPr="00F10A7B" w:rsidRDefault="00A66233"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572D52" w:rsidP="00FB4989">
            <w:pPr>
              <w:spacing w:before="40" w:after="20"/>
              <w:jc w:val="both"/>
              <w:rPr>
                <w:rFonts w:ascii="Verdana" w:hAnsi="Verdana"/>
                <w:sz w:val="20"/>
                <w:szCs w:val="20"/>
                <w:lang w:val="en-US"/>
              </w:rPr>
            </w:pPr>
            <w:r w:rsidRPr="00F10A7B">
              <w:rPr>
                <w:rFonts w:ascii="Verdana" w:hAnsi="Verdana"/>
                <w:sz w:val="20"/>
                <w:szCs w:val="20"/>
              </w:rPr>
              <w:t>Изискванията храната да не е опасна за човешкото здраве и да се поддържа хладилна верига при транспортирането на храни са директно приложими от Регламент 178/2002 и Регламент 852/2004</w:t>
            </w:r>
            <w:r w:rsidR="00A66233" w:rsidRPr="00F10A7B">
              <w:rPr>
                <w:rFonts w:ascii="Verdana" w:hAnsi="Verdana"/>
                <w:sz w:val="20"/>
                <w:szCs w:val="20"/>
                <w:lang w:val="en-US"/>
              </w:rPr>
              <w:t>.</w:t>
            </w:r>
          </w:p>
          <w:p w:rsidR="00A66233" w:rsidRPr="00F10A7B" w:rsidRDefault="00A66233" w:rsidP="00FB4989">
            <w:pPr>
              <w:spacing w:before="40" w:after="20"/>
              <w:jc w:val="both"/>
              <w:rPr>
                <w:rFonts w:ascii="Verdana" w:hAnsi="Verdana"/>
                <w:sz w:val="20"/>
                <w:szCs w:val="20"/>
              </w:rPr>
            </w:pPr>
            <w:r w:rsidRPr="00F10A7B">
              <w:rPr>
                <w:rFonts w:ascii="Verdana" w:hAnsi="Verdana"/>
                <w:sz w:val="20"/>
                <w:szCs w:val="20"/>
              </w:rPr>
              <w:t>Добавена е разпоредба относно изискванията към опаковките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4. Предлагаме допълването на чл. З с разпоредба,   осигуряваща   спазването   на ограниченията върху използването на хранителни и здравни претенции, които могат да се правят по отношение на храни (вкл. хранителните добавки). Тези ограничения са валидни за всички храни, продавани и/или рекламирани чрез средства от разстояние. Предложението ни е аргументирано от    практиката на множество случаи на нарушения при представянето на заблуждаваща   информация   на  потребителите   именно  използвайки  различни  здравни  и</w:t>
            </w:r>
            <w:r w:rsidR="00680FDF" w:rsidRPr="00F10A7B">
              <w:rPr>
                <w:rFonts w:ascii="Verdana" w:hAnsi="Verdana"/>
                <w:sz w:val="20"/>
                <w:szCs w:val="20"/>
              </w:rPr>
              <w:t xml:space="preserve"> </w:t>
            </w:r>
            <w:r w:rsidRPr="00F10A7B">
              <w:rPr>
                <w:rFonts w:ascii="Verdana" w:hAnsi="Verdana"/>
                <w:sz w:val="20"/>
                <w:szCs w:val="20"/>
              </w:rPr>
              <w:t>хранителни претенции, в нарушение на изискванията на Регламент 1924/ 2006. Също така, считаме за удачно включването на изискване за спазване условията за употреба в случаите на доставката от разстояние на храни, които са определени като нови храни - друга област в която</w:t>
            </w:r>
            <w:r w:rsidR="00680FDF" w:rsidRPr="00F10A7B">
              <w:rPr>
                <w:rFonts w:ascii="Verdana" w:hAnsi="Verdana"/>
                <w:sz w:val="20"/>
                <w:szCs w:val="20"/>
              </w:rPr>
              <w:t xml:space="preserve"> </w:t>
            </w:r>
            <w:r w:rsidRPr="00F10A7B">
              <w:rPr>
                <w:rFonts w:ascii="Verdana" w:hAnsi="Verdana"/>
                <w:sz w:val="20"/>
                <w:szCs w:val="20"/>
              </w:rPr>
              <w:t>виждаме потенциал за предоставяне на несъответстваща и заблуждаваща потребителите информация.</w:t>
            </w:r>
          </w:p>
        </w:tc>
        <w:tc>
          <w:tcPr>
            <w:tcW w:w="1588" w:type="dxa"/>
            <w:tcBorders>
              <w:top w:val="nil"/>
              <w:left w:val="single" w:sz="18" w:space="0" w:color="2E74B5"/>
              <w:bottom w:val="nil"/>
              <w:right w:val="single" w:sz="18" w:space="0" w:color="2E74B5"/>
            </w:tcBorders>
            <w:shd w:val="clear" w:color="auto" w:fill="auto"/>
          </w:tcPr>
          <w:p w:rsidR="00727060" w:rsidRPr="00F10A7B" w:rsidRDefault="00680FDF"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680FDF" w:rsidP="00FB4989">
            <w:pPr>
              <w:spacing w:before="40" w:after="20"/>
              <w:jc w:val="both"/>
              <w:rPr>
                <w:rFonts w:ascii="Verdana" w:hAnsi="Verdana"/>
                <w:sz w:val="20"/>
                <w:szCs w:val="20"/>
              </w:rPr>
            </w:pPr>
            <w:r w:rsidRPr="00F10A7B">
              <w:rPr>
                <w:rFonts w:ascii="Verdana" w:hAnsi="Verdana"/>
                <w:sz w:val="20"/>
                <w:szCs w:val="20"/>
              </w:rPr>
              <w:t xml:space="preserve">Изискванията към използването на хранителни и здравни претенции </w:t>
            </w:r>
            <w:r w:rsidR="00A66233" w:rsidRPr="00F10A7B">
              <w:rPr>
                <w:rFonts w:ascii="Verdana" w:hAnsi="Verdana"/>
                <w:sz w:val="20"/>
                <w:szCs w:val="20"/>
              </w:rPr>
              <w:t xml:space="preserve">и за представянето на храните </w:t>
            </w:r>
            <w:r w:rsidRPr="00F10A7B">
              <w:rPr>
                <w:rFonts w:ascii="Verdana" w:hAnsi="Verdana"/>
                <w:sz w:val="20"/>
                <w:szCs w:val="20"/>
              </w:rPr>
              <w:t xml:space="preserve">са еднакви за всички храни, вкл. и тези, </w:t>
            </w:r>
            <w:r w:rsidR="00EB2CCA" w:rsidRPr="00F10A7B">
              <w:rPr>
                <w:rFonts w:ascii="Verdana" w:hAnsi="Verdana"/>
                <w:sz w:val="20"/>
                <w:szCs w:val="20"/>
              </w:rPr>
              <w:t>п</w:t>
            </w:r>
            <w:r w:rsidRPr="00F10A7B">
              <w:rPr>
                <w:rFonts w:ascii="Verdana" w:hAnsi="Verdana"/>
                <w:sz w:val="20"/>
                <w:szCs w:val="20"/>
              </w:rPr>
              <w:t>редлагани от разстояние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highlight w:val="yellow"/>
              </w:rPr>
            </w:pPr>
            <w:r w:rsidRPr="00F10A7B">
              <w:rPr>
                <w:rFonts w:ascii="Verdana" w:hAnsi="Verdana"/>
                <w:sz w:val="20"/>
                <w:szCs w:val="20"/>
              </w:rPr>
              <w:t>5. С оглед на ефективното осъществяване на официален контрол, считаме, че следва да бъде преразгледана заложената в разпоредбата на чл. 9, ал. 2 логика. Извършеният преглед на установена в други ДЧ практика демонстрира използването на максимална анонимност при поръчка/пробовземане на доставяна чрез средство за комуникация от разстояние храна за целите на официалния контрол. Скритият характер на покупката се счита за основна за изключително важен, особено при съмнение за случаи на измама с храни. В тази връзка считаме, че е необходимо преформулиране на разпоредбата по чл. 9 ал. 2, т. 1 смисъл, че операторът бива уведомяван за взетата за целите на официалния контрол проба, едва след нейното получаване от представителите на контролния орган. Отделно от нормативната регулация е необходимо да бъде осигурена на контролните органи необходимата логистична и процедурна подкрепа за осъществяване на пробовземането в условия на максимална анонимност.</w:t>
            </w:r>
          </w:p>
        </w:tc>
        <w:tc>
          <w:tcPr>
            <w:tcW w:w="1588" w:type="dxa"/>
            <w:tcBorders>
              <w:top w:val="nil"/>
              <w:left w:val="single" w:sz="18" w:space="0" w:color="2E74B5"/>
              <w:bottom w:val="nil"/>
              <w:right w:val="single" w:sz="18" w:space="0" w:color="2E74B5"/>
            </w:tcBorders>
            <w:shd w:val="clear" w:color="auto" w:fill="auto"/>
          </w:tcPr>
          <w:p w:rsidR="00727060" w:rsidRPr="00F10A7B" w:rsidRDefault="00A66233" w:rsidP="002D685C">
            <w:pPr>
              <w:spacing w:before="40" w:after="20"/>
              <w:rPr>
                <w:rFonts w:ascii="Verdana" w:hAnsi="Verdana"/>
                <w:sz w:val="20"/>
                <w:szCs w:val="20"/>
              </w:rPr>
            </w:pPr>
            <w:r w:rsidRPr="00F10A7B">
              <w:rPr>
                <w:rFonts w:ascii="Verdana" w:hAnsi="Verdana"/>
                <w:sz w:val="20"/>
                <w:szCs w:val="20"/>
              </w:rPr>
              <w:t>Приема се</w:t>
            </w:r>
          </w:p>
        </w:tc>
        <w:tc>
          <w:tcPr>
            <w:tcW w:w="5160" w:type="dxa"/>
            <w:tcBorders>
              <w:top w:val="nil"/>
              <w:left w:val="single" w:sz="18" w:space="0" w:color="2E74B5"/>
              <w:bottom w:val="nil"/>
              <w:right w:val="single" w:sz="36" w:space="0" w:color="2E74B5"/>
            </w:tcBorders>
            <w:shd w:val="clear" w:color="auto" w:fill="auto"/>
          </w:tcPr>
          <w:p w:rsidR="00727060" w:rsidRPr="00F10A7B" w:rsidRDefault="00A66233" w:rsidP="00FB4989">
            <w:pPr>
              <w:spacing w:before="40" w:after="20"/>
              <w:jc w:val="both"/>
              <w:rPr>
                <w:rFonts w:ascii="Verdana" w:hAnsi="Verdana"/>
                <w:sz w:val="20"/>
                <w:szCs w:val="20"/>
              </w:rPr>
            </w:pPr>
            <w:r w:rsidRPr="00F10A7B">
              <w:rPr>
                <w:rFonts w:ascii="Verdana" w:hAnsi="Verdana"/>
                <w:sz w:val="20"/>
                <w:szCs w:val="20"/>
              </w:rPr>
              <w:t>Текстът е редактиран</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6. По отношение на т. 1, параграф 1 от ДР,предлагаме разглеждането на следната редакция на легалното определение: „търговия с храна от разстояние</w:t>
            </w:r>
            <w:r w:rsidR="005C5773" w:rsidRPr="00F10A7B">
              <w:rPr>
                <w:rFonts w:ascii="Verdana" w:hAnsi="Verdana"/>
                <w:sz w:val="20"/>
                <w:szCs w:val="20"/>
              </w:rPr>
              <w:t>“</w:t>
            </w:r>
            <w:r w:rsidRPr="00F10A7B">
              <w:rPr>
                <w:rFonts w:ascii="Verdana" w:hAnsi="Verdana"/>
                <w:sz w:val="20"/>
                <w:szCs w:val="20"/>
              </w:rPr>
              <w:t xml:space="preserve"> е предлагане на храна за продажба директно на краен потребител по смисъла на в чл. З, т. 18 на Регламент 178/ 2002 чрез средства средствата за комуникация от разстояние - интернет страница, социална медия, телефонен номер, пощенски адрес, електронна поща и др., при която последващата продажба или доставка се извършва без купувачът и продавачът да се срещат лице в лице. Получаването на храните може да се извършва чрез директна доставка посредством пощенска, куриерска услуга или със собствен транспорт на бизнес оператора или доставчика на услуги или чрез доставяне на място, определено от получателя. Предложението е аргументирано от недвусмисленото включване на субекта храна в определението и отпадане на доставките между бизнес оператори чрез разстояние от обхвата на определението, какъвто смисъл на изискванията на европейското законодателство е подчертан както е Регламент 1169/ 2011, така и в публикуваните от ЕК Въпроси и отговори по прилагането му.</w:t>
            </w:r>
          </w:p>
        </w:tc>
        <w:tc>
          <w:tcPr>
            <w:tcW w:w="1588" w:type="dxa"/>
            <w:tcBorders>
              <w:top w:val="nil"/>
              <w:left w:val="single" w:sz="18" w:space="0" w:color="2E74B5"/>
              <w:bottom w:val="nil"/>
              <w:right w:val="single" w:sz="18" w:space="0" w:color="2E74B5"/>
            </w:tcBorders>
            <w:shd w:val="clear" w:color="auto" w:fill="auto"/>
          </w:tcPr>
          <w:p w:rsidR="00727060" w:rsidRPr="00F10A7B" w:rsidRDefault="00A66233"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EB2CCA" w:rsidP="00FB4989">
            <w:pPr>
              <w:spacing w:before="40" w:after="20"/>
              <w:jc w:val="both"/>
              <w:rPr>
                <w:rFonts w:ascii="Verdana" w:hAnsi="Verdana"/>
                <w:sz w:val="20"/>
                <w:szCs w:val="20"/>
              </w:rPr>
            </w:pPr>
            <w:r w:rsidRPr="00F10A7B">
              <w:rPr>
                <w:rFonts w:ascii="Verdana" w:hAnsi="Verdana"/>
                <w:sz w:val="20"/>
                <w:szCs w:val="20"/>
              </w:rPr>
              <w:t>В европейското и националното закнодателство не е предвидено такова ограничение при търговия с храни от разстояние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7. Считаме за удачно да се прецени и засилването на гаранциите за изпълнение на законодателните изисквания свързани с предоставянето на задължителната информация при продажбата на храни от разстояние, чрез въвеждане на рамкови изисквания, адресирани както към оператора с храни, но също и към доставчика на услуги (напр. оператор, регистрирал домейн за онлайн магазин, или доставчик на услуга с интернет сайт, хостващ търговска уеб страница, която позволява на различни оператори с храни да продават хранителни продукти чрез неговия сайт). В този смисъл предлагаме включване на изискване към доставчика на услуги да гарантира, че задължителната информация за храните при продажба от разстояние е достъпна за потребителите. Такъв подход на засилени гаранции за носене на отговорност за спазване на законодателството би благоприятствал както защитата на интереса на потребителите, но и лоялната конкуренция. Като добра практика споделяме подкрепа и за включването на изрично изискване за предоставяне на информация относно законовото наименование и контактни данни на използваните средства за комуникация, в частност интернет платформи за търговия, както за конкретния бизнес оператор, предлагащ храна за търговия от разстояние, но също и на собственика на платформата/доставчика на услугата, с което вярваме, че ще се повишат гаранциите за прозрачност и проследимост.</w:t>
            </w:r>
          </w:p>
        </w:tc>
        <w:tc>
          <w:tcPr>
            <w:tcW w:w="1588" w:type="dxa"/>
            <w:tcBorders>
              <w:top w:val="nil"/>
              <w:left w:val="single" w:sz="18" w:space="0" w:color="2E74B5"/>
              <w:bottom w:val="nil"/>
              <w:right w:val="single" w:sz="18" w:space="0" w:color="2E74B5"/>
            </w:tcBorders>
            <w:shd w:val="clear" w:color="auto" w:fill="auto"/>
          </w:tcPr>
          <w:p w:rsidR="00727060" w:rsidRPr="00F10A7B" w:rsidRDefault="00A66233"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A66233" w:rsidP="00FB4989">
            <w:pPr>
              <w:spacing w:before="40" w:after="20"/>
              <w:jc w:val="both"/>
              <w:rPr>
                <w:rFonts w:ascii="Verdana" w:hAnsi="Verdana"/>
                <w:sz w:val="20"/>
                <w:szCs w:val="20"/>
              </w:rPr>
            </w:pPr>
            <w:r w:rsidRPr="00F10A7B">
              <w:rPr>
                <w:rFonts w:ascii="Verdana" w:hAnsi="Verdana"/>
                <w:sz w:val="20"/>
                <w:szCs w:val="20"/>
              </w:rPr>
              <w:t>Изискванията са реглементирани в Регламент 1169/2011, които са директно приложими</w:t>
            </w:r>
            <w:r w:rsidR="00D87D79" w:rsidRPr="00F10A7B">
              <w:rPr>
                <w:rFonts w:ascii="Verdana" w:hAnsi="Verdana"/>
                <w:sz w:val="20"/>
                <w:szCs w:val="20"/>
              </w:rPr>
              <w:t xml:space="preserve"> в националното законодателство</w:t>
            </w:r>
            <w:r w:rsidRPr="00F10A7B">
              <w:rPr>
                <w:rFonts w:ascii="Verdana" w:hAnsi="Verdana"/>
                <w:sz w:val="20"/>
                <w:szCs w:val="20"/>
              </w:rPr>
              <w:t>, Закона за храните и актовете по прилагането му.</w:t>
            </w:r>
          </w:p>
        </w:tc>
      </w:tr>
      <w:tr w:rsidR="00727060" w:rsidRPr="00F10A7B" w:rsidTr="002D685C">
        <w:tc>
          <w:tcPr>
            <w:tcW w:w="534" w:type="dxa"/>
            <w:tcBorders>
              <w:top w:val="nil"/>
              <w:left w:val="single" w:sz="36" w:space="0" w:color="2E74B5"/>
              <w:bottom w:val="single" w:sz="18" w:space="0" w:color="2E74B5"/>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single" w:sz="18" w:space="0" w:color="2E74B5"/>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Заинтересовани от прилагането на максимално унифицирани правила, гарантиращи точното и пълно прилагане на хармонизираните изисквания при предлагането на храни от разстояние в защита интересите на потребителите, едновременно с това насърчаващи отговорно бизнес поведение и лоялна конкуренция, вярваме, че отправените от нас предложения ще бъдат обсъдени и подкрепени.</w:t>
            </w:r>
          </w:p>
        </w:tc>
        <w:tc>
          <w:tcPr>
            <w:tcW w:w="1588" w:type="dxa"/>
            <w:tcBorders>
              <w:top w:val="nil"/>
              <w:left w:val="single" w:sz="18" w:space="0" w:color="2E74B5"/>
              <w:bottom w:val="single" w:sz="18"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single" w:sz="18"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single" w:sz="18" w:space="0" w:color="2E74B5"/>
              <w:left w:val="single" w:sz="36" w:space="0" w:color="2E74B5"/>
              <w:bottom w:val="nil"/>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Филип Теодосиев</w:t>
            </w:r>
          </w:p>
          <w:p w:rsidR="00727060" w:rsidRPr="00F10A7B" w:rsidRDefault="00727060" w:rsidP="0050732F">
            <w:pPr>
              <w:spacing w:before="40" w:after="20"/>
              <w:rPr>
                <w:rFonts w:ascii="Verdana" w:hAnsi="Verdana" w:cs="Tahoma"/>
                <w:sz w:val="20"/>
                <w:szCs w:val="20"/>
              </w:rPr>
            </w:pPr>
            <w:r w:rsidRPr="00F10A7B">
              <w:rPr>
                <w:rFonts w:ascii="Verdana" w:hAnsi="Verdana"/>
                <w:sz w:val="20"/>
                <w:szCs w:val="20"/>
              </w:rPr>
              <w:t>(писмо № 94-1977 от 09.11.2020 г.)</w:t>
            </w:r>
          </w:p>
        </w:tc>
        <w:tc>
          <w:tcPr>
            <w:tcW w:w="5954"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9.10.2020 г. на интернст страницата на Министерство на земеделието, храните и горите беше публикуван Проект на Наредба за специфичните изисквания при търговия с храни от разстояние. В тази връзка и в предвидения срок за входиране на мнения, коментари и др., в рамките на общественото обсъждане, моля да разгледате и вземете предвид нашето становище.</w:t>
            </w:r>
          </w:p>
        </w:tc>
        <w:tc>
          <w:tcPr>
            <w:tcW w:w="1588"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светлината на настоящите събития и динамиката на промените в икономиката и търговията, много малки компании като нас, особено за нишови продукти бяха принудени да инвестират в изграждането на електронни магазини, поради липсата на събития, на които да предлагат продуктите си извън магазинната мрежа. За компании като е от особена важност да има ясна и точна регулация на процеса, с оглед гарантиране на максимална безопасност и качество на потребителите, част от които за пръв път се обръщат към електронно пазаруване на храна и е от особена важно ние като търговци да имаме гаранции за клиентите си да ги запазим като такива.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Проектът на Наредба цели да урегулира точно този процес, но същевременно в него липсват ясни и точни детайли и изисквания към всеки представител на веригата в този процес, което от една страна затруднява бизнеса с изпълнението на неясни изисквания, а от друга страна оставя възможност за твърде широко тълкуване на предвидените норми, което не би могло да доведе до ефективен контрол.</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bookmarkStart w:id="5" w:name="_Hlk58400779"/>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 В чл. 2, ал. 1, точка 2 от Наредбата се рсферира към т. 7 от § 1 на допълнителната разпоредба на Закона за храните. Цитираната точка посочва, че 7. „Доставчик на услуги</w:t>
            </w:r>
            <w:r w:rsidR="005C5773" w:rsidRPr="00F10A7B">
              <w:rPr>
                <w:rFonts w:ascii="Verdana" w:hAnsi="Verdana"/>
                <w:sz w:val="20"/>
                <w:szCs w:val="20"/>
              </w:rPr>
              <w:t>“</w:t>
            </w:r>
            <w:r w:rsidRPr="00F10A7B">
              <w:rPr>
                <w:rFonts w:ascii="Verdana" w:hAnsi="Verdana"/>
                <w:sz w:val="20"/>
                <w:szCs w:val="20"/>
              </w:rPr>
              <w:t xml:space="preserve"> е лице, което извършва каквато и да е услуга на информационното общество, т.е. каквато и да е услуга, нормално предоставяна срещу възнаграждение, от разстояние, чрез електронно средство и по индивидуална молба на получателя на услугата.</w:t>
            </w:r>
          </w:p>
          <w:p w:rsidR="002F593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така разписаната норма, остава неясно за търговците, които са и Електронни магазини (предлагат онлайн продуктите си директно на краен клиент), които изпращат пратки чрез куриерски фирми, дали куриерските фирми също се явяват доставчици на услуги, при положение, че по смисъла на Закона те не извършват услуги на информационното общество.</w:t>
            </w:r>
          </w:p>
        </w:tc>
        <w:tc>
          <w:tcPr>
            <w:tcW w:w="1588" w:type="dxa"/>
            <w:tcBorders>
              <w:top w:val="nil"/>
              <w:left w:val="single" w:sz="18" w:space="0" w:color="2E74B5"/>
              <w:bottom w:val="nil"/>
              <w:right w:val="single" w:sz="18" w:space="0" w:color="2E74B5"/>
            </w:tcBorders>
            <w:shd w:val="clear" w:color="auto" w:fill="auto"/>
          </w:tcPr>
          <w:p w:rsidR="00727060" w:rsidRPr="00F10A7B" w:rsidRDefault="000E76C5"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2F5930" w:rsidRPr="00F10A7B" w:rsidRDefault="002F5930" w:rsidP="00FB4989">
            <w:pPr>
              <w:spacing w:before="40" w:after="20"/>
              <w:jc w:val="both"/>
              <w:rPr>
                <w:rFonts w:ascii="Verdana" w:hAnsi="Verdana"/>
                <w:sz w:val="20"/>
                <w:szCs w:val="20"/>
              </w:rPr>
            </w:pPr>
            <w:r w:rsidRPr="00F10A7B">
              <w:rPr>
                <w:rFonts w:ascii="Verdana" w:hAnsi="Verdana"/>
                <w:sz w:val="20"/>
                <w:szCs w:val="20"/>
              </w:rPr>
              <w:t>Текстът е редактиран.</w:t>
            </w:r>
          </w:p>
          <w:p w:rsidR="002F5930" w:rsidRPr="00F10A7B" w:rsidRDefault="002F5930" w:rsidP="00FB4989">
            <w:pPr>
              <w:spacing w:before="40" w:after="20"/>
              <w:jc w:val="both"/>
              <w:rPr>
                <w:rFonts w:ascii="Verdana" w:hAnsi="Verdana"/>
                <w:sz w:val="20"/>
                <w:szCs w:val="20"/>
              </w:rPr>
            </w:pPr>
            <w:r w:rsidRPr="00F10A7B">
              <w:rPr>
                <w:rFonts w:ascii="Verdana" w:hAnsi="Verdana"/>
                <w:sz w:val="20"/>
                <w:szCs w:val="20"/>
              </w:rPr>
              <w:t>Куриерските фирми са бизнес оператори извършващи само транспортиране на храни. Изискванията за регистрация на куриерските фирми са посочени в чл. 26, ал. 4 от Закона за храните, във връзка с чл. 52 от закон</w:t>
            </w:r>
            <w:r w:rsidR="00582F06" w:rsidRPr="00F10A7B">
              <w:rPr>
                <w:rFonts w:ascii="Verdana" w:hAnsi="Verdana"/>
                <w:sz w:val="20"/>
                <w:szCs w:val="20"/>
              </w:rPr>
              <w:t>а</w:t>
            </w:r>
            <w:r w:rsidRPr="00F10A7B">
              <w:rPr>
                <w:rFonts w:ascii="Verdana" w:hAnsi="Verdana"/>
                <w:sz w:val="20"/>
                <w:szCs w:val="20"/>
              </w:rPr>
              <w:t>.</w:t>
            </w:r>
          </w:p>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bookmarkStart w:id="6" w:name="_Hlk58400848"/>
            <w:bookmarkEnd w:id="5"/>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2. В чл. 2, ал. 2 от Наредбата се реф</w:t>
            </w:r>
            <w:r w:rsidR="00304D77" w:rsidRPr="00F10A7B">
              <w:rPr>
                <w:rFonts w:ascii="Verdana" w:hAnsi="Verdana"/>
                <w:sz w:val="20"/>
                <w:szCs w:val="20"/>
              </w:rPr>
              <w:t>е</w:t>
            </w:r>
            <w:r w:rsidRPr="00F10A7B">
              <w:rPr>
                <w:rFonts w:ascii="Verdana" w:hAnsi="Verdana"/>
                <w:sz w:val="20"/>
                <w:szCs w:val="20"/>
              </w:rPr>
              <w:t>рира регистрация по чл. 61 от Закон за храните, където в ал. 1, т. 4 е посочено, че част от минималните атрибути на образец на  заявление е: „вид, брой и регистрационни номера на превозните средства, а когато се извършва транспортиране на храни по чл. 50, ал, 1 и 2 – номер и дата на издаване на регистрационния стикер“.</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По смисъла на точката, следва при доставка на храни с куриерски фирми, моторните превозни средства на дадения куриер да се регистрират и опитат в образеца от страна на търговеца, което е неясно дефинирано в наредбата, икономически нецелесъобразно и линева ясна оценка иа въздействието.</w:t>
            </w:r>
          </w:p>
        </w:tc>
        <w:tc>
          <w:tcPr>
            <w:tcW w:w="1588" w:type="dxa"/>
            <w:tcBorders>
              <w:top w:val="nil"/>
              <w:left w:val="single" w:sz="18" w:space="0" w:color="2E74B5"/>
              <w:bottom w:val="nil"/>
              <w:right w:val="single" w:sz="18" w:space="0" w:color="2E74B5"/>
            </w:tcBorders>
            <w:shd w:val="clear" w:color="auto" w:fill="auto"/>
          </w:tcPr>
          <w:p w:rsidR="00727060" w:rsidRPr="00F10A7B" w:rsidRDefault="002F5930"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2F5930" w:rsidRPr="00F10A7B" w:rsidRDefault="002F5930" w:rsidP="00FB4989">
            <w:pPr>
              <w:spacing w:before="40" w:after="20"/>
              <w:jc w:val="both"/>
              <w:rPr>
                <w:rFonts w:ascii="Verdana" w:hAnsi="Verdana"/>
                <w:sz w:val="20"/>
                <w:szCs w:val="20"/>
              </w:rPr>
            </w:pPr>
            <w:r w:rsidRPr="00F10A7B">
              <w:rPr>
                <w:rFonts w:ascii="Verdana" w:hAnsi="Verdana"/>
                <w:sz w:val="20"/>
                <w:szCs w:val="20"/>
              </w:rPr>
              <w:t>Текстът е редактиран.</w:t>
            </w:r>
          </w:p>
          <w:p w:rsidR="00727060" w:rsidRPr="00F10A7B" w:rsidRDefault="002F5930" w:rsidP="00FB4989">
            <w:pPr>
              <w:spacing w:before="40" w:after="20"/>
              <w:jc w:val="both"/>
              <w:rPr>
                <w:rFonts w:ascii="Verdana" w:hAnsi="Verdana"/>
                <w:sz w:val="20"/>
                <w:szCs w:val="20"/>
              </w:rPr>
            </w:pPr>
            <w:r w:rsidRPr="00F10A7B">
              <w:rPr>
                <w:rFonts w:ascii="Verdana" w:hAnsi="Verdana"/>
                <w:sz w:val="20"/>
                <w:szCs w:val="20"/>
              </w:rPr>
              <w:t>Куриерските фирми са бизнес оператори извършващи само транспортиране на храни. Изискванията за регистрация на куриерските фирми са посочени в чл. 26, ал. 4 от Закона за храните, във връзка с чл. 52 от закон</w:t>
            </w:r>
            <w:r w:rsidR="00304D77" w:rsidRPr="00F10A7B">
              <w:rPr>
                <w:rFonts w:ascii="Verdana" w:hAnsi="Verdana"/>
                <w:sz w:val="20"/>
                <w:szCs w:val="20"/>
              </w:rPr>
              <w:t>а</w:t>
            </w:r>
            <w:r w:rsidRPr="00F10A7B">
              <w:rPr>
                <w:rFonts w:ascii="Verdana" w:hAnsi="Verdana"/>
                <w:sz w:val="20"/>
                <w:szCs w:val="20"/>
              </w:rPr>
              <w:t>. В процедурата по регистрация те трябва да са обявили своите транспортни средства в изпълнение на изискванията на Закона. Бизнес операторът по чл. 61 е достатъчно да посочи кой регистриран по реда на чл. 26 от Закона оператор ще използва.</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bookmarkStart w:id="7" w:name="_Hlk58400865"/>
            <w:bookmarkEnd w:id="6"/>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3. В чл. 2, ал. 2 от Наредбата се рсферира регистрация по чл. 61 от Закон за храните, където в ал. 1, т. 5 е посочено „ деклариране, не се прилага план за проследимост на храните, който е на разположение в обекта по регистрация за проверка от компетентния орган.</w:t>
            </w:r>
            <w:r w:rsidR="005C5773" w:rsidRPr="00F10A7B">
              <w:rPr>
                <w:rFonts w:ascii="Verdana" w:hAnsi="Verdana"/>
                <w:sz w:val="20"/>
                <w:szCs w:val="20"/>
              </w:rPr>
              <w:t>“</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Какво следва да представлява план за проследимост на храните, кой се явява обектът на регистрация? Какпо следва да разбира под проследимост на храни при онлайн търговия, при положение че целият контакт от поръчка до доставка на храна се извършва чрез дигитална комуникация чрез онлайн платформи, за които респективно има дигитални записи. Тази проследимост от кой до кой етап на движението на храната следва да бъде - Пример: Клиент преценява да пренасочи пратка чрез платформата на куриера към друг адрес, този етап на движение на пратка е извън контрола на изпращача. Освен това, при масово използваните платформи за онлайн търговия (например </w:t>
            </w:r>
            <w:r w:rsidRPr="00F10A7B">
              <w:rPr>
                <w:rFonts w:ascii="Verdana" w:hAnsi="Verdana"/>
                <w:sz w:val="20"/>
                <w:szCs w:val="20"/>
                <w:lang w:val="en-US"/>
              </w:rPr>
              <w:t>WooCommerce</w:t>
            </w:r>
            <w:r w:rsidRPr="00F10A7B">
              <w:rPr>
                <w:rFonts w:ascii="Verdana" w:hAnsi="Verdana"/>
                <w:sz w:val="20"/>
                <w:szCs w:val="20"/>
              </w:rPr>
              <w:t>) има ясна информация кой клиент, кога и какво е поръчал, както и кога дадената поръчка е изпратена към куриер. Освен това транспортирането на пратки до офис на куриер (които са индивидуално опаковани артикули, поставени в плик за изпраидане) как следва да се извършва и каква регистрация следва да премине средството.</w:t>
            </w:r>
          </w:p>
        </w:tc>
        <w:tc>
          <w:tcPr>
            <w:tcW w:w="1588" w:type="dxa"/>
            <w:tcBorders>
              <w:top w:val="nil"/>
              <w:left w:val="single" w:sz="18" w:space="0" w:color="2E74B5"/>
              <w:bottom w:val="nil"/>
              <w:right w:val="single" w:sz="18" w:space="0" w:color="2E74B5"/>
            </w:tcBorders>
            <w:shd w:val="clear" w:color="auto" w:fill="auto"/>
          </w:tcPr>
          <w:p w:rsidR="00727060" w:rsidRPr="00F10A7B" w:rsidRDefault="002F5930"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2F5930" w:rsidRPr="00F10A7B" w:rsidRDefault="002F5930" w:rsidP="00FB4989">
            <w:pPr>
              <w:spacing w:before="40" w:after="20"/>
              <w:jc w:val="both"/>
              <w:rPr>
                <w:rFonts w:ascii="Verdana" w:hAnsi="Verdana"/>
                <w:sz w:val="20"/>
                <w:szCs w:val="20"/>
              </w:rPr>
            </w:pPr>
            <w:r w:rsidRPr="00F10A7B">
              <w:rPr>
                <w:rFonts w:ascii="Verdana" w:hAnsi="Verdana"/>
                <w:sz w:val="20"/>
                <w:szCs w:val="20"/>
              </w:rPr>
              <w:t>Изискванията са посочени в чл. 8 от Закона за храните</w:t>
            </w:r>
          </w:p>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bookmarkStart w:id="8" w:name="_Hlk58400895"/>
            <w:bookmarkEnd w:id="7"/>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4. В чл. 2, ал. 2 от Наредбата се рефернра регистрация по чл. 61 от Закон за храните, където в ал. 2, е посочено: „Заявлението се подава най-малко 14 дни преди датата на започване на дейността.</w:t>
            </w:r>
            <w:r w:rsidR="005C5773" w:rsidRPr="00F10A7B">
              <w:rPr>
                <w:rFonts w:ascii="Verdana" w:hAnsi="Verdana"/>
                <w:sz w:val="20"/>
                <w:szCs w:val="20"/>
              </w:rPr>
              <w:t>“</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rPr>
              <w:t>Налице е празнота в цитираната норма, тъй като тя не урежда как следва да се прилага условието към сега действащи дружества, които изпращат храни с куриери или други методи към сегашния момент, които ясно не биха могли да изпълнят нормата, тъй като</w:t>
            </w:r>
            <w:r w:rsidRPr="00F10A7B">
              <w:rPr>
                <w:rFonts w:ascii="Verdana" w:hAnsi="Verdana"/>
                <w:sz w:val="20"/>
                <w:szCs w:val="20"/>
                <w:lang w:val="en-US"/>
              </w:rPr>
              <w:t xml:space="preserve"> вече оперират такава дейност, а и съгласно множество постановления на ВАС, Наредбите не могат да се прилагат с обратна сила. Следва ли да се разбира, че след влизане в сила на Наредбата до приключване на процедурата ло регистрация дружеството следва да не извършва дейност?</w:t>
            </w:r>
          </w:p>
        </w:tc>
        <w:tc>
          <w:tcPr>
            <w:tcW w:w="1588" w:type="dxa"/>
            <w:tcBorders>
              <w:top w:val="nil"/>
              <w:left w:val="single" w:sz="18" w:space="0" w:color="2E74B5"/>
              <w:bottom w:val="nil"/>
              <w:right w:val="single" w:sz="18" w:space="0" w:color="2E74B5"/>
            </w:tcBorders>
            <w:shd w:val="clear" w:color="auto" w:fill="auto"/>
          </w:tcPr>
          <w:p w:rsidR="00727060" w:rsidRPr="00F10A7B" w:rsidRDefault="00921C3E"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921C3E" w:rsidRPr="00F10A7B" w:rsidRDefault="00921C3E" w:rsidP="00FB4989">
            <w:pPr>
              <w:spacing w:before="40" w:after="20"/>
              <w:jc w:val="both"/>
              <w:rPr>
                <w:rFonts w:ascii="Verdana" w:hAnsi="Verdana"/>
                <w:sz w:val="20"/>
                <w:szCs w:val="20"/>
              </w:rPr>
            </w:pPr>
            <w:r w:rsidRPr="00F10A7B">
              <w:rPr>
                <w:rFonts w:ascii="Verdana" w:hAnsi="Verdana"/>
                <w:sz w:val="20"/>
                <w:szCs w:val="20"/>
              </w:rPr>
              <w:t xml:space="preserve">Разпоредбите на Закона за храните се прилагат за новорегистрирани бизнес оператори.  </w:t>
            </w:r>
            <w:r w:rsidR="00967F9A" w:rsidRPr="00F10A7B">
              <w:rPr>
                <w:rFonts w:ascii="Verdana" w:hAnsi="Verdana"/>
                <w:sz w:val="20"/>
                <w:szCs w:val="20"/>
              </w:rPr>
              <w:t>Съгласно ПЗР на закона л</w:t>
            </w:r>
            <w:r w:rsidRPr="00F10A7B">
              <w:rPr>
                <w:rFonts w:ascii="Verdana" w:hAnsi="Verdana"/>
                <w:sz w:val="20"/>
                <w:szCs w:val="20"/>
              </w:rPr>
              <w:t>ицата, които осъществяват търговия с храни от разстояние</w:t>
            </w:r>
            <w:r w:rsidR="00967F9A" w:rsidRPr="00F10A7B">
              <w:rPr>
                <w:rFonts w:ascii="Verdana" w:hAnsi="Verdana"/>
                <w:sz w:val="20"/>
                <w:szCs w:val="20"/>
              </w:rPr>
              <w:t xml:space="preserve"> към момента на </w:t>
            </w:r>
            <w:r w:rsidR="006B4546" w:rsidRPr="00F10A7B">
              <w:rPr>
                <w:rFonts w:ascii="Verdana" w:hAnsi="Verdana"/>
                <w:sz w:val="20"/>
                <w:szCs w:val="20"/>
              </w:rPr>
              <w:t>пябликуването му</w:t>
            </w:r>
            <w:r w:rsidRPr="00F10A7B">
              <w:rPr>
                <w:rFonts w:ascii="Verdana" w:hAnsi="Verdana"/>
                <w:sz w:val="20"/>
                <w:szCs w:val="20"/>
              </w:rPr>
              <w:t xml:space="preserve">, привеждат дейността си в съответствие с изискванията на закона в тримесечен срок от влизането му в сила </w:t>
            </w:r>
          </w:p>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bookmarkStart w:id="9" w:name="_Hlk58400943"/>
            <w:bookmarkEnd w:id="8"/>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5. В Наредбата в чл. 4, ал. 2 има препратка към чл. 4 от Закона за електронната търговия, като не е еднозначно посочено, по какъв начин в контекста на търговията с храни от дистанция следва да се приложи нормата и какво се има предвид в члена, след като изискването на Закона за електронната търговия е ясно разписано в самия закон.</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Като цяло, информацията посочена в чл. 4 от Закона за електронната търговия е достъпна на платформата на електронния магазин, но как това изискване реферира към</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търговията от дистанция. Респективно с нормата в чл. 4, ал. 2 има ли се предвид някакво допълнително изискване - например цялата информация,  изискуема по смисъла на чл. 4 от Закона за електронната търговия да бъде на всяка една отделна пратка с храна или нормотвореца е имал друго предвид с разписания текст в чл. 4, ал. 2 и проекта на Наредба?</w:t>
            </w:r>
          </w:p>
        </w:tc>
        <w:tc>
          <w:tcPr>
            <w:tcW w:w="1588" w:type="dxa"/>
            <w:tcBorders>
              <w:top w:val="nil"/>
              <w:left w:val="single" w:sz="18" w:space="0" w:color="2E74B5"/>
              <w:bottom w:val="nil"/>
              <w:right w:val="single" w:sz="18" w:space="0" w:color="2E74B5"/>
            </w:tcBorders>
            <w:shd w:val="clear" w:color="auto" w:fill="auto"/>
          </w:tcPr>
          <w:p w:rsidR="00727060" w:rsidRPr="00F10A7B" w:rsidRDefault="00921C3E"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921C3E" w:rsidP="00FB4989">
            <w:pPr>
              <w:spacing w:before="40" w:after="20"/>
              <w:jc w:val="both"/>
              <w:rPr>
                <w:rFonts w:ascii="Verdana" w:hAnsi="Verdana"/>
                <w:sz w:val="20"/>
                <w:szCs w:val="20"/>
              </w:rPr>
            </w:pPr>
            <w:r w:rsidRPr="00F10A7B">
              <w:rPr>
                <w:rFonts w:ascii="Verdana" w:hAnsi="Verdana"/>
                <w:sz w:val="20"/>
                <w:szCs w:val="20"/>
              </w:rPr>
              <w:t>Изискването на чл. 4 от Закона за електронната търговия касае доставчикът на услуги на информационното общество и не е част от задължителната информация по чл. 9 на Регламент 1169</w:t>
            </w:r>
            <w:r w:rsidR="00304D77" w:rsidRPr="00F10A7B">
              <w:rPr>
                <w:rFonts w:ascii="Verdana" w:hAnsi="Verdana"/>
                <w:sz w:val="20"/>
                <w:szCs w:val="20"/>
              </w:rPr>
              <w:t>/</w:t>
            </w:r>
            <w:r w:rsidRPr="00F10A7B">
              <w:rPr>
                <w:rFonts w:ascii="Verdana" w:hAnsi="Verdana"/>
                <w:sz w:val="20"/>
                <w:szCs w:val="20"/>
              </w:rPr>
              <w:t>2011. Достатъчно е информацията посочена в чл. 4 от Закона за електронната търговия да е достъпна на платформата.</w:t>
            </w:r>
          </w:p>
        </w:tc>
      </w:tr>
      <w:bookmarkEnd w:id="9"/>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6. В Закона за храните е предвиден терминът „групи храни</w:t>
            </w:r>
            <w:r w:rsidR="005C5773" w:rsidRPr="00F10A7B">
              <w:rPr>
                <w:rFonts w:ascii="Verdana" w:hAnsi="Verdana"/>
                <w:sz w:val="20"/>
                <w:szCs w:val="20"/>
              </w:rPr>
              <w:t>“</w:t>
            </w:r>
            <w:r w:rsidRPr="00F10A7B">
              <w:rPr>
                <w:rFonts w:ascii="Verdana" w:hAnsi="Verdana"/>
                <w:sz w:val="20"/>
                <w:szCs w:val="20"/>
              </w:rPr>
              <w:t>, като в Допълнителните разпоредби има ясен списък на различните групи храни по категории, а в член 14 от същия Закон е посочено, че Областната дирекция по безопасност на храните, съответно РЗИ, води регионален регистър на обектите за производство и търговия с храни съобразно компетентността си по чл. 12, ал. 2 и 3, който съдържа и информация за трупи храни, които се произвеждат или предлагат в регистрирания обект. На база на категорията храна се въвеждат и различните системи за самоконтрол, съхранение и т.н. при работа със съответната храна. По тази причина например един малък обект за търговия с пакетирани храни (тип кроасани, вафли и др. пакетирани храни с дълъг срок на годност, които са нерискови) има различни системи за съхранение от например обект, в който има храни с животински произход , които са рискови при съхранение, продажба, доставка и други.</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Проекта на Наредба изцяло липсва част, в която различните категории храни да се подлагат и на различни по тежест изисквания за дистанционна продажба, така както е в традиционната търговия, което само по себе си нарушава принципите за конкуренция и равнопоставеност на икономическите субекти. На практика в момента един търговец на пакетирани захарни изделия например при доставка на продуктите си трябва да отговаря на същите условия като търговец-доставчик на сурово месо. Моля да се вземе предвид, че още в Член 3 на Регламент (ЕО) № 178/2002 е предвидено понятията риск, анализ на риска и оценка на риска, които се обхващат в Регламента, като същите изцяло отсъстват в конструкцията на Проекта на Наредба. Съобразно Член 7, точка 2 от Регламента и доколкото Проектът на Наредба може да бъде възприет като част от мерките за прилагане на изискванията на европейското законодателство е предвидено че „мерките трябва да са съразмерни и не по-ограничителни за търговията, отколкото е необходимо за постигането на избраната от Общността висока степен на опазване здравето, като се отчита тяхната техническа и икономическа изпълнимост и друга фактори, които се считат за законосъобразни във връзка с разглеждания въпрос.</w:t>
            </w:r>
            <w:r w:rsidR="005C5773" w:rsidRPr="00F10A7B">
              <w:rPr>
                <w:rFonts w:ascii="Verdana" w:hAnsi="Verdana"/>
                <w:sz w:val="20"/>
                <w:szCs w:val="20"/>
              </w:rPr>
              <w:t>“</w:t>
            </w:r>
            <w:r w:rsidRPr="00F10A7B">
              <w:rPr>
                <w:rFonts w:ascii="Verdana" w:hAnsi="Verdana"/>
                <w:sz w:val="20"/>
                <w:szCs w:val="20"/>
              </w:rPr>
              <w:t>.</w:t>
            </w:r>
          </w:p>
        </w:tc>
        <w:tc>
          <w:tcPr>
            <w:tcW w:w="1588" w:type="dxa"/>
            <w:tcBorders>
              <w:top w:val="nil"/>
              <w:left w:val="single" w:sz="18" w:space="0" w:color="2E74B5"/>
              <w:bottom w:val="nil"/>
              <w:right w:val="single" w:sz="18" w:space="0" w:color="2E74B5"/>
            </w:tcBorders>
            <w:shd w:val="clear" w:color="auto" w:fill="auto"/>
          </w:tcPr>
          <w:p w:rsidR="00727060" w:rsidRPr="00F10A7B" w:rsidRDefault="00921C3E"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921C3E" w:rsidRPr="00F10A7B" w:rsidRDefault="00820BFE" w:rsidP="00FB4989">
            <w:pPr>
              <w:spacing w:before="40" w:after="20"/>
              <w:jc w:val="both"/>
              <w:rPr>
                <w:rFonts w:ascii="Verdana" w:hAnsi="Verdana"/>
                <w:sz w:val="20"/>
                <w:szCs w:val="20"/>
              </w:rPr>
            </w:pPr>
            <w:r w:rsidRPr="00F10A7B">
              <w:rPr>
                <w:rFonts w:ascii="Verdana" w:hAnsi="Verdana"/>
                <w:sz w:val="20"/>
                <w:szCs w:val="20"/>
              </w:rPr>
              <w:t xml:space="preserve">Изискванията за транспортиране на храни по  Регламент (ЕО) № 852/2004 са общоприложими за всички групи храни. </w:t>
            </w:r>
            <w:r w:rsidR="00921C3E" w:rsidRPr="00F10A7B">
              <w:rPr>
                <w:rFonts w:ascii="Verdana" w:hAnsi="Verdana"/>
                <w:sz w:val="20"/>
                <w:szCs w:val="20"/>
              </w:rPr>
              <w:t xml:space="preserve">  Постигане на изпълнение на законодателството по отношение на съхранението и транспорта на различните групи храни е отговрност на бизнес оператора в рамките на извършваната от него дейност и следва да е разписано в процедурите по чл. 5 от Регламент 852/2004 и чл. 8 от Закона за храните.</w:t>
            </w:r>
          </w:p>
          <w:p w:rsidR="00921C3E" w:rsidRPr="00F10A7B" w:rsidRDefault="00921C3E" w:rsidP="00FB4989">
            <w:pPr>
              <w:spacing w:before="40" w:after="20"/>
              <w:jc w:val="both"/>
              <w:rPr>
                <w:rFonts w:ascii="Verdana" w:hAnsi="Verdana"/>
                <w:sz w:val="20"/>
                <w:szCs w:val="20"/>
              </w:rPr>
            </w:pPr>
          </w:p>
          <w:p w:rsidR="00921C3E" w:rsidRPr="00F10A7B" w:rsidRDefault="00921C3E" w:rsidP="00FB4989">
            <w:pPr>
              <w:spacing w:before="40" w:after="20"/>
              <w:jc w:val="both"/>
              <w:rPr>
                <w:rFonts w:ascii="Verdana" w:hAnsi="Verdana"/>
                <w:sz w:val="20"/>
                <w:szCs w:val="20"/>
              </w:rPr>
            </w:pPr>
          </w:p>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Проекта на Наредба предвидените ограничения цитират дословно изискванията в Регламента, без да отразяват индивидуалната специфика на групите храни, обект на доставки, което само но себе си с в противоречие с предвиденото в член 7 изискване за съразмерност и ограничителност, което е факт, поради липсата на диференциация на групите храни, така като е предвидено в закона. Компании, които предлагат пакетирани веган продукти на същата норма като продукти с животински произход ли следва отговарят?</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E07EF5">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E07EF5">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7. В чл. 5 от Проект на Наредба се реферира към Приложение II, Глава IV от Регламент (ЕО) № 852/ 2004 и към на Глава втора, Раздел 111 от Закона за храните. От така записаната норма остава напълно неясно за компаниите, които доставят нерискови, пакетирани храни с услугите на куриерски компании кой се явява оператор и кой попада в обхвата на нормите. Следва ли всеки доставчик на куриерски услуги, с всичките си превозни средства да премине процедура по регистрация, съоръжение за транспортиране на пратки ли с храни ли следва да се регистрира или моторното превозно средство. В случай на изпращане с куриер на пакетирани храни, опаковани в самостоятелна отделна опаковка (например отделна кутия), при липса на всякакъв риск от нарушаване на целостта на храната при какви условия следва същата да бъде транспортирана. При разписвате на цитираната норма в член 5, взет ли е предвид и изготвен ли е икономически анализ и извършено ли е обсъждане с представители на куриерските компании за прилагане на нормата и   изпълняване на заложените изисквания, взета ли е предвид тяхната позиция изпълнимо ли е това изискване, в</w:t>
            </w:r>
            <w:r w:rsidR="00123B55" w:rsidRPr="00F10A7B">
              <w:rPr>
                <w:rFonts w:ascii="Verdana" w:hAnsi="Verdana"/>
                <w:sz w:val="20"/>
                <w:szCs w:val="20"/>
              </w:rPr>
              <w:t xml:space="preserve"> </w:t>
            </w:r>
            <w:r w:rsidRPr="00F10A7B">
              <w:rPr>
                <w:rFonts w:ascii="Verdana" w:hAnsi="Verdana"/>
                <w:sz w:val="20"/>
                <w:szCs w:val="20"/>
              </w:rPr>
              <w:t>съответствие с Регламент (ЕО) № 178/2002, а именно Член 9 „ По време па изготвянето, оценката и преразглеждането па законодателството в областта на храните се провеждат открити и прозрачни обществени консултации, пряко или чрез представителни органи, освен когато неотложността на въпроса не позволява това.</w:t>
            </w:r>
            <w:r w:rsidR="005C5773" w:rsidRPr="00F10A7B">
              <w:rPr>
                <w:rFonts w:ascii="Verdana" w:hAnsi="Verdana"/>
                <w:sz w:val="20"/>
                <w:szCs w:val="20"/>
              </w:rPr>
              <w:t>“</w:t>
            </w:r>
          </w:p>
        </w:tc>
        <w:tc>
          <w:tcPr>
            <w:tcW w:w="1588" w:type="dxa"/>
            <w:tcBorders>
              <w:top w:val="nil"/>
              <w:left w:val="single" w:sz="18" w:space="0" w:color="2E74B5"/>
              <w:bottom w:val="nil"/>
              <w:right w:val="single" w:sz="18" w:space="0" w:color="2E74B5"/>
            </w:tcBorders>
            <w:shd w:val="clear" w:color="auto" w:fill="auto"/>
          </w:tcPr>
          <w:p w:rsidR="00727060" w:rsidRPr="00F10A7B" w:rsidRDefault="00921C3E"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5E5F1D" w:rsidRPr="00F10A7B" w:rsidRDefault="005E5F1D" w:rsidP="00FB4989">
            <w:pPr>
              <w:spacing w:before="40" w:after="20"/>
              <w:jc w:val="both"/>
              <w:rPr>
                <w:rFonts w:ascii="Verdana" w:hAnsi="Verdana"/>
                <w:sz w:val="20"/>
                <w:szCs w:val="20"/>
              </w:rPr>
            </w:pPr>
            <w:r w:rsidRPr="00F10A7B">
              <w:rPr>
                <w:rFonts w:ascii="Verdana" w:hAnsi="Verdana"/>
                <w:sz w:val="20"/>
                <w:szCs w:val="20"/>
              </w:rPr>
              <w:t>Изискванията за безопасност на храните</w:t>
            </w:r>
            <w:r w:rsidR="00820BFE" w:rsidRPr="00F10A7B">
              <w:rPr>
                <w:rFonts w:ascii="Verdana" w:hAnsi="Verdana"/>
                <w:sz w:val="20"/>
                <w:szCs w:val="20"/>
              </w:rPr>
              <w:t>,</w:t>
            </w:r>
            <w:r w:rsidRPr="00F10A7B">
              <w:rPr>
                <w:rFonts w:ascii="Verdana" w:hAnsi="Verdana"/>
                <w:sz w:val="20"/>
                <w:szCs w:val="20"/>
              </w:rPr>
              <w:t xml:space="preserve"> </w:t>
            </w:r>
            <w:r w:rsidR="00820BFE" w:rsidRPr="00F10A7B">
              <w:rPr>
                <w:rFonts w:ascii="Verdana" w:hAnsi="Verdana"/>
                <w:sz w:val="20"/>
                <w:szCs w:val="20"/>
              </w:rPr>
              <w:t xml:space="preserve"> предвидени в Регламент 852/2004 се прилагат за всички видове храни, независимо дали са пакетирани или в насип-но състояние</w:t>
            </w:r>
          </w:p>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bookmarkStart w:id="10" w:name="_Hlk58402227"/>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Съгласно § 1, т. 1 от ДР на проекта на Наредба куриерските компании са посочени като свързващо звено или средство за доставка на хранителните продукти, продавани от разстояние. От друга страна обаче пощенските оператори не са посочени като задължени лица по наредбата - доставчици на услуги по смисъла на § 1, т. 7 от ДР на ЗХ. Поставяйки условие към обозначаването на превозните средства, с които ще се доставя храна, подзаконовият акт не третира как следва да се прилага изискването на чл. 6, ал. 1, т. 2 - спрямо колите на пощенските оператори, доставчици на неуниверсална пощенска услуга. Как следва да се обозначат тези коли на куриерите, ако последните доставят храни от различни доставчици на услуги. Съответно как следва да са обозначени превозните средства на дружествата, собственици на платформи за продажба на храна, предлагана от множество на брой и различни търговци – от млечни и местни продукти до готови ястия.</w:t>
            </w:r>
          </w:p>
        </w:tc>
        <w:tc>
          <w:tcPr>
            <w:tcW w:w="1588" w:type="dxa"/>
            <w:tcBorders>
              <w:top w:val="nil"/>
              <w:left w:val="single" w:sz="18" w:space="0" w:color="2E74B5"/>
              <w:bottom w:val="nil"/>
              <w:right w:val="single" w:sz="18" w:space="0" w:color="2E74B5"/>
            </w:tcBorders>
            <w:shd w:val="clear" w:color="auto" w:fill="auto"/>
          </w:tcPr>
          <w:p w:rsidR="00727060" w:rsidRPr="00F10A7B" w:rsidRDefault="00F537D4"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F37849" w:rsidRPr="00F10A7B" w:rsidRDefault="00F37849" w:rsidP="00FB4989">
            <w:pPr>
              <w:spacing w:before="40" w:after="20"/>
              <w:jc w:val="both"/>
              <w:rPr>
                <w:rFonts w:ascii="Verdana" w:hAnsi="Verdana"/>
                <w:sz w:val="20"/>
                <w:szCs w:val="20"/>
              </w:rPr>
            </w:pPr>
            <w:r w:rsidRPr="00F10A7B">
              <w:rPr>
                <w:rFonts w:ascii="Verdana" w:hAnsi="Verdana"/>
                <w:sz w:val="20"/>
                <w:szCs w:val="20"/>
              </w:rPr>
              <w:t xml:space="preserve">Куриерските фирми са бизнес оператори извършващи само на транспортиране на храни и  следва да </w:t>
            </w:r>
            <w:r w:rsidR="00CB4878" w:rsidRPr="00F10A7B">
              <w:rPr>
                <w:rFonts w:ascii="Verdana" w:hAnsi="Verdana"/>
                <w:sz w:val="20"/>
                <w:szCs w:val="20"/>
              </w:rPr>
              <w:t xml:space="preserve">се </w:t>
            </w:r>
            <w:r w:rsidRPr="00F10A7B">
              <w:rPr>
                <w:rFonts w:ascii="Verdana" w:hAnsi="Verdana"/>
                <w:sz w:val="20"/>
                <w:szCs w:val="20"/>
              </w:rPr>
              <w:t>регистрират като оператори, извършващи транспорт</w:t>
            </w:r>
            <w:r w:rsidR="00CB4878" w:rsidRPr="00F10A7B">
              <w:rPr>
                <w:rFonts w:ascii="Verdana" w:hAnsi="Verdana"/>
                <w:sz w:val="20"/>
                <w:szCs w:val="20"/>
              </w:rPr>
              <w:t>иране</w:t>
            </w:r>
            <w:r w:rsidRPr="00F10A7B">
              <w:rPr>
                <w:rFonts w:ascii="Verdana" w:hAnsi="Verdana"/>
                <w:sz w:val="20"/>
                <w:szCs w:val="20"/>
              </w:rPr>
              <w:t xml:space="preserve"> на храни. Изискванията за регистрация на куриерските фирми са посочени в чл. 26, ал. 4 от Закона за храните, във връзка с чл. 52 от закон</w:t>
            </w:r>
            <w:r w:rsidR="00CB4878" w:rsidRPr="00F10A7B">
              <w:rPr>
                <w:rFonts w:ascii="Verdana" w:hAnsi="Verdana"/>
                <w:sz w:val="20"/>
                <w:szCs w:val="20"/>
              </w:rPr>
              <w:t>а</w:t>
            </w:r>
            <w:r w:rsidRPr="00F10A7B">
              <w:rPr>
                <w:rFonts w:ascii="Verdana" w:hAnsi="Verdana"/>
                <w:sz w:val="20"/>
                <w:szCs w:val="20"/>
              </w:rPr>
              <w:t>.</w:t>
            </w:r>
          </w:p>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bookmarkStart w:id="11" w:name="_Hlk58402473"/>
            <w:bookmarkEnd w:id="10"/>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8. Нормата, предвидена в чл. 6, ал. 2 е неясна, в частта „при спазване на изискванията по ал. 1</w:t>
            </w:r>
            <w:r w:rsidR="005C5773" w:rsidRPr="00F10A7B">
              <w:rPr>
                <w:rFonts w:ascii="Verdana" w:hAnsi="Verdana"/>
                <w:sz w:val="20"/>
                <w:szCs w:val="20"/>
              </w:rPr>
              <w:t>“</w:t>
            </w:r>
            <w:r w:rsidRPr="00F10A7B">
              <w:rPr>
                <w:rFonts w:ascii="Verdana" w:hAnsi="Verdana"/>
                <w:sz w:val="20"/>
                <w:szCs w:val="20"/>
              </w:rPr>
              <w:t>. Следва ли да се разбира, че ако от електронен магазин бъде поръчан 1 шоколад и същият бъде доставен без използване на превозни средства, то шоколадът, не може да бъде опакован просто в кутия/плик, а следва да бъде транспортиран с контейнер, идентифициран по смисъла на ал. 1 от съшия член?</w:t>
            </w:r>
          </w:p>
        </w:tc>
        <w:tc>
          <w:tcPr>
            <w:tcW w:w="1588" w:type="dxa"/>
            <w:tcBorders>
              <w:top w:val="nil"/>
              <w:left w:val="single" w:sz="18" w:space="0" w:color="2E74B5"/>
              <w:bottom w:val="nil"/>
              <w:right w:val="single" w:sz="18" w:space="0" w:color="2E74B5"/>
            </w:tcBorders>
            <w:shd w:val="clear" w:color="auto" w:fill="auto"/>
          </w:tcPr>
          <w:p w:rsidR="00727060" w:rsidRPr="00F10A7B" w:rsidRDefault="005E5F1D"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346028" w:rsidRPr="00F10A7B" w:rsidRDefault="00CB4878" w:rsidP="00FB4989">
            <w:pPr>
              <w:spacing w:before="40" w:after="20"/>
              <w:jc w:val="both"/>
              <w:rPr>
                <w:rFonts w:ascii="Verdana" w:hAnsi="Verdana"/>
                <w:sz w:val="20"/>
                <w:szCs w:val="20"/>
              </w:rPr>
            </w:pPr>
            <w:r w:rsidRPr="00F10A7B">
              <w:rPr>
                <w:rFonts w:ascii="Verdana" w:hAnsi="Verdana"/>
                <w:sz w:val="20"/>
                <w:szCs w:val="20"/>
              </w:rPr>
              <w:t>Куриерските фирми са бизнес оператори извършващи само на транспортиране на храни и  следва да се регистрират като оператори, извършващи транспортиране на храни. Изискванията за регистрация на куриерските фирми са посочени в чл. 26, ал. 4 от Закона за храните, във връзка с чл. 52 от закона.</w:t>
            </w:r>
          </w:p>
          <w:p w:rsidR="00346028" w:rsidRPr="00F10A7B" w:rsidRDefault="00346028" w:rsidP="00FB4989">
            <w:pPr>
              <w:spacing w:before="40" w:after="20"/>
              <w:jc w:val="both"/>
              <w:rPr>
                <w:rFonts w:ascii="Verdana" w:hAnsi="Verdana"/>
                <w:sz w:val="20"/>
                <w:szCs w:val="20"/>
              </w:rPr>
            </w:pPr>
            <w:r w:rsidRPr="00F10A7B">
              <w:rPr>
                <w:rFonts w:ascii="Verdana" w:hAnsi="Verdana"/>
                <w:sz w:val="20"/>
                <w:szCs w:val="20"/>
              </w:rPr>
              <w:t xml:space="preserve">Разпоредбите на чл. 6, ал. 1 имат за цел да осигурят безопасността и проследимостта на храните по време на транспортирането им до крайния потребител и се прилагат за всички храни. Изискванията към </w:t>
            </w:r>
            <w:r w:rsidR="00CB4878" w:rsidRPr="00F10A7B">
              <w:rPr>
                <w:rFonts w:ascii="Verdana" w:hAnsi="Verdana"/>
                <w:sz w:val="20"/>
                <w:szCs w:val="20"/>
              </w:rPr>
              <w:t xml:space="preserve">безопасността на </w:t>
            </w:r>
            <w:r w:rsidRPr="00F10A7B">
              <w:rPr>
                <w:rFonts w:ascii="Verdana" w:hAnsi="Verdana"/>
                <w:sz w:val="20"/>
                <w:szCs w:val="20"/>
              </w:rPr>
              <w:t>всички храни са еднакви.</w:t>
            </w:r>
          </w:p>
          <w:p w:rsidR="00346028" w:rsidRPr="00F10A7B" w:rsidRDefault="00346028" w:rsidP="00FB4989">
            <w:pPr>
              <w:spacing w:before="40" w:after="20"/>
              <w:jc w:val="both"/>
              <w:rPr>
                <w:rFonts w:ascii="Verdana" w:hAnsi="Verdana"/>
                <w:sz w:val="20"/>
                <w:szCs w:val="20"/>
              </w:rPr>
            </w:pPr>
            <w:r w:rsidRPr="00F10A7B">
              <w:rPr>
                <w:rFonts w:ascii="Verdana" w:hAnsi="Verdana"/>
                <w:sz w:val="20"/>
                <w:szCs w:val="20"/>
              </w:rPr>
              <w:t xml:space="preserve">В наредбата не са уточнени вид и пара-метри на контейнера. Пликът също е конейнер, ако осигурява хигиенни условия и необходимия температурен режим, съгалсно указания от производителя. </w:t>
            </w:r>
          </w:p>
          <w:p w:rsidR="00346028" w:rsidRPr="00F10A7B" w:rsidRDefault="00346028" w:rsidP="00FB4989">
            <w:pPr>
              <w:spacing w:before="40" w:after="20"/>
              <w:jc w:val="both"/>
              <w:rPr>
                <w:rFonts w:ascii="Verdana" w:hAnsi="Verdana"/>
                <w:sz w:val="20"/>
                <w:szCs w:val="20"/>
              </w:rPr>
            </w:pPr>
          </w:p>
          <w:p w:rsidR="00727060" w:rsidRPr="00F10A7B" w:rsidRDefault="00727060" w:rsidP="00FB4989">
            <w:pPr>
              <w:spacing w:before="40" w:after="20"/>
              <w:jc w:val="both"/>
              <w:rPr>
                <w:rFonts w:ascii="Verdana" w:hAnsi="Verdana"/>
                <w:sz w:val="20"/>
                <w:szCs w:val="20"/>
              </w:rPr>
            </w:pPr>
          </w:p>
        </w:tc>
      </w:tr>
      <w:bookmarkEnd w:id="11"/>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9. В наредбата в член 7 е предвидено „Лицата, които извършват доставки на храни при търговия от разстояние до краен потребител трябва да притежават лични здравни книжки, в които да са вписани резултатите от извършените от здравните органи предварителни и периодични медицински прегледи и изследвания.</w:t>
            </w:r>
            <w:r w:rsidR="005C5773" w:rsidRPr="00F10A7B">
              <w:rPr>
                <w:rFonts w:ascii="Verdana" w:hAnsi="Verdana"/>
                <w:sz w:val="20"/>
                <w:szCs w:val="20"/>
              </w:rPr>
              <w:t>“</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Нужно е пояснение какво се има предвид под „лицата, които извършват доставки</w:t>
            </w:r>
            <w:r w:rsidR="005C5773" w:rsidRPr="00F10A7B">
              <w:rPr>
                <w:rFonts w:ascii="Verdana" w:hAnsi="Verdana"/>
                <w:sz w:val="20"/>
                <w:szCs w:val="20"/>
              </w:rPr>
              <w:t>“</w:t>
            </w:r>
            <w:r w:rsidRPr="00F10A7B">
              <w:rPr>
                <w:rFonts w:ascii="Verdana" w:hAnsi="Verdana"/>
                <w:sz w:val="20"/>
                <w:szCs w:val="20"/>
              </w:rPr>
              <w:t>, а именно през следния пример. Електронен магазин изпраща пакетирани захарни бонбони, опаковани в индивидуална кутия, в плик на куриер, с подготвена товарителница, предава я на гише на куриерската служба. Представителят на куриерската фирма пренася пратката от гишето до товарният бус, но няма никакъв пряк досег- с храната, реално той има досег с подготвената пратка , но не и с храната, но същевременно попада в широкото тълкувание на текста „Лицата, които извършват доставки на храни при търговия от разстояние до краен потребител</w:t>
            </w:r>
            <w:r w:rsidR="005C5773" w:rsidRPr="00F10A7B">
              <w:rPr>
                <w:rFonts w:ascii="Verdana" w:hAnsi="Verdana"/>
                <w:sz w:val="20"/>
                <w:szCs w:val="20"/>
              </w:rPr>
              <w:t>“</w:t>
            </w:r>
            <w:r w:rsidRPr="00F10A7B">
              <w:rPr>
                <w:rFonts w:ascii="Verdana" w:hAnsi="Verdana"/>
                <w:sz w:val="20"/>
                <w:szCs w:val="20"/>
              </w:rPr>
              <w:t>. Следва ли всеки служител на куриерските компании да има здравна книжка, поради контакт с пратка, съдържаща храна?</w:t>
            </w:r>
          </w:p>
        </w:tc>
        <w:tc>
          <w:tcPr>
            <w:tcW w:w="1588" w:type="dxa"/>
            <w:tcBorders>
              <w:top w:val="nil"/>
              <w:left w:val="single" w:sz="18" w:space="0" w:color="2E74B5"/>
              <w:bottom w:val="nil"/>
              <w:right w:val="single" w:sz="18" w:space="0" w:color="2E74B5"/>
            </w:tcBorders>
            <w:shd w:val="clear" w:color="auto" w:fill="auto"/>
          </w:tcPr>
          <w:p w:rsidR="00727060" w:rsidRPr="00F10A7B" w:rsidRDefault="00CE3BF1"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C91B7E" w:rsidP="00FB4989">
            <w:pPr>
              <w:spacing w:before="40" w:after="20"/>
              <w:jc w:val="both"/>
              <w:rPr>
                <w:rFonts w:ascii="Verdana" w:hAnsi="Verdana"/>
                <w:sz w:val="20"/>
                <w:szCs w:val="20"/>
              </w:rPr>
            </w:pPr>
            <w:r w:rsidRPr="00F10A7B">
              <w:rPr>
                <w:rFonts w:ascii="Verdana" w:hAnsi="Verdana"/>
                <w:sz w:val="20"/>
                <w:szCs w:val="20"/>
              </w:rPr>
              <w:t>Съгласно чл. 34, ал. 3 от Закона за здравето „здравните изисквания към лицата, работещи в детските заведения, социалните и интегрираните здравно-социални услуги за резидентна грижа, водоснабдителните обекти, предприятията, които произвеждат или търгуват с храни, бръснарските, фризьорските и козметичните салони се определят с наредба на министъра на здравеопазването“. Това е Наредба № 15 от 2006 г. за здравните изисквания към лицата, работещи в детските заведения, специализираните институции за деца и възрастни, водоснабдителните обекти, предприятията, които произвеждат или търгуват с храни, бръснарските, фризьорските и козметичните салони (обн., ДВ, бр. 57 от 2006 г.). Съгласно чл. 1, ал. 1, т. 4 от нея с наредбата се определят здравните изисквания към лицата, работещи в предприятията (обекти), които произвеждат и/или търгуват с храни. Здравните изисквания по чл. 1, ал. 1 от наредбата включват извършване на предварителни и периодични медицински прегледи и изследвания и се регистрират в лична здравна книжка на лицето, която се съхранява в обекта, в който лицето работи, и се представят за проверка при поискване от контролните органи.</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10. В член 9, ал. 2 с посочено, че проба може да бъде взета чрез извършване на поръчка, при тачи хипотеза как ще бъде взета и съхранена контролна проба, я отсъствието на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представляващ дружеството-продавач? Отделно от това относно процеса на контрол, не с описано в проекта на наредба как се уведомява „доставчика на услуги</w:t>
            </w:r>
            <w:r w:rsidR="005C5773" w:rsidRPr="00F10A7B">
              <w:rPr>
                <w:rFonts w:ascii="Verdana" w:hAnsi="Verdana"/>
                <w:sz w:val="20"/>
                <w:szCs w:val="20"/>
              </w:rPr>
              <w:t>“</w:t>
            </w:r>
            <w:r w:rsidRPr="00F10A7B">
              <w:rPr>
                <w:rFonts w:ascii="Verdana" w:hAnsi="Verdana"/>
                <w:sz w:val="20"/>
                <w:szCs w:val="20"/>
              </w:rPr>
              <w:t>, който продава съответната храна, за резултатите от лабораторните анализи. Не е посочен срок и ред за искане на повторна експертиза или за начин на защита, ако търговецът не е съгласен със заключението или разполага с писмени доказателства, които оборват експертизата.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Не   са   разграничени   лицата   и   техните   права,   които   извършват   дейност   по агрохранителната верига и имат право на второ експертно становище, от тези търговци, които не попадат в тази група, но са негативно засегнати от резултата от проверката. Не е   регулирано   издават  ли   актове   органите   по   контрол,   какви   са  те   по   своя</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административно правен характери и как подлежат на проверка за законосъобразност – ред, срокове, компетентни органи.</w:t>
            </w:r>
          </w:p>
        </w:tc>
        <w:tc>
          <w:tcPr>
            <w:tcW w:w="1588" w:type="dxa"/>
            <w:tcBorders>
              <w:top w:val="nil"/>
              <w:left w:val="single" w:sz="18" w:space="0" w:color="2E74B5"/>
              <w:bottom w:val="nil"/>
              <w:right w:val="single" w:sz="18" w:space="0" w:color="2E74B5"/>
            </w:tcBorders>
            <w:shd w:val="clear" w:color="auto" w:fill="auto"/>
          </w:tcPr>
          <w:p w:rsidR="00727060" w:rsidRPr="00F10A7B" w:rsidRDefault="00CE3BF1" w:rsidP="002D685C">
            <w:pPr>
              <w:spacing w:before="40" w:after="20"/>
              <w:rPr>
                <w:rFonts w:ascii="Verdana" w:hAnsi="Verdana"/>
                <w:sz w:val="20"/>
                <w:szCs w:val="20"/>
              </w:rPr>
            </w:pPr>
            <w:r w:rsidRPr="00F10A7B">
              <w:rPr>
                <w:rFonts w:ascii="Verdana" w:hAnsi="Verdana"/>
                <w:sz w:val="20"/>
                <w:szCs w:val="20"/>
              </w:rPr>
              <w:t>Приема се</w:t>
            </w:r>
          </w:p>
        </w:tc>
        <w:tc>
          <w:tcPr>
            <w:tcW w:w="5160" w:type="dxa"/>
            <w:tcBorders>
              <w:top w:val="nil"/>
              <w:left w:val="single" w:sz="18" w:space="0" w:color="2E74B5"/>
              <w:bottom w:val="nil"/>
              <w:right w:val="single" w:sz="36" w:space="0" w:color="2E74B5"/>
            </w:tcBorders>
            <w:shd w:val="clear" w:color="auto" w:fill="auto"/>
          </w:tcPr>
          <w:p w:rsidR="00727060" w:rsidRPr="00F10A7B" w:rsidRDefault="00CE3BF1" w:rsidP="00FB4989">
            <w:pPr>
              <w:spacing w:before="40" w:after="20"/>
              <w:jc w:val="both"/>
              <w:rPr>
                <w:rFonts w:ascii="Verdana" w:hAnsi="Verdana"/>
                <w:sz w:val="20"/>
                <w:szCs w:val="20"/>
              </w:rPr>
            </w:pPr>
            <w:r w:rsidRPr="00F10A7B">
              <w:rPr>
                <w:rFonts w:ascii="Verdana" w:hAnsi="Verdana"/>
                <w:sz w:val="20"/>
                <w:szCs w:val="20"/>
              </w:rPr>
              <w:t>Текстът е редактиран</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bookmarkStart w:id="12" w:name="_Hlk58403129"/>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11. В допълнителните разпоредби параграф 1, точка 1 е предвидено, че се допуска търговия от разстояние с храни чрез куриерска услуга, като същевременно липсват текстове, които еднозначно указват изискванията към куриерските компании и хората, които работят в тях за доставка на храни, поради което не става ясно каква регистрация и на кои съоръжения/превозна средства следва да се извърши.</w:t>
            </w:r>
          </w:p>
        </w:tc>
        <w:tc>
          <w:tcPr>
            <w:tcW w:w="1588" w:type="dxa"/>
            <w:tcBorders>
              <w:top w:val="nil"/>
              <w:left w:val="single" w:sz="18" w:space="0" w:color="2E74B5"/>
              <w:bottom w:val="nil"/>
              <w:right w:val="single" w:sz="18" w:space="0" w:color="2E74B5"/>
            </w:tcBorders>
            <w:shd w:val="clear" w:color="auto" w:fill="auto"/>
          </w:tcPr>
          <w:p w:rsidR="00727060" w:rsidRPr="00F10A7B" w:rsidRDefault="00CE3BF1"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CE3BF1" w:rsidRPr="00F10A7B" w:rsidRDefault="00CE3BF1" w:rsidP="00FB4989">
            <w:pPr>
              <w:spacing w:before="40" w:after="20"/>
              <w:jc w:val="both"/>
              <w:rPr>
                <w:rFonts w:ascii="Verdana" w:hAnsi="Verdana"/>
                <w:sz w:val="20"/>
                <w:szCs w:val="20"/>
              </w:rPr>
            </w:pPr>
            <w:r w:rsidRPr="00F10A7B">
              <w:rPr>
                <w:rFonts w:ascii="Verdana" w:hAnsi="Verdana"/>
                <w:sz w:val="20"/>
                <w:szCs w:val="20"/>
              </w:rPr>
              <w:t>Текстът е редактиран</w:t>
            </w:r>
          </w:p>
          <w:p w:rsidR="00CE3BF1" w:rsidRPr="00F10A7B" w:rsidRDefault="00CE3BF1" w:rsidP="00FB4989">
            <w:pPr>
              <w:spacing w:before="40" w:after="20"/>
              <w:jc w:val="both"/>
              <w:rPr>
                <w:rFonts w:ascii="Verdana" w:hAnsi="Verdana"/>
                <w:sz w:val="20"/>
                <w:szCs w:val="20"/>
              </w:rPr>
            </w:pPr>
            <w:r w:rsidRPr="00F10A7B">
              <w:rPr>
                <w:rFonts w:ascii="Verdana" w:hAnsi="Verdana"/>
                <w:sz w:val="20"/>
                <w:szCs w:val="20"/>
              </w:rPr>
              <w:t>Куриерските фирми, които извършват транспортиране на храни следва да регистрират транспортните средства, с които ще осъществяват тази дейност, съгласно разпоредбите на чл. 26, ал. 4 от Закона за храните.</w:t>
            </w:r>
          </w:p>
          <w:p w:rsidR="00727060" w:rsidRPr="00F10A7B" w:rsidRDefault="00727060" w:rsidP="00FB4989">
            <w:pPr>
              <w:spacing w:before="40" w:after="20"/>
              <w:jc w:val="both"/>
              <w:rPr>
                <w:rFonts w:ascii="Verdana" w:hAnsi="Verdana"/>
                <w:sz w:val="20"/>
                <w:szCs w:val="20"/>
              </w:rPr>
            </w:pPr>
          </w:p>
        </w:tc>
      </w:tr>
      <w:bookmarkEnd w:id="12"/>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12. В   допълнителните   разпоредби   параграф    1,   точка   2 е пояснено кой е неидентифициран оператор, като всички цитирани данни за компаниите са налични в Търговски регистър, не става ясно и къде се предвижда да бъде достъпна информацията - на всяка отделна пратка, в онлайн магазина, страница в социални мрежи или друго?</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Като цяло нормата е неясна и оставя възможност за широко тълкувание. Онлайн магазините са задължени да се регистрират в НАП като магазин за онлайн тьрговия, като същата тази регистрация може да се ползва от БАБХ за идентифициране на тази част от магазините, които търгуват с храна. Към НАП се представят и ежемесечни файлове за извършените продажби, като сходен метод би могъл да се репликира и в комуникацията с БАБХ.</w:t>
            </w:r>
          </w:p>
        </w:tc>
        <w:tc>
          <w:tcPr>
            <w:tcW w:w="1588" w:type="dxa"/>
            <w:tcBorders>
              <w:top w:val="nil"/>
              <w:left w:val="single" w:sz="18" w:space="0" w:color="2E74B5"/>
              <w:bottom w:val="nil"/>
              <w:right w:val="single" w:sz="18" w:space="0" w:color="2E74B5"/>
            </w:tcBorders>
            <w:shd w:val="clear" w:color="auto" w:fill="auto"/>
          </w:tcPr>
          <w:p w:rsidR="00727060" w:rsidRPr="00F10A7B" w:rsidRDefault="00CE3BF1"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CE3BF1" w:rsidP="00FB4989">
            <w:pPr>
              <w:spacing w:before="40" w:after="20"/>
              <w:jc w:val="both"/>
              <w:rPr>
                <w:rFonts w:ascii="Verdana" w:hAnsi="Verdana"/>
                <w:sz w:val="20"/>
                <w:szCs w:val="20"/>
              </w:rPr>
            </w:pPr>
            <w:r w:rsidRPr="00F10A7B">
              <w:rPr>
                <w:rFonts w:ascii="Verdana" w:hAnsi="Verdana"/>
                <w:sz w:val="20"/>
                <w:szCs w:val="20"/>
              </w:rPr>
              <w:t>Ра</w:t>
            </w:r>
            <w:r w:rsidR="005A5759" w:rsidRPr="00F10A7B">
              <w:rPr>
                <w:rFonts w:ascii="Verdana" w:hAnsi="Verdana"/>
                <w:sz w:val="20"/>
                <w:szCs w:val="20"/>
              </w:rPr>
              <w:t>з</w:t>
            </w:r>
            <w:r w:rsidRPr="00F10A7B">
              <w:rPr>
                <w:rFonts w:ascii="Verdana" w:hAnsi="Verdana"/>
                <w:sz w:val="20"/>
                <w:szCs w:val="20"/>
              </w:rPr>
              <w:t>поредбата се отнася за оператори, за които липсват данни в Търговския регистър</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bookmarkStart w:id="13" w:name="_Hlk58403190"/>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13. Във връзка с нормата на РЕГЛАМЕНТ (ЕО) № 852/2004 ПА ЕВРОПЕЙСКИЯ ПАРЛАМЕНТ И ПА СЪВЕТА от 29 април 2004 година Член 1, точка 2, буква В: „Настоящият регламент не се прилага за: директната доставка от производителя на малки количества първични продукти до крайния потребител или до местни обекти за търговия на дребно, директно снабдяващи крайния потребител;</w:t>
            </w:r>
            <w:r w:rsidR="005C5773" w:rsidRPr="00F10A7B">
              <w:rPr>
                <w:rFonts w:ascii="Verdana" w:hAnsi="Verdana"/>
                <w:sz w:val="20"/>
                <w:szCs w:val="20"/>
              </w:rPr>
              <w:t>“</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Следва в текстовете на подзаконовия акт да се поясни е как нормата на Регламента се прилага с Проекта на Наредба, какво са малки количества и как се обхващат например производители на плодове и зеленчуци от малки семейни ферми, които предлагат част от продукцията си чрез ФеЙсбук например.</w:t>
            </w:r>
          </w:p>
          <w:p w:rsidR="00241D47" w:rsidRPr="00F10A7B" w:rsidRDefault="00241D47"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Във връзка с гореизложеното и в светлината на пандемията, която налага бързи действия от страна на бизнеса с цел оцеляване на пазара, както и масовото преминаване към онлайн търговия, силно закъснелите действия по изготвяне на национално законодателство за онлайн търговия с храни и на база текстовете от Регламент (ЕО) № 178/2002 Член 9 По време на изготвянето, оценката и преразглеждането на законодателството в областта на храните се провеждат открити и прозрачни обществени консултации, пряко или чрез представителни органи, освен когато неотложността на въпроса не позволява това, ви моля за широка дискусия с представители на различните сегменти на бизнеса с електронна търговия с храни -куриерски компании, онлайн търговци, онлайн супермаркети, маркетплейси, ресторанти и платформи за доставка на готова храна и други, с цел разработването на ясни правила за работа, които да бъдат в полза яа хората и бизнеса. Така създадения проект не увеличава по никакъв начин сигурността за потребителите, качеството и безопасността на храните, но създава неяснота и административна тежест към бизнеса във време, в което това може да доведе само до фалити и/или даване на конкурента преднина само на част от компаниите на пазара. Опитът на дигитшшия бизнес със злополучното СУПТО е пример, който показва, че има неразбиране от страна на администрацията към дигиталните бизнеси, което налага представителите на бранша в дискусия с администрацията да разгледат особености, които да бъдат взети предвид при изготвяне на правилата за работа при широка дискусия, с представители на администрацията и различните бизнеси по веригата, обхваната от Проекта на Наредба.</w:t>
            </w:r>
          </w:p>
        </w:tc>
        <w:tc>
          <w:tcPr>
            <w:tcW w:w="1588" w:type="dxa"/>
            <w:tcBorders>
              <w:top w:val="nil"/>
              <w:left w:val="single" w:sz="18" w:space="0" w:color="2E74B5"/>
              <w:bottom w:val="nil"/>
              <w:right w:val="single" w:sz="18" w:space="0" w:color="2E74B5"/>
            </w:tcBorders>
            <w:shd w:val="clear" w:color="auto" w:fill="auto"/>
          </w:tcPr>
          <w:p w:rsidR="00727060" w:rsidRPr="00F10A7B" w:rsidRDefault="00241D47"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5B7C71" w:rsidRPr="00F10A7B" w:rsidRDefault="00D83F30" w:rsidP="00FB4989">
            <w:pPr>
              <w:spacing w:before="40" w:after="20"/>
              <w:jc w:val="both"/>
              <w:rPr>
                <w:rFonts w:ascii="Verdana" w:hAnsi="Verdana"/>
                <w:sz w:val="20"/>
                <w:szCs w:val="20"/>
              </w:rPr>
            </w:pPr>
            <w:r w:rsidRPr="00F10A7B">
              <w:rPr>
                <w:rFonts w:ascii="Verdana" w:hAnsi="Verdana"/>
                <w:sz w:val="20"/>
                <w:szCs w:val="20"/>
              </w:rPr>
              <w:t xml:space="preserve">Проектът на наредба не се приема като национална мерки по чл. 1,  точка 2,  буква  В от Регламент 852/2004. </w:t>
            </w:r>
            <w:r w:rsidR="005B7C71" w:rsidRPr="00F10A7B">
              <w:t xml:space="preserve"> </w:t>
            </w:r>
            <w:r w:rsidR="005B7C71" w:rsidRPr="00F10A7B">
              <w:rPr>
                <w:rFonts w:ascii="Verdana" w:hAnsi="Verdana"/>
                <w:sz w:val="20"/>
                <w:szCs w:val="20"/>
              </w:rPr>
              <w:t>За такива национални мерки се прилагат ограничения в количествата предлагани първични продукти, а първичните продукти могат да се предлагат само директно от производителя до краен потребител или до местни обекти за търговия на  дребно, които снабдяват директно крайния потребител.</w:t>
            </w:r>
          </w:p>
          <w:p w:rsidR="00D83F30" w:rsidRPr="00F10A7B" w:rsidRDefault="00D83F30" w:rsidP="00FB4989">
            <w:pPr>
              <w:spacing w:before="40" w:after="20"/>
              <w:jc w:val="both"/>
              <w:rPr>
                <w:rFonts w:ascii="Verdana" w:hAnsi="Verdana"/>
                <w:sz w:val="20"/>
                <w:szCs w:val="20"/>
              </w:rPr>
            </w:pPr>
            <w:r w:rsidRPr="00F10A7B">
              <w:rPr>
                <w:rFonts w:ascii="Verdana" w:hAnsi="Verdana"/>
                <w:sz w:val="20"/>
                <w:szCs w:val="20"/>
              </w:rPr>
              <w:t>Регламентът ясно посочва, че:</w:t>
            </w:r>
          </w:p>
          <w:p w:rsidR="00D83F30" w:rsidRPr="00F10A7B" w:rsidRDefault="00D83F30" w:rsidP="00FB4989">
            <w:pPr>
              <w:spacing w:before="40" w:after="20"/>
              <w:jc w:val="both"/>
              <w:rPr>
                <w:rFonts w:ascii="Verdana" w:hAnsi="Verdana"/>
                <w:sz w:val="20"/>
                <w:szCs w:val="20"/>
              </w:rPr>
            </w:pPr>
            <w:r w:rsidRPr="00F10A7B">
              <w:rPr>
                <w:rFonts w:ascii="Verdana" w:hAnsi="Verdana"/>
                <w:sz w:val="20"/>
                <w:szCs w:val="20"/>
              </w:rPr>
              <w:t>„2.  Настоящият регламент не се прилага за:</w:t>
            </w:r>
          </w:p>
          <w:p w:rsidR="00D83F30" w:rsidRPr="00F10A7B" w:rsidRDefault="00D83F30" w:rsidP="00FB4989">
            <w:pPr>
              <w:spacing w:before="40" w:after="20"/>
              <w:jc w:val="both"/>
              <w:rPr>
                <w:rFonts w:ascii="Verdana" w:hAnsi="Verdana"/>
                <w:sz w:val="20"/>
                <w:szCs w:val="20"/>
              </w:rPr>
            </w:pPr>
            <w:r w:rsidRPr="00F10A7B">
              <w:rPr>
                <w:rFonts w:ascii="Verdana" w:hAnsi="Verdana"/>
                <w:sz w:val="20"/>
                <w:szCs w:val="20"/>
              </w:rPr>
              <w:t>а) първично производство за лична употреба в домашни условия;</w:t>
            </w:r>
          </w:p>
          <w:p w:rsidR="00D83F30" w:rsidRPr="00F10A7B" w:rsidRDefault="00D83F30" w:rsidP="00FB4989">
            <w:pPr>
              <w:spacing w:before="40" w:after="20"/>
              <w:jc w:val="both"/>
              <w:rPr>
                <w:rFonts w:ascii="Verdana" w:hAnsi="Verdana"/>
                <w:sz w:val="20"/>
                <w:szCs w:val="20"/>
              </w:rPr>
            </w:pPr>
            <w:r w:rsidRPr="00F10A7B">
              <w:rPr>
                <w:rFonts w:ascii="Verdana" w:hAnsi="Verdana"/>
                <w:sz w:val="20"/>
                <w:szCs w:val="20"/>
              </w:rPr>
              <w:t>б) домашно приготвяне, обработване или съхранение на храни за лична консумация в домашни условия;</w:t>
            </w:r>
          </w:p>
          <w:p w:rsidR="00D83F30" w:rsidRPr="00F10A7B" w:rsidRDefault="00D83F30" w:rsidP="00FB4989">
            <w:pPr>
              <w:spacing w:before="40" w:after="20"/>
              <w:jc w:val="both"/>
              <w:rPr>
                <w:rFonts w:ascii="Verdana" w:hAnsi="Verdana"/>
                <w:sz w:val="20"/>
                <w:szCs w:val="20"/>
              </w:rPr>
            </w:pPr>
            <w:r w:rsidRPr="00F10A7B">
              <w:rPr>
                <w:rFonts w:ascii="Verdana" w:hAnsi="Verdana"/>
                <w:sz w:val="20"/>
                <w:szCs w:val="20"/>
              </w:rPr>
              <w:t>в) директната доставка от производителя на малки количества първични продукти до крайния потребител или до местни обекти за търговия на дребно, директно снабдяващи крайния потребител;</w:t>
            </w:r>
          </w:p>
          <w:p w:rsidR="00D83F30" w:rsidRPr="00F10A7B" w:rsidRDefault="00D83F30" w:rsidP="00FB4989">
            <w:pPr>
              <w:spacing w:before="40" w:after="20"/>
              <w:jc w:val="both"/>
              <w:rPr>
                <w:rFonts w:ascii="Verdana" w:hAnsi="Verdana"/>
                <w:sz w:val="20"/>
                <w:szCs w:val="20"/>
              </w:rPr>
            </w:pPr>
            <w:r w:rsidRPr="00F10A7B">
              <w:rPr>
                <w:rFonts w:ascii="Verdana" w:hAnsi="Verdana"/>
                <w:sz w:val="20"/>
                <w:szCs w:val="20"/>
              </w:rPr>
              <w:t>г) събирателни центрове или цехове за щавене, които попадат под определението за предприятие за храни само защото преработват суровина за производството на желатин или колаген.</w:t>
            </w:r>
          </w:p>
          <w:p w:rsidR="00727060" w:rsidRPr="00F10A7B" w:rsidRDefault="00D83F30" w:rsidP="00FB4989">
            <w:pPr>
              <w:spacing w:before="40" w:after="20"/>
              <w:jc w:val="both"/>
              <w:rPr>
                <w:rFonts w:ascii="Verdana" w:hAnsi="Verdana"/>
                <w:sz w:val="20"/>
                <w:szCs w:val="20"/>
              </w:rPr>
            </w:pPr>
            <w:r w:rsidRPr="00F10A7B">
              <w:rPr>
                <w:rFonts w:ascii="Verdana" w:hAnsi="Verdana"/>
                <w:sz w:val="20"/>
                <w:szCs w:val="20"/>
              </w:rPr>
              <w:t>3.  Държавите-членки приемат в рамките на националното си законодателство правила, регулиращи дейностите, посочени в параграф 2, буква в). Тези национални правила гарантират постигането на целите на настоящия регламент.“</w:t>
            </w:r>
          </w:p>
        </w:tc>
      </w:tr>
      <w:bookmarkEnd w:id="13"/>
      <w:tr w:rsidR="00727060" w:rsidRPr="00F10A7B" w:rsidTr="002D685C">
        <w:tc>
          <w:tcPr>
            <w:tcW w:w="534" w:type="dxa"/>
            <w:vMerge w:val="restart"/>
            <w:tcBorders>
              <w:top w:val="single" w:sz="18" w:space="0" w:color="2E74B5"/>
              <w:left w:val="single" w:sz="36"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vMerge w:val="restart"/>
            <w:tcBorders>
              <w:top w:val="single" w:sz="18" w:space="0" w:color="2E74B5"/>
              <w:left w:val="single" w:sz="18" w:space="0" w:color="2E74B5"/>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Жанета Найденова,</w:t>
            </w:r>
          </w:p>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Председател на Българска Е-комерс Асоциация (БЕА)</w:t>
            </w:r>
          </w:p>
          <w:p w:rsidR="00727060" w:rsidRPr="00F10A7B" w:rsidRDefault="00727060" w:rsidP="0050732F">
            <w:pPr>
              <w:spacing w:before="40" w:after="20"/>
              <w:rPr>
                <w:rFonts w:ascii="Verdana" w:hAnsi="Verdana" w:cs="Tahoma"/>
                <w:sz w:val="20"/>
                <w:szCs w:val="20"/>
              </w:rPr>
            </w:pPr>
            <w:r w:rsidRPr="00F10A7B">
              <w:rPr>
                <w:rFonts w:ascii="Verdana" w:hAnsi="Verdana"/>
                <w:bCs/>
                <w:sz w:val="20"/>
                <w:szCs w:val="20"/>
                <w:lang w:val="en-US"/>
              </w:rPr>
              <w:t>(Портал за общест-вени консултации, публикувано на 0</w:t>
            </w:r>
            <w:r w:rsidRPr="00F10A7B">
              <w:rPr>
                <w:rFonts w:ascii="Verdana" w:hAnsi="Verdana"/>
                <w:bCs/>
                <w:sz w:val="20"/>
                <w:szCs w:val="20"/>
              </w:rPr>
              <w:t>9</w:t>
            </w:r>
            <w:r w:rsidRPr="00F10A7B">
              <w:rPr>
                <w:rFonts w:ascii="Verdana" w:hAnsi="Verdana"/>
                <w:bCs/>
                <w:sz w:val="20"/>
                <w:szCs w:val="20"/>
                <w:lang w:val="en-US"/>
              </w:rPr>
              <w:t xml:space="preserve"> ноември 2020 г.)</w:t>
            </w:r>
          </w:p>
        </w:tc>
        <w:tc>
          <w:tcPr>
            <w:tcW w:w="5954"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Поддържаме следното становище:</w:t>
            </w:r>
          </w:p>
        </w:tc>
        <w:tc>
          <w:tcPr>
            <w:tcW w:w="1588"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vMerge/>
            <w:tcBorders>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vMerge/>
            <w:tcBorders>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ПРОЕКТЪТ цели да урегулира процеса при търговия с храни от разстояние с оглед гарантиране на максимална безопасност за потребителите, но същевременно в него липсват ясни и точни детайли и изисквания към всеки представител на веригата в този процес, което от една страна затруднява бизнеса с изпълнението на неясни изисквания, а от друга страна оставя възможност за твърде широко тълкуване на предвидените норми, което не би могло да доведе до ефективен контрол. В допълнение не е извършена и оценка на въздействието.</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ПРОЕКТА не се разграничават типовете храни (рискови и нерискови, пакетирани, топли храни и т.н.). На практика в момента продажбата на сурово месо (най-рисковата категория), продажбата например на пица за обяд и продажбата на пакетиран продукт с дълъг срок на трайност се третират по абсолютно еднакъв начин.</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 В чл. 2, ал. 1, точка 2 от ПРОЕКТА се реферира към т. 7 от § 1 на допълнителната разпоредба на Закона за храните. Цитираната точка посочва, че 7. „Доставчик на услуги</w:t>
            </w:r>
            <w:r w:rsidR="005C5773" w:rsidRPr="00F10A7B">
              <w:rPr>
                <w:rFonts w:ascii="Verdana" w:hAnsi="Verdana"/>
                <w:sz w:val="20"/>
                <w:szCs w:val="20"/>
              </w:rPr>
              <w:t>“</w:t>
            </w:r>
            <w:r w:rsidRPr="00F10A7B">
              <w:rPr>
                <w:rFonts w:ascii="Verdana" w:hAnsi="Verdana"/>
                <w:sz w:val="20"/>
                <w:szCs w:val="20"/>
              </w:rPr>
              <w:t xml:space="preserve"> е лице, което извършва каквато и да е услуга на информационното общество, т.е. каквато и да е услуга, нормално предоставяна срещу възнаграждение, от разстояние, чрез електронно средство и по индивидуална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молба на получателя на услугата.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така разписаната норма, остава неясно за търговците, които са и електронни магазини, които изпращат пратки чрез куриерски фирми, дали куриерските фирми също се явяват доставчици на услуги, при положение, че по смисъла на Закона те не извършват услуги на информационното общество. В същото време, Наредбата вменява редица задължения именно на куриерските дружества или дружествата, предлагащи транспортни услуги, които на практика не се явяват директен адресат на Наредбата. Остава неясно как директните адресати на Наредбата -доставчици на услуги на информационното общество, биха могли да обезпечат изпълнението на наложени на тях задължения, които във фактическата действителност не са в техен контрол.</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Не е изяснен и териториалният обхват на действие на Наредбата - чл. 11 загатва, че за доставчици, регистрирани извън България, биха били компетентни органите по регистрация, но това не е предвидено изрично.</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Не е изяснено преминаването на отговорността при трансграничен пренос на храни, търгувани от разстояние.</w:t>
            </w:r>
          </w:p>
        </w:tc>
        <w:tc>
          <w:tcPr>
            <w:tcW w:w="1588" w:type="dxa"/>
            <w:tcBorders>
              <w:top w:val="nil"/>
              <w:left w:val="single" w:sz="18" w:space="0" w:color="2E74B5"/>
              <w:bottom w:val="nil"/>
              <w:right w:val="single" w:sz="18" w:space="0" w:color="2E74B5"/>
            </w:tcBorders>
            <w:shd w:val="clear" w:color="auto" w:fill="auto"/>
          </w:tcPr>
          <w:p w:rsidR="00727060" w:rsidRPr="00F10A7B" w:rsidRDefault="00A61A5D" w:rsidP="002D685C">
            <w:pPr>
              <w:spacing w:before="40" w:after="20"/>
              <w:rPr>
                <w:rFonts w:ascii="Verdana" w:hAnsi="Verdana"/>
                <w:sz w:val="20"/>
                <w:szCs w:val="20"/>
                <w:lang w:val="en-US"/>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A61A5D" w:rsidRPr="00F10A7B" w:rsidRDefault="00A61A5D" w:rsidP="00FB4989">
            <w:pPr>
              <w:spacing w:before="40" w:after="20"/>
              <w:jc w:val="both"/>
              <w:rPr>
                <w:rFonts w:ascii="Verdana" w:hAnsi="Verdana"/>
                <w:sz w:val="20"/>
                <w:szCs w:val="20"/>
              </w:rPr>
            </w:pPr>
            <w:r w:rsidRPr="00F10A7B">
              <w:rPr>
                <w:rFonts w:ascii="Verdana" w:hAnsi="Verdana"/>
                <w:sz w:val="20"/>
                <w:szCs w:val="20"/>
              </w:rPr>
              <w:t>Текстът е редактиран.</w:t>
            </w:r>
          </w:p>
          <w:p w:rsidR="00727060" w:rsidRPr="00F10A7B" w:rsidRDefault="00A61A5D" w:rsidP="00FB4989">
            <w:pPr>
              <w:spacing w:before="40" w:after="20"/>
              <w:jc w:val="both"/>
              <w:rPr>
                <w:rFonts w:ascii="Verdana" w:hAnsi="Verdana"/>
                <w:sz w:val="20"/>
                <w:szCs w:val="20"/>
              </w:rPr>
            </w:pPr>
            <w:r w:rsidRPr="00F10A7B">
              <w:rPr>
                <w:rFonts w:ascii="Verdana" w:hAnsi="Verdana"/>
                <w:sz w:val="20"/>
                <w:szCs w:val="20"/>
              </w:rPr>
              <w:t>Куриерските фирми са бизнес оператори извършващи само транспортиране на храни. Изискванията за регистрация на куриерските фирми са посочени в чл. 26, ал. 4 от Закона за храните, във връзка с чл. 52 от същия закон.</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2. В чл. 2, ал. 2 от ПРОЕКТА се реферира регистрация по чл. 61 от Закон за храните, където в ал. 1, т. 4 е посочено, че част от минималните атрибути на образец на заявление е: „вид, брой и регистрационни номера на превозните средства, а когато се извършва транспортиране на храни по</w:t>
            </w:r>
            <w:r w:rsidR="00995759">
              <w:rPr>
                <w:rFonts w:ascii="Verdana" w:hAnsi="Verdana"/>
                <w:sz w:val="20"/>
                <w:szCs w:val="20"/>
              </w:rPr>
              <w:t xml:space="preserve"> </w:t>
            </w:r>
            <w:r w:rsidRPr="00F10A7B">
              <w:rPr>
                <w:rFonts w:ascii="Verdana" w:hAnsi="Verdana"/>
                <w:sz w:val="20"/>
                <w:szCs w:val="20"/>
              </w:rPr>
              <w:t>чл. 50, ал. 1 и 2 - номер и дата на издаване на регистрационния стикер</w:t>
            </w:r>
            <w:r w:rsidR="005C5773" w:rsidRPr="00F10A7B">
              <w:rPr>
                <w:rFonts w:ascii="Verdana" w:hAnsi="Verdana"/>
                <w:sz w:val="20"/>
                <w:szCs w:val="20"/>
              </w:rPr>
              <w:t>“</w:t>
            </w:r>
            <w:r w:rsidRPr="00F10A7B">
              <w:rPr>
                <w:rFonts w:ascii="Verdana" w:hAnsi="Verdana"/>
                <w:sz w:val="20"/>
                <w:szCs w:val="20"/>
              </w:rPr>
              <w:t>. В същото време, например, чл. 50, ал. 1 и 2 от Закона за храните, предвижда регистрационен режим за превозните средства само за изрично определени храни, а Наредбата, както вече бе описано по-горе, не прави разлика между режимите на различни групи храни.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По смисъла на чл. 61 ал. 1 т. 4, следва при доставка на храни с куриерски фирми, моторните превозни средства на дадения куриер да се регистрират и опишат в образеца от страна на търговеца, което е неясно дефинирано в наредбата, икономически нецелесъобразно и липсва ясна оценка на въздействието.</w:t>
            </w:r>
          </w:p>
        </w:tc>
        <w:tc>
          <w:tcPr>
            <w:tcW w:w="1588" w:type="dxa"/>
            <w:tcBorders>
              <w:top w:val="nil"/>
              <w:left w:val="single" w:sz="18" w:space="0" w:color="2E74B5"/>
              <w:bottom w:val="nil"/>
              <w:right w:val="single" w:sz="18" w:space="0" w:color="2E74B5"/>
            </w:tcBorders>
            <w:shd w:val="clear" w:color="auto" w:fill="auto"/>
          </w:tcPr>
          <w:p w:rsidR="00727060" w:rsidRPr="00F10A7B" w:rsidRDefault="00A61A5D"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A61A5D" w:rsidRPr="00F10A7B" w:rsidRDefault="00A61A5D" w:rsidP="00FB4989">
            <w:pPr>
              <w:spacing w:before="40" w:after="20"/>
              <w:jc w:val="both"/>
              <w:rPr>
                <w:rFonts w:ascii="Verdana" w:hAnsi="Verdana"/>
                <w:sz w:val="20"/>
                <w:szCs w:val="20"/>
              </w:rPr>
            </w:pPr>
            <w:r w:rsidRPr="00F10A7B">
              <w:rPr>
                <w:rFonts w:ascii="Verdana" w:hAnsi="Verdana"/>
                <w:sz w:val="20"/>
                <w:szCs w:val="20"/>
              </w:rPr>
              <w:t>Текстът е редактиран.</w:t>
            </w:r>
          </w:p>
          <w:p w:rsidR="00A61A5D" w:rsidRPr="00F10A7B" w:rsidRDefault="00A61A5D" w:rsidP="00FB4989">
            <w:pPr>
              <w:spacing w:before="40" w:after="20"/>
              <w:jc w:val="both"/>
              <w:rPr>
                <w:rFonts w:ascii="Verdana" w:hAnsi="Verdana"/>
                <w:sz w:val="20"/>
                <w:szCs w:val="20"/>
              </w:rPr>
            </w:pPr>
            <w:r w:rsidRPr="00F10A7B">
              <w:rPr>
                <w:rFonts w:ascii="Verdana" w:hAnsi="Verdana"/>
                <w:sz w:val="20"/>
                <w:szCs w:val="20"/>
              </w:rPr>
              <w:t>Куриерските фирми са бизнес оператори извършващи само на транспортиране на храни.  Изискванията за регистрация на куриерските фирми са посочени в чл. 26, ал. 4 от Закона за храните, във връзка с чл. 52 от закон</w:t>
            </w:r>
            <w:r w:rsidR="004C12E2" w:rsidRPr="00F10A7B">
              <w:rPr>
                <w:rFonts w:ascii="Verdana" w:hAnsi="Verdana"/>
                <w:sz w:val="20"/>
                <w:szCs w:val="20"/>
              </w:rPr>
              <w:t>а</w:t>
            </w:r>
            <w:r w:rsidRPr="00F10A7B">
              <w:rPr>
                <w:rFonts w:ascii="Verdana" w:hAnsi="Verdana"/>
                <w:sz w:val="20"/>
                <w:szCs w:val="20"/>
              </w:rPr>
              <w:t>. В процедурата по регистрация те трябва да са обявили своите транспортни средства в изпълнение на изискванията на Закона. Бизнес операторът по чл. 61 е достатъчно да посочи кой регистриран по реда на чл. 26 от Закона оператор ще използва.</w:t>
            </w:r>
          </w:p>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3. В чл. 2, ал. 2 от ПРОЕКТА се реферира регистрация по чл. 61 от Закон за храните, където в ал. 1, т. 5 е посочено „ деклариране, че се прилага план за проследимост на храните, който е на разположение в обекта по регистрация за проверка от компетентния орган.</w:t>
            </w:r>
            <w:r w:rsidR="005C5773" w:rsidRPr="00F10A7B">
              <w:rPr>
                <w:rFonts w:ascii="Verdana" w:hAnsi="Verdana"/>
                <w:sz w:val="20"/>
                <w:szCs w:val="20"/>
              </w:rPr>
              <w:t>“</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Какво следва да представлява план за проследимост на храните, кой се явява обектът на регистрация? Какво следва да се разбира под проследимост на храни при онлайн търговия, при положение че целият контакт от поръчка до доставка на храна се извършва чрез дигитална комуникация чрез онлайн платформи, за които респективно има дигитални записи. Тази проследимост от кой до кой етап на движението на храната следва да бъде - Пример: Клиент преценява да пренасочи пратка чрез платформата на куриера към друг адрес, този етап на движение на пратка е извън контрола на изпращача. Освен това, при масово използваните платформи за онлайн търговия има ясна информация кой клиент, кога и какво е поръчал, както и кога дадената поръчка е изпратена към куриер. Остава неясно транспортирането на пратки до офис на куриер (които са индивидуално опаковани артикули, поставени в плик за изпращане) как следва да се извършва и каква регистрация следва да премине средството?</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Не на последно място, изискването за специална проследимост на определени видове храни, се налага съгласно приложимото европейско законодателство, за определени групи храни -Регламент (ЕО) 1829/2003 и Регламент (ЕО) 1830/2003. Отново, българското законодателство въвежда изискването за такъв план за проследимост без оглед разграничение по типове храни, без да специфицира кой е отговорен за съставянето на такъв план, каква част от веригата на доставки той следва да включва и как би могъл той да се прилага от доставчици на услуги на информационното общество без регистрирани физически обекти.</w:t>
            </w:r>
          </w:p>
        </w:tc>
        <w:tc>
          <w:tcPr>
            <w:tcW w:w="1588" w:type="dxa"/>
            <w:tcBorders>
              <w:top w:val="nil"/>
              <w:left w:val="single" w:sz="18" w:space="0" w:color="2E74B5"/>
              <w:bottom w:val="nil"/>
              <w:right w:val="single" w:sz="18" w:space="0" w:color="2E74B5"/>
            </w:tcBorders>
            <w:shd w:val="clear" w:color="auto" w:fill="auto"/>
          </w:tcPr>
          <w:p w:rsidR="00727060" w:rsidRPr="00F10A7B" w:rsidRDefault="00A61A5D"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A61A5D" w:rsidRPr="00F10A7B" w:rsidRDefault="00A61A5D" w:rsidP="00FB4989">
            <w:pPr>
              <w:spacing w:before="40" w:after="20"/>
              <w:jc w:val="both"/>
              <w:rPr>
                <w:rFonts w:ascii="Verdana" w:hAnsi="Verdana"/>
                <w:sz w:val="20"/>
                <w:szCs w:val="20"/>
              </w:rPr>
            </w:pPr>
            <w:r w:rsidRPr="00F10A7B">
              <w:rPr>
                <w:rFonts w:ascii="Verdana" w:hAnsi="Verdana"/>
                <w:sz w:val="20"/>
                <w:szCs w:val="20"/>
              </w:rPr>
              <w:t>Изискванията са посочени в чл. 8 от Закона за храните</w:t>
            </w:r>
          </w:p>
          <w:p w:rsidR="00727060" w:rsidRPr="00F10A7B" w:rsidRDefault="00727060"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p>
          <w:p w:rsidR="004C12E2" w:rsidRPr="00F10A7B" w:rsidRDefault="004C12E2" w:rsidP="00FB4989">
            <w:pPr>
              <w:spacing w:before="40" w:after="20"/>
              <w:jc w:val="both"/>
              <w:rPr>
                <w:rFonts w:ascii="Verdana" w:hAnsi="Verdana"/>
                <w:sz w:val="20"/>
                <w:szCs w:val="20"/>
              </w:rPr>
            </w:pPr>
            <w:r w:rsidRPr="00F10A7B">
              <w:rPr>
                <w:rFonts w:ascii="Verdana" w:hAnsi="Verdana"/>
                <w:sz w:val="20"/>
                <w:szCs w:val="20"/>
              </w:rPr>
              <w:t>Изискването за проследимост за всички храни е предвидено в чл. 18 на Регламент 178/2002 и е директ</w:t>
            </w:r>
            <w:r w:rsidR="00E3340F" w:rsidRPr="00F10A7B">
              <w:rPr>
                <w:rFonts w:ascii="Verdana" w:hAnsi="Verdana"/>
                <w:sz w:val="20"/>
                <w:szCs w:val="20"/>
              </w:rPr>
              <w:t>н</w:t>
            </w:r>
            <w:r w:rsidRPr="00F10A7B">
              <w:rPr>
                <w:rFonts w:ascii="Verdana" w:hAnsi="Verdana"/>
                <w:sz w:val="20"/>
                <w:szCs w:val="20"/>
              </w:rPr>
              <w:t>о приложимо в българското законодателство.</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4. В чл. 2, ал. 2 от ПРОЕКТА се реферира регистрация по чл. 61 от Закон за храните, където в ал. 2, е посочено: „Заявлението се подава най-малко 14 дни преди датата на започване на дейността.</w:t>
            </w:r>
            <w:r w:rsidR="005C5773" w:rsidRPr="00F10A7B">
              <w:rPr>
                <w:rFonts w:ascii="Verdana" w:hAnsi="Verdana"/>
                <w:sz w:val="20"/>
                <w:szCs w:val="20"/>
              </w:rPr>
              <w:t>“</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Налице е празнота в цитираната норма, тъй като тя не урежда как следва да се прилага условието към сега действащи дружества, които изпращат храни с куриери или други методи към сегашния момент, които ясно не биха могли да изпълнят нормата, тъй като вече оперират такава дейност.   Следва ли да се разбира, че след влизане в сила на Наредбата до приключване на процедурата по регистрация дружеството следва да не извършва дейност?</w:t>
            </w:r>
          </w:p>
        </w:tc>
        <w:tc>
          <w:tcPr>
            <w:tcW w:w="1588" w:type="dxa"/>
            <w:tcBorders>
              <w:top w:val="nil"/>
              <w:left w:val="single" w:sz="18" w:space="0" w:color="2E74B5"/>
              <w:bottom w:val="nil"/>
              <w:right w:val="single" w:sz="18" w:space="0" w:color="2E74B5"/>
            </w:tcBorders>
            <w:shd w:val="clear" w:color="auto" w:fill="auto"/>
          </w:tcPr>
          <w:p w:rsidR="00727060" w:rsidRPr="00F10A7B" w:rsidRDefault="005B4154"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5B4154" w:rsidP="00FB4989">
            <w:pPr>
              <w:spacing w:before="40" w:after="20"/>
              <w:jc w:val="both"/>
              <w:rPr>
                <w:rFonts w:ascii="Verdana" w:hAnsi="Verdana"/>
                <w:sz w:val="20"/>
                <w:szCs w:val="20"/>
              </w:rPr>
            </w:pPr>
            <w:bookmarkStart w:id="14" w:name="_Hlk58475129"/>
            <w:r w:rsidRPr="00F10A7B">
              <w:rPr>
                <w:rFonts w:ascii="Verdana" w:hAnsi="Verdana"/>
                <w:sz w:val="20"/>
                <w:szCs w:val="20"/>
              </w:rPr>
              <w:t xml:space="preserve">Разпоредбите на Закона за храните се прилагат за новорегистрирани бизнес оператори.  </w:t>
            </w:r>
            <w:r w:rsidR="004C12E2" w:rsidRPr="00F10A7B">
              <w:rPr>
                <w:rFonts w:ascii="Verdana" w:hAnsi="Verdana"/>
                <w:sz w:val="20"/>
                <w:szCs w:val="20"/>
              </w:rPr>
              <w:t>Съгласно ПЗР на закона, л</w:t>
            </w:r>
            <w:r w:rsidRPr="00F10A7B">
              <w:rPr>
                <w:rFonts w:ascii="Verdana" w:hAnsi="Verdana"/>
                <w:sz w:val="20"/>
                <w:szCs w:val="20"/>
              </w:rPr>
              <w:t>ицата, които осъществяват търговия с храни от разстояние</w:t>
            </w:r>
            <w:r w:rsidR="004C12E2" w:rsidRPr="00F10A7B">
              <w:rPr>
                <w:rFonts w:ascii="Verdana" w:hAnsi="Verdana"/>
                <w:sz w:val="20"/>
                <w:szCs w:val="20"/>
              </w:rPr>
              <w:t xml:space="preserve"> към датата на публикуването му</w:t>
            </w:r>
            <w:r w:rsidRPr="00F10A7B">
              <w:rPr>
                <w:rFonts w:ascii="Verdana" w:hAnsi="Verdana"/>
                <w:sz w:val="20"/>
                <w:szCs w:val="20"/>
              </w:rPr>
              <w:t>, привеждат дейността си в съответствие с изискванията на закона в тримесечен срок от влизането му в сила</w:t>
            </w:r>
            <w:bookmarkEnd w:id="14"/>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5. В ПРОЕКТА в чл. 4, ал. 2 има препратка към чл. 4 от Закона за електронната търговия, като не е еднозначно посочено, по какъв начин в контекста на търговията с храни от дистанция следва да се приложи нормата и какво се има предвид в чл. 4 ал. 2, след като изискването на Закона за електронната търговия е ясно разписано в самия закон. Като цяло, информацията посочена в чл. 4 от Закона за електронната търговия е достъпна на платформата на електронния магазин, но как това изискване реферира към търговията от дистанция? Респективно с нормата в чл. 4, ал. 2 има ли се предвид някакво допълнително изискване - например цялата информация, изискуема по смисъла на чл. 4 от Закона за електронната търговия да бъде на всяка една отделна пратка с храна или се има нещо друго предвид с разписания текст в чл. 4, ал. 2 в проекта на Наредба?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Изискването на чл. 4 от ПРОЕКТА - не е ясно каква информация в кой момент следва да се предлага, и като цяло е излишен, доколкото реферира към вече приложими актове - Закон и регламенти, без да ги специфицира и да казва по какъв начин, в какъв обем, в кой момент и на какъв носител се предоставя тази информация. Неясно остава и дали така посочената по-горе информация може да бъде предоставяна от доставчика на услуги на електронното общество по електронен път-напр. чрез информация на продуктова страница, чрез потвърждение на поръчката по имейл, или по какъвто и да е друг дигитален начин между него и потребителя.</w:t>
            </w:r>
          </w:p>
        </w:tc>
        <w:tc>
          <w:tcPr>
            <w:tcW w:w="1588" w:type="dxa"/>
            <w:tcBorders>
              <w:top w:val="nil"/>
              <w:left w:val="single" w:sz="18" w:space="0" w:color="2E74B5"/>
              <w:bottom w:val="nil"/>
              <w:right w:val="single" w:sz="18" w:space="0" w:color="2E74B5"/>
            </w:tcBorders>
            <w:shd w:val="clear" w:color="auto" w:fill="auto"/>
          </w:tcPr>
          <w:p w:rsidR="00727060" w:rsidRPr="00F10A7B" w:rsidRDefault="00DA6DF0"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C42D50" w:rsidP="00FB4989">
            <w:pPr>
              <w:spacing w:before="40" w:after="20"/>
              <w:jc w:val="both"/>
              <w:rPr>
                <w:rFonts w:ascii="Verdana" w:hAnsi="Verdana"/>
                <w:sz w:val="20"/>
                <w:szCs w:val="20"/>
              </w:rPr>
            </w:pPr>
            <w:r w:rsidRPr="00F10A7B">
              <w:rPr>
                <w:rFonts w:ascii="Verdana" w:hAnsi="Verdana"/>
                <w:sz w:val="20"/>
                <w:szCs w:val="20"/>
              </w:rPr>
              <w:t>Изискването на чл. 4 от Закона за електронната търговия касае доставчикът на услуги на информационното общество и не е част от задължителната информация по чл. 9 на Регламент 1169/2011. Достатъчно е информацията посочена в чл. 4 от Закона за електронната търговия да е достъпна на платформата</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6. В Закона за храните е предвиден терминът „групи храни</w:t>
            </w:r>
            <w:r w:rsidR="005C5773" w:rsidRPr="00F10A7B">
              <w:rPr>
                <w:rFonts w:ascii="Verdana" w:hAnsi="Verdana"/>
                <w:sz w:val="20"/>
                <w:szCs w:val="20"/>
              </w:rPr>
              <w:t>“</w:t>
            </w:r>
            <w:r w:rsidRPr="00F10A7B">
              <w:rPr>
                <w:rFonts w:ascii="Verdana" w:hAnsi="Verdana"/>
                <w:sz w:val="20"/>
                <w:szCs w:val="20"/>
              </w:rPr>
              <w:t>, като в Допълнителните разпоредби има ясен списък на различните групи храни по категории, а в член 14 от същия Закон е посочено, че Областната дирекция по безопасност на храните, съответно РЗИ, води регионален</w:t>
            </w:r>
            <w:r w:rsidR="00AA5FC6" w:rsidRPr="00F10A7B">
              <w:rPr>
                <w:rFonts w:ascii="Verdana" w:hAnsi="Verdana"/>
                <w:sz w:val="20"/>
                <w:szCs w:val="20"/>
              </w:rPr>
              <w:t xml:space="preserve"> </w:t>
            </w:r>
            <w:r w:rsidRPr="00F10A7B">
              <w:rPr>
                <w:rFonts w:ascii="Verdana" w:hAnsi="Verdana"/>
                <w:sz w:val="20"/>
                <w:szCs w:val="20"/>
              </w:rPr>
              <w:t>регистър на обектите за производство и търговия с храни съобразно компетентността си по чл. 12, ал. 2 и З, който съдържа и информация за групи храни, които се произвеждат или предлагат в регистрирания обект. На база на категорията храна се въвеждат и различните системи за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самоконтрол, съхранение и т.н. при работа със съответната храна. По тази причина например един малък обект за търговия с пакетирани храни (тип кроасани, вафли и др. пакетирани храни с дълъг срок на годност, които са нерискови) има различни системи за съхранение от например обект, в който има храни с животински произход, които са рискови при съхранение, продажба, доставка и други.</w:t>
            </w:r>
          </w:p>
        </w:tc>
        <w:tc>
          <w:tcPr>
            <w:tcW w:w="1588" w:type="dxa"/>
            <w:tcBorders>
              <w:top w:val="nil"/>
              <w:left w:val="single" w:sz="18" w:space="0" w:color="2E74B5"/>
              <w:bottom w:val="nil"/>
              <w:right w:val="single" w:sz="18" w:space="0" w:color="2E74B5"/>
            </w:tcBorders>
            <w:shd w:val="clear" w:color="auto" w:fill="auto"/>
          </w:tcPr>
          <w:p w:rsidR="00727060" w:rsidRPr="00F10A7B" w:rsidRDefault="00103621"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AA5FC6" w:rsidP="00FB4989">
            <w:pPr>
              <w:spacing w:before="40" w:after="20"/>
              <w:jc w:val="both"/>
              <w:rPr>
                <w:rFonts w:ascii="Verdana" w:hAnsi="Verdana"/>
                <w:sz w:val="20"/>
                <w:szCs w:val="20"/>
              </w:rPr>
            </w:pPr>
            <w:r w:rsidRPr="00F10A7B">
              <w:rPr>
                <w:rFonts w:ascii="Verdana" w:hAnsi="Verdana"/>
                <w:sz w:val="20"/>
                <w:szCs w:val="20"/>
              </w:rPr>
              <w:t>Изискванията към безопасността на храните, предвидени в Регламент 852/2004 са едни и същи за всички групи храни.  В цитирания конкретен случай за прясно месо освен общите изисквания на  Регламент 852/2004 с</w:t>
            </w:r>
            <w:r w:rsidR="00604937" w:rsidRPr="00F10A7B">
              <w:rPr>
                <w:rFonts w:ascii="Verdana" w:hAnsi="Verdana"/>
                <w:sz w:val="20"/>
                <w:szCs w:val="20"/>
              </w:rPr>
              <w:t>е</w:t>
            </w:r>
            <w:r w:rsidRPr="00F10A7B">
              <w:rPr>
                <w:rFonts w:ascii="Verdana" w:hAnsi="Verdana"/>
                <w:sz w:val="20"/>
                <w:szCs w:val="20"/>
              </w:rPr>
              <w:t xml:space="preserve"> прилагат и специфичните изисквания предвидени в Регламент 853/2004.  </w:t>
            </w:r>
            <w:r w:rsidR="00C42D50" w:rsidRPr="00F10A7B">
              <w:rPr>
                <w:rFonts w:ascii="Verdana" w:hAnsi="Verdana"/>
                <w:sz w:val="20"/>
                <w:szCs w:val="20"/>
              </w:rPr>
              <w:t>Постигане на изпълнение на законодателството по отношение на съхранението и транспорта на различните групи храни е отговорност на бизнес оператора в рамките на извършваната от него дейност и следва да е разписано в процедурите по чл. 5 от Регламент 852/2004 и чл. 8 от Закона за храните.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ПРОЕКТА изцяло липсва част, в която различните категории храни да се подлагат и на различни по тежест изисквания за дистанционна продажба, така както е в традиционната търговия, което само по себе си нарушава принципите за конкуренция и равнопоставеност на икономическите субекти. На практика в момента един търговец на пакетирани захарни изделия например при доставка на продуктите си трябва да отговаря на същите условия като търговец-доставчик на сурово месо. Моля да се вземе предвид, че още в Член 3 на Регламент (ЕО) № 178/2002 е предвидено понятията риск, анализ на риска и оценка на риска, които се обхващат в Регламента, като същите изцяло отсъстват в конструкцията на ПРОЕКТА. Съобразно Член 7, точка 2 от Регламента и доколкото ПРОЕКТЪТ може да бъде възприет като част от мерките за прилагане на изискванията на европейското законодателство е предвидено че „мерките трябва да са съразмерни и не по-ограничителни за търговията, отколкото е необходимо за постигането на избраната от Общността висока степен на опазване здравето, като се отчита тяхната техническа и икономическа изпълнимост и други фактори, които се считат за законосъобразни във връзка с разглеждания въпрос.</w:t>
            </w:r>
            <w:r w:rsidR="005C5773" w:rsidRPr="00F10A7B">
              <w:rPr>
                <w:rFonts w:ascii="Verdana" w:hAnsi="Verdana"/>
                <w:sz w:val="20"/>
                <w:szCs w:val="20"/>
              </w:rPr>
              <w:t>“</w:t>
            </w:r>
            <w:r w:rsidRPr="00F10A7B">
              <w:rPr>
                <w:rFonts w:ascii="Verdana" w:hAnsi="Verdana"/>
                <w:sz w:val="20"/>
                <w:szCs w:val="20"/>
              </w:rPr>
              <w:t>.</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990BB1"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ПРОЕКТА предвидените ограничения цитират дословно изискванията в Регламента, без да отразяват индивидуалната специфика на групите храни, обект на доставки, което само по себе си е в противоречие с предвиденото в член 7 изискване за съразмерност и ограничителност, което е факт, поради липсата на диференциация на групите храни, така като е предвидено в закона. Компании, които предлагат пакетирани веган продукти на същата норма като продукти с животински произход ли следва отговарят?</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7. В чл. 5 от Проект на Наредба се реферира към Приложение II, Глава IV от Регламент (ЕО) № 852/ 2004 и към на Глава втора, Раздел III от Закона за храните. От така записаната норма остава напълно неясно за компаниите, които доставят нерискови, пакетирани храни с услугите на куриерски компании кой се явява оператор и кой попада в обхвата на нормите. Следва ли всеки доставчик на куриерски услуги с всичките си превозни средства да премине процедура по регистрация, съоръжение за транспортиране на пратки с храни ли следва да се регистрира или моторното превозно средство?</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Или това е ограничено единствено до случаите на чл. 50, ал. 1 и ал. 2 от Закона за храните?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Приложими ли са изобщо тези изисквания при доставка на храни чрез куриерски дружества?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И към кого са приложими тези изисквания - към доставчиците на услуги на информационното общество, или към куриерските/ транспортните компании?</w:t>
            </w:r>
          </w:p>
          <w:p w:rsidR="00990BB1" w:rsidRPr="00F10A7B" w:rsidRDefault="00990BB1"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случай на изпращане с куриер на пакетирани храни, опаковани в самостоятелна отделна опаковка (например отделна кутия), при липса на всякакъв риск от нарушаване на целостта на храната при какви условия следва същата да бъде транспортирана? При разписване на цитираната норма в чл. 5, взет ли е предвид и изготвен ли е икономически анализ и извършено ли е обсъждане с представители на куриерските компании за прилагане на нормата и изпълняване на заложените изисквания, взета ли е предвид тяхната позиция изпълнимо ли е това изискване, в съответствие с Регламент (ЕО) № 178/2002, а именно чл. 9 „По време на изготвянето, оценката и преразглеждането на законодателството в областта на храните се провеждат открити и прозрачни обществени консултации, пряко или чрез представителни органи, освен когато неотложността на въпроса не позволява това.</w:t>
            </w:r>
            <w:r w:rsidR="005C5773" w:rsidRPr="00F10A7B">
              <w:rPr>
                <w:rFonts w:ascii="Verdana" w:hAnsi="Verdana"/>
                <w:sz w:val="20"/>
                <w:szCs w:val="20"/>
              </w:rPr>
              <w:t>“</w:t>
            </w:r>
          </w:p>
        </w:tc>
        <w:tc>
          <w:tcPr>
            <w:tcW w:w="1588" w:type="dxa"/>
            <w:tcBorders>
              <w:top w:val="nil"/>
              <w:left w:val="single" w:sz="18" w:space="0" w:color="2E74B5"/>
              <w:bottom w:val="nil"/>
              <w:right w:val="single" w:sz="18" w:space="0" w:color="2E74B5"/>
            </w:tcBorders>
            <w:shd w:val="clear" w:color="auto" w:fill="auto"/>
          </w:tcPr>
          <w:p w:rsidR="00E35814" w:rsidRPr="00F10A7B" w:rsidRDefault="00746C88" w:rsidP="00E07EF5">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990BB1" w:rsidRPr="00F10A7B" w:rsidRDefault="00746C88" w:rsidP="00FB4989">
            <w:pPr>
              <w:spacing w:before="40" w:after="20"/>
              <w:jc w:val="both"/>
              <w:rPr>
                <w:rFonts w:ascii="Verdana" w:hAnsi="Verdana"/>
                <w:sz w:val="20"/>
                <w:szCs w:val="20"/>
              </w:rPr>
            </w:pPr>
            <w:r w:rsidRPr="00F10A7B">
              <w:rPr>
                <w:rFonts w:ascii="Verdana" w:hAnsi="Verdana"/>
                <w:sz w:val="20"/>
                <w:szCs w:val="20"/>
              </w:rPr>
              <w:t>Изискванията за хигиена на храните, предвидени в Регламент 852/2004 се прилагат за всички видове храни, независимо дали са пакетирани или в насип-но състояние.</w:t>
            </w:r>
          </w:p>
          <w:p w:rsidR="00727060" w:rsidRPr="00F10A7B" w:rsidRDefault="00746C88" w:rsidP="00E07EF5">
            <w:pPr>
              <w:spacing w:before="40" w:after="20"/>
              <w:jc w:val="both"/>
              <w:rPr>
                <w:rFonts w:ascii="Verdana" w:hAnsi="Verdana"/>
                <w:sz w:val="20"/>
                <w:szCs w:val="20"/>
              </w:rPr>
            </w:pPr>
            <w:r w:rsidRPr="00F10A7B">
              <w:rPr>
                <w:rFonts w:ascii="Verdana" w:hAnsi="Verdana"/>
                <w:sz w:val="20"/>
                <w:szCs w:val="20"/>
              </w:rPr>
              <w:t>Куриерските фирми са бизнес оператори извършващи само транспортиране на храни. Изискванията за регистрация на куриерските фирми са посочени в чл. 26, ал. 4 от Закона за храните, във връзка с чл. 52 от закона.</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Съгласно § 1, т. 1 от ДР на ПРОЕКТА куриерските компании са посочени като свързващо звено или средство за доставка на хранителните продукти, продавани от разстояние. От друга страна обаче пощенските оператори не са посочени като задължени лица по ПРОЕКТА - доставчици на услуги по смисъла на §1, т. 7 от ДР на ЗХ. Поставяйки условие към обозначаването на превозните средства, с които ще се доставя храна, подзаконовият акт не третира как следва да се прилага изискването на чл. 6, ал. 1, т. 2 - спрямо колите на пощенските оператори, доставчици на неуниверсална пощенска услуга. Как следва да се обозначат тези коли на куриерите, ако последните доставят храни от различни доставчици на услуги. Съответно как следва да са обозначени превозните средства на дружествата, собственици на платформи за продажба на храна, предлагана от множество на брой и различни търговци -от млечни и местни продукти до готови ястия.</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Как следва да организират модела си доставчиците на услуги на информационното общество, които не разполагат със собствени транспортни средства за доставка на храни, нито имат физически контрол върху използваните от тях доставчици на транспортни и куриерски услуги?</w:t>
            </w:r>
          </w:p>
          <w:p w:rsidR="00990BB1" w:rsidRPr="00F10A7B" w:rsidRDefault="00990BB1" w:rsidP="00FB4989">
            <w:pPr>
              <w:widowControl w:val="0"/>
              <w:tabs>
                <w:tab w:val="left" w:pos="1565"/>
              </w:tabs>
              <w:autoSpaceDE w:val="0"/>
              <w:autoSpaceDN w:val="0"/>
              <w:spacing w:before="40" w:after="20"/>
              <w:jc w:val="both"/>
              <w:rPr>
                <w:rFonts w:ascii="Verdana" w:hAnsi="Verdana"/>
                <w:sz w:val="20"/>
                <w:szCs w:val="20"/>
              </w:rPr>
            </w:pPr>
          </w:p>
        </w:tc>
        <w:tc>
          <w:tcPr>
            <w:tcW w:w="1588" w:type="dxa"/>
            <w:tcBorders>
              <w:top w:val="nil"/>
              <w:left w:val="single" w:sz="18" w:space="0" w:color="2E74B5"/>
              <w:bottom w:val="nil"/>
              <w:right w:val="single" w:sz="18" w:space="0" w:color="2E74B5"/>
            </w:tcBorders>
            <w:shd w:val="clear" w:color="auto" w:fill="auto"/>
          </w:tcPr>
          <w:p w:rsidR="00727060" w:rsidRPr="00F10A7B" w:rsidRDefault="00990BB1"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990BB1" w:rsidRPr="00F10A7B" w:rsidRDefault="00E35814" w:rsidP="00FB4989">
            <w:pPr>
              <w:spacing w:before="40" w:after="20"/>
              <w:jc w:val="both"/>
              <w:rPr>
                <w:rFonts w:ascii="Verdana" w:hAnsi="Verdana"/>
                <w:sz w:val="20"/>
                <w:szCs w:val="20"/>
              </w:rPr>
            </w:pPr>
            <w:r w:rsidRPr="00F10A7B">
              <w:rPr>
                <w:rFonts w:ascii="Verdana" w:hAnsi="Verdana"/>
                <w:sz w:val="20"/>
                <w:szCs w:val="20"/>
              </w:rPr>
              <w:t>Куриерските фирми са бизнес оператори извършващи само на транспортиране на храни и  следва да се регистрират като оператори, извършващи транспортиране на храни. Изискванията за регистрация на куриерските фирми са посочени в чл. 26, ал. 4 от Закона за храните, във връзка с чл. 52 от закона.</w:t>
            </w:r>
          </w:p>
          <w:p w:rsidR="00990BB1" w:rsidRPr="00F10A7B" w:rsidRDefault="00990BB1" w:rsidP="00FB4989">
            <w:pPr>
              <w:spacing w:before="40" w:after="20"/>
              <w:jc w:val="both"/>
              <w:rPr>
                <w:rFonts w:ascii="Verdana" w:hAnsi="Verdana"/>
                <w:sz w:val="20"/>
                <w:szCs w:val="20"/>
              </w:rPr>
            </w:pPr>
            <w:r w:rsidRPr="00F10A7B">
              <w:rPr>
                <w:rFonts w:ascii="Verdana" w:hAnsi="Verdana"/>
                <w:sz w:val="20"/>
                <w:szCs w:val="20"/>
              </w:rPr>
              <w:t xml:space="preserve">Разпоредбите на чл. 6, ал. 1 имат за цел да осигурят безопасността и проследи-мостта на храните по време на транспор-тирането им до крайния потребител и се прилагат за всички храни. </w:t>
            </w:r>
          </w:p>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8. Нормата, предвидена в чл. 6, ал. 2 е неясна, в частта „при спазване на изискванията по ал. 1</w:t>
            </w:r>
            <w:r w:rsidR="005C5773" w:rsidRPr="00F10A7B">
              <w:rPr>
                <w:rFonts w:ascii="Verdana" w:hAnsi="Verdana"/>
                <w:sz w:val="20"/>
                <w:szCs w:val="20"/>
              </w:rPr>
              <w:t>“</w:t>
            </w:r>
            <w:r w:rsidRPr="00F10A7B">
              <w:rPr>
                <w:rFonts w:ascii="Verdana" w:hAnsi="Verdana"/>
                <w:sz w:val="20"/>
                <w:szCs w:val="20"/>
              </w:rPr>
              <w:t>. Следва ли да се разбира, че ако от електронен магазин бъде поръчан 1 шоколад и същият бъде доставен без използване на превозни средства, то шоколадът, не може да бъде опакован просто в кутия/ плик, а следва да бъде транспортиран с контейнер, идентифициран по смисъла на ал. 1 от същия член?</w:t>
            </w:r>
          </w:p>
          <w:p w:rsidR="00990BB1" w:rsidRPr="00F10A7B" w:rsidRDefault="00990BB1" w:rsidP="00FB4989">
            <w:pPr>
              <w:widowControl w:val="0"/>
              <w:tabs>
                <w:tab w:val="left" w:pos="1565"/>
              </w:tabs>
              <w:autoSpaceDE w:val="0"/>
              <w:autoSpaceDN w:val="0"/>
              <w:spacing w:before="40" w:after="20"/>
              <w:jc w:val="both"/>
              <w:rPr>
                <w:rFonts w:ascii="Verdana" w:hAnsi="Verdana"/>
                <w:sz w:val="20"/>
                <w:szCs w:val="20"/>
              </w:rPr>
            </w:pPr>
          </w:p>
        </w:tc>
        <w:tc>
          <w:tcPr>
            <w:tcW w:w="1588" w:type="dxa"/>
            <w:tcBorders>
              <w:top w:val="nil"/>
              <w:left w:val="single" w:sz="18" w:space="0" w:color="2E74B5"/>
              <w:bottom w:val="nil"/>
              <w:right w:val="single" w:sz="18" w:space="0" w:color="2E74B5"/>
            </w:tcBorders>
            <w:shd w:val="clear" w:color="auto" w:fill="auto"/>
          </w:tcPr>
          <w:p w:rsidR="00727060" w:rsidRPr="00F10A7B" w:rsidRDefault="00AF0E16"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AF0E16" w:rsidRPr="00F10A7B" w:rsidRDefault="00AF0E16" w:rsidP="00FB4989">
            <w:pPr>
              <w:spacing w:before="40" w:after="20"/>
              <w:jc w:val="both"/>
              <w:rPr>
                <w:rFonts w:ascii="Verdana" w:hAnsi="Verdana"/>
                <w:sz w:val="20"/>
                <w:szCs w:val="20"/>
              </w:rPr>
            </w:pPr>
            <w:r w:rsidRPr="00F10A7B">
              <w:rPr>
                <w:rFonts w:ascii="Verdana" w:hAnsi="Verdana"/>
                <w:sz w:val="20"/>
                <w:szCs w:val="20"/>
              </w:rPr>
              <w:t>Разпоредбите на чл. 6, ал. 1 имат за цел да осигурят безопасността и проследи-мостта на храните по време на транспор-тирането им до крайния потребител и се прилагат за всички храни. Изискванията към всички храните са еднакви.</w:t>
            </w:r>
          </w:p>
          <w:p w:rsidR="00727060" w:rsidRPr="00F10A7B" w:rsidRDefault="00AF0E16" w:rsidP="00FB4989">
            <w:pPr>
              <w:spacing w:before="40" w:after="20"/>
              <w:jc w:val="both"/>
              <w:rPr>
                <w:rFonts w:ascii="Verdana" w:hAnsi="Verdana"/>
                <w:sz w:val="20"/>
                <w:szCs w:val="20"/>
              </w:rPr>
            </w:pPr>
            <w:r w:rsidRPr="00F10A7B">
              <w:rPr>
                <w:rFonts w:ascii="Verdana" w:hAnsi="Verdana"/>
                <w:sz w:val="20"/>
                <w:szCs w:val="20"/>
              </w:rPr>
              <w:t>В наредбата не са уточнени вид и пара-метри на контейнера. Пликът също е ко-нейнер, ако осигурява хигиенни условия и необходимия температурен режим, съгалсно указания от производителя.</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9. В ПРОЕКТА в чл. 7 е предвидено „Лицата, които извършват доставки на храни при търговия от разстояние до краен потребител трябва да притежават лични здравни книжки, в които да са вписани резултатите от извършените от здравните органи предварителни и периодични медицински прегледи и изследвания.</w:t>
            </w:r>
            <w:r w:rsidR="005C5773" w:rsidRPr="00F10A7B">
              <w:rPr>
                <w:rFonts w:ascii="Verdana" w:hAnsi="Verdana"/>
                <w:sz w:val="20"/>
                <w:szCs w:val="20"/>
              </w:rPr>
              <w:t>“</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Изискването на чл. 7 от ПРОЕКТА за лични здравни книжки на лицата, занимаващи се с доставка - на практика също означава само определени служители на куриерите да могат да доставят храна, като тези служители да подлежат на по-стриктен здравен контрол от останалите. Не е ясно какво е „периодични прегледи</w:t>
            </w:r>
            <w:r w:rsidR="005C5773" w:rsidRPr="00F10A7B">
              <w:rPr>
                <w:rFonts w:ascii="Verdana" w:hAnsi="Verdana"/>
                <w:sz w:val="20"/>
                <w:szCs w:val="20"/>
              </w:rPr>
              <w:t>“</w:t>
            </w:r>
            <w:r w:rsidRPr="00F10A7B">
              <w:rPr>
                <w:rFonts w:ascii="Verdana" w:hAnsi="Verdana"/>
                <w:sz w:val="20"/>
                <w:szCs w:val="20"/>
              </w:rPr>
              <w:t>, нито за какви състояния и изследвания става въпрос. Изискването е неясно и дискриминационно и поставя под въпрос възможността храни да бъдат доставяни от разстояние въобще.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Нужно е пояснение какво се има предвид под „лицата, които извършват доставки</w:t>
            </w:r>
            <w:r w:rsidR="005C5773" w:rsidRPr="00F10A7B">
              <w:rPr>
                <w:rFonts w:ascii="Verdana" w:hAnsi="Verdana"/>
                <w:sz w:val="20"/>
                <w:szCs w:val="20"/>
              </w:rPr>
              <w:t>“</w:t>
            </w:r>
            <w:r w:rsidRPr="00F10A7B">
              <w:rPr>
                <w:rFonts w:ascii="Verdana" w:hAnsi="Verdana"/>
                <w:sz w:val="20"/>
                <w:szCs w:val="20"/>
              </w:rPr>
              <w:t>, а именно през следния пример. Електронен магазин изпраща пакетирани захарни бонбони, опаковани в индивидуална кутия, в плик на куриер, с подготвена товарителница, предава я на гише на куриерската служба. Представителят на куриерската фирма пренася пратката от гишето до товарният бус, но няма никакъв пряк досег с храната, реално той има досег с подготвената пратка , но не и с храната, но същевременно попада в широкото тълкувание на текста „Лицата, които извършват доставки на храни при търговия от разстояние до краен потребител</w:t>
            </w:r>
            <w:r w:rsidR="005C5773" w:rsidRPr="00F10A7B">
              <w:rPr>
                <w:rFonts w:ascii="Verdana" w:hAnsi="Verdana"/>
                <w:sz w:val="20"/>
                <w:szCs w:val="20"/>
              </w:rPr>
              <w:t>“</w:t>
            </w:r>
            <w:r w:rsidRPr="00F10A7B">
              <w:rPr>
                <w:rFonts w:ascii="Verdana" w:hAnsi="Verdana"/>
                <w:sz w:val="20"/>
                <w:szCs w:val="20"/>
              </w:rPr>
              <w:t>. Следва ли всеки служител на куриерските компании да има здравна книжка, поради контакт с пратка, съдържаща храна? Какво би съдържала такава здравна книжка? Кой би я водил - задълженият куриер, неговият работодател, личен лекар на всеки куриер и т. н.? Какъв обхват на изследвания и проследяване би имала такава здравна книжка? С оглед приложимите правила за защита на специализирани лични данни за здравословно състояние, подобно изискване би могло да бъде приложимо само при изрично конкретизирани адресати, обем, периодичност и контролни органи.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противен случай, подобно изискване би направило доставката на храна поръчана дистанционно, на практика невъзможно.</w:t>
            </w:r>
          </w:p>
        </w:tc>
        <w:tc>
          <w:tcPr>
            <w:tcW w:w="1588" w:type="dxa"/>
            <w:tcBorders>
              <w:top w:val="nil"/>
              <w:left w:val="single" w:sz="18" w:space="0" w:color="2E74B5"/>
              <w:bottom w:val="nil"/>
              <w:right w:val="single" w:sz="18" w:space="0" w:color="2E74B5"/>
            </w:tcBorders>
            <w:shd w:val="clear" w:color="auto" w:fill="auto"/>
          </w:tcPr>
          <w:p w:rsidR="00727060" w:rsidRPr="00F10A7B" w:rsidRDefault="00AF0E16"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AF0E16" w:rsidP="00FB4989">
            <w:pPr>
              <w:spacing w:before="40" w:after="20"/>
              <w:jc w:val="both"/>
              <w:rPr>
                <w:rFonts w:ascii="Verdana" w:hAnsi="Verdana"/>
                <w:sz w:val="20"/>
                <w:szCs w:val="20"/>
              </w:rPr>
            </w:pPr>
            <w:r w:rsidRPr="00F10A7B">
              <w:rPr>
                <w:rFonts w:ascii="Verdana" w:hAnsi="Verdana"/>
                <w:sz w:val="20"/>
                <w:szCs w:val="20"/>
              </w:rPr>
              <w:t>Съгласно чл. 34, ал. 3 от Закона за здравето „здравните изисквания към ли-цата, работещи в детските заведения, социалните и интегрираните здравно-социални услуги за резидентна грижа, водоснабдителните обекти, предприятия-та, които произвеждат или търгуват с храни, бръснарските, фризьорските и козметичните салони се определят с на-редба на министъра на здравеопазване-то“. Това е Наредба № 15 от 2006 г. за здравните изисквания към лицата, рабо-тещи в детските заведения, специализи-раните институции за деца и възрастни, водоснабдителните обекти, предприятия-та, които произвеждат или търгуват с храни, бръснарските, фризьорските и козметичните салони (обн., ДВ, бр. 57 от 2006 г.). Съгласно чл. 1, ал. 1, т. 4 от нея с наредбата се определят здравните изисквания към лицата, работещи в предприятията (обекти), които произ-веждат и/или търгуват с храни. Здравни-те изисквания по чл. 1, ал. 1 от наредба-та включват извършване на предвари-телни и периодични медицински прегле-ди и изследвания и се регистрират в лична здравна книжка на лицето, която се съхранява в обекта, в който лицето работи, и се представят за проверка при поискване от контролните органи.</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10. В чл. 9, ал. 2 е посочено, че проба може да бъде взета чрез извършване на поръчка, при тази хипотеза как ще бъде взета и съхранена контролна проба, в отсъствието на представляващ дружеството-продавач? Отделно от това относно процеса на контрол, не е описано в ПРОЕКТА как</w:t>
            </w:r>
            <w:r w:rsidR="005A5759" w:rsidRPr="00F10A7B">
              <w:rPr>
                <w:rFonts w:ascii="Verdana" w:hAnsi="Verdana"/>
                <w:sz w:val="20"/>
                <w:szCs w:val="20"/>
                <w:lang w:val="en-US"/>
              </w:rPr>
              <w:t xml:space="preserve"> </w:t>
            </w:r>
            <w:r w:rsidRPr="00F10A7B">
              <w:rPr>
                <w:rFonts w:ascii="Verdana" w:hAnsi="Verdana"/>
                <w:sz w:val="20"/>
                <w:szCs w:val="20"/>
              </w:rPr>
              <w:t>се уведомява „доставчика на услуги</w:t>
            </w:r>
            <w:r w:rsidR="005C5773" w:rsidRPr="00F10A7B">
              <w:rPr>
                <w:rFonts w:ascii="Verdana" w:hAnsi="Verdana"/>
                <w:sz w:val="20"/>
                <w:szCs w:val="20"/>
              </w:rPr>
              <w:t>“</w:t>
            </w:r>
            <w:r w:rsidRPr="00F10A7B">
              <w:rPr>
                <w:rFonts w:ascii="Verdana" w:hAnsi="Verdana"/>
                <w:sz w:val="20"/>
                <w:szCs w:val="20"/>
              </w:rPr>
              <w:t>, който продава съответната храна, за резултатите от лабораторните анализи. Не е посочен срок и ред за искане на повторна експертиза или за начин на защита, ако търговецът не е съгласен със заключението или разполага с писмени доказателства, които оборват експертизата. Не са разграничени лицата и техните права, които извършват дейност по агрохранителната верига и имат право на второ експертно становище, от тези търговци, които не попадат в тази група, но са негативно засегнати от резултата от проверката. Не е регулирано издават ли актове органите по контрол, какви са те по своя административно правен характери и как подлежат на проверка за законосъобразност - ред, срокове, компетентни органи.</w:t>
            </w:r>
          </w:p>
        </w:tc>
        <w:tc>
          <w:tcPr>
            <w:tcW w:w="1588" w:type="dxa"/>
            <w:tcBorders>
              <w:top w:val="nil"/>
              <w:left w:val="single" w:sz="18" w:space="0" w:color="2E74B5"/>
              <w:bottom w:val="nil"/>
              <w:right w:val="single" w:sz="18" w:space="0" w:color="2E74B5"/>
            </w:tcBorders>
            <w:shd w:val="clear" w:color="auto" w:fill="auto"/>
          </w:tcPr>
          <w:p w:rsidR="00727060" w:rsidRPr="00F10A7B" w:rsidRDefault="00AF0E16" w:rsidP="002D685C">
            <w:pPr>
              <w:spacing w:before="40" w:after="20"/>
              <w:rPr>
                <w:rFonts w:ascii="Verdana" w:hAnsi="Verdana"/>
                <w:sz w:val="20"/>
                <w:szCs w:val="20"/>
              </w:rPr>
            </w:pPr>
            <w:r w:rsidRPr="00F10A7B">
              <w:rPr>
                <w:rFonts w:ascii="Verdana" w:hAnsi="Verdana"/>
                <w:sz w:val="20"/>
                <w:szCs w:val="20"/>
              </w:rPr>
              <w:t>Приема се</w:t>
            </w:r>
          </w:p>
        </w:tc>
        <w:tc>
          <w:tcPr>
            <w:tcW w:w="5160" w:type="dxa"/>
            <w:tcBorders>
              <w:top w:val="nil"/>
              <w:left w:val="single" w:sz="18" w:space="0" w:color="2E74B5"/>
              <w:bottom w:val="nil"/>
              <w:right w:val="single" w:sz="36" w:space="0" w:color="2E74B5"/>
            </w:tcBorders>
            <w:shd w:val="clear" w:color="auto" w:fill="auto"/>
          </w:tcPr>
          <w:p w:rsidR="00727060" w:rsidRPr="00F10A7B" w:rsidRDefault="00AF0E16" w:rsidP="00FB4989">
            <w:pPr>
              <w:spacing w:before="40" w:after="20"/>
              <w:jc w:val="both"/>
              <w:rPr>
                <w:rFonts w:ascii="Verdana" w:hAnsi="Verdana"/>
                <w:sz w:val="20"/>
                <w:szCs w:val="20"/>
                <w:lang w:val="en-US"/>
              </w:rPr>
            </w:pPr>
            <w:r w:rsidRPr="00F10A7B">
              <w:rPr>
                <w:rFonts w:ascii="Verdana" w:hAnsi="Verdana"/>
                <w:sz w:val="20"/>
                <w:szCs w:val="20"/>
              </w:rPr>
              <w:t>Текстът е редактиран</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11. В допълнителните разпоредби параграф 1, точка 1 е предвидено, че се допуска търговия от разстояние с храни чрез куриерска услуга, като същевременно липсват текстове, които еднозначно указват изискванията към куриерските компании и хората, които работят в тях за доставка на храни, поради което не става ясно каква регистрация и на кои съоръжения/превозна средства следва да се извърши.</w:t>
            </w:r>
          </w:p>
        </w:tc>
        <w:tc>
          <w:tcPr>
            <w:tcW w:w="1588" w:type="dxa"/>
            <w:tcBorders>
              <w:top w:val="nil"/>
              <w:left w:val="single" w:sz="18" w:space="0" w:color="2E74B5"/>
              <w:bottom w:val="nil"/>
              <w:right w:val="single" w:sz="18" w:space="0" w:color="2E74B5"/>
            </w:tcBorders>
            <w:shd w:val="clear" w:color="auto" w:fill="auto"/>
          </w:tcPr>
          <w:p w:rsidR="00727060" w:rsidRPr="00F10A7B" w:rsidRDefault="00B60B2E"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B60B2E" w:rsidRPr="00F10A7B" w:rsidRDefault="00B60B2E" w:rsidP="00FB4989">
            <w:pPr>
              <w:spacing w:before="40" w:after="20"/>
              <w:jc w:val="both"/>
              <w:rPr>
                <w:rFonts w:ascii="Verdana" w:hAnsi="Verdana"/>
                <w:sz w:val="20"/>
                <w:szCs w:val="20"/>
              </w:rPr>
            </w:pPr>
            <w:r w:rsidRPr="00F10A7B">
              <w:rPr>
                <w:rFonts w:ascii="Verdana" w:hAnsi="Verdana"/>
                <w:sz w:val="20"/>
                <w:szCs w:val="20"/>
              </w:rPr>
              <w:t>Текстът е редактиран</w:t>
            </w:r>
          </w:p>
          <w:p w:rsidR="00B60B2E" w:rsidRPr="00F10A7B" w:rsidRDefault="00E35814" w:rsidP="00FB4989">
            <w:pPr>
              <w:spacing w:before="40" w:after="20"/>
              <w:jc w:val="both"/>
              <w:rPr>
                <w:rFonts w:ascii="Verdana" w:hAnsi="Verdana"/>
                <w:sz w:val="20"/>
                <w:szCs w:val="20"/>
              </w:rPr>
            </w:pPr>
            <w:r w:rsidRPr="00F10A7B">
              <w:rPr>
                <w:rFonts w:ascii="Verdana" w:hAnsi="Verdana"/>
                <w:sz w:val="20"/>
                <w:szCs w:val="20"/>
              </w:rPr>
              <w:t>Куриерските фирми, които извършват транспортиране на храни следва да регистрират транспортните средства, с които ще осъществяват тази дейност, съгласно разпоредбите на чл. 26, ал. 4 от Закона за храните.</w:t>
            </w:r>
          </w:p>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12. В допълнителните разпоредби параграф 1, точка 2 е пояснено кой е неидентифициран оператор, като всички цитирани данни за компаниите са налични в Търговски регистър, не става ясно и къде се предвижда да бъде достъпна информацията - на всяка отделна пратка, в онлайн магазина, страница в социални мрежи или друго? Като цяло нормата е неясна и оставя възможност за широко тълкувание.</w:t>
            </w:r>
          </w:p>
        </w:tc>
        <w:tc>
          <w:tcPr>
            <w:tcW w:w="1588" w:type="dxa"/>
            <w:tcBorders>
              <w:top w:val="nil"/>
              <w:left w:val="single" w:sz="18" w:space="0" w:color="2E74B5"/>
              <w:bottom w:val="nil"/>
              <w:right w:val="single" w:sz="18" w:space="0" w:color="2E74B5"/>
            </w:tcBorders>
            <w:shd w:val="clear" w:color="auto" w:fill="auto"/>
          </w:tcPr>
          <w:p w:rsidR="00727060" w:rsidRPr="00F10A7B" w:rsidRDefault="00B60B2E"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B60B2E" w:rsidP="00FB4989">
            <w:pPr>
              <w:spacing w:before="40" w:after="20"/>
              <w:jc w:val="both"/>
              <w:rPr>
                <w:rFonts w:ascii="Verdana" w:hAnsi="Verdana"/>
                <w:sz w:val="20"/>
                <w:szCs w:val="20"/>
              </w:rPr>
            </w:pPr>
            <w:r w:rsidRPr="00F10A7B">
              <w:rPr>
                <w:rFonts w:ascii="Verdana" w:hAnsi="Verdana"/>
                <w:sz w:val="20"/>
                <w:szCs w:val="20"/>
              </w:rPr>
              <w:t>Разпоредбата се отнася за оператори, за които липсват данни в Търговския регистър</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13. Във връзка с нормата на РЕГЛАМЕНТ (ЕО) № 852/2004 НА ЕВРОПЕЙСКИЯ ПАРЛАМЕНТ И НА СЪВЕТА от 29 април 2004 година Член 1, точка 2, буква В: „Настоящият регламент не се прилага за: директната доставка от производителя на малки количества първични продукти до крайния потребител или до местни обекти за търговия на дребно, директно снабдяващи крайния потребител</w:t>
            </w:r>
            <w:r w:rsidR="005C5773" w:rsidRPr="00F10A7B">
              <w:rPr>
                <w:rFonts w:ascii="Verdana" w:hAnsi="Verdana"/>
                <w:sz w:val="20"/>
                <w:szCs w:val="20"/>
              </w:rPr>
              <w:t>“</w:t>
            </w:r>
            <w:r w:rsidRPr="00F10A7B">
              <w:rPr>
                <w:rFonts w:ascii="Verdana" w:hAnsi="Verdana"/>
                <w:sz w:val="20"/>
                <w:szCs w:val="20"/>
              </w:rPr>
              <w:t>.</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Следва в текстовете на подзаконовия акт да се поясни как нормата на Регламента се прилага с ПРОЕКТА, какво са малки количества и как се обхващат например производители на плодове и зеленчуци от малки семейни ферми, които предлагат част от продукцията си чрез Фейсбук например.</w:t>
            </w:r>
          </w:p>
          <w:p w:rsidR="00B60B2E" w:rsidRPr="00F10A7B" w:rsidRDefault="00B60B2E"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БЕА е доверен партньор за диалог и има възможност да сподели опита на нейните членове по цифровите въпроси и електронната търговия.</w:t>
            </w:r>
          </w:p>
        </w:tc>
        <w:tc>
          <w:tcPr>
            <w:tcW w:w="1588" w:type="dxa"/>
            <w:tcBorders>
              <w:top w:val="nil"/>
              <w:left w:val="single" w:sz="18" w:space="0" w:color="2E74B5"/>
              <w:bottom w:val="nil"/>
              <w:right w:val="single" w:sz="18" w:space="0" w:color="2E74B5"/>
            </w:tcBorders>
            <w:shd w:val="clear" w:color="auto" w:fill="auto"/>
          </w:tcPr>
          <w:p w:rsidR="00727060" w:rsidRPr="00F10A7B" w:rsidRDefault="00B60B2E"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E35814" w:rsidRPr="00F10A7B" w:rsidRDefault="00E35814" w:rsidP="00FB4989">
            <w:pPr>
              <w:spacing w:before="40" w:after="20"/>
              <w:jc w:val="both"/>
              <w:rPr>
                <w:rFonts w:ascii="Verdana" w:hAnsi="Verdana"/>
                <w:sz w:val="20"/>
                <w:szCs w:val="20"/>
              </w:rPr>
            </w:pPr>
            <w:r w:rsidRPr="00F10A7B">
              <w:rPr>
                <w:rFonts w:ascii="Verdana" w:hAnsi="Verdana"/>
                <w:sz w:val="20"/>
                <w:szCs w:val="20"/>
              </w:rPr>
              <w:t xml:space="preserve">Проектът на наредба не се приема като национална мерки по чл. 1,  точка 2,  буква  В от Регламент 852/2004. </w:t>
            </w:r>
            <w:r w:rsidR="00986258" w:rsidRPr="00F10A7B">
              <w:t xml:space="preserve"> </w:t>
            </w:r>
            <w:r w:rsidR="00986258" w:rsidRPr="00F10A7B">
              <w:rPr>
                <w:rFonts w:ascii="Verdana" w:hAnsi="Verdana"/>
                <w:sz w:val="20"/>
                <w:szCs w:val="20"/>
              </w:rPr>
              <w:t>За такива национални мерки се прилагат ограничения в количествата предлагани първични продукти, а първичните продукти могат да се предлагат само директно от производителя до краен потребител или до местни обекти за търговия на  дребно, които снабдяват директно крайния потребител.</w:t>
            </w:r>
          </w:p>
          <w:p w:rsidR="00E35814" w:rsidRPr="00F10A7B" w:rsidRDefault="00E35814" w:rsidP="00FB4989">
            <w:pPr>
              <w:spacing w:before="40" w:after="20"/>
              <w:jc w:val="both"/>
              <w:rPr>
                <w:rFonts w:ascii="Verdana" w:hAnsi="Verdana"/>
                <w:sz w:val="20"/>
                <w:szCs w:val="20"/>
              </w:rPr>
            </w:pPr>
            <w:r w:rsidRPr="00F10A7B">
              <w:rPr>
                <w:rFonts w:ascii="Verdana" w:hAnsi="Verdana"/>
                <w:sz w:val="20"/>
                <w:szCs w:val="20"/>
              </w:rPr>
              <w:t>Регламентът ясно посочва, че:</w:t>
            </w:r>
          </w:p>
          <w:p w:rsidR="00E35814" w:rsidRPr="00F10A7B" w:rsidRDefault="00E35814" w:rsidP="00FB4989">
            <w:pPr>
              <w:spacing w:before="40" w:after="20"/>
              <w:jc w:val="both"/>
              <w:rPr>
                <w:rFonts w:ascii="Verdana" w:hAnsi="Verdana"/>
                <w:sz w:val="20"/>
                <w:szCs w:val="20"/>
              </w:rPr>
            </w:pPr>
            <w:r w:rsidRPr="00F10A7B">
              <w:rPr>
                <w:rFonts w:ascii="Verdana" w:hAnsi="Verdana"/>
                <w:sz w:val="20"/>
                <w:szCs w:val="20"/>
              </w:rPr>
              <w:t>„2.  Настоящият регламент не се прилага за:</w:t>
            </w:r>
          </w:p>
          <w:p w:rsidR="00E35814" w:rsidRPr="00F10A7B" w:rsidRDefault="00E35814" w:rsidP="00FB4989">
            <w:pPr>
              <w:spacing w:before="40" w:after="20"/>
              <w:jc w:val="both"/>
              <w:rPr>
                <w:rFonts w:ascii="Verdana" w:hAnsi="Verdana"/>
                <w:sz w:val="20"/>
                <w:szCs w:val="20"/>
              </w:rPr>
            </w:pPr>
            <w:r w:rsidRPr="00F10A7B">
              <w:rPr>
                <w:rFonts w:ascii="Verdana" w:hAnsi="Verdana"/>
                <w:sz w:val="20"/>
                <w:szCs w:val="20"/>
              </w:rPr>
              <w:t>а) първично производство за лична употреба в домашни условия;</w:t>
            </w:r>
          </w:p>
          <w:p w:rsidR="00E35814" w:rsidRPr="00F10A7B" w:rsidRDefault="00E35814" w:rsidP="00FB4989">
            <w:pPr>
              <w:spacing w:before="40" w:after="20"/>
              <w:jc w:val="both"/>
              <w:rPr>
                <w:rFonts w:ascii="Verdana" w:hAnsi="Verdana"/>
                <w:sz w:val="20"/>
                <w:szCs w:val="20"/>
              </w:rPr>
            </w:pPr>
            <w:r w:rsidRPr="00F10A7B">
              <w:rPr>
                <w:rFonts w:ascii="Verdana" w:hAnsi="Verdana"/>
                <w:sz w:val="20"/>
                <w:szCs w:val="20"/>
              </w:rPr>
              <w:t>б) домашно приготвяне, обработване или съхранение на храни за лична консумация в домашни условия;</w:t>
            </w:r>
          </w:p>
          <w:p w:rsidR="00E35814" w:rsidRPr="00F10A7B" w:rsidRDefault="00E35814" w:rsidP="00FB4989">
            <w:pPr>
              <w:spacing w:before="40" w:after="20"/>
              <w:jc w:val="both"/>
              <w:rPr>
                <w:rFonts w:ascii="Verdana" w:hAnsi="Verdana"/>
                <w:sz w:val="20"/>
                <w:szCs w:val="20"/>
              </w:rPr>
            </w:pPr>
            <w:r w:rsidRPr="00F10A7B">
              <w:rPr>
                <w:rFonts w:ascii="Verdana" w:hAnsi="Verdana"/>
                <w:sz w:val="20"/>
                <w:szCs w:val="20"/>
              </w:rPr>
              <w:t>в) директната доставка от производителя на малки количества първични продукти до крайния потребител или до местни обекти за търговия на дребно, директно снабдяващи крайния потребител;</w:t>
            </w:r>
          </w:p>
          <w:p w:rsidR="00E35814" w:rsidRPr="00F10A7B" w:rsidRDefault="00E35814" w:rsidP="00FB4989">
            <w:pPr>
              <w:spacing w:before="40" w:after="20"/>
              <w:jc w:val="both"/>
              <w:rPr>
                <w:rFonts w:ascii="Verdana" w:hAnsi="Verdana"/>
                <w:sz w:val="20"/>
                <w:szCs w:val="20"/>
              </w:rPr>
            </w:pPr>
            <w:r w:rsidRPr="00F10A7B">
              <w:rPr>
                <w:rFonts w:ascii="Verdana" w:hAnsi="Verdana"/>
                <w:sz w:val="20"/>
                <w:szCs w:val="20"/>
              </w:rPr>
              <w:t>г) събирателни центрове или цехове за щавене, които попадат под определението за предприятие за храни само защото преработват суровина за производството на желатин или колаген.</w:t>
            </w:r>
          </w:p>
          <w:p w:rsidR="00727060" w:rsidRPr="00F10A7B" w:rsidRDefault="00E35814" w:rsidP="00FB4989">
            <w:pPr>
              <w:spacing w:before="40" w:after="20"/>
              <w:jc w:val="both"/>
              <w:rPr>
                <w:rFonts w:ascii="Verdana" w:hAnsi="Verdana"/>
                <w:sz w:val="20"/>
                <w:szCs w:val="20"/>
              </w:rPr>
            </w:pPr>
            <w:r w:rsidRPr="00F10A7B">
              <w:rPr>
                <w:rFonts w:ascii="Verdana" w:hAnsi="Verdana"/>
                <w:sz w:val="20"/>
                <w:szCs w:val="20"/>
              </w:rPr>
              <w:t>3.  Държавите-членки приемат в рамките на националното си законодателство правила, регулиращи дейностите, посочени в параграф 2, буква в). Тези национални правила гарантират постигането на целите на настоящия регламент.“</w:t>
            </w:r>
          </w:p>
        </w:tc>
      </w:tr>
      <w:tr w:rsidR="00727060" w:rsidRPr="00F10A7B" w:rsidTr="002D685C">
        <w:tc>
          <w:tcPr>
            <w:tcW w:w="534" w:type="dxa"/>
            <w:tcBorders>
              <w:top w:val="single" w:sz="18" w:space="0" w:color="2E74B5"/>
              <w:left w:val="single" w:sz="36" w:space="0" w:color="2E74B5"/>
              <w:bottom w:val="nil"/>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ВЕ</w:t>
            </w:r>
            <w:r w:rsidRPr="00F10A7B">
              <w:rPr>
                <w:rFonts w:ascii="Verdana" w:hAnsi="Verdana" w:cs="Tahoma"/>
                <w:sz w:val="20"/>
                <w:szCs w:val="20"/>
                <w:lang w:val="en-US"/>
              </w:rPr>
              <w:t>S</w:t>
            </w:r>
            <w:r w:rsidRPr="00F10A7B">
              <w:rPr>
                <w:rFonts w:ascii="Verdana" w:hAnsi="Verdana" w:cs="Tahoma"/>
                <w:sz w:val="20"/>
                <w:szCs w:val="20"/>
              </w:rPr>
              <w:t>СО – Българската стартъп асоциация</w:t>
            </w:r>
          </w:p>
          <w:p w:rsidR="00727060" w:rsidRPr="00F10A7B" w:rsidRDefault="00727060" w:rsidP="0050732F">
            <w:pPr>
              <w:spacing w:before="40" w:after="20"/>
              <w:rPr>
                <w:rFonts w:ascii="Verdana" w:hAnsi="Verdana" w:cs="Tahoma"/>
                <w:sz w:val="20"/>
                <w:szCs w:val="20"/>
              </w:rPr>
            </w:pPr>
            <w:r w:rsidRPr="00F10A7B">
              <w:rPr>
                <w:rFonts w:ascii="Verdana" w:hAnsi="Verdana"/>
                <w:bCs/>
                <w:sz w:val="20"/>
                <w:szCs w:val="20"/>
              </w:rPr>
              <w:t>(постъпило по електронен път на 09 ноември 2020 г.)</w:t>
            </w:r>
          </w:p>
        </w:tc>
        <w:tc>
          <w:tcPr>
            <w:tcW w:w="5954"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 настоящото от името на ВЕ</w:t>
            </w:r>
            <w:r w:rsidRPr="00F10A7B">
              <w:rPr>
                <w:rFonts w:ascii="Verdana" w:hAnsi="Verdana"/>
                <w:sz w:val="20"/>
                <w:szCs w:val="20"/>
                <w:lang w:val="en-US"/>
              </w:rPr>
              <w:t>S</w:t>
            </w:r>
            <w:r w:rsidRPr="00F10A7B">
              <w:rPr>
                <w:rFonts w:ascii="Verdana" w:hAnsi="Verdana"/>
                <w:sz w:val="20"/>
                <w:szCs w:val="20"/>
              </w:rPr>
              <w:t>СО – Българската стартъп асоциация, изразяваме следното становище по повод на публикуваната за обществено обсъждане Наредба за специфичните изисквания при търговия с храни от разстояние.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Българската стартъп асоциация има над 500 стартъп, бързоразвиващи се и високотехнологични компании за членове. Някои от нашите членове са пряко засегнати от наредбата, като това са както компании, произвеждащи и продаващи храни, така и фирми, свързани с доставката на стоки.</w:t>
            </w:r>
          </w:p>
        </w:tc>
        <w:tc>
          <w:tcPr>
            <w:tcW w:w="1588" w:type="dxa"/>
            <w:tcBorders>
              <w:top w:val="single" w:sz="18" w:space="0" w:color="2E74B5"/>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single" w:sz="18" w:space="0" w:color="2E74B5"/>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ВЕ</w:t>
            </w:r>
            <w:r w:rsidRPr="00F10A7B">
              <w:rPr>
                <w:rFonts w:ascii="Verdana" w:hAnsi="Verdana"/>
                <w:sz w:val="20"/>
                <w:szCs w:val="20"/>
                <w:lang w:val="en-US"/>
              </w:rPr>
              <w:t>S</w:t>
            </w:r>
            <w:r w:rsidRPr="00F10A7B">
              <w:rPr>
                <w:rFonts w:ascii="Verdana" w:hAnsi="Verdana"/>
                <w:sz w:val="20"/>
                <w:szCs w:val="20"/>
              </w:rPr>
              <w:t>СО разпознава необходимостта и важността от въвеждане на нормативни правила за бизнес операторите относно търговията с храни от разстояние в светлината на все по-нарастващия интерес на потребителите да ползват такива услуги. Бихме искали, обаче, да обърнем внимание на голямото разнообразие и динамика в модела на тези услуги, представляващи различни начини на доставки на храни, които все повече диверсифицират и се иновират спрямо потребителското търсене и въвеждането на нови технологии. От прочита на подложения за обществено обсъждане проект намираме неточности, които правят Наредбата неприложима за някои случаи на търговия с храни от разстояние.</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светлината на настоящите събития и динамиката на промените в икономиката и търговията, много малки компании, особено за нишови продукти бяха принудени да инвестират в изграждането на електронни магазини, поради липсата на събития, на които да предлагат продуктите си извън магазинната мрежа. За всяка компания е от особена важност да има ясна и точна регулация на процеса, с оглед гарантиране на максимална безопасност и качество на потребителите, част от които за пръв път се обръщат към електронно пазаруване на храна и е важно търговците да имат гаранции за своите клиенти.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Проектът на Наредба цели да урегулира точно този процес, но същевременно в него липсват ясни и точни детайли и изисквания към всеки представител на веригата в този процес, което от една страна затруднява бизнеса с изпълнението на неясни изисквания, а от друга страна оставя възможност за твърде широко тълкуване на предвидените норми, което не би могло да доведе до ефективен контрол.</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I.</w:t>
            </w:r>
            <w:r w:rsidRPr="00F10A7B">
              <w:rPr>
                <w:rFonts w:ascii="Verdana" w:hAnsi="Verdana"/>
                <w:sz w:val="20"/>
                <w:szCs w:val="20"/>
                <w:lang w:val="en-US"/>
              </w:rPr>
              <w:t xml:space="preserve"> </w:t>
            </w:r>
            <w:r w:rsidRPr="00F10A7B">
              <w:rPr>
                <w:rFonts w:ascii="Verdana" w:hAnsi="Verdana"/>
                <w:sz w:val="20"/>
                <w:szCs w:val="20"/>
              </w:rPr>
              <w:t>Коментари към наредбата</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w:t>
            </w:r>
            <w:r w:rsidRPr="00F10A7B">
              <w:rPr>
                <w:rFonts w:ascii="Verdana" w:hAnsi="Verdana"/>
                <w:sz w:val="20"/>
                <w:szCs w:val="20"/>
                <w:lang w:val="en-US"/>
              </w:rPr>
              <w:t xml:space="preserve"> </w:t>
            </w:r>
            <w:r w:rsidRPr="00F10A7B">
              <w:rPr>
                <w:rFonts w:ascii="Verdana" w:hAnsi="Verdana"/>
                <w:sz w:val="20"/>
                <w:szCs w:val="20"/>
              </w:rPr>
              <w:t>В чл. 2, ал. 1, точка 2 от Наредбата се реферира към т. 7 от § 1 на допълнителната</w:t>
            </w:r>
            <w:r w:rsidRPr="00F10A7B">
              <w:rPr>
                <w:rFonts w:ascii="Verdana" w:hAnsi="Verdana"/>
                <w:sz w:val="20"/>
                <w:szCs w:val="20"/>
                <w:lang w:val="en-US"/>
              </w:rPr>
              <w:t xml:space="preserve"> </w:t>
            </w:r>
            <w:r w:rsidRPr="00F10A7B">
              <w:rPr>
                <w:rFonts w:ascii="Verdana" w:hAnsi="Verdana"/>
                <w:sz w:val="20"/>
                <w:szCs w:val="20"/>
              </w:rPr>
              <w:t>разпоредба на Закона за храните. Цитираната точка посочва, че 7</w:t>
            </w:r>
            <w:r w:rsidRPr="00F10A7B">
              <w:rPr>
                <w:rFonts w:ascii="Verdana" w:hAnsi="Verdana"/>
                <w:sz w:val="20"/>
                <w:szCs w:val="20"/>
                <w:lang w:val="en-US"/>
              </w:rPr>
              <w:t>.</w:t>
            </w:r>
            <w:r w:rsidRPr="00F10A7B">
              <w:rPr>
                <w:rFonts w:ascii="Verdana" w:hAnsi="Verdana"/>
                <w:sz w:val="20"/>
                <w:szCs w:val="20"/>
              </w:rPr>
              <w:t xml:space="preserve"> Доставчик на</w:t>
            </w:r>
            <w:r w:rsidRPr="00F10A7B">
              <w:rPr>
                <w:rFonts w:ascii="Verdana" w:hAnsi="Verdana"/>
                <w:sz w:val="20"/>
                <w:szCs w:val="20"/>
                <w:lang w:val="en-US"/>
              </w:rPr>
              <w:t xml:space="preserve"> </w:t>
            </w:r>
            <w:r w:rsidRPr="00F10A7B">
              <w:rPr>
                <w:rFonts w:ascii="Verdana" w:hAnsi="Verdana"/>
                <w:sz w:val="20"/>
                <w:szCs w:val="20"/>
              </w:rPr>
              <w:t>услуги</w:t>
            </w:r>
            <w:r w:rsidR="005C5773" w:rsidRPr="00F10A7B">
              <w:rPr>
                <w:rFonts w:ascii="Verdana" w:hAnsi="Verdana"/>
                <w:sz w:val="20"/>
                <w:szCs w:val="20"/>
              </w:rPr>
              <w:t>“</w:t>
            </w:r>
            <w:r w:rsidRPr="00F10A7B">
              <w:rPr>
                <w:rFonts w:ascii="Verdana" w:hAnsi="Verdana"/>
                <w:sz w:val="20"/>
                <w:szCs w:val="20"/>
              </w:rPr>
              <w:t xml:space="preserve"> е лице, което извършва каквато и да е услуга на информационното</w:t>
            </w:r>
            <w:r w:rsidRPr="00F10A7B">
              <w:rPr>
                <w:rFonts w:ascii="Verdana" w:hAnsi="Verdana"/>
                <w:sz w:val="20"/>
                <w:szCs w:val="20"/>
                <w:lang w:val="en-US"/>
              </w:rPr>
              <w:t xml:space="preserve"> </w:t>
            </w:r>
            <w:r w:rsidRPr="00F10A7B">
              <w:rPr>
                <w:rFonts w:ascii="Verdana" w:hAnsi="Verdana"/>
                <w:sz w:val="20"/>
                <w:szCs w:val="20"/>
              </w:rPr>
              <w:t>общество,</w:t>
            </w:r>
            <w:r w:rsidRPr="00F10A7B">
              <w:rPr>
                <w:rFonts w:ascii="Verdana" w:hAnsi="Verdana"/>
                <w:sz w:val="20"/>
                <w:szCs w:val="20"/>
                <w:lang w:val="en-US"/>
              </w:rPr>
              <w:t xml:space="preserve"> </w:t>
            </w:r>
            <w:r w:rsidRPr="00F10A7B">
              <w:rPr>
                <w:rFonts w:ascii="Verdana" w:hAnsi="Verdana"/>
                <w:sz w:val="20"/>
                <w:szCs w:val="20"/>
              </w:rPr>
              <w:t>т.е.</w:t>
            </w:r>
            <w:r w:rsidRPr="00F10A7B">
              <w:rPr>
                <w:rFonts w:ascii="Verdana" w:hAnsi="Verdana"/>
                <w:sz w:val="20"/>
                <w:szCs w:val="20"/>
                <w:lang w:val="en-US"/>
              </w:rPr>
              <w:t xml:space="preserve"> </w:t>
            </w:r>
            <w:r w:rsidRPr="00F10A7B">
              <w:rPr>
                <w:rFonts w:ascii="Verdana" w:hAnsi="Verdana"/>
                <w:sz w:val="20"/>
                <w:szCs w:val="20"/>
              </w:rPr>
              <w:t>каквато</w:t>
            </w:r>
            <w:r w:rsidRPr="00F10A7B">
              <w:rPr>
                <w:rFonts w:ascii="Verdana" w:hAnsi="Verdana"/>
                <w:sz w:val="20"/>
                <w:szCs w:val="20"/>
                <w:lang w:val="en-US"/>
              </w:rPr>
              <w:t xml:space="preserve"> </w:t>
            </w:r>
            <w:r w:rsidRPr="00F10A7B">
              <w:rPr>
                <w:rFonts w:ascii="Verdana" w:hAnsi="Verdana"/>
                <w:sz w:val="20"/>
                <w:szCs w:val="20"/>
              </w:rPr>
              <w:t>и</w:t>
            </w:r>
            <w:r w:rsidRPr="00F10A7B">
              <w:rPr>
                <w:rFonts w:ascii="Verdana" w:hAnsi="Verdana"/>
                <w:sz w:val="20"/>
                <w:szCs w:val="20"/>
                <w:lang w:val="en-US"/>
              </w:rPr>
              <w:t xml:space="preserve"> </w:t>
            </w:r>
            <w:r w:rsidRPr="00F10A7B">
              <w:rPr>
                <w:rFonts w:ascii="Verdana" w:hAnsi="Verdana"/>
                <w:sz w:val="20"/>
                <w:szCs w:val="20"/>
              </w:rPr>
              <w:t>да</w:t>
            </w:r>
            <w:r w:rsidRPr="00F10A7B">
              <w:rPr>
                <w:rFonts w:ascii="Verdana" w:hAnsi="Verdana"/>
                <w:sz w:val="20"/>
                <w:szCs w:val="20"/>
                <w:lang w:val="en-US"/>
              </w:rPr>
              <w:t xml:space="preserve"> </w:t>
            </w:r>
            <w:r w:rsidRPr="00F10A7B">
              <w:rPr>
                <w:rFonts w:ascii="Verdana" w:hAnsi="Verdana"/>
                <w:sz w:val="20"/>
                <w:szCs w:val="20"/>
              </w:rPr>
              <w:t>е</w:t>
            </w:r>
            <w:r w:rsidRPr="00F10A7B">
              <w:rPr>
                <w:rFonts w:ascii="Verdana" w:hAnsi="Verdana"/>
                <w:sz w:val="20"/>
                <w:szCs w:val="20"/>
                <w:lang w:val="en-US"/>
              </w:rPr>
              <w:t xml:space="preserve"> </w:t>
            </w:r>
            <w:r w:rsidRPr="00F10A7B">
              <w:rPr>
                <w:rFonts w:ascii="Verdana" w:hAnsi="Verdana"/>
                <w:sz w:val="20"/>
                <w:szCs w:val="20"/>
              </w:rPr>
              <w:t>услуга,   нормално</w:t>
            </w:r>
            <w:r w:rsidRPr="00F10A7B">
              <w:rPr>
                <w:rFonts w:ascii="Verdana" w:hAnsi="Verdana"/>
                <w:sz w:val="20"/>
                <w:szCs w:val="20"/>
                <w:lang w:val="en-US"/>
              </w:rPr>
              <w:t xml:space="preserve"> </w:t>
            </w:r>
            <w:r w:rsidRPr="00F10A7B">
              <w:rPr>
                <w:rFonts w:ascii="Verdana" w:hAnsi="Verdana"/>
                <w:sz w:val="20"/>
                <w:szCs w:val="20"/>
              </w:rPr>
              <w:t>предоставяна</w:t>
            </w:r>
            <w:r w:rsidRPr="00F10A7B">
              <w:rPr>
                <w:rFonts w:ascii="Verdana" w:hAnsi="Verdana"/>
                <w:sz w:val="20"/>
                <w:szCs w:val="20"/>
                <w:lang w:val="en-US"/>
              </w:rPr>
              <w:t xml:space="preserve"> </w:t>
            </w:r>
            <w:r w:rsidRPr="00F10A7B">
              <w:rPr>
                <w:rFonts w:ascii="Verdana" w:hAnsi="Verdana"/>
                <w:sz w:val="20"/>
                <w:szCs w:val="20"/>
              </w:rPr>
              <w:t>срещу</w:t>
            </w:r>
            <w:r w:rsidRPr="00F10A7B">
              <w:rPr>
                <w:rFonts w:ascii="Verdana" w:hAnsi="Verdana"/>
                <w:sz w:val="20"/>
                <w:szCs w:val="20"/>
                <w:lang w:val="en-US"/>
              </w:rPr>
              <w:t xml:space="preserve"> </w:t>
            </w:r>
            <w:r w:rsidRPr="00F10A7B">
              <w:rPr>
                <w:rFonts w:ascii="Verdana" w:hAnsi="Verdana"/>
                <w:sz w:val="20"/>
                <w:szCs w:val="20"/>
              </w:rPr>
              <w:t>възнаграждение, от разстояние, чрез електронно средство и по индивидуална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молба на получателя на услугата.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така разписаната норма, остава неясно за търговците, които са и Електронни магазини (предлагат онлайн продуктите си директно на краен клиент), които изпращат пратки чрез куриерски фирми - дали куриерските фирми също се явяват доставчици на услуги, при положение, че по смисъла на Закона те не извършват услуги на информационното общество.</w:t>
            </w:r>
          </w:p>
        </w:tc>
        <w:tc>
          <w:tcPr>
            <w:tcW w:w="1588" w:type="dxa"/>
            <w:tcBorders>
              <w:top w:val="nil"/>
              <w:left w:val="single" w:sz="18" w:space="0" w:color="2E74B5"/>
              <w:bottom w:val="nil"/>
              <w:right w:val="single" w:sz="18" w:space="0" w:color="2E74B5"/>
            </w:tcBorders>
            <w:shd w:val="clear" w:color="auto" w:fill="auto"/>
          </w:tcPr>
          <w:p w:rsidR="00727060" w:rsidRPr="00F10A7B" w:rsidRDefault="00B60B2E"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B60B2E" w:rsidRPr="00F10A7B" w:rsidRDefault="00B60B2E" w:rsidP="00FB4989">
            <w:pPr>
              <w:spacing w:before="40" w:after="20"/>
              <w:jc w:val="both"/>
              <w:rPr>
                <w:rFonts w:ascii="Verdana" w:hAnsi="Verdana"/>
                <w:sz w:val="20"/>
                <w:szCs w:val="20"/>
              </w:rPr>
            </w:pPr>
            <w:r w:rsidRPr="00F10A7B">
              <w:rPr>
                <w:rFonts w:ascii="Verdana" w:hAnsi="Verdana"/>
                <w:sz w:val="20"/>
                <w:szCs w:val="20"/>
              </w:rPr>
              <w:t>Текстът е редактиран.</w:t>
            </w:r>
          </w:p>
          <w:p w:rsidR="00727060" w:rsidRPr="00F10A7B" w:rsidRDefault="00DC0563" w:rsidP="00FB4989">
            <w:pPr>
              <w:spacing w:before="40" w:after="20"/>
              <w:jc w:val="both"/>
              <w:rPr>
                <w:rFonts w:ascii="Verdana" w:hAnsi="Verdana"/>
                <w:sz w:val="20"/>
                <w:szCs w:val="20"/>
              </w:rPr>
            </w:pPr>
            <w:r w:rsidRPr="00F10A7B">
              <w:rPr>
                <w:rFonts w:ascii="Verdana" w:hAnsi="Verdana"/>
                <w:sz w:val="20"/>
                <w:szCs w:val="20"/>
              </w:rPr>
              <w:t>Куриерските фирми са бизнес оператори извършващи само транспортиране на храни. Изискванията за регистрация на куриерските фирми са посочени в чл. 26, ал. 4 от Закона за храните, във връзка с чл. 52 от закона.</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rPr>
              <w:t>2.</w:t>
            </w:r>
            <w:r w:rsidRPr="00F10A7B">
              <w:rPr>
                <w:rFonts w:ascii="Verdana" w:hAnsi="Verdana"/>
                <w:sz w:val="20"/>
                <w:szCs w:val="20"/>
                <w:lang w:val="en-US"/>
              </w:rPr>
              <w:t xml:space="preserve"> </w:t>
            </w:r>
            <w:r w:rsidRPr="00F10A7B">
              <w:rPr>
                <w:rFonts w:ascii="Verdana" w:hAnsi="Verdana"/>
                <w:sz w:val="20"/>
                <w:szCs w:val="20"/>
              </w:rPr>
              <w:t>В чл. 2, ал. 2 от Наредбата се реферира регистрация по чл. 61 от Закон за храните,</w:t>
            </w:r>
            <w:r w:rsidRPr="00F10A7B">
              <w:rPr>
                <w:rFonts w:ascii="Verdana" w:hAnsi="Verdana"/>
                <w:sz w:val="20"/>
                <w:szCs w:val="20"/>
                <w:lang w:val="en-US"/>
              </w:rPr>
              <w:t xml:space="preserve"> </w:t>
            </w:r>
            <w:r w:rsidRPr="00F10A7B">
              <w:rPr>
                <w:rFonts w:ascii="Verdana" w:hAnsi="Verdana"/>
                <w:sz w:val="20"/>
                <w:szCs w:val="20"/>
              </w:rPr>
              <w:t>където в ал. 1, т. 4. е посочено, че част от минималните атрибути на образец на</w:t>
            </w:r>
            <w:r w:rsidRPr="00F10A7B">
              <w:rPr>
                <w:rFonts w:ascii="Verdana" w:hAnsi="Verdana"/>
                <w:sz w:val="20"/>
                <w:szCs w:val="20"/>
                <w:lang w:val="en-US"/>
              </w:rPr>
              <w:t xml:space="preserve"> </w:t>
            </w:r>
            <w:r w:rsidRPr="00F10A7B">
              <w:rPr>
                <w:rFonts w:ascii="Verdana" w:hAnsi="Verdana"/>
                <w:sz w:val="20"/>
                <w:szCs w:val="20"/>
              </w:rPr>
              <w:t>заявление е: „вид, брой и регистрационни номера на превозните средства, а</w:t>
            </w:r>
            <w:r w:rsidRPr="00F10A7B">
              <w:rPr>
                <w:rFonts w:ascii="Verdana" w:hAnsi="Verdana"/>
                <w:sz w:val="20"/>
                <w:szCs w:val="20"/>
                <w:lang w:val="en-US"/>
              </w:rPr>
              <w:t xml:space="preserve"> </w:t>
            </w:r>
            <w:r w:rsidRPr="00F10A7B">
              <w:rPr>
                <w:rFonts w:ascii="Verdana" w:hAnsi="Verdana"/>
                <w:sz w:val="20"/>
                <w:szCs w:val="20"/>
              </w:rPr>
              <w:t>когато се извършва транспортиране на храни по чл. 50, ал. 1 и 2- номер и дата</w:t>
            </w:r>
            <w:r w:rsidRPr="00F10A7B">
              <w:rPr>
                <w:rFonts w:ascii="Verdana" w:hAnsi="Verdana"/>
                <w:sz w:val="20"/>
                <w:szCs w:val="20"/>
                <w:lang w:val="en-US"/>
              </w:rPr>
              <w:t xml:space="preserve"> </w:t>
            </w:r>
            <w:r w:rsidRPr="00F10A7B">
              <w:rPr>
                <w:rFonts w:ascii="Verdana" w:hAnsi="Verdana"/>
                <w:sz w:val="20"/>
                <w:szCs w:val="20"/>
              </w:rPr>
              <w:t>на издаване на регистрационния стикер,,</w:t>
            </w:r>
            <w:r w:rsidRPr="00F10A7B">
              <w:rPr>
                <w:rFonts w:ascii="Verdana" w:hAnsi="Verdana"/>
                <w:sz w:val="20"/>
                <w:szCs w:val="20"/>
                <w:lang w:val="en-US"/>
              </w:rPr>
              <w:t xml:space="preserve"> </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По смисъла на точката, следва при доставка на храни с куриерски фирми, моторните превозни средства на дадения куриер да се регистрират и опишат в образеца от страна на търговеца, което е неясно дефинирано в наредбата, икономически нецелесъобразно и липсва ясна оценка на въздействието.</w:t>
            </w:r>
          </w:p>
        </w:tc>
        <w:tc>
          <w:tcPr>
            <w:tcW w:w="1588" w:type="dxa"/>
            <w:tcBorders>
              <w:top w:val="nil"/>
              <w:left w:val="single" w:sz="18" w:space="0" w:color="2E74B5"/>
              <w:bottom w:val="nil"/>
              <w:right w:val="single" w:sz="18" w:space="0" w:color="2E74B5"/>
            </w:tcBorders>
            <w:shd w:val="clear" w:color="auto" w:fill="auto"/>
          </w:tcPr>
          <w:p w:rsidR="00727060" w:rsidRPr="00F10A7B" w:rsidRDefault="00B60B2E"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B60B2E" w:rsidRPr="00F10A7B" w:rsidRDefault="00B60B2E" w:rsidP="00FB4989">
            <w:pPr>
              <w:spacing w:before="40" w:after="20"/>
              <w:jc w:val="both"/>
              <w:rPr>
                <w:rFonts w:ascii="Verdana" w:hAnsi="Verdana"/>
                <w:sz w:val="20"/>
                <w:szCs w:val="20"/>
              </w:rPr>
            </w:pPr>
            <w:r w:rsidRPr="00F10A7B">
              <w:rPr>
                <w:rFonts w:ascii="Verdana" w:hAnsi="Verdana"/>
                <w:sz w:val="20"/>
                <w:szCs w:val="20"/>
              </w:rPr>
              <w:t>Текстът е редактиран.</w:t>
            </w:r>
          </w:p>
          <w:p w:rsidR="00B60B2E" w:rsidRPr="00F10A7B" w:rsidRDefault="00DC0563" w:rsidP="00FB4989">
            <w:pPr>
              <w:spacing w:before="40" w:after="20"/>
              <w:jc w:val="both"/>
              <w:rPr>
                <w:rFonts w:ascii="Verdana" w:hAnsi="Verdana"/>
                <w:sz w:val="20"/>
                <w:szCs w:val="20"/>
              </w:rPr>
            </w:pPr>
            <w:r w:rsidRPr="00F10A7B">
              <w:rPr>
                <w:rFonts w:ascii="Verdana" w:hAnsi="Verdana"/>
                <w:sz w:val="20"/>
                <w:szCs w:val="20"/>
              </w:rPr>
              <w:t>Куриерските фирми са бизнес оператори извършващи само транспортиране на храни. Изискванията за регистрация на куриерските фирми са посочени в чл. 26, ал. 4 от Закона за храните, във връзка с чл. 52 от закона. В процедурата по регистрация те трябва да са обявили своите транспортни средства в изпълнение на изискванията на Закона. Бизнес операторът по чл. 61 е достатъчно да посочи кой регистриран по реда на чл. 26 от Закона оператор ще използва.</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3.</w:t>
            </w:r>
            <w:r w:rsidRPr="00F10A7B">
              <w:rPr>
                <w:rFonts w:ascii="Verdana" w:hAnsi="Verdana"/>
                <w:sz w:val="20"/>
                <w:szCs w:val="20"/>
                <w:lang w:val="en-US"/>
              </w:rPr>
              <w:t xml:space="preserve"> </w:t>
            </w:r>
            <w:r w:rsidRPr="00F10A7B">
              <w:rPr>
                <w:rFonts w:ascii="Verdana" w:hAnsi="Verdana"/>
                <w:sz w:val="20"/>
                <w:szCs w:val="20"/>
              </w:rPr>
              <w:t>В чл. 2, ал. 2 от Наредбата се реферира регистрация по чл. 61 от Закон за храните,</w:t>
            </w:r>
            <w:r w:rsidRPr="00F10A7B">
              <w:rPr>
                <w:rFonts w:ascii="Verdana" w:hAnsi="Verdana"/>
                <w:sz w:val="20"/>
                <w:szCs w:val="20"/>
                <w:lang w:val="en-US"/>
              </w:rPr>
              <w:t xml:space="preserve"> </w:t>
            </w:r>
            <w:r w:rsidRPr="00F10A7B">
              <w:rPr>
                <w:rFonts w:ascii="Verdana" w:hAnsi="Verdana"/>
                <w:sz w:val="20"/>
                <w:szCs w:val="20"/>
              </w:rPr>
              <w:t>където в ал. 1, т. 5 е посочено „ деклариране, че се прилага план за проследимост</w:t>
            </w:r>
            <w:r w:rsidRPr="00F10A7B">
              <w:rPr>
                <w:rFonts w:ascii="Verdana" w:hAnsi="Verdana"/>
                <w:sz w:val="20"/>
                <w:szCs w:val="20"/>
                <w:lang w:val="en-US"/>
              </w:rPr>
              <w:t xml:space="preserve"> </w:t>
            </w:r>
            <w:r w:rsidRPr="00F10A7B">
              <w:rPr>
                <w:rFonts w:ascii="Verdana" w:hAnsi="Verdana"/>
                <w:sz w:val="20"/>
                <w:szCs w:val="20"/>
              </w:rPr>
              <w:t>на храните, който е на разположение в обекта по регистрация за проверка от</w:t>
            </w:r>
            <w:r w:rsidRPr="00F10A7B">
              <w:rPr>
                <w:rFonts w:ascii="Verdana" w:hAnsi="Verdana"/>
                <w:sz w:val="20"/>
                <w:szCs w:val="20"/>
                <w:lang w:val="en-US"/>
              </w:rPr>
              <w:t xml:space="preserve"> </w:t>
            </w:r>
            <w:r w:rsidRPr="00F10A7B">
              <w:rPr>
                <w:rFonts w:ascii="Verdana" w:hAnsi="Verdana"/>
                <w:sz w:val="20"/>
                <w:szCs w:val="20"/>
              </w:rPr>
              <w:t>компетентния орган.</w:t>
            </w:r>
            <w:r w:rsidR="005C5773" w:rsidRPr="00F10A7B">
              <w:rPr>
                <w:rFonts w:ascii="Verdana" w:hAnsi="Verdana"/>
                <w:sz w:val="20"/>
                <w:szCs w:val="20"/>
              </w:rPr>
              <w:t>“</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Какво следва да представлява план за проследимост на храните, кой се явява обектът на регистрация? Какво следва да разбира под проследимост на храни при онлайн търговия, при положение че целият контакт от поръчка до доставка на храна се извършва чрез дигитална комуникация чрез онлайн платформи, за които респективно има дигитални записи. Тази проследимост от кой до кой етап на движението на храната следва да бъде - Пример: Клиент преценява да пренасочи пратка чрез платформата на куриера към друг адрес, този етап на движение на пратка е извън контрола на изпращача. Освен това, при масово използваните платформи за онлайн търговия (например </w:t>
            </w:r>
            <w:r w:rsidRPr="00F10A7B">
              <w:rPr>
                <w:rFonts w:ascii="Verdana" w:hAnsi="Verdana"/>
                <w:sz w:val="20"/>
                <w:szCs w:val="20"/>
                <w:lang w:val="en-US"/>
              </w:rPr>
              <w:t>WooCommerce</w:t>
            </w:r>
            <w:r w:rsidRPr="00F10A7B">
              <w:rPr>
                <w:rFonts w:ascii="Verdana" w:hAnsi="Verdana"/>
                <w:sz w:val="20"/>
                <w:szCs w:val="20"/>
              </w:rPr>
              <w:t>) има ясна</w:t>
            </w:r>
            <w:r w:rsidRPr="00F10A7B">
              <w:rPr>
                <w:rFonts w:ascii="Verdana" w:hAnsi="Verdana"/>
                <w:sz w:val="20"/>
                <w:szCs w:val="20"/>
                <w:lang w:val="en-US"/>
              </w:rPr>
              <w:t xml:space="preserve"> </w:t>
            </w:r>
            <w:r w:rsidRPr="00F10A7B">
              <w:rPr>
                <w:rFonts w:ascii="Verdana" w:hAnsi="Verdana"/>
                <w:sz w:val="20"/>
                <w:szCs w:val="20"/>
              </w:rPr>
              <w:t>информация кой клиент, кога и какво е поръчал, както и кога дадената поръчка е изпратена към куриер. Освен това транспортирането на пратки до офис на куриер (които са индивидуално опаковани артикули, поставени в плик за изпращане) как следва да се извършва и каква регистрация следва да премине средството.</w:t>
            </w:r>
          </w:p>
        </w:tc>
        <w:tc>
          <w:tcPr>
            <w:tcW w:w="1588" w:type="dxa"/>
            <w:tcBorders>
              <w:top w:val="nil"/>
              <w:left w:val="single" w:sz="18" w:space="0" w:color="2E74B5"/>
              <w:bottom w:val="nil"/>
              <w:right w:val="single" w:sz="18" w:space="0" w:color="2E74B5"/>
            </w:tcBorders>
            <w:shd w:val="clear" w:color="auto" w:fill="auto"/>
          </w:tcPr>
          <w:p w:rsidR="00727060" w:rsidRPr="00F10A7B" w:rsidRDefault="00B60B2E"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611B91" w:rsidP="00FB4989">
            <w:pPr>
              <w:spacing w:before="40" w:after="20"/>
              <w:jc w:val="both"/>
              <w:rPr>
                <w:rFonts w:ascii="Verdana" w:hAnsi="Verdana"/>
                <w:sz w:val="20"/>
                <w:szCs w:val="20"/>
              </w:rPr>
            </w:pPr>
            <w:r w:rsidRPr="00F10A7B">
              <w:rPr>
                <w:rFonts w:ascii="Verdana" w:hAnsi="Verdana"/>
                <w:sz w:val="20"/>
                <w:szCs w:val="20"/>
              </w:rPr>
              <w:t>Изискван</w:t>
            </w:r>
            <w:r w:rsidR="00FC005B" w:rsidRPr="00F10A7B">
              <w:rPr>
                <w:rFonts w:ascii="Verdana" w:hAnsi="Verdana"/>
                <w:sz w:val="20"/>
                <w:szCs w:val="20"/>
              </w:rPr>
              <w:t xml:space="preserve">ето </w:t>
            </w:r>
            <w:r w:rsidR="00A066AC" w:rsidRPr="00F10A7B">
              <w:rPr>
                <w:rFonts w:ascii="Verdana" w:hAnsi="Verdana"/>
                <w:sz w:val="20"/>
                <w:szCs w:val="20"/>
              </w:rPr>
              <w:t xml:space="preserve">е посочено в чл. 8 от Закона за храните </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4.</w:t>
            </w:r>
            <w:r w:rsidRPr="00F10A7B">
              <w:rPr>
                <w:rFonts w:ascii="Verdana" w:hAnsi="Verdana"/>
                <w:sz w:val="20"/>
                <w:szCs w:val="20"/>
                <w:lang w:val="en-US"/>
              </w:rPr>
              <w:t xml:space="preserve"> </w:t>
            </w:r>
            <w:r w:rsidRPr="00F10A7B">
              <w:rPr>
                <w:rFonts w:ascii="Verdana" w:hAnsi="Verdana"/>
                <w:sz w:val="20"/>
                <w:szCs w:val="20"/>
              </w:rPr>
              <w:t>В чл. 2, ал. 2 от Наредбата се реферира регистрация по чл. 61 от Закон за храните,</w:t>
            </w:r>
            <w:r w:rsidRPr="00F10A7B">
              <w:rPr>
                <w:rFonts w:ascii="Verdana" w:hAnsi="Verdana"/>
                <w:sz w:val="20"/>
                <w:szCs w:val="20"/>
                <w:lang w:val="en-US"/>
              </w:rPr>
              <w:t xml:space="preserve"> </w:t>
            </w:r>
            <w:r w:rsidRPr="00F10A7B">
              <w:rPr>
                <w:rFonts w:ascii="Verdana" w:hAnsi="Verdana"/>
                <w:sz w:val="20"/>
                <w:szCs w:val="20"/>
              </w:rPr>
              <w:t>където  в ал. 2, е посочено: „Заявлението се подава най-малко 14 дни преди</w:t>
            </w:r>
            <w:r w:rsidRPr="00F10A7B">
              <w:rPr>
                <w:rFonts w:ascii="Verdana" w:hAnsi="Verdana"/>
                <w:sz w:val="20"/>
                <w:szCs w:val="20"/>
                <w:lang w:val="en-US"/>
              </w:rPr>
              <w:t xml:space="preserve"> </w:t>
            </w:r>
            <w:r w:rsidRPr="00F10A7B">
              <w:rPr>
                <w:rFonts w:ascii="Verdana" w:hAnsi="Verdana"/>
                <w:sz w:val="20"/>
                <w:szCs w:val="20"/>
              </w:rPr>
              <w:t>датата на започване на дейността.</w:t>
            </w:r>
            <w:r w:rsidR="005C5773" w:rsidRPr="00F10A7B">
              <w:rPr>
                <w:rFonts w:ascii="Verdana" w:hAnsi="Verdana"/>
                <w:sz w:val="20"/>
                <w:szCs w:val="20"/>
              </w:rPr>
              <w:t>“</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Налице е празнота в цитираната норма, тъй като тя не урежда как следва да се прилага условието към сега действащи дружества, които изпращат храни с куриери или други методи към сегашния момент, които ясно не биха могли да изпълнят нормата, тъй като вече оперират такава дейност, а и съгласно множество постановления на ВАС, Наредбите не могат да се прилагат с обратна сила. Следва ли да се разбира, че след влизане в сила на Наредбата до приключване на процедурата по регистрация дружеството следва да не извършва дейност?</w:t>
            </w:r>
          </w:p>
        </w:tc>
        <w:tc>
          <w:tcPr>
            <w:tcW w:w="1588" w:type="dxa"/>
            <w:tcBorders>
              <w:top w:val="nil"/>
              <w:left w:val="single" w:sz="18" w:space="0" w:color="2E74B5"/>
              <w:bottom w:val="nil"/>
              <w:right w:val="single" w:sz="18" w:space="0" w:color="2E74B5"/>
            </w:tcBorders>
            <w:shd w:val="clear" w:color="auto" w:fill="auto"/>
          </w:tcPr>
          <w:p w:rsidR="00727060" w:rsidRPr="00F10A7B" w:rsidRDefault="00611B91"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0A4DF5" w:rsidP="00FB4989">
            <w:pPr>
              <w:spacing w:before="40" w:after="20"/>
              <w:jc w:val="both"/>
              <w:rPr>
                <w:rFonts w:ascii="Verdana" w:hAnsi="Verdana"/>
                <w:sz w:val="20"/>
                <w:szCs w:val="20"/>
              </w:rPr>
            </w:pPr>
            <w:r w:rsidRPr="00F10A7B">
              <w:rPr>
                <w:rFonts w:ascii="Verdana" w:hAnsi="Verdana"/>
                <w:sz w:val="20"/>
                <w:szCs w:val="20"/>
              </w:rPr>
              <w:t>Разпоредбите на Закона за храните се прилагат за новорегистрирани бизнес оператори.  Съгласно ПЗР на закона, лицата, които осъществяват търговия с храни от разстояние към датата на публикуването му, привеждат дейността си в съответствие с изискванията на закона в тримесечен срок от влизането му в сила</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5.</w:t>
            </w:r>
            <w:r w:rsidRPr="00F10A7B">
              <w:rPr>
                <w:rFonts w:ascii="Verdana" w:hAnsi="Verdana"/>
                <w:sz w:val="20"/>
                <w:szCs w:val="20"/>
                <w:lang w:val="en-US"/>
              </w:rPr>
              <w:t xml:space="preserve"> </w:t>
            </w:r>
            <w:r w:rsidRPr="00F10A7B">
              <w:rPr>
                <w:rFonts w:ascii="Verdana" w:hAnsi="Verdana"/>
                <w:sz w:val="20"/>
                <w:szCs w:val="20"/>
              </w:rPr>
              <w:t>В Наредбата в чл. 4, ал. 2 има препратка към чл. 4 от Закона за електронната търговия,</w:t>
            </w:r>
            <w:r w:rsidRPr="00F10A7B">
              <w:rPr>
                <w:rFonts w:ascii="Verdana" w:hAnsi="Verdana"/>
                <w:sz w:val="20"/>
                <w:szCs w:val="20"/>
                <w:lang w:val="en-US"/>
              </w:rPr>
              <w:t xml:space="preserve"> </w:t>
            </w:r>
            <w:r w:rsidRPr="00F10A7B">
              <w:rPr>
                <w:rFonts w:ascii="Verdana" w:hAnsi="Verdana"/>
                <w:sz w:val="20"/>
                <w:szCs w:val="20"/>
              </w:rPr>
              <w:t>като не е еднозначно посочено, по какъв начин в контекста на търговията с храни от</w:t>
            </w:r>
            <w:r w:rsidRPr="00F10A7B">
              <w:rPr>
                <w:rFonts w:ascii="Verdana" w:hAnsi="Verdana"/>
                <w:sz w:val="20"/>
                <w:szCs w:val="20"/>
                <w:lang w:val="en-US"/>
              </w:rPr>
              <w:t xml:space="preserve"> </w:t>
            </w:r>
            <w:r w:rsidRPr="00F10A7B">
              <w:rPr>
                <w:rFonts w:ascii="Verdana" w:hAnsi="Verdana"/>
                <w:sz w:val="20"/>
                <w:szCs w:val="20"/>
              </w:rPr>
              <w:t>дистанция следва да се приложи нормата и какво се има предвид в члена, след като</w:t>
            </w:r>
            <w:r w:rsidRPr="00F10A7B">
              <w:rPr>
                <w:rFonts w:ascii="Verdana" w:hAnsi="Verdana"/>
                <w:sz w:val="20"/>
                <w:szCs w:val="20"/>
                <w:lang w:val="en-US"/>
              </w:rPr>
              <w:t xml:space="preserve"> </w:t>
            </w:r>
            <w:r w:rsidRPr="00F10A7B">
              <w:rPr>
                <w:rFonts w:ascii="Verdana" w:hAnsi="Verdana"/>
                <w:sz w:val="20"/>
                <w:szCs w:val="20"/>
              </w:rPr>
              <w:t>изискването на Закона за електронната търговия е ясно разписано в самия закон. Като</w:t>
            </w:r>
            <w:r w:rsidRPr="00F10A7B">
              <w:rPr>
                <w:rFonts w:ascii="Verdana" w:hAnsi="Verdana"/>
                <w:sz w:val="20"/>
                <w:szCs w:val="20"/>
                <w:lang w:val="en-US"/>
              </w:rPr>
              <w:t xml:space="preserve"> </w:t>
            </w:r>
            <w:r w:rsidRPr="00F10A7B">
              <w:rPr>
                <w:rFonts w:ascii="Verdana" w:hAnsi="Verdana"/>
                <w:sz w:val="20"/>
                <w:szCs w:val="20"/>
              </w:rPr>
              <w:t>цяло, информацията посочена в чл. 4 от Закона за електронната търговия е достъпна на</w:t>
            </w:r>
            <w:r w:rsidRPr="00F10A7B">
              <w:rPr>
                <w:rFonts w:ascii="Verdana" w:hAnsi="Verdana"/>
                <w:sz w:val="20"/>
                <w:szCs w:val="20"/>
                <w:lang w:val="en-US"/>
              </w:rPr>
              <w:t xml:space="preserve"> </w:t>
            </w:r>
            <w:r w:rsidRPr="00F10A7B">
              <w:rPr>
                <w:rFonts w:ascii="Verdana" w:hAnsi="Verdana"/>
                <w:sz w:val="20"/>
                <w:szCs w:val="20"/>
              </w:rPr>
              <w:t>платформата на електронния магазин, но как това изискване реферира към търговията от</w:t>
            </w:r>
            <w:r w:rsidRPr="00F10A7B">
              <w:rPr>
                <w:rFonts w:ascii="Verdana" w:hAnsi="Verdana"/>
                <w:sz w:val="20"/>
                <w:szCs w:val="20"/>
                <w:lang w:val="en-US"/>
              </w:rPr>
              <w:t xml:space="preserve"> </w:t>
            </w:r>
            <w:r w:rsidRPr="00F10A7B">
              <w:rPr>
                <w:rFonts w:ascii="Verdana" w:hAnsi="Verdana"/>
                <w:sz w:val="20"/>
                <w:szCs w:val="20"/>
              </w:rPr>
              <w:t>дистанция. Респективно с нормата в чл. 4, ал. 2 има ли се предвид някакво допълнително</w:t>
            </w:r>
            <w:r w:rsidRPr="00F10A7B">
              <w:rPr>
                <w:rFonts w:ascii="Verdana" w:hAnsi="Verdana"/>
                <w:sz w:val="20"/>
                <w:szCs w:val="20"/>
                <w:lang w:val="en-US"/>
              </w:rPr>
              <w:t xml:space="preserve"> </w:t>
            </w:r>
            <w:r w:rsidRPr="00F10A7B">
              <w:rPr>
                <w:rFonts w:ascii="Verdana" w:hAnsi="Verdana"/>
                <w:sz w:val="20"/>
                <w:szCs w:val="20"/>
              </w:rPr>
              <w:t>изискване - например цялата информация, изискуема по смисъла на чл. 4 от Закона за</w:t>
            </w:r>
            <w:r w:rsidRPr="00F10A7B">
              <w:rPr>
                <w:rFonts w:ascii="Verdana" w:hAnsi="Verdana"/>
                <w:sz w:val="20"/>
                <w:szCs w:val="20"/>
                <w:lang w:val="en-US"/>
              </w:rPr>
              <w:t xml:space="preserve"> </w:t>
            </w:r>
            <w:r w:rsidRPr="00F10A7B">
              <w:rPr>
                <w:rFonts w:ascii="Verdana" w:hAnsi="Verdana"/>
                <w:sz w:val="20"/>
                <w:szCs w:val="20"/>
              </w:rPr>
              <w:t>електронната търговия да бъде на всяка една отделна пратка с храна или нормотвореца</w:t>
            </w:r>
            <w:r w:rsidRPr="00F10A7B">
              <w:rPr>
                <w:rFonts w:ascii="Verdana" w:hAnsi="Verdana"/>
                <w:sz w:val="20"/>
                <w:szCs w:val="20"/>
                <w:lang w:val="en-US"/>
              </w:rPr>
              <w:t xml:space="preserve"> </w:t>
            </w:r>
            <w:r w:rsidRPr="00F10A7B">
              <w:rPr>
                <w:rFonts w:ascii="Verdana" w:hAnsi="Verdana"/>
                <w:sz w:val="20"/>
                <w:szCs w:val="20"/>
              </w:rPr>
              <w:t>е имал друго предвид с разписания текст в чл. 4, ал. 2 в проекта на Наредба?</w:t>
            </w:r>
          </w:p>
        </w:tc>
        <w:tc>
          <w:tcPr>
            <w:tcW w:w="1588" w:type="dxa"/>
            <w:tcBorders>
              <w:top w:val="nil"/>
              <w:left w:val="single" w:sz="18" w:space="0" w:color="2E74B5"/>
              <w:bottom w:val="nil"/>
              <w:right w:val="single" w:sz="18" w:space="0" w:color="2E74B5"/>
            </w:tcBorders>
            <w:shd w:val="clear" w:color="auto" w:fill="auto"/>
          </w:tcPr>
          <w:p w:rsidR="00727060" w:rsidRPr="00F10A7B" w:rsidRDefault="00B60B2E"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DC0563" w:rsidP="00FB4989">
            <w:pPr>
              <w:spacing w:before="40" w:after="20"/>
              <w:jc w:val="both"/>
              <w:rPr>
                <w:rFonts w:ascii="Verdana" w:hAnsi="Verdana"/>
                <w:sz w:val="20"/>
                <w:szCs w:val="20"/>
              </w:rPr>
            </w:pPr>
            <w:r w:rsidRPr="00F10A7B">
              <w:rPr>
                <w:rFonts w:ascii="Verdana" w:hAnsi="Verdana"/>
                <w:sz w:val="20"/>
                <w:szCs w:val="20"/>
              </w:rPr>
              <w:t>Изискването на чл. 4 от Закона за електронната търговия касае доставчикът на услуги на информационното общество и не е част от задължителната информация по чл. 9 на Регламент 1169/2011. Достатъчно е информацията посочена в чл. 4 от Закона за електронната търговия да е достъпна на платформата.</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6.</w:t>
            </w:r>
            <w:r w:rsidRPr="00F10A7B">
              <w:rPr>
                <w:rFonts w:ascii="Verdana" w:hAnsi="Verdana"/>
                <w:sz w:val="20"/>
                <w:szCs w:val="20"/>
                <w:lang w:val="en-US"/>
              </w:rPr>
              <w:t xml:space="preserve"> </w:t>
            </w:r>
            <w:r w:rsidRPr="00F10A7B">
              <w:rPr>
                <w:rFonts w:ascii="Verdana" w:hAnsi="Verdana"/>
                <w:sz w:val="20"/>
                <w:szCs w:val="20"/>
              </w:rPr>
              <w:t>В Закона за храните е предвиден терминът „групи храни</w:t>
            </w:r>
            <w:r w:rsidR="005C5773" w:rsidRPr="00F10A7B">
              <w:rPr>
                <w:rFonts w:ascii="Verdana" w:hAnsi="Verdana"/>
                <w:sz w:val="20"/>
                <w:szCs w:val="20"/>
              </w:rPr>
              <w:t>“</w:t>
            </w:r>
            <w:r w:rsidRPr="00F10A7B">
              <w:rPr>
                <w:rFonts w:ascii="Verdana" w:hAnsi="Verdana"/>
                <w:sz w:val="20"/>
                <w:szCs w:val="20"/>
              </w:rPr>
              <w:t>, като в Допълнителните</w:t>
            </w:r>
            <w:r w:rsidRPr="00F10A7B">
              <w:rPr>
                <w:rFonts w:ascii="Verdana" w:hAnsi="Verdana"/>
                <w:sz w:val="20"/>
                <w:szCs w:val="20"/>
                <w:lang w:val="en-US"/>
              </w:rPr>
              <w:t xml:space="preserve"> </w:t>
            </w:r>
            <w:r w:rsidRPr="00F10A7B">
              <w:rPr>
                <w:rFonts w:ascii="Verdana" w:hAnsi="Verdana"/>
                <w:sz w:val="20"/>
                <w:szCs w:val="20"/>
              </w:rPr>
              <w:t>разпоредби има ясен списък на различните групи храни по категории, а в член 14 от</w:t>
            </w:r>
            <w:r w:rsidRPr="00F10A7B">
              <w:rPr>
                <w:rFonts w:ascii="Verdana" w:hAnsi="Verdana"/>
                <w:sz w:val="20"/>
                <w:szCs w:val="20"/>
                <w:lang w:val="en-US"/>
              </w:rPr>
              <w:t xml:space="preserve"> </w:t>
            </w:r>
            <w:r w:rsidRPr="00F10A7B">
              <w:rPr>
                <w:rFonts w:ascii="Verdana" w:hAnsi="Verdana"/>
                <w:sz w:val="20"/>
                <w:szCs w:val="20"/>
              </w:rPr>
              <w:t>същия Закон е посочено, че Областната дирекция по безопасност на храните, съответно</w:t>
            </w:r>
            <w:r w:rsidRPr="00F10A7B">
              <w:rPr>
                <w:rFonts w:ascii="Verdana" w:hAnsi="Verdana"/>
                <w:sz w:val="20"/>
                <w:szCs w:val="20"/>
                <w:lang w:val="en-US"/>
              </w:rPr>
              <w:t xml:space="preserve"> </w:t>
            </w:r>
            <w:r w:rsidRPr="00F10A7B">
              <w:rPr>
                <w:rFonts w:ascii="Verdana" w:hAnsi="Verdana"/>
                <w:sz w:val="20"/>
                <w:szCs w:val="20"/>
              </w:rPr>
              <w:t>РЗИ,   води  регионален  регистър  на обектите за производство и търговия с храни</w:t>
            </w:r>
            <w:r w:rsidRPr="00F10A7B">
              <w:rPr>
                <w:rFonts w:ascii="Verdana" w:hAnsi="Verdana"/>
                <w:sz w:val="20"/>
                <w:szCs w:val="20"/>
                <w:lang w:val="en-US"/>
              </w:rPr>
              <w:t xml:space="preserve"> </w:t>
            </w:r>
            <w:r w:rsidRPr="00F10A7B">
              <w:rPr>
                <w:rFonts w:ascii="Verdana" w:hAnsi="Verdana"/>
                <w:sz w:val="20"/>
                <w:szCs w:val="20"/>
              </w:rPr>
              <w:t>съобразно компетентността си по чл. 12, ал. 2 и 3, който съдържа и информация за групи</w:t>
            </w:r>
            <w:r w:rsidRPr="00F10A7B">
              <w:rPr>
                <w:rFonts w:ascii="Verdana" w:hAnsi="Verdana"/>
                <w:sz w:val="20"/>
                <w:szCs w:val="20"/>
                <w:lang w:val="en-US"/>
              </w:rPr>
              <w:t xml:space="preserve"> </w:t>
            </w:r>
            <w:r w:rsidRPr="00F10A7B">
              <w:rPr>
                <w:rFonts w:ascii="Verdana" w:hAnsi="Verdana"/>
                <w:sz w:val="20"/>
                <w:szCs w:val="20"/>
              </w:rPr>
              <w:t>храни, които се произвеждат или предлагат в  регистрирания обект. На база на</w:t>
            </w:r>
            <w:r w:rsidRPr="00F10A7B">
              <w:rPr>
                <w:rFonts w:ascii="Verdana" w:hAnsi="Verdana"/>
                <w:sz w:val="20"/>
                <w:szCs w:val="20"/>
                <w:lang w:val="en-US"/>
              </w:rPr>
              <w:t xml:space="preserve"> </w:t>
            </w:r>
            <w:r w:rsidRPr="00F10A7B">
              <w:rPr>
                <w:rFonts w:ascii="Verdana" w:hAnsi="Verdana"/>
                <w:sz w:val="20"/>
                <w:szCs w:val="20"/>
              </w:rPr>
              <w:t>категорията храна се въвеждат и различните системи за самоконтрол, съхранение и т.н.</w:t>
            </w:r>
            <w:r w:rsidRPr="00F10A7B">
              <w:rPr>
                <w:rFonts w:ascii="Verdana" w:hAnsi="Verdana"/>
                <w:sz w:val="20"/>
                <w:szCs w:val="20"/>
                <w:lang w:val="en-US"/>
              </w:rPr>
              <w:t xml:space="preserve"> </w:t>
            </w:r>
            <w:r w:rsidRPr="00F10A7B">
              <w:rPr>
                <w:rFonts w:ascii="Verdana" w:hAnsi="Verdana"/>
                <w:sz w:val="20"/>
                <w:szCs w:val="20"/>
              </w:rPr>
              <w:t>при работа със съответната храна. По тази причина например един малък обект за</w:t>
            </w:r>
            <w:r w:rsidRPr="00F10A7B">
              <w:rPr>
                <w:rFonts w:ascii="Verdana" w:hAnsi="Verdana"/>
                <w:sz w:val="20"/>
                <w:szCs w:val="20"/>
                <w:lang w:val="en-US"/>
              </w:rPr>
              <w:t xml:space="preserve"> </w:t>
            </w:r>
            <w:r w:rsidRPr="00F10A7B">
              <w:rPr>
                <w:rFonts w:ascii="Verdana" w:hAnsi="Verdana"/>
                <w:sz w:val="20"/>
                <w:szCs w:val="20"/>
              </w:rPr>
              <w:t>търговия с пакетирани храни (тип кроасани, вафли и др. пакетирани храни с дълъг срок</w:t>
            </w:r>
            <w:r w:rsidRPr="00F10A7B">
              <w:rPr>
                <w:rFonts w:ascii="Verdana" w:hAnsi="Verdana"/>
                <w:sz w:val="20"/>
                <w:szCs w:val="20"/>
                <w:lang w:val="en-US"/>
              </w:rPr>
              <w:t xml:space="preserve"> </w:t>
            </w:r>
            <w:r w:rsidRPr="00F10A7B">
              <w:rPr>
                <w:rFonts w:ascii="Verdana" w:hAnsi="Verdana"/>
                <w:sz w:val="20"/>
                <w:szCs w:val="20"/>
              </w:rPr>
              <w:t>на годност, които са нерискови) има различни системи за съхранение от например обект,</w:t>
            </w:r>
            <w:r w:rsidRPr="00F10A7B">
              <w:rPr>
                <w:rFonts w:ascii="Verdana" w:hAnsi="Verdana"/>
                <w:sz w:val="20"/>
                <w:szCs w:val="20"/>
                <w:lang w:val="en-US"/>
              </w:rPr>
              <w:t xml:space="preserve"> </w:t>
            </w:r>
            <w:r w:rsidRPr="00F10A7B">
              <w:rPr>
                <w:rFonts w:ascii="Verdana" w:hAnsi="Verdana"/>
                <w:sz w:val="20"/>
                <w:szCs w:val="20"/>
              </w:rPr>
              <w:t>в който има храни с животински произход , които са рискови при съхранение, продажба,</w:t>
            </w:r>
            <w:r w:rsidRPr="00F10A7B">
              <w:rPr>
                <w:rFonts w:ascii="Verdana" w:hAnsi="Verdana"/>
                <w:sz w:val="20"/>
                <w:szCs w:val="20"/>
                <w:lang w:val="en-US"/>
              </w:rPr>
              <w:t xml:space="preserve"> </w:t>
            </w:r>
            <w:r w:rsidRPr="00F10A7B">
              <w:rPr>
                <w:rFonts w:ascii="Verdana" w:hAnsi="Verdana"/>
                <w:sz w:val="20"/>
                <w:szCs w:val="20"/>
              </w:rPr>
              <w:t>доставка и други.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Проекта на Наредба изцяло липсва част, в която различните категории храни да се подлагат и на различни по тежест изисквания за дистанционна продажба, така както е в традиционната търговия, което само по себе си нарушава принципите за конкуренция и равнопоставеност на икономическите субекти. На практика в момента един търговец на пакетирани захарни изделия например при доставка на продуктите си трябва да отговаря</w:t>
            </w:r>
            <w:r w:rsidRPr="00F10A7B">
              <w:rPr>
                <w:rFonts w:ascii="Verdana" w:hAnsi="Verdana"/>
                <w:sz w:val="20"/>
                <w:szCs w:val="20"/>
                <w:lang w:val="en-US"/>
              </w:rPr>
              <w:t xml:space="preserve"> </w:t>
            </w:r>
            <w:r w:rsidRPr="00F10A7B">
              <w:rPr>
                <w:rFonts w:ascii="Verdana" w:hAnsi="Verdana"/>
                <w:sz w:val="20"/>
                <w:szCs w:val="20"/>
              </w:rPr>
              <w:t>на същите условия като търговец-доставчик на сурово месо. Моля да се вземе предвид, че още в Член 3 на Регламент (ЕО) № 178/2002 е предвидено понятията риск, анализ на риска и оценка на риска, които се обхващат в Регламента, като същите изцяло отсъстват в конструкцията на Проекта на Наредба. Съобразно Член 7, точка 2 от Регламента и доколкото Проектът на Наредба може да бъде възприет като част от мерките за прилагане на изискванията на европейското законодателство е предвидено че „мерките трябва да са съразмерни и не по-ограничителни за търговията, отколкото е необходимо за постигането на избраната от Общността висока степен на опазване здравето, като се отчита тяхната техническа и икономическа изпълнимост и други фактори, които се считат за законосъобразни във връзка с разглеждания въпрос.</w:t>
            </w:r>
            <w:r w:rsidR="005C5773" w:rsidRPr="00F10A7B">
              <w:rPr>
                <w:rFonts w:ascii="Verdana" w:hAnsi="Verdana"/>
                <w:sz w:val="20"/>
                <w:szCs w:val="20"/>
              </w:rPr>
              <w:t>“</w:t>
            </w:r>
            <w:r w:rsidRPr="00F10A7B">
              <w:rPr>
                <w:rFonts w:ascii="Verdana" w:hAnsi="Verdana"/>
                <w:sz w:val="20"/>
                <w:szCs w:val="20"/>
              </w:rPr>
              <w:t>.</w:t>
            </w:r>
          </w:p>
        </w:tc>
        <w:tc>
          <w:tcPr>
            <w:tcW w:w="1588" w:type="dxa"/>
            <w:tcBorders>
              <w:top w:val="nil"/>
              <w:left w:val="single" w:sz="18" w:space="0" w:color="2E74B5"/>
              <w:bottom w:val="nil"/>
              <w:right w:val="single" w:sz="18" w:space="0" w:color="2E74B5"/>
            </w:tcBorders>
            <w:shd w:val="clear" w:color="auto" w:fill="auto"/>
          </w:tcPr>
          <w:p w:rsidR="00727060" w:rsidRPr="00F10A7B" w:rsidRDefault="00E852C4"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0A4DF5" w:rsidP="00FB4989">
            <w:pPr>
              <w:spacing w:before="40" w:after="20"/>
              <w:jc w:val="both"/>
              <w:rPr>
                <w:rFonts w:ascii="Verdana" w:hAnsi="Verdana"/>
                <w:sz w:val="20"/>
                <w:szCs w:val="20"/>
              </w:rPr>
            </w:pPr>
            <w:r w:rsidRPr="00F10A7B">
              <w:rPr>
                <w:rFonts w:ascii="Verdana" w:hAnsi="Verdana"/>
                <w:sz w:val="20"/>
                <w:szCs w:val="20"/>
              </w:rPr>
              <w:t xml:space="preserve">Изискванията към безопасността на храните, предвидени в Регламент 852/2004 са едни и същи за всички групи храни.  </w:t>
            </w:r>
            <w:r w:rsidRPr="00F10A7B">
              <w:t xml:space="preserve"> </w:t>
            </w:r>
            <w:r w:rsidRPr="00F10A7B">
              <w:rPr>
                <w:rFonts w:ascii="Verdana" w:hAnsi="Verdana"/>
                <w:sz w:val="20"/>
                <w:szCs w:val="20"/>
              </w:rPr>
              <w:t>В цитирания конкретен случай за прясно месо освен общите изисквания на  Регламент 852/2004 се прилагат и специфичните изисквания предвидени в Регламент 853/2004.</w:t>
            </w:r>
            <w:r w:rsidR="00DC0563" w:rsidRPr="00F10A7B">
              <w:rPr>
                <w:rFonts w:ascii="Verdana" w:hAnsi="Verdana"/>
                <w:sz w:val="20"/>
                <w:szCs w:val="20"/>
              </w:rPr>
              <w:t xml:space="preserve">  Постигане на изпълнение на законодателството по отношение на съхранението и транспорта на различните групи храни е отговорност на бизнес оператора в рамките на извършваната от него дейност и следва да е разписано в процедурите по чл. 5 от Регламент 852/2004 и чл. 8 от Закона за храните.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Проекта на Наредба предвидените ограничения цитират дословно изискванията в Регламента, без да отразяват индивидуалната специфика на групите храни, обект на доставки, което само по себе си е в противоречие с предвиденото в член 7 изискване за съразмерност и ограничителност, което е факт, поради липсата на диференциация на групите храни, така като е предвидено в закона. Компании, които предлагат пакетирани веган продукти на същата норма като продукти с животински произход ли следва отговарят?</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7. В чл. 5 от Проект на Наредба се реферира към Приложение II, Глава IV от Регламент (ЕО) № 852/2004 и към на Глава втора, Раздел III от Закона за храните. От така записаната норма остава напълно неясно за компаниите, които доставят нерискови, пакетирани храни с услугите на куриерски компании кой се явява оператор и кой попада в обхвата на нормите. Следва ли всеки доставчик на куриерски услуги с всичките си превозни средства да премине процедура по регистрация, съоръжение за транспортиране на пратки ли с храни ли следва да се регистрира или моторното превозно средство. В случай на изпращане с куриер на пакетирани храни, опаковани в самостоятелна отделна опаковка (например отделна кутия), при липса на всякакъв риск от нарушаване на целостта на храната при какви условия следва същата да бъде транспортирана. При разписване на цитираната норма в член 5, взет ли е предвид и изготвен ли е икономически анализ и извършено ли е обсъждане с представители на куриерските компании за прилагане на нормата и изпълняване на заложените изисквания, взета ли е предвид тяхната позиция изпълнимо ли е това изискване, в съответствие с Регламент (ЕО) № 178/2002, а именно Член 9 „По време на изготвянето, оценката и преразглеждането на законодателството в областта на храните се провеждат открити и прозрачни обществени консултации, пряко или чрез представителни органи, освен когато неотложността на въпроса не позволява това.</w:t>
            </w:r>
            <w:r w:rsidR="005C5773" w:rsidRPr="00F10A7B">
              <w:rPr>
                <w:rFonts w:ascii="Verdana" w:hAnsi="Verdana"/>
                <w:sz w:val="20"/>
                <w:szCs w:val="20"/>
              </w:rPr>
              <w:t>“</w:t>
            </w:r>
          </w:p>
        </w:tc>
        <w:tc>
          <w:tcPr>
            <w:tcW w:w="1588" w:type="dxa"/>
            <w:tcBorders>
              <w:top w:val="nil"/>
              <w:left w:val="single" w:sz="18" w:space="0" w:color="2E74B5"/>
              <w:bottom w:val="nil"/>
              <w:right w:val="single" w:sz="18" w:space="0" w:color="2E74B5"/>
            </w:tcBorders>
            <w:shd w:val="clear" w:color="auto" w:fill="auto"/>
          </w:tcPr>
          <w:p w:rsidR="00727060" w:rsidRPr="00F10A7B" w:rsidRDefault="00E852C4"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E852C4" w:rsidP="00FB4989">
            <w:pPr>
              <w:spacing w:before="40" w:after="20"/>
              <w:jc w:val="both"/>
              <w:rPr>
                <w:rFonts w:ascii="Verdana" w:hAnsi="Verdana"/>
                <w:sz w:val="20"/>
                <w:szCs w:val="20"/>
              </w:rPr>
            </w:pPr>
            <w:r w:rsidRPr="00F10A7B">
              <w:rPr>
                <w:rFonts w:ascii="Verdana" w:hAnsi="Verdana"/>
                <w:sz w:val="20"/>
                <w:szCs w:val="20"/>
              </w:rPr>
              <w:t xml:space="preserve">Изискванията на които следва да отговарят превозните средства за транспортиране на храни са директно приложими от Регламент 852/2004, </w:t>
            </w:r>
            <w:r w:rsidR="00DC0563" w:rsidRPr="00F10A7B">
              <w:rPr>
                <w:rFonts w:ascii="Verdana" w:hAnsi="Verdana"/>
                <w:sz w:val="20"/>
                <w:szCs w:val="20"/>
              </w:rPr>
              <w:t>н</w:t>
            </w:r>
            <w:r w:rsidRPr="00F10A7B">
              <w:rPr>
                <w:rFonts w:ascii="Verdana" w:hAnsi="Verdana"/>
                <w:sz w:val="20"/>
                <w:szCs w:val="20"/>
              </w:rPr>
              <w:t>езависимо дали храните са пакетирани или не.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Съгласно § 1, т. 1 от ДР на проекта на Наредба куриерските компании са посочени като свързващо звено или средство за доставка на хранителните продукти, продавани от разстояние. От друга страна обаче пощенските оператори не са посочени като задължени лица по наредбата - доставчици на услуги по смисъла на §1, т. 7 от ДР на ЗХ. Поставяйки условие към обозначаването на превозните средства, с които ще се доставя храна, подзаконовият акт не третира как следва да се прилага изискването на чл. 6, ал. 1, т. 2 -спрямо колите на пощенските оператори, доставчици на неуниверсална пощенска услуга. </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Как следва да се обозначат тези коли на куриерите, ако последните доставят храни от различни доставчици на услуги. Съответно как следва да са обозначени превозните средства на дружествата, собственици на платформи за продажба на храна, предлагана от множество на брой и различни търговци - от млечни и местни продукти до готови ястия.</w:t>
            </w:r>
          </w:p>
        </w:tc>
        <w:tc>
          <w:tcPr>
            <w:tcW w:w="1588" w:type="dxa"/>
            <w:tcBorders>
              <w:top w:val="nil"/>
              <w:left w:val="single" w:sz="18" w:space="0" w:color="2E74B5"/>
              <w:bottom w:val="nil"/>
              <w:right w:val="single" w:sz="18" w:space="0" w:color="2E74B5"/>
            </w:tcBorders>
            <w:shd w:val="clear" w:color="auto" w:fill="auto"/>
          </w:tcPr>
          <w:p w:rsidR="00727060" w:rsidRPr="00F10A7B" w:rsidRDefault="00573C12"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DC0563" w:rsidP="00FB4989">
            <w:pPr>
              <w:spacing w:before="40" w:after="20"/>
              <w:jc w:val="both"/>
              <w:rPr>
                <w:rFonts w:ascii="Verdana" w:hAnsi="Verdana"/>
                <w:sz w:val="20"/>
                <w:szCs w:val="20"/>
              </w:rPr>
            </w:pPr>
            <w:r w:rsidRPr="00F10A7B">
              <w:rPr>
                <w:rFonts w:ascii="Verdana" w:hAnsi="Verdana"/>
                <w:sz w:val="20"/>
                <w:szCs w:val="20"/>
              </w:rPr>
              <w:t>Куриерските фирми са бизнес оператори извършващи само на транспортиране на храни и  следва да се регистрират като оператори, извършващи транспортиране на храни. Изискванията за регистрация на куриерските фирми са посочени в чл. 26, ал. 4 от Закона за храните, във връзка с чл. 52 от закона.</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8. Нормата, предвидена в чл. 6, ал. 2 е неясна, в частта „при спазване на изискванията по ал. 1</w:t>
            </w:r>
            <w:r w:rsidR="005C5773" w:rsidRPr="00F10A7B">
              <w:rPr>
                <w:rFonts w:ascii="Verdana" w:hAnsi="Verdana"/>
                <w:sz w:val="20"/>
                <w:szCs w:val="20"/>
              </w:rPr>
              <w:t>“</w:t>
            </w:r>
            <w:r w:rsidRPr="00F10A7B">
              <w:rPr>
                <w:rFonts w:ascii="Verdana" w:hAnsi="Verdana"/>
                <w:sz w:val="20"/>
                <w:szCs w:val="20"/>
              </w:rPr>
              <w:t>. Следва ли да се разбира, че ако от електронен магазин бъде поръчан 1 шоколад и същият бъде доставен без използване на превозни средства, то шоколадът, не може да бъде опакован  просто в кутия/плик, а следва да бъде транспортиран с контейнер, идентифициран по смисъла на ал. 1 от същия член?</w:t>
            </w:r>
          </w:p>
        </w:tc>
        <w:tc>
          <w:tcPr>
            <w:tcW w:w="1588" w:type="dxa"/>
            <w:tcBorders>
              <w:top w:val="nil"/>
              <w:left w:val="single" w:sz="18" w:space="0" w:color="2E74B5"/>
              <w:bottom w:val="nil"/>
              <w:right w:val="single" w:sz="18" w:space="0" w:color="2E74B5"/>
            </w:tcBorders>
            <w:shd w:val="clear" w:color="auto" w:fill="auto"/>
          </w:tcPr>
          <w:p w:rsidR="00727060" w:rsidRPr="00F10A7B" w:rsidRDefault="00573C12"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943E58" w:rsidRPr="00F10A7B" w:rsidRDefault="00943E58" w:rsidP="00FB4989">
            <w:pPr>
              <w:spacing w:before="40" w:after="20"/>
              <w:jc w:val="both"/>
              <w:rPr>
                <w:rFonts w:ascii="Verdana" w:hAnsi="Verdana"/>
                <w:sz w:val="20"/>
                <w:szCs w:val="20"/>
              </w:rPr>
            </w:pPr>
            <w:r w:rsidRPr="00F10A7B">
              <w:rPr>
                <w:rFonts w:ascii="Verdana" w:hAnsi="Verdana"/>
                <w:sz w:val="20"/>
                <w:szCs w:val="20"/>
              </w:rPr>
              <w:t>Разпоредбите на чл. 6, ал. 1 имат за цел да осигурят безопасността и проследимостта на храните по време на транспортирането им до крайния потребител и се прилагат за всички храни. Изискванията към безопасността на всички храни са еднакви.</w:t>
            </w:r>
          </w:p>
          <w:p w:rsidR="00727060" w:rsidRPr="00F10A7B" w:rsidRDefault="00943E58" w:rsidP="00FB4989">
            <w:pPr>
              <w:spacing w:before="40" w:after="20"/>
              <w:jc w:val="both"/>
              <w:rPr>
                <w:rFonts w:ascii="Verdana" w:hAnsi="Verdana"/>
                <w:sz w:val="20"/>
                <w:szCs w:val="20"/>
              </w:rPr>
            </w:pPr>
            <w:r w:rsidRPr="00F10A7B">
              <w:rPr>
                <w:rFonts w:ascii="Verdana" w:hAnsi="Verdana"/>
                <w:sz w:val="20"/>
                <w:szCs w:val="20"/>
              </w:rPr>
              <w:t>В наредбата не са уточнени вид и пара-метри на контейнера. Пликът също е контейнер, ако осигурява хигиенни условия и необходимия температурен режим, съгласно указания от производителя.</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 xml:space="preserve">9. В наредбата в член 7 е предвидено </w:t>
            </w:r>
            <w:r w:rsidR="00E852C4" w:rsidRPr="00F10A7B">
              <w:rPr>
                <w:rFonts w:ascii="Verdana" w:hAnsi="Verdana"/>
                <w:sz w:val="20"/>
                <w:szCs w:val="20"/>
              </w:rPr>
              <w:t>л</w:t>
            </w:r>
            <w:r w:rsidRPr="00F10A7B">
              <w:rPr>
                <w:rFonts w:ascii="Verdana" w:hAnsi="Verdana"/>
                <w:sz w:val="20"/>
                <w:szCs w:val="20"/>
              </w:rPr>
              <w:t>ицата, които извършват доставки на храни при търговия от разстояние до краен потребител трябва да притежават лични здравни книжки, в които да са вписани резултатите от извършените от здравните органи предварителни и периодични медицински прегледи и изследвания.</w:t>
            </w:r>
            <w:r w:rsidR="005C5773" w:rsidRPr="00F10A7B">
              <w:rPr>
                <w:rFonts w:ascii="Verdana" w:hAnsi="Verdana"/>
                <w:sz w:val="20"/>
                <w:szCs w:val="20"/>
              </w:rPr>
              <w:t>“</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Нужно е пояснение какво се има предвид под „лицата, които извършват доставки</w:t>
            </w:r>
            <w:r w:rsidR="005C5773" w:rsidRPr="00F10A7B">
              <w:rPr>
                <w:rFonts w:ascii="Verdana" w:hAnsi="Verdana"/>
                <w:sz w:val="20"/>
                <w:szCs w:val="20"/>
              </w:rPr>
              <w:t>“</w:t>
            </w:r>
            <w:r w:rsidRPr="00F10A7B">
              <w:rPr>
                <w:rFonts w:ascii="Verdana" w:hAnsi="Verdana"/>
                <w:sz w:val="20"/>
                <w:szCs w:val="20"/>
              </w:rPr>
              <w:t>, а именно през следния пример. Електронен магазин изпраща пакетирани захарни бонбони, опаковани в индивидуална кутия, в плик на куриер, с подготвена товарителница, предава я на гише на куриерската служба. Представителят на куриерската фирма пренася пратката от гишето до товарният бус, но няма никакъв пряк досег с храната, реално той има досег с подготвената пратка, но не и с храната, но същевременно попада в широкото тълкувание на текста Цицата, които извършват доставки на храни при търговия от разстояние до краен потребител</w:t>
            </w:r>
            <w:r w:rsidR="005C5773" w:rsidRPr="00F10A7B">
              <w:rPr>
                <w:rFonts w:ascii="Verdana" w:hAnsi="Verdana"/>
                <w:sz w:val="20"/>
                <w:szCs w:val="20"/>
              </w:rPr>
              <w:t>“</w:t>
            </w:r>
            <w:r w:rsidRPr="00F10A7B">
              <w:rPr>
                <w:rFonts w:ascii="Verdana" w:hAnsi="Verdana"/>
                <w:sz w:val="20"/>
                <w:szCs w:val="20"/>
              </w:rPr>
              <w:t>. Следва ли всеки служител на куриерските компании да има здравна книжка, поради контакт с пратка, съдържаща храна?</w:t>
            </w:r>
          </w:p>
        </w:tc>
        <w:tc>
          <w:tcPr>
            <w:tcW w:w="1588" w:type="dxa"/>
            <w:tcBorders>
              <w:top w:val="nil"/>
              <w:left w:val="single" w:sz="18" w:space="0" w:color="2E74B5"/>
              <w:bottom w:val="nil"/>
              <w:right w:val="single" w:sz="18" w:space="0" w:color="2E74B5"/>
            </w:tcBorders>
            <w:shd w:val="clear" w:color="auto" w:fill="auto"/>
          </w:tcPr>
          <w:p w:rsidR="00727060" w:rsidRPr="00F10A7B" w:rsidRDefault="00E852C4"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E852C4" w:rsidP="00FB4989">
            <w:pPr>
              <w:spacing w:before="40" w:after="20"/>
              <w:jc w:val="both"/>
              <w:rPr>
                <w:rFonts w:ascii="Verdana" w:hAnsi="Verdana"/>
                <w:sz w:val="20"/>
                <w:szCs w:val="20"/>
              </w:rPr>
            </w:pPr>
            <w:r w:rsidRPr="00F10A7B">
              <w:rPr>
                <w:rFonts w:ascii="Verdana" w:hAnsi="Verdana"/>
                <w:sz w:val="20"/>
                <w:szCs w:val="20"/>
              </w:rPr>
              <w:t>Съгласно чл. 34, ал. 3 от Закона за здравето „здравните изисквания към лицата, работещи в детските заведения, социалните и интегрираните здравно-социални услуги за резидентна грижа, водоснабдителните обекти, предприятията, които произвеждат или търгуват с храни, бръснарските, фризьорските и козметичните салони се определят с наредба на министъра на здравеопазването“. Това е Наредба № 15 от 2006 г. за здравните изисквания към лицата, работещи в детските заведения, специализираните институции за деца и възрастни, водоснабдителните обекти, предприятията, които произвеждат или търгуват с храни, бръснарските, фризьорските и козметичните салони (обн., ДВ, бр. 57 от 2006 г.). Съгласно чл. 1, ал. 1, т. 4 от нея с наредбата се определят здравните изисквания към лицата, работещи в предприятията (обекти), които произвеждат и/или търгуват с храни. Здравните изисквания по чл. 1, ал. 1 от наредбата включват извършване на предварителни и периодични медицински прегледи и изследвания и се регистрират в лична здравна книжка на лицето, която се съхранява в обекта, в който лицето работи, и се представят за проверка при поискване от контролните органи.</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10. В член 9, ал. 2 е посочено, че проба може да бъде взета чрез извършване на поръчка, при тази хипотеза как ще бъде взета и съхранена контролна проба, в отсъствието на</w:t>
            </w:r>
            <w:r w:rsidR="002D368F" w:rsidRPr="00F10A7B">
              <w:rPr>
                <w:rFonts w:ascii="Verdana" w:hAnsi="Verdana"/>
                <w:sz w:val="20"/>
                <w:szCs w:val="20"/>
              </w:rPr>
              <w:t xml:space="preserve"> </w:t>
            </w:r>
            <w:r w:rsidRPr="00F10A7B">
              <w:rPr>
                <w:rFonts w:ascii="Verdana" w:hAnsi="Verdana"/>
                <w:sz w:val="20"/>
                <w:szCs w:val="20"/>
              </w:rPr>
              <w:t>представляващ дружеството-продавач? Отделно от това относно процеса на контрол, не е описано в проекта на наредба как се уведомява доставчика на услуги</w:t>
            </w:r>
            <w:r w:rsidR="005C5773" w:rsidRPr="00F10A7B">
              <w:rPr>
                <w:rFonts w:ascii="Verdana" w:hAnsi="Verdana"/>
                <w:sz w:val="20"/>
                <w:szCs w:val="20"/>
              </w:rPr>
              <w:t>“</w:t>
            </w:r>
            <w:r w:rsidRPr="00F10A7B">
              <w:rPr>
                <w:rFonts w:ascii="Verdana" w:hAnsi="Verdana"/>
                <w:sz w:val="20"/>
                <w:szCs w:val="20"/>
              </w:rPr>
              <w:t>, който продава съответната храна, за резултатите от лабораторните анализи. Не е посочен срок и ред за искане на повторна експертиза или за начин на защита, ако търговецът не е съгласен със заключението или разполага с писмени доказателства, които оборват експертизата.  Не са разграничени лицата и техните права, които извършват дейност по агрохранителната верига и имат право на второ експертно становище, от тези търговци, които не попадат в</w:t>
            </w:r>
            <w:r w:rsidR="00F03988" w:rsidRPr="00F10A7B">
              <w:rPr>
                <w:rFonts w:ascii="Verdana" w:hAnsi="Verdana"/>
                <w:sz w:val="20"/>
                <w:szCs w:val="20"/>
              </w:rPr>
              <w:t xml:space="preserve"> </w:t>
            </w:r>
            <w:r w:rsidRPr="00F10A7B">
              <w:rPr>
                <w:rFonts w:ascii="Verdana" w:hAnsi="Verdana"/>
                <w:sz w:val="20"/>
                <w:szCs w:val="20"/>
              </w:rPr>
              <w:t>тази група, но са негативно засегнати от резултата от проверката. Не е регулирано издават ли актове органите по контрол, какви са те по своя административно правен характери и как подлежат на проверка за законосъобразност - ред, срокове, компетентни органи.</w:t>
            </w:r>
          </w:p>
        </w:tc>
        <w:tc>
          <w:tcPr>
            <w:tcW w:w="1588" w:type="dxa"/>
            <w:tcBorders>
              <w:top w:val="nil"/>
              <w:left w:val="single" w:sz="18" w:space="0" w:color="2E74B5"/>
              <w:bottom w:val="nil"/>
              <w:right w:val="single" w:sz="18" w:space="0" w:color="2E74B5"/>
            </w:tcBorders>
            <w:shd w:val="clear" w:color="auto" w:fill="auto"/>
          </w:tcPr>
          <w:p w:rsidR="00727060" w:rsidRPr="00F10A7B" w:rsidRDefault="00F03988" w:rsidP="002D685C">
            <w:pPr>
              <w:spacing w:before="40" w:after="20"/>
              <w:rPr>
                <w:rFonts w:ascii="Verdana" w:hAnsi="Verdana"/>
                <w:sz w:val="20"/>
                <w:szCs w:val="20"/>
              </w:rPr>
            </w:pPr>
            <w:r w:rsidRPr="00F10A7B">
              <w:rPr>
                <w:rFonts w:ascii="Verdana" w:hAnsi="Verdana"/>
                <w:sz w:val="20"/>
                <w:szCs w:val="20"/>
              </w:rPr>
              <w:t>Приема се</w:t>
            </w:r>
          </w:p>
        </w:tc>
        <w:tc>
          <w:tcPr>
            <w:tcW w:w="5160" w:type="dxa"/>
            <w:tcBorders>
              <w:top w:val="nil"/>
              <w:left w:val="single" w:sz="18" w:space="0" w:color="2E74B5"/>
              <w:bottom w:val="nil"/>
              <w:right w:val="single" w:sz="36" w:space="0" w:color="2E74B5"/>
            </w:tcBorders>
            <w:shd w:val="clear" w:color="auto" w:fill="auto"/>
          </w:tcPr>
          <w:p w:rsidR="00727060" w:rsidRPr="00F10A7B" w:rsidRDefault="00F03988" w:rsidP="00FB4989">
            <w:pPr>
              <w:spacing w:before="40" w:after="20"/>
              <w:jc w:val="both"/>
              <w:rPr>
                <w:rFonts w:ascii="Verdana" w:hAnsi="Verdana"/>
                <w:sz w:val="20"/>
                <w:szCs w:val="20"/>
              </w:rPr>
            </w:pPr>
            <w:r w:rsidRPr="00F10A7B">
              <w:rPr>
                <w:rFonts w:ascii="Verdana" w:hAnsi="Verdana"/>
                <w:sz w:val="20"/>
                <w:szCs w:val="20"/>
              </w:rPr>
              <w:t>Текстът е редактиран.</w:t>
            </w:r>
          </w:p>
          <w:p w:rsidR="00F03988" w:rsidRPr="00F10A7B" w:rsidRDefault="00F03988" w:rsidP="00FB4989">
            <w:pPr>
              <w:spacing w:before="40" w:after="20"/>
              <w:jc w:val="both"/>
              <w:rPr>
                <w:rFonts w:ascii="Verdana" w:hAnsi="Verdana"/>
                <w:sz w:val="20"/>
                <w:szCs w:val="20"/>
              </w:rPr>
            </w:pPr>
            <w:r w:rsidRPr="00F10A7B">
              <w:rPr>
                <w:rFonts w:ascii="Verdana" w:hAnsi="Verdana"/>
                <w:sz w:val="20"/>
                <w:szCs w:val="20"/>
              </w:rPr>
              <w:t>Актовете, издавани от компетентния ор-ган са регулирани в Регламент 625/2017 и Закона за управление на ахрохранителната верига.</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11. В допълнителните разпоредби параграф 1, точка 1 е предвидено, че се допуска търговия от разстояние с храни чрез куриерска услуга, като същевременно липсват текстове, които еднозначно указват изискванията към куриерските компании и хората, които работят в тях за доставка на храни, поради което не става ясно каква регистрация и на кои съоръжения/превозна средства следва да се извърши.</w:t>
            </w:r>
          </w:p>
        </w:tc>
        <w:tc>
          <w:tcPr>
            <w:tcW w:w="1588" w:type="dxa"/>
            <w:tcBorders>
              <w:top w:val="nil"/>
              <w:left w:val="single" w:sz="18" w:space="0" w:color="2E74B5"/>
              <w:bottom w:val="nil"/>
              <w:right w:val="single" w:sz="18" w:space="0" w:color="2E74B5"/>
            </w:tcBorders>
            <w:shd w:val="clear" w:color="auto" w:fill="auto"/>
          </w:tcPr>
          <w:p w:rsidR="00727060" w:rsidRPr="00F10A7B" w:rsidRDefault="00CD3F5A"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CD3F5A" w:rsidRPr="00F10A7B" w:rsidRDefault="00CD3F5A" w:rsidP="00FB4989">
            <w:pPr>
              <w:spacing w:before="40" w:after="20"/>
              <w:jc w:val="both"/>
              <w:rPr>
                <w:rFonts w:ascii="Verdana" w:hAnsi="Verdana"/>
                <w:sz w:val="20"/>
                <w:szCs w:val="20"/>
              </w:rPr>
            </w:pPr>
            <w:r w:rsidRPr="00F10A7B">
              <w:rPr>
                <w:rFonts w:ascii="Verdana" w:hAnsi="Verdana"/>
                <w:sz w:val="20"/>
                <w:szCs w:val="20"/>
              </w:rPr>
              <w:t>Текстът е редактиран</w:t>
            </w:r>
          </w:p>
          <w:p w:rsidR="00727060" w:rsidRPr="00F10A7B" w:rsidRDefault="00943E58" w:rsidP="00FB4989">
            <w:pPr>
              <w:spacing w:before="40" w:after="20"/>
              <w:jc w:val="both"/>
              <w:rPr>
                <w:rFonts w:ascii="Verdana" w:hAnsi="Verdana"/>
                <w:sz w:val="20"/>
                <w:szCs w:val="20"/>
              </w:rPr>
            </w:pPr>
            <w:r w:rsidRPr="00F10A7B">
              <w:rPr>
                <w:rFonts w:ascii="Verdana" w:hAnsi="Verdana"/>
                <w:sz w:val="20"/>
                <w:szCs w:val="20"/>
              </w:rPr>
              <w:t>Куриерските фирми, които извършват транспортиране на храни следва да регистрират транспортните средства, с които ще осъществяват тази дейност, съгласно разпоредбите на чл. 26, ал. 4 от Закона за храните.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12. В допълнителните разпоредби параграф 1, точка   2 е пояснено кой е неидентифициран оператор, като всички цитирани данни за компаниите са налични в Търговски регистър, не става ясно и къде се предвижда да бъде достъпна информацията - на всяка отделна пратка, в онлайн магазина, страница в социални мрежи или друго?</w:t>
            </w:r>
          </w:p>
          <w:p w:rsidR="00CD3F5A" w:rsidRPr="00F10A7B" w:rsidRDefault="00727060" w:rsidP="00E07EF5">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Като цяло нормата е неясна и оставя възможност за широко тълкувание. Онлайн магазините са задължени да се регистрират в НАП като магазин за онлайн търговия, като</w:t>
            </w:r>
            <w:r w:rsidR="00CD3F5A" w:rsidRPr="00F10A7B">
              <w:rPr>
                <w:rFonts w:ascii="Verdana" w:hAnsi="Verdana"/>
                <w:sz w:val="20"/>
                <w:szCs w:val="20"/>
              </w:rPr>
              <w:t xml:space="preserve"> </w:t>
            </w:r>
            <w:r w:rsidRPr="00F10A7B">
              <w:rPr>
                <w:rFonts w:ascii="Verdana" w:hAnsi="Verdana"/>
                <w:sz w:val="20"/>
                <w:szCs w:val="20"/>
              </w:rPr>
              <w:t xml:space="preserve">същата тази регистрация може да се ползва от БАБХ за идентифициране на тази част от магазините, които търгуват с храна. Към НАП се представят и ежемесечни </w:t>
            </w:r>
            <w:r w:rsidRPr="00F10A7B">
              <w:rPr>
                <w:rFonts w:ascii="Verdana" w:hAnsi="Verdana"/>
                <w:sz w:val="20"/>
                <w:szCs w:val="20"/>
                <w:lang w:val="en-US"/>
              </w:rPr>
              <w:t>csv</w:t>
            </w:r>
            <w:r w:rsidRPr="00F10A7B">
              <w:rPr>
                <w:rFonts w:ascii="Verdana" w:hAnsi="Verdana"/>
                <w:sz w:val="20"/>
                <w:szCs w:val="20"/>
              </w:rPr>
              <w:t xml:space="preserve"> файлове</w:t>
            </w:r>
            <w:r w:rsidR="00CD3F5A" w:rsidRPr="00F10A7B">
              <w:rPr>
                <w:rFonts w:ascii="Verdana" w:hAnsi="Verdana"/>
                <w:sz w:val="20"/>
                <w:szCs w:val="20"/>
              </w:rPr>
              <w:t xml:space="preserve"> </w:t>
            </w:r>
            <w:r w:rsidRPr="00F10A7B">
              <w:rPr>
                <w:rFonts w:ascii="Verdana" w:hAnsi="Verdana"/>
                <w:sz w:val="20"/>
                <w:szCs w:val="20"/>
              </w:rPr>
              <w:t>за извършените продажби,   като сходен метод би могъл да се репликира и в комуникацията с БАБХ.</w:t>
            </w:r>
          </w:p>
        </w:tc>
        <w:tc>
          <w:tcPr>
            <w:tcW w:w="1588" w:type="dxa"/>
            <w:tcBorders>
              <w:top w:val="nil"/>
              <w:left w:val="single" w:sz="18" w:space="0" w:color="2E74B5"/>
              <w:bottom w:val="nil"/>
              <w:right w:val="single" w:sz="18" w:space="0" w:color="2E74B5"/>
            </w:tcBorders>
            <w:shd w:val="clear" w:color="auto" w:fill="auto"/>
          </w:tcPr>
          <w:p w:rsidR="00727060" w:rsidRPr="00F10A7B" w:rsidRDefault="00F93731"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CD3F5A" w:rsidP="00FB4989">
            <w:pPr>
              <w:spacing w:before="40" w:after="20"/>
              <w:jc w:val="both"/>
              <w:rPr>
                <w:rFonts w:ascii="Verdana" w:hAnsi="Verdana"/>
                <w:sz w:val="20"/>
                <w:szCs w:val="20"/>
              </w:rPr>
            </w:pPr>
            <w:r w:rsidRPr="00F10A7B">
              <w:rPr>
                <w:rFonts w:ascii="Verdana" w:hAnsi="Verdana"/>
                <w:sz w:val="20"/>
                <w:szCs w:val="20"/>
              </w:rPr>
              <w:t>Разпоредбата се отнася за оператори, за които липсват данни в Търговския регистър</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13.</w:t>
            </w:r>
            <w:r w:rsidRPr="00F10A7B">
              <w:rPr>
                <w:rFonts w:ascii="Verdana" w:hAnsi="Verdana"/>
                <w:sz w:val="20"/>
                <w:szCs w:val="20"/>
                <w:lang w:val="en-US"/>
              </w:rPr>
              <w:t xml:space="preserve"> </w:t>
            </w:r>
            <w:r w:rsidRPr="00F10A7B">
              <w:rPr>
                <w:rFonts w:ascii="Verdana" w:hAnsi="Verdana"/>
                <w:sz w:val="20"/>
                <w:szCs w:val="20"/>
              </w:rPr>
              <w:t>Във връзка с нормата на РЕГЛАМЕНТ (ЕО) №  852/2004 НА ЕВРОПЕЙСКИЯ</w:t>
            </w:r>
            <w:r w:rsidRPr="00F10A7B">
              <w:rPr>
                <w:rFonts w:ascii="Verdana" w:hAnsi="Verdana"/>
                <w:sz w:val="20"/>
                <w:szCs w:val="20"/>
                <w:lang w:val="en-US"/>
              </w:rPr>
              <w:t xml:space="preserve"> </w:t>
            </w:r>
            <w:r w:rsidRPr="00F10A7B">
              <w:rPr>
                <w:rFonts w:ascii="Verdana" w:hAnsi="Verdana"/>
                <w:sz w:val="20"/>
                <w:szCs w:val="20"/>
              </w:rPr>
              <w:t>ПАРЛАМЕНТ И НА СЪВЕТА от 29 април 2004 година Член 1, точка 2, буква В:</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„Настоящият регламент не се прилага за: директната доставка от производителя</w:t>
            </w:r>
            <w:r w:rsidRPr="00F10A7B">
              <w:rPr>
                <w:rFonts w:ascii="Verdana" w:hAnsi="Verdana"/>
                <w:sz w:val="20"/>
                <w:szCs w:val="20"/>
                <w:lang w:val="en-US"/>
              </w:rPr>
              <w:t xml:space="preserve"> </w:t>
            </w:r>
            <w:r w:rsidRPr="00F10A7B">
              <w:rPr>
                <w:rFonts w:ascii="Verdana" w:hAnsi="Verdana"/>
                <w:sz w:val="20"/>
                <w:szCs w:val="20"/>
              </w:rPr>
              <w:t>на малки количества първични продукти до крайния потребител или до местни</w:t>
            </w:r>
            <w:r w:rsidRPr="00F10A7B">
              <w:rPr>
                <w:rFonts w:ascii="Verdana" w:hAnsi="Verdana"/>
                <w:sz w:val="20"/>
                <w:szCs w:val="20"/>
                <w:lang w:val="en-US"/>
              </w:rPr>
              <w:t xml:space="preserve"> </w:t>
            </w:r>
            <w:r w:rsidRPr="00F10A7B">
              <w:rPr>
                <w:rFonts w:ascii="Verdana" w:hAnsi="Verdana"/>
                <w:sz w:val="20"/>
                <w:szCs w:val="20"/>
              </w:rPr>
              <w:t>обекти за търговия на дребно, директно снабдяващи крайния потребител;</w:t>
            </w:r>
            <w:r w:rsidR="005C5773" w:rsidRPr="00F10A7B">
              <w:rPr>
                <w:rFonts w:ascii="Verdana" w:hAnsi="Verdana"/>
                <w:sz w:val="20"/>
                <w:szCs w:val="20"/>
              </w:rPr>
              <w:t>“</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Следва в текстовете на подзаконовия акт да се поясни е как нормата на Регламента се прилага с Проекта на Наредба, какво са малки количества и как се обхващат например производители на плодове и зеленчуци от малки семейни ферми, които предлагат част от продукцията си чрез Фейсбук например.</w:t>
            </w:r>
          </w:p>
        </w:tc>
        <w:tc>
          <w:tcPr>
            <w:tcW w:w="1588" w:type="dxa"/>
            <w:tcBorders>
              <w:top w:val="nil"/>
              <w:left w:val="single" w:sz="18" w:space="0" w:color="2E74B5"/>
              <w:bottom w:val="nil"/>
              <w:right w:val="single" w:sz="18" w:space="0" w:color="2E74B5"/>
            </w:tcBorders>
            <w:shd w:val="clear" w:color="auto" w:fill="auto"/>
          </w:tcPr>
          <w:p w:rsidR="00727060" w:rsidRPr="00F10A7B" w:rsidRDefault="00F93731"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943E58" w:rsidRPr="00F10A7B" w:rsidRDefault="00943E58" w:rsidP="00FB4989">
            <w:pPr>
              <w:spacing w:before="40" w:after="20"/>
              <w:jc w:val="both"/>
              <w:rPr>
                <w:rFonts w:ascii="Verdana" w:hAnsi="Verdana"/>
                <w:sz w:val="20"/>
                <w:szCs w:val="20"/>
              </w:rPr>
            </w:pPr>
            <w:r w:rsidRPr="00F10A7B">
              <w:rPr>
                <w:rFonts w:ascii="Verdana" w:hAnsi="Verdana"/>
                <w:sz w:val="20"/>
                <w:szCs w:val="20"/>
              </w:rPr>
              <w:t xml:space="preserve">Проектът на наредба не се приема като национална мерки по чл. 1,  точка 2,  буква  В от Регламент 852/2004. </w:t>
            </w:r>
            <w:r w:rsidR="000A4DF5" w:rsidRPr="00F10A7B">
              <w:t xml:space="preserve"> </w:t>
            </w:r>
            <w:r w:rsidR="000A4DF5" w:rsidRPr="00F10A7B">
              <w:rPr>
                <w:rFonts w:ascii="Verdana" w:hAnsi="Verdana"/>
                <w:sz w:val="20"/>
                <w:szCs w:val="20"/>
              </w:rPr>
              <w:t>За такива национални мерки се прилагат ограничения в количествата предлагани първични продукти, а първичните продукти могат да се предлагат само директно от производителя до краен потребител или до местни обекти за търговия на  дребно, които снабдяват директно крайния потребител.</w:t>
            </w:r>
          </w:p>
          <w:p w:rsidR="00943E58" w:rsidRPr="00F10A7B" w:rsidRDefault="00943E58" w:rsidP="00FB4989">
            <w:pPr>
              <w:spacing w:before="40" w:after="20"/>
              <w:jc w:val="both"/>
              <w:rPr>
                <w:rFonts w:ascii="Verdana" w:hAnsi="Verdana"/>
                <w:sz w:val="20"/>
                <w:szCs w:val="20"/>
              </w:rPr>
            </w:pPr>
            <w:r w:rsidRPr="00F10A7B">
              <w:rPr>
                <w:rFonts w:ascii="Verdana" w:hAnsi="Verdana"/>
                <w:sz w:val="20"/>
                <w:szCs w:val="20"/>
              </w:rPr>
              <w:t>Регламентът ясно посочва, че:</w:t>
            </w:r>
          </w:p>
          <w:p w:rsidR="00943E58" w:rsidRPr="00F10A7B" w:rsidRDefault="00943E58" w:rsidP="00FB4989">
            <w:pPr>
              <w:spacing w:before="40" w:after="20"/>
              <w:jc w:val="both"/>
              <w:rPr>
                <w:rFonts w:ascii="Verdana" w:hAnsi="Verdana"/>
                <w:sz w:val="20"/>
                <w:szCs w:val="20"/>
              </w:rPr>
            </w:pPr>
            <w:r w:rsidRPr="00F10A7B">
              <w:rPr>
                <w:rFonts w:ascii="Verdana" w:hAnsi="Verdana"/>
                <w:sz w:val="20"/>
                <w:szCs w:val="20"/>
              </w:rPr>
              <w:t>„2.  Настоящият регламент не се прилага за:</w:t>
            </w:r>
          </w:p>
          <w:p w:rsidR="00943E58" w:rsidRPr="00F10A7B" w:rsidRDefault="00943E58" w:rsidP="00FB4989">
            <w:pPr>
              <w:spacing w:before="40" w:after="20"/>
              <w:jc w:val="both"/>
              <w:rPr>
                <w:rFonts w:ascii="Verdana" w:hAnsi="Verdana"/>
                <w:sz w:val="20"/>
                <w:szCs w:val="20"/>
              </w:rPr>
            </w:pPr>
            <w:r w:rsidRPr="00F10A7B">
              <w:rPr>
                <w:rFonts w:ascii="Verdana" w:hAnsi="Verdana"/>
                <w:sz w:val="20"/>
                <w:szCs w:val="20"/>
              </w:rPr>
              <w:t>а) първично производство за лична употреба в домашни условия;</w:t>
            </w:r>
          </w:p>
          <w:p w:rsidR="00943E58" w:rsidRPr="00F10A7B" w:rsidRDefault="00943E58" w:rsidP="00FB4989">
            <w:pPr>
              <w:spacing w:before="40" w:after="20"/>
              <w:jc w:val="both"/>
              <w:rPr>
                <w:rFonts w:ascii="Verdana" w:hAnsi="Verdana"/>
                <w:sz w:val="20"/>
                <w:szCs w:val="20"/>
              </w:rPr>
            </w:pPr>
            <w:r w:rsidRPr="00F10A7B">
              <w:rPr>
                <w:rFonts w:ascii="Verdana" w:hAnsi="Verdana"/>
                <w:sz w:val="20"/>
                <w:szCs w:val="20"/>
              </w:rPr>
              <w:t>б) домашно приготвяне, обработване или съхранение на храни за лична консумация в домашни условия;</w:t>
            </w:r>
          </w:p>
          <w:p w:rsidR="00943E58" w:rsidRPr="00F10A7B" w:rsidRDefault="00943E58" w:rsidP="00FB4989">
            <w:pPr>
              <w:spacing w:before="40" w:after="20"/>
              <w:jc w:val="both"/>
              <w:rPr>
                <w:rFonts w:ascii="Verdana" w:hAnsi="Verdana"/>
                <w:sz w:val="20"/>
                <w:szCs w:val="20"/>
              </w:rPr>
            </w:pPr>
            <w:r w:rsidRPr="00F10A7B">
              <w:rPr>
                <w:rFonts w:ascii="Verdana" w:hAnsi="Verdana"/>
                <w:sz w:val="20"/>
                <w:szCs w:val="20"/>
              </w:rPr>
              <w:t>в) директната доставка от производителя на малки количества първични продукти до крайния потребител или до местни обекти за търговия на дребно, директно снабдяващи крайния потребител;</w:t>
            </w:r>
          </w:p>
          <w:p w:rsidR="00943E58" w:rsidRPr="00F10A7B" w:rsidRDefault="00943E58" w:rsidP="00FB4989">
            <w:pPr>
              <w:spacing w:before="40" w:after="20"/>
              <w:jc w:val="both"/>
              <w:rPr>
                <w:rFonts w:ascii="Verdana" w:hAnsi="Verdana"/>
                <w:sz w:val="20"/>
                <w:szCs w:val="20"/>
              </w:rPr>
            </w:pPr>
            <w:r w:rsidRPr="00F10A7B">
              <w:rPr>
                <w:rFonts w:ascii="Verdana" w:hAnsi="Verdana"/>
                <w:sz w:val="20"/>
                <w:szCs w:val="20"/>
              </w:rPr>
              <w:t>г) събирателни центрове или цехове за щавене, които попадат под определението за предприятие за храни само защото преработват суровина за производството на желатин или колаген.</w:t>
            </w:r>
          </w:p>
          <w:p w:rsidR="00CD3F5A" w:rsidRPr="00F10A7B" w:rsidRDefault="00943E58" w:rsidP="00FB4989">
            <w:pPr>
              <w:spacing w:before="40" w:after="20"/>
              <w:jc w:val="both"/>
              <w:rPr>
                <w:rFonts w:ascii="Verdana" w:hAnsi="Verdana"/>
                <w:sz w:val="20"/>
                <w:szCs w:val="20"/>
              </w:rPr>
            </w:pPr>
            <w:r w:rsidRPr="00F10A7B">
              <w:rPr>
                <w:rFonts w:ascii="Verdana" w:hAnsi="Verdana"/>
                <w:sz w:val="20"/>
                <w:szCs w:val="20"/>
              </w:rPr>
              <w:t>3.  Държавите-членки приемат в рамките на националното си законодателство правила, регулиращи дейностите, посочени в параграф 2, буква в). Тези национални правила гарантират постигането на целите на настоящия регламент.“</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II.</w:t>
            </w:r>
            <w:r w:rsidRPr="00F10A7B">
              <w:rPr>
                <w:rFonts w:ascii="Verdana" w:hAnsi="Verdana"/>
                <w:sz w:val="20"/>
                <w:szCs w:val="20"/>
                <w:lang w:val="en-US"/>
              </w:rPr>
              <w:t xml:space="preserve"> </w:t>
            </w:r>
            <w:r w:rsidRPr="00F10A7B">
              <w:rPr>
                <w:rFonts w:ascii="Verdana" w:hAnsi="Verdana"/>
                <w:sz w:val="20"/>
                <w:szCs w:val="20"/>
              </w:rPr>
              <w:t>Конкретни разпоредби, които противоречат на регламентацията в Закона и Регламентите, посочваме по-долу:</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първо място, съгласно чл.</w:t>
            </w:r>
            <w:r w:rsidRPr="00F10A7B">
              <w:rPr>
                <w:rFonts w:ascii="Verdana" w:hAnsi="Verdana"/>
                <w:sz w:val="20"/>
                <w:szCs w:val="20"/>
                <w:lang w:val="en-US"/>
              </w:rPr>
              <w:t xml:space="preserve"> </w:t>
            </w:r>
            <w:r w:rsidRPr="00F10A7B">
              <w:rPr>
                <w:rFonts w:ascii="Verdana" w:hAnsi="Verdana"/>
                <w:sz w:val="20"/>
                <w:szCs w:val="20"/>
              </w:rPr>
              <w:t>2 от Регламент (ЕО) № 852/2004, той НЕ се прилага по отношение на „директна доставка от производителя на малки количества първични продукти до крайния потребител или до местни обекти за търговия на дребно, директно снабдяващи крайния потребител</w:t>
            </w:r>
            <w:r w:rsidR="005C5773" w:rsidRPr="00F10A7B">
              <w:rPr>
                <w:rFonts w:ascii="Verdana" w:hAnsi="Verdana"/>
                <w:sz w:val="20"/>
                <w:szCs w:val="20"/>
              </w:rPr>
              <w:t>“</w:t>
            </w:r>
            <w:r w:rsidRPr="00F10A7B">
              <w:rPr>
                <w:rFonts w:ascii="Verdana" w:hAnsi="Verdana"/>
                <w:sz w:val="20"/>
                <w:szCs w:val="20"/>
              </w:rPr>
              <w:t>.</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Тълкуването на посочената разпоредба води до извода, че Регламентът не е насочен към малки количества хранителни продукти за лична консумация и употреба от крайните потребители. Тъй като тук са включени и доставки на малки количества до местни обекти за търговия, снабдяващи директно крайните потребители, по аналогия считаме, че и куриерските услуги по доставка на хранителни продукти до крайни потребители следва да бъдат изключени от приложното поле на Регламента, а от там и на обсъжданата Наредба.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За случаите, в които операторът превозва хранителни стока в единични доставки той се явява снабдител на единични количества хранителни продукти за лична консумация и употреба от крайните потребители и следва да се третира като обстоятелство по т.</w:t>
            </w:r>
            <w:r w:rsidRPr="00F10A7B">
              <w:rPr>
                <w:rFonts w:ascii="Verdana" w:hAnsi="Verdana"/>
                <w:sz w:val="20"/>
                <w:szCs w:val="20"/>
                <w:lang w:val="en-US"/>
              </w:rPr>
              <w:t xml:space="preserve"> </w:t>
            </w:r>
            <w:r w:rsidRPr="00F10A7B">
              <w:rPr>
                <w:rFonts w:ascii="Verdana" w:hAnsi="Verdana"/>
                <w:sz w:val="20"/>
                <w:szCs w:val="20"/>
              </w:rPr>
              <w:t>З от чл.</w:t>
            </w:r>
            <w:r w:rsidRPr="00F10A7B">
              <w:rPr>
                <w:rFonts w:ascii="Verdana" w:hAnsi="Verdana"/>
                <w:sz w:val="20"/>
                <w:szCs w:val="20"/>
                <w:lang w:val="en-US"/>
              </w:rPr>
              <w:t xml:space="preserve"> </w:t>
            </w:r>
            <w:r w:rsidRPr="00F10A7B">
              <w:rPr>
                <w:rFonts w:ascii="Verdana" w:hAnsi="Verdana"/>
                <w:sz w:val="20"/>
                <w:szCs w:val="20"/>
              </w:rPr>
              <w:t>2 от Регламент (ЕО) № 852/2004, като по отношение на него Регламентът не се прилага. По аналогия, считаме, че куриерските услуги по доставка на пратки, съдържащи хранителни продукти за лична консумация и употреба от крайните потребители следва да бъдат изключени от обхвата на Наредбата.</w:t>
            </w:r>
          </w:p>
        </w:tc>
        <w:tc>
          <w:tcPr>
            <w:tcW w:w="1588" w:type="dxa"/>
            <w:tcBorders>
              <w:top w:val="nil"/>
              <w:left w:val="single" w:sz="18" w:space="0" w:color="2E74B5"/>
              <w:bottom w:val="nil"/>
              <w:right w:val="single" w:sz="18" w:space="0" w:color="2E74B5"/>
            </w:tcBorders>
            <w:shd w:val="clear" w:color="auto" w:fill="auto"/>
          </w:tcPr>
          <w:p w:rsidR="00727060" w:rsidRPr="00F10A7B" w:rsidRDefault="00F93731"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943E58" w:rsidRPr="00F10A7B" w:rsidRDefault="00943E58" w:rsidP="00FB4989">
            <w:pPr>
              <w:spacing w:before="40" w:after="20"/>
              <w:jc w:val="both"/>
              <w:rPr>
                <w:rFonts w:ascii="Verdana" w:hAnsi="Verdana"/>
                <w:sz w:val="20"/>
                <w:szCs w:val="20"/>
              </w:rPr>
            </w:pPr>
            <w:r w:rsidRPr="00F10A7B">
              <w:rPr>
                <w:rFonts w:ascii="Verdana" w:hAnsi="Verdana"/>
                <w:sz w:val="20"/>
                <w:szCs w:val="20"/>
              </w:rPr>
              <w:t xml:space="preserve">Проектът на наредба не се приема като национална мерки по чл. 1,  точка 2,  буква  В от Регламент 852/2004. </w:t>
            </w:r>
            <w:r w:rsidR="00523FD1" w:rsidRPr="00F10A7B">
              <w:t xml:space="preserve"> </w:t>
            </w:r>
            <w:r w:rsidR="00523FD1" w:rsidRPr="00F10A7B">
              <w:rPr>
                <w:rFonts w:ascii="Verdana" w:hAnsi="Verdana"/>
                <w:sz w:val="20"/>
                <w:szCs w:val="20"/>
              </w:rPr>
              <w:t>За такива национални мерки се прилагат ограничения в количествата предлагани първични продукти, а първичните продукти могат да се предлагат само директно от производителя до краен потребител или до местни обекти за търговия на  дребно, които снабдяват директно крайния потребител.</w:t>
            </w:r>
            <w:r w:rsidRPr="00F10A7B">
              <w:rPr>
                <w:rFonts w:ascii="Verdana" w:hAnsi="Verdana"/>
                <w:sz w:val="20"/>
                <w:szCs w:val="20"/>
              </w:rPr>
              <w:t>Регламентът ясно посочва, че:</w:t>
            </w:r>
          </w:p>
          <w:p w:rsidR="00943E58" w:rsidRPr="00F10A7B" w:rsidRDefault="00943E58" w:rsidP="00FB4989">
            <w:pPr>
              <w:spacing w:before="40" w:after="20"/>
              <w:jc w:val="both"/>
              <w:rPr>
                <w:rFonts w:ascii="Verdana" w:hAnsi="Verdana"/>
                <w:sz w:val="20"/>
                <w:szCs w:val="20"/>
              </w:rPr>
            </w:pPr>
            <w:r w:rsidRPr="00F10A7B">
              <w:rPr>
                <w:rFonts w:ascii="Verdana" w:hAnsi="Verdana"/>
                <w:sz w:val="20"/>
                <w:szCs w:val="20"/>
              </w:rPr>
              <w:t>„2.  Настоящият регламент не се прилага за:</w:t>
            </w:r>
          </w:p>
          <w:p w:rsidR="00943E58" w:rsidRPr="00F10A7B" w:rsidRDefault="00943E58" w:rsidP="00FB4989">
            <w:pPr>
              <w:spacing w:before="40" w:after="20"/>
              <w:jc w:val="both"/>
              <w:rPr>
                <w:rFonts w:ascii="Verdana" w:hAnsi="Verdana"/>
                <w:sz w:val="20"/>
                <w:szCs w:val="20"/>
              </w:rPr>
            </w:pPr>
            <w:r w:rsidRPr="00F10A7B">
              <w:rPr>
                <w:rFonts w:ascii="Verdana" w:hAnsi="Verdana"/>
                <w:sz w:val="20"/>
                <w:szCs w:val="20"/>
              </w:rPr>
              <w:t>а) първично производство за лична употреба в домашни условия;</w:t>
            </w:r>
          </w:p>
          <w:p w:rsidR="00943E58" w:rsidRPr="00F10A7B" w:rsidRDefault="00943E58" w:rsidP="00FB4989">
            <w:pPr>
              <w:spacing w:before="40" w:after="20"/>
              <w:jc w:val="both"/>
              <w:rPr>
                <w:rFonts w:ascii="Verdana" w:hAnsi="Verdana"/>
                <w:sz w:val="20"/>
                <w:szCs w:val="20"/>
              </w:rPr>
            </w:pPr>
            <w:r w:rsidRPr="00F10A7B">
              <w:rPr>
                <w:rFonts w:ascii="Verdana" w:hAnsi="Verdana"/>
                <w:sz w:val="20"/>
                <w:szCs w:val="20"/>
              </w:rPr>
              <w:t>б) домашно приготвяне, обработване или съхранение на храни за лична консумация в домашни условия;</w:t>
            </w:r>
          </w:p>
          <w:p w:rsidR="00943E58" w:rsidRPr="00F10A7B" w:rsidRDefault="00943E58" w:rsidP="00FB4989">
            <w:pPr>
              <w:spacing w:before="40" w:after="20"/>
              <w:jc w:val="both"/>
              <w:rPr>
                <w:rFonts w:ascii="Verdana" w:hAnsi="Verdana"/>
                <w:sz w:val="20"/>
                <w:szCs w:val="20"/>
              </w:rPr>
            </w:pPr>
            <w:r w:rsidRPr="00F10A7B">
              <w:rPr>
                <w:rFonts w:ascii="Verdana" w:hAnsi="Verdana"/>
                <w:sz w:val="20"/>
                <w:szCs w:val="20"/>
              </w:rPr>
              <w:t>в) директната доставка от производителя на малки количества първични продукти до крайния потребител или до местни обекти за търговия на дребно, директно снабдяващи крайния потребител;</w:t>
            </w:r>
          </w:p>
          <w:p w:rsidR="00943E58" w:rsidRPr="00F10A7B" w:rsidRDefault="00943E58" w:rsidP="00FB4989">
            <w:pPr>
              <w:spacing w:before="40" w:after="20"/>
              <w:jc w:val="both"/>
              <w:rPr>
                <w:rFonts w:ascii="Verdana" w:hAnsi="Verdana"/>
                <w:sz w:val="20"/>
                <w:szCs w:val="20"/>
              </w:rPr>
            </w:pPr>
            <w:r w:rsidRPr="00F10A7B">
              <w:rPr>
                <w:rFonts w:ascii="Verdana" w:hAnsi="Verdana"/>
                <w:sz w:val="20"/>
                <w:szCs w:val="20"/>
              </w:rPr>
              <w:t>г) събирателни центрове или цехове за щавене, които попадат под определението за предприятие за храни само защото преработват суровина за производството на желатин или колаген.</w:t>
            </w:r>
          </w:p>
          <w:p w:rsidR="00CD3F5A" w:rsidRPr="00F10A7B" w:rsidRDefault="00943E58" w:rsidP="00FB4989">
            <w:pPr>
              <w:spacing w:before="40" w:after="20"/>
              <w:jc w:val="both"/>
              <w:rPr>
                <w:rFonts w:ascii="Verdana" w:hAnsi="Verdana"/>
                <w:sz w:val="20"/>
                <w:szCs w:val="20"/>
              </w:rPr>
            </w:pPr>
            <w:r w:rsidRPr="00F10A7B">
              <w:rPr>
                <w:rFonts w:ascii="Verdana" w:hAnsi="Verdana"/>
                <w:sz w:val="20"/>
                <w:szCs w:val="20"/>
              </w:rPr>
              <w:t>3.  Държавите-членки приемат в рамките на националното си законодателство правила, регулиращи дейностите, посочени в параграф 2, буква в). Тези национални правила гарантират постигането на целите на настоящия регламент.“</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следващо място Наредбата необосновано разширява субектния обхват на лицата, подлежащи на регистрация по чл.61 от Закона за храните. В посочената разпоредба от закона търговия с храни от разстояние може да се извършва от:</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rPr>
              <w:t>1.</w:t>
            </w:r>
            <w:r w:rsidRPr="00F10A7B">
              <w:rPr>
                <w:rFonts w:ascii="Verdana" w:hAnsi="Verdana"/>
                <w:sz w:val="20"/>
                <w:szCs w:val="20"/>
                <w:lang w:val="en-US"/>
              </w:rPr>
              <w:t xml:space="preserve"> </w:t>
            </w:r>
            <w:r w:rsidRPr="00F10A7B">
              <w:rPr>
                <w:rFonts w:ascii="Verdana" w:hAnsi="Verdana"/>
                <w:sz w:val="20"/>
                <w:szCs w:val="20"/>
              </w:rPr>
              <w:t>бизнес оператор, който осъществява дейност в регистриран или одобрен по</w:t>
            </w:r>
            <w:r w:rsidRPr="00F10A7B">
              <w:rPr>
                <w:rFonts w:ascii="Verdana" w:hAnsi="Verdana"/>
                <w:sz w:val="20"/>
                <w:szCs w:val="20"/>
                <w:lang w:val="en-US"/>
              </w:rPr>
              <w:t xml:space="preserve"> </w:t>
            </w:r>
            <w:r w:rsidRPr="00F10A7B">
              <w:rPr>
                <w:rFonts w:ascii="Verdana" w:hAnsi="Verdana"/>
                <w:sz w:val="20"/>
                <w:szCs w:val="20"/>
              </w:rPr>
              <w:t>реда на закона обект, или</w:t>
            </w:r>
            <w:r w:rsidRPr="00F10A7B">
              <w:rPr>
                <w:rFonts w:ascii="Verdana" w:hAnsi="Verdana"/>
                <w:sz w:val="20"/>
                <w:szCs w:val="20"/>
                <w:lang w:val="en-US"/>
              </w:rPr>
              <w:t xml:space="preserve"> </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2.</w:t>
            </w:r>
            <w:r w:rsidRPr="00F10A7B">
              <w:rPr>
                <w:rFonts w:ascii="Verdana" w:hAnsi="Verdana"/>
                <w:sz w:val="20"/>
                <w:szCs w:val="20"/>
                <w:lang w:val="en-US"/>
              </w:rPr>
              <w:t xml:space="preserve"> </w:t>
            </w:r>
            <w:r w:rsidRPr="00F10A7B">
              <w:rPr>
                <w:rFonts w:ascii="Verdana" w:hAnsi="Verdana"/>
                <w:sz w:val="20"/>
                <w:szCs w:val="20"/>
              </w:rPr>
              <w:t>доставчик на услуги, управляващ средство за комуникация от разстояние</w:t>
            </w:r>
            <w:r w:rsidRPr="00F10A7B">
              <w:rPr>
                <w:rFonts w:ascii="Verdana" w:hAnsi="Verdana"/>
                <w:sz w:val="20"/>
                <w:szCs w:val="20"/>
                <w:lang w:val="en-US"/>
              </w:rPr>
              <w:t xml:space="preserve"> </w:t>
            </w:r>
            <w:r w:rsidRPr="00F10A7B">
              <w:rPr>
                <w:rFonts w:ascii="Verdana" w:hAnsi="Verdana"/>
                <w:sz w:val="20"/>
                <w:szCs w:val="20"/>
              </w:rPr>
              <w:t>като лицата, които извършват търговия с храни от разстояние следва да се регистрират по реда на чл.61 от ЗХ.</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Наредбата, обаче, включва в регистрационния режим всички участници в процеса, включително тези, които нямат пряк досег до непакетирана или незащитена, включително с вторична опаковка, храна, каквато явно не е била идеята на законодателя.</w:t>
            </w:r>
          </w:p>
        </w:tc>
        <w:tc>
          <w:tcPr>
            <w:tcW w:w="1588" w:type="dxa"/>
            <w:tcBorders>
              <w:top w:val="nil"/>
              <w:left w:val="single" w:sz="18" w:space="0" w:color="2E74B5"/>
              <w:bottom w:val="nil"/>
              <w:right w:val="single" w:sz="18" w:space="0" w:color="2E74B5"/>
            </w:tcBorders>
            <w:shd w:val="clear" w:color="auto" w:fill="auto"/>
          </w:tcPr>
          <w:p w:rsidR="00727060" w:rsidRPr="00F10A7B" w:rsidRDefault="00F93731"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9913A5" w:rsidRPr="00F10A7B" w:rsidRDefault="009913A5" w:rsidP="00FB4989">
            <w:pPr>
              <w:spacing w:before="40" w:after="20"/>
              <w:jc w:val="both"/>
              <w:rPr>
                <w:rFonts w:ascii="Verdana" w:hAnsi="Verdana"/>
                <w:sz w:val="20"/>
                <w:szCs w:val="20"/>
              </w:rPr>
            </w:pPr>
            <w:r w:rsidRPr="00F10A7B">
              <w:rPr>
                <w:rFonts w:ascii="Verdana" w:hAnsi="Verdana"/>
                <w:sz w:val="20"/>
                <w:szCs w:val="20"/>
              </w:rPr>
              <w:t>Съгласно чл. 60 от Закона за храните търговия с храни от разстояние може да се извършва от:</w:t>
            </w:r>
          </w:p>
          <w:p w:rsidR="009913A5" w:rsidRPr="00F10A7B" w:rsidRDefault="009913A5" w:rsidP="00FB4989">
            <w:pPr>
              <w:spacing w:before="40" w:after="20"/>
              <w:jc w:val="both"/>
              <w:rPr>
                <w:rFonts w:ascii="Verdana" w:hAnsi="Verdana"/>
                <w:sz w:val="20"/>
                <w:szCs w:val="20"/>
              </w:rPr>
            </w:pPr>
            <w:r w:rsidRPr="00F10A7B">
              <w:rPr>
                <w:rFonts w:ascii="Verdana" w:hAnsi="Verdana"/>
                <w:sz w:val="20"/>
                <w:szCs w:val="20"/>
              </w:rPr>
              <w:t xml:space="preserve">1.  бизнес оператор, който осъществява дейност в регистриран или одобрен по реда на закона обект; съгласно чл. 9 от Закона за храните Бизнес операторите, които произвеждат, преработват и/или дистрибутират храна, се наричат </w:t>
            </w:r>
            <w:r w:rsidR="005C5773" w:rsidRPr="00F10A7B">
              <w:rPr>
                <w:rFonts w:ascii="Verdana" w:hAnsi="Verdana"/>
                <w:sz w:val="20"/>
                <w:szCs w:val="20"/>
              </w:rPr>
              <w:t>„</w:t>
            </w:r>
            <w:r w:rsidRPr="00F10A7B">
              <w:rPr>
                <w:rFonts w:ascii="Verdana" w:hAnsi="Verdana"/>
                <w:sz w:val="20"/>
                <w:szCs w:val="20"/>
              </w:rPr>
              <w:t>бизнес оператори“ или</w:t>
            </w:r>
          </w:p>
          <w:p w:rsidR="009913A5" w:rsidRPr="00F10A7B" w:rsidRDefault="009913A5" w:rsidP="00FB4989">
            <w:pPr>
              <w:spacing w:before="40" w:after="20"/>
              <w:jc w:val="both"/>
              <w:rPr>
                <w:rFonts w:ascii="Verdana" w:hAnsi="Verdana"/>
                <w:sz w:val="20"/>
                <w:szCs w:val="20"/>
              </w:rPr>
            </w:pPr>
            <w:r w:rsidRPr="00F10A7B">
              <w:rPr>
                <w:rFonts w:ascii="Verdana" w:hAnsi="Verdana"/>
                <w:sz w:val="20"/>
                <w:szCs w:val="20"/>
              </w:rPr>
              <w:t>2. доставчик на услуги, управляващ средство за комуникация от разстояние.</w:t>
            </w:r>
          </w:p>
          <w:p w:rsidR="009913A5" w:rsidRPr="00F10A7B" w:rsidRDefault="009913A5" w:rsidP="00FB4989">
            <w:pPr>
              <w:spacing w:before="40" w:after="20"/>
              <w:jc w:val="both"/>
              <w:rPr>
                <w:rFonts w:ascii="Verdana" w:hAnsi="Verdana"/>
                <w:sz w:val="20"/>
                <w:szCs w:val="20"/>
              </w:rPr>
            </w:pPr>
            <w:r w:rsidRPr="00F10A7B">
              <w:rPr>
                <w:rFonts w:ascii="Verdana" w:hAnsi="Verdana"/>
                <w:sz w:val="20"/>
                <w:szCs w:val="20"/>
              </w:rPr>
              <w:t>В проекта на Наредба за специфичните изисквания при търговия с храни от разстояние в субектния обхват са включени:</w:t>
            </w:r>
          </w:p>
          <w:p w:rsidR="009913A5" w:rsidRPr="00F10A7B" w:rsidRDefault="009913A5" w:rsidP="00FB4989">
            <w:pPr>
              <w:spacing w:before="40" w:after="20"/>
              <w:jc w:val="both"/>
              <w:rPr>
                <w:rFonts w:ascii="Verdana" w:hAnsi="Verdana"/>
                <w:sz w:val="20"/>
                <w:szCs w:val="20"/>
              </w:rPr>
            </w:pPr>
            <w:r w:rsidRPr="00F10A7B">
              <w:rPr>
                <w:rFonts w:ascii="Verdana" w:hAnsi="Verdana"/>
                <w:sz w:val="20"/>
                <w:szCs w:val="20"/>
              </w:rPr>
              <w:t>1.</w:t>
            </w:r>
            <w:r w:rsidRPr="00F10A7B">
              <w:rPr>
                <w:rFonts w:ascii="Verdana" w:hAnsi="Verdana"/>
                <w:sz w:val="20"/>
                <w:szCs w:val="20"/>
              </w:rPr>
              <w:tab/>
              <w:t>всяко физическо или юридическо лице, което пуска на пазара храни, чрез средства за комуникация от разстояние – бизнес оператор по смисъла на чл. 3, параграф 3 във връзка с параграф 2 от Регламент (ЕО)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съгласно чл. 3, параграф 3 „стопански субект в хранителната промишленост“ означава физическо или юридическо лице, което отговаря за гарантиране на спазването на изискванията на законодателството в областта на храните в рамките на контролираното от него предприятие за производство на храни, а „предприятие за производство на храни“ означава всяко предприятие с или без стопанска цел, обществено или частно, което извършва някоя от дейностите, свързани с който и да било етап на производство, преработка и разпространение на храни; и</w:t>
            </w:r>
          </w:p>
          <w:p w:rsidR="009913A5" w:rsidRPr="00A756A3" w:rsidRDefault="00A756A3" w:rsidP="00FB4989">
            <w:pPr>
              <w:spacing w:before="40" w:after="20"/>
              <w:jc w:val="both"/>
              <w:rPr>
                <w:rFonts w:ascii="Verdana" w:hAnsi="Verdana"/>
                <w:spacing w:val="4"/>
                <w:sz w:val="20"/>
                <w:szCs w:val="20"/>
              </w:rPr>
            </w:pPr>
            <w:r>
              <w:rPr>
                <w:rFonts w:ascii="Verdana" w:hAnsi="Verdana"/>
                <w:sz w:val="20"/>
                <w:szCs w:val="20"/>
              </w:rPr>
              <w:t xml:space="preserve">2. </w:t>
            </w:r>
            <w:r w:rsidR="009913A5" w:rsidRPr="00A756A3">
              <w:rPr>
                <w:rFonts w:ascii="Verdana" w:hAnsi="Verdana"/>
                <w:spacing w:val="4"/>
                <w:sz w:val="20"/>
                <w:szCs w:val="20"/>
              </w:rPr>
              <w:t>доставчик на услуги по смисъла на т. 7 от § 1 на допълнителната разпоредба на Закона за храните.</w:t>
            </w:r>
          </w:p>
          <w:p w:rsidR="00727060" w:rsidRPr="00F10A7B" w:rsidRDefault="009913A5" w:rsidP="00FB4989">
            <w:pPr>
              <w:spacing w:before="40" w:after="20"/>
              <w:jc w:val="both"/>
              <w:rPr>
                <w:rFonts w:ascii="Verdana" w:hAnsi="Verdana"/>
                <w:sz w:val="20"/>
                <w:szCs w:val="20"/>
              </w:rPr>
            </w:pPr>
            <w:r w:rsidRPr="00F10A7B">
              <w:rPr>
                <w:rFonts w:ascii="Verdana" w:hAnsi="Verdana"/>
                <w:sz w:val="20"/>
                <w:szCs w:val="20"/>
              </w:rPr>
              <w:t>Видно е, че наредбата не посочва нови лица, които са задължени по нейното изпълнение.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следващо място, съгласно чл. 5 от Проекта: За транспортиране на храни, търгувани от разстояние се използват превозни средства, които отговарят на хигиенните изисквания на Приложение II, Глава IV от Регламент (ЕО) № 852/2004 и на Глава втора, Раздел III от Закона за храните.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Така формулирано, изискването на чл. 5 обхваща всички категории храни, които могат да се търгуват с дистанционни средства, без да се прави разлика между техния вид, произход, опаковка, както и потенциалните рискове за човешкия живот и здраве, които могат да произтекат от неправилното транспортиране. Според така формулирания чл. 5 от Проекта, всички видове храни, търгувани от разстояние, трябва да се транспортират чрез транспорти средства, които са регистрирани при условията на ЗХ, каквото изискване законът не поставя.</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Както посочихме по-горе, изискванията на Глава втора, Раздел III ЗХ се прилагат само спрямо транспорта на храни по чл. 50, ал. 1 (а това са именно храните по Приложение III към Регламент №853/2004 г. - пресни храни от животински произход), както и посочените в ал. 2 на чл. 50 ЗХ - брашно, хляб, хлебни и сладкарски изделия. Всички останали храни могат да се транспортират с превозни средства, за които не се прилагат изискванията на Глава втора, Раздел III ЗХ и липсва всякакво основание да се поставя подобно изискване спрямо транспорта на други групи храни, търгувани чрез дистанционни средства. Така формулирана, разпоредбата води до фактически и правно неиздържан извод, че транспортът на храни, търгувани чрез дистанционни средства се подчинява на по-високи изисквания спрямо транспорта на храни, търгувани „присъствено</w:t>
            </w:r>
            <w:r w:rsidR="005C5773" w:rsidRPr="00F10A7B">
              <w:rPr>
                <w:rFonts w:ascii="Verdana" w:hAnsi="Verdana"/>
                <w:sz w:val="20"/>
                <w:szCs w:val="20"/>
              </w:rPr>
              <w:t>“</w:t>
            </w:r>
            <w:r w:rsidRPr="00F10A7B">
              <w:rPr>
                <w:rFonts w:ascii="Verdana" w:hAnsi="Verdana"/>
                <w:sz w:val="20"/>
                <w:szCs w:val="20"/>
              </w:rPr>
              <w:t xml:space="preserve"> в стационарни обекти.</w:t>
            </w:r>
          </w:p>
        </w:tc>
        <w:tc>
          <w:tcPr>
            <w:tcW w:w="1588" w:type="dxa"/>
            <w:tcBorders>
              <w:top w:val="nil"/>
              <w:left w:val="single" w:sz="18" w:space="0" w:color="2E74B5"/>
              <w:bottom w:val="nil"/>
              <w:right w:val="single" w:sz="18" w:space="0" w:color="2E74B5"/>
            </w:tcBorders>
            <w:shd w:val="clear" w:color="auto" w:fill="auto"/>
          </w:tcPr>
          <w:p w:rsidR="00727060" w:rsidRPr="00F10A7B" w:rsidRDefault="00CD3F5A"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4A0F49" w:rsidP="00FB4989">
            <w:pPr>
              <w:spacing w:before="40" w:after="20"/>
              <w:jc w:val="both"/>
              <w:rPr>
                <w:rFonts w:ascii="Verdana" w:hAnsi="Verdana"/>
                <w:sz w:val="20"/>
                <w:szCs w:val="20"/>
              </w:rPr>
            </w:pPr>
            <w:r w:rsidRPr="00F10A7B">
              <w:rPr>
                <w:rFonts w:ascii="Verdana" w:hAnsi="Verdana"/>
                <w:sz w:val="20"/>
                <w:szCs w:val="20"/>
              </w:rPr>
              <w:t>Изискванията за транспортиране на храни по  Регламент (ЕО) № 852/2004 са едни и същи за всички групи храни. Постигане на изпълнение на законодателството по отношение на съхранението и транспорта на различните групи храни е отговорност на бизнес оператора в рамките на извършваната от него дейност и следва да е разписано в процедурите по чл. 5 от Регламент 852/2004 и чл. 8 от Закона за храните.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По-нататък, съгласно Чл. 7,</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 Лицата, които извършват доставки на храни при търговия от разстояние до краен потребител трябва да притежават лични здравни книжки, в които да са вписани резултатите от извършените от здравните органи предварителни и периодични медицински прегледи и изследвания.</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(2) Личната здравна книжка се представя при поискване от контролните органи.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Считаме,</w:t>
            </w:r>
            <w:r w:rsidRPr="00F10A7B">
              <w:rPr>
                <w:rFonts w:ascii="Verdana" w:hAnsi="Verdana"/>
                <w:sz w:val="20"/>
                <w:szCs w:val="20"/>
                <w:lang w:val="en-US"/>
              </w:rPr>
              <w:t xml:space="preserve"> </w:t>
            </w:r>
            <w:r w:rsidRPr="00F10A7B">
              <w:rPr>
                <w:rFonts w:ascii="Verdana" w:hAnsi="Verdana"/>
                <w:sz w:val="20"/>
                <w:szCs w:val="20"/>
              </w:rPr>
              <w:t>че горното</w:t>
            </w:r>
            <w:r w:rsidRPr="00F10A7B">
              <w:rPr>
                <w:rFonts w:ascii="Verdana" w:hAnsi="Verdana"/>
                <w:sz w:val="20"/>
                <w:szCs w:val="20"/>
                <w:lang w:val="en-US"/>
              </w:rPr>
              <w:t xml:space="preserve"> </w:t>
            </w:r>
            <w:r w:rsidRPr="00F10A7B">
              <w:rPr>
                <w:rFonts w:ascii="Verdana" w:hAnsi="Verdana"/>
                <w:sz w:val="20"/>
                <w:szCs w:val="20"/>
              </w:rPr>
              <w:t>изискване</w:t>
            </w:r>
            <w:r w:rsidRPr="00F10A7B">
              <w:rPr>
                <w:rFonts w:ascii="Verdana" w:hAnsi="Verdana"/>
                <w:sz w:val="20"/>
                <w:szCs w:val="20"/>
                <w:lang w:val="en-US"/>
              </w:rPr>
              <w:t xml:space="preserve"> </w:t>
            </w:r>
            <w:r w:rsidRPr="00F10A7B">
              <w:rPr>
                <w:rFonts w:ascii="Verdana" w:hAnsi="Verdana"/>
                <w:sz w:val="20"/>
                <w:szCs w:val="20"/>
              </w:rPr>
              <w:t>също</w:t>
            </w:r>
            <w:r w:rsidRPr="00F10A7B">
              <w:rPr>
                <w:rFonts w:ascii="Verdana" w:hAnsi="Verdana"/>
                <w:sz w:val="20"/>
                <w:szCs w:val="20"/>
                <w:lang w:val="en-US"/>
              </w:rPr>
              <w:t xml:space="preserve"> </w:t>
            </w:r>
            <w:r w:rsidRPr="00F10A7B">
              <w:rPr>
                <w:rFonts w:ascii="Verdana" w:hAnsi="Verdana"/>
                <w:sz w:val="20"/>
                <w:szCs w:val="20"/>
              </w:rPr>
              <w:t>следва</w:t>
            </w:r>
            <w:r w:rsidRPr="00F10A7B">
              <w:rPr>
                <w:rFonts w:ascii="Verdana" w:hAnsi="Verdana"/>
                <w:sz w:val="20"/>
                <w:szCs w:val="20"/>
                <w:lang w:val="en-US"/>
              </w:rPr>
              <w:t xml:space="preserve"> </w:t>
            </w:r>
            <w:r w:rsidRPr="00F10A7B">
              <w:rPr>
                <w:rFonts w:ascii="Verdana" w:hAnsi="Verdana"/>
                <w:sz w:val="20"/>
                <w:szCs w:val="20"/>
              </w:rPr>
              <w:t>да</w:t>
            </w:r>
            <w:r w:rsidRPr="00F10A7B">
              <w:rPr>
                <w:rFonts w:ascii="Verdana" w:hAnsi="Verdana"/>
                <w:sz w:val="20"/>
                <w:szCs w:val="20"/>
                <w:lang w:val="en-US"/>
              </w:rPr>
              <w:t xml:space="preserve"> </w:t>
            </w:r>
            <w:r w:rsidRPr="00F10A7B">
              <w:rPr>
                <w:rFonts w:ascii="Verdana" w:hAnsi="Verdana"/>
                <w:sz w:val="20"/>
                <w:szCs w:val="20"/>
              </w:rPr>
              <w:t>бъде   диференцирано,</w:t>
            </w:r>
            <w:r w:rsidRPr="00F10A7B">
              <w:rPr>
                <w:rFonts w:ascii="Verdana" w:hAnsi="Verdana"/>
                <w:sz w:val="20"/>
                <w:szCs w:val="20"/>
                <w:lang w:val="en-US"/>
              </w:rPr>
              <w:t xml:space="preserve"> </w:t>
            </w:r>
            <w:r w:rsidRPr="00F10A7B">
              <w:rPr>
                <w:rFonts w:ascii="Verdana" w:hAnsi="Verdana"/>
                <w:sz w:val="20"/>
                <w:szCs w:val="20"/>
              </w:rPr>
              <w:t>в</w:t>
            </w:r>
            <w:r w:rsidRPr="00F10A7B">
              <w:rPr>
                <w:rFonts w:ascii="Verdana" w:hAnsi="Verdana"/>
                <w:sz w:val="20"/>
                <w:szCs w:val="20"/>
                <w:lang w:val="en-US"/>
              </w:rPr>
              <w:t xml:space="preserve"> </w:t>
            </w:r>
            <w:r w:rsidRPr="00F10A7B">
              <w:rPr>
                <w:rFonts w:ascii="Verdana" w:hAnsi="Verdana"/>
                <w:sz w:val="20"/>
                <w:szCs w:val="20"/>
              </w:rPr>
              <w:t>зависимост от вида и произхода на храните, които се транспортират, като липсва основание то да се прилага еднакво спрямо всички доставки на храни от всякакъв тип.</w:t>
            </w:r>
          </w:p>
        </w:tc>
        <w:tc>
          <w:tcPr>
            <w:tcW w:w="1588" w:type="dxa"/>
            <w:tcBorders>
              <w:top w:val="nil"/>
              <w:left w:val="single" w:sz="18" w:space="0" w:color="2E74B5"/>
              <w:bottom w:val="nil"/>
              <w:right w:val="single" w:sz="18" w:space="0" w:color="2E74B5"/>
            </w:tcBorders>
            <w:shd w:val="clear" w:color="auto" w:fill="auto"/>
          </w:tcPr>
          <w:p w:rsidR="00727060" w:rsidRPr="00F10A7B" w:rsidRDefault="009913A5"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9913A5" w:rsidP="00FB4989">
            <w:pPr>
              <w:spacing w:before="40" w:after="20"/>
              <w:jc w:val="both"/>
              <w:rPr>
                <w:rFonts w:ascii="Verdana" w:hAnsi="Verdana"/>
                <w:sz w:val="20"/>
                <w:szCs w:val="20"/>
              </w:rPr>
            </w:pPr>
            <w:r w:rsidRPr="00F10A7B">
              <w:rPr>
                <w:rFonts w:ascii="Verdana" w:hAnsi="Verdana"/>
                <w:sz w:val="20"/>
                <w:szCs w:val="20"/>
              </w:rPr>
              <w:t>Съгласно чл. 34, ал. 3 от Закона за здравето „здравните изисквания към лицата, работещи в детските заведения, социалните и интегрираните здравно-социални услуги за резидентна грижа, водоснабдителните обекти, предприятията, които произвеждат или търгуват с храни, бръснарските, фризьорските и козметичните салони се определят с наредба на министъра на здравеопазването“. Това е Наредба № 15 от 2006 г. за здравните изисквания към лицата, работещи в детските заведения, специализираните институции за деца и възрастни, водоснабдителните обекти, предприятията, които произвеждат или търгуват с храни, бръснарските, фризьорските и козметичните салони (обн., ДВ, бр. 57 от 2006 г.). Съгласно чл. 1, ал. 1, т. 4 от нея с наредбата се определят здравните изисквания към лицата, работещи в предприятията (обекти), които произвеждат и/или търгуват с храни. Здравните изисквания по чл. 1, ал. 1 от наредбата включват извършване на предварителни и периодични медицински прегледи и изследвания и се регистрират в лична здравна книжка на лицето, която се съхранява в обекта, в който лицето работи, и се представят за проверка при поискване от контролните органи.</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това място посочваме, че изискванията относно транспорта на храни, извършвани от куриер, следва да бъдат съобразени и с някои допълнителни особености на куриерската дейност, включително обстоятелството, че пратката винаги е с допълнителна вторична опаковка (т.е. куриерът няма физически контакт с нея), както и общото законово задължение на куриера да осигури защита и физическа неприкосновеност на превозваните пратки. В тази връзка и като отчитаме необходимостта от осигуряване на висша степен на защита на живота и здравето на крайните потребители на храни, намираме, че с цел привеждане на Проекта в съответствие с изискванията на ЗХ и Регламент (ЕО) №852/2004 г. и Регламент (ЕО) №853/2004 г. е необходимо Проектът да въведе диференцирани изисквания относно транспорта на храни, търгувани</w:t>
            </w:r>
            <w:r w:rsidRPr="00F10A7B">
              <w:rPr>
                <w:rFonts w:ascii="Verdana" w:hAnsi="Verdana"/>
                <w:sz w:val="20"/>
                <w:szCs w:val="20"/>
                <w:lang w:val="en-US"/>
              </w:rPr>
              <w:t xml:space="preserve"> </w:t>
            </w:r>
            <w:r w:rsidRPr="00F10A7B">
              <w:rPr>
                <w:rFonts w:ascii="Verdana" w:hAnsi="Verdana"/>
                <w:sz w:val="20"/>
                <w:szCs w:val="20"/>
              </w:rPr>
              <w:t>дистанционно, като критерий за диференциацията бъде категорията на храните, съгласно разграничението, проведено в чл. 50, ал.1 и ал. 2 ЗХ, а не вида на извършваната търговия.</w:t>
            </w:r>
          </w:p>
        </w:tc>
        <w:tc>
          <w:tcPr>
            <w:tcW w:w="1588" w:type="dxa"/>
            <w:tcBorders>
              <w:top w:val="nil"/>
              <w:left w:val="single" w:sz="18" w:space="0" w:color="2E74B5"/>
              <w:bottom w:val="nil"/>
              <w:right w:val="single" w:sz="18" w:space="0" w:color="2E74B5"/>
            </w:tcBorders>
            <w:shd w:val="clear" w:color="auto" w:fill="auto"/>
          </w:tcPr>
          <w:p w:rsidR="00727060" w:rsidRPr="00F10A7B" w:rsidRDefault="00E31233"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8835C6" w:rsidRPr="00F10A7B" w:rsidRDefault="008835C6" w:rsidP="00FB4989">
            <w:pPr>
              <w:spacing w:before="40" w:after="20"/>
              <w:jc w:val="both"/>
              <w:rPr>
                <w:rFonts w:ascii="Verdana" w:hAnsi="Verdana"/>
                <w:sz w:val="20"/>
                <w:szCs w:val="20"/>
              </w:rPr>
            </w:pPr>
            <w:r w:rsidRPr="00F10A7B">
              <w:rPr>
                <w:rFonts w:ascii="Verdana" w:hAnsi="Verdana"/>
                <w:sz w:val="20"/>
                <w:szCs w:val="20"/>
              </w:rPr>
              <w:t>Текстът е редактиран.</w:t>
            </w:r>
          </w:p>
          <w:p w:rsidR="00727060" w:rsidRPr="00F10A7B" w:rsidRDefault="008835C6" w:rsidP="00FB4989">
            <w:pPr>
              <w:spacing w:before="40" w:after="20"/>
              <w:jc w:val="both"/>
              <w:rPr>
                <w:rFonts w:ascii="Verdana" w:hAnsi="Verdana"/>
                <w:sz w:val="20"/>
                <w:szCs w:val="20"/>
              </w:rPr>
            </w:pPr>
            <w:r w:rsidRPr="00F10A7B">
              <w:rPr>
                <w:rFonts w:ascii="Verdana" w:hAnsi="Verdana"/>
                <w:sz w:val="20"/>
                <w:szCs w:val="20"/>
              </w:rPr>
              <w:t>Куриерските фирми са бизнес оператори извършващи само транспортиране на храни. Изискванията за регистрация на куриерските фирми са посочени в чл. 26, ал. 4 от Закона за храните, във връзка с чл. 52 от закон</w:t>
            </w:r>
            <w:r w:rsidR="006B6939" w:rsidRPr="00F10A7B">
              <w:rPr>
                <w:rFonts w:ascii="Verdana" w:hAnsi="Verdana"/>
                <w:sz w:val="20"/>
                <w:szCs w:val="20"/>
              </w:rPr>
              <w:t>а</w:t>
            </w:r>
            <w:r w:rsidRPr="00F10A7B">
              <w:rPr>
                <w:rFonts w:ascii="Verdana" w:hAnsi="Verdana"/>
                <w:sz w:val="20"/>
                <w:szCs w:val="20"/>
              </w:rPr>
              <w:t>.</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Не на последно място, обръщаме внимание, че разширяването на предметния обхват на наредбата спрямо предвиденото в ЗХ води и до необосновано разширяване на субектния й обхват, доколкото разпростира задължението за регистрация на превозните средства и по отношение на всички бизнес оператори, които не биха имали подобно задължение, ако Проектът беше останал в рамките на законовата делегация. Така, съгласно Проекта, задължението за регистрация на превозни средства ще засегне всички оператори, участващи в разпространението и доставката на храни от разстояние, а не само тези, които доставят храни, включени в Приложение №Ш на Регламент (ЕО) №853/2004 г., каквото е законовото изискване на чл. 63, ал. 2. т. З вр. чл. 50, ал. 1. както и ал. 2 ЗХ.</w:t>
            </w:r>
          </w:p>
        </w:tc>
        <w:tc>
          <w:tcPr>
            <w:tcW w:w="1588" w:type="dxa"/>
            <w:tcBorders>
              <w:top w:val="nil"/>
              <w:left w:val="single" w:sz="18" w:space="0" w:color="2E74B5"/>
              <w:bottom w:val="nil"/>
              <w:right w:val="single" w:sz="18" w:space="0" w:color="2E74B5"/>
            </w:tcBorders>
            <w:shd w:val="clear" w:color="auto" w:fill="auto"/>
          </w:tcPr>
          <w:p w:rsidR="00727060" w:rsidRPr="00F10A7B" w:rsidRDefault="008835C6"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BB7E3D" w:rsidRPr="00F10A7B" w:rsidRDefault="00BB7E3D" w:rsidP="00FB4989">
            <w:pPr>
              <w:spacing w:before="40" w:after="20"/>
              <w:jc w:val="both"/>
              <w:rPr>
                <w:rFonts w:ascii="Verdana" w:hAnsi="Verdana"/>
                <w:sz w:val="20"/>
                <w:szCs w:val="20"/>
              </w:rPr>
            </w:pPr>
            <w:r w:rsidRPr="00F10A7B">
              <w:rPr>
                <w:rFonts w:ascii="Verdana" w:hAnsi="Verdana"/>
                <w:sz w:val="20"/>
                <w:szCs w:val="20"/>
              </w:rPr>
              <w:t>В проекта на Наредба за специфичните изисквания при търговия с храни от разстояние в субектния обхват са включени:</w:t>
            </w:r>
          </w:p>
          <w:p w:rsidR="00BB7E3D" w:rsidRPr="00F10A7B" w:rsidRDefault="00BB7E3D" w:rsidP="00FB4989">
            <w:pPr>
              <w:spacing w:before="40" w:after="20"/>
              <w:jc w:val="both"/>
              <w:rPr>
                <w:rFonts w:ascii="Verdana" w:hAnsi="Verdana"/>
                <w:sz w:val="20"/>
                <w:szCs w:val="20"/>
              </w:rPr>
            </w:pPr>
            <w:r w:rsidRPr="00F10A7B">
              <w:rPr>
                <w:rFonts w:ascii="Verdana" w:hAnsi="Verdana"/>
                <w:sz w:val="20"/>
                <w:szCs w:val="20"/>
              </w:rPr>
              <w:t>1.</w:t>
            </w:r>
            <w:r w:rsidRPr="00F10A7B">
              <w:rPr>
                <w:rFonts w:ascii="Verdana" w:hAnsi="Verdana"/>
                <w:sz w:val="20"/>
                <w:szCs w:val="20"/>
              </w:rPr>
              <w:tab/>
              <w:t>всяко физическо или юридическо лице, което пуска на пазара храни, чрез средства за комуникация от разстояние – бизнес оператор по смисъла на чл. 3, параграф 3 във връзка с параграф 2 от Регламент (ЕО)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съгласно чл. 3, параграф 3 „стопански субект в хранителната промишленост“ означава физическо или юридическо лице, което отговаря за гарантиране на спазването на изискванията на законодателството в областта на храните в рамките на контролираното от него предприятие за производство на храни, а „предприятие за производство на храни“ означава всяко предприятие с или без стопанска цел, обществено или частно, което извършва някоя от дейностите, свързани с който и да било етап на производство, преработка и разпространение на храни; и</w:t>
            </w:r>
          </w:p>
          <w:p w:rsidR="00BB7E3D" w:rsidRPr="00F10A7B" w:rsidRDefault="00BB7E3D" w:rsidP="00FB4989">
            <w:pPr>
              <w:spacing w:before="40" w:after="20"/>
              <w:jc w:val="both"/>
              <w:rPr>
                <w:rFonts w:ascii="Verdana" w:hAnsi="Verdana"/>
                <w:sz w:val="20"/>
                <w:szCs w:val="20"/>
              </w:rPr>
            </w:pPr>
            <w:r w:rsidRPr="00F10A7B">
              <w:rPr>
                <w:rFonts w:ascii="Verdana" w:hAnsi="Verdana"/>
                <w:sz w:val="20"/>
                <w:szCs w:val="20"/>
              </w:rPr>
              <w:t>2.</w:t>
            </w:r>
            <w:r w:rsidRPr="00F10A7B">
              <w:rPr>
                <w:rFonts w:ascii="Verdana" w:hAnsi="Verdana"/>
                <w:sz w:val="20"/>
                <w:szCs w:val="20"/>
              </w:rPr>
              <w:tab/>
              <w:t>доставчик на услуги по смисъла на т. 7 от § 1 на допълнителната разпоредба на Закона за храните.</w:t>
            </w:r>
          </w:p>
          <w:p w:rsidR="00727060" w:rsidRPr="00F10A7B" w:rsidRDefault="00BB7E3D" w:rsidP="00FB4989">
            <w:pPr>
              <w:spacing w:before="40" w:after="20"/>
              <w:jc w:val="both"/>
              <w:rPr>
                <w:rFonts w:ascii="Verdana" w:hAnsi="Verdana"/>
                <w:sz w:val="20"/>
                <w:szCs w:val="20"/>
              </w:rPr>
            </w:pPr>
            <w:r w:rsidRPr="00F10A7B">
              <w:rPr>
                <w:rFonts w:ascii="Verdana" w:hAnsi="Verdana"/>
                <w:sz w:val="20"/>
                <w:szCs w:val="20"/>
              </w:rPr>
              <w:t>Видно е, че наредбата не посочва нови лица, които са задължени по нейното изпълнение.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D85902"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Предвид гореизложеното, считаме, че Проектът на Наредбата противоречи на правилата на нормативен акт от по-висока степен, в нарушение на разпоредбите на чл. 7, ал. 2 и чл. 7а от Закона за нормативните актове.</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III. Относно   съответствието   на   Проекта   на   нормативен   акт  с правилата на конкуренцията и защита на потребителите:</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следващо място, считаме, че така публикуваният за обсъждане Проект на Наредба създава предпоставки за предотвратяване, ограничаване или нарушаване на конкуренцията между стопанските субекти на пазара на куриерски услуги, по съображения, които излагаме по-долу:</w:t>
            </w:r>
          </w:p>
          <w:p w:rsidR="00892592" w:rsidRPr="00F10A7B" w:rsidRDefault="00892592"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първо място, принципната позиция на Комисията за защита на конкуренцията във връзка с въвеждането на нови регулации относно изисквания за търговска дейност, които съществено се различават от действащите, могат значително да ограничат конкуренцията на пазара. Когато новите изисквания са много по-високи от установените на пазара, те трудно могат или изобщо не могат да бъдат покрити от някои участници, което създава бариери пред навлизането или оставането на конкретния пазар, тъй като прекалено високите разходи за излизане на пазара могат да повлияят на първоначалното решение на икономическите оператори за започване на дейност.</w:t>
            </w:r>
          </w:p>
          <w:p w:rsidR="00892592" w:rsidRPr="00F10A7B" w:rsidRDefault="00892592"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Преди всичко, както посочихме и по-горе, одобряването на Проекта в публикувания му вариант предполага извършването на първоначална инвестиция от страна на всички бизнес оператори - включително куриери, с цел подсигуряване на превозни средства, които отговарят на необосновано повишените изисквания на Проекта по отношение на всички видове храни, търгувани дистанционно, допълнителни разходи по регистрацията на тези превозни средства, както и увеличаване на техния брой с оглед спазване на изискванията за отделно транспортиране на хранителни продукти.</w:t>
            </w:r>
          </w:p>
          <w:p w:rsidR="00892592" w:rsidRPr="00F10A7B" w:rsidRDefault="00892592"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Без да пренебрегваме изключителната значимост на отговорността на операторите на храни към опазването на човешкото здраве, считаме, че посочените разходи за излизане на пазара налагат инвестирането на средства за изпълнение на по-високи от необходимото изисквания, без това да допринася за защитата на живота и здравето на крайните потребители на храни.</w:t>
            </w:r>
          </w:p>
        </w:tc>
        <w:tc>
          <w:tcPr>
            <w:tcW w:w="1588" w:type="dxa"/>
            <w:tcBorders>
              <w:top w:val="nil"/>
              <w:left w:val="single" w:sz="18" w:space="0" w:color="2E74B5"/>
              <w:bottom w:val="nil"/>
              <w:right w:val="single" w:sz="18" w:space="0" w:color="2E74B5"/>
            </w:tcBorders>
            <w:shd w:val="clear" w:color="auto" w:fill="auto"/>
          </w:tcPr>
          <w:p w:rsidR="00727060" w:rsidRPr="00F10A7B" w:rsidRDefault="00BD46E7"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BD46E7" w:rsidP="00FB4989">
            <w:pPr>
              <w:spacing w:before="40" w:after="20"/>
              <w:jc w:val="both"/>
              <w:rPr>
                <w:rFonts w:ascii="Verdana" w:hAnsi="Verdana"/>
                <w:sz w:val="20"/>
                <w:szCs w:val="20"/>
              </w:rPr>
            </w:pPr>
            <w:r w:rsidRPr="00F10A7B">
              <w:rPr>
                <w:rFonts w:ascii="Verdana" w:hAnsi="Verdana"/>
                <w:sz w:val="20"/>
                <w:szCs w:val="20"/>
              </w:rPr>
              <w:t>Проектът на наредба ще бъде нотифициран</w:t>
            </w:r>
            <w:r w:rsidR="00892592" w:rsidRPr="00F10A7B">
              <w:rPr>
                <w:rFonts w:ascii="Verdana" w:hAnsi="Verdana"/>
                <w:sz w:val="20"/>
                <w:szCs w:val="20"/>
              </w:rPr>
              <w:t xml:space="preserve"> до ЕК и всички ДЧ по реда на </w:t>
            </w:r>
            <w:r w:rsidR="00892592" w:rsidRPr="00F10A7B">
              <w:t xml:space="preserve"> </w:t>
            </w:r>
            <w:r w:rsidR="00892592" w:rsidRPr="00F10A7B">
              <w:rPr>
                <w:rFonts w:ascii="Verdana" w:hAnsi="Verdana"/>
                <w:sz w:val="20"/>
                <w:szCs w:val="20"/>
              </w:rPr>
              <w:t>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Целта на тази нотификация е да се прецени дали нотифицирания акт представлява потенциална пречка пред търговията при износ на продукти на единния европейски пазар и дали регламентът би могъл да дискриминира производители и/или износители при пускането на техните продукти на европейския пазар.</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892592" w:rsidRPr="00F10A7B" w:rsidRDefault="00892592"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Предвид горното, приемането на Проекта в публикувания вид би могло да доведе до отказ от страна на голяма част или на всички куриери в страната да приемат пратки на храни, търгувани чрез дистанционни средства, поради невъзможност да спазят изискванията на Наредбата или поради преценка за нерентабилност на необходимата инвестиция. Тези оператори, които ще направят посочената инвестиция, от друга страна, ще бъдат принудени да калкулират допълнителните административни разходи в крайната цена на куриерските си услуги, което ще ги оскъпи услугата за крайните потребители и то при условията на пандемия.</w:t>
            </w:r>
          </w:p>
          <w:p w:rsidR="00892592" w:rsidRPr="00F10A7B" w:rsidRDefault="00892592"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Всичко това би довело до ограничаване възможността за доставка на храни, търгувани от разстояние и до предпоставка за монополизиране на пазара, предвид особено нарастващия дял на тази търговия в условията на пандемията в световен и национален мащаб. Неминуемо това ще рефлектира негативно и върху потребителите на тези услуги.</w:t>
            </w:r>
          </w:p>
          <w:p w:rsidR="00727060" w:rsidRPr="00F10A7B" w:rsidRDefault="00892592"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Съгласно приетите от Комисията за защита на конкуренцията Насоки за оценка за съответствието на нормативни и общи административни актове с правилата на конкуренцията, всяка регулация, която поставя определени участници на пазара в привилегировано положение спрямо други или създава предпоставка за злоупотреба с господстващо положение, може да представлява ограничение на конкуренцията.</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892592"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това място посочваме особеното значение, което Съдът на Европейския съюз придава в своята практика на правилата на защита и насърчаване на конкуренцията, в случаите на стълкновение между тези правила и други императивни законови разпоредби. Така, Съдът многократно е изтъквал, че разпоредбите на чл. 101 и чл. 102 от Договора за функциониране на Европейския съюз, регламентиращи защитата на конкуренцията в ЕС, имат самостоятелен статут и предимство пред „обикновените“ разпоредби от други клонове на правото. В този смисъл, считаме, че всеки проект на нормативен акт, въвеждащ нови изисквания за осъществяване на определена търговска дейност, следва да държи ясна сметка за евентуално негативно въздействие на регулацията спрямо възможността за конкуренция на пазара, като към настоящия проект няма извършена оценка на въздействието.</w:t>
            </w:r>
          </w:p>
        </w:tc>
        <w:tc>
          <w:tcPr>
            <w:tcW w:w="1588" w:type="dxa"/>
            <w:tcBorders>
              <w:top w:val="nil"/>
              <w:left w:val="single" w:sz="18" w:space="0" w:color="2E74B5"/>
              <w:bottom w:val="nil"/>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VI. Предложения за изменение на Проекта на Наредба:</w:t>
            </w:r>
          </w:p>
          <w:p w:rsidR="00523FD1" w:rsidRPr="00F10A7B" w:rsidRDefault="00523FD1" w:rsidP="00E07EF5">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Въз основа на всичко изложено по-горе, с цел привеждане на Проекта на Наредба в съответствие с разпоредбите на Закона за храните и Регламентите, считаме, че следва да бъде направена диференциация за различните групи храни с оглед различното въздействие на околната среда върху тях, различната им трайност и в зависимост от състоянието, в което се транспортират (в насипно състояние или пакетирано), както и да се диференцират различните роли и отговорности, които всеки участник по веригата при търговия с храни следва да носи.</w:t>
            </w:r>
          </w:p>
        </w:tc>
        <w:tc>
          <w:tcPr>
            <w:tcW w:w="1588" w:type="dxa"/>
            <w:tcBorders>
              <w:top w:val="nil"/>
              <w:left w:val="single" w:sz="18" w:space="0" w:color="2E74B5"/>
              <w:bottom w:val="nil"/>
              <w:right w:val="single" w:sz="18" w:space="0" w:color="2E74B5"/>
            </w:tcBorders>
            <w:shd w:val="clear" w:color="auto" w:fill="auto"/>
          </w:tcPr>
          <w:p w:rsidR="00523FD1" w:rsidRPr="00F10A7B" w:rsidRDefault="00523FD1" w:rsidP="002D685C">
            <w:pPr>
              <w:spacing w:before="40" w:after="20"/>
              <w:rPr>
                <w:rFonts w:ascii="Verdana" w:hAnsi="Verdana"/>
                <w:sz w:val="20"/>
                <w:szCs w:val="20"/>
              </w:rPr>
            </w:pPr>
          </w:p>
          <w:p w:rsidR="00727060" w:rsidRPr="00F10A7B" w:rsidRDefault="00523FD1"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p w:rsidR="00523FD1" w:rsidRPr="00F10A7B" w:rsidRDefault="00523FD1" w:rsidP="00FB4989">
            <w:pPr>
              <w:spacing w:before="40" w:after="20"/>
              <w:jc w:val="both"/>
              <w:rPr>
                <w:rFonts w:ascii="Verdana" w:hAnsi="Verdana"/>
                <w:sz w:val="20"/>
                <w:szCs w:val="20"/>
              </w:rPr>
            </w:pPr>
            <w:r w:rsidRPr="00F10A7B">
              <w:rPr>
                <w:rFonts w:ascii="Verdana" w:hAnsi="Verdana"/>
                <w:sz w:val="20"/>
                <w:szCs w:val="20"/>
              </w:rPr>
              <w:t>Изискванията към безопасността на храните, предвидени в Регламент 852/2004 са едни и същи за всички групи храни.  Постигане на изпълнение на законодателството по отношение на съхранението и транспорта на различните групи храни е отговорност на бизнес оператора в рамките на извършваната от него дейност и следва да е разписано в процедурите по чл. 5 от Регламент 852/2004 и чл. 8 от Закона за храните.</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следващо място считаме, че от обхвата на Наредбата следва изрично да бъдат изключени куриерските услуги по доставка на пакетирани хранителни стоки в малки количества, т.к. тази доставка се извършва до крайни потребители за лична консумация и излизат извън обхвата на европейското законодателство. Алтернативно и в случай, че не споделите направените от нас тълкувания и изводи за цялостна преработка на Наредбата, по-долу правим предложения за изменение на Проекта на Наредба в следните разпоредби:</w:t>
            </w:r>
          </w:p>
        </w:tc>
        <w:tc>
          <w:tcPr>
            <w:tcW w:w="1588" w:type="dxa"/>
            <w:tcBorders>
              <w:top w:val="nil"/>
              <w:left w:val="single" w:sz="18" w:space="0" w:color="2E74B5"/>
              <w:bottom w:val="nil"/>
              <w:right w:val="single" w:sz="18" w:space="0" w:color="2E74B5"/>
            </w:tcBorders>
            <w:shd w:val="clear" w:color="auto" w:fill="auto"/>
          </w:tcPr>
          <w:p w:rsidR="00727060" w:rsidRPr="00F10A7B" w:rsidRDefault="00523FD1"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523FD1" w:rsidP="00FB4989">
            <w:pPr>
              <w:spacing w:before="40" w:after="20"/>
              <w:jc w:val="both"/>
              <w:rPr>
                <w:rFonts w:ascii="Verdana" w:hAnsi="Verdana"/>
                <w:sz w:val="20"/>
                <w:szCs w:val="20"/>
              </w:rPr>
            </w:pPr>
            <w:r w:rsidRPr="00F10A7B">
              <w:rPr>
                <w:rFonts w:ascii="Verdana" w:hAnsi="Verdana"/>
                <w:sz w:val="20"/>
                <w:szCs w:val="20"/>
              </w:rPr>
              <w:t>Куриерските фирми са бизнес оператори извършващи само транспортиране на храни. Изискванията за регистрация на куриерските фирми са посочени в чл. 26, ал. 4 от Закона за храните, във връзка с чл. 52 от закона.</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ПРЕДЛОЖЕНИЕ 1:</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Чл. 2. (1) Наредбата се прилага за посочените в чл.60, ал. 1 от Закона за храните лица.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(2) Лицата по ал.   1,  които продават храни от разстояние и ги превозват се регистрират по реда на чл. 61 от Закона за храните.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(3) Лицата по ал. 1, които продават, но не превозват храни и нямат контакт с тях, не подлежат на регистрация по реда на чл. 61 от Закона за храните.</w:t>
            </w:r>
          </w:p>
        </w:tc>
        <w:tc>
          <w:tcPr>
            <w:tcW w:w="1588" w:type="dxa"/>
            <w:tcBorders>
              <w:top w:val="nil"/>
              <w:left w:val="single" w:sz="18" w:space="0" w:color="2E74B5"/>
              <w:bottom w:val="nil"/>
              <w:right w:val="single" w:sz="18" w:space="0" w:color="2E74B5"/>
            </w:tcBorders>
            <w:shd w:val="clear" w:color="auto" w:fill="auto"/>
          </w:tcPr>
          <w:p w:rsidR="00727060" w:rsidRPr="00F10A7B" w:rsidRDefault="002D368F"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2D368F" w:rsidP="00FB4989">
            <w:pPr>
              <w:spacing w:before="40" w:after="20"/>
              <w:jc w:val="both"/>
              <w:rPr>
                <w:rFonts w:ascii="Verdana" w:hAnsi="Verdana"/>
                <w:sz w:val="20"/>
                <w:szCs w:val="20"/>
              </w:rPr>
            </w:pPr>
            <w:r w:rsidRPr="00F10A7B">
              <w:rPr>
                <w:rFonts w:ascii="Verdana" w:hAnsi="Verdana"/>
                <w:sz w:val="20"/>
                <w:szCs w:val="20"/>
              </w:rPr>
              <w:t>Не е възможмо с подзаконов акт да се дават изключения от правила, определени със закон</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ПРЕДЛОЖЕНИЕ 2</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„Чл. 5. Когато храни по Приложение III от Регламент (ЕО) №853/2004 г. и чп.50, ал. 2 ЗХ се търгуват от разстояние, за техния транспорт се използват превозни средства, които отговарят на изискванията на раздел III на глава Втора от Закона за храните.</w:t>
            </w:r>
            <w:r w:rsidR="005C5773" w:rsidRPr="00F10A7B">
              <w:rPr>
                <w:rFonts w:ascii="Verdana" w:hAnsi="Verdana"/>
                <w:sz w:val="20"/>
                <w:szCs w:val="20"/>
              </w:rPr>
              <w:t>“</w:t>
            </w:r>
          </w:p>
        </w:tc>
        <w:tc>
          <w:tcPr>
            <w:tcW w:w="1588" w:type="dxa"/>
            <w:tcBorders>
              <w:top w:val="nil"/>
              <w:left w:val="single" w:sz="18" w:space="0" w:color="2E74B5"/>
              <w:bottom w:val="nil"/>
              <w:right w:val="single" w:sz="18" w:space="0" w:color="2E74B5"/>
            </w:tcBorders>
            <w:shd w:val="clear" w:color="auto" w:fill="auto"/>
          </w:tcPr>
          <w:p w:rsidR="00727060" w:rsidRPr="00F10A7B" w:rsidRDefault="002D368F" w:rsidP="002D685C">
            <w:pPr>
              <w:spacing w:before="40" w:after="20"/>
              <w:rPr>
                <w:rFonts w:ascii="Verdana" w:hAnsi="Verdana"/>
                <w:sz w:val="20"/>
                <w:szCs w:val="20"/>
              </w:rPr>
            </w:pPr>
            <w:r w:rsidRPr="00F10A7B">
              <w:rPr>
                <w:rFonts w:ascii="Verdana" w:hAnsi="Verdana"/>
                <w:sz w:val="20"/>
                <w:szCs w:val="20"/>
              </w:rPr>
              <w:t>Пр</w:t>
            </w:r>
            <w:r w:rsidR="00520D86" w:rsidRPr="00F10A7B">
              <w:rPr>
                <w:rFonts w:ascii="Verdana" w:hAnsi="Verdana"/>
                <w:sz w:val="20"/>
                <w:szCs w:val="20"/>
              </w:rPr>
              <w:t>и</w:t>
            </w:r>
            <w:r w:rsidRPr="00F10A7B">
              <w:rPr>
                <w:rFonts w:ascii="Verdana" w:hAnsi="Verdana"/>
                <w:sz w:val="20"/>
                <w:szCs w:val="20"/>
              </w:rPr>
              <w:t>ема се по принцип</w:t>
            </w:r>
          </w:p>
        </w:tc>
        <w:tc>
          <w:tcPr>
            <w:tcW w:w="5160" w:type="dxa"/>
            <w:tcBorders>
              <w:top w:val="nil"/>
              <w:left w:val="single" w:sz="18" w:space="0" w:color="2E74B5"/>
              <w:bottom w:val="nil"/>
              <w:right w:val="single" w:sz="36" w:space="0" w:color="2E74B5"/>
            </w:tcBorders>
            <w:shd w:val="clear" w:color="auto" w:fill="auto"/>
          </w:tcPr>
          <w:p w:rsidR="00727060" w:rsidRPr="00F10A7B" w:rsidRDefault="00523FD1" w:rsidP="00FB4989">
            <w:pPr>
              <w:spacing w:before="40" w:after="20"/>
              <w:jc w:val="both"/>
              <w:rPr>
                <w:rFonts w:ascii="Verdana" w:hAnsi="Verdana"/>
                <w:sz w:val="20"/>
                <w:szCs w:val="20"/>
              </w:rPr>
            </w:pPr>
            <w:r w:rsidRPr="00F10A7B">
              <w:rPr>
                <w:rFonts w:ascii="Verdana" w:hAnsi="Verdana"/>
                <w:sz w:val="20"/>
                <w:szCs w:val="20"/>
              </w:rPr>
              <w:t>Текстът е редактиран</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ПРЕДЛОЖЕНИЕ З</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Чл. 6 (3) При извършване на доставка на храни посредством пощенска или куриерска услуга, изпращачът е длъжен да обезпечи качеството и безопасността на доставяната храна. За целта следва да подсигури следното транспортно опаковане на пратките:</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 За млечни, месни продукти, плодове, зеленчуци и други продукти, изискващи хладилно съхранение - опаковане в термо кутии от ЕР</w:t>
            </w:r>
            <w:r w:rsidRPr="00F10A7B">
              <w:rPr>
                <w:rFonts w:ascii="Verdana" w:hAnsi="Verdana"/>
                <w:sz w:val="20"/>
                <w:szCs w:val="20"/>
                <w:lang w:val="en-US"/>
              </w:rPr>
              <w:t>S</w:t>
            </w:r>
            <w:r w:rsidRPr="00F10A7B">
              <w:rPr>
                <w:rFonts w:ascii="Verdana" w:hAnsi="Verdana"/>
                <w:sz w:val="20"/>
                <w:szCs w:val="20"/>
              </w:rPr>
              <w:t xml:space="preserve"> с ледени вложки, хладилни или изотермални чанти с ледени вложки или друг вид контейнери, поддържащи необходимата температура за времето на доставката.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2. За приготвена храна, изискваща топло съхранение - опаковане в термо кутии от ЕР</w:t>
            </w:r>
            <w:r w:rsidRPr="00F10A7B">
              <w:rPr>
                <w:rFonts w:ascii="Verdana" w:hAnsi="Verdana"/>
                <w:sz w:val="20"/>
                <w:szCs w:val="20"/>
                <w:lang w:val="en-US"/>
              </w:rPr>
              <w:t>S</w:t>
            </w:r>
            <w:r w:rsidRPr="00F10A7B">
              <w:rPr>
                <w:rFonts w:ascii="Verdana" w:hAnsi="Verdana"/>
                <w:sz w:val="20"/>
                <w:szCs w:val="20"/>
              </w:rPr>
              <w:t>, изотермални чанти</w:t>
            </w:r>
            <w:r w:rsidRPr="00F10A7B">
              <w:rPr>
                <w:rFonts w:ascii="Verdana" w:hAnsi="Verdana"/>
                <w:sz w:val="20"/>
                <w:szCs w:val="20"/>
                <w:lang w:val="en-US"/>
              </w:rPr>
              <w:t xml:space="preserve"> </w:t>
            </w:r>
            <w:r w:rsidRPr="00F10A7B">
              <w:rPr>
                <w:rFonts w:ascii="Verdana" w:hAnsi="Verdana"/>
                <w:sz w:val="20"/>
                <w:szCs w:val="20"/>
              </w:rPr>
              <w:t>или друг</w:t>
            </w:r>
            <w:r w:rsidRPr="00F10A7B">
              <w:rPr>
                <w:rFonts w:ascii="Verdana" w:hAnsi="Verdana"/>
                <w:sz w:val="20"/>
                <w:szCs w:val="20"/>
                <w:lang w:val="en-US"/>
              </w:rPr>
              <w:t xml:space="preserve"> </w:t>
            </w:r>
            <w:r w:rsidRPr="00F10A7B">
              <w:rPr>
                <w:rFonts w:ascii="Verdana" w:hAnsi="Verdana"/>
                <w:sz w:val="20"/>
                <w:szCs w:val="20"/>
              </w:rPr>
              <w:t>контейнери,</w:t>
            </w:r>
            <w:r w:rsidRPr="00F10A7B">
              <w:rPr>
                <w:rFonts w:ascii="Verdana" w:hAnsi="Verdana"/>
                <w:sz w:val="20"/>
                <w:szCs w:val="20"/>
                <w:lang w:val="en-US"/>
              </w:rPr>
              <w:t xml:space="preserve"> </w:t>
            </w:r>
            <w:r w:rsidRPr="00F10A7B">
              <w:rPr>
                <w:rFonts w:ascii="Verdana" w:hAnsi="Verdana"/>
                <w:sz w:val="20"/>
                <w:szCs w:val="20"/>
              </w:rPr>
              <w:t>поддържащи</w:t>
            </w:r>
            <w:r w:rsidRPr="00F10A7B">
              <w:rPr>
                <w:rFonts w:ascii="Verdana" w:hAnsi="Verdana"/>
                <w:sz w:val="20"/>
                <w:szCs w:val="20"/>
                <w:lang w:val="en-US"/>
              </w:rPr>
              <w:t xml:space="preserve"> </w:t>
            </w:r>
            <w:r w:rsidRPr="00F10A7B">
              <w:rPr>
                <w:rFonts w:ascii="Verdana" w:hAnsi="Verdana"/>
                <w:sz w:val="20"/>
                <w:szCs w:val="20"/>
              </w:rPr>
              <w:t>необходимата</w:t>
            </w:r>
            <w:r w:rsidRPr="00F10A7B">
              <w:rPr>
                <w:rFonts w:ascii="Verdana" w:hAnsi="Verdana"/>
                <w:sz w:val="20"/>
                <w:szCs w:val="20"/>
                <w:lang w:val="en-US"/>
              </w:rPr>
              <w:t xml:space="preserve"> </w:t>
            </w:r>
            <w:r w:rsidRPr="00F10A7B">
              <w:rPr>
                <w:rFonts w:ascii="Verdana" w:hAnsi="Verdana"/>
                <w:sz w:val="20"/>
                <w:szCs w:val="20"/>
              </w:rPr>
              <w:t>температура за времето на доставката.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3.</w:t>
            </w:r>
            <w:r w:rsidRPr="00F10A7B">
              <w:rPr>
                <w:rFonts w:ascii="Verdana" w:hAnsi="Verdana"/>
                <w:sz w:val="20"/>
                <w:szCs w:val="20"/>
                <w:lang w:val="en-US"/>
              </w:rPr>
              <w:t xml:space="preserve"> </w:t>
            </w:r>
            <w:r w:rsidRPr="00F10A7B">
              <w:rPr>
                <w:rFonts w:ascii="Verdana" w:hAnsi="Verdana"/>
                <w:sz w:val="20"/>
                <w:szCs w:val="20"/>
              </w:rPr>
              <w:t>За продукти в чупливи първични опаковки, като консерви, мед, тахани, меса и други</w:t>
            </w:r>
            <w:r w:rsidRPr="00F10A7B">
              <w:rPr>
                <w:rFonts w:ascii="Verdana" w:hAnsi="Verdana"/>
                <w:sz w:val="20"/>
                <w:szCs w:val="20"/>
                <w:lang w:val="en-US"/>
              </w:rPr>
              <w:t xml:space="preserve"> </w:t>
            </w:r>
            <w:r w:rsidRPr="00F10A7B">
              <w:rPr>
                <w:rFonts w:ascii="Verdana" w:hAnsi="Verdana"/>
                <w:sz w:val="20"/>
                <w:szCs w:val="20"/>
              </w:rPr>
              <w:t>в</w:t>
            </w:r>
            <w:r w:rsidRPr="00F10A7B">
              <w:rPr>
                <w:rFonts w:ascii="Verdana" w:hAnsi="Verdana"/>
                <w:sz w:val="20"/>
                <w:szCs w:val="20"/>
                <w:lang w:val="en-US"/>
              </w:rPr>
              <w:t xml:space="preserve"> </w:t>
            </w:r>
            <w:r w:rsidRPr="00F10A7B">
              <w:rPr>
                <w:rFonts w:ascii="Verdana" w:hAnsi="Verdana"/>
                <w:sz w:val="20"/>
                <w:szCs w:val="20"/>
              </w:rPr>
              <w:t>стъклени буркани, както и вино, бира и други напитки в стъклени бутилки -</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единично опаковане</w:t>
            </w:r>
            <w:r w:rsidRPr="00F10A7B">
              <w:rPr>
                <w:rFonts w:ascii="Verdana" w:hAnsi="Verdana"/>
                <w:sz w:val="20"/>
                <w:szCs w:val="20"/>
                <w:lang w:val="en-US"/>
              </w:rPr>
              <w:t xml:space="preserve"> </w:t>
            </w:r>
            <w:r w:rsidRPr="00F10A7B">
              <w:rPr>
                <w:rFonts w:ascii="Verdana" w:hAnsi="Verdana"/>
                <w:sz w:val="20"/>
                <w:szCs w:val="20"/>
              </w:rPr>
              <w:t>на всеки буркан или бутилка  в аерофолио или велпапе с</w:t>
            </w:r>
            <w:r w:rsidRPr="00F10A7B">
              <w:rPr>
                <w:rFonts w:ascii="Verdana" w:hAnsi="Verdana"/>
                <w:sz w:val="20"/>
                <w:szCs w:val="20"/>
                <w:lang w:val="en-US"/>
              </w:rPr>
              <w:t xml:space="preserve"> </w:t>
            </w:r>
            <w:r w:rsidRPr="00F10A7B">
              <w:rPr>
                <w:rFonts w:ascii="Verdana" w:hAnsi="Verdana"/>
                <w:sz w:val="20"/>
                <w:szCs w:val="20"/>
              </w:rPr>
              <w:t>последващо плътно групово опаковане на пратката в кашон от велпапе или друг вид</w:t>
            </w:r>
            <w:r w:rsidRPr="00F10A7B">
              <w:rPr>
                <w:rFonts w:ascii="Verdana" w:hAnsi="Verdana"/>
                <w:sz w:val="20"/>
                <w:szCs w:val="20"/>
                <w:lang w:val="en-US"/>
              </w:rPr>
              <w:t xml:space="preserve"> </w:t>
            </w:r>
            <w:r w:rsidRPr="00F10A7B">
              <w:rPr>
                <w:rFonts w:ascii="Verdana" w:hAnsi="Verdana"/>
                <w:sz w:val="20"/>
                <w:szCs w:val="20"/>
              </w:rPr>
              <w:t>устойчиви на транспортиране контейнери.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4.</w:t>
            </w:r>
            <w:r w:rsidRPr="00F10A7B">
              <w:rPr>
                <w:rFonts w:ascii="Verdana" w:hAnsi="Verdana"/>
                <w:sz w:val="20"/>
                <w:szCs w:val="20"/>
                <w:lang w:val="en-US"/>
              </w:rPr>
              <w:t xml:space="preserve"> </w:t>
            </w:r>
            <w:r w:rsidRPr="00F10A7B">
              <w:rPr>
                <w:rFonts w:ascii="Verdana" w:hAnsi="Verdana"/>
                <w:sz w:val="20"/>
                <w:szCs w:val="20"/>
              </w:rPr>
              <w:t>За опаковани храни не изискващи хладилно или топло съхранение и нечупливи</w:t>
            </w:r>
            <w:r w:rsidRPr="00F10A7B">
              <w:rPr>
                <w:rFonts w:ascii="Verdana" w:hAnsi="Verdana"/>
                <w:sz w:val="20"/>
                <w:szCs w:val="20"/>
                <w:lang w:val="en-US"/>
              </w:rPr>
              <w:t xml:space="preserve"> </w:t>
            </w:r>
            <w:r w:rsidRPr="00F10A7B">
              <w:rPr>
                <w:rFonts w:ascii="Verdana" w:hAnsi="Verdana"/>
                <w:sz w:val="20"/>
                <w:szCs w:val="20"/>
              </w:rPr>
              <w:t>единични опаковки - плътно подреждане в кашони от велпапе или друг вид устойчиви</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 транспортиране контейнери.</w:t>
            </w:r>
          </w:p>
        </w:tc>
        <w:tc>
          <w:tcPr>
            <w:tcW w:w="1588" w:type="dxa"/>
            <w:tcBorders>
              <w:top w:val="nil"/>
              <w:left w:val="single" w:sz="18" w:space="0" w:color="2E74B5"/>
              <w:bottom w:val="nil"/>
              <w:right w:val="single" w:sz="18" w:space="0" w:color="2E74B5"/>
            </w:tcBorders>
            <w:shd w:val="clear" w:color="auto" w:fill="auto"/>
          </w:tcPr>
          <w:p w:rsidR="00727060" w:rsidRPr="00F10A7B" w:rsidRDefault="000258BE"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nil"/>
              <w:right w:val="single" w:sz="36" w:space="0" w:color="2E74B5"/>
            </w:tcBorders>
            <w:shd w:val="clear" w:color="auto" w:fill="auto"/>
          </w:tcPr>
          <w:p w:rsidR="000258BE" w:rsidRPr="00F10A7B" w:rsidRDefault="000258BE" w:rsidP="00FB4989">
            <w:pPr>
              <w:spacing w:before="40" w:after="20"/>
              <w:jc w:val="both"/>
              <w:rPr>
                <w:rFonts w:ascii="Verdana" w:hAnsi="Verdana"/>
                <w:sz w:val="20"/>
                <w:szCs w:val="20"/>
              </w:rPr>
            </w:pPr>
            <w:r w:rsidRPr="00F10A7B">
              <w:rPr>
                <w:rFonts w:ascii="Verdana" w:hAnsi="Verdana"/>
                <w:sz w:val="20"/>
                <w:szCs w:val="20"/>
              </w:rPr>
              <w:t>Текстът е редактиран.</w:t>
            </w:r>
          </w:p>
          <w:p w:rsidR="002D368F" w:rsidRPr="00F10A7B" w:rsidRDefault="002D368F" w:rsidP="00FB4989">
            <w:pPr>
              <w:spacing w:before="40" w:after="20"/>
              <w:jc w:val="both"/>
              <w:rPr>
                <w:rFonts w:ascii="Verdana" w:hAnsi="Verdana"/>
                <w:sz w:val="20"/>
                <w:szCs w:val="20"/>
              </w:rPr>
            </w:pPr>
            <w:r w:rsidRPr="00F10A7B">
              <w:rPr>
                <w:rFonts w:ascii="Verdana" w:hAnsi="Verdana"/>
                <w:sz w:val="20"/>
                <w:szCs w:val="20"/>
              </w:rPr>
              <w:t>Не е възможно подробно изброяване.</w:t>
            </w:r>
          </w:p>
          <w:p w:rsidR="00727060" w:rsidRPr="00F10A7B" w:rsidRDefault="002D368F" w:rsidP="00FB4989">
            <w:pPr>
              <w:spacing w:before="40" w:after="20"/>
              <w:jc w:val="both"/>
              <w:rPr>
                <w:rFonts w:ascii="Verdana" w:hAnsi="Verdana"/>
                <w:sz w:val="20"/>
                <w:szCs w:val="20"/>
              </w:rPr>
            </w:pPr>
            <w:r w:rsidRPr="00F10A7B">
              <w:rPr>
                <w:rFonts w:ascii="Verdana" w:hAnsi="Verdana"/>
                <w:sz w:val="20"/>
                <w:szCs w:val="20"/>
              </w:rPr>
              <w:t>За опаковките се прилагат изискванията за материали и предмети за контакт с храни.</w:t>
            </w:r>
          </w:p>
        </w:tc>
      </w:tr>
      <w:tr w:rsidR="00727060" w:rsidRPr="00F10A7B" w:rsidTr="002D685C">
        <w:tc>
          <w:tcPr>
            <w:tcW w:w="534"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ПРЕДЛОЖЕНИЕ 4</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Чл. 6 (4) Операторите на пощенски и куриерски услуги, които превозват надеждно опакована храна в контейнери, без да имат възможността за контрол на нейното качество и безопасност и без да имат физически контакт с нея, не подлежат на регистрация по реда на чл. 61 от Закона за храните. Същите не са задължени да регистрират превозните си средства по Закона за храните и служителите им, които осъществят доставките, не са задължени да притежават лични здравни книжки.</w:t>
            </w:r>
          </w:p>
        </w:tc>
        <w:tc>
          <w:tcPr>
            <w:tcW w:w="1588" w:type="dxa"/>
            <w:tcBorders>
              <w:top w:val="nil"/>
              <w:left w:val="single" w:sz="18" w:space="0" w:color="2E74B5"/>
              <w:bottom w:val="nil"/>
              <w:right w:val="single" w:sz="18" w:space="0" w:color="2E74B5"/>
            </w:tcBorders>
            <w:shd w:val="clear" w:color="auto" w:fill="auto"/>
          </w:tcPr>
          <w:p w:rsidR="00727060" w:rsidRPr="00F10A7B" w:rsidRDefault="000258BE"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nil"/>
              <w:left w:val="single" w:sz="18" w:space="0" w:color="2E74B5"/>
              <w:bottom w:val="nil"/>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r w:rsidR="00727060" w:rsidRPr="00F10A7B" w:rsidTr="002D685C">
        <w:tc>
          <w:tcPr>
            <w:tcW w:w="534" w:type="dxa"/>
            <w:tcBorders>
              <w:top w:val="nil"/>
              <w:left w:val="single" w:sz="36" w:space="0" w:color="2E74B5"/>
              <w:bottom w:val="single" w:sz="18" w:space="0" w:color="2E74B5"/>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381" w:type="dxa"/>
            <w:tcBorders>
              <w:top w:val="nil"/>
              <w:left w:val="single" w:sz="18" w:space="0" w:color="2E74B5"/>
              <w:bottom w:val="single" w:sz="18" w:space="0" w:color="2E74B5"/>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5954" w:type="dxa"/>
            <w:tcBorders>
              <w:top w:val="nil"/>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ПРЕДЛОЖЕНИЕ 5</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Чл.7 от Наредбата следва да придобие следното съдържание:</w:t>
            </w:r>
          </w:p>
          <w:p w:rsidR="00727060" w:rsidRPr="00A756A3" w:rsidRDefault="00727060" w:rsidP="00FB4989">
            <w:pPr>
              <w:widowControl w:val="0"/>
              <w:tabs>
                <w:tab w:val="left" w:pos="1565"/>
              </w:tabs>
              <w:autoSpaceDE w:val="0"/>
              <w:autoSpaceDN w:val="0"/>
              <w:spacing w:before="40" w:after="20"/>
              <w:jc w:val="both"/>
              <w:rPr>
                <w:rFonts w:ascii="Verdana" w:hAnsi="Verdana"/>
                <w:spacing w:val="-2"/>
                <w:sz w:val="20"/>
                <w:szCs w:val="20"/>
              </w:rPr>
            </w:pPr>
            <w:r w:rsidRPr="00F10A7B">
              <w:rPr>
                <w:rFonts w:ascii="Verdana" w:hAnsi="Verdana"/>
                <w:sz w:val="20"/>
                <w:szCs w:val="20"/>
              </w:rPr>
              <w:t>„</w:t>
            </w:r>
            <w:r w:rsidRPr="00A756A3">
              <w:rPr>
                <w:rFonts w:ascii="Verdana" w:hAnsi="Verdana"/>
                <w:spacing w:val="-2"/>
                <w:sz w:val="20"/>
                <w:szCs w:val="20"/>
              </w:rPr>
              <w:t>Чл. 7. (1) Лицата, които извършват доставки на храни по Приложение III от Регламент №853/2004 г. и чл.50, ал. 2 ЗХ при търговия от разстояние до краен потребител трябва да притежават лични здравни книжки, в които да са вписани резултатите от извършените от здравните органи предварителни и периодични медицински прегледи и изследвания.</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lang w:val="en-US"/>
              </w:rPr>
            </w:pPr>
            <w:r w:rsidRPr="00F10A7B">
              <w:rPr>
                <w:rFonts w:ascii="Verdana" w:hAnsi="Verdana"/>
                <w:sz w:val="20"/>
                <w:szCs w:val="20"/>
              </w:rPr>
              <w:t>(2) Личната здравна книжка се представя при поискване от контролните органи.</w:t>
            </w:r>
            <w:r w:rsidR="005C5773" w:rsidRPr="00F10A7B">
              <w:rPr>
                <w:rFonts w:ascii="Verdana" w:hAnsi="Verdana"/>
                <w:sz w:val="20"/>
                <w:szCs w:val="20"/>
              </w:rPr>
              <w:t>“</w:t>
            </w:r>
            <w:r w:rsidRPr="00F10A7B">
              <w:rPr>
                <w:rFonts w:ascii="Verdana" w:hAnsi="Verdana"/>
                <w:sz w:val="20"/>
                <w:szCs w:val="20"/>
              </w:rPr>
              <w:t xml:space="preserve"> Във връзка с гореизложеното и в светлината на пандемията, която налага бързи действия от страна на бизнеса с цел оцеляване на пазара, както и масовото преминаване към онлаин търговия, силно закъснелите действия по изготвяне на национално законодателство за онлаин търговия с храни и на база текстовете от Регламент (ЕО) № 178/2002 Член 9 По време на изготвянето, оценката и преразглеждането на законодателството в областта на храните се провеждат открити и прозрачни обществени консултации, пряко или чрез представителни органи, освен когато неотложността на въпроса не позволява това, ви моля за широка дискусия с представители на различните сегменти на бизнеса с електронна търговия с храни -куриерски компании, онлаин търговци, онлаин супермаркети, маркетплеиси, ресторанти и платформи за доставка на готова храна и други, с цел разработването на ясни правила за работа, които да бъдат в полза на хората и бизнеса. Така създадения проект не увеличава по никакъв начин сигурността за потребителите, качеството и безопасността</w:t>
            </w:r>
            <w:r w:rsidRPr="00F10A7B">
              <w:rPr>
                <w:rFonts w:ascii="Verdana" w:hAnsi="Verdana"/>
                <w:sz w:val="20"/>
                <w:szCs w:val="20"/>
                <w:lang w:val="en-US"/>
              </w:rPr>
              <w:t xml:space="preserve"> на храните, но създава неяснота и административна тежест към бизнеса във време, в което това може да доведе само до фалити и/или даване на конкурента преднина само на част от компаниите на пазара. Опитът на дигиталния бизнес със злополучното СУПТО е пример, който показва, че има неразбиране от страна на администрацията към дигиталните бизнеси, което налага представителите на бранша в дискусия с администрацията да разгледат особености, които да бъдат взети предвид при изготвяне на правилата за работа при широка дискусия, с представители на администрацията и различните бизнеси по веригата, обхваната от Проекта на Наредба.</w:t>
            </w:r>
          </w:p>
        </w:tc>
        <w:tc>
          <w:tcPr>
            <w:tcW w:w="1588" w:type="dxa"/>
            <w:tcBorders>
              <w:top w:val="nil"/>
              <w:left w:val="single" w:sz="18" w:space="0" w:color="2E74B5"/>
              <w:bottom w:val="single" w:sz="18" w:space="0" w:color="2E74B5"/>
              <w:right w:val="single" w:sz="18" w:space="0" w:color="2E74B5"/>
            </w:tcBorders>
            <w:shd w:val="clear" w:color="auto" w:fill="auto"/>
          </w:tcPr>
          <w:p w:rsidR="00727060" w:rsidRPr="00F10A7B" w:rsidRDefault="002D368F"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160" w:type="dxa"/>
            <w:tcBorders>
              <w:top w:val="nil"/>
              <w:left w:val="single" w:sz="18" w:space="0" w:color="2E74B5"/>
              <w:bottom w:val="single" w:sz="18" w:space="0" w:color="2E74B5"/>
              <w:right w:val="single" w:sz="36" w:space="0" w:color="2E74B5"/>
            </w:tcBorders>
            <w:shd w:val="clear" w:color="auto" w:fill="auto"/>
          </w:tcPr>
          <w:p w:rsidR="00727060" w:rsidRPr="00F10A7B" w:rsidRDefault="00523FD1" w:rsidP="00FB4989">
            <w:pPr>
              <w:spacing w:before="40" w:after="20"/>
              <w:jc w:val="both"/>
              <w:rPr>
                <w:rFonts w:ascii="Verdana" w:hAnsi="Verdana"/>
                <w:sz w:val="20"/>
                <w:szCs w:val="20"/>
              </w:rPr>
            </w:pPr>
            <w:r w:rsidRPr="00F10A7B">
              <w:rPr>
                <w:rFonts w:ascii="Verdana" w:hAnsi="Verdana"/>
                <w:sz w:val="20"/>
                <w:szCs w:val="20"/>
              </w:rPr>
              <w:t>Съгласно чл. 34, ал. 3 от Закона за здравето „здравните изисквания към лицата, работещи в детските заведения, социалните и интегрираните здравно-социални услуги за резидентна грижа, водоснабдителните обекти, предприятията, които произвеждат или търгуват с храни, бръснарските, фризьорските и козметичните салони се определят с наредба на министъра на здравеопазването“. Това е Наредба № 15 от 2006 г. за здравните изисквания към лицата, работещи в детските заведения, специализираните институции за деца и възрастни, водоснабдителните обекти, предприятията, които произвеждат или търгуват с храни, бръснарските, фризьорските и козметичните салони (обн., ДВ, бр. 57 от 2006 г.). Съгласно чл. 1, ал. 1, т. 4 от нея с наредбата се определят здравните изисквания към лицата, работещи в предприятията (обекти), които произвеждат и/или търгуват с храни. Здравните изисквания по чл. 1, ал. 1 от наредбата включват извършване на предварителни и периодични медицински прегледи и изследвания и се регистрират в лична здравна книжка на лицето, която се съхранява в обекта, в който лицето работи, и се представят за проверка при поискване от контролните органи.</w:t>
            </w:r>
          </w:p>
        </w:tc>
      </w:tr>
      <w:tr w:rsidR="00727060" w:rsidRPr="00F10A7B" w:rsidTr="002D685C">
        <w:tc>
          <w:tcPr>
            <w:tcW w:w="534" w:type="dxa"/>
            <w:tcBorders>
              <w:top w:val="single" w:sz="18" w:space="0" w:color="2E74B5"/>
              <w:left w:val="single" w:sz="36" w:space="0" w:color="2E74B5"/>
              <w:bottom w:val="single" w:sz="18" w:space="0" w:color="2E74B5"/>
              <w:right w:val="single" w:sz="18" w:space="0" w:color="2E74B5"/>
            </w:tcBorders>
            <w:shd w:val="clear" w:color="auto" w:fill="auto"/>
          </w:tcPr>
          <w:p w:rsidR="00727060" w:rsidRPr="00F10A7B" w:rsidRDefault="00727060" w:rsidP="00FB4989">
            <w:pPr>
              <w:numPr>
                <w:ilvl w:val="0"/>
                <w:numId w:val="5"/>
              </w:numPr>
              <w:tabs>
                <w:tab w:val="left" w:pos="192"/>
              </w:tabs>
              <w:spacing w:before="40" w:after="20"/>
              <w:ind w:left="0"/>
              <w:jc w:val="both"/>
              <w:rPr>
                <w:rFonts w:ascii="Verdana" w:hAnsi="Verdana"/>
                <w:b/>
                <w:sz w:val="20"/>
                <w:szCs w:val="20"/>
              </w:rPr>
            </w:pPr>
          </w:p>
        </w:tc>
        <w:tc>
          <w:tcPr>
            <w:tcW w:w="2381"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50732F">
            <w:pPr>
              <w:spacing w:before="40" w:after="20"/>
              <w:rPr>
                <w:rFonts w:ascii="Verdana" w:hAnsi="Verdana" w:cs="Tahoma"/>
                <w:sz w:val="20"/>
                <w:szCs w:val="20"/>
              </w:rPr>
            </w:pPr>
            <w:r w:rsidRPr="00F10A7B">
              <w:rPr>
                <w:rFonts w:ascii="Verdana" w:hAnsi="Verdana" w:cs="Tahoma"/>
                <w:sz w:val="20"/>
                <w:szCs w:val="20"/>
              </w:rPr>
              <w:t xml:space="preserve">НОКА </w:t>
            </w:r>
            <w:r w:rsidR="00194FBB">
              <w:rPr>
                <w:rFonts w:ascii="Verdana" w:hAnsi="Verdana" w:cs="Tahoma"/>
                <w:sz w:val="20"/>
                <w:szCs w:val="20"/>
              </w:rPr>
              <w:t>–</w:t>
            </w:r>
            <w:r w:rsidRPr="00F10A7B">
              <w:rPr>
                <w:rFonts w:ascii="Verdana" w:hAnsi="Verdana" w:cs="Tahoma"/>
                <w:sz w:val="20"/>
                <w:szCs w:val="20"/>
              </w:rPr>
              <w:t xml:space="preserve"> Национална овцевъдна и козевъдна асоциация  </w:t>
            </w:r>
          </w:p>
          <w:p w:rsidR="00727060" w:rsidRPr="00F10A7B" w:rsidRDefault="00727060" w:rsidP="0050732F">
            <w:pPr>
              <w:spacing w:before="40" w:after="20"/>
              <w:rPr>
                <w:rFonts w:ascii="Verdana" w:hAnsi="Verdana" w:cs="Tahoma"/>
                <w:sz w:val="20"/>
                <w:szCs w:val="20"/>
              </w:rPr>
            </w:pPr>
            <w:r w:rsidRPr="00F10A7B">
              <w:rPr>
                <w:rFonts w:ascii="Verdana" w:hAnsi="Verdana"/>
                <w:bCs/>
                <w:sz w:val="20"/>
                <w:szCs w:val="20"/>
              </w:rPr>
              <w:t>(постъпило по електронен път на 09 ноември 2020 г.)</w:t>
            </w:r>
          </w:p>
          <w:p w:rsidR="00727060" w:rsidRPr="00F10A7B" w:rsidRDefault="00727060" w:rsidP="0050732F">
            <w:pPr>
              <w:spacing w:before="40" w:after="20"/>
              <w:rPr>
                <w:rFonts w:ascii="Verdana" w:hAnsi="Verdana" w:cs="Tahoma"/>
                <w:sz w:val="20"/>
                <w:szCs w:val="20"/>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От гледна точка на овцевъди, козевъди, млекопроизводители и бъдещи млекопреработватели на собствена суровина, съгл. наредба 26, и, в предвид етапа на който се намира фермерското производство на млечни продукти, считаме, че все още е рано да се вменява на всеки малък производител на млечни продукти (наредба 26) задължителни специализирани транспортни средства, за уредена логистика и доставки в страната.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По скоро трябва да се урегулират куриерските доставки на храни, като междинно звено, при все, че към днешна дата това е най масовият начин, за доставка на храни от разстояние!</w:t>
            </w:r>
          </w:p>
        </w:tc>
        <w:tc>
          <w:tcPr>
            <w:tcW w:w="1588" w:type="dxa"/>
            <w:tcBorders>
              <w:top w:val="single" w:sz="18" w:space="0" w:color="2E74B5"/>
              <w:left w:val="single" w:sz="18" w:space="0" w:color="2E74B5"/>
              <w:bottom w:val="single" w:sz="18" w:space="0" w:color="2E74B5"/>
              <w:right w:val="single" w:sz="18" w:space="0" w:color="2E74B5"/>
            </w:tcBorders>
            <w:shd w:val="clear" w:color="auto" w:fill="auto"/>
          </w:tcPr>
          <w:p w:rsidR="00727060" w:rsidRPr="00F10A7B" w:rsidRDefault="00C07C79" w:rsidP="002D685C">
            <w:pPr>
              <w:spacing w:before="40" w:after="20"/>
              <w:rPr>
                <w:rFonts w:ascii="Verdana" w:hAnsi="Verdana"/>
                <w:sz w:val="20"/>
                <w:szCs w:val="20"/>
              </w:rPr>
            </w:pPr>
            <w:r w:rsidRPr="00F10A7B">
              <w:rPr>
                <w:rFonts w:ascii="Verdana" w:hAnsi="Verdana"/>
                <w:sz w:val="20"/>
                <w:szCs w:val="20"/>
              </w:rPr>
              <w:t>Не се приема</w:t>
            </w:r>
          </w:p>
        </w:tc>
        <w:tc>
          <w:tcPr>
            <w:tcW w:w="5160" w:type="dxa"/>
            <w:tcBorders>
              <w:top w:val="single" w:sz="18" w:space="0" w:color="2E74B5"/>
              <w:left w:val="single" w:sz="18" w:space="0" w:color="2E74B5"/>
              <w:bottom w:val="single" w:sz="18" w:space="0" w:color="2E74B5"/>
              <w:right w:val="single" w:sz="36" w:space="0" w:color="2E74B5"/>
            </w:tcBorders>
            <w:shd w:val="clear" w:color="auto" w:fill="auto"/>
          </w:tcPr>
          <w:p w:rsidR="00727060" w:rsidRPr="00F10A7B" w:rsidRDefault="00611B91" w:rsidP="00FB4989">
            <w:pPr>
              <w:spacing w:before="40" w:after="20"/>
              <w:jc w:val="both"/>
              <w:rPr>
                <w:rFonts w:ascii="Verdana" w:hAnsi="Verdana"/>
                <w:sz w:val="20"/>
                <w:szCs w:val="20"/>
              </w:rPr>
            </w:pPr>
            <w:r w:rsidRPr="00F10A7B">
              <w:rPr>
                <w:rFonts w:ascii="Verdana" w:hAnsi="Verdana"/>
                <w:sz w:val="20"/>
                <w:szCs w:val="20"/>
              </w:rPr>
              <w:t>Изискването за специализирани транспортни средства</w:t>
            </w:r>
            <w:r w:rsidR="005561C8" w:rsidRPr="00F10A7B">
              <w:rPr>
                <w:rFonts w:ascii="Verdana" w:hAnsi="Verdana"/>
                <w:sz w:val="20"/>
                <w:szCs w:val="20"/>
              </w:rPr>
              <w:t xml:space="preserve"> за храните, за които е приложимо</w:t>
            </w:r>
            <w:r w:rsidRPr="00F10A7B">
              <w:rPr>
                <w:rFonts w:ascii="Verdana" w:hAnsi="Verdana"/>
                <w:sz w:val="20"/>
                <w:szCs w:val="20"/>
              </w:rPr>
              <w:t xml:space="preserve"> не е ново, а директно приложимо законодателство на ЕС, което се прилага</w:t>
            </w:r>
            <w:r w:rsidR="007F4931" w:rsidRPr="00F10A7B">
              <w:rPr>
                <w:rFonts w:ascii="Verdana" w:hAnsi="Verdana"/>
                <w:sz w:val="20"/>
                <w:szCs w:val="20"/>
              </w:rPr>
              <w:t xml:space="preserve"> в България</w:t>
            </w:r>
            <w:r w:rsidRPr="00F10A7B">
              <w:rPr>
                <w:rFonts w:ascii="Verdana" w:hAnsi="Verdana"/>
                <w:sz w:val="20"/>
                <w:szCs w:val="20"/>
              </w:rPr>
              <w:t xml:space="preserve"> от </w:t>
            </w:r>
            <w:r w:rsidR="00895634" w:rsidRPr="00F10A7B">
              <w:rPr>
                <w:rFonts w:ascii="Verdana" w:hAnsi="Verdana"/>
                <w:sz w:val="20"/>
                <w:szCs w:val="20"/>
              </w:rPr>
              <w:t>датата на влизане</w:t>
            </w:r>
            <w:r w:rsidR="007F4931" w:rsidRPr="00F10A7B">
              <w:rPr>
                <w:rFonts w:ascii="Verdana" w:hAnsi="Verdana"/>
                <w:sz w:val="20"/>
                <w:szCs w:val="20"/>
              </w:rPr>
              <w:t xml:space="preserve">то й </w:t>
            </w:r>
            <w:r w:rsidR="00895634" w:rsidRPr="00F10A7B">
              <w:rPr>
                <w:rFonts w:ascii="Verdana" w:hAnsi="Verdana"/>
                <w:sz w:val="20"/>
                <w:szCs w:val="20"/>
              </w:rPr>
              <w:t>в ЕС-</w:t>
            </w:r>
            <w:r w:rsidR="007F4931" w:rsidRPr="00F10A7B">
              <w:rPr>
                <w:rFonts w:ascii="Verdana" w:hAnsi="Verdana"/>
                <w:sz w:val="20"/>
                <w:szCs w:val="20"/>
              </w:rPr>
              <w:t>01.01.</w:t>
            </w:r>
            <w:r w:rsidRPr="00F10A7B">
              <w:rPr>
                <w:rFonts w:ascii="Verdana" w:hAnsi="Verdana"/>
                <w:sz w:val="20"/>
                <w:szCs w:val="20"/>
              </w:rPr>
              <w:t>2007 г.</w:t>
            </w:r>
          </w:p>
        </w:tc>
      </w:tr>
      <w:tr w:rsidR="00C20324" w:rsidRPr="00F10A7B" w:rsidTr="00076F0B">
        <w:tc>
          <w:tcPr>
            <w:tcW w:w="534" w:type="dxa"/>
            <w:tcBorders>
              <w:top w:val="single" w:sz="18" w:space="0" w:color="2E74B5"/>
              <w:left w:val="single" w:sz="36" w:space="0" w:color="2E74B5"/>
              <w:bottom w:val="nil"/>
              <w:right w:val="single" w:sz="18" w:space="0" w:color="2E74B5"/>
            </w:tcBorders>
            <w:shd w:val="clear" w:color="auto" w:fill="auto"/>
          </w:tcPr>
          <w:p w:rsidR="00C20324" w:rsidRPr="00F10A7B" w:rsidRDefault="00C20324" w:rsidP="00FB4989">
            <w:pPr>
              <w:numPr>
                <w:ilvl w:val="0"/>
                <w:numId w:val="5"/>
              </w:numPr>
              <w:tabs>
                <w:tab w:val="left" w:pos="192"/>
              </w:tabs>
              <w:spacing w:before="40" w:after="20"/>
              <w:ind w:left="0"/>
              <w:jc w:val="both"/>
              <w:rPr>
                <w:rFonts w:ascii="Verdana" w:hAnsi="Verdana"/>
                <w:b/>
                <w:sz w:val="20"/>
                <w:szCs w:val="20"/>
              </w:rPr>
            </w:pPr>
          </w:p>
        </w:tc>
        <w:tc>
          <w:tcPr>
            <w:tcW w:w="2381" w:type="dxa"/>
            <w:vMerge w:val="restart"/>
            <w:tcBorders>
              <w:top w:val="single" w:sz="18" w:space="0" w:color="2E74B5"/>
              <w:left w:val="single" w:sz="18" w:space="0" w:color="2E74B5"/>
              <w:right w:val="single" w:sz="18" w:space="0" w:color="2E74B5"/>
            </w:tcBorders>
            <w:shd w:val="clear" w:color="auto" w:fill="auto"/>
          </w:tcPr>
          <w:p w:rsidR="00C20324" w:rsidRPr="00F10A7B" w:rsidRDefault="00C20324" w:rsidP="0050732F">
            <w:pPr>
              <w:spacing w:before="40" w:after="20"/>
              <w:rPr>
                <w:rFonts w:ascii="Verdana" w:hAnsi="Verdana" w:cs="Tahoma"/>
                <w:sz w:val="20"/>
                <w:szCs w:val="20"/>
              </w:rPr>
            </w:pPr>
            <w:r w:rsidRPr="00F10A7B">
              <w:rPr>
                <w:rFonts w:ascii="Verdana" w:hAnsi="Verdana" w:cs="Tahoma"/>
                <w:sz w:val="20"/>
                <w:szCs w:val="20"/>
              </w:rPr>
              <w:t>„ДЕЛИВЪРИ ХИРОУ БЪЛГАРИЯ“ ЕООД</w:t>
            </w:r>
          </w:p>
          <w:p w:rsidR="00C20324" w:rsidRPr="00F10A7B" w:rsidRDefault="00C20324" w:rsidP="0050732F">
            <w:pPr>
              <w:spacing w:before="40" w:after="20"/>
              <w:rPr>
                <w:rFonts w:ascii="Verdana" w:hAnsi="Verdana" w:cs="Tahoma"/>
                <w:sz w:val="20"/>
                <w:szCs w:val="20"/>
              </w:rPr>
            </w:pPr>
            <w:r w:rsidRPr="00F10A7B">
              <w:rPr>
                <w:rFonts w:ascii="Verdana" w:hAnsi="Verdana"/>
                <w:bCs/>
                <w:sz w:val="20"/>
                <w:szCs w:val="20"/>
              </w:rPr>
              <w:t xml:space="preserve">(постъпило по електронен път на </w:t>
            </w:r>
            <w:r w:rsidRPr="00F10A7B">
              <w:rPr>
                <w:rFonts w:ascii="Verdana" w:hAnsi="Verdana"/>
                <w:bCs/>
                <w:sz w:val="20"/>
                <w:szCs w:val="20"/>
                <w:lang w:val="en-US"/>
              </w:rPr>
              <w:t>10</w:t>
            </w:r>
            <w:r w:rsidRPr="00F10A7B">
              <w:rPr>
                <w:rFonts w:ascii="Verdana" w:hAnsi="Verdana"/>
                <w:bCs/>
                <w:sz w:val="20"/>
                <w:szCs w:val="20"/>
              </w:rPr>
              <w:t xml:space="preserve"> ноември 2020</w:t>
            </w:r>
            <w:r w:rsidRPr="00F10A7B">
              <w:rPr>
                <w:rFonts w:ascii="Verdana" w:hAnsi="Verdana"/>
                <w:bCs/>
                <w:sz w:val="20"/>
                <w:szCs w:val="20"/>
                <w:lang w:val="en-US"/>
              </w:rPr>
              <w:t xml:space="preserve"> </w:t>
            </w:r>
            <w:r w:rsidRPr="00F10A7B">
              <w:rPr>
                <w:rFonts w:ascii="Verdana" w:hAnsi="Verdana"/>
                <w:bCs/>
                <w:sz w:val="20"/>
                <w:szCs w:val="20"/>
              </w:rPr>
              <w:t>г.)</w:t>
            </w:r>
          </w:p>
        </w:tc>
        <w:tc>
          <w:tcPr>
            <w:tcW w:w="5954" w:type="dxa"/>
            <w:tcBorders>
              <w:top w:val="single" w:sz="18" w:space="0" w:color="2E74B5"/>
              <w:left w:val="single" w:sz="18" w:space="0" w:color="2E74B5"/>
              <w:bottom w:val="nil"/>
              <w:right w:val="single" w:sz="18" w:space="0" w:color="2E74B5"/>
            </w:tcBorders>
            <w:shd w:val="clear" w:color="auto" w:fill="auto"/>
          </w:tcPr>
          <w:p w:rsidR="00C20324" w:rsidRPr="00F10A7B" w:rsidRDefault="00C20324"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Във връзка с общественото обсъждане на Проект на Наредба за специфичните изисквания при търговия с храни от разстояние, „Деливъри Хироу България“ ЕООД, като оператор на платформата foodpanda.bg, изразява следното становище:</w:t>
            </w:r>
          </w:p>
        </w:tc>
        <w:tc>
          <w:tcPr>
            <w:tcW w:w="1588" w:type="dxa"/>
            <w:tcBorders>
              <w:top w:val="single" w:sz="18" w:space="0" w:color="2E74B5"/>
              <w:left w:val="single" w:sz="18" w:space="0" w:color="2E74B5"/>
              <w:bottom w:val="nil"/>
              <w:right w:val="single" w:sz="18" w:space="0" w:color="2E74B5"/>
            </w:tcBorders>
            <w:shd w:val="clear" w:color="auto" w:fill="auto"/>
          </w:tcPr>
          <w:p w:rsidR="00C20324" w:rsidRPr="00F10A7B" w:rsidRDefault="00C20324" w:rsidP="002D685C">
            <w:pPr>
              <w:spacing w:before="40" w:after="20"/>
              <w:rPr>
                <w:rFonts w:ascii="Verdana" w:hAnsi="Verdana"/>
                <w:sz w:val="20"/>
                <w:szCs w:val="20"/>
              </w:rPr>
            </w:pPr>
          </w:p>
        </w:tc>
        <w:tc>
          <w:tcPr>
            <w:tcW w:w="5160" w:type="dxa"/>
            <w:tcBorders>
              <w:top w:val="single" w:sz="18" w:space="0" w:color="2E74B5"/>
              <w:left w:val="single" w:sz="18" w:space="0" w:color="2E74B5"/>
              <w:bottom w:val="nil"/>
              <w:right w:val="single" w:sz="36" w:space="0" w:color="2E74B5"/>
            </w:tcBorders>
            <w:shd w:val="clear" w:color="auto" w:fill="auto"/>
          </w:tcPr>
          <w:p w:rsidR="00C20324" w:rsidRPr="00F10A7B" w:rsidRDefault="00C20324" w:rsidP="00FB4989">
            <w:pPr>
              <w:spacing w:before="40" w:after="20"/>
              <w:jc w:val="both"/>
              <w:rPr>
                <w:rFonts w:ascii="Verdana" w:hAnsi="Verdana"/>
                <w:sz w:val="20"/>
                <w:szCs w:val="20"/>
              </w:rPr>
            </w:pPr>
          </w:p>
        </w:tc>
      </w:tr>
      <w:tr w:rsidR="00C20324" w:rsidRPr="00F10A7B" w:rsidTr="00C20324">
        <w:tc>
          <w:tcPr>
            <w:tcW w:w="543" w:type="dxa"/>
            <w:tcBorders>
              <w:top w:val="nil"/>
              <w:left w:val="single" w:sz="36" w:space="0" w:color="2E74B5"/>
              <w:bottom w:val="nil"/>
              <w:right w:val="single" w:sz="18" w:space="0" w:color="2E74B5"/>
            </w:tcBorders>
            <w:shd w:val="clear" w:color="auto" w:fill="auto"/>
          </w:tcPr>
          <w:p w:rsidR="00C20324" w:rsidRPr="00F10A7B" w:rsidRDefault="00C20324" w:rsidP="00FB4989">
            <w:pPr>
              <w:tabs>
                <w:tab w:val="left" w:pos="192"/>
              </w:tabs>
              <w:spacing w:before="40" w:after="20"/>
              <w:jc w:val="both"/>
              <w:rPr>
                <w:rFonts w:ascii="Verdana" w:hAnsi="Verdana"/>
                <w:b/>
                <w:sz w:val="20"/>
                <w:szCs w:val="20"/>
              </w:rPr>
            </w:pPr>
          </w:p>
        </w:tc>
        <w:tc>
          <w:tcPr>
            <w:tcW w:w="2422" w:type="dxa"/>
            <w:vMerge/>
            <w:tcBorders>
              <w:left w:val="single" w:sz="18" w:space="0" w:color="2E74B5"/>
              <w:bottom w:val="nil"/>
              <w:right w:val="single" w:sz="18" w:space="0" w:color="2E74B5"/>
            </w:tcBorders>
            <w:shd w:val="clear" w:color="auto" w:fill="auto"/>
          </w:tcPr>
          <w:p w:rsidR="00C20324" w:rsidRPr="00F10A7B" w:rsidRDefault="00C20324" w:rsidP="00FB4989">
            <w:pPr>
              <w:spacing w:before="40" w:after="20"/>
              <w:jc w:val="both"/>
              <w:rPr>
                <w:rFonts w:ascii="Verdana" w:hAnsi="Verdana" w:cs="Tahoma"/>
                <w:sz w:val="20"/>
                <w:szCs w:val="20"/>
              </w:rPr>
            </w:pPr>
          </w:p>
        </w:tc>
        <w:tc>
          <w:tcPr>
            <w:tcW w:w="6057" w:type="dxa"/>
            <w:tcBorders>
              <w:top w:val="nil"/>
              <w:left w:val="single" w:sz="18" w:space="0" w:color="2E74B5"/>
              <w:bottom w:val="nil"/>
              <w:right w:val="single" w:sz="18" w:space="0" w:color="2E74B5"/>
            </w:tcBorders>
            <w:shd w:val="clear" w:color="auto" w:fill="auto"/>
          </w:tcPr>
          <w:p w:rsidR="00C20324" w:rsidRPr="00F10A7B" w:rsidRDefault="00C20324"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1.</w:t>
            </w:r>
            <w:r w:rsidRPr="00F10A7B">
              <w:rPr>
                <w:rFonts w:ascii="Verdana" w:hAnsi="Verdana"/>
                <w:sz w:val="20"/>
                <w:szCs w:val="20"/>
                <w:lang w:val="en-US"/>
              </w:rPr>
              <w:t xml:space="preserve"> </w:t>
            </w:r>
            <w:r w:rsidRPr="00F10A7B">
              <w:rPr>
                <w:rFonts w:ascii="Verdana" w:hAnsi="Verdana"/>
                <w:sz w:val="20"/>
                <w:szCs w:val="20"/>
              </w:rPr>
              <w:t>По отношение предвиденото в чл. 6, ал. 1, т. 2 от Проекта на Наредба моля да</w:t>
            </w:r>
            <w:r w:rsidRPr="00F10A7B">
              <w:rPr>
                <w:rFonts w:ascii="Verdana" w:hAnsi="Verdana"/>
                <w:sz w:val="20"/>
                <w:szCs w:val="20"/>
                <w:lang w:val="en-US"/>
              </w:rPr>
              <w:t xml:space="preserve"> </w:t>
            </w:r>
            <w:r w:rsidRPr="00F10A7B">
              <w:rPr>
                <w:rFonts w:ascii="Verdana" w:hAnsi="Verdana"/>
                <w:sz w:val="20"/>
                <w:szCs w:val="20"/>
              </w:rPr>
              <w:t>имате предвид следното:</w:t>
            </w:r>
          </w:p>
          <w:p w:rsidR="00C20324" w:rsidRPr="00F10A7B" w:rsidRDefault="00C20324"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„Деливъри Хироу България“ ЕООД е оператор на платформата foodpanda.bg, чрез която посредничи при търговията с храни. Дружеството осигурява и физическата доставка на поръчаната храна, но без да е страна по покупко-продажбата. Физическата доставка се осигурява чрез възлагане на тази дейност на трети лица подизпълнители. В тази връзка моля да предвидите съответните уточнения в посочения текст, с които да се прецизират изискванията по отношение на задължените субекти. Нашето разбиране е, че „Деливъри Хироу България“ ЕООД попада в обхвата на тези субекти и следва да обозначи превозните средства по чл. 6, ал. 1 единствено със своите данни, без значение дали дейността по превоз и физическа доставка е изнесена към трети лица подизпълнители.</w:t>
            </w:r>
          </w:p>
        </w:tc>
        <w:tc>
          <w:tcPr>
            <w:tcW w:w="1615" w:type="dxa"/>
            <w:tcBorders>
              <w:top w:val="nil"/>
              <w:left w:val="single" w:sz="18" w:space="0" w:color="2E74B5"/>
              <w:bottom w:val="nil"/>
              <w:right w:val="single" w:sz="18" w:space="0" w:color="2E74B5"/>
            </w:tcBorders>
            <w:shd w:val="clear" w:color="auto" w:fill="auto"/>
          </w:tcPr>
          <w:p w:rsidR="00C20324" w:rsidRPr="00F10A7B" w:rsidRDefault="00C20324" w:rsidP="002D685C">
            <w:pPr>
              <w:spacing w:before="40" w:after="20"/>
              <w:rPr>
                <w:rFonts w:ascii="Verdana" w:hAnsi="Verdana"/>
                <w:sz w:val="20"/>
                <w:szCs w:val="20"/>
              </w:rPr>
            </w:pPr>
          </w:p>
        </w:tc>
        <w:tc>
          <w:tcPr>
            <w:tcW w:w="5249" w:type="dxa"/>
            <w:tcBorders>
              <w:top w:val="nil"/>
              <w:left w:val="single" w:sz="18" w:space="0" w:color="2E74B5"/>
              <w:bottom w:val="nil"/>
              <w:right w:val="single" w:sz="36" w:space="0" w:color="2E74B5"/>
            </w:tcBorders>
            <w:shd w:val="clear" w:color="auto" w:fill="auto"/>
          </w:tcPr>
          <w:p w:rsidR="00C20324" w:rsidRPr="00F10A7B" w:rsidRDefault="00C20324" w:rsidP="00FB4989">
            <w:pPr>
              <w:spacing w:before="40" w:after="20"/>
              <w:jc w:val="both"/>
              <w:rPr>
                <w:rFonts w:ascii="Verdana" w:hAnsi="Verdana"/>
                <w:sz w:val="20"/>
                <w:szCs w:val="20"/>
              </w:rPr>
            </w:pPr>
          </w:p>
        </w:tc>
      </w:tr>
      <w:tr w:rsidR="00727060" w:rsidRPr="00F10A7B" w:rsidTr="00C20324">
        <w:tc>
          <w:tcPr>
            <w:tcW w:w="543"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422"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6057"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В допълнение на горното, предлагаме задължението за обозначаване на превозните средства с данните на бизнеса оператора да бъде алтернативно, като се даде възможност:</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w:t>
            </w:r>
            <w:r w:rsidRPr="00F10A7B">
              <w:rPr>
                <w:rFonts w:ascii="Verdana" w:hAnsi="Verdana"/>
                <w:sz w:val="20"/>
                <w:szCs w:val="20"/>
                <w:lang w:val="en-US"/>
              </w:rPr>
              <w:t xml:space="preserve"> </w:t>
            </w:r>
            <w:r w:rsidRPr="00F10A7B">
              <w:rPr>
                <w:rFonts w:ascii="Verdana" w:hAnsi="Verdana"/>
                <w:sz w:val="20"/>
                <w:szCs w:val="20"/>
              </w:rPr>
              <w:t>превозните средства по чл. 6, ал. 1 да се обозначават и само с наименованието и/или логото на съответната платформа;</w:t>
            </w:r>
          </w:p>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w:t>
            </w:r>
            <w:r w:rsidRPr="00F10A7B">
              <w:rPr>
                <w:rFonts w:ascii="Verdana" w:hAnsi="Verdana"/>
                <w:sz w:val="20"/>
                <w:szCs w:val="20"/>
                <w:lang w:val="en-US"/>
              </w:rPr>
              <w:t xml:space="preserve"> </w:t>
            </w:r>
            <w:r w:rsidRPr="00F10A7B">
              <w:rPr>
                <w:rFonts w:ascii="Verdana" w:hAnsi="Verdana"/>
                <w:sz w:val="20"/>
                <w:szCs w:val="20"/>
              </w:rPr>
              <w:t>задължението за обозначаване да се изпълнява алтернативно с поставянето на текст/лого на съответния оператор или платформа и само на съответната чанта/кутия/контейнер, в който се пренася храната.</w:t>
            </w:r>
          </w:p>
        </w:tc>
        <w:tc>
          <w:tcPr>
            <w:tcW w:w="1615" w:type="dxa"/>
            <w:tcBorders>
              <w:top w:val="nil"/>
              <w:left w:val="single" w:sz="18" w:space="0" w:color="2E74B5"/>
              <w:bottom w:val="nil"/>
              <w:right w:val="single" w:sz="18" w:space="0" w:color="2E74B5"/>
            </w:tcBorders>
            <w:shd w:val="clear" w:color="auto" w:fill="auto"/>
          </w:tcPr>
          <w:p w:rsidR="00727060" w:rsidRPr="00F10A7B" w:rsidRDefault="003D4B09" w:rsidP="002D685C">
            <w:pPr>
              <w:spacing w:before="40" w:after="20"/>
              <w:rPr>
                <w:rFonts w:ascii="Verdana" w:hAnsi="Verdana"/>
                <w:sz w:val="20"/>
                <w:szCs w:val="20"/>
              </w:rPr>
            </w:pPr>
            <w:r w:rsidRPr="00F10A7B">
              <w:rPr>
                <w:rFonts w:ascii="Verdana" w:hAnsi="Verdana"/>
                <w:sz w:val="20"/>
                <w:szCs w:val="20"/>
              </w:rPr>
              <w:t>Приема се по принцип</w:t>
            </w:r>
          </w:p>
        </w:tc>
        <w:tc>
          <w:tcPr>
            <w:tcW w:w="5249" w:type="dxa"/>
            <w:tcBorders>
              <w:top w:val="nil"/>
              <w:left w:val="single" w:sz="18" w:space="0" w:color="2E74B5"/>
              <w:bottom w:val="nil"/>
              <w:right w:val="single" w:sz="36" w:space="0" w:color="2E74B5"/>
            </w:tcBorders>
            <w:shd w:val="clear" w:color="auto" w:fill="auto"/>
          </w:tcPr>
          <w:p w:rsidR="00727060" w:rsidRPr="00F10A7B" w:rsidRDefault="003D4B09" w:rsidP="00FB4989">
            <w:pPr>
              <w:spacing w:before="40" w:after="20"/>
              <w:jc w:val="both"/>
              <w:rPr>
                <w:rFonts w:ascii="Verdana" w:hAnsi="Verdana"/>
                <w:sz w:val="20"/>
                <w:szCs w:val="20"/>
              </w:rPr>
            </w:pPr>
            <w:r w:rsidRPr="00F10A7B">
              <w:rPr>
                <w:rFonts w:ascii="Verdana" w:hAnsi="Verdana"/>
                <w:sz w:val="20"/>
                <w:szCs w:val="20"/>
              </w:rPr>
              <w:t>Текстът е редактиран</w:t>
            </w:r>
          </w:p>
        </w:tc>
      </w:tr>
      <w:tr w:rsidR="00727060" w:rsidRPr="00F10A7B" w:rsidTr="00C20324">
        <w:tc>
          <w:tcPr>
            <w:tcW w:w="543"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422"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6057"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2.</w:t>
            </w:r>
            <w:r w:rsidRPr="00F10A7B">
              <w:rPr>
                <w:rFonts w:ascii="Verdana" w:hAnsi="Verdana"/>
                <w:sz w:val="20"/>
                <w:szCs w:val="20"/>
                <w:lang w:val="en-US"/>
              </w:rPr>
              <w:t xml:space="preserve"> </w:t>
            </w:r>
            <w:r w:rsidRPr="00F10A7B">
              <w:rPr>
                <w:rFonts w:ascii="Verdana" w:hAnsi="Verdana"/>
                <w:sz w:val="20"/>
                <w:szCs w:val="20"/>
              </w:rPr>
              <w:t>Възразяваме срещу предвиденото в чл. 7 на проекта изискване към лицата, които извършват доставките, да притежават лични здравни книжки, в които, да са вписани резултатите от извършените от здравните органи</w:t>
            </w:r>
            <w:r w:rsidRPr="00F10A7B">
              <w:rPr>
                <w:rFonts w:ascii="Verdana" w:hAnsi="Verdana"/>
                <w:sz w:val="20"/>
                <w:szCs w:val="20"/>
                <w:lang w:val="en-US"/>
              </w:rPr>
              <w:t xml:space="preserve"> </w:t>
            </w:r>
            <w:r w:rsidRPr="00F10A7B">
              <w:rPr>
                <w:rFonts w:ascii="Verdana" w:hAnsi="Verdana"/>
                <w:sz w:val="20"/>
                <w:szCs w:val="20"/>
              </w:rPr>
              <w:t>предварителни и периодични медицински прегледи и изследвания. Считаме, че подобно изискване е ненужно и не отчита реалната ситуация при доставките на храни чрез платформи като foodpanda.bg. Лицата, които осъществяват физическата доставка, нямат контакт с превозваните от тях храни, същите не обработват храната и не я пакетират. Предвиденото изискване според нас е непропорционална с преследваната цел мярка. В тази връзка настояваме за отпадане на така предвидения текст на чл. 7.</w:t>
            </w:r>
          </w:p>
        </w:tc>
        <w:tc>
          <w:tcPr>
            <w:tcW w:w="1615" w:type="dxa"/>
            <w:tcBorders>
              <w:top w:val="nil"/>
              <w:left w:val="single" w:sz="18" w:space="0" w:color="2E74B5"/>
              <w:bottom w:val="nil"/>
              <w:right w:val="single" w:sz="18" w:space="0" w:color="2E74B5"/>
            </w:tcBorders>
            <w:shd w:val="clear" w:color="auto" w:fill="auto"/>
          </w:tcPr>
          <w:p w:rsidR="00727060" w:rsidRPr="00F10A7B" w:rsidRDefault="00B9251E" w:rsidP="002D685C">
            <w:pPr>
              <w:spacing w:before="40" w:after="20"/>
              <w:rPr>
                <w:rFonts w:ascii="Verdana" w:hAnsi="Verdana"/>
                <w:sz w:val="20"/>
                <w:szCs w:val="20"/>
              </w:rPr>
            </w:pPr>
            <w:r w:rsidRPr="00F10A7B">
              <w:rPr>
                <w:rFonts w:ascii="Verdana" w:hAnsi="Verdana"/>
                <w:sz w:val="20"/>
                <w:szCs w:val="20"/>
              </w:rPr>
              <w:t>Не се приема</w:t>
            </w:r>
          </w:p>
        </w:tc>
        <w:tc>
          <w:tcPr>
            <w:tcW w:w="5249" w:type="dxa"/>
            <w:tcBorders>
              <w:top w:val="nil"/>
              <w:left w:val="single" w:sz="18" w:space="0" w:color="2E74B5"/>
              <w:bottom w:val="nil"/>
              <w:right w:val="single" w:sz="36" w:space="0" w:color="2E74B5"/>
            </w:tcBorders>
            <w:shd w:val="clear" w:color="auto" w:fill="auto"/>
          </w:tcPr>
          <w:p w:rsidR="00895634" w:rsidRPr="00F10A7B" w:rsidRDefault="00895634" w:rsidP="00FB4989">
            <w:pPr>
              <w:spacing w:before="40" w:after="20"/>
              <w:jc w:val="both"/>
              <w:rPr>
                <w:rFonts w:ascii="Verdana" w:hAnsi="Verdana"/>
                <w:sz w:val="20"/>
                <w:szCs w:val="20"/>
              </w:rPr>
            </w:pPr>
            <w:r w:rsidRPr="00F10A7B">
              <w:rPr>
                <w:rFonts w:ascii="Verdana" w:hAnsi="Verdana"/>
                <w:sz w:val="20"/>
                <w:szCs w:val="20"/>
              </w:rPr>
              <w:t>Предвиденото изискване не е ново.</w:t>
            </w:r>
          </w:p>
          <w:p w:rsidR="0050732F" w:rsidRPr="00F10A7B" w:rsidRDefault="00C07C79" w:rsidP="00FB4989">
            <w:pPr>
              <w:spacing w:before="40" w:after="20"/>
              <w:jc w:val="both"/>
              <w:rPr>
                <w:rFonts w:ascii="Verdana" w:hAnsi="Verdana"/>
                <w:sz w:val="20"/>
                <w:szCs w:val="20"/>
              </w:rPr>
            </w:pPr>
            <w:r w:rsidRPr="00F10A7B">
              <w:rPr>
                <w:rFonts w:ascii="Verdana" w:hAnsi="Verdana"/>
                <w:sz w:val="20"/>
                <w:szCs w:val="20"/>
              </w:rPr>
              <w:t>Съгласно чл. 34, ал. 3 от Закона за здравето „здравните изисквания към лицата, работещи в детските заведения, социалните и интегрираните здравно-социални услуги за резидентна грижа, водоснабдителните обекти, предприятията, които произвеждат или търгуват с храни, бръснарските, фризьорските и козметичните салони се определят с наредба на министъра на здравеопазването“. Това е Наредба № 15 от 2006 г. за здравните изисквания към лицата, работещи в детските заведения, специализираните институции за деца и възрастни, водоснабдителните обекти, предприятията, които произвеждат или търгуват с храни, бръснарските, фризьорските и козметичните салони (обн., ДВ, бр. 57 от 2006 г.). Съгласно чл. 1, ал. 1, т. 4 от нея с наредбата се определят здравните изисквания към лицата, работещи в предприятията (обекти), които произвеждат и/или търгуват с храни. Здравните изисквания по чл. 1, ал. 1 от наредбата включват извършване на предварителни и периодични медицински прегледи и изследвания и се регистрират в лична здравна книжка на лицето, която се съхранява в обекта, в който лицето работи, и се представят за проверка при поискване от контролните органи.</w:t>
            </w:r>
          </w:p>
        </w:tc>
      </w:tr>
      <w:tr w:rsidR="00727060" w:rsidRPr="00F10A7B" w:rsidTr="00C20324">
        <w:tc>
          <w:tcPr>
            <w:tcW w:w="543" w:type="dxa"/>
            <w:tcBorders>
              <w:top w:val="nil"/>
              <w:left w:val="single" w:sz="36" w:space="0" w:color="2E74B5"/>
              <w:bottom w:val="nil"/>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422" w:type="dxa"/>
            <w:tcBorders>
              <w:top w:val="nil"/>
              <w:left w:val="single" w:sz="18" w:space="0" w:color="2E74B5"/>
              <w:bottom w:val="nil"/>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6057" w:type="dxa"/>
            <w:tcBorders>
              <w:top w:val="nil"/>
              <w:left w:val="single" w:sz="18" w:space="0" w:color="2E74B5"/>
              <w:bottom w:val="nil"/>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3. Текстът на чл. 9, ал. 4 се нуждае от прецизиране, тъй като не е достатъчно ясно кой субект следва да предостави безвъзмездно поръчаната храна, която ще бъде взета за извършване на лабораторните изпитвания за целите на официалния контрол. От друга страна операторът на платформата не е собственик на превозваната храна и не може да я предостави безвъзмездно от името на продавача.</w:t>
            </w:r>
          </w:p>
        </w:tc>
        <w:tc>
          <w:tcPr>
            <w:tcW w:w="1615" w:type="dxa"/>
            <w:tcBorders>
              <w:top w:val="nil"/>
              <w:left w:val="single" w:sz="18" w:space="0" w:color="2E74B5"/>
              <w:bottom w:val="nil"/>
              <w:right w:val="single" w:sz="18" w:space="0" w:color="2E74B5"/>
            </w:tcBorders>
            <w:shd w:val="clear" w:color="auto" w:fill="auto"/>
          </w:tcPr>
          <w:p w:rsidR="00727060" w:rsidRPr="00F10A7B" w:rsidRDefault="003B692A" w:rsidP="002D685C">
            <w:pPr>
              <w:spacing w:before="40" w:after="20"/>
              <w:rPr>
                <w:rFonts w:ascii="Verdana" w:hAnsi="Verdana"/>
                <w:sz w:val="20"/>
                <w:szCs w:val="20"/>
              </w:rPr>
            </w:pPr>
            <w:r w:rsidRPr="00F10A7B">
              <w:rPr>
                <w:rFonts w:ascii="Verdana" w:hAnsi="Verdana"/>
                <w:sz w:val="20"/>
                <w:szCs w:val="20"/>
              </w:rPr>
              <w:t>Приема се</w:t>
            </w:r>
          </w:p>
        </w:tc>
        <w:tc>
          <w:tcPr>
            <w:tcW w:w="5249" w:type="dxa"/>
            <w:tcBorders>
              <w:top w:val="nil"/>
              <w:left w:val="single" w:sz="18" w:space="0" w:color="2E74B5"/>
              <w:bottom w:val="nil"/>
              <w:right w:val="single" w:sz="36" w:space="0" w:color="2E74B5"/>
            </w:tcBorders>
            <w:shd w:val="clear" w:color="auto" w:fill="auto"/>
          </w:tcPr>
          <w:p w:rsidR="00727060" w:rsidRPr="00F10A7B" w:rsidRDefault="003B692A" w:rsidP="00FB4989">
            <w:pPr>
              <w:spacing w:before="40" w:after="20"/>
              <w:jc w:val="both"/>
              <w:rPr>
                <w:rFonts w:ascii="Verdana" w:hAnsi="Verdana"/>
                <w:sz w:val="20"/>
                <w:szCs w:val="20"/>
              </w:rPr>
            </w:pPr>
            <w:r w:rsidRPr="00F10A7B">
              <w:rPr>
                <w:rFonts w:ascii="Verdana" w:hAnsi="Verdana"/>
                <w:sz w:val="20"/>
                <w:szCs w:val="20"/>
              </w:rPr>
              <w:t>Текстът е редактиран</w:t>
            </w:r>
          </w:p>
        </w:tc>
      </w:tr>
      <w:tr w:rsidR="00727060" w:rsidRPr="00F10A7B" w:rsidTr="00C20324">
        <w:tc>
          <w:tcPr>
            <w:tcW w:w="543" w:type="dxa"/>
            <w:tcBorders>
              <w:top w:val="nil"/>
              <w:left w:val="single" w:sz="36" w:space="0" w:color="2E74B5"/>
              <w:bottom w:val="single" w:sz="36" w:space="0" w:color="2E74B5"/>
              <w:right w:val="single" w:sz="18" w:space="0" w:color="2E74B5"/>
            </w:tcBorders>
            <w:shd w:val="clear" w:color="auto" w:fill="auto"/>
          </w:tcPr>
          <w:p w:rsidR="00727060" w:rsidRPr="00F10A7B" w:rsidRDefault="00727060" w:rsidP="00FB4989">
            <w:pPr>
              <w:tabs>
                <w:tab w:val="left" w:pos="192"/>
              </w:tabs>
              <w:spacing w:before="40" w:after="20"/>
              <w:jc w:val="both"/>
              <w:rPr>
                <w:rFonts w:ascii="Verdana" w:hAnsi="Verdana"/>
                <w:b/>
                <w:sz w:val="20"/>
                <w:szCs w:val="20"/>
              </w:rPr>
            </w:pPr>
          </w:p>
        </w:tc>
        <w:tc>
          <w:tcPr>
            <w:tcW w:w="2422" w:type="dxa"/>
            <w:tcBorders>
              <w:top w:val="nil"/>
              <w:left w:val="single" w:sz="18" w:space="0" w:color="2E74B5"/>
              <w:bottom w:val="single" w:sz="36" w:space="0" w:color="2E74B5"/>
              <w:right w:val="single" w:sz="18" w:space="0" w:color="2E74B5"/>
            </w:tcBorders>
            <w:shd w:val="clear" w:color="auto" w:fill="auto"/>
          </w:tcPr>
          <w:p w:rsidR="00727060" w:rsidRPr="00F10A7B" w:rsidRDefault="00727060" w:rsidP="00FB4989">
            <w:pPr>
              <w:spacing w:before="40" w:after="20"/>
              <w:jc w:val="both"/>
              <w:rPr>
                <w:rFonts w:ascii="Verdana" w:hAnsi="Verdana" w:cs="Tahoma"/>
                <w:sz w:val="20"/>
                <w:szCs w:val="20"/>
              </w:rPr>
            </w:pPr>
          </w:p>
        </w:tc>
        <w:tc>
          <w:tcPr>
            <w:tcW w:w="6057" w:type="dxa"/>
            <w:tcBorders>
              <w:top w:val="nil"/>
              <w:left w:val="single" w:sz="18" w:space="0" w:color="2E74B5"/>
              <w:bottom w:val="single" w:sz="36" w:space="0" w:color="2E74B5"/>
              <w:right w:val="single" w:sz="18" w:space="0" w:color="2E74B5"/>
            </w:tcBorders>
            <w:shd w:val="clear" w:color="auto" w:fill="auto"/>
          </w:tcPr>
          <w:p w:rsidR="00727060" w:rsidRPr="00F10A7B" w:rsidRDefault="00727060" w:rsidP="00FB4989">
            <w:pPr>
              <w:widowControl w:val="0"/>
              <w:tabs>
                <w:tab w:val="left" w:pos="1565"/>
              </w:tabs>
              <w:autoSpaceDE w:val="0"/>
              <w:autoSpaceDN w:val="0"/>
              <w:spacing w:before="40" w:after="20"/>
              <w:jc w:val="both"/>
              <w:rPr>
                <w:rFonts w:ascii="Verdana" w:hAnsi="Verdana"/>
                <w:sz w:val="20"/>
                <w:szCs w:val="20"/>
              </w:rPr>
            </w:pPr>
            <w:r w:rsidRPr="00F10A7B">
              <w:rPr>
                <w:rFonts w:ascii="Verdana" w:hAnsi="Verdana"/>
                <w:sz w:val="20"/>
                <w:szCs w:val="20"/>
              </w:rPr>
              <w:t>Надяваме се горните предложения да бъдат приети и съответните изменения и допълнения направени.</w:t>
            </w:r>
          </w:p>
        </w:tc>
        <w:tc>
          <w:tcPr>
            <w:tcW w:w="1615" w:type="dxa"/>
            <w:tcBorders>
              <w:top w:val="nil"/>
              <w:left w:val="single" w:sz="18" w:space="0" w:color="2E74B5"/>
              <w:bottom w:val="single" w:sz="36" w:space="0" w:color="2E74B5"/>
              <w:right w:val="single" w:sz="18" w:space="0" w:color="2E74B5"/>
            </w:tcBorders>
            <w:shd w:val="clear" w:color="auto" w:fill="auto"/>
          </w:tcPr>
          <w:p w:rsidR="00727060" w:rsidRPr="00F10A7B" w:rsidRDefault="00727060" w:rsidP="002D685C">
            <w:pPr>
              <w:spacing w:before="40" w:after="20"/>
              <w:rPr>
                <w:rFonts w:ascii="Verdana" w:hAnsi="Verdana"/>
                <w:sz w:val="20"/>
                <w:szCs w:val="20"/>
              </w:rPr>
            </w:pPr>
          </w:p>
        </w:tc>
        <w:tc>
          <w:tcPr>
            <w:tcW w:w="5249" w:type="dxa"/>
            <w:tcBorders>
              <w:top w:val="nil"/>
              <w:left w:val="single" w:sz="18" w:space="0" w:color="2E74B5"/>
              <w:bottom w:val="single" w:sz="36" w:space="0" w:color="2E74B5"/>
              <w:right w:val="single" w:sz="36" w:space="0" w:color="2E74B5"/>
            </w:tcBorders>
            <w:shd w:val="clear" w:color="auto" w:fill="auto"/>
          </w:tcPr>
          <w:p w:rsidR="00727060" w:rsidRPr="00F10A7B" w:rsidRDefault="00727060" w:rsidP="00FB4989">
            <w:pPr>
              <w:spacing w:before="40" w:after="20"/>
              <w:jc w:val="both"/>
              <w:rPr>
                <w:rFonts w:ascii="Verdana" w:hAnsi="Verdana"/>
                <w:sz w:val="20"/>
                <w:szCs w:val="20"/>
              </w:rPr>
            </w:pPr>
          </w:p>
        </w:tc>
      </w:tr>
    </w:tbl>
    <w:p w:rsidR="00256497" w:rsidRDefault="00256497" w:rsidP="00FB4989">
      <w:pPr>
        <w:autoSpaceDE w:val="0"/>
        <w:autoSpaceDN w:val="0"/>
        <w:adjustRightInd w:val="0"/>
        <w:ind w:left="709"/>
        <w:jc w:val="both"/>
        <w:rPr>
          <w:b/>
          <w:bCs/>
          <w:caps/>
          <w:color w:val="FF0000"/>
          <w:sz w:val="20"/>
          <w:szCs w:val="20"/>
        </w:rPr>
      </w:pPr>
    </w:p>
    <w:p w:rsidR="00FB4989" w:rsidRDefault="00FB4989" w:rsidP="00FB4989">
      <w:pPr>
        <w:autoSpaceDE w:val="0"/>
        <w:autoSpaceDN w:val="0"/>
        <w:adjustRightInd w:val="0"/>
        <w:ind w:left="709"/>
        <w:jc w:val="both"/>
        <w:rPr>
          <w:rFonts w:ascii="Verdana" w:hAnsi="Verdana" w:cs="Verdana"/>
          <w:bCs/>
          <w:smallCaps/>
          <w:sz w:val="18"/>
          <w:szCs w:val="18"/>
        </w:rPr>
      </w:pPr>
    </w:p>
    <w:p w:rsidR="00AC0277" w:rsidRPr="00250D9F" w:rsidRDefault="00AC0277" w:rsidP="00FB4989">
      <w:pPr>
        <w:autoSpaceDE w:val="0"/>
        <w:autoSpaceDN w:val="0"/>
        <w:adjustRightInd w:val="0"/>
        <w:ind w:left="426"/>
        <w:jc w:val="both"/>
        <w:rPr>
          <w:lang w:val="en-US"/>
        </w:rPr>
      </w:pPr>
    </w:p>
    <w:p w:rsidR="00FB4989" w:rsidRPr="00AC0277" w:rsidRDefault="00FB4989">
      <w:pPr>
        <w:autoSpaceDE w:val="0"/>
        <w:autoSpaceDN w:val="0"/>
        <w:adjustRightInd w:val="0"/>
        <w:ind w:left="709"/>
        <w:jc w:val="both"/>
      </w:pPr>
    </w:p>
    <w:sectPr w:rsidR="00FB4989" w:rsidRPr="00AC0277" w:rsidSect="002D685C">
      <w:footerReference w:type="even" r:id="rId10"/>
      <w:footerReference w:type="default" r:id="rId11"/>
      <w:footerReference w:type="first" r:id="rId12"/>
      <w:pgSz w:w="16838" w:h="11906" w:orient="landscape" w:code="9"/>
      <w:pgMar w:top="1134" w:right="1134" w:bottom="45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D6F" w:rsidRDefault="00E96D6F">
      <w:r>
        <w:separator/>
      </w:r>
    </w:p>
  </w:endnote>
  <w:endnote w:type="continuationSeparator" w:id="0">
    <w:p w:rsidR="00E96D6F" w:rsidRDefault="00E9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A3" w:rsidRDefault="00A756A3"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56A3" w:rsidRDefault="00A756A3"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rFonts w:ascii="Verdana" w:hAnsi="Verdana"/>
        <w:noProof/>
        <w:sz w:val="16"/>
        <w:szCs w:val="16"/>
      </w:rPr>
    </w:sdtEndPr>
    <w:sdtContent>
      <w:p w:rsidR="00A756A3" w:rsidRPr="00DA0901" w:rsidRDefault="00A756A3" w:rsidP="00AF12B7">
        <w:pPr>
          <w:pStyle w:val="Footer"/>
          <w:jc w:val="right"/>
          <w:rPr>
            <w:rFonts w:ascii="Verdana" w:hAnsi="Verdana"/>
            <w:sz w:val="16"/>
            <w:szCs w:val="16"/>
          </w:rPr>
        </w:pPr>
        <w:r w:rsidRPr="00DA0901">
          <w:rPr>
            <w:rFonts w:ascii="Verdana" w:hAnsi="Verdana"/>
            <w:sz w:val="16"/>
            <w:szCs w:val="16"/>
          </w:rPr>
          <w:fldChar w:fldCharType="begin"/>
        </w:r>
        <w:r w:rsidRPr="00DA0901">
          <w:rPr>
            <w:rFonts w:ascii="Verdana" w:hAnsi="Verdana"/>
            <w:sz w:val="16"/>
            <w:szCs w:val="16"/>
          </w:rPr>
          <w:instrText xml:space="preserve"> PAGE   \* MERGEFORMAT </w:instrText>
        </w:r>
        <w:r w:rsidRPr="00DA0901">
          <w:rPr>
            <w:rFonts w:ascii="Verdana" w:hAnsi="Verdana"/>
            <w:sz w:val="16"/>
            <w:szCs w:val="16"/>
          </w:rPr>
          <w:fldChar w:fldCharType="separate"/>
        </w:r>
        <w:r w:rsidR="00435302">
          <w:rPr>
            <w:rFonts w:ascii="Verdana" w:hAnsi="Verdana"/>
            <w:noProof/>
            <w:sz w:val="16"/>
            <w:szCs w:val="16"/>
          </w:rPr>
          <w:t>14</w:t>
        </w:r>
        <w:r w:rsidRPr="00DA0901">
          <w:rPr>
            <w:rFonts w:ascii="Verdana" w:hAnsi="Verdana"/>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A3" w:rsidRPr="00DA0901" w:rsidRDefault="00A756A3" w:rsidP="00DA0901">
    <w:pPr>
      <w:pStyle w:val="Footer"/>
      <w:jc w:val="right"/>
      <w:rPr>
        <w:rFonts w:ascii="Verdana" w:hAnsi="Verdana"/>
        <w:color w:val="808080" w:themeColor="background1" w:themeShade="80"/>
        <w:sz w:val="16"/>
        <w:szCs w:val="16"/>
      </w:rPr>
    </w:pPr>
    <w:r w:rsidRPr="00DA0901">
      <w:rPr>
        <w:rFonts w:ascii="Verdana" w:hAnsi="Verdana"/>
        <w:color w:val="808080" w:themeColor="background1" w:themeShade="80"/>
        <w:sz w:val="16"/>
        <w:szCs w:val="16"/>
      </w:rPr>
      <w:t>09.10.2020 г. – 09.11.2020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D6F" w:rsidRDefault="00E96D6F">
      <w:r>
        <w:separator/>
      </w:r>
    </w:p>
  </w:footnote>
  <w:footnote w:type="continuationSeparator" w:id="0">
    <w:p w:rsidR="00E96D6F" w:rsidRDefault="00E96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6B233F"/>
    <w:multiLevelType w:val="hybridMultilevel"/>
    <w:tmpl w:val="7E5E4332"/>
    <w:lvl w:ilvl="0" w:tplc="01CEB146">
      <w:numFmt w:val="bullet"/>
      <w:lvlText w:val="-"/>
      <w:lvlJc w:val="left"/>
      <w:pPr>
        <w:ind w:left="720" w:hanging="360"/>
      </w:pPr>
      <w:rPr>
        <w:rFonts w:ascii="Verdana" w:eastAsia="Times New Roman" w:hAnsi="Verdan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1">
    <w:nsid w:val="393E2C3A"/>
    <w:multiLevelType w:val="singleLevel"/>
    <w:tmpl w:val="CF882D90"/>
    <w:lvl w:ilvl="0">
      <w:start w:val="1"/>
      <w:numFmt w:val="russianLower"/>
      <w:lvlText w:val="%1)"/>
      <w:lvlJc w:val="left"/>
    </w:lvl>
  </w:abstractNum>
  <w:abstractNum w:abstractNumId="12">
    <w:nsid w:val="3BC37A8C"/>
    <w:multiLevelType w:val="singleLevel"/>
    <w:tmpl w:val="596280AA"/>
    <w:lvl w:ilvl="0">
      <w:start w:val="3"/>
      <w:numFmt w:val="russianLower"/>
      <w:lvlText w:val="%1)"/>
      <w:lvlJc w:val="left"/>
    </w:lvl>
  </w:abstractNum>
  <w:abstractNum w:abstractNumId="13">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6">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43A0C1B"/>
    <w:multiLevelType w:val="multilevel"/>
    <w:tmpl w:val="4A66A6E4"/>
    <w:lvl w:ilvl="0">
      <w:start w:val="1"/>
      <w:numFmt w:val="decimal"/>
      <w:suff w:val="space"/>
      <w:lvlText w:val="%1."/>
      <w:lvlJc w:val="left"/>
      <w:pPr>
        <w:ind w:left="284"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18">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9">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1">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2">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5"/>
  </w:num>
  <w:num w:numId="3">
    <w:abstractNumId w:val="23"/>
  </w:num>
  <w:num w:numId="4">
    <w:abstractNumId w:val="25"/>
  </w:num>
  <w:num w:numId="5">
    <w:abstractNumId w:val="17"/>
  </w:num>
  <w:num w:numId="6">
    <w:abstractNumId w:val="8"/>
  </w:num>
  <w:num w:numId="7">
    <w:abstractNumId w:val="19"/>
  </w:num>
  <w:num w:numId="8">
    <w:abstractNumId w:val="24"/>
  </w:num>
  <w:num w:numId="9">
    <w:abstractNumId w:val="4"/>
  </w:num>
  <w:num w:numId="10">
    <w:abstractNumId w:val="11"/>
  </w:num>
  <w:num w:numId="11">
    <w:abstractNumId w:val="12"/>
  </w:num>
  <w:num w:numId="12">
    <w:abstractNumId w:val="6"/>
  </w:num>
  <w:num w:numId="13">
    <w:abstractNumId w:val="3"/>
  </w:num>
  <w:num w:numId="14">
    <w:abstractNumId w:val="13"/>
  </w:num>
  <w:num w:numId="15">
    <w:abstractNumId w:val="14"/>
  </w:num>
  <w:num w:numId="16">
    <w:abstractNumId w:val="22"/>
  </w:num>
  <w:num w:numId="17">
    <w:abstractNumId w:val="1"/>
  </w:num>
  <w:num w:numId="18">
    <w:abstractNumId w:val="9"/>
  </w:num>
  <w:num w:numId="19">
    <w:abstractNumId w:val="20"/>
  </w:num>
  <w:num w:numId="20">
    <w:abstractNumId w:val="15"/>
  </w:num>
  <w:num w:numId="21">
    <w:abstractNumId w:val="2"/>
  </w:num>
  <w:num w:numId="22">
    <w:abstractNumId w:val="21"/>
  </w:num>
  <w:num w:numId="23">
    <w:abstractNumId w:val="0"/>
  </w:num>
  <w:num w:numId="24">
    <w:abstractNumId w:val="10"/>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5C5"/>
    <w:rsid w:val="00002A98"/>
    <w:rsid w:val="000042F6"/>
    <w:rsid w:val="00004335"/>
    <w:rsid w:val="0000470F"/>
    <w:rsid w:val="00004862"/>
    <w:rsid w:val="00004AE6"/>
    <w:rsid w:val="000054B2"/>
    <w:rsid w:val="00005688"/>
    <w:rsid w:val="00005B26"/>
    <w:rsid w:val="000101A6"/>
    <w:rsid w:val="00010282"/>
    <w:rsid w:val="000115D5"/>
    <w:rsid w:val="00012CAB"/>
    <w:rsid w:val="00016086"/>
    <w:rsid w:val="000200AF"/>
    <w:rsid w:val="00022060"/>
    <w:rsid w:val="00024421"/>
    <w:rsid w:val="0002513E"/>
    <w:rsid w:val="000252C0"/>
    <w:rsid w:val="0002544E"/>
    <w:rsid w:val="000257AA"/>
    <w:rsid w:val="000258BE"/>
    <w:rsid w:val="00025A23"/>
    <w:rsid w:val="00025DD3"/>
    <w:rsid w:val="00027271"/>
    <w:rsid w:val="000279C9"/>
    <w:rsid w:val="00033183"/>
    <w:rsid w:val="00033713"/>
    <w:rsid w:val="000357B4"/>
    <w:rsid w:val="0004086A"/>
    <w:rsid w:val="00040AE0"/>
    <w:rsid w:val="000414B6"/>
    <w:rsid w:val="00043D50"/>
    <w:rsid w:val="000446AF"/>
    <w:rsid w:val="00044E65"/>
    <w:rsid w:val="0004610E"/>
    <w:rsid w:val="00046AB8"/>
    <w:rsid w:val="00046C3E"/>
    <w:rsid w:val="00051CC2"/>
    <w:rsid w:val="00052350"/>
    <w:rsid w:val="0005435E"/>
    <w:rsid w:val="0005470C"/>
    <w:rsid w:val="00054711"/>
    <w:rsid w:val="00055D5F"/>
    <w:rsid w:val="000572CA"/>
    <w:rsid w:val="0006038C"/>
    <w:rsid w:val="0006091E"/>
    <w:rsid w:val="000622EF"/>
    <w:rsid w:val="00062907"/>
    <w:rsid w:val="00062A4B"/>
    <w:rsid w:val="00062ADE"/>
    <w:rsid w:val="00062F02"/>
    <w:rsid w:val="000632EC"/>
    <w:rsid w:val="00063709"/>
    <w:rsid w:val="00063E4B"/>
    <w:rsid w:val="000673CE"/>
    <w:rsid w:val="00067C92"/>
    <w:rsid w:val="00070496"/>
    <w:rsid w:val="000708B1"/>
    <w:rsid w:val="000718C7"/>
    <w:rsid w:val="000737E5"/>
    <w:rsid w:val="000741C8"/>
    <w:rsid w:val="00074CB2"/>
    <w:rsid w:val="00075594"/>
    <w:rsid w:val="000757FC"/>
    <w:rsid w:val="000769B1"/>
    <w:rsid w:val="0008079F"/>
    <w:rsid w:val="00080994"/>
    <w:rsid w:val="00081D6F"/>
    <w:rsid w:val="00082171"/>
    <w:rsid w:val="000823EF"/>
    <w:rsid w:val="00084700"/>
    <w:rsid w:val="00085E3F"/>
    <w:rsid w:val="00086434"/>
    <w:rsid w:val="000902D1"/>
    <w:rsid w:val="00090401"/>
    <w:rsid w:val="000937D4"/>
    <w:rsid w:val="00093F30"/>
    <w:rsid w:val="0009475C"/>
    <w:rsid w:val="00094AB2"/>
    <w:rsid w:val="000953A8"/>
    <w:rsid w:val="00096C33"/>
    <w:rsid w:val="00097783"/>
    <w:rsid w:val="000A084C"/>
    <w:rsid w:val="000A1017"/>
    <w:rsid w:val="000A228F"/>
    <w:rsid w:val="000A3E16"/>
    <w:rsid w:val="000A4DF5"/>
    <w:rsid w:val="000B279A"/>
    <w:rsid w:val="000B298E"/>
    <w:rsid w:val="000B2EB1"/>
    <w:rsid w:val="000B354E"/>
    <w:rsid w:val="000B3D5F"/>
    <w:rsid w:val="000B6D57"/>
    <w:rsid w:val="000C036A"/>
    <w:rsid w:val="000C1697"/>
    <w:rsid w:val="000C46A7"/>
    <w:rsid w:val="000C5247"/>
    <w:rsid w:val="000C5E61"/>
    <w:rsid w:val="000D0414"/>
    <w:rsid w:val="000D19BC"/>
    <w:rsid w:val="000D1E2E"/>
    <w:rsid w:val="000D2F9F"/>
    <w:rsid w:val="000D31EF"/>
    <w:rsid w:val="000D3F6C"/>
    <w:rsid w:val="000D3F7C"/>
    <w:rsid w:val="000D4198"/>
    <w:rsid w:val="000E145B"/>
    <w:rsid w:val="000E3570"/>
    <w:rsid w:val="000E38E0"/>
    <w:rsid w:val="000E67A4"/>
    <w:rsid w:val="000E76C5"/>
    <w:rsid w:val="000F02C5"/>
    <w:rsid w:val="000F319F"/>
    <w:rsid w:val="000F31C8"/>
    <w:rsid w:val="000F3490"/>
    <w:rsid w:val="000F4E61"/>
    <w:rsid w:val="000F5EC8"/>
    <w:rsid w:val="000F73D3"/>
    <w:rsid w:val="000F7A3E"/>
    <w:rsid w:val="001012EC"/>
    <w:rsid w:val="00102A1E"/>
    <w:rsid w:val="00103621"/>
    <w:rsid w:val="0010687D"/>
    <w:rsid w:val="00110FB3"/>
    <w:rsid w:val="001143E4"/>
    <w:rsid w:val="001146B4"/>
    <w:rsid w:val="0011484F"/>
    <w:rsid w:val="00115EDD"/>
    <w:rsid w:val="00116995"/>
    <w:rsid w:val="00116FC6"/>
    <w:rsid w:val="001171CC"/>
    <w:rsid w:val="00120ABA"/>
    <w:rsid w:val="00123B55"/>
    <w:rsid w:val="001251BE"/>
    <w:rsid w:val="00125F9E"/>
    <w:rsid w:val="001276AF"/>
    <w:rsid w:val="001311AD"/>
    <w:rsid w:val="00131D33"/>
    <w:rsid w:val="00131DA5"/>
    <w:rsid w:val="00133A14"/>
    <w:rsid w:val="00134E1D"/>
    <w:rsid w:val="001353E6"/>
    <w:rsid w:val="0013629D"/>
    <w:rsid w:val="00136326"/>
    <w:rsid w:val="001368E1"/>
    <w:rsid w:val="00140C69"/>
    <w:rsid w:val="00141BFB"/>
    <w:rsid w:val="00144034"/>
    <w:rsid w:val="001440FE"/>
    <w:rsid w:val="0014437A"/>
    <w:rsid w:val="00144928"/>
    <w:rsid w:val="001521FA"/>
    <w:rsid w:val="00152D3A"/>
    <w:rsid w:val="001551C4"/>
    <w:rsid w:val="00155CAF"/>
    <w:rsid w:val="00157527"/>
    <w:rsid w:val="0016097E"/>
    <w:rsid w:val="001617D5"/>
    <w:rsid w:val="00162248"/>
    <w:rsid w:val="00162FA5"/>
    <w:rsid w:val="001668E1"/>
    <w:rsid w:val="00167D39"/>
    <w:rsid w:val="00167F77"/>
    <w:rsid w:val="00170505"/>
    <w:rsid w:val="0017157F"/>
    <w:rsid w:val="001727E2"/>
    <w:rsid w:val="00172CCB"/>
    <w:rsid w:val="00173872"/>
    <w:rsid w:val="00175004"/>
    <w:rsid w:val="00176C12"/>
    <w:rsid w:val="00177AA6"/>
    <w:rsid w:val="00177CAC"/>
    <w:rsid w:val="00177D2B"/>
    <w:rsid w:val="001808B4"/>
    <w:rsid w:val="00180BF9"/>
    <w:rsid w:val="00183128"/>
    <w:rsid w:val="0018509E"/>
    <w:rsid w:val="00192D6A"/>
    <w:rsid w:val="001948B0"/>
    <w:rsid w:val="00194FBB"/>
    <w:rsid w:val="00195AD0"/>
    <w:rsid w:val="00195DA3"/>
    <w:rsid w:val="00196671"/>
    <w:rsid w:val="001A02C9"/>
    <w:rsid w:val="001A0680"/>
    <w:rsid w:val="001A3975"/>
    <w:rsid w:val="001A3D29"/>
    <w:rsid w:val="001A6918"/>
    <w:rsid w:val="001B11B2"/>
    <w:rsid w:val="001B4CD8"/>
    <w:rsid w:val="001C23BF"/>
    <w:rsid w:val="001C52BE"/>
    <w:rsid w:val="001C5BF3"/>
    <w:rsid w:val="001C6E95"/>
    <w:rsid w:val="001D23F0"/>
    <w:rsid w:val="001D2756"/>
    <w:rsid w:val="001D362A"/>
    <w:rsid w:val="001D5801"/>
    <w:rsid w:val="001D60F3"/>
    <w:rsid w:val="001D6362"/>
    <w:rsid w:val="001E13F5"/>
    <w:rsid w:val="001E174B"/>
    <w:rsid w:val="001E317C"/>
    <w:rsid w:val="001E4ABB"/>
    <w:rsid w:val="001E4FE9"/>
    <w:rsid w:val="001E4FEC"/>
    <w:rsid w:val="001E52AD"/>
    <w:rsid w:val="001E64F2"/>
    <w:rsid w:val="001F0567"/>
    <w:rsid w:val="001F1BB7"/>
    <w:rsid w:val="001F1CD6"/>
    <w:rsid w:val="001F1F60"/>
    <w:rsid w:val="001F22A3"/>
    <w:rsid w:val="001F314D"/>
    <w:rsid w:val="001F371F"/>
    <w:rsid w:val="001F4710"/>
    <w:rsid w:val="001F6BC2"/>
    <w:rsid w:val="001F718C"/>
    <w:rsid w:val="001F7C03"/>
    <w:rsid w:val="00200014"/>
    <w:rsid w:val="00200292"/>
    <w:rsid w:val="0020103A"/>
    <w:rsid w:val="00201455"/>
    <w:rsid w:val="00201739"/>
    <w:rsid w:val="0020416F"/>
    <w:rsid w:val="00206678"/>
    <w:rsid w:val="00210233"/>
    <w:rsid w:val="0021035B"/>
    <w:rsid w:val="00212D43"/>
    <w:rsid w:val="0021436C"/>
    <w:rsid w:val="00214B75"/>
    <w:rsid w:val="00215178"/>
    <w:rsid w:val="00220442"/>
    <w:rsid w:val="00221143"/>
    <w:rsid w:val="002215C8"/>
    <w:rsid w:val="002217C0"/>
    <w:rsid w:val="00221B68"/>
    <w:rsid w:val="00223D29"/>
    <w:rsid w:val="00223F2E"/>
    <w:rsid w:val="00227D14"/>
    <w:rsid w:val="0023062F"/>
    <w:rsid w:val="00230821"/>
    <w:rsid w:val="00230E0E"/>
    <w:rsid w:val="00231D0F"/>
    <w:rsid w:val="00232FB6"/>
    <w:rsid w:val="00233C04"/>
    <w:rsid w:val="002348DC"/>
    <w:rsid w:val="002366C8"/>
    <w:rsid w:val="002369C8"/>
    <w:rsid w:val="002375B3"/>
    <w:rsid w:val="00237A17"/>
    <w:rsid w:val="00241D47"/>
    <w:rsid w:val="00241F4C"/>
    <w:rsid w:val="00243033"/>
    <w:rsid w:val="00243442"/>
    <w:rsid w:val="002440AF"/>
    <w:rsid w:val="0024444A"/>
    <w:rsid w:val="00245FCD"/>
    <w:rsid w:val="002472CF"/>
    <w:rsid w:val="002500BD"/>
    <w:rsid w:val="00250D9F"/>
    <w:rsid w:val="002536A8"/>
    <w:rsid w:val="00254CE4"/>
    <w:rsid w:val="002554C4"/>
    <w:rsid w:val="00256497"/>
    <w:rsid w:val="00257983"/>
    <w:rsid w:val="00260063"/>
    <w:rsid w:val="00260F55"/>
    <w:rsid w:val="002632C1"/>
    <w:rsid w:val="0026336F"/>
    <w:rsid w:val="00263E76"/>
    <w:rsid w:val="002640E1"/>
    <w:rsid w:val="00264B95"/>
    <w:rsid w:val="00270C08"/>
    <w:rsid w:val="0027210E"/>
    <w:rsid w:val="00272EE3"/>
    <w:rsid w:val="00273219"/>
    <w:rsid w:val="00273678"/>
    <w:rsid w:val="00273CAC"/>
    <w:rsid w:val="0027620A"/>
    <w:rsid w:val="002804CF"/>
    <w:rsid w:val="002818B5"/>
    <w:rsid w:val="002820C6"/>
    <w:rsid w:val="00282A08"/>
    <w:rsid w:val="002854C9"/>
    <w:rsid w:val="00287D57"/>
    <w:rsid w:val="002900C5"/>
    <w:rsid w:val="00290725"/>
    <w:rsid w:val="00291E9B"/>
    <w:rsid w:val="002939DA"/>
    <w:rsid w:val="00293CA6"/>
    <w:rsid w:val="0029482B"/>
    <w:rsid w:val="00294C80"/>
    <w:rsid w:val="00295B2B"/>
    <w:rsid w:val="002961A2"/>
    <w:rsid w:val="002964C1"/>
    <w:rsid w:val="00297DB0"/>
    <w:rsid w:val="002A0706"/>
    <w:rsid w:val="002A0A9B"/>
    <w:rsid w:val="002A0C5D"/>
    <w:rsid w:val="002A3B76"/>
    <w:rsid w:val="002A59D9"/>
    <w:rsid w:val="002A5A11"/>
    <w:rsid w:val="002A67D5"/>
    <w:rsid w:val="002C03AF"/>
    <w:rsid w:val="002C1BB7"/>
    <w:rsid w:val="002C2EEA"/>
    <w:rsid w:val="002C5843"/>
    <w:rsid w:val="002C6986"/>
    <w:rsid w:val="002C7F10"/>
    <w:rsid w:val="002D083C"/>
    <w:rsid w:val="002D18C3"/>
    <w:rsid w:val="002D2176"/>
    <w:rsid w:val="002D368F"/>
    <w:rsid w:val="002D685C"/>
    <w:rsid w:val="002E03DD"/>
    <w:rsid w:val="002E2076"/>
    <w:rsid w:val="002E4664"/>
    <w:rsid w:val="002E537C"/>
    <w:rsid w:val="002E57D4"/>
    <w:rsid w:val="002E5E3F"/>
    <w:rsid w:val="002E6ADF"/>
    <w:rsid w:val="002E73FF"/>
    <w:rsid w:val="002F0752"/>
    <w:rsid w:val="002F209E"/>
    <w:rsid w:val="002F4AF6"/>
    <w:rsid w:val="002F4B1E"/>
    <w:rsid w:val="002F5930"/>
    <w:rsid w:val="002F7B2A"/>
    <w:rsid w:val="00300B99"/>
    <w:rsid w:val="00300D63"/>
    <w:rsid w:val="003034CD"/>
    <w:rsid w:val="0030354F"/>
    <w:rsid w:val="003039A5"/>
    <w:rsid w:val="00304D77"/>
    <w:rsid w:val="00306298"/>
    <w:rsid w:val="00312FB3"/>
    <w:rsid w:val="00314B98"/>
    <w:rsid w:val="00314F63"/>
    <w:rsid w:val="003154C2"/>
    <w:rsid w:val="00316618"/>
    <w:rsid w:val="00321BD0"/>
    <w:rsid w:val="00322547"/>
    <w:rsid w:val="0032394D"/>
    <w:rsid w:val="003246BD"/>
    <w:rsid w:val="003268FA"/>
    <w:rsid w:val="00326B58"/>
    <w:rsid w:val="00330028"/>
    <w:rsid w:val="0033028D"/>
    <w:rsid w:val="003302BD"/>
    <w:rsid w:val="00330936"/>
    <w:rsid w:val="00331165"/>
    <w:rsid w:val="00331D7F"/>
    <w:rsid w:val="003336CE"/>
    <w:rsid w:val="00333BD7"/>
    <w:rsid w:val="00336A4E"/>
    <w:rsid w:val="00340212"/>
    <w:rsid w:val="0034207F"/>
    <w:rsid w:val="00342EFE"/>
    <w:rsid w:val="00344138"/>
    <w:rsid w:val="00345060"/>
    <w:rsid w:val="00345B9F"/>
    <w:rsid w:val="00346028"/>
    <w:rsid w:val="00346856"/>
    <w:rsid w:val="00351063"/>
    <w:rsid w:val="00352461"/>
    <w:rsid w:val="003533F4"/>
    <w:rsid w:val="003555CD"/>
    <w:rsid w:val="00356131"/>
    <w:rsid w:val="00360822"/>
    <w:rsid w:val="003628A2"/>
    <w:rsid w:val="003640F0"/>
    <w:rsid w:val="003645F1"/>
    <w:rsid w:val="00367DA5"/>
    <w:rsid w:val="0037191E"/>
    <w:rsid w:val="00371937"/>
    <w:rsid w:val="003737F2"/>
    <w:rsid w:val="00374F52"/>
    <w:rsid w:val="00376E68"/>
    <w:rsid w:val="00377A96"/>
    <w:rsid w:val="00377FE2"/>
    <w:rsid w:val="00382966"/>
    <w:rsid w:val="00384B8B"/>
    <w:rsid w:val="003864C7"/>
    <w:rsid w:val="00387130"/>
    <w:rsid w:val="00387162"/>
    <w:rsid w:val="003903E2"/>
    <w:rsid w:val="00390D8E"/>
    <w:rsid w:val="00395655"/>
    <w:rsid w:val="003A060F"/>
    <w:rsid w:val="003A48EE"/>
    <w:rsid w:val="003A538F"/>
    <w:rsid w:val="003B2767"/>
    <w:rsid w:val="003B4449"/>
    <w:rsid w:val="003B594D"/>
    <w:rsid w:val="003B629A"/>
    <w:rsid w:val="003B692A"/>
    <w:rsid w:val="003C07C6"/>
    <w:rsid w:val="003C1F1E"/>
    <w:rsid w:val="003C2DC3"/>
    <w:rsid w:val="003C557F"/>
    <w:rsid w:val="003C563D"/>
    <w:rsid w:val="003C5C7B"/>
    <w:rsid w:val="003C7D91"/>
    <w:rsid w:val="003D0C7F"/>
    <w:rsid w:val="003D138A"/>
    <w:rsid w:val="003D238F"/>
    <w:rsid w:val="003D49CF"/>
    <w:rsid w:val="003D4B09"/>
    <w:rsid w:val="003D6231"/>
    <w:rsid w:val="003D70E0"/>
    <w:rsid w:val="003E0484"/>
    <w:rsid w:val="003E111B"/>
    <w:rsid w:val="003E140F"/>
    <w:rsid w:val="003E361D"/>
    <w:rsid w:val="003E62DA"/>
    <w:rsid w:val="003F1121"/>
    <w:rsid w:val="003F2026"/>
    <w:rsid w:val="003F29BC"/>
    <w:rsid w:val="003F3728"/>
    <w:rsid w:val="003F6D22"/>
    <w:rsid w:val="003F7612"/>
    <w:rsid w:val="003F7CD4"/>
    <w:rsid w:val="004027A6"/>
    <w:rsid w:val="0040510D"/>
    <w:rsid w:val="00407815"/>
    <w:rsid w:val="00414F26"/>
    <w:rsid w:val="00415D7B"/>
    <w:rsid w:val="00417315"/>
    <w:rsid w:val="00420949"/>
    <w:rsid w:val="00420A7D"/>
    <w:rsid w:val="00420F8B"/>
    <w:rsid w:val="0042291E"/>
    <w:rsid w:val="0042418B"/>
    <w:rsid w:val="0042440B"/>
    <w:rsid w:val="00426AC8"/>
    <w:rsid w:val="00427EF4"/>
    <w:rsid w:val="00430245"/>
    <w:rsid w:val="00430323"/>
    <w:rsid w:val="004307EC"/>
    <w:rsid w:val="00430FB2"/>
    <w:rsid w:val="00431F42"/>
    <w:rsid w:val="00433BC3"/>
    <w:rsid w:val="00435302"/>
    <w:rsid w:val="00435BAC"/>
    <w:rsid w:val="004361F2"/>
    <w:rsid w:val="004376C2"/>
    <w:rsid w:val="00440703"/>
    <w:rsid w:val="004427B2"/>
    <w:rsid w:val="00442824"/>
    <w:rsid w:val="004444E8"/>
    <w:rsid w:val="004444F4"/>
    <w:rsid w:val="00446865"/>
    <w:rsid w:val="00446BA9"/>
    <w:rsid w:val="00446EC1"/>
    <w:rsid w:val="004501F2"/>
    <w:rsid w:val="00450BCC"/>
    <w:rsid w:val="0045180F"/>
    <w:rsid w:val="00452217"/>
    <w:rsid w:val="004538BB"/>
    <w:rsid w:val="00453C28"/>
    <w:rsid w:val="00453E7F"/>
    <w:rsid w:val="00453E85"/>
    <w:rsid w:val="004546B0"/>
    <w:rsid w:val="00455D0B"/>
    <w:rsid w:val="004604F1"/>
    <w:rsid w:val="00461881"/>
    <w:rsid w:val="004646DE"/>
    <w:rsid w:val="0046759A"/>
    <w:rsid w:val="00467C52"/>
    <w:rsid w:val="00470407"/>
    <w:rsid w:val="00470D89"/>
    <w:rsid w:val="0047261C"/>
    <w:rsid w:val="004739BA"/>
    <w:rsid w:val="004739E7"/>
    <w:rsid w:val="004741D2"/>
    <w:rsid w:val="00474AA0"/>
    <w:rsid w:val="00475FFB"/>
    <w:rsid w:val="00483378"/>
    <w:rsid w:val="00483745"/>
    <w:rsid w:val="00484F8D"/>
    <w:rsid w:val="00487E51"/>
    <w:rsid w:val="00490845"/>
    <w:rsid w:val="00493B7A"/>
    <w:rsid w:val="004942CA"/>
    <w:rsid w:val="0049486D"/>
    <w:rsid w:val="00496618"/>
    <w:rsid w:val="004A0A82"/>
    <w:rsid w:val="004A0F1A"/>
    <w:rsid w:val="004A0F49"/>
    <w:rsid w:val="004A207E"/>
    <w:rsid w:val="004A27CC"/>
    <w:rsid w:val="004A285F"/>
    <w:rsid w:val="004A55AC"/>
    <w:rsid w:val="004A5E2A"/>
    <w:rsid w:val="004A6AE4"/>
    <w:rsid w:val="004A70C4"/>
    <w:rsid w:val="004B290C"/>
    <w:rsid w:val="004B2E13"/>
    <w:rsid w:val="004B488A"/>
    <w:rsid w:val="004B4FC8"/>
    <w:rsid w:val="004B5B51"/>
    <w:rsid w:val="004B735F"/>
    <w:rsid w:val="004C0598"/>
    <w:rsid w:val="004C0606"/>
    <w:rsid w:val="004C0F07"/>
    <w:rsid w:val="004C1080"/>
    <w:rsid w:val="004C12E2"/>
    <w:rsid w:val="004C2F1C"/>
    <w:rsid w:val="004C420B"/>
    <w:rsid w:val="004C6279"/>
    <w:rsid w:val="004C7869"/>
    <w:rsid w:val="004D24E9"/>
    <w:rsid w:val="004D3191"/>
    <w:rsid w:val="004D5FB7"/>
    <w:rsid w:val="004D5FF9"/>
    <w:rsid w:val="004D79F0"/>
    <w:rsid w:val="004E0260"/>
    <w:rsid w:val="004E16EE"/>
    <w:rsid w:val="004E3F53"/>
    <w:rsid w:val="004E4897"/>
    <w:rsid w:val="004E6D10"/>
    <w:rsid w:val="004E79F3"/>
    <w:rsid w:val="004F11C4"/>
    <w:rsid w:val="004F17EA"/>
    <w:rsid w:val="004F244A"/>
    <w:rsid w:val="004F275F"/>
    <w:rsid w:val="004F2B1B"/>
    <w:rsid w:val="004F4B94"/>
    <w:rsid w:val="004F70FF"/>
    <w:rsid w:val="004F77AB"/>
    <w:rsid w:val="004F7953"/>
    <w:rsid w:val="0050084D"/>
    <w:rsid w:val="00501E0F"/>
    <w:rsid w:val="00501E65"/>
    <w:rsid w:val="00506006"/>
    <w:rsid w:val="005061E4"/>
    <w:rsid w:val="0050732F"/>
    <w:rsid w:val="0050754B"/>
    <w:rsid w:val="00507B53"/>
    <w:rsid w:val="005121ED"/>
    <w:rsid w:val="005128EA"/>
    <w:rsid w:val="005130D6"/>
    <w:rsid w:val="00514AC6"/>
    <w:rsid w:val="0051624B"/>
    <w:rsid w:val="00517A62"/>
    <w:rsid w:val="00520109"/>
    <w:rsid w:val="00520903"/>
    <w:rsid w:val="00520D86"/>
    <w:rsid w:val="00521850"/>
    <w:rsid w:val="00522F73"/>
    <w:rsid w:val="00523FD1"/>
    <w:rsid w:val="00524038"/>
    <w:rsid w:val="0052467D"/>
    <w:rsid w:val="00524AA8"/>
    <w:rsid w:val="005260B9"/>
    <w:rsid w:val="00527393"/>
    <w:rsid w:val="0053103C"/>
    <w:rsid w:val="00532E4B"/>
    <w:rsid w:val="00534E66"/>
    <w:rsid w:val="00540693"/>
    <w:rsid w:val="005408A3"/>
    <w:rsid w:val="00540C53"/>
    <w:rsid w:val="00540EEE"/>
    <w:rsid w:val="00541692"/>
    <w:rsid w:val="005424B9"/>
    <w:rsid w:val="005428D3"/>
    <w:rsid w:val="00543339"/>
    <w:rsid w:val="00543E05"/>
    <w:rsid w:val="00544CC5"/>
    <w:rsid w:val="005462B1"/>
    <w:rsid w:val="005525EA"/>
    <w:rsid w:val="005530C4"/>
    <w:rsid w:val="005531AA"/>
    <w:rsid w:val="005539DC"/>
    <w:rsid w:val="00554B28"/>
    <w:rsid w:val="00554CC1"/>
    <w:rsid w:val="005561C8"/>
    <w:rsid w:val="00560A43"/>
    <w:rsid w:val="005625A5"/>
    <w:rsid w:val="005631E0"/>
    <w:rsid w:val="00563FA3"/>
    <w:rsid w:val="005644C8"/>
    <w:rsid w:val="00564A67"/>
    <w:rsid w:val="00564E98"/>
    <w:rsid w:val="00565E93"/>
    <w:rsid w:val="00566018"/>
    <w:rsid w:val="00572D52"/>
    <w:rsid w:val="00572F83"/>
    <w:rsid w:val="00573C12"/>
    <w:rsid w:val="00573E06"/>
    <w:rsid w:val="005778C6"/>
    <w:rsid w:val="00582F06"/>
    <w:rsid w:val="00583A7E"/>
    <w:rsid w:val="00586A0B"/>
    <w:rsid w:val="00586CF4"/>
    <w:rsid w:val="00590890"/>
    <w:rsid w:val="005913D0"/>
    <w:rsid w:val="00596A0C"/>
    <w:rsid w:val="00597BAA"/>
    <w:rsid w:val="00597D5D"/>
    <w:rsid w:val="005A1896"/>
    <w:rsid w:val="005A338B"/>
    <w:rsid w:val="005A3AC5"/>
    <w:rsid w:val="005A3BFE"/>
    <w:rsid w:val="005A407D"/>
    <w:rsid w:val="005A4A9A"/>
    <w:rsid w:val="005A5759"/>
    <w:rsid w:val="005A5DAE"/>
    <w:rsid w:val="005A6A09"/>
    <w:rsid w:val="005A6C42"/>
    <w:rsid w:val="005B19E3"/>
    <w:rsid w:val="005B1CB7"/>
    <w:rsid w:val="005B4154"/>
    <w:rsid w:val="005B61A7"/>
    <w:rsid w:val="005B6327"/>
    <w:rsid w:val="005B6646"/>
    <w:rsid w:val="005B7C71"/>
    <w:rsid w:val="005C0EA0"/>
    <w:rsid w:val="005C2DFD"/>
    <w:rsid w:val="005C43C6"/>
    <w:rsid w:val="005C471E"/>
    <w:rsid w:val="005C4BE7"/>
    <w:rsid w:val="005C5773"/>
    <w:rsid w:val="005C5D7E"/>
    <w:rsid w:val="005C61F4"/>
    <w:rsid w:val="005C6EAE"/>
    <w:rsid w:val="005C7A87"/>
    <w:rsid w:val="005D0610"/>
    <w:rsid w:val="005D06F0"/>
    <w:rsid w:val="005D094A"/>
    <w:rsid w:val="005D276C"/>
    <w:rsid w:val="005D3B47"/>
    <w:rsid w:val="005D5B4B"/>
    <w:rsid w:val="005D72C5"/>
    <w:rsid w:val="005D733F"/>
    <w:rsid w:val="005E08BD"/>
    <w:rsid w:val="005E0F94"/>
    <w:rsid w:val="005E36D5"/>
    <w:rsid w:val="005E3A50"/>
    <w:rsid w:val="005E4874"/>
    <w:rsid w:val="005E4C23"/>
    <w:rsid w:val="005E4CF0"/>
    <w:rsid w:val="005E507D"/>
    <w:rsid w:val="005E5B1D"/>
    <w:rsid w:val="005E5F1D"/>
    <w:rsid w:val="005F0C39"/>
    <w:rsid w:val="005F421E"/>
    <w:rsid w:val="005F53D2"/>
    <w:rsid w:val="005F630F"/>
    <w:rsid w:val="005F69DF"/>
    <w:rsid w:val="005F7475"/>
    <w:rsid w:val="0060094C"/>
    <w:rsid w:val="00600B63"/>
    <w:rsid w:val="00601137"/>
    <w:rsid w:val="0060339C"/>
    <w:rsid w:val="006040E1"/>
    <w:rsid w:val="006047B5"/>
    <w:rsid w:val="006047CE"/>
    <w:rsid w:val="0060491C"/>
    <w:rsid w:val="00604937"/>
    <w:rsid w:val="00604A61"/>
    <w:rsid w:val="0060652A"/>
    <w:rsid w:val="00606538"/>
    <w:rsid w:val="00607707"/>
    <w:rsid w:val="00610231"/>
    <w:rsid w:val="00611B91"/>
    <w:rsid w:val="006124CF"/>
    <w:rsid w:val="00617D55"/>
    <w:rsid w:val="00617F06"/>
    <w:rsid w:val="006222B2"/>
    <w:rsid w:val="006240D8"/>
    <w:rsid w:val="00626132"/>
    <w:rsid w:val="00626ACB"/>
    <w:rsid w:val="006310A1"/>
    <w:rsid w:val="006317AC"/>
    <w:rsid w:val="0063318F"/>
    <w:rsid w:val="00633884"/>
    <w:rsid w:val="00634DDD"/>
    <w:rsid w:val="006361E3"/>
    <w:rsid w:val="00636320"/>
    <w:rsid w:val="0063730A"/>
    <w:rsid w:val="00641EF4"/>
    <w:rsid w:val="00642470"/>
    <w:rsid w:val="00642D90"/>
    <w:rsid w:val="00645DFC"/>
    <w:rsid w:val="0064695E"/>
    <w:rsid w:val="0065019C"/>
    <w:rsid w:val="00656642"/>
    <w:rsid w:val="0066109E"/>
    <w:rsid w:val="006614D9"/>
    <w:rsid w:val="00661A0C"/>
    <w:rsid w:val="00662188"/>
    <w:rsid w:val="00662BFF"/>
    <w:rsid w:val="00666778"/>
    <w:rsid w:val="006712A6"/>
    <w:rsid w:val="00671910"/>
    <w:rsid w:val="00671E4E"/>
    <w:rsid w:val="00673257"/>
    <w:rsid w:val="0067456E"/>
    <w:rsid w:val="00675133"/>
    <w:rsid w:val="00676037"/>
    <w:rsid w:val="006773A2"/>
    <w:rsid w:val="00677D9A"/>
    <w:rsid w:val="006802C1"/>
    <w:rsid w:val="00680EC3"/>
    <w:rsid w:val="00680FDF"/>
    <w:rsid w:val="00682E63"/>
    <w:rsid w:val="00685E6C"/>
    <w:rsid w:val="00685E6E"/>
    <w:rsid w:val="00686496"/>
    <w:rsid w:val="00690FE6"/>
    <w:rsid w:val="00691BD4"/>
    <w:rsid w:val="006940C2"/>
    <w:rsid w:val="006940E7"/>
    <w:rsid w:val="00694141"/>
    <w:rsid w:val="006941C8"/>
    <w:rsid w:val="00697863"/>
    <w:rsid w:val="006A0D8A"/>
    <w:rsid w:val="006A36D7"/>
    <w:rsid w:val="006A3AD5"/>
    <w:rsid w:val="006A512F"/>
    <w:rsid w:val="006A5395"/>
    <w:rsid w:val="006A70E2"/>
    <w:rsid w:val="006B4070"/>
    <w:rsid w:val="006B4546"/>
    <w:rsid w:val="006B4C56"/>
    <w:rsid w:val="006B5E2B"/>
    <w:rsid w:val="006B6939"/>
    <w:rsid w:val="006C1FAA"/>
    <w:rsid w:val="006C5DD9"/>
    <w:rsid w:val="006C605F"/>
    <w:rsid w:val="006C6A82"/>
    <w:rsid w:val="006D1F20"/>
    <w:rsid w:val="006D2BDD"/>
    <w:rsid w:val="006D4254"/>
    <w:rsid w:val="006D5F6F"/>
    <w:rsid w:val="006D6C3E"/>
    <w:rsid w:val="006D6CEA"/>
    <w:rsid w:val="006D70A7"/>
    <w:rsid w:val="006D745F"/>
    <w:rsid w:val="006D7881"/>
    <w:rsid w:val="006D7E56"/>
    <w:rsid w:val="006E01F0"/>
    <w:rsid w:val="006E23DE"/>
    <w:rsid w:val="006E32E7"/>
    <w:rsid w:val="006E3D3C"/>
    <w:rsid w:val="006E46A3"/>
    <w:rsid w:val="006E4DC3"/>
    <w:rsid w:val="006E58C1"/>
    <w:rsid w:val="006E7B3B"/>
    <w:rsid w:val="006F282A"/>
    <w:rsid w:val="006F28AD"/>
    <w:rsid w:val="006F33DD"/>
    <w:rsid w:val="006F35F8"/>
    <w:rsid w:val="006F5502"/>
    <w:rsid w:val="006F5CE3"/>
    <w:rsid w:val="006F6420"/>
    <w:rsid w:val="007030A8"/>
    <w:rsid w:val="00704988"/>
    <w:rsid w:val="00704A8F"/>
    <w:rsid w:val="00705659"/>
    <w:rsid w:val="00707700"/>
    <w:rsid w:val="00707A8E"/>
    <w:rsid w:val="007106FE"/>
    <w:rsid w:val="00712F24"/>
    <w:rsid w:val="0071354E"/>
    <w:rsid w:val="0071440C"/>
    <w:rsid w:val="00715FC7"/>
    <w:rsid w:val="007160B3"/>
    <w:rsid w:val="00716B72"/>
    <w:rsid w:val="00717100"/>
    <w:rsid w:val="00717394"/>
    <w:rsid w:val="007201DC"/>
    <w:rsid w:val="00720625"/>
    <w:rsid w:val="0072098B"/>
    <w:rsid w:val="007213F5"/>
    <w:rsid w:val="00721A0B"/>
    <w:rsid w:val="00723D89"/>
    <w:rsid w:val="00724DC0"/>
    <w:rsid w:val="007261CF"/>
    <w:rsid w:val="00727060"/>
    <w:rsid w:val="00731B88"/>
    <w:rsid w:val="00732DEB"/>
    <w:rsid w:val="007362EB"/>
    <w:rsid w:val="00736B76"/>
    <w:rsid w:val="00736C03"/>
    <w:rsid w:val="007377F2"/>
    <w:rsid w:val="00737BC4"/>
    <w:rsid w:val="00737D3E"/>
    <w:rsid w:val="0074014A"/>
    <w:rsid w:val="007423F8"/>
    <w:rsid w:val="00742A34"/>
    <w:rsid w:val="007431DE"/>
    <w:rsid w:val="00743EFE"/>
    <w:rsid w:val="00745349"/>
    <w:rsid w:val="0074534D"/>
    <w:rsid w:val="00746C88"/>
    <w:rsid w:val="007511D5"/>
    <w:rsid w:val="007516D1"/>
    <w:rsid w:val="00751E85"/>
    <w:rsid w:val="0075213E"/>
    <w:rsid w:val="00753049"/>
    <w:rsid w:val="00756242"/>
    <w:rsid w:val="00756290"/>
    <w:rsid w:val="00756A19"/>
    <w:rsid w:val="0076108C"/>
    <w:rsid w:val="00761B5E"/>
    <w:rsid w:val="00762060"/>
    <w:rsid w:val="0076408A"/>
    <w:rsid w:val="00771EEB"/>
    <w:rsid w:val="00773DD9"/>
    <w:rsid w:val="00774BE7"/>
    <w:rsid w:val="00775304"/>
    <w:rsid w:val="00776A84"/>
    <w:rsid w:val="00777754"/>
    <w:rsid w:val="00777B89"/>
    <w:rsid w:val="00781306"/>
    <w:rsid w:val="00781521"/>
    <w:rsid w:val="00781635"/>
    <w:rsid w:val="007836C8"/>
    <w:rsid w:val="00784392"/>
    <w:rsid w:val="007843EE"/>
    <w:rsid w:val="0078732B"/>
    <w:rsid w:val="007934F1"/>
    <w:rsid w:val="00794229"/>
    <w:rsid w:val="00795A1B"/>
    <w:rsid w:val="00796FD8"/>
    <w:rsid w:val="007970F0"/>
    <w:rsid w:val="007971F3"/>
    <w:rsid w:val="007A1BCA"/>
    <w:rsid w:val="007A30DD"/>
    <w:rsid w:val="007A4157"/>
    <w:rsid w:val="007B1141"/>
    <w:rsid w:val="007B24F7"/>
    <w:rsid w:val="007B3D33"/>
    <w:rsid w:val="007B4CFC"/>
    <w:rsid w:val="007B5C10"/>
    <w:rsid w:val="007B6FFE"/>
    <w:rsid w:val="007C393A"/>
    <w:rsid w:val="007C45C5"/>
    <w:rsid w:val="007C4CDE"/>
    <w:rsid w:val="007C6BE4"/>
    <w:rsid w:val="007C6C8E"/>
    <w:rsid w:val="007C7528"/>
    <w:rsid w:val="007D09DC"/>
    <w:rsid w:val="007D6B06"/>
    <w:rsid w:val="007D76D7"/>
    <w:rsid w:val="007E11C0"/>
    <w:rsid w:val="007E249E"/>
    <w:rsid w:val="007E5ED7"/>
    <w:rsid w:val="007E6242"/>
    <w:rsid w:val="007E633B"/>
    <w:rsid w:val="007E6AD6"/>
    <w:rsid w:val="007F135A"/>
    <w:rsid w:val="007F4931"/>
    <w:rsid w:val="007F5275"/>
    <w:rsid w:val="00800079"/>
    <w:rsid w:val="0080232E"/>
    <w:rsid w:val="00803CA0"/>
    <w:rsid w:val="008053FB"/>
    <w:rsid w:val="00805654"/>
    <w:rsid w:val="008059AC"/>
    <w:rsid w:val="00812789"/>
    <w:rsid w:val="00813EBF"/>
    <w:rsid w:val="00817D17"/>
    <w:rsid w:val="00820BFE"/>
    <w:rsid w:val="00824BA3"/>
    <w:rsid w:val="00825F4B"/>
    <w:rsid w:val="00826F86"/>
    <w:rsid w:val="00827624"/>
    <w:rsid w:val="00827C86"/>
    <w:rsid w:val="00831124"/>
    <w:rsid w:val="00831B48"/>
    <w:rsid w:val="00831D3C"/>
    <w:rsid w:val="00831E9A"/>
    <w:rsid w:val="00833124"/>
    <w:rsid w:val="00834412"/>
    <w:rsid w:val="008360E0"/>
    <w:rsid w:val="0083623B"/>
    <w:rsid w:val="00836562"/>
    <w:rsid w:val="00841854"/>
    <w:rsid w:val="00842C8D"/>
    <w:rsid w:val="008434D2"/>
    <w:rsid w:val="00844CC3"/>
    <w:rsid w:val="00845BC3"/>
    <w:rsid w:val="00846E8D"/>
    <w:rsid w:val="008476BF"/>
    <w:rsid w:val="00847CFC"/>
    <w:rsid w:val="008508D5"/>
    <w:rsid w:val="00852322"/>
    <w:rsid w:val="0085319B"/>
    <w:rsid w:val="00853C0E"/>
    <w:rsid w:val="00854E7C"/>
    <w:rsid w:val="00855317"/>
    <w:rsid w:val="00855602"/>
    <w:rsid w:val="00855962"/>
    <w:rsid w:val="00857187"/>
    <w:rsid w:val="00860FE7"/>
    <w:rsid w:val="00861CE5"/>
    <w:rsid w:val="0086226E"/>
    <w:rsid w:val="00863121"/>
    <w:rsid w:val="00864193"/>
    <w:rsid w:val="0086505F"/>
    <w:rsid w:val="00865EE3"/>
    <w:rsid w:val="0086600C"/>
    <w:rsid w:val="00871135"/>
    <w:rsid w:val="00872A86"/>
    <w:rsid w:val="00873354"/>
    <w:rsid w:val="00874481"/>
    <w:rsid w:val="008752FF"/>
    <w:rsid w:val="00875D88"/>
    <w:rsid w:val="00881967"/>
    <w:rsid w:val="00881BC9"/>
    <w:rsid w:val="008835B5"/>
    <w:rsid w:val="008835C6"/>
    <w:rsid w:val="0088605D"/>
    <w:rsid w:val="008861D7"/>
    <w:rsid w:val="008866B4"/>
    <w:rsid w:val="00887884"/>
    <w:rsid w:val="00887913"/>
    <w:rsid w:val="00890675"/>
    <w:rsid w:val="0089123B"/>
    <w:rsid w:val="00891BE7"/>
    <w:rsid w:val="00892592"/>
    <w:rsid w:val="00894526"/>
    <w:rsid w:val="00894946"/>
    <w:rsid w:val="0089506D"/>
    <w:rsid w:val="00895634"/>
    <w:rsid w:val="00895F68"/>
    <w:rsid w:val="008968DF"/>
    <w:rsid w:val="00897F84"/>
    <w:rsid w:val="008A00BC"/>
    <w:rsid w:val="008A0B79"/>
    <w:rsid w:val="008A1687"/>
    <w:rsid w:val="008A2346"/>
    <w:rsid w:val="008A2DF5"/>
    <w:rsid w:val="008A3A73"/>
    <w:rsid w:val="008A43AD"/>
    <w:rsid w:val="008A4DBD"/>
    <w:rsid w:val="008A52D8"/>
    <w:rsid w:val="008A5E27"/>
    <w:rsid w:val="008A6319"/>
    <w:rsid w:val="008A6FF9"/>
    <w:rsid w:val="008A721D"/>
    <w:rsid w:val="008B17BA"/>
    <w:rsid w:val="008B48E6"/>
    <w:rsid w:val="008B6A6F"/>
    <w:rsid w:val="008C01F4"/>
    <w:rsid w:val="008C0503"/>
    <w:rsid w:val="008C34DA"/>
    <w:rsid w:val="008C4A55"/>
    <w:rsid w:val="008C4E10"/>
    <w:rsid w:val="008C5E5E"/>
    <w:rsid w:val="008D08F5"/>
    <w:rsid w:val="008D0DDB"/>
    <w:rsid w:val="008D2350"/>
    <w:rsid w:val="008D56D6"/>
    <w:rsid w:val="008D579B"/>
    <w:rsid w:val="008D583E"/>
    <w:rsid w:val="008D67C4"/>
    <w:rsid w:val="008D7657"/>
    <w:rsid w:val="008D7D83"/>
    <w:rsid w:val="008E16C3"/>
    <w:rsid w:val="008E1CC8"/>
    <w:rsid w:val="008E24D8"/>
    <w:rsid w:val="008E2B39"/>
    <w:rsid w:val="008E3970"/>
    <w:rsid w:val="008E3AC0"/>
    <w:rsid w:val="008E56EC"/>
    <w:rsid w:val="008E6946"/>
    <w:rsid w:val="008E6E39"/>
    <w:rsid w:val="008E7705"/>
    <w:rsid w:val="008E77F4"/>
    <w:rsid w:val="008E7AF3"/>
    <w:rsid w:val="008E7E4D"/>
    <w:rsid w:val="008F1D1A"/>
    <w:rsid w:val="008F3218"/>
    <w:rsid w:val="008F35DB"/>
    <w:rsid w:val="008F39D3"/>
    <w:rsid w:val="008F4969"/>
    <w:rsid w:val="008F5129"/>
    <w:rsid w:val="008F540F"/>
    <w:rsid w:val="008F6393"/>
    <w:rsid w:val="008F674C"/>
    <w:rsid w:val="008F6F24"/>
    <w:rsid w:val="008F7E42"/>
    <w:rsid w:val="00900205"/>
    <w:rsid w:val="00900917"/>
    <w:rsid w:val="00900BDE"/>
    <w:rsid w:val="00901E19"/>
    <w:rsid w:val="00901F49"/>
    <w:rsid w:val="00902FF9"/>
    <w:rsid w:val="00905EB8"/>
    <w:rsid w:val="00905F3A"/>
    <w:rsid w:val="0090612C"/>
    <w:rsid w:val="009066B0"/>
    <w:rsid w:val="0090679B"/>
    <w:rsid w:val="0090782D"/>
    <w:rsid w:val="00912765"/>
    <w:rsid w:val="0091523F"/>
    <w:rsid w:val="0091558A"/>
    <w:rsid w:val="009167F2"/>
    <w:rsid w:val="00917058"/>
    <w:rsid w:val="00921C3E"/>
    <w:rsid w:val="00922F8C"/>
    <w:rsid w:val="00923C45"/>
    <w:rsid w:val="00924320"/>
    <w:rsid w:val="00924F7D"/>
    <w:rsid w:val="0092693D"/>
    <w:rsid w:val="00931102"/>
    <w:rsid w:val="009312BE"/>
    <w:rsid w:val="00932D4A"/>
    <w:rsid w:val="00936B7F"/>
    <w:rsid w:val="009415CD"/>
    <w:rsid w:val="0094334A"/>
    <w:rsid w:val="00943E2F"/>
    <w:rsid w:val="00943E58"/>
    <w:rsid w:val="00944350"/>
    <w:rsid w:val="00944EC7"/>
    <w:rsid w:val="00951539"/>
    <w:rsid w:val="00951DE5"/>
    <w:rsid w:val="00952D0A"/>
    <w:rsid w:val="00952E70"/>
    <w:rsid w:val="00953FD7"/>
    <w:rsid w:val="00954732"/>
    <w:rsid w:val="009551F9"/>
    <w:rsid w:val="00955244"/>
    <w:rsid w:val="00956BD2"/>
    <w:rsid w:val="0096092A"/>
    <w:rsid w:val="00962715"/>
    <w:rsid w:val="00963058"/>
    <w:rsid w:val="00963AE2"/>
    <w:rsid w:val="00963E96"/>
    <w:rsid w:val="00966C16"/>
    <w:rsid w:val="00966D12"/>
    <w:rsid w:val="00967F9A"/>
    <w:rsid w:val="00972F4C"/>
    <w:rsid w:val="00975F5E"/>
    <w:rsid w:val="00976A3B"/>
    <w:rsid w:val="00977612"/>
    <w:rsid w:val="00980E09"/>
    <w:rsid w:val="009827FE"/>
    <w:rsid w:val="00983B09"/>
    <w:rsid w:val="0098541A"/>
    <w:rsid w:val="00986258"/>
    <w:rsid w:val="00990860"/>
    <w:rsid w:val="00990BB1"/>
    <w:rsid w:val="00990FC4"/>
    <w:rsid w:val="0099131B"/>
    <w:rsid w:val="009913A5"/>
    <w:rsid w:val="00991FDD"/>
    <w:rsid w:val="00992009"/>
    <w:rsid w:val="009929B7"/>
    <w:rsid w:val="0099412A"/>
    <w:rsid w:val="00994EE7"/>
    <w:rsid w:val="0099513B"/>
    <w:rsid w:val="00995759"/>
    <w:rsid w:val="009965B4"/>
    <w:rsid w:val="00996B48"/>
    <w:rsid w:val="009A1269"/>
    <w:rsid w:val="009A19C4"/>
    <w:rsid w:val="009A453C"/>
    <w:rsid w:val="009B1744"/>
    <w:rsid w:val="009B1EE9"/>
    <w:rsid w:val="009B38B6"/>
    <w:rsid w:val="009B3DAC"/>
    <w:rsid w:val="009B568A"/>
    <w:rsid w:val="009B7183"/>
    <w:rsid w:val="009C08B5"/>
    <w:rsid w:val="009C4545"/>
    <w:rsid w:val="009C4DFC"/>
    <w:rsid w:val="009D0944"/>
    <w:rsid w:val="009D281A"/>
    <w:rsid w:val="009D6D2E"/>
    <w:rsid w:val="009D753B"/>
    <w:rsid w:val="009E0CEB"/>
    <w:rsid w:val="009E206F"/>
    <w:rsid w:val="009E2F8F"/>
    <w:rsid w:val="009E60E1"/>
    <w:rsid w:val="009E6249"/>
    <w:rsid w:val="009E6C5E"/>
    <w:rsid w:val="009E7717"/>
    <w:rsid w:val="009E7FF1"/>
    <w:rsid w:val="009F142B"/>
    <w:rsid w:val="009F23CB"/>
    <w:rsid w:val="009F399F"/>
    <w:rsid w:val="009F5722"/>
    <w:rsid w:val="009F7176"/>
    <w:rsid w:val="00A02072"/>
    <w:rsid w:val="00A0334B"/>
    <w:rsid w:val="00A04A98"/>
    <w:rsid w:val="00A066AC"/>
    <w:rsid w:val="00A11D46"/>
    <w:rsid w:val="00A163D9"/>
    <w:rsid w:val="00A171B4"/>
    <w:rsid w:val="00A23452"/>
    <w:rsid w:val="00A24AF0"/>
    <w:rsid w:val="00A2613D"/>
    <w:rsid w:val="00A26499"/>
    <w:rsid w:val="00A27F81"/>
    <w:rsid w:val="00A30636"/>
    <w:rsid w:val="00A30F0D"/>
    <w:rsid w:val="00A31338"/>
    <w:rsid w:val="00A32258"/>
    <w:rsid w:val="00A3356F"/>
    <w:rsid w:val="00A34220"/>
    <w:rsid w:val="00A34264"/>
    <w:rsid w:val="00A342A5"/>
    <w:rsid w:val="00A3568B"/>
    <w:rsid w:val="00A36AA6"/>
    <w:rsid w:val="00A377AE"/>
    <w:rsid w:val="00A426CE"/>
    <w:rsid w:val="00A428B2"/>
    <w:rsid w:val="00A42D10"/>
    <w:rsid w:val="00A4509D"/>
    <w:rsid w:val="00A46303"/>
    <w:rsid w:val="00A50CD4"/>
    <w:rsid w:val="00A51917"/>
    <w:rsid w:val="00A52FAE"/>
    <w:rsid w:val="00A53909"/>
    <w:rsid w:val="00A54A4A"/>
    <w:rsid w:val="00A5623C"/>
    <w:rsid w:val="00A57A10"/>
    <w:rsid w:val="00A57F06"/>
    <w:rsid w:val="00A600FC"/>
    <w:rsid w:val="00A606F7"/>
    <w:rsid w:val="00A60884"/>
    <w:rsid w:val="00A610CB"/>
    <w:rsid w:val="00A61A5D"/>
    <w:rsid w:val="00A6244D"/>
    <w:rsid w:val="00A63BA3"/>
    <w:rsid w:val="00A643D6"/>
    <w:rsid w:val="00A64DC1"/>
    <w:rsid w:val="00A66233"/>
    <w:rsid w:val="00A6623B"/>
    <w:rsid w:val="00A669EE"/>
    <w:rsid w:val="00A700D0"/>
    <w:rsid w:val="00A7058C"/>
    <w:rsid w:val="00A70B39"/>
    <w:rsid w:val="00A71585"/>
    <w:rsid w:val="00A72224"/>
    <w:rsid w:val="00A756A3"/>
    <w:rsid w:val="00A76B61"/>
    <w:rsid w:val="00A82F8A"/>
    <w:rsid w:val="00A85598"/>
    <w:rsid w:val="00A856B0"/>
    <w:rsid w:val="00A8607A"/>
    <w:rsid w:val="00A86227"/>
    <w:rsid w:val="00A86D8D"/>
    <w:rsid w:val="00A90530"/>
    <w:rsid w:val="00A917A9"/>
    <w:rsid w:val="00A919EA"/>
    <w:rsid w:val="00A91A2A"/>
    <w:rsid w:val="00A949B4"/>
    <w:rsid w:val="00A94B87"/>
    <w:rsid w:val="00A970DA"/>
    <w:rsid w:val="00A9750F"/>
    <w:rsid w:val="00AA599A"/>
    <w:rsid w:val="00AA5E2F"/>
    <w:rsid w:val="00AA5FC6"/>
    <w:rsid w:val="00AB3410"/>
    <w:rsid w:val="00AB5812"/>
    <w:rsid w:val="00AB5BFC"/>
    <w:rsid w:val="00AB7845"/>
    <w:rsid w:val="00AC0277"/>
    <w:rsid w:val="00AC0B89"/>
    <w:rsid w:val="00AC135D"/>
    <w:rsid w:val="00AC2072"/>
    <w:rsid w:val="00AC40DC"/>
    <w:rsid w:val="00AC4ECB"/>
    <w:rsid w:val="00AD3F9D"/>
    <w:rsid w:val="00AD4746"/>
    <w:rsid w:val="00AD5010"/>
    <w:rsid w:val="00AE07FC"/>
    <w:rsid w:val="00AE20C4"/>
    <w:rsid w:val="00AE2731"/>
    <w:rsid w:val="00AE2A57"/>
    <w:rsid w:val="00AE3244"/>
    <w:rsid w:val="00AE4C05"/>
    <w:rsid w:val="00AE564E"/>
    <w:rsid w:val="00AE6725"/>
    <w:rsid w:val="00AE6BE8"/>
    <w:rsid w:val="00AE6FA9"/>
    <w:rsid w:val="00AF0E16"/>
    <w:rsid w:val="00AF1073"/>
    <w:rsid w:val="00AF12B7"/>
    <w:rsid w:val="00AF1976"/>
    <w:rsid w:val="00AF2498"/>
    <w:rsid w:val="00AF4D26"/>
    <w:rsid w:val="00AF4F2E"/>
    <w:rsid w:val="00AF73A4"/>
    <w:rsid w:val="00AF7CFC"/>
    <w:rsid w:val="00B00BAD"/>
    <w:rsid w:val="00B00DA4"/>
    <w:rsid w:val="00B03860"/>
    <w:rsid w:val="00B03FDF"/>
    <w:rsid w:val="00B045E7"/>
    <w:rsid w:val="00B04D19"/>
    <w:rsid w:val="00B05A10"/>
    <w:rsid w:val="00B0677C"/>
    <w:rsid w:val="00B0691A"/>
    <w:rsid w:val="00B07C49"/>
    <w:rsid w:val="00B10FCB"/>
    <w:rsid w:val="00B11252"/>
    <w:rsid w:val="00B1153E"/>
    <w:rsid w:val="00B1358E"/>
    <w:rsid w:val="00B145B3"/>
    <w:rsid w:val="00B152AE"/>
    <w:rsid w:val="00B15367"/>
    <w:rsid w:val="00B16649"/>
    <w:rsid w:val="00B17C41"/>
    <w:rsid w:val="00B17FDB"/>
    <w:rsid w:val="00B24B51"/>
    <w:rsid w:val="00B25E6C"/>
    <w:rsid w:val="00B263D1"/>
    <w:rsid w:val="00B26F9E"/>
    <w:rsid w:val="00B31B92"/>
    <w:rsid w:val="00B320D9"/>
    <w:rsid w:val="00B32135"/>
    <w:rsid w:val="00B321D4"/>
    <w:rsid w:val="00B32676"/>
    <w:rsid w:val="00B330B9"/>
    <w:rsid w:val="00B33559"/>
    <w:rsid w:val="00B341A3"/>
    <w:rsid w:val="00B34422"/>
    <w:rsid w:val="00B3495F"/>
    <w:rsid w:val="00B34AF6"/>
    <w:rsid w:val="00B34CBF"/>
    <w:rsid w:val="00B37C7C"/>
    <w:rsid w:val="00B40DAD"/>
    <w:rsid w:val="00B42361"/>
    <w:rsid w:val="00B429D4"/>
    <w:rsid w:val="00B433E4"/>
    <w:rsid w:val="00B458D2"/>
    <w:rsid w:val="00B46541"/>
    <w:rsid w:val="00B4660F"/>
    <w:rsid w:val="00B518DD"/>
    <w:rsid w:val="00B5191C"/>
    <w:rsid w:val="00B556DA"/>
    <w:rsid w:val="00B5758A"/>
    <w:rsid w:val="00B60B2E"/>
    <w:rsid w:val="00B6338C"/>
    <w:rsid w:val="00B6355E"/>
    <w:rsid w:val="00B64471"/>
    <w:rsid w:val="00B65B84"/>
    <w:rsid w:val="00B7159E"/>
    <w:rsid w:val="00B7272A"/>
    <w:rsid w:val="00B73133"/>
    <w:rsid w:val="00B73AF9"/>
    <w:rsid w:val="00B74629"/>
    <w:rsid w:val="00B75F90"/>
    <w:rsid w:val="00B8036D"/>
    <w:rsid w:val="00B803D5"/>
    <w:rsid w:val="00B82C78"/>
    <w:rsid w:val="00B838D4"/>
    <w:rsid w:val="00B84A5C"/>
    <w:rsid w:val="00B87124"/>
    <w:rsid w:val="00B9251E"/>
    <w:rsid w:val="00B92D10"/>
    <w:rsid w:val="00B93671"/>
    <w:rsid w:val="00B93841"/>
    <w:rsid w:val="00B948D2"/>
    <w:rsid w:val="00B95598"/>
    <w:rsid w:val="00BA478A"/>
    <w:rsid w:val="00BA66F5"/>
    <w:rsid w:val="00BA726F"/>
    <w:rsid w:val="00BB0E4A"/>
    <w:rsid w:val="00BB3613"/>
    <w:rsid w:val="00BB7E3D"/>
    <w:rsid w:val="00BC2111"/>
    <w:rsid w:val="00BC6272"/>
    <w:rsid w:val="00BD08CD"/>
    <w:rsid w:val="00BD0FA0"/>
    <w:rsid w:val="00BD0FD6"/>
    <w:rsid w:val="00BD1E6C"/>
    <w:rsid w:val="00BD284B"/>
    <w:rsid w:val="00BD2B98"/>
    <w:rsid w:val="00BD2F6E"/>
    <w:rsid w:val="00BD46E7"/>
    <w:rsid w:val="00BD7382"/>
    <w:rsid w:val="00BD7BD3"/>
    <w:rsid w:val="00BE0D0E"/>
    <w:rsid w:val="00BE1037"/>
    <w:rsid w:val="00BE379A"/>
    <w:rsid w:val="00BE395D"/>
    <w:rsid w:val="00BE3E31"/>
    <w:rsid w:val="00BE482D"/>
    <w:rsid w:val="00BE5DB7"/>
    <w:rsid w:val="00BE6BFB"/>
    <w:rsid w:val="00BF0159"/>
    <w:rsid w:val="00BF3308"/>
    <w:rsid w:val="00BF5B8B"/>
    <w:rsid w:val="00C00CF3"/>
    <w:rsid w:val="00C01B41"/>
    <w:rsid w:val="00C03495"/>
    <w:rsid w:val="00C07C79"/>
    <w:rsid w:val="00C104FE"/>
    <w:rsid w:val="00C118F2"/>
    <w:rsid w:val="00C11946"/>
    <w:rsid w:val="00C1385A"/>
    <w:rsid w:val="00C14746"/>
    <w:rsid w:val="00C20324"/>
    <w:rsid w:val="00C20CDA"/>
    <w:rsid w:val="00C20DC3"/>
    <w:rsid w:val="00C216FA"/>
    <w:rsid w:val="00C221F5"/>
    <w:rsid w:val="00C2421A"/>
    <w:rsid w:val="00C27D33"/>
    <w:rsid w:val="00C31286"/>
    <w:rsid w:val="00C31A5B"/>
    <w:rsid w:val="00C32478"/>
    <w:rsid w:val="00C33ABF"/>
    <w:rsid w:val="00C34C0E"/>
    <w:rsid w:val="00C35EF2"/>
    <w:rsid w:val="00C403B4"/>
    <w:rsid w:val="00C406DE"/>
    <w:rsid w:val="00C4116A"/>
    <w:rsid w:val="00C411FE"/>
    <w:rsid w:val="00C41B61"/>
    <w:rsid w:val="00C42D50"/>
    <w:rsid w:val="00C434F9"/>
    <w:rsid w:val="00C447AD"/>
    <w:rsid w:val="00C45CC3"/>
    <w:rsid w:val="00C45CCE"/>
    <w:rsid w:val="00C46170"/>
    <w:rsid w:val="00C4634D"/>
    <w:rsid w:val="00C467CA"/>
    <w:rsid w:val="00C467D4"/>
    <w:rsid w:val="00C46941"/>
    <w:rsid w:val="00C47381"/>
    <w:rsid w:val="00C47FAD"/>
    <w:rsid w:val="00C501B2"/>
    <w:rsid w:val="00C5278E"/>
    <w:rsid w:val="00C538D8"/>
    <w:rsid w:val="00C550EA"/>
    <w:rsid w:val="00C56578"/>
    <w:rsid w:val="00C56C6A"/>
    <w:rsid w:val="00C57F0D"/>
    <w:rsid w:val="00C61BF0"/>
    <w:rsid w:val="00C61E94"/>
    <w:rsid w:val="00C63AA7"/>
    <w:rsid w:val="00C666AF"/>
    <w:rsid w:val="00C711DA"/>
    <w:rsid w:val="00C718DA"/>
    <w:rsid w:val="00C72BBA"/>
    <w:rsid w:val="00C73873"/>
    <w:rsid w:val="00C75FCC"/>
    <w:rsid w:val="00C80322"/>
    <w:rsid w:val="00C8433A"/>
    <w:rsid w:val="00C86431"/>
    <w:rsid w:val="00C879C3"/>
    <w:rsid w:val="00C90A3C"/>
    <w:rsid w:val="00C91224"/>
    <w:rsid w:val="00C91789"/>
    <w:rsid w:val="00C91B7E"/>
    <w:rsid w:val="00C9316D"/>
    <w:rsid w:val="00C9387E"/>
    <w:rsid w:val="00C948FD"/>
    <w:rsid w:val="00C975B4"/>
    <w:rsid w:val="00C97FB9"/>
    <w:rsid w:val="00CA031B"/>
    <w:rsid w:val="00CA155E"/>
    <w:rsid w:val="00CA1E20"/>
    <w:rsid w:val="00CA2E10"/>
    <w:rsid w:val="00CA3668"/>
    <w:rsid w:val="00CA3D9D"/>
    <w:rsid w:val="00CA6A60"/>
    <w:rsid w:val="00CA7999"/>
    <w:rsid w:val="00CB28AF"/>
    <w:rsid w:val="00CB3FD1"/>
    <w:rsid w:val="00CB4346"/>
    <w:rsid w:val="00CB4878"/>
    <w:rsid w:val="00CB4E0C"/>
    <w:rsid w:val="00CB6814"/>
    <w:rsid w:val="00CB7943"/>
    <w:rsid w:val="00CC0DD8"/>
    <w:rsid w:val="00CD056E"/>
    <w:rsid w:val="00CD0B50"/>
    <w:rsid w:val="00CD1405"/>
    <w:rsid w:val="00CD3F5A"/>
    <w:rsid w:val="00CD401B"/>
    <w:rsid w:val="00CD518F"/>
    <w:rsid w:val="00CD6381"/>
    <w:rsid w:val="00CE192F"/>
    <w:rsid w:val="00CE2A7F"/>
    <w:rsid w:val="00CE3610"/>
    <w:rsid w:val="00CE3BF1"/>
    <w:rsid w:val="00CE5CE6"/>
    <w:rsid w:val="00CF00CB"/>
    <w:rsid w:val="00CF00CF"/>
    <w:rsid w:val="00CF1B23"/>
    <w:rsid w:val="00CF24CD"/>
    <w:rsid w:val="00CF2922"/>
    <w:rsid w:val="00CF3D00"/>
    <w:rsid w:val="00CF4466"/>
    <w:rsid w:val="00CF5221"/>
    <w:rsid w:val="00CF5822"/>
    <w:rsid w:val="00CF5841"/>
    <w:rsid w:val="00CF5A9B"/>
    <w:rsid w:val="00CF61A2"/>
    <w:rsid w:val="00CF6672"/>
    <w:rsid w:val="00D03A5F"/>
    <w:rsid w:val="00D04C1C"/>
    <w:rsid w:val="00D04F6A"/>
    <w:rsid w:val="00D07E6A"/>
    <w:rsid w:val="00D11928"/>
    <w:rsid w:val="00D11E74"/>
    <w:rsid w:val="00D11FEB"/>
    <w:rsid w:val="00D144A4"/>
    <w:rsid w:val="00D20423"/>
    <w:rsid w:val="00D20698"/>
    <w:rsid w:val="00D22435"/>
    <w:rsid w:val="00D23711"/>
    <w:rsid w:val="00D25823"/>
    <w:rsid w:val="00D2649F"/>
    <w:rsid w:val="00D2742F"/>
    <w:rsid w:val="00D309E0"/>
    <w:rsid w:val="00D34D79"/>
    <w:rsid w:val="00D36CA4"/>
    <w:rsid w:val="00D37896"/>
    <w:rsid w:val="00D37B0E"/>
    <w:rsid w:val="00D4181C"/>
    <w:rsid w:val="00D41A30"/>
    <w:rsid w:val="00D469E3"/>
    <w:rsid w:val="00D46C19"/>
    <w:rsid w:val="00D52ABB"/>
    <w:rsid w:val="00D5313C"/>
    <w:rsid w:val="00D532DC"/>
    <w:rsid w:val="00D53C62"/>
    <w:rsid w:val="00D62F5A"/>
    <w:rsid w:val="00D63557"/>
    <w:rsid w:val="00D63E9B"/>
    <w:rsid w:val="00D71C75"/>
    <w:rsid w:val="00D76AAD"/>
    <w:rsid w:val="00D76DCC"/>
    <w:rsid w:val="00D82A70"/>
    <w:rsid w:val="00D82B55"/>
    <w:rsid w:val="00D83702"/>
    <w:rsid w:val="00D838C4"/>
    <w:rsid w:val="00D83B64"/>
    <w:rsid w:val="00D83F30"/>
    <w:rsid w:val="00D85902"/>
    <w:rsid w:val="00D85B99"/>
    <w:rsid w:val="00D863D3"/>
    <w:rsid w:val="00D87D79"/>
    <w:rsid w:val="00D87EB4"/>
    <w:rsid w:val="00D96BC4"/>
    <w:rsid w:val="00D96DF5"/>
    <w:rsid w:val="00DA01F4"/>
    <w:rsid w:val="00DA0901"/>
    <w:rsid w:val="00DA0F8B"/>
    <w:rsid w:val="00DA4C8E"/>
    <w:rsid w:val="00DA6DF0"/>
    <w:rsid w:val="00DA704B"/>
    <w:rsid w:val="00DB4E4B"/>
    <w:rsid w:val="00DB4FE0"/>
    <w:rsid w:val="00DB5EFB"/>
    <w:rsid w:val="00DB75E1"/>
    <w:rsid w:val="00DC0563"/>
    <w:rsid w:val="00DC60E2"/>
    <w:rsid w:val="00DC61A2"/>
    <w:rsid w:val="00DD0B73"/>
    <w:rsid w:val="00DD139E"/>
    <w:rsid w:val="00DD4DA6"/>
    <w:rsid w:val="00DD5BC5"/>
    <w:rsid w:val="00DD7AA4"/>
    <w:rsid w:val="00DE1566"/>
    <w:rsid w:val="00DE1C7B"/>
    <w:rsid w:val="00DE2219"/>
    <w:rsid w:val="00DE33B8"/>
    <w:rsid w:val="00DE370C"/>
    <w:rsid w:val="00DE48BE"/>
    <w:rsid w:val="00DE4ACD"/>
    <w:rsid w:val="00DE5489"/>
    <w:rsid w:val="00DF117F"/>
    <w:rsid w:val="00DF25A4"/>
    <w:rsid w:val="00DF48B8"/>
    <w:rsid w:val="00DF4AC7"/>
    <w:rsid w:val="00DF568A"/>
    <w:rsid w:val="00DF5E31"/>
    <w:rsid w:val="00DF5EF4"/>
    <w:rsid w:val="00DF72F3"/>
    <w:rsid w:val="00E00230"/>
    <w:rsid w:val="00E00442"/>
    <w:rsid w:val="00E015B8"/>
    <w:rsid w:val="00E01CA2"/>
    <w:rsid w:val="00E02445"/>
    <w:rsid w:val="00E02F88"/>
    <w:rsid w:val="00E043C4"/>
    <w:rsid w:val="00E047E9"/>
    <w:rsid w:val="00E0521D"/>
    <w:rsid w:val="00E06045"/>
    <w:rsid w:val="00E074E3"/>
    <w:rsid w:val="00E07EF5"/>
    <w:rsid w:val="00E111D5"/>
    <w:rsid w:val="00E12CA3"/>
    <w:rsid w:val="00E13B7B"/>
    <w:rsid w:val="00E142EC"/>
    <w:rsid w:val="00E158DF"/>
    <w:rsid w:val="00E2203D"/>
    <w:rsid w:val="00E220AD"/>
    <w:rsid w:val="00E222BB"/>
    <w:rsid w:val="00E22BA6"/>
    <w:rsid w:val="00E26258"/>
    <w:rsid w:val="00E27FFC"/>
    <w:rsid w:val="00E31233"/>
    <w:rsid w:val="00E3340F"/>
    <w:rsid w:val="00E335F8"/>
    <w:rsid w:val="00E3454D"/>
    <w:rsid w:val="00E352D8"/>
    <w:rsid w:val="00E35814"/>
    <w:rsid w:val="00E36064"/>
    <w:rsid w:val="00E36AF2"/>
    <w:rsid w:val="00E36D56"/>
    <w:rsid w:val="00E377AA"/>
    <w:rsid w:val="00E41613"/>
    <w:rsid w:val="00E4166F"/>
    <w:rsid w:val="00E41BB3"/>
    <w:rsid w:val="00E42966"/>
    <w:rsid w:val="00E46042"/>
    <w:rsid w:val="00E47638"/>
    <w:rsid w:val="00E47E16"/>
    <w:rsid w:val="00E52B88"/>
    <w:rsid w:val="00E53B43"/>
    <w:rsid w:val="00E53BC4"/>
    <w:rsid w:val="00E53C1A"/>
    <w:rsid w:val="00E54558"/>
    <w:rsid w:val="00E55213"/>
    <w:rsid w:val="00E55296"/>
    <w:rsid w:val="00E603BE"/>
    <w:rsid w:val="00E61C1E"/>
    <w:rsid w:val="00E61E3D"/>
    <w:rsid w:val="00E61F03"/>
    <w:rsid w:val="00E61F16"/>
    <w:rsid w:val="00E65C58"/>
    <w:rsid w:val="00E67755"/>
    <w:rsid w:val="00E67830"/>
    <w:rsid w:val="00E67A45"/>
    <w:rsid w:val="00E72CDA"/>
    <w:rsid w:val="00E76BD1"/>
    <w:rsid w:val="00E77098"/>
    <w:rsid w:val="00E7793E"/>
    <w:rsid w:val="00E7794B"/>
    <w:rsid w:val="00E77A8F"/>
    <w:rsid w:val="00E804F0"/>
    <w:rsid w:val="00E8474D"/>
    <w:rsid w:val="00E852C4"/>
    <w:rsid w:val="00E87046"/>
    <w:rsid w:val="00E87FB2"/>
    <w:rsid w:val="00E932E8"/>
    <w:rsid w:val="00E9569E"/>
    <w:rsid w:val="00E959BD"/>
    <w:rsid w:val="00E96851"/>
    <w:rsid w:val="00E96D6F"/>
    <w:rsid w:val="00EA0351"/>
    <w:rsid w:val="00EA151B"/>
    <w:rsid w:val="00EA1694"/>
    <w:rsid w:val="00EA28DD"/>
    <w:rsid w:val="00EA2ADC"/>
    <w:rsid w:val="00EA3777"/>
    <w:rsid w:val="00EA3B04"/>
    <w:rsid w:val="00EA759A"/>
    <w:rsid w:val="00EA7FE4"/>
    <w:rsid w:val="00EB064B"/>
    <w:rsid w:val="00EB06DD"/>
    <w:rsid w:val="00EB11E2"/>
    <w:rsid w:val="00EB2CCA"/>
    <w:rsid w:val="00EB351F"/>
    <w:rsid w:val="00EB59D0"/>
    <w:rsid w:val="00EB648A"/>
    <w:rsid w:val="00EB6C95"/>
    <w:rsid w:val="00EB6E90"/>
    <w:rsid w:val="00EB71B3"/>
    <w:rsid w:val="00EC08C4"/>
    <w:rsid w:val="00EC103F"/>
    <w:rsid w:val="00EC10EC"/>
    <w:rsid w:val="00EC18A9"/>
    <w:rsid w:val="00EC1E11"/>
    <w:rsid w:val="00EC2608"/>
    <w:rsid w:val="00EC2DD4"/>
    <w:rsid w:val="00EC2FD2"/>
    <w:rsid w:val="00EC388A"/>
    <w:rsid w:val="00EC3C48"/>
    <w:rsid w:val="00EC47BA"/>
    <w:rsid w:val="00EC4A7C"/>
    <w:rsid w:val="00EC5DBC"/>
    <w:rsid w:val="00ED343A"/>
    <w:rsid w:val="00ED364A"/>
    <w:rsid w:val="00ED6823"/>
    <w:rsid w:val="00ED7690"/>
    <w:rsid w:val="00EE137A"/>
    <w:rsid w:val="00EE1A08"/>
    <w:rsid w:val="00EE22E1"/>
    <w:rsid w:val="00EE3199"/>
    <w:rsid w:val="00EE34D1"/>
    <w:rsid w:val="00EF142F"/>
    <w:rsid w:val="00EF21BC"/>
    <w:rsid w:val="00EF22DA"/>
    <w:rsid w:val="00EF3B04"/>
    <w:rsid w:val="00EF431B"/>
    <w:rsid w:val="00EF4920"/>
    <w:rsid w:val="00EF7213"/>
    <w:rsid w:val="00EF72B0"/>
    <w:rsid w:val="00EF7E8F"/>
    <w:rsid w:val="00F00C40"/>
    <w:rsid w:val="00F00CD5"/>
    <w:rsid w:val="00F01245"/>
    <w:rsid w:val="00F03988"/>
    <w:rsid w:val="00F03EE5"/>
    <w:rsid w:val="00F04A79"/>
    <w:rsid w:val="00F05DE8"/>
    <w:rsid w:val="00F06310"/>
    <w:rsid w:val="00F06863"/>
    <w:rsid w:val="00F10A7B"/>
    <w:rsid w:val="00F1116B"/>
    <w:rsid w:val="00F12D25"/>
    <w:rsid w:val="00F12F9E"/>
    <w:rsid w:val="00F15297"/>
    <w:rsid w:val="00F21CF6"/>
    <w:rsid w:val="00F228CA"/>
    <w:rsid w:val="00F23427"/>
    <w:rsid w:val="00F24E47"/>
    <w:rsid w:val="00F257EC"/>
    <w:rsid w:val="00F26EAA"/>
    <w:rsid w:val="00F30D37"/>
    <w:rsid w:val="00F34DBB"/>
    <w:rsid w:val="00F37849"/>
    <w:rsid w:val="00F37E2C"/>
    <w:rsid w:val="00F413E2"/>
    <w:rsid w:val="00F426EE"/>
    <w:rsid w:val="00F43176"/>
    <w:rsid w:val="00F4439D"/>
    <w:rsid w:val="00F44CFD"/>
    <w:rsid w:val="00F456C2"/>
    <w:rsid w:val="00F4570D"/>
    <w:rsid w:val="00F5180C"/>
    <w:rsid w:val="00F51B36"/>
    <w:rsid w:val="00F521F4"/>
    <w:rsid w:val="00F537D4"/>
    <w:rsid w:val="00F54121"/>
    <w:rsid w:val="00F548F8"/>
    <w:rsid w:val="00F54AC6"/>
    <w:rsid w:val="00F57008"/>
    <w:rsid w:val="00F57863"/>
    <w:rsid w:val="00F61E91"/>
    <w:rsid w:val="00F6516C"/>
    <w:rsid w:val="00F73987"/>
    <w:rsid w:val="00F75DFC"/>
    <w:rsid w:val="00F7694A"/>
    <w:rsid w:val="00F80CD3"/>
    <w:rsid w:val="00F80FDF"/>
    <w:rsid w:val="00F86B8A"/>
    <w:rsid w:val="00F86FC4"/>
    <w:rsid w:val="00F8787B"/>
    <w:rsid w:val="00F87E94"/>
    <w:rsid w:val="00F910E1"/>
    <w:rsid w:val="00F91229"/>
    <w:rsid w:val="00F916F6"/>
    <w:rsid w:val="00F92145"/>
    <w:rsid w:val="00F93731"/>
    <w:rsid w:val="00F93CB3"/>
    <w:rsid w:val="00F94C2A"/>
    <w:rsid w:val="00F94E39"/>
    <w:rsid w:val="00F95CFC"/>
    <w:rsid w:val="00F96E87"/>
    <w:rsid w:val="00F97925"/>
    <w:rsid w:val="00F97DD0"/>
    <w:rsid w:val="00FA15F2"/>
    <w:rsid w:val="00FA18C7"/>
    <w:rsid w:val="00FA26A0"/>
    <w:rsid w:val="00FA2B46"/>
    <w:rsid w:val="00FA2D8D"/>
    <w:rsid w:val="00FA3B4C"/>
    <w:rsid w:val="00FA3E9F"/>
    <w:rsid w:val="00FA424D"/>
    <w:rsid w:val="00FA54B3"/>
    <w:rsid w:val="00FA59CF"/>
    <w:rsid w:val="00FA6E4F"/>
    <w:rsid w:val="00FA70A7"/>
    <w:rsid w:val="00FB0D80"/>
    <w:rsid w:val="00FB1992"/>
    <w:rsid w:val="00FB1F67"/>
    <w:rsid w:val="00FB4989"/>
    <w:rsid w:val="00FB4BB4"/>
    <w:rsid w:val="00FB55BD"/>
    <w:rsid w:val="00FC005B"/>
    <w:rsid w:val="00FC2E0D"/>
    <w:rsid w:val="00FC3975"/>
    <w:rsid w:val="00FC53F3"/>
    <w:rsid w:val="00FC6A35"/>
    <w:rsid w:val="00FC6F59"/>
    <w:rsid w:val="00FD0C75"/>
    <w:rsid w:val="00FD0C89"/>
    <w:rsid w:val="00FD125F"/>
    <w:rsid w:val="00FD188C"/>
    <w:rsid w:val="00FD2E83"/>
    <w:rsid w:val="00FD3305"/>
    <w:rsid w:val="00FD49E9"/>
    <w:rsid w:val="00FD6024"/>
    <w:rsid w:val="00FD6185"/>
    <w:rsid w:val="00FE05A8"/>
    <w:rsid w:val="00FE09D2"/>
    <w:rsid w:val="00FE49AA"/>
    <w:rsid w:val="00FF2020"/>
    <w:rsid w:val="00FF26F3"/>
    <w:rsid w:val="00FF2D34"/>
    <w:rsid w:val="00FF319C"/>
    <w:rsid w:val="00FF4113"/>
    <w:rsid w:val="00FF4458"/>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47"/>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2">
    <w:name w:val="heading 2"/>
    <w:basedOn w:val="Normal"/>
    <w:next w:val="Normal"/>
    <w:link w:val="Heading2Char"/>
    <w:unhideWhenUsed/>
    <w:qFormat/>
    <w:rsid w:val="005C57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5C577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link w:val="BodyTextIndentChar"/>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character" w:customStyle="1" w:styleId="Heading2Char">
    <w:name w:val="Heading 2 Char"/>
    <w:basedOn w:val="DefaultParagraphFont"/>
    <w:link w:val="Heading2"/>
    <w:rsid w:val="005C5773"/>
    <w:rPr>
      <w:rFonts w:asciiTheme="majorHAnsi" w:eastAsiaTheme="majorEastAsia" w:hAnsiTheme="majorHAnsi" w:cstheme="majorBidi"/>
      <w:color w:val="365F91" w:themeColor="accent1" w:themeShade="BF"/>
      <w:sz w:val="26"/>
      <w:szCs w:val="26"/>
      <w:lang w:eastAsia="bg-BG"/>
    </w:rPr>
  </w:style>
  <w:style w:type="character" w:customStyle="1" w:styleId="Heading3Char">
    <w:name w:val="Heading 3 Char"/>
    <w:basedOn w:val="DefaultParagraphFont"/>
    <w:link w:val="Heading3"/>
    <w:rsid w:val="005C5773"/>
    <w:rPr>
      <w:rFonts w:asciiTheme="majorHAnsi" w:eastAsiaTheme="majorEastAsia" w:hAnsiTheme="majorHAnsi" w:cstheme="majorBidi"/>
      <w:color w:val="243F60" w:themeColor="accent1" w:themeShade="7F"/>
      <w:sz w:val="24"/>
      <w:szCs w:val="24"/>
      <w:lang w:eastAsia="bg-BG"/>
    </w:rPr>
  </w:style>
  <w:style w:type="paragraph" w:styleId="Closing">
    <w:name w:val="Closing"/>
    <w:basedOn w:val="Normal"/>
    <w:link w:val="ClosingChar"/>
    <w:unhideWhenUsed/>
    <w:rsid w:val="005C5773"/>
    <w:pPr>
      <w:ind w:left="4252"/>
    </w:pPr>
  </w:style>
  <w:style w:type="character" w:customStyle="1" w:styleId="ClosingChar">
    <w:name w:val="Closing Char"/>
    <w:basedOn w:val="DefaultParagraphFont"/>
    <w:link w:val="Closing"/>
    <w:rsid w:val="005C5773"/>
    <w:rPr>
      <w:sz w:val="24"/>
      <w:szCs w:val="24"/>
      <w:lang w:eastAsia="bg-BG"/>
    </w:rPr>
  </w:style>
  <w:style w:type="paragraph" w:styleId="BodyTextFirstIndent2">
    <w:name w:val="Body Text First Indent 2"/>
    <w:basedOn w:val="BodyTextIndent"/>
    <w:link w:val="BodyTextFirstIndent2Char"/>
    <w:unhideWhenUsed/>
    <w:rsid w:val="005C5773"/>
    <w:pPr>
      <w:ind w:left="360" w:firstLine="360"/>
    </w:pPr>
    <w:rPr>
      <w:szCs w:val="24"/>
      <w:lang w:eastAsia="bg-BG"/>
    </w:rPr>
  </w:style>
  <w:style w:type="character" w:customStyle="1" w:styleId="BodyTextIndentChar">
    <w:name w:val="Body Text Indent Char"/>
    <w:basedOn w:val="DefaultParagraphFont"/>
    <w:link w:val="BodyTextIndent"/>
    <w:rsid w:val="005C5773"/>
    <w:rPr>
      <w:sz w:val="24"/>
      <w:lang w:eastAsia="en-US"/>
    </w:rPr>
  </w:style>
  <w:style w:type="character" w:customStyle="1" w:styleId="BodyTextFirstIndent2Char">
    <w:name w:val="Body Text First Indent 2 Char"/>
    <w:basedOn w:val="BodyTextIndentChar"/>
    <w:link w:val="BodyTextFirstIndent2"/>
    <w:rsid w:val="005C5773"/>
    <w:rPr>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47"/>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2">
    <w:name w:val="heading 2"/>
    <w:basedOn w:val="Normal"/>
    <w:next w:val="Normal"/>
    <w:link w:val="Heading2Char"/>
    <w:unhideWhenUsed/>
    <w:qFormat/>
    <w:rsid w:val="005C57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5C577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link w:val="BodyTextIndentChar"/>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character" w:customStyle="1" w:styleId="Heading2Char">
    <w:name w:val="Heading 2 Char"/>
    <w:basedOn w:val="DefaultParagraphFont"/>
    <w:link w:val="Heading2"/>
    <w:rsid w:val="005C5773"/>
    <w:rPr>
      <w:rFonts w:asciiTheme="majorHAnsi" w:eastAsiaTheme="majorEastAsia" w:hAnsiTheme="majorHAnsi" w:cstheme="majorBidi"/>
      <w:color w:val="365F91" w:themeColor="accent1" w:themeShade="BF"/>
      <w:sz w:val="26"/>
      <w:szCs w:val="26"/>
      <w:lang w:eastAsia="bg-BG"/>
    </w:rPr>
  </w:style>
  <w:style w:type="character" w:customStyle="1" w:styleId="Heading3Char">
    <w:name w:val="Heading 3 Char"/>
    <w:basedOn w:val="DefaultParagraphFont"/>
    <w:link w:val="Heading3"/>
    <w:rsid w:val="005C5773"/>
    <w:rPr>
      <w:rFonts w:asciiTheme="majorHAnsi" w:eastAsiaTheme="majorEastAsia" w:hAnsiTheme="majorHAnsi" w:cstheme="majorBidi"/>
      <w:color w:val="243F60" w:themeColor="accent1" w:themeShade="7F"/>
      <w:sz w:val="24"/>
      <w:szCs w:val="24"/>
      <w:lang w:eastAsia="bg-BG"/>
    </w:rPr>
  </w:style>
  <w:style w:type="paragraph" w:styleId="Closing">
    <w:name w:val="Closing"/>
    <w:basedOn w:val="Normal"/>
    <w:link w:val="ClosingChar"/>
    <w:unhideWhenUsed/>
    <w:rsid w:val="005C5773"/>
    <w:pPr>
      <w:ind w:left="4252"/>
    </w:pPr>
  </w:style>
  <w:style w:type="character" w:customStyle="1" w:styleId="ClosingChar">
    <w:name w:val="Closing Char"/>
    <w:basedOn w:val="DefaultParagraphFont"/>
    <w:link w:val="Closing"/>
    <w:rsid w:val="005C5773"/>
    <w:rPr>
      <w:sz w:val="24"/>
      <w:szCs w:val="24"/>
      <w:lang w:eastAsia="bg-BG"/>
    </w:rPr>
  </w:style>
  <w:style w:type="paragraph" w:styleId="BodyTextFirstIndent2">
    <w:name w:val="Body Text First Indent 2"/>
    <w:basedOn w:val="BodyTextIndent"/>
    <w:link w:val="BodyTextFirstIndent2Char"/>
    <w:unhideWhenUsed/>
    <w:rsid w:val="005C5773"/>
    <w:pPr>
      <w:ind w:left="360" w:firstLine="360"/>
    </w:pPr>
    <w:rPr>
      <w:szCs w:val="24"/>
      <w:lang w:eastAsia="bg-BG"/>
    </w:rPr>
  </w:style>
  <w:style w:type="character" w:customStyle="1" w:styleId="BodyTextIndentChar">
    <w:name w:val="Body Text Indent Char"/>
    <w:basedOn w:val="DefaultParagraphFont"/>
    <w:link w:val="BodyTextIndent"/>
    <w:rsid w:val="005C5773"/>
    <w:rPr>
      <w:sz w:val="24"/>
      <w:lang w:eastAsia="en-US"/>
    </w:rPr>
  </w:style>
  <w:style w:type="character" w:customStyle="1" w:styleId="BodyTextFirstIndent2Char">
    <w:name w:val="Body Text First Indent 2 Char"/>
    <w:basedOn w:val="BodyTextIndentChar"/>
    <w:link w:val="BodyTextFirstIndent2"/>
    <w:rsid w:val="005C5773"/>
    <w:rPr>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15549670">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elo.bg/new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F68F-3673-40BA-9F4D-97D75901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35962</Words>
  <Characters>204990</Characters>
  <Application>Microsoft Office Word</Application>
  <DocSecurity>0</DocSecurity>
  <Lines>1708</Lines>
  <Paragraphs>480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240472</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2021-11-18T09:37:00Z</dcterms:created>
  <dcterms:modified xsi:type="dcterms:W3CDTF">2021-11-18T09:37:00Z</dcterms:modified>
</cp:coreProperties>
</file>