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7D6C4A">
        <w:rPr>
          <w:rFonts w:ascii="Verdana" w:hAnsi="Verdana"/>
          <w:lang w:val="bg-BG"/>
        </w:rPr>
        <w:t>18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7D6C4A">
        <w:rPr>
          <w:rFonts w:ascii="Verdana" w:hAnsi="Verdana"/>
          <w:lang w:val="bg-BG"/>
        </w:rPr>
        <w:t>29</w:t>
      </w:r>
      <w:r w:rsidR="00EE24C6" w:rsidRPr="00806B2D">
        <w:rPr>
          <w:rFonts w:ascii="Verdana" w:hAnsi="Verdana"/>
          <w:lang w:val="bg-BG"/>
        </w:rPr>
        <w:t>.</w:t>
      </w:r>
      <w:r w:rsidR="007D6C4A">
        <w:rPr>
          <w:rFonts w:ascii="Verdana" w:hAnsi="Verdana"/>
          <w:lang w:val="bg-BG"/>
        </w:rPr>
        <w:t>10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DC6B1F">
        <w:rPr>
          <w:rFonts w:ascii="Verdana" w:hAnsi="Verdana"/>
          <w:lang w:val="bg-BG"/>
        </w:rPr>
        <w:t>1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77023D" w:rsidRPr="00806B2D" w:rsidRDefault="0077023D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7D6C4A">
        <w:rPr>
          <w:rFonts w:ascii="Verdana" w:hAnsi="Verdana"/>
          <w:b/>
          <w:lang w:val="bg-BG"/>
        </w:rPr>
        <w:t>18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0E522B">
        <w:rPr>
          <w:rFonts w:ascii="Verdana" w:hAnsi="Verdana"/>
          <w:b/>
          <w:lang w:val="bg-BG"/>
        </w:rPr>
        <w:t>2</w:t>
      </w:r>
      <w:r w:rsidR="007D6C4A">
        <w:rPr>
          <w:rFonts w:ascii="Verdana" w:hAnsi="Verdana"/>
          <w:b/>
          <w:lang w:val="bg-BG"/>
        </w:rPr>
        <w:t>9</w:t>
      </w:r>
      <w:r w:rsidR="000E522B">
        <w:rPr>
          <w:rFonts w:ascii="Verdana" w:hAnsi="Verdana"/>
          <w:b/>
          <w:lang w:val="bg-BG"/>
        </w:rPr>
        <w:t xml:space="preserve"> </w:t>
      </w:r>
      <w:r w:rsidR="007D6C4A">
        <w:rPr>
          <w:rFonts w:ascii="Verdana" w:hAnsi="Verdana"/>
          <w:b/>
          <w:lang w:val="bg-BG"/>
        </w:rPr>
        <w:t xml:space="preserve">октомври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0E522B">
        <w:rPr>
          <w:rFonts w:ascii="Verdana" w:hAnsi="Verdana"/>
          <w:b/>
          <w:lang w:val="bg-BG"/>
        </w:rPr>
        <w:t>1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77023D">
      <w:pPr>
        <w:ind w:firstLine="72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77023D">
      <w:pPr>
        <w:tabs>
          <w:tab w:val="left" w:pos="0"/>
        </w:tabs>
        <w:ind w:firstLine="72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77023D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6B0004" w:rsidRDefault="0078278C" w:rsidP="0077023D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77023D" w:rsidRPr="0077023D">
        <w:rPr>
          <w:rFonts w:ascii="Verdana" w:hAnsi="Verdana"/>
          <w:lang w:val="bg-BG" w:eastAsia="en-US"/>
        </w:rPr>
        <w:t>Утвърждава площадка за проектиране, с която се засяга около 16 865 кв.м. земеделска земя, четвърта категория, неполивна, собственост на Община Р</w:t>
      </w:r>
      <w:r w:rsidR="00D356B6">
        <w:rPr>
          <w:rFonts w:ascii="Verdana" w:hAnsi="Verdana"/>
          <w:lang w:val="bg-BG" w:eastAsia="en-US"/>
        </w:rPr>
        <w:t>.</w:t>
      </w:r>
      <w:r w:rsidR="0077023D" w:rsidRPr="0077023D">
        <w:rPr>
          <w:rFonts w:ascii="Verdana" w:hAnsi="Verdana"/>
          <w:lang w:val="bg-BG" w:eastAsia="en-US"/>
        </w:rPr>
        <w:t>, за изграждане на обект: „Сграда с жилищен, административен и делови характер и детска площадка”, имот № 000057 по КВС на с. С</w:t>
      </w:r>
      <w:r w:rsidR="00D356B6">
        <w:rPr>
          <w:rFonts w:ascii="Verdana" w:hAnsi="Verdana"/>
          <w:lang w:val="bg-BG" w:eastAsia="en-US"/>
        </w:rPr>
        <w:t>.</w:t>
      </w:r>
      <w:r w:rsidR="0077023D" w:rsidRPr="0077023D">
        <w:rPr>
          <w:rFonts w:ascii="Verdana" w:hAnsi="Verdana"/>
          <w:lang w:val="bg-BG" w:eastAsia="en-US"/>
        </w:rPr>
        <w:t>, община Р</w:t>
      </w:r>
      <w:r w:rsidR="00D356B6">
        <w:rPr>
          <w:rFonts w:ascii="Verdana" w:hAnsi="Verdana"/>
          <w:lang w:val="bg-BG" w:eastAsia="en-US"/>
        </w:rPr>
        <w:t>.</w:t>
      </w:r>
      <w:r w:rsidR="0077023D" w:rsidRPr="0077023D">
        <w:rPr>
          <w:rFonts w:ascii="Verdana" w:hAnsi="Verdana"/>
          <w:lang w:val="bg-BG" w:eastAsia="en-US"/>
        </w:rPr>
        <w:t>, област П</w:t>
      </w:r>
      <w:r w:rsidR="00D356B6">
        <w:rPr>
          <w:rFonts w:ascii="Verdana" w:hAnsi="Verdana"/>
          <w:lang w:val="bg-BG" w:eastAsia="en-US"/>
        </w:rPr>
        <w:t>.</w:t>
      </w:r>
      <w:r w:rsidR="0077023D" w:rsidRPr="0077023D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6B0004" w:rsidRPr="00806B2D" w:rsidRDefault="006B0004" w:rsidP="0077023D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77023D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77023D" w:rsidRPr="006B0004" w:rsidRDefault="0077023D" w:rsidP="0077023D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77023D" w:rsidRPr="0077023D" w:rsidRDefault="0077023D" w:rsidP="0077023D">
      <w:pPr>
        <w:ind w:firstLine="720"/>
        <w:jc w:val="both"/>
        <w:rPr>
          <w:rFonts w:ascii="Verdana" w:eastAsia="Calibri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>
        <w:rPr>
          <w:rFonts w:ascii="Verdana" w:hAnsi="Verdana"/>
          <w:lang w:val="bg-BG" w:eastAsia="en-US"/>
        </w:rPr>
        <w:t xml:space="preserve">На </w:t>
      </w:r>
      <w:r w:rsidRPr="0077023D">
        <w:rPr>
          <w:rFonts w:ascii="Verdana" w:hAnsi="Verdana"/>
          <w:lang w:val="bg-BG" w:eastAsia="en-US"/>
        </w:rPr>
        <w:t>7 056 кв.м. земеделска земя, седма категория, неполивна, собственост на Община П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за изграждане на обект: „Транспортен достъп до имот с идентификатор 56126.44.109”, поземлени имоти с идентификатори 56126.407.56, 56126.411.23, 56126.401.22 и за част от имоти с идентификатори 56126.407.52, 56126.407.55, 56126.411.20, 56126.411.22, 56126.411.24 и 56126.401.4 по КККР на гр. П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община П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област Б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77023D" w:rsidRDefault="0077023D" w:rsidP="0077023D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77023D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77023D" w:rsidRDefault="0077023D" w:rsidP="0077023D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77023D" w:rsidRPr="0077023D" w:rsidRDefault="0077023D" w:rsidP="0077023D">
      <w:pPr>
        <w:ind w:firstLine="720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 w:eastAsia="en-US"/>
        </w:rPr>
        <w:t xml:space="preserve">На </w:t>
      </w:r>
      <w:r w:rsidRPr="0077023D">
        <w:rPr>
          <w:rFonts w:ascii="Verdana" w:hAnsi="Verdana"/>
          <w:lang w:val="bg-BG" w:eastAsia="en-US"/>
        </w:rPr>
        <w:t>общо 9 866 кв.м. земеделска земя, пета категория, неполивна, собственост на Община П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за изграждане на обект: „Трафопост /УПИ IX168/ и улици”, поземлени имоти с идентификатори 37023.10.882, 37023.10.1029, 37023.10.1030, 37023.10.1032 и 37023.10.1033 по КККР на гр. К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местност „</w:t>
      </w:r>
      <w:proofErr w:type="spellStart"/>
      <w:r w:rsidRPr="0077023D">
        <w:rPr>
          <w:rFonts w:ascii="Verdana" w:hAnsi="Verdana"/>
          <w:lang w:val="bg-BG" w:eastAsia="en-US"/>
        </w:rPr>
        <w:t>Куручешме</w:t>
      </w:r>
      <w:proofErr w:type="spellEnd"/>
      <w:r w:rsidRPr="0077023D">
        <w:rPr>
          <w:rFonts w:ascii="Verdana" w:hAnsi="Verdana"/>
          <w:lang w:val="bg-BG" w:eastAsia="en-US"/>
        </w:rPr>
        <w:t>“, община П</w:t>
      </w:r>
      <w:r w:rsidR="00D356B6">
        <w:rPr>
          <w:rFonts w:ascii="Verdana" w:hAnsi="Verdana"/>
          <w:lang w:val="bg-BG" w:eastAsia="en-US"/>
        </w:rPr>
        <w:t>.</w:t>
      </w:r>
      <w:r w:rsidRPr="0077023D">
        <w:rPr>
          <w:rFonts w:ascii="Verdana" w:hAnsi="Verdana"/>
          <w:lang w:val="bg-BG" w:eastAsia="en-US"/>
        </w:rPr>
        <w:t>,  област Б</w:t>
      </w:r>
      <w:r w:rsidR="00D356B6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77023D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77023D" w:rsidRDefault="0077023D" w:rsidP="0077023D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  <w:r w:rsidRPr="0077023D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CF785B" w:rsidRPr="00A526AE" w:rsidRDefault="00CF785B" w:rsidP="0077023D">
      <w:pPr>
        <w:tabs>
          <w:tab w:val="left" w:pos="0"/>
        </w:tabs>
        <w:ind w:firstLine="720"/>
        <w:jc w:val="both"/>
        <w:rPr>
          <w:rFonts w:ascii="Verdana" w:hAnsi="Verdana"/>
          <w:lang w:val="bg-BG"/>
        </w:rPr>
      </w:pPr>
    </w:p>
    <w:p w:rsidR="00102BB7" w:rsidRPr="00806B2D" w:rsidRDefault="00102BB7" w:rsidP="0077023D">
      <w:pPr>
        <w:tabs>
          <w:tab w:val="left" w:pos="0"/>
        </w:tabs>
        <w:ind w:firstLine="72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77023D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77023D">
      <w:pPr>
        <w:tabs>
          <w:tab w:val="left" w:pos="0"/>
          <w:tab w:val="left" w:pos="700"/>
        </w:tabs>
        <w:autoSpaceDE w:val="0"/>
        <w:autoSpaceDN w:val="0"/>
        <w:adjustRightInd w:val="0"/>
        <w:ind w:firstLine="72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806B2D" w:rsidRDefault="003C4D1D" w:rsidP="0077023D">
      <w:pPr>
        <w:ind w:firstLine="720"/>
        <w:jc w:val="both"/>
        <w:rPr>
          <w:rFonts w:ascii="Verdana" w:hAnsi="Verdana"/>
          <w:b/>
          <w:lang w:val="bg-BG"/>
        </w:rPr>
      </w:pPr>
    </w:p>
    <w:sectPr w:rsidR="003C4D1D" w:rsidRPr="00806B2D" w:rsidSect="0077023D">
      <w:footerReference w:type="even" r:id="rId9"/>
      <w:footerReference w:type="default" r:id="rId10"/>
      <w:pgSz w:w="11906" w:h="16838"/>
      <w:pgMar w:top="1080" w:right="707" w:bottom="90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63" w:rsidRDefault="00374F63">
      <w:r>
        <w:separator/>
      </w:r>
    </w:p>
  </w:endnote>
  <w:endnote w:type="continuationSeparator" w:id="0">
    <w:p w:rsidR="00374F63" w:rsidRDefault="0037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56B6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63" w:rsidRDefault="00374F63">
      <w:r>
        <w:separator/>
      </w:r>
    </w:p>
  </w:footnote>
  <w:footnote w:type="continuationSeparator" w:id="0">
    <w:p w:rsidR="00374F63" w:rsidRDefault="0037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F63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0D67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023D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6C4A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02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56B6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9D4E-4274-4BB5-B246-06E1093B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2021-10-28T09:39:00Z</dcterms:created>
  <dcterms:modified xsi:type="dcterms:W3CDTF">2021-10-28T09:41:00Z</dcterms:modified>
</cp:coreProperties>
</file>