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13" w:rsidRDefault="00CC4CCF">
      <w:pPr>
        <w:pStyle w:val="Header"/>
        <w:spacing w:before="20" w:after="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-387680</wp:posOffset>
            </wp:positionV>
            <wp:extent cx="113347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18" y="21198"/>
                <wp:lineTo x="21418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13" w:rsidRDefault="00B57F13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B57F13" w:rsidRDefault="00B57F13">
      <w:pPr>
        <w:pStyle w:val="Header"/>
        <w:spacing w:before="20" w:after="20"/>
        <w:jc w:val="center"/>
        <w:rPr>
          <w:rFonts w:ascii="Verdana" w:hAnsi="Verdana"/>
          <w:b/>
          <w:sz w:val="20"/>
          <w:szCs w:val="20"/>
        </w:rPr>
      </w:pPr>
    </w:p>
    <w:p w:rsidR="00B57F13" w:rsidRDefault="00CC4CCF">
      <w:pPr>
        <w:pStyle w:val="Header"/>
        <w:spacing w:before="240" w:after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>
        <w:rPr>
          <w:rFonts w:ascii="Verdana" w:hAnsi="Verdana" w:cs="Times New Roman"/>
          <w:b/>
          <w:spacing w:val="70"/>
          <w:sz w:val="20"/>
          <w:szCs w:val="20"/>
        </w:rPr>
        <w:t>РЕПУБЛИКА БЪЛГАРИЯ</w:t>
      </w:r>
    </w:p>
    <w:p w:rsidR="00B57F13" w:rsidRDefault="00CC4CCF">
      <w:pPr>
        <w:pStyle w:val="Header"/>
        <w:pBdr>
          <w:bottom w:val="single" w:sz="4" w:space="1" w:color="auto"/>
        </w:pBdr>
        <w:spacing w:before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>
        <w:rPr>
          <w:rFonts w:ascii="Verdana" w:hAnsi="Verdana" w:cs="Times New Roman"/>
          <w:b/>
          <w:spacing w:val="70"/>
          <w:sz w:val="20"/>
          <w:szCs w:val="20"/>
        </w:rPr>
        <w:t>МИНИСТЕРСКИ СЪВЕТ</w:t>
      </w:r>
    </w:p>
    <w:p w:rsidR="00B57F13" w:rsidRDefault="00CC4CCF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Проект</w:t>
      </w:r>
    </w:p>
    <w:p w:rsidR="00B57F13" w:rsidRDefault="00B57F13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en-US"/>
        </w:rPr>
      </w:pPr>
    </w:p>
    <w:p w:rsidR="007F2920" w:rsidRPr="007F2920" w:rsidRDefault="007F2920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en-US"/>
        </w:rPr>
      </w:pPr>
    </w:p>
    <w:p w:rsidR="00B57F13" w:rsidRDefault="00CC4CCF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>
        <w:rPr>
          <w:rFonts w:ascii="Verdana" w:hAnsi="Verdana"/>
          <w:b/>
          <w:spacing w:val="80"/>
          <w:szCs w:val="24"/>
          <w:lang w:val="bg-BG"/>
        </w:rPr>
        <w:t xml:space="preserve">ПОСТАНОВЛЕНИЕ </w:t>
      </w:r>
      <w:r>
        <w:rPr>
          <w:rFonts w:ascii="Verdana" w:hAnsi="Verdana"/>
          <w:b/>
          <w:szCs w:val="24"/>
          <w:lang w:val="bg-BG"/>
        </w:rPr>
        <w:sym w:font="Times New Roman" w:char="2116"/>
      </w:r>
      <w:r>
        <w:rPr>
          <w:rFonts w:ascii="Verdana" w:hAnsi="Verdana"/>
          <w:b/>
          <w:szCs w:val="24"/>
          <w:lang w:val="bg-BG"/>
        </w:rPr>
        <w:t xml:space="preserve"> ................</w:t>
      </w:r>
    </w:p>
    <w:p w:rsidR="00B57F13" w:rsidRDefault="00CC4CCF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>
        <w:rPr>
          <w:rFonts w:ascii="Verdana" w:hAnsi="Verdana"/>
          <w:b/>
          <w:szCs w:val="24"/>
          <w:lang w:val="bg-BG"/>
        </w:rPr>
        <w:t>от ........................................ г.</w:t>
      </w:r>
    </w:p>
    <w:p w:rsidR="00B57F13" w:rsidRDefault="00B57F13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</w:p>
    <w:p w:rsidR="007F2920" w:rsidRPr="007F2920" w:rsidRDefault="007F2920">
      <w:pPr>
        <w:spacing w:line="360" w:lineRule="auto"/>
        <w:jc w:val="center"/>
        <w:rPr>
          <w:rFonts w:ascii="Verdana" w:hAnsi="Verdana"/>
          <w:b/>
          <w:sz w:val="20"/>
          <w:lang w:val="en-US"/>
        </w:rPr>
      </w:pPr>
    </w:p>
    <w:p w:rsidR="00B57F13" w:rsidRDefault="00B57F13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:rsidR="00B57F13" w:rsidRDefault="00CC4CCF">
      <w:pPr>
        <w:spacing w:line="360" w:lineRule="auto"/>
        <w:ind w:left="397" w:hanging="397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ЗА изменение на Тарифата за определяне на цените, които се заплащат за изпълнението на мерките по програмата за профилактика, надзор, контрол и ликвидиране на болести по животните и зоонози, приета с Постановление № 78 на Министерския съвет от 2016 г. </w:t>
      </w:r>
      <w:r>
        <w:rPr>
          <w:rFonts w:ascii="Verdana" w:hAnsi="Verdana"/>
          <w:sz w:val="20"/>
          <w:lang w:val="bg-BG"/>
        </w:rPr>
        <w:t>(обн., ДВ, бр. 30 от 2016 г.)</w:t>
      </w:r>
    </w:p>
    <w:p w:rsidR="00B57F13" w:rsidRDefault="00B57F13">
      <w:pPr>
        <w:spacing w:line="360" w:lineRule="auto"/>
        <w:ind w:left="454" w:hanging="454"/>
        <w:jc w:val="both"/>
        <w:rPr>
          <w:rFonts w:ascii="Verdana" w:hAnsi="Verdana"/>
          <w:sz w:val="20"/>
          <w:lang w:val="bg-BG"/>
        </w:rPr>
      </w:pPr>
    </w:p>
    <w:p w:rsidR="00B57F13" w:rsidRDefault="00B57F13">
      <w:pPr>
        <w:spacing w:line="360" w:lineRule="auto"/>
        <w:ind w:left="454" w:hanging="454"/>
        <w:jc w:val="both"/>
        <w:rPr>
          <w:rFonts w:ascii="Verdana" w:hAnsi="Verdana"/>
          <w:sz w:val="20"/>
          <w:lang w:val="bg-BG"/>
        </w:rPr>
      </w:pPr>
    </w:p>
    <w:p w:rsidR="00B57F13" w:rsidRDefault="00CC4CCF">
      <w:pPr>
        <w:pStyle w:val="Heading1"/>
        <w:widowControl/>
        <w:spacing w:line="360" w:lineRule="auto"/>
        <w:rPr>
          <w:rFonts w:ascii="Verdana" w:hAnsi="Verdana"/>
          <w:spacing w:val="80"/>
          <w:szCs w:val="24"/>
          <w:lang w:val="bg-BG"/>
        </w:rPr>
      </w:pPr>
      <w:r>
        <w:rPr>
          <w:rFonts w:ascii="Verdana" w:hAnsi="Verdana"/>
          <w:spacing w:val="80"/>
          <w:szCs w:val="24"/>
          <w:lang w:val="bg-BG"/>
        </w:rPr>
        <w:t>МИНИСТЕРСКИЯТ СЪВЕТ</w:t>
      </w:r>
    </w:p>
    <w:p w:rsidR="00B57F13" w:rsidRDefault="00CC4CCF">
      <w:pPr>
        <w:pStyle w:val="BodyText3"/>
        <w:tabs>
          <w:tab w:val="center" w:pos="4535"/>
          <w:tab w:val="left" w:pos="8006"/>
        </w:tabs>
        <w:spacing w:before="0" w:line="360" w:lineRule="auto"/>
        <w:rPr>
          <w:rFonts w:ascii="Verdana" w:hAnsi="Verdana"/>
          <w:spacing w:val="40"/>
          <w:szCs w:val="24"/>
        </w:rPr>
      </w:pPr>
      <w:r>
        <w:rPr>
          <w:rFonts w:ascii="Verdana" w:hAnsi="Verdana"/>
          <w:spacing w:val="80"/>
          <w:szCs w:val="24"/>
        </w:rPr>
        <w:t>ПОСТАНОВИ</w:t>
      </w:r>
      <w:r>
        <w:rPr>
          <w:rFonts w:ascii="Verdana" w:hAnsi="Verdana"/>
          <w:spacing w:val="40"/>
          <w:szCs w:val="24"/>
        </w:rPr>
        <w:t>:</w:t>
      </w:r>
    </w:p>
    <w:p w:rsidR="00B57F13" w:rsidRDefault="00B57F13">
      <w:pPr>
        <w:spacing w:line="360" w:lineRule="auto"/>
        <w:ind w:firstLine="709"/>
        <w:jc w:val="both"/>
        <w:rPr>
          <w:rFonts w:ascii="Verdana" w:hAnsi="Verdana"/>
          <w:b/>
          <w:strike/>
          <w:sz w:val="20"/>
          <w:lang w:val="bg-BG"/>
        </w:rPr>
      </w:pP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1.</w:t>
      </w:r>
      <w:r>
        <w:rPr>
          <w:rFonts w:ascii="Verdana" w:hAnsi="Verdana"/>
          <w:bCs/>
          <w:sz w:val="20"/>
          <w:lang w:val="bg-BG" w:eastAsia="bg-BG"/>
        </w:rPr>
        <w:t xml:space="preserve"> В чл. 5 се правят следните изменения: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1. В т. 1 и т. 2 числото „2,00“ се заменя с „2,29“;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2. В т. 3 числото „1,00“ се заменя с „1,14“;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3. В т. 4 числото „0,20“ се заменя с „0,23“;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4. В т. 5 числото „3,00“ се заменят с „3,43“.</w:t>
      </w:r>
    </w:p>
    <w:p w:rsidR="00B57F13" w:rsidRDefault="00B57F13">
      <w:pPr>
        <w:pStyle w:val="ListParagraph"/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2.</w:t>
      </w:r>
      <w:r>
        <w:rPr>
          <w:rFonts w:ascii="Verdana" w:hAnsi="Verdana"/>
          <w:bCs/>
          <w:sz w:val="20"/>
          <w:lang w:val="bg-BG" w:eastAsia="bg-BG"/>
        </w:rPr>
        <w:t xml:space="preserve"> В чл. 6 се правят следните изменения: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1. В т. 1 числото „10.00“ се заменя с „11,43“;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2. В т. 2 числото „5.00“ се заменя с „5,72“;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3. В т. 3 числото „2.00“ се заменя с „2,29“.</w:t>
      </w: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3.</w:t>
      </w:r>
      <w:r>
        <w:rPr>
          <w:rFonts w:ascii="Verdana" w:hAnsi="Verdana"/>
          <w:bCs/>
          <w:sz w:val="20"/>
          <w:lang w:val="bg-BG" w:eastAsia="bg-BG"/>
        </w:rPr>
        <w:t xml:space="preserve"> В чл. 7 се правят следните изменения: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1. В т. 1, 2 и 3 и числото „2.00“ се заменя с „2,29“;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2. В т. 4 числото „1.00“ се заменя с „1,14“;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en-US" w:eastAsia="bg-BG"/>
        </w:rPr>
        <w:t>3</w:t>
      </w:r>
      <w:r>
        <w:rPr>
          <w:rFonts w:ascii="Verdana" w:hAnsi="Verdana"/>
          <w:bCs/>
          <w:sz w:val="20"/>
          <w:lang w:val="bg-BG" w:eastAsia="bg-BG"/>
        </w:rPr>
        <w:t xml:space="preserve">. В </w:t>
      </w:r>
      <w:r>
        <w:rPr>
          <w:rFonts w:ascii="Verdana" w:hAnsi="Verdana" w:hint="eastAsia"/>
          <w:bCs/>
          <w:sz w:val="20"/>
          <w:lang w:val="bg-BG" w:eastAsia="bg-BG"/>
        </w:rPr>
        <w:t>т</w:t>
      </w:r>
      <w:r>
        <w:rPr>
          <w:rFonts w:ascii="Verdana" w:hAnsi="Verdana"/>
          <w:bCs/>
          <w:sz w:val="20"/>
          <w:lang w:val="bg-BG" w:eastAsia="bg-BG"/>
        </w:rPr>
        <w:t xml:space="preserve">. 5 и 6 </w:t>
      </w:r>
      <w:r>
        <w:rPr>
          <w:rFonts w:ascii="Verdana" w:hAnsi="Verdana" w:hint="eastAsia"/>
          <w:bCs/>
          <w:sz w:val="20"/>
          <w:lang w:val="bg-BG" w:eastAsia="bg-BG"/>
        </w:rPr>
        <w:t>числото</w:t>
      </w:r>
      <w:r>
        <w:rPr>
          <w:rFonts w:ascii="Verdana" w:hAnsi="Verdana"/>
          <w:bCs/>
          <w:sz w:val="20"/>
          <w:lang w:val="bg-BG" w:eastAsia="bg-BG"/>
        </w:rPr>
        <w:t xml:space="preserve"> „2.00“ се заменя </w:t>
      </w:r>
      <w:r>
        <w:rPr>
          <w:rFonts w:ascii="Verdana" w:hAnsi="Verdana" w:hint="eastAsia"/>
          <w:bCs/>
          <w:sz w:val="20"/>
          <w:lang w:val="bg-BG" w:eastAsia="bg-BG"/>
        </w:rPr>
        <w:t>с</w:t>
      </w:r>
      <w:r>
        <w:rPr>
          <w:rFonts w:ascii="Verdana" w:hAnsi="Verdana"/>
          <w:bCs/>
          <w:sz w:val="20"/>
          <w:lang w:val="bg-BG" w:eastAsia="bg-BG"/>
        </w:rPr>
        <w:t xml:space="preserve"> „2,29“.</w:t>
      </w:r>
    </w:p>
    <w:p w:rsidR="00B57F13" w:rsidRDefault="00B57F13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4.</w:t>
      </w:r>
      <w:r>
        <w:rPr>
          <w:rFonts w:ascii="Verdana" w:hAnsi="Verdana"/>
          <w:bCs/>
          <w:sz w:val="20"/>
          <w:lang w:val="bg-BG" w:eastAsia="bg-BG"/>
        </w:rPr>
        <w:t xml:space="preserve"> В чл. 8 се правят следните изменения: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lastRenderedPageBreak/>
        <w:t>1. В т. 1 числото „4.00“ се заменят с „4,57“;</w:t>
      </w: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Cs/>
          <w:sz w:val="20"/>
          <w:lang w:val="bg-BG" w:eastAsia="bg-BG"/>
        </w:rPr>
        <w:t>2. В т. 2 числото „1.00“ се заменя с „1,14“.</w:t>
      </w: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5.</w:t>
      </w:r>
      <w:r>
        <w:rPr>
          <w:rFonts w:ascii="Verdana" w:hAnsi="Verdana"/>
          <w:bCs/>
          <w:sz w:val="20"/>
          <w:lang w:val="bg-BG" w:eastAsia="bg-BG"/>
        </w:rPr>
        <w:t xml:space="preserve"> В чл. 9 числото „15.00“ се заменя с „17,15“.</w:t>
      </w: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  <w:lang w:val="bg-BG"/>
        </w:rPr>
        <w:t>6.</w:t>
      </w:r>
      <w:r>
        <w:rPr>
          <w:rFonts w:ascii="Verdana" w:hAnsi="Verdana"/>
          <w:bCs/>
          <w:sz w:val="20"/>
          <w:lang w:val="bg-BG" w:eastAsia="bg-BG"/>
        </w:rPr>
        <w:t xml:space="preserve"> В чл. 10 числото „0,50“ се заменя с „0,57“.</w:t>
      </w: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lang w:val="bg-BG" w:eastAsia="bg-BG"/>
        </w:rPr>
        <w:t>7.</w:t>
      </w:r>
      <w:r>
        <w:rPr>
          <w:rFonts w:ascii="Verdana" w:hAnsi="Verdana"/>
          <w:bCs/>
          <w:sz w:val="20"/>
          <w:lang w:val="bg-BG" w:eastAsia="bg-BG"/>
        </w:rPr>
        <w:t xml:space="preserve"> В чл. 11 числото „1.00“ се заменя с „1,14“.</w:t>
      </w:r>
    </w:p>
    <w:p w:rsidR="00B57F13" w:rsidRDefault="00B57F13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lang w:val="bg-BG" w:eastAsia="bg-BG"/>
        </w:rPr>
        <w:t xml:space="preserve">8. </w:t>
      </w:r>
      <w:r>
        <w:rPr>
          <w:rFonts w:ascii="Verdana" w:hAnsi="Verdana"/>
          <w:bCs/>
          <w:sz w:val="20"/>
          <w:lang w:val="bg-BG" w:eastAsia="bg-BG"/>
        </w:rPr>
        <w:t>В чл. 12 числото „4.00“ се заменя с „4,57“.</w:t>
      </w:r>
    </w:p>
    <w:p w:rsidR="00B57F13" w:rsidRDefault="00B57F13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</w:p>
    <w:p w:rsidR="00B57F13" w:rsidRDefault="00CC4CCF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lang w:val="bg-BG" w:eastAsia="bg-BG"/>
        </w:rPr>
      </w:pPr>
      <w:r>
        <w:rPr>
          <w:rFonts w:ascii="Verdana" w:hAnsi="Verdana"/>
          <w:b/>
          <w:sz w:val="20"/>
          <w:lang w:val="bg-BG"/>
        </w:rPr>
        <w:t>§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lang w:val="bg-BG" w:eastAsia="bg-BG"/>
        </w:rPr>
        <w:t>9.</w:t>
      </w:r>
      <w:r>
        <w:rPr>
          <w:rFonts w:ascii="Verdana" w:hAnsi="Verdana"/>
          <w:bCs/>
          <w:sz w:val="20"/>
          <w:lang w:val="bg-BG" w:eastAsia="bg-BG"/>
        </w:rPr>
        <w:t xml:space="preserve"> В чл. 13, 14 и 15 числото „1.00 лв.“ се заменя с „1,14“.</w:t>
      </w:r>
    </w:p>
    <w:p w:rsidR="00B57F13" w:rsidRDefault="00B57F13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B57F13" w:rsidRDefault="00CC4CCF">
      <w:pPr>
        <w:spacing w:line="360" w:lineRule="auto"/>
        <w:contextualSpacing/>
        <w:jc w:val="center"/>
        <w:rPr>
          <w:rFonts w:ascii="Verdana" w:hAnsi="Verdana"/>
          <w:b/>
          <w:bCs/>
          <w:sz w:val="20"/>
          <w:lang w:val="bg-BG" w:eastAsia="bg-BG"/>
        </w:rPr>
      </w:pPr>
      <w:r>
        <w:rPr>
          <w:rFonts w:ascii="Verdana" w:hAnsi="Verdana"/>
          <w:b/>
          <w:bCs/>
          <w:sz w:val="20"/>
          <w:lang w:val="bg-BG" w:eastAsia="bg-BG"/>
        </w:rPr>
        <w:t>Заключителна разпоредба</w:t>
      </w:r>
    </w:p>
    <w:p w:rsidR="00B57F13" w:rsidRDefault="00B57F13">
      <w:pPr>
        <w:tabs>
          <w:tab w:val="left" w:pos="709"/>
        </w:tabs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B57F13" w:rsidRDefault="00CC4CC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 xml:space="preserve">§ 10. </w:t>
      </w:r>
      <w:r>
        <w:rPr>
          <w:rFonts w:ascii="Verdana" w:hAnsi="Verdana"/>
          <w:sz w:val="20"/>
          <w:lang w:val="bg-BG"/>
        </w:rPr>
        <w:t>Постановлението влиза в сила от 01.01.2022 г.</w:t>
      </w:r>
    </w:p>
    <w:p w:rsidR="00B57F13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</w:p>
    <w:p w:rsidR="00B57F13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</w:p>
    <w:p w:rsidR="00B57F13" w:rsidRDefault="00CC4CCF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МИНИСТЪР-ПРЕДСЕДАТЕЛ:</w:t>
      </w:r>
    </w:p>
    <w:p w:rsidR="00B57F13" w:rsidRDefault="00CC4CCF">
      <w:pPr>
        <w:pStyle w:val="BodyTextIndent"/>
        <w:spacing w:after="0" w:line="360" w:lineRule="auto"/>
        <w:ind w:left="3898" w:hanging="66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СТ</w:t>
      </w:r>
      <w:r>
        <w:rPr>
          <w:rFonts w:ascii="Verdana" w:hAnsi="Verdana"/>
          <w:b/>
          <w:sz w:val="20"/>
          <w:lang w:val="bg-BG"/>
        </w:rPr>
        <w:t>Е</w:t>
      </w:r>
      <w:r>
        <w:rPr>
          <w:rFonts w:ascii="Verdana" w:hAnsi="Verdana"/>
          <w:b/>
          <w:sz w:val="20"/>
        </w:rPr>
        <w:t>ФАН ЯНЕВ</w:t>
      </w:r>
    </w:p>
    <w:p w:rsidR="00B57F13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</w:p>
    <w:p w:rsidR="00B57F13" w:rsidRDefault="00CC4CCF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и.д. ГЛАВЕН СЕКРЕТАР на Министерския съвет:</w:t>
      </w:r>
    </w:p>
    <w:p w:rsidR="00B57F13" w:rsidRDefault="00CC4CCF">
      <w:pPr>
        <w:shd w:val="clear" w:color="auto" w:fill="FFFFFF"/>
        <w:tabs>
          <w:tab w:val="left" w:leader="dot" w:pos="3802"/>
        </w:tabs>
        <w:spacing w:line="360" w:lineRule="auto"/>
        <w:ind w:left="5897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 xml:space="preserve">  КРАСИМИР БОЖАНОВ</w:t>
      </w:r>
    </w:p>
    <w:p w:rsidR="00B57F13" w:rsidRDefault="00B57F13">
      <w:pPr>
        <w:pStyle w:val="Heading1"/>
        <w:pBdr>
          <w:bottom w:val="single" w:sz="4" w:space="1" w:color="auto"/>
        </w:pBdr>
        <w:spacing w:line="360" w:lineRule="auto"/>
        <w:jc w:val="both"/>
        <w:rPr>
          <w:rFonts w:ascii="Verdana" w:hAnsi="Verdana"/>
          <w:smallCaps/>
          <w:sz w:val="20"/>
        </w:rPr>
      </w:pPr>
    </w:p>
    <w:p w:rsidR="00B57F13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</w:p>
    <w:p w:rsidR="00B57F13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</w:rPr>
      </w:pPr>
    </w:p>
    <w:p w:rsidR="00B57F13" w:rsidRDefault="00CC4CCF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Главен секретар на </w:t>
      </w:r>
    </w:p>
    <w:p w:rsidR="00B57F13" w:rsidRDefault="00CC4CCF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Министерството на земеделието, храните и горите:</w:t>
      </w:r>
    </w:p>
    <w:p w:rsidR="00B57F13" w:rsidRDefault="00CC4CCF">
      <w:pPr>
        <w:shd w:val="clear" w:color="auto" w:fill="FFFFFF"/>
        <w:tabs>
          <w:tab w:val="left" w:leader="dot" w:pos="3802"/>
        </w:tabs>
        <w:spacing w:line="360" w:lineRule="auto"/>
        <w:ind w:left="5760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Анна Мирчева</w:t>
      </w:r>
    </w:p>
    <w:p w:rsidR="00B57F13" w:rsidRDefault="00B57F13">
      <w:pPr>
        <w:spacing w:line="360" w:lineRule="auto"/>
        <w:jc w:val="both"/>
        <w:rPr>
          <w:rFonts w:ascii="Verdana" w:hAnsi="Verdana"/>
          <w:b/>
          <w:smallCaps/>
          <w:sz w:val="20"/>
        </w:rPr>
      </w:pPr>
    </w:p>
    <w:p w:rsidR="00B57F13" w:rsidRDefault="00CC4CCF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Директор на дирекция </w:t>
      </w:r>
    </w:p>
    <w:p w:rsidR="00B57F13" w:rsidRDefault="00CC4CCF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„Правни дейности и законодателство на Европейския съюз“:</w:t>
      </w:r>
    </w:p>
    <w:p w:rsidR="00B57F13" w:rsidRDefault="00CC4CCF">
      <w:pPr>
        <w:shd w:val="clear" w:color="auto" w:fill="FFFFFF"/>
        <w:tabs>
          <w:tab w:val="left" w:leader="dot" w:pos="3802"/>
        </w:tabs>
        <w:jc w:val="right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Ивелина Яламова-Колева</w:t>
      </w:r>
    </w:p>
    <w:p w:rsidR="00B57F13" w:rsidRDefault="00B57F13">
      <w:pPr>
        <w:jc w:val="both"/>
        <w:rPr>
          <w:rFonts w:ascii="Verdana" w:hAnsi="Verdana"/>
          <w:smallCaps/>
          <w:sz w:val="20"/>
        </w:rPr>
      </w:pPr>
      <w:bookmarkStart w:id="0" w:name="_GoBack"/>
      <w:bookmarkEnd w:id="0"/>
    </w:p>
    <w:sectPr w:rsidR="00B57F13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CF" w:rsidRDefault="00CC4CCF">
      <w:r>
        <w:separator/>
      </w:r>
    </w:p>
  </w:endnote>
  <w:endnote w:type="continuationSeparator" w:id="0">
    <w:p w:rsidR="00CC4CCF" w:rsidRDefault="00CC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B57F13" w:rsidRDefault="00CC4CCF">
        <w:pPr>
          <w:pStyle w:val="Foot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BA516C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CF" w:rsidRDefault="00CC4CCF">
      <w:r>
        <w:separator/>
      </w:r>
    </w:p>
  </w:footnote>
  <w:footnote w:type="continuationSeparator" w:id="0">
    <w:p w:rsidR="00CC4CCF" w:rsidRDefault="00CC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7F0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95813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2B441CDB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59D49ED"/>
    <w:multiLevelType w:val="multilevel"/>
    <w:tmpl w:val="12849C7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6B0A1A9D"/>
    <w:multiLevelType w:val="hybridMultilevel"/>
    <w:tmpl w:val="5F3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B46390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13"/>
    <w:rsid w:val="007F2920"/>
    <w:rsid w:val="00B57F13"/>
    <w:rsid w:val="00BA516C"/>
    <w:rsid w:val="00C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FD339E-16D1-4C4B-BE94-A7E08AA5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08C1-0D77-4855-81BA-E1C6AB0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Ivanova</dc:creator>
  <cp:lastModifiedBy>Evstatiy Evstatiev</cp:lastModifiedBy>
  <cp:revision>35</cp:revision>
  <cp:lastPrinted>2021-10-13T12:28:00Z</cp:lastPrinted>
  <dcterms:created xsi:type="dcterms:W3CDTF">2021-03-31T09:41:00Z</dcterms:created>
  <dcterms:modified xsi:type="dcterms:W3CDTF">2021-10-22T09:26:00Z</dcterms:modified>
</cp:coreProperties>
</file>