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C501CA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C501CA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C501CA" w:rsidRDefault="00CE2D20" w:rsidP="00B15F90">
      <w:pPr>
        <w:spacing w:after="0"/>
        <w:jc w:val="center"/>
        <w:rPr>
          <w:b/>
        </w:rPr>
      </w:pPr>
      <w:r w:rsidRPr="00C501CA">
        <w:rPr>
          <w:b/>
        </w:rPr>
        <w:t xml:space="preserve">на обнародваните </w:t>
      </w:r>
      <w:r w:rsidR="00B9241C" w:rsidRPr="00C501CA">
        <w:rPr>
          <w:b/>
        </w:rPr>
        <w:t>в „Държавен вестник“ нормативни актове, издадени от министъра на земеделието, храните и горите</w:t>
      </w:r>
    </w:p>
    <w:p w:rsidR="00B9241C" w:rsidRPr="00C501CA" w:rsidRDefault="00B9241C" w:rsidP="00AD1FE7">
      <w:pPr>
        <w:spacing w:after="120"/>
        <w:jc w:val="center"/>
      </w:pPr>
    </w:p>
    <w:p w:rsidR="00A14428" w:rsidRPr="00A14428" w:rsidRDefault="00A14428" w:rsidP="00AD1FE7">
      <w:pPr>
        <w:spacing w:after="120"/>
        <w:jc w:val="center"/>
        <w:rPr>
          <w:szCs w:val="44"/>
        </w:rPr>
      </w:pPr>
    </w:p>
    <w:p w:rsidR="00B9241C" w:rsidRPr="00C501CA" w:rsidRDefault="00D06DA2" w:rsidP="00AD1FE7">
      <w:pPr>
        <w:spacing w:after="120"/>
        <w:jc w:val="center"/>
        <w:rPr>
          <w:sz w:val="44"/>
          <w:szCs w:val="44"/>
        </w:rPr>
      </w:pPr>
      <w:r w:rsidRPr="00C501CA">
        <w:rPr>
          <w:sz w:val="44"/>
          <w:szCs w:val="44"/>
        </w:rPr>
        <w:t>20</w:t>
      </w:r>
      <w:r w:rsidR="006F3481" w:rsidRPr="00C501CA">
        <w:rPr>
          <w:sz w:val="44"/>
          <w:szCs w:val="44"/>
        </w:rPr>
        <w:t>2</w:t>
      </w:r>
      <w:r w:rsidR="003B5DDC">
        <w:rPr>
          <w:sz w:val="44"/>
          <w:szCs w:val="44"/>
          <w:lang w:val="en-US"/>
        </w:rPr>
        <w:t>1</w:t>
      </w:r>
      <w:r w:rsidR="00204FEC" w:rsidRPr="00C501CA">
        <w:rPr>
          <w:sz w:val="44"/>
          <w:szCs w:val="44"/>
        </w:rPr>
        <w:t xml:space="preserve"> г. </w:t>
      </w:r>
    </w:p>
    <w:p w:rsidR="00EB4D05" w:rsidRPr="00A14428" w:rsidRDefault="00EB4D05" w:rsidP="00EC58D7">
      <w:pPr>
        <w:spacing w:after="120"/>
        <w:jc w:val="both"/>
        <w:rPr>
          <w:color w:val="FF0000"/>
        </w:rPr>
      </w:pPr>
    </w:p>
    <w:p w:rsidR="00506F2C" w:rsidRPr="00EE327D" w:rsidRDefault="00A14428" w:rsidP="00C2520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FF0000"/>
        </w:rPr>
      </w:pPr>
      <w:hyperlink r:id="rId8" w:history="1">
        <w:r w:rsidR="00C2520E" w:rsidRPr="00EE327D">
          <w:rPr>
            <w:rStyle w:val="Hyperlink"/>
            <w:u w:val="none"/>
          </w:rPr>
          <w:t>Правилник за организацията и дейността на Националния съвет по генетични ресурси в животновъдството</w:t>
        </w:r>
      </w:hyperlink>
    </w:p>
    <w:p w:rsidR="00506F2C" w:rsidRDefault="00506F2C" w:rsidP="00506F2C">
      <w:pPr>
        <w:pStyle w:val="ListParagraph"/>
        <w:spacing w:after="120"/>
        <w:ind w:left="340"/>
        <w:contextualSpacing w:val="0"/>
        <w:jc w:val="both"/>
      </w:pPr>
      <w:r w:rsidRPr="00C2520E">
        <w:t>(обн., ДВ, бр. 4 от 202</w:t>
      </w:r>
      <w:r w:rsidR="00C2520E" w:rsidRPr="00C2520E">
        <w:rPr>
          <w:lang w:val="en-US"/>
        </w:rPr>
        <w:t>1</w:t>
      </w:r>
      <w:r w:rsidRPr="00C2520E">
        <w:t xml:space="preserve"> г.)</w:t>
      </w:r>
    </w:p>
    <w:p w:rsidR="008F61A1" w:rsidRDefault="008F61A1" w:rsidP="002F558E">
      <w:pPr>
        <w:pStyle w:val="ListParagraph"/>
        <w:spacing w:after="0"/>
        <w:ind w:left="340"/>
        <w:contextualSpacing w:val="0"/>
        <w:jc w:val="both"/>
      </w:pPr>
    </w:p>
    <w:p w:rsidR="008F61A1" w:rsidRPr="00023336" w:rsidRDefault="00A14428" w:rsidP="008F61A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8F61A1" w:rsidRPr="00023336">
          <w:rPr>
            <w:rStyle w:val="Hyperlink"/>
            <w:u w:val="none"/>
          </w:rPr>
          <w:t>Наредба № 1 от 13 януари 2021 г. за ветеринарномедицинските изисквания и мерките за биосигурност към животновъдните обекти за риба и други водни организми</w:t>
        </w:r>
      </w:hyperlink>
    </w:p>
    <w:p w:rsidR="008F61A1" w:rsidRDefault="008F61A1" w:rsidP="008F61A1">
      <w:pPr>
        <w:pStyle w:val="ListParagraph"/>
        <w:spacing w:after="120"/>
        <w:ind w:left="340"/>
        <w:contextualSpacing w:val="0"/>
        <w:jc w:val="both"/>
      </w:pPr>
      <w:r w:rsidRPr="00C2520E">
        <w:t xml:space="preserve">(обн., ДВ, бр. </w:t>
      </w:r>
      <w:r>
        <w:rPr>
          <w:lang w:val="en-GB"/>
        </w:rPr>
        <w:t>6</w:t>
      </w:r>
      <w:r w:rsidRPr="00C2520E">
        <w:t xml:space="preserve"> от 202</w:t>
      </w:r>
      <w:r w:rsidRPr="00C2520E">
        <w:rPr>
          <w:lang w:val="en-US"/>
        </w:rPr>
        <w:t>1</w:t>
      </w:r>
      <w:r w:rsidRPr="00C2520E">
        <w:t xml:space="preserve"> г.)</w:t>
      </w:r>
    </w:p>
    <w:p w:rsidR="00415306" w:rsidRDefault="00415306" w:rsidP="002F558E">
      <w:pPr>
        <w:pStyle w:val="ListParagraph"/>
        <w:spacing w:after="0"/>
        <w:ind w:left="340"/>
        <w:contextualSpacing w:val="0"/>
        <w:jc w:val="both"/>
      </w:pPr>
    </w:p>
    <w:p w:rsidR="00415306" w:rsidRPr="00467010" w:rsidRDefault="00A14428" w:rsidP="00415306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0" w:history="1">
        <w:r w:rsidR="00415306" w:rsidRPr="00467010">
          <w:rPr>
            <w:rStyle w:val="Hyperlink"/>
            <w:u w:val="none"/>
          </w:rPr>
          <w:t>Наредба № 2 от 20 януари 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  </w:r>
      </w:hyperlink>
    </w:p>
    <w:p w:rsidR="00415306" w:rsidRDefault="00415306" w:rsidP="00415306">
      <w:pPr>
        <w:pStyle w:val="ListParagraph"/>
        <w:spacing w:after="120"/>
        <w:ind w:left="340"/>
        <w:contextualSpacing w:val="0"/>
        <w:jc w:val="both"/>
      </w:pPr>
      <w:r w:rsidRPr="00415306">
        <w:t xml:space="preserve">(обн., ДВ, бр. </w:t>
      </w:r>
      <w:r>
        <w:t>8</w:t>
      </w:r>
      <w:r w:rsidRPr="00415306">
        <w:t xml:space="preserve"> от 2021 г.)</w:t>
      </w:r>
    </w:p>
    <w:p w:rsidR="008F61A1" w:rsidRDefault="008F61A1" w:rsidP="002F558E">
      <w:pPr>
        <w:pStyle w:val="ListParagraph"/>
        <w:spacing w:after="0"/>
        <w:ind w:left="340"/>
        <w:contextualSpacing w:val="0"/>
        <w:jc w:val="both"/>
      </w:pPr>
    </w:p>
    <w:p w:rsidR="00E532D8" w:rsidRPr="007C5D4C" w:rsidRDefault="00A14428" w:rsidP="00E532D8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E532D8" w:rsidRPr="007C5D4C">
          <w:rPr>
            <w:rStyle w:val="Hyperlink"/>
            <w:u w:val="none"/>
          </w:rPr>
          <w:t>Правилник за изменение на Устройствения правилник на областните дирекции „Земеделие“</w:t>
        </w:r>
      </w:hyperlink>
    </w:p>
    <w:p w:rsidR="00E532D8" w:rsidRDefault="00E532D8" w:rsidP="00E532D8">
      <w:pPr>
        <w:pStyle w:val="ListParagraph"/>
        <w:spacing w:after="120"/>
        <w:ind w:left="340"/>
        <w:contextualSpacing w:val="0"/>
        <w:jc w:val="both"/>
      </w:pPr>
      <w:r w:rsidRPr="00415306">
        <w:t xml:space="preserve">(обн., ДВ, бр. </w:t>
      </w:r>
      <w:r>
        <w:t>9</w:t>
      </w:r>
      <w:r w:rsidRPr="00415306">
        <w:t xml:space="preserve"> от 2021 г.)</w:t>
      </w:r>
    </w:p>
    <w:p w:rsidR="00E532D8" w:rsidRDefault="00E532D8" w:rsidP="002F558E">
      <w:pPr>
        <w:pStyle w:val="ListParagraph"/>
        <w:spacing w:after="0"/>
        <w:ind w:left="340"/>
        <w:jc w:val="both"/>
      </w:pPr>
    </w:p>
    <w:p w:rsidR="00E532D8" w:rsidRPr="007C5D4C" w:rsidRDefault="00A14428" w:rsidP="007C5D4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2" w:history="1">
        <w:r w:rsidR="00E532D8" w:rsidRPr="007C5D4C">
          <w:rPr>
            <w:rStyle w:val="Hyperlink"/>
            <w:u w:val="none"/>
          </w:rPr>
          <w:t>Наредба за изменение на Наредба № 1 от 2018 г. за условията и реда за извършване на дезинфекции, дезинсекции и дератизации</w:t>
        </w:r>
      </w:hyperlink>
    </w:p>
    <w:p w:rsidR="00E532D8" w:rsidRDefault="00E532D8" w:rsidP="007C5D4C">
      <w:pPr>
        <w:pStyle w:val="ListParagraph"/>
        <w:spacing w:after="120"/>
        <w:ind w:left="340"/>
        <w:contextualSpacing w:val="0"/>
        <w:jc w:val="both"/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 xml:space="preserve">съвместна Наредба на министъра на </w:t>
      </w:r>
      <w:r>
        <w:rPr>
          <w:rStyle w:val="Hyperlink"/>
          <w:color w:val="auto"/>
          <w:u w:val="none"/>
        </w:rPr>
        <w:t>здравеопазването и министъра на</w:t>
      </w:r>
      <w:r w:rsidRPr="00BE1546">
        <w:rPr>
          <w:rStyle w:val="Hyperlink"/>
          <w:color w:val="auto"/>
          <w:u w:val="none"/>
        </w:rPr>
        <w:t xml:space="preserve"> земеделието, храните и горите</w:t>
      </w:r>
      <w:r>
        <w:rPr>
          <w:rStyle w:val="Hyperlink"/>
          <w:color w:val="auto"/>
          <w:u w:val="none"/>
        </w:rPr>
        <w:t>)</w:t>
      </w:r>
    </w:p>
    <w:p w:rsidR="00407DB0" w:rsidRDefault="00E532D8" w:rsidP="00506F2C">
      <w:pPr>
        <w:pStyle w:val="ListParagraph"/>
        <w:spacing w:after="120"/>
        <w:ind w:left="340"/>
        <w:contextualSpacing w:val="0"/>
        <w:jc w:val="both"/>
      </w:pPr>
      <w:r w:rsidRPr="00E532D8">
        <w:t>(обн., ДВ, бр. 9 от 2021 г.)</w:t>
      </w:r>
    </w:p>
    <w:p w:rsidR="00BA6820" w:rsidRDefault="00BA6820" w:rsidP="002F558E">
      <w:pPr>
        <w:pStyle w:val="ListParagraph"/>
        <w:spacing w:after="0"/>
        <w:ind w:left="340"/>
        <w:contextualSpacing w:val="0"/>
        <w:jc w:val="both"/>
      </w:pPr>
    </w:p>
    <w:p w:rsidR="00BA6820" w:rsidRDefault="00A14428" w:rsidP="00BA682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3" w:history="1">
        <w:r w:rsidR="00BA6820" w:rsidRPr="00BA6820">
          <w:rPr>
            <w:rStyle w:val="Hyperlink"/>
            <w:u w:val="none"/>
          </w:rPr>
          <w:t>Наредба № 3 от 27 януари 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  </w:r>
      </w:hyperlink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</w:p>
    <w:p w:rsidR="00BA6820" w:rsidRDefault="00A14428" w:rsidP="00BA682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4" w:history="1">
        <w:r w:rsidR="00BA6820" w:rsidRPr="00BA6820">
          <w:rPr>
            <w:rStyle w:val="Hyperlink"/>
            <w:u w:val="none"/>
          </w:rPr>
          <w:t>Наредба № 4 от 1 февруари 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механизма на финансиране и отчетност</w:t>
        </w:r>
      </w:hyperlink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</w:p>
    <w:p w:rsidR="00BA6820" w:rsidRPr="007B58BC" w:rsidRDefault="00A14428" w:rsidP="007B58B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5" w:history="1">
        <w:r w:rsidR="007B58BC" w:rsidRPr="007B58BC">
          <w:rPr>
            <w:rStyle w:val="Hyperlink"/>
            <w:u w:val="none"/>
          </w:rPr>
          <w:t>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</w:t>
        </w:r>
      </w:hyperlink>
    </w:p>
    <w:p w:rsidR="007B58BC" w:rsidRDefault="007B58BC" w:rsidP="007B58BC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7B58BC" w:rsidRDefault="007B58BC" w:rsidP="007B58BC">
      <w:pPr>
        <w:pStyle w:val="ListParagraph"/>
        <w:spacing w:after="0"/>
        <w:ind w:left="340"/>
        <w:contextualSpacing w:val="0"/>
        <w:jc w:val="both"/>
      </w:pPr>
    </w:p>
    <w:p w:rsidR="007B58BC" w:rsidRPr="007B58BC" w:rsidRDefault="00A14428" w:rsidP="007B58B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6" w:history="1">
        <w:r w:rsidR="007B58BC" w:rsidRPr="007B58BC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BA6820" w:rsidRDefault="007B58BC" w:rsidP="00BA6820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</w:p>
    <w:p w:rsidR="008059B2" w:rsidRPr="00997A5F" w:rsidRDefault="00A14428" w:rsidP="008059B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7" w:history="1">
        <w:r w:rsidR="008059B2" w:rsidRPr="00997A5F">
          <w:rPr>
            <w:rStyle w:val="Hyperlink"/>
            <w:u w:val="none"/>
          </w:rPr>
          <w:t>Правилник за организацията на дейността на Помирителната комисия по Закона за храните</w:t>
        </w:r>
      </w:hyperlink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5</w:t>
      </w:r>
      <w:r w:rsidRPr="008059B2">
        <w:t xml:space="preserve"> от 2021 г.)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</w:p>
    <w:p w:rsidR="008059B2" w:rsidRPr="00997A5F" w:rsidRDefault="00A14428" w:rsidP="008059B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8" w:history="1">
        <w:r w:rsidR="008059B2" w:rsidRPr="00997A5F">
          <w:rPr>
            <w:rStyle w:val="Hyperlink"/>
            <w:u w:val="none"/>
          </w:rPr>
          <w:t>Наредба № 6 от 11 февруари 2021 г. за условията и реда за провеждане на следдипломно обучение в областта на ветеринарната медицина</w:t>
        </w:r>
      </w:hyperlink>
    </w:p>
    <w:p w:rsidR="008059B2" w:rsidRDefault="008059B2" w:rsidP="008059B2">
      <w:pPr>
        <w:pStyle w:val="ListParagraph"/>
        <w:spacing w:after="0"/>
        <w:ind w:left="340"/>
        <w:contextualSpacing w:val="0"/>
        <w:jc w:val="both"/>
      </w:pPr>
      <w:r>
        <w:t xml:space="preserve">(съвместна Наредба на </w:t>
      </w:r>
      <w:r w:rsidRPr="008059B2">
        <w:t>министъра на земеделието, храните и горите</w:t>
      </w:r>
      <w:r>
        <w:t xml:space="preserve"> и министъра на образованието и науката</w:t>
      </w:r>
      <w:r w:rsidRPr="008059B2">
        <w:t>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  <w:r w:rsidRPr="008059B2">
        <w:t>(обн., ДВ, бр. 15 от 2021 г.)</w:t>
      </w:r>
    </w:p>
    <w:p w:rsidR="006B50B1" w:rsidRDefault="006B50B1" w:rsidP="00BA6820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A14428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9" w:history="1">
        <w:r w:rsidR="006B50B1" w:rsidRPr="006B50B1">
          <w:rPr>
            <w:rStyle w:val="Hyperlink"/>
            <w:u w:val="none"/>
          </w:rPr>
          <w:t>Наредба № 5 от 9 февруари 2021 г. за разрешаване пускането на пазара и употребата на продукти за растителна защита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6</w:t>
      </w:r>
      <w:r w:rsidRPr="008059B2">
        <w:t xml:space="preserve"> от 2021 г.)</w:t>
      </w:r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A14428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0" w:history="1">
        <w:r w:rsidR="006B50B1" w:rsidRPr="006B50B1">
          <w:rPr>
            <w:rStyle w:val="Hyperlink"/>
            <w:u w:val="none"/>
          </w:rPr>
          <w:t>Наредба за изменение на Наредба № 61 от 2006 г. за условията и реда за официална идентификация на животните, за които не са предвидени изисквания в регламент на Европейския съюз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6</w:t>
      </w:r>
      <w:r w:rsidRPr="008059B2">
        <w:t xml:space="preserve"> от 2021 г.)</w:t>
      </w:r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A14428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1" w:history="1">
        <w:r w:rsidR="006B50B1" w:rsidRPr="006B50B1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6</w:t>
      </w:r>
      <w:r w:rsidRPr="008059B2">
        <w:t xml:space="preserve"> от 2021 г.)</w:t>
      </w:r>
    </w:p>
    <w:p w:rsidR="00D63336" w:rsidRDefault="00D63336" w:rsidP="006B50B1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A14428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2" w:history="1">
        <w:r w:rsidR="00D63336" w:rsidRPr="003022B5">
          <w:rPr>
            <w:rStyle w:val="Hyperlink"/>
            <w:u w:val="none"/>
          </w:rPr>
          <w:t>Наредба № 7 от 18 февруари 2021 г. за условията и реда за издаване на стикер за удостоверяване регистрацията на превозните средства за транспортиране на храни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A14428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3" w:history="1">
        <w:r w:rsidR="00D63336" w:rsidRPr="003022B5">
          <w:rPr>
            <w:rStyle w:val="Hyperlink"/>
            <w:u w:val="none"/>
          </w:rPr>
          <w:t>Наредба за изменение и допълнение на Наредба № 5 от 2015 г. за прилагане на мярка 12 „Плащания по Натура 2000 и Рамковата директива за водите“ от Програмата за развитие на селските райони за периода 2014 – 2020 г.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A14428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4" w:history="1">
        <w:r w:rsidR="00D63336" w:rsidRPr="003022B5">
          <w:rPr>
            <w:rStyle w:val="Hyperlink"/>
            <w:u w:val="none"/>
          </w:rPr>
          <w:t>Наредба за изменение и допълнение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2F558E" w:rsidRDefault="002F558E" w:rsidP="00D63336">
      <w:pPr>
        <w:pStyle w:val="ListParagraph"/>
        <w:spacing w:after="0"/>
        <w:ind w:left="340"/>
        <w:contextualSpacing w:val="0"/>
        <w:jc w:val="both"/>
      </w:pPr>
    </w:p>
    <w:p w:rsidR="00A14428" w:rsidRDefault="00A14428" w:rsidP="00D63336">
      <w:pPr>
        <w:pStyle w:val="ListParagraph"/>
        <w:spacing w:after="0"/>
        <w:ind w:left="340"/>
        <w:contextualSpacing w:val="0"/>
        <w:jc w:val="both"/>
      </w:pPr>
    </w:p>
    <w:p w:rsidR="002F558E" w:rsidRPr="00216D5E" w:rsidRDefault="00A14428" w:rsidP="002F558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5" w:history="1">
        <w:r w:rsidR="002F558E" w:rsidRPr="00216D5E">
          <w:rPr>
            <w:rStyle w:val="Hyperlink"/>
            <w:u w:val="none"/>
          </w:rPr>
          <w:t>Наредба № 8 от 23 февруари 2021 г. за условията и реда за контрол върху продуктите за растителна защита, търговията, преопаковането, съхранението и употребата им</w:t>
        </w:r>
      </w:hyperlink>
    </w:p>
    <w:p w:rsidR="002F558E" w:rsidRDefault="002F558E" w:rsidP="002F558E">
      <w:pPr>
        <w:pStyle w:val="ListParagraph"/>
        <w:spacing w:after="0"/>
        <w:ind w:left="340"/>
        <w:contextualSpacing w:val="0"/>
        <w:jc w:val="both"/>
      </w:pPr>
      <w:r w:rsidRPr="002F558E">
        <w:t>(обн., ДВ, бр. 1</w:t>
      </w:r>
      <w:r>
        <w:t>8</w:t>
      </w:r>
      <w:r w:rsidRPr="002F558E">
        <w:t xml:space="preserve"> от 2021 г.)</w:t>
      </w:r>
    </w:p>
    <w:p w:rsidR="00161D0E" w:rsidRDefault="00161D0E" w:rsidP="002F558E">
      <w:pPr>
        <w:pStyle w:val="ListParagraph"/>
        <w:spacing w:after="0"/>
        <w:ind w:left="340"/>
        <w:contextualSpacing w:val="0"/>
        <w:jc w:val="both"/>
      </w:pPr>
    </w:p>
    <w:p w:rsidR="001610CB" w:rsidRDefault="001610CB" w:rsidP="002F558E">
      <w:pPr>
        <w:pStyle w:val="ListParagraph"/>
        <w:spacing w:after="0"/>
        <w:ind w:left="340"/>
        <w:contextualSpacing w:val="0"/>
        <w:jc w:val="both"/>
      </w:pPr>
    </w:p>
    <w:p w:rsidR="00161D0E" w:rsidRPr="00161D0E" w:rsidRDefault="00A14428" w:rsidP="00161D0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6" w:history="1">
        <w:r w:rsidR="00161D0E" w:rsidRPr="00161D0E">
          <w:rPr>
            <w:rStyle w:val="Hyperlink"/>
            <w:u w:val="none"/>
          </w:rPr>
          <w:t>Наредба № 9 от 26 февруари 2021 г. за интегрирано производство на растения и растителни продукти и контрола върху интегрираното производство</w:t>
        </w:r>
      </w:hyperlink>
    </w:p>
    <w:p w:rsidR="00161D0E" w:rsidRDefault="00161D0E" w:rsidP="00161D0E">
      <w:pPr>
        <w:pStyle w:val="ListParagraph"/>
        <w:spacing w:after="0"/>
        <w:ind w:left="340"/>
        <w:contextualSpacing w:val="0"/>
        <w:jc w:val="both"/>
      </w:pPr>
      <w:r>
        <w:t>(обн., ДВ, бр. 2</w:t>
      </w:r>
      <w:r w:rsidR="0075459C">
        <w:t>1</w:t>
      </w:r>
      <w:r w:rsidRPr="002F558E">
        <w:t xml:space="preserve"> от 2021 г.)</w:t>
      </w:r>
    </w:p>
    <w:p w:rsidR="00AF1BDA" w:rsidRDefault="00AF1BDA" w:rsidP="00161D0E">
      <w:pPr>
        <w:pStyle w:val="ListParagraph"/>
        <w:spacing w:after="0"/>
        <w:ind w:left="340"/>
        <w:contextualSpacing w:val="0"/>
        <w:jc w:val="both"/>
      </w:pPr>
    </w:p>
    <w:p w:rsidR="00AF1BDA" w:rsidRPr="00AF1BDA" w:rsidRDefault="00A14428" w:rsidP="00AF1BDA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7" w:history="1">
        <w:r w:rsidR="00AF1BDA" w:rsidRPr="00AF1BDA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AF1BDA" w:rsidRDefault="00AF1BDA" w:rsidP="00AF1BDA">
      <w:pPr>
        <w:pStyle w:val="ListParagraph"/>
        <w:spacing w:after="0"/>
        <w:ind w:left="340"/>
        <w:contextualSpacing w:val="0"/>
        <w:jc w:val="both"/>
      </w:pPr>
      <w:r>
        <w:t>(обн., ДВ, бр. 2</w:t>
      </w:r>
      <w:r w:rsidR="0075459C">
        <w:t>1</w:t>
      </w:r>
      <w:r w:rsidRPr="002F558E">
        <w:t xml:space="preserve"> от 2021 г.)</w:t>
      </w:r>
    </w:p>
    <w:p w:rsidR="001610CB" w:rsidRDefault="001610CB" w:rsidP="00AF1BDA">
      <w:pPr>
        <w:pStyle w:val="ListParagraph"/>
        <w:spacing w:after="0"/>
        <w:ind w:left="340"/>
        <w:contextualSpacing w:val="0"/>
        <w:jc w:val="both"/>
      </w:pPr>
    </w:p>
    <w:p w:rsidR="001610CB" w:rsidRPr="001610CB" w:rsidRDefault="00A14428" w:rsidP="001610CB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8" w:history="1">
        <w:r w:rsidR="001610CB" w:rsidRPr="001610CB">
          <w:rPr>
            <w:rStyle w:val="Hyperlink"/>
            <w:u w:val="none"/>
          </w:rPr>
          <w:t>Наредба за изменение и допълнение на Наредба № 7 от 2015 г. за прилагане на мярка 10 „Агроекология и климат“ от Програмата за развитие на селските райони 2014 – 2020 г.</w:t>
        </w:r>
      </w:hyperlink>
    </w:p>
    <w:p w:rsidR="001610CB" w:rsidRDefault="001610CB" w:rsidP="001610CB">
      <w:pPr>
        <w:pStyle w:val="ListParagraph"/>
        <w:spacing w:after="0"/>
        <w:ind w:left="340"/>
        <w:contextualSpacing w:val="0"/>
        <w:jc w:val="both"/>
      </w:pPr>
      <w:r>
        <w:t>(обн., ДВ, бр. 2</w:t>
      </w:r>
      <w:r w:rsidR="0075459C">
        <w:t>1</w:t>
      </w:r>
      <w:r w:rsidRPr="002F558E">
        <w:t xml:space="preserve"> от 2021 г.)</w:t>
      </w:r>
    </w:p>
    <w:p w:rsidR="00161D0E" w:rsidRDefault="00161D0E" w:rsidP="002F558E">
      <w:pPr>
        <w:pStyle w:val="ListParagraph"/>
        <w:spacing w:after="0"/>
        <w:ind w:left="340"/>
        <w:contextualSpacing w:val="0"/>
        <w:jc w:val="both"/>
      </w:pPr>
    </w:p>
    <w:p w:rsidR="00161D0E" w:rsidRPr="00476913" w:rsidRDefault="00A14428" w:rsidP="00161D0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9" w:history="1">
        <w:r w:rsidR="00161D0E" w:rsidRPr="00476913">
          <w:rPr>
            <w:rStyle w:val="Hyperlink"/>
            <w:u w:val="none"/>
          </w:rPr>
          <w:t>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  </w:r>
      </w:hyperlink>
    </w:p>
    <w:p w:rsidR="0075459C" w:rsidRDefault="0075459C" w:rsidP="0075459C">
      <w:pPr>
        <w:pStyle w:val="ListParagraph"/>
        <w:spacing w:after="0"/>
        <w:ind w:left="340"/>
        <w:contextualSpacing w:val="0"/>
        <w:jc w:val="both"/>
      </w:pPr>
      <w:r w:rsidRPr="0075459C">
        <w:t>(обн., ДВ, бр. 2</w:t>
      </w:r>
      <w:r>
        <w:t>2</w:t>
      </w:r>
      <w:r w:rsidRPr="0075459C">
        <w:t xml:space="preserve"> от 2021 г.)</w:t>
      </w:r>
    </w:p>
    <w:p w:rsidR="001113F7" w:rsidRDefault="001113F7" w:rsidP="0075459C">
      <w:pPr>
        <w:pStyle w:val="ListParagraph"/>
        <w:spacing w:after="0"/>
        <w:ind w:left="340"/>
        <w:contextualSpacing w:val="0"/>
        <w:jc w:val="both"/>
      </w:pPr>
    </w:p>
    <w:p w:rsidR="001113F7" w:rsidRPr="00B83BB2" w:rsidRDefault="00A14428" w:rsidP="001113F7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0" w:history="1">
        <w:r w:rsidR="001113F7" w:rsidRPr="00B83BB2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1113F7" w:rsidRDefault="001113F7" w:rsidP="001113F7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rPr>
          <w:lang w:val="en-US"/>
        </w:rPr>
        <w:t>33</w:t>
      </w:r>
      <w:r w:rsidRPr="0075459C">
        <w:t xml:space="preserve"> от 2021 г.)</w:t>
      </w:r>
    </w:p>
    <w:p w:rsidR="001113F7" w:rsidRDefault="001113F7" w:rsidP="001113F7">
      <w:pPr>
        <w:pStyle w:val="ListParagraph"/>
        <w:spacing w:after="0"/>
        <w:ind w:left="340"/>
        <w:contextualSpacing w:val="0"/>
        <w:jc w:val="both"/>
      </w:pPr>
    </w:p>
    <w:p w:rsidR="001113F7" w:rsidRPr="00B83BB2" w:rsidRDefault="00A14428" w:rsidP="001113F7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1" w:history="1">
        <w:r w:rsidR="001113F7" w:rsidRPr="00B83BB2">
          <w:rPr>
            <w:rStyle w:val="Hyperlink"/>
            <w:u w:val="none"/>
          </w:rPr>
          <w:t>Наредба за изменение и допълнение на Наредба № 2 от 2020 г. за прилагане на мярка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Програмата за развитие на селските райони за периода 2014 – 2020 г.</w:t>
        </w:r>
      </w:hyperlink>
    </w:p>
    <w:p w:rsidR="00D63336" w:rsidRDefault="001113F7" w:rsidP="00D63336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rPr>
          <w:lang w:val="en-US"/>
        </w:rPr>
        <w:t>33</w:t>
      </w:r>
      <w:r w:rsidRPr="0075459C">
        <w:t xml:space="preserve"> от 2021 г.)</w:t>
      </w:r>
    </w:p>
    <w:p w:rsidR="007C4293" w:rsidRDefault="007C4293" w:rsidP="00D63336">
      <w:pPr>
        <w:pStyle w:val="ListParagraph"/>
        <w:spacing w:after="0"/>
        <w:ind w:left="340"/>
        <w:contextualSpacing w:val="0"/>
        <w:jc w:val="both"/>
      </w:pPr>
    </w:p>
    <w:p w:rsidR="007C4293" w:rsidRPr="00CD3FFF" w:rsidRDefault="00A14428" w:rsidP="007C4293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2" w:history="1">
        <w:r w:rsidR="007C4293" w:rsidRPr="00CD3FFF">
          <w:rPr>
            <w:rStyle w:val="Hyperlink"/>
            <w:u w:val="none"/>
          </w:rPr>
          <w:t>Наредба за изменение и допълнение на Наредба 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Общия каталог на държавите – членки на ЕС</w:t>
        </w:r>
      </w:hyperlink>
    </w:p>
    <w:p w:rsidR="00F372A8" w:rsidRDefault="007C4293" w:rsidP="001434EA">
      <w:pPr>
        <w:spacing w:after="120"/>
        <w:ind w:firstLine="340"/>
        <w:jc w:val="both"/>
      </w:pPr>
      <w:r w:rsidRPr="0075459C">
        <w:t xml:space="preserve">(обн., ДВ, бр. </w:t>
      </w:r>
      <w:r>
        <w:rPr>
          <w:lang w:val="en-US"/>
        </w:rPr>
        <w:t>34</w:t>
      </w:r>
      <w:r w:rsidRPr="0075459C">
        <w:t xml:space="preserve"> от 2021 г.)</w:t>
      </w:r>
    </w:p>
    <w:p w:rsidR="007C4293" w:rsidRDefault="007C4293" w:rsidP="007C2DF4">
      <w:pPr>
        <w:spacing w:after="0"/>
        <w:ind w:firstLine="340"/>
        <w:jc w:val="both"/>
      </w:pPr>
    </w:p>
    <w:p w:rsidR="007C4293" w:rsidRPr="00A434E0" w:rsidRDefault="00A14428" w:rsidP="007C4293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3" w:history="1">
        <w:r w:rsidR="007C4293" w:rsidRPr="00A434E0">
          <w:rPr>
            <w:rStyle w:val="Hyperlink"/>
            <w:u w:val="none"/>
          </w:rPr>
          <w:t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  </w:r>
      </w:hyperlink>
    </w:p>
    <w:p w:rsidR="007C4293" w:rsidRPr="007C4293" w:rsidRDefault="007C4293" w:rsidP="007C4293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rPr>
          <w:lang w:val="en-US"/>
        </w:rPr>
        <w:t>34</w:t>
      </w:r>
      <w:r w:rsidRPr="0075459C">
        <w:t xml:space="preserve"> от 2021 г.)</w:t>
      </w:r>
    </w:p>
    <w:p w:rsidR="007E398C" w:rsidRDefault="007E398C" w:rsidP="007C2DF4">
      <w:pPr>
        <w:spacing w:after="0"/>
        <w:ind w:firstLine="340"/>
        <w:jc w:val="both"/>
        <w:rPr>
          <w:color w:val="E36C0A" w:themeColor="accent6" w:themeShade="BF"/>
        </w:rPr>
      </w:pPr>
    </w:p>
    <w:p w:rsidR="00A14428" w:rsidRPr="00600E69" w:rsidRDefault="00A14428" w:rsidP="007C2DF4">
      <w:pPr>
        <w:spacing w:after="0"/>
        <w:ind w:firstLine="340"/>
        <w:jc w:val="both"/>
        <w:rPr>
          <w:color w:val="E36C0A" w:themeColor="accent6" w:themeShade="BF"/>
        </w:rPr>
      </w:pPr>
    </w:p>
    <w:p w:rsidR="001113F7" w:rsidRPr="00D6590D" w:rsidRDefault="00A14428" w:rsidP="00D6590D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Hyperlink"/>
          <w:u w:val="none"/>
        </w:rPr>
      </w:pPr>
      <w:hyperlink r:id="rId34" w:history="1">
        <w:r w:rsidR="00D6590D" w:rsidRPr="00D6590D">
          <w:rPr>
            <w:rStyle w:val="Hyperlink"/>
            <w:u w:val="none"/>
          </w:rPr>
          <w:t>Правилник за дейността на Почивна база „Морско утро“ – гр. Китен</w:t>
        </w:r>
      </w:hyperlink>
    </w:p>
    <w:p w:rsidR="00D6590D" w:rsidRDefault="00D6590D" w:rsidP="00D6590D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rPr>
          <w:lang w:val="en-US"/>
        </w:rPr>
        <w:t>3</w:t>
      </w:r>
      <w:r>
        <w:t>6</w:t>
      </w:r>
      <w:r w:rsidRPr="0075459C">
        <w:t xml:space="preserve"> от 2021 г.)</w:t>
      </w:r>
    </w:p>
    <w:p w:rsidR="00AF7468" w:rsidRDefault="00AF7468" w:rsidP="00D6590D">
      <w:pPr>
        <w:pStyle w:val="ListParagraph"/>
        <w:spacing w:after="0"/>
        <w:ind w:left="340"/>
        <w:contextualSpacing w:val="0"/>
        <w:jc w:val="both"/>
      </w:pPr>
    </w:p>
    <w:p w:rsidR="00AF7468" w:rsidRPr="00AF7468" w:rsidRDefault="00A14428" w:rsidP="00AF7468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Hyperlink"/>
          <w:u w:val="none"/>
        </w:rPr>
      </w:pPr>
      <w:hyperlink r:id="rId35" w:history="1">
        <w:r w:rsidR="00AF7468" w:rsidRPr="00AF7468">
          <w:rPr>
            <w:rStyle w:val="Hyperlink"/>
            <w:u w:val="none"/>
          </w:rPr>
          <w:t>Наредба № 10 от 26 април 2021 г. за специфичните изисквания към производството на храни от животински произход в кланични пунктове</w:t>
        </w:r>
      </w:hyperlink>
    </w:p>
    <w:p w:rsidR="00AF7468" w:rsidRPr="00AF7468" w:rsidRDefault="00AF7468" w:rsidP="00AF7468">
      <w:pPr>
        <w:pStyle w:val="ListParagraph"/>
        <w:spacing w:after="0"/>
        <w:ind w:left="340"/>
        <w:contextualSpacing w:val="0"/>
        <w:jc w:val="both"/>
        <w:rPr>
          <w:rStyle w:val="Hyperlink"/>
          <w:u w:val="none"/>
        </w:rPr>
      </w:pPr>
      <w:r w:rsidRPr="0075459C">
        <w:t xml:space="preserve">(обн., ДВ, бр. </w:t>
      </w:r>
      <w:r>
        <w:rPr>
          <w:lang w:val="en-US"/>
        </w:rPr>
        <w:t>3</w:t>
      </w:r>
      <w:r>
        <w:t>6</w:t>
      </w:r>
      <w:r w:rsidRPr="0075459C">
        <w:t xml:space="preserve"> от 2021 г.)</w:t>
      </w:r>
    </w:p>
    <w:p w:rsidR="001113F7" w:rsidRDefault="001113F7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AF7468" w:rsidRPr="008A356A" w:rsidRDefault="00A14428" w:rsidP="007E398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color w:val="E36C0A" w:themeColor="accent6" w:themeShade="BF"/>
        </w:rPr>
      </w:pPr>
      <w:hyperlink r:id="rId36" w:history="1">
        <w:r w:rsidR="007E398C" w:rsidRPr="008A356A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AF7468" w:rsidRDefault="007E398C" w:rsidP="001434EA">
      <w:pPr>
        <w:spacing w:after="120"/>
        <w:ind w:firstLine="340"/>
        <w:jc w:val="both"/>
      </w:pPr>
      <w:r w:rsidRPr="0075459C">
        <w:t xml:space="preserve">(обн., ДВ, бр. </w:t>
      </w:r>
      <w:r>
        <w:rPr>
          <w:lang w:val="en-US"/>
        </w:rPr>
        <w:t>50</w:t>
      </w:r>
      <w:r w:rsidRPr="0075459C">
        <w:t xml:space="preserve"> от 2021 г.)</w:t>
      </w:r>
    </w:p>
    <w:p w:rsidR="003674EC" w:rsidRDefault="003674EC" w:rsidP="001434EA">
      <w:pPr>
        <w:spacing w:after="120"/>
        <w:ind w:firstLine="340"/>
        <w:jc w:val="both"/>
      </w:pPr>
      <w:bookmarkStart w:id="0" w:name="_GoBack"/>
      <w:bookmarkEnd w:id="0"/>
    </w:p>
    <w:p w:rsidR="003674EC" w:rsidRPr="003674EC" w:rsidRDefault="00A14428" w:rsidP="003674E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color w:val="E36C0A" w:themeColor="accent6" w:themeShade="BF"/>
        </w:rPr>
      </w:pPr>
      <w:hyperlink r:id="rId37" w:history="1">
        <w:r w:rsidR="003674EC" w:rsidRPr="003674EC">
          <w:rPr>
            <w:rStyle w:val="Hyperlink"/>
            <w:u w:val="none"/>
          </w:rPr>
          <w:t>Правилник за организацията и дейността на Съвета по животновъдство</w:t>
        </w:r>
      </w:hyperlink>
    </w:p>
    <w:p w:rsidR="003674EC" w:rsidRDefault="003674EC" w:rsidP="003674EC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t>6</w:t>
      </w:r>
      <w:r>
        <w:rPr>
          <w:lang w:val="en-US"/>
        </w:rPr>
        <w:t>0</w:t>
      </w:r>
      <w:r w:rsidRPr="0075459C">
        <w:t xml:space="preserve"> от 2021 г.)</w:t>
      </w:r>
    </w:p>
    <w:p w:rsidR="00FF0AE1" w:rsidRDefault="00FF0AE1" w:rsidP="003674EC">
      <w:pPr>
        <w:pStyle w:val="ListParagraph"/>
        <w:spacing w:after="0"/>
        <w:ind w:left="340"/>
        <w:contextualSpacing w:val="0"/>
        <w:jc w:val="both"/>
      </w:pPr>
    </w:p>
    <w:p w:rsidR="00FF0AE1" w:rsidRPr="00FF0AE1" w:rsidRDefault="00A14428" w:rsidP="00FF0AE1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color w:val="E36C0A" w:themeColor="accent6" w:themeShade="BF"/>
        </w:rPr>
      </w:pPr>
      <w:hyperlink r:id="rId38" w:history="1">
        <w:r w:rsidR="00FF0AE1" w:rsidRPr="00FF0AE1">
          <w:rPr>
            <w:rStyle w:val="Hyperlink"/>
            <w:u w:val="none"/>
          </w:rPr>
          <w:t>Наредба № 11 от 14 юли 2021 г. за мерките за контрол върху определени субстанции и остатъци от тях в живи животни и храни от животински произход, предназначени за консумация от хора</w:t>
        </w:r>
      </w:hyperlink>
    </w:p>
    <w:p w:rsidR="00FF0AE1" w:rsidRPr="003674EC" w:rsidRDefault="00FF0AE1" w:rsidP="00FF0AE1">
      <w:pPr>
        <w:pStyle w:val="ListParagraph"/>
        <w:spacing w:after="0"/>
        <w:ind w:left="340"/>
        <w:contextualSpacing w:val="0"/>
        <w:jc w:val="both"/>
        <w:rPr>
          <w:color w:val="E36C0A" w:themeColor="accent6" w:themeShade="BF"/>
        </w:rPr>
      </w:pPr>
      <w:r w:rsidRPr="0075459C">
        <w:t xml:space="preserve">(обн., ДВ, бр. </w:t>
      </w:r>
      <w:r>
        <w:t>61</w:t>
      </w:r>
      <w:r w:rsidRPr="0075459C">
        <w:t xml:space="preserve"> от 2021 г.)</w:t>
      </w:r>
    </w:p>
    <w:p w:rsidR="007E398C" w:rsidRDefault="007E398C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DD2042" w:rsidRPr="00DD2042" w:rsidRDefault="00A14428" w:rsidP="00DD204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9" w:history="1">
        <w:r w:rsidR="00DD2042" w:rsidRPr="00DD2042">
          <w:rPr>
            <w:rStyle w:val="Hyperlink"/>
            <w:u w:val="none"/>
          </w:rPr>
          <w:t>Наредба за изменение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DD2042" w:rsidRPr="00DD2042" w:rsidRDefault="00DD2042" w:rsidP="00DD2042">
      <w:pPr>
        <w:pStyle w:val="ListParagraph"/>
        <w:spacing w:after="0"/>
        <w:ind w:left="340"/>
        <w:contextualSpacing w:val="0"/>
        <w:jc w:val="both"/>
      </w:pPr>
      <w:r w:rsidRPr="00DD2042">
        <w:t>(обн., ДВ, бр. 6</w:t>
      </w:r>
      <w:r>
        <w:t>7</w:t>
      </w:r>
      <w:r w:rsidRPr="00DD2042">
        <w:t xml:space="preserve"> от 2021 г.)</w:t>
      </w:r>
    </w:p>
    <w:p w:rsidR="007E398C" w:rsidRDefault="007E398C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DD2042" w:rsidRDefault="00DD2042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DD2042" w:rsidRDefault="00DD2042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sectPr w:rsidR="00DD2042" w:rsidSect="00AC5BC4">
      <w:footerReference w:type="default" r:id="rId40"/>
      <w:footerReference w:type="first" r:id="rId41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6D" w:rsidRDefault="00456B6D" w:rsidP="00516C68">
      <w:pPr>
        <w:spacing w:after="0" w:line="240" w:lineRule="auto"/>
      </w:pPr>
      <w:r>
        <w:separator/>
      </w:r>
    </w:p>
  </w:endnote>
  <w:endnote w:type="continuationSeparator" w:id="0">
    <w:p w:rsidR="00456B6D" w:rsidRDefault="00456B6D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A14428">
          <w:rPr>
            <w:rFonts w:ascii="Verdana" w:hAnsi="Verdana"/>
            <w:noProof/>
            <w:sz w:val="16"/>
            <w:szCs w:val="16"/>
          </w:rPr>
          <w:t>4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28" w:rsidRDefault="00A14428">
    <w:pPr>
      <w:pStyle w:val="Footer"/>
    </w:pPr>
    <w:r>
      <w:rPr>
        <w:rFonts w:ascii="Verdana" w:hAnsi="Verdana" w:cs="Arial"/>
        <w:bCs/>
        <w:color w:val="262626" w:themeColor="text1" w:themeTint="D9"/>
        <w:sz w:val="20"/>
        <w:szCs w:val="20"/>
        <w:shd w:val="clear" w:color="auto" w:fill="FFFFFF"/>
      </w:rPr>
      <w:t>01.01.2021 г. – 30.0</w:t>
    </w:r>
    <w:r>
      <w:rPr>
        <w:rFonts w:ascii="Verdana" w:hAnsi="Verdana" w:cs="Arial"/>
        <w:bCs/>
        <w:color w:val="262626" w:themeColor="text1" w:themeTint="D9"/>
        <w:sz w:val="20"/>
        <w:szCs w:val="20"/>
        <w:shd w:val="clear" w:color="auto" w:fill="FFFFFF"/>
        <w:lang w:val="en-US"/>
      </w:rPr>
      <w:t>9</w:t>
    </w:r>
    <w:r>
      <w:rPr>
        <w:rFonts w:ascii="Verdana" w:hAnsi="Verdana" w:cs="Arial"/>
        <w:bCs/>
        <w:color w:val="262626" w:themeColor="text1" w:themeTint="D9"/>
        <w:sz w:val="20"/>
        <w:szCs w:val="20"/>
        <w:shd w:val="clear" w:color="auto" w:fill="FFFFFF"/>
      </w:rPr>
      <w:t>.2021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6D" w:rsidRDefault="00456B6D" w:rsidP="00516C68">
      <w:pPr>
        <w:spacing w:after="0" w:line="240" w:lineRule="auto"/>
      </w:pPr>
      <w:r>
        <w:separator/>
      </w:r>
    </w:p>
  </w:footnote>
  <w:footnote w:type="continuationSeparator" w:id="0">
    <w:p w:rsidR="00456B6D" w:rsidRDefault="00456B6D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66A4F8AA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16C0D"/>
    <w:rsid w:val="000173E2"/>
    <w:rsid w:val="00023336"/>
    <w:rsid w:val="00023C60"/>
    <w:rsid w:val="000508E8"/>
    <w:rsid w:val="0005119D"/>
    <w:rsid w:val="00054CE2"/>
    <w:rsid w:val="00067B1C"/>
    <w:rsid w:val="0007611B"/>
    <w:rsid w:val="00085856"/>
    <w:rsid w:val="0008724F"/>
    <w:rsid w:val="000A096E"/>
    <w:rsid w:val="000A6544"/>
    <w:rsid w:val="000A7AF6"/>
    <w:rsid w:val="000B5088"/>
    <w:rsid w:val="000D3E26"/>
    <w:rsid w:val="000D6AB6"/>
    <w:rsid w:val="000E4712"/>
    <w:rsid w:val="000F1390"/>
    <w:rsid w:val="000F2B05"/>
    <w:rsid w:val="000F3422"/>
    <w:rsid w:val="000F3BD7"/>
    <w:rsid w:val="001113F7"/>
    <w:rsid w:val="0011547F"/>
    <w:rsid w:val="00126A5C"/>
    <w:rsid w:val="00133019"/>
    <w:rsid w:val="00140C0B"/>
    <w:rsid w:val="001434EA"/>
    <w:rsid w:val="00147966"/>
    <w:rsid w:val="00152940"/>
    <w:rsid w:val="00153154"/>
    <w:rsid w:val="001606A0"/>
    <w:rsid w:val="001610CB"/>
    <w:rsid w:val="00161D0E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07002"/>
    <w:rsid w:val="00216D5E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58B2"/>
    <w:rsid w:val="00286646"/>
    <w:rsid w:val="00292256"/>
    <w:rsid w:val="00292CBF"/>
    <w:rsid w:val="0029439D"/>
    <w:rsid w:val="002973C1"/>
    <w:rsid w:val="002A5039"/>
    <w:rsid w:val="002A581C"/>
    <w:rsid w:val="002B4C42"/>
    <w:rsid w:val="002B6AD6"/>
    <w:rsid w:val="002D3C60"/>
    <w:rsid w:val="002D79F9"/>
    <w:rsid w:val="002E185B"/>
    <w:rsid w:val="002E3FD0"/>
    <w:rsid w:val="002F3E70"/>
    <w:rsid w:val="002F558E"/>
    <w:rsid w:val="003022B5"/>
    <w:rsid w:val="00310336"/>
    <w:rsid w:val="00311BE0"/>
    <w:rsid w:val="00340334"/>
    <w:rsid w:val="00342A4F"/>
    <w:rsid w:val="00343BEA"/>
    <w:rsid w:val="00345B55"/>
    <w:rsid w:val="003674EC"/>
    <w:rsid w:val="00376558"/>
    <w:rsid w:val="00376942"/>
    <w:rsid w:val="00385587"/>
    <w:rsid w:val="003857D0"/>
    <w:rsid w:val="003B0576"/>
    <w:rsid w:val="003B1D78"/>
    <w:rsid w:val="003B5504"/>
    <w:rsid w:val="003B5DDC"/>
    <w:rsid w:val="003B6FEF"/>
    <w:rsid w:val="003C0A1C"/>
    <w:rsid w:val="003C2CB4"/>
    <w:rsid w:val="003C3907"/>
    <w:rsid w:val="003D59A8"/>
    <w:rsid w:val="003E05ED"/>
    <w:rsid w:val="003E16C4"/>
    <w:rsid w:val="003E1AF8"/>
    <w:rsid w:val="003E4E94"/>
    <w:rsid w:val="003F6686"/>
    <w:rsid w:val="00407080"/>
    <w:rsid w:val="00407DB0"/>
    <w:rsid w:val="004134D8"/>
    <w:rsid w:val="00415306"/>
    <w:rsid w:val="0041603E"/>
    <w:rsid w:val="00416ED9"/>
    <w:rsid w:val="00422A3A"/>
    <w:rsid w:val="004266C0"/>
    <w:rsid w:val="004277E5"/>
    <w:rsid w:val="004279FB"/>
    <w:rsid w:val="00440BFB"/>
    <w:rsid w:val="00442897"/>
    <w:rsid w:val="00443580"/>
    <w:rsid w:val="004477E2"/>
    <w:rsid w:val="00453D98"/>
    <w:rsid w:val="00456B6D"/>
    <w:rsid w:val="00460B5F"/>
    <w:rsid w:val="0046462F"/>
    <w:rsid w:val="00464AFC"/>
    <w:rsid w:val="00467010"/>
    <w:rsid w:val="00476913"/>
    <w:rsid w:val="004821EC"/>
    <w:rsid w:val="004832C5"/>
    <w:rsid w:val="004933EA"/>
    <w:rsid w:val="004B48EC"/>
    <w:rsid w:val="004C1E75"/>
    <w:rsid w:val="004C5B11"/>
    <w:rsid w:val="004E1DA0"/>
    <w:rsid w:val="004E267A"/>
    <w:rsid w:val="004E5EED"/>
    <w:rsid w:val="004E7D6D"/>
    <w:rsid w:val="004F45D4"/>
    <w:rsid w:val="00500132"/>
    <w:rsid w:val="00506F2C"/>
    <w:rsid w:val="0051109D"/>
    <w:rsid w:val="00511E5C"/>
    <w:rsid w:val="0051215A"/>
    <w:rsid w:val="00516C68"/>
    <w:rsid w:val="00517A63"/>
    <w:rsid w:val="00523DF4"/>
    <w:rsid w:val="00530D1F"/>
    <w:rsid w:val="00533AB8"/>
    <w:rsid w:val="005417C6"/>
    <w:rsid w:val="00547F11"/>
    <w:rsid w:val="00553353"/>
    <w:rsid w:val="00553E11"/>
    <w:rsid w:val="00565C4D"/>
    <w:rsid w:val="00576E37"/>
    <w:rsid w:val="00583D9A"/>
    <w:rsid w:val="005C234F"/>
    <w:rsid w:val="005C28AF"/>
    <w:rsid w:val="005C35CF"/>
    <w:rsid w:val="005E20E5"/>
    <w:rsid w:val="005F03C1"/>
    <w:rsid w:val="005F0805"/>
    <w:rsid w:val="005F7593"/>
    <w:rsid w:val="00600E69"/>
    <w:rsid w:val="00603F2F"/>
    <w:rsid w:val="00606252"/>
    <w:rsid w:val="006119CD"/>
    <w:rsid w:val="00615C77"/>
    <w:rsid w:val="00620A53"/>
    <w:rsid w:val="00622907"/>
    <w:rsid w:val="006352FA"/>
    <w:rsid w:val="00645592"/>
    <w:rsid w:val="00655A32"/>
    <w:rsid w:val="006737CB"/>
    <w:rsid w:val="00676FC8"/>
    <w:rsid w:val="00682283"/>
    <w:rsid w:val="00682901"/>
    <w:rsid w:val="006867BA"/>
    <w:rsid w:val="00690DE7"/>
    <w:rsid w:val="0069230B"/>
    <w:rsid w:val="00696BA1"/>
    <w:rsid w:val="006B50B1"/>
    <w:rsid w:val="006B7C81"/>
    <w:rsid w:val="006C114E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47D7D"/>
    <w:rsid w:val="00752BF7"/>
    <w:rsid w:val="0075459C"/>
    <w:rsid w:val="007639BF"/>
    <w:rsid w:val="00766F18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58BC"/>
    <w:rsid w:val="007B74CE"/>
    <w:rsid w:val="007C2DF4"/>
    <w:rsid w:val="007C4293"/>
    <w:rsid w:val="007C5D4C"/>
    <w:rsid w:val="007D6EA8"/>
    <w:rsid w:val="007E016C"/>
    <w:rsid w:val="007E398C"/>
    <w:rsid w:val="007E68C3"/>
    <w:rsid w:val="007F18F1"/>
    <w:rsid w:val="007F3B88"/>
    <w:rsid w:val="008029D8"/>
    <w:rsid w:val="00803559"/>
    <w:rsid w:val="008059B2"/>
    <w:rsid w:val="00813B97"/>
    <w:rsid w:val="0082675A"/>
    <w:rsid w:val="008346F5"/>
    <w:rsid w:val="00844C3A"/>
    <w:rsid w:val="00847212"/>
    <w:rsid w:val="00855977"/>
    <w:rsid w:val="008579E9"/>
    <w:rsid w:val="00897F55"/>
    <w:rsid w:val="008A356A"/>
    <w:rsid w:val="008C0285"/>
    <w:rsid w:val="008C617A"/>
    <w:rsid w:val="008C62FD"/>
    <w:rsid w:val="008D624B"/>
    <w:rsid w:val="008D65EA"/>
    <w:rsid w:val="008E5E46"/>
    <w:rsid w:val="008F1BB8"/>
    <w:rsid w:val="008F61A1"/>
    <w:rsid w:val="008F7C49"/>
    <w:rsid w:val="0090223B"/>
    <w:rsid w:val="00903B21"/>
    <w:rsid w:val="009055ED"/>
    <w:rsid w:val="00917A43"/>
    <w:rsid w:val="00922081"/>
    <w:rsid w:val="00955CC6"/>
    <w:rsid w:val="009653D4"/>
    <w:rsid w:val="0097014A"/>
    <w:rsid w:val="00975914"/>
    <w:rsid w:val="00992B03"/>
    <w:rsid w:val="009978F3"/>
    <w:rsid w:val="00997A5F"/>
    <w:rsid w:val="009C0871"/>
    <w:rsid w:val="009C2856"/>
    <w:rsid w:val="009C750B"/>
    <w:rsid w:val="009C76A3"/>
    <w:rsid w:val="009D2427"/>
    <w:rsid w:val="009D4D72"/>
    <w:rsid w:val="009E18A9"/>
    <w:rsid w:val="009F4D83"/>
    <w:rsid w:val="009F5BEA"/>
    <w:rsid w:val="00A04FA4"/>
    <w:rsid w:val="00A14428"/>
    <w:rsid w:val="00A27315"/>
    <w:rsid w:val="00A333B4"/>
    <w:rsid w:val="00A35EA2"/>
    <w:rsid w:val="00A434E0"/>
    <w:rsid w:val="00A4516A"/>
    <w:rsid w:val="00A474DD"/>
    <w:rsid w:val="00A66581"/>
    <w:rsid w:val="00A910B1"/>
    <w:rsid w:val="00A955A5"/>
    <w:rsid w:val="00A9776E"/>
    <w:rsid w:val="00A97B26"/>
    <w:rsid w:val="00AA3378"/>
    <w:rsid w:val="00AB4955"/>
    <w:rsid w:val="00AC554E"/>
    <w:rsid w:val="00AC5791"/>
    <w:rsid w:val="00AC5BC4"/>
    <w:rsid w:val="00AC64EB"/>
    <w:rsid w:val="00AD0AF8"/>
    <w:rsid w:val="00AD1FE7"/>
    <w:rsid w:val="00AE652B"/>
    <w:rsid w:val="00AF1BDA"/>
    <w:rsid w:val="00AF7468"/>
    <w:rsid w:val="00B00CD1"/>
    <w:rsid w:val="00B12B37"/>
    <w:rsid w:val="00B1380B"/>
    <w:rsid w:val="00B15F90"/>
    <w:rsid w:val="00B253E1"/>
    <w:rsid w:val="00B36002"/>
    <w:rsid w:val="00B52946"/>
    <w:rsid w:val="00B5587C"/>
    <w:rsid w:val="00B5751B"/>
    <w:rsid w:val="00B618D0"/>
    <w:rsid w:val="00B63A78"/>
    <w:rsid w:val="00B659F1"/>
    <w:rsid w:val="00B716E8"/>
    <w:rsid w:val="00B83BB2"/>
    <w:rsid w:val="00B9241C"/>
    <w:rsid w:val="00B9316A"/>
    <w:rsid w:val="00B93B60"/>
    <w:rsid w:val="00B96562"/>
    <w:rsid w:val="00BA0147"/>
    <w:rsid w:val="00BA2CE7"/>
    <w:rsid w:val="00BA2DD2"/>
    <w:rsid w:val="00BA6820"/>
    <w:rsid w:val="00BA72BD"/>
    <w:rsid w:val="00BB0621"/>
    <w:rsid w:val="00BB6594"/>
    <w:rsid w:val="00BB6CC7"/>
    <w:rsid w:val="00BC21C2"/>
    <w:rsid w:val="00BC2789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2520E"/>
    <w:rsid w:val="00C4132A"/>
    <w:rsid w:val="00C501CA"/>
    <w:rsid w:val="00C52360"/>
    <w:rsid w:val="00C52398"/>
    <w:rsid w:val="00C52698"/>
    <w:rsid w:val="00C54185"/>
    <w:rsid w:val="00C57BDD"/>
    <w:rsid w:val="00C61D71"/>
    <w:rsid w:val="00C623C0"/>
    <w:rsid w:val="00C67473"/>
    <w:rsid w:val="00C6757A"/>
    <w:rsid w:val="00C7495C"/>
    <w:rsid w:val="00C83CA8"/>
    <w:rsid w:val="00C8736E"/>
    <w:rsid w:val="00C92DE4"/>
    <w:rsid w:val="00CB4892"/>
    <w:rsid w:val="00CC02DB"/>
    <w:rsid w:val="00CC0845"/>
    <w:rsid w:val="00CD11A5"/>
    <w:rsid w:val="00CD3FFF"/>
    <w:rsid w:val="00CD4431"/>
    <w:rsid w:val="00CD50BA"/>
    <w:rsid w:val="00CE0B80"/>
    <w:rsid w:val="00CE2D20"/>
    <w:rsid w:val="00CE2FE7"/>
    <w:rsid w:val="00D01EBA"/>
    <w:rsid w:val="00D06DA2"/>
    <w:rsid w:val="00D1141C"/>
    <w:rsid w:val="00D22F63"/>
    <w:rsid w:val="00D235A8"/>
    <w:rsid w:val="00D25D1F"/>
    <w:rsid w:val="00D26C37"/>
    <w:rsid w:val="00D27C6C"/>
    <w:rsid w:val="00D408E6"/>
    <w:rsid w:val="00D46645"/>
    <w:rsid w:val="00D471A6"/>
    <w:rsid w:val="00D63336"/>
    <w:rsid w:val="00D64EC9"/>
    <w:rsid w:val="00D6590D"/>
    <w:rsid w:val="00D71272"/>
    <w:rsid w:val="00D8213E"/>
    <w:rsid w:val="00D90B75"/>
    <w:rsid w:val="00DA1F1B"/>
    <w:rsid w:val="00DA585E"/>
    <w:rsid w:val="00DB35B0"/>
    <w:rsid w:val="00DC7979"/>
    <w:rsid w:val="00DD2042"/>
    <w:rsid w:val="00DE2611"/>
    <w:rsid w:val="00E174F9"/>
    <w:rsid w:val="00E22F84"/>
    <w:rsid w:val="00E42A49"/>
    <w:rsid w:val="00E459EE"/>
    <w:rsid w:val="00E460F7"/>
    <w:rsid w:val="00E532D8"/>
    <w:rsid w:val="00E53D8D"/>
    <w:rsid w:val="00E57A0F"/>
    <w:rsid w:val="00E61D2C"/>
    <w:rsid w:val="00E65CEC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1A8E"/>
    <w:rsid w:val="00EC4D23"/>
    <w:rsid w:val="00EC58D7"/>
    <w:rsid w:val="00ED2EF2"/>
    <w:rsid w:val="00EE1D02"/>
    <w:rsid w:val="00EE327D"/>
    <w:rsid w:val="00EE5F44"/>
    <w:rsid w:val="00EF3D1B"/>
    <w:rsid w:val="00EF7079"/>
    <w:rsid w:val="00F05077"/>
    <w:rsid w:val="00F06036"/>
    <w:rsid w:val="00F136D7"/>
    <w:rsid w:val="00F1721F"/>
    <w:rsid w:val="00F20776"/>
    <w:rsid w:val="00F31D81"/>
    <w:rsid w:val="00F31EF7"/>
    <w:rsid w:val="00F330F2"/>
    <w:rsid w:val="00F372A8"/>
    <w:rsid w:val="00F4045F"/>
    <w:rsid w:val="00F51343"/>
    <w:rsid w:val="00F55E6B"/>
    <w:rsid w:val="00F620B4"/>
    <w:rsid w:val="00F64A52"/>
    <w:rsid w:val="00F64B1F"/>
    <w:rsid w:val="00F67DF5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C5DF5"/>
    <w:rsid w:val="00FD0D99"/>
    <w:rsid w:val="00FD294D"/>
    <w:rsid w:val="00FD372C"/>
    <w:rsid w:val="00FD60ED"/>
    <w:rsid w:val="00FE2B30"/>
    <w:rsid w:val="00FF0AE1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FC9D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v.parliament.bg/DVWeb/showMaterialDV.jsp;jsessionid=FF4283C6A6235827EDAB205E8A284D3B?idMat=155602" TargetMode="External"/><Relationship Id="rId18" Type="http://schemas.openxmlformats.org/officeDocument/2006/relationships/hyperlink" Target="https://dv.parliament.bg/DVWeb/showMaterialDV.jsp?idMat=155970" TargetMode="External"/><Relationship Id="rId26" Type="http://schemas.openxmlformats.org/officeDocument/2006/relationships/hyperlink" Target="https://dv.parliament.bg/DVWeb/showMaterialDV.jsp?idMat=156381" TargetMode="External"/><Relationship Id="rId39" Type="http://schemas.openxmlformats.org/officeDocument/2006/relationships/hyperlink" Target="https://dv.parliament.bg/DVWeb/showMaterialDV.jsp?idMat=160714" TargetMode="External"/><Relationship Id="rId21" Type="http://schemas.openxmlformats.org/officeDocument/2006/relationships/hyperlink" Target="https://dv.parliament.bg/DVWeb/showMaterialDV.jsp;jsessionid=E873CF8A23BD8DE364B4A258946D346C?idMat=156071" TargetMode="External"/><Relationship Id="rId34" Type="http://schemas.openxmlformats.org/officeDocument/2006/relationships/hyperlink" Target="https://dv.parliament.bg/DVWeb/showMaterialDV.jsp?idMat=15793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;jsessionid=FF4283C6A6235827EDAB205E8A284D3B?idMat=155677" TargetMode="External"/><Relationship Id="rId20" Type="http://schemas.openxmlformats.org/officeDocument/2006/relationships/hyperlink" Target="https://dv.parliament.bg/DVWeb/showMaterialDV.jsp;jsessionid=E873CF8A23BD8DE364B4A258946D346C?idMat=156044" TargetMode="External"/><Relationship Id="rId29" Type="http://schemas.openxmlformats.org/officeDocument/2006/relationships/hyperlink" Target="https://dv.parliament.bg/DVWeb/showMaterialDV.jsp?idMat=156419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.parliament.bg/DVWeb/showMaterialDV.jsp?idMat=155516" TargetMode="External"/><Relationship Id="rId24" Type="http://schemas.openxmlformats.org/officeDocument/2006/relationships/hyperlink" Target="https://dv.parliament.bg/DVWeb/showMaterialDV.jsp?idMat=156235" TargetMode="External"/><Relationship Id="rId32" Type="http://schemas.openxmlformats.org/officeDocument/2006/relationships/hyperlink" Target="https://dv.parliament.bg/DVWeb/showMaterialDV.jsp?idMat=157534" TargetMode="External"/><Relationship Id="rId37" Type="http://schemas.openxmlformats.org/officeDocument/2006/relationships/hyperlink" Target="https://dv.parliament.bg/DVWeb/showMaterialDV.jsp?idMat=159991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v.parliament.bg/DVWeb/showMaterialDV.jsp;jsessionid=FF4283C6A6235827EDAB205E8A284D3B?idMat=155612" TargetMode="External"/><Relationship Id="rId23" Type="http://schemas.openxmlformats.org/officeDocument/2006/relationships/hyperlink" Target="https://dv.parliament.bg/DVWeb/showMaterialDV.jsp?idMat=156236" TargetMode="External"/><Relationship Id="rId28" Type="http://schemas.openxmlformats.org/officeDocument/2006/relationships/hyperlink" Target="https://dv.parliament.bg/DVWeb/showMaterialDV.jsp?idMat=156545" TargetMode="External"/><Relationship Id="rId36" Type="http://schemas.openxmlformats.org/officeDocument/2006/relationships/hyperlink" Target="https://dv.parliament.bg/DVWeb/showMaterialDV.jsp?idMat=158848" TargetMode="External"/><Relationship Id="rId10" Type="http://schemas.openxmlformats.org/officeDocument/2006/relationships/hyperlink" Target="https://dv.parliament.bg/DVWeb/showMaterialDV.jsp?idMat=155277" TargetMode="External"/><Relationship Id="rId19" Type="http://schemas.openxmlformats.org/officeDocument/2006/relationships/hyperlink" Target="https://dv.parliament.bg/DVWeb/showMaterialDV.jsp;jsessionid=E873CF8A23BD8DE364B4A258946D346C?idMat=155914" TargetMode="External"/><Relationship Id="rId31" Type="http://schemas.openxmlformats.org/officeDocument/2006/relationships/hyperlink" Target="https://dv.parliament.bg/DVWeb/showMaterialDV.jsp?idMat=157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?idMat=155135" TargetMode="External"/><Relationship Id="rId14" Type="http://schemas.openxmlformats.org/officeDocument/2006/relationships/hyperlink" Target="https://dv.parliament.bg/DVWeb/showMaterialDV.jsp;jsessionid=FF4283C6A6235827EDAB205E8A284D3B?idMat=155679" TargetMode="External"/><Relationship Id="rId22" Type="http://schemas.openxmlformats.org/officeDocument/2006/relationships/hyperlink" Target="https://dv.parliament.bg/DVWeb/showMaterialDV.jsp?idMat=156148" TargetMode="External"/><Relationship Id="rId27" Type="http://schemas.openxmlformats.org/officeDocument/2006/relationships/hyperlink" Target="https://dv.parliament.bg/DVWeb/showMaterialDV.jsp?idMat=156541" TargetMode="External"/><Relationship Id="rId30" Type="http://schemas.openxmlformats.org/officeDocument/2006/relationships/hyperlink" Target="https://dv.parliament.bg/DVWeb/showMaterialDV.jsp?idMat=157594" TargetMode="External"/><Relationship Id="rId35" Type="http://schemas.openxmlformats.org/officeDocument/2006/relationships/hyperlink" Target="https://dv.parliament.bg/DVWeb/showMaterialDV.jsp?idMat=15796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v.parliament.bg/DVWeb/showMaterialDV.jsp?idMat=1549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v.parliament.bg/DVWeb/showMaterialDV.jsp?idMat=155520" TargetMode="External"/><Relationship Id="rId17" Type="http://schemas.openxmlformats.org/officeDocument/2006/relationships/hyperlink" Target="https://dv.parliament.bg/DVWeb/showMaterialDV.jsp?idMat=155863" TargetMode="External"/><Relationship Id="rId25" Type="http://schemas.openxmlformats.org/officeDocument/2006/relationships/hyperlink" Target="https://dv.parliament.bg/DVWeb/showMaterialDV.jsp?idMat=156243" TargetMode="External"/><Relationship Id="rId33" Type="http://schemas.openxmlformats.org/officeDocument/2006/relationships/hyperlink" Target="https://dv.parliament.bg/DVWeb/showMaterialDV.jsp?idMat=157533" TargetMode="External"/><Relationship Id="rId38" Type="http://schemas.openxmlformats.org/officeDocument/2006/relationships/hyperlink" Target="https://dv.parliament.bg/DVWeb/showMaterialDV.jsp?idMat=160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65E2-7946-490F-8B6C-F819FF77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163</cp:revision>
  <cp:lastPrinted>2018-08-01T12:37:00Z</cp:lastPrinted>
  <dcterms:created xsi:type="dcterms:W3CDTF">2019-03-01T06:31:00Z</dcterms:created>
  <dcterms:modified xsi:type="dcterms:W3CDTF">2021-10-01T04:51:00Z</dcterms:modified>
</cp:coreProperties>
</file>