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B94202" w:rsidRPr="00B94202" w:rsidRDefault="00577425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6pt;height:96.4p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8802DC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8802DC">
        <w:rPr>
          <w:rFonts w:ascii="Times New Roman" w:hAnsi="Times New Roman"/>
          <w:sz w:val="24"/>
          <w:szCs w:val="24"/>
          <w:lang w:val="bg-BG"/>
        </w:rPr>
        <w:t xml:space="preserve">7, т. </w:t>
      </w:r>
      <w:r w:rsidR="00DC5999">
        <w:rPr>
          <w:rFonts w:ascii="Times New Roman" w:hAnsi="Times New Roman"/>
          <w:sz w:val="24"/>
          <w:szCs w:val="24"/>
          <w:lang w:val="bg-BG"/>
        </w:rPr>
        <w:t xml:space="preserve">1 и </w:t>
      </w:r>
      <w:r w:rsidR="008802DC">
        <w:rPr>
          <w:rFonts w:ascii="Times New Roman" w:hAnsi="Times New Roman"/>
          <w:sz w:val="24"/>
          <w:szCs w:val="24"/>
          <w:lang w:val="bg-BG"/>
        </w:rPr>
        <w:t xml:space="preserve">2 </w:t>
      </w:r>
      <w:r>
        <w:rPr>
          <w:rFonts w:ascii="Times New Roman" w:hAnsi="Times New Roman"/>
          <w:sz w:val="24"/>
          <w:szCs w:val="24"/>
          <w:lang w:val="bg-BG"/>
        </w:rPr>
        <w:t xml:space="preserve">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="00A7320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17C67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proofErr w:type="spellStart"/>
      <w:r w:rsidR="00364F05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364F0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764C7" w:rsidRPr="00B50EF5">
        <w:rPr>
          <w:rFonts w:ascii="Times New Roman" w:hAnsi="Times New Roman"/>
          <w:sz w:val="24"/>
          <w:szCs w:val="24"/>
        </w:rPr>
        <w:t>09-</w:t>
      </w:r>
      <w:r w:rsidR="00B50EF5">
        <w:rPr>
          <w:rFonts w:ascii="Times New Roman" w:hAnsi="Times New Roman"/>
          <w:sz w:val="24"/>
          <w:szCs w:val="24"/>
          <w:lang w:val="bg-BG"/>
        </w:rPr>
        <w:t>952</w:t>
      </w:r>
      <w:r w:rsidR="00B50EF5" w:rsidRPr="00B50EF5">
        <w:rPr>
          <w:rFonts w:ascii="Times New Roman" w:hAnsi="Times New Roman"/>
          <w:sz w:val="24"/>
          <w:szCs w:val="24"/>
        </w:rPr>
        <w:t xml:space="preserve"> </w:t>
      </w:r>
      <w:r w:rsidR="008764C7" w:rsidRPr="00B50EF5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B50EF5">
        <w:rPr>
          <w:rFonts w:ascii="Times New Roman" w:hAnsi="Times New Roman"/>
          <w:sz w:val="24"/>
          <w:szCs w:val="24"/>
          <w:lang w:val="bg-BG"/>
        </w:rPr>
        <w:t>17</w:t>
      </w:r>
      <w:r w:rsidR="008764C7" w:rsidRPr="00B50EF5">
        <w:rPr>
          <w:rFonts w:ascii="Times New Roman" w:hAnsi="Times New Roman"/>
          <w:sz w:val="24"/>
          <w:szCs w:val="24"/>
          <w:lang w:val="bg-BG"/>
        </w:rPr>
        <w:t>.</w:t>
      </w:r>
      <w:r w:rsidR="00B50EF5" w:rsidRPr="00B50EF5">
        <w:rPr>
          <w:rFonts w:ascii="Times New Roman" w:hAnsi="Times New Roman"/>
          <w:sz w:val="24"/>
          <w:szCs w:val="24"/>
          <w:lang w:val="bg-BG"/>
        </w:rPr>
        <w:t>0</w:t>
      </w:r>
      <w:r w:rsidR="00B50EF5">
        <w:rPr>
          <w:rFonts w:ascii="Times New Roman" w:hAnsi="Times New Roman"/>
          <w:sz w:val="24"/>
          <w:szCs w:val="24"/>
          <w:lang w:val="bg-BG"/>
        </w:rPr>
        <w:t>9</w:t>
      </w:r>
      <w:r w:rsidR="00731C79" w:rsidRPr="00B50EF5">
        <w:rPr>
          <w:rFonts w:ascii="Times New Roman" w:hAnsi="Times New Roman"/>
          <w:sz w:val="24"/>
          <w:szCs w:val="24"/>
          <w:lang w:val="bg-BG"/>
        </w:rPr>
        <w:t>.2021</w:t>
      </w:r>
      <w:r w:rsidR="00390454" w:rsidRPr="00B50E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50EF5">
        <w:rPr>
          <w:rFonts w:ascii="Times New Roman" w:hAnsi="Times New Roman"/>
          <w:sz w:val="24"/>
          <w:szCs w:val="24"/>
          <w:lang w:val="bg-BG"/>
        </w:rPr>
        <w:t>г. на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</w:t>
      </w:r>
      <w:r w:rsidR="006A3813">
        <w:rPr>
          <w:rFonts w:ascii="Times New Roman" w:hAnsi="Times New Roman"/>
          <w:sz w:val="24"/>
          <w:szCs w:val="24"/>
          <w:lang w:val="bg-BG"/>
        </w:rPr>
        <w:t xml:space="preserve">на 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82E68" w:rsidRPr="00D82E68" w:rsidRDefault="00A5772B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Изменям Заповед № 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РД09-</w:t>
      </w:r>
      <w:r w:rsidR="005D7BFE">
        <w:rPr>
          <w:rFonts w:ascii="Times New Roman" w:hAnsi="Times New Roman"/>
          <w:sz w:val="24"/>
          <w:szCs w:val="24"/>
          <w:lang w:val="bg-BG"/>
        </w:rPr>
        <w:t>336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/</w:t>
      </w:r>
      <w:r w:rsidR="005D7BFE">
        <w:rPr>
          <w:rFonts w:ascii="Times New Roman" w:hAnsi="Times New Roman"/>
          <w:sz w:val="24"/>
          <w:szCs w:val="24"/>
          <w:lang w:val="bg-BG"/>
        </w:rPr>
        <w:t>02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.04.202</w:t>
      </w:r>
      <w:r w:rsidR="005D7BFE">
        <w:rPr>
          <w:rFonts w:ascii="Times New Roman" w:hAnsi="Times New Roman"/>
          <w:sz w:val="24"/>
          <w:szCs w:val="24"/>
          <w:lang w:val="bg-BG"/>
        </w:rPr>
        <w:t>0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 г. на 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заместник-министъра на земеделието, храните и горите и ръководител на Управляващия орган на Програма за развитие на селските райони </w:t>
      </w:r>
      <w:proofErr w:type="spellStart"/>
      <w:r w:rsidR="00D82E68" w:rsidRPr="00D82E68">
        <w:rPr>
          <w:rFonts w:ascii="Times New Roman" w:hAnsi="Times New Roman"/>
          <w:sz w:val="24"/>
          <w:szCs w:val="24"/>
          <w:lang w:val="bg-BG"/>
        </w:rPr>
        <w:t>ПРСР</w:t>
      </w:r>
      <w:proofErr w:type="spellEnd"/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 2014 – 2020 г.</w:t>
      </w:r>
      <w:r w:rsidR="00675F0C">
        <w:rPr>
          <w:rFonts w:ascii="Times New Roman" w:hAnsi="Times New Roman"/>
          <w:sz w:val="24"/>
          <w:szCs w:val="24"/>
          <w:lang w:val="bg-BG"/>
        </w:rPr>
        <w:t xml:space="preserve">, изменена със Заповед </w:t>
      </w:r>
      <w:r w:rsidR="00675F0C" w:rsidRPr="00675F0C">
        <w:rPr>
          <w:rFonts w:ascii="Times New Roman" w:hAnsi="Times New Roman"/>
          <w:sz w:val="24"/>
          <w:szCs w:val="24"/>
          <w:lang w:val="bg-BG"/>
        </w:rPr>
        <w:t>РД09-668/ 01.07.2021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5999">
        <w:rPr>
          <w:rFonts w:ascii="Times New Roman" w:hAnsi="Times New Roman"/>
          <w:sz w:val="24"/>
          <w:szCs w:val="24"/>
          <w:lang w:val="bg-BG"/>
        </w:rPr>
        <w:t xml:space="preserve">г., 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както следва: </w:t>
      </w:r>
    </w:p>
    <w:p w:rsidR="0051232C" w:rsidRDefault="00D82E68" w:rsidP="00A92663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82E68">
        <w:rPr>
          <w:rFonts w:ascii="Times New Roman" w:hAnsi="Times New Roman"/>
          <w:sz w:val="24"/>
          <w:szCs w:val="24"/>
          <w:lang w:val="bg-BG"/>
        </w:rPr>
        <w:t xml:space="preserve">1. В Приложение № 1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D82E68">
        <w:rPr>
          <w:rFonts w:ascii="Times New Roman" w:hAnsi="Times New Roman"/>
          <w:sz w:val="24"/>
          <w:szCs w:val="24"/>
          <w:lang w:val="bg-BG"/>
        </w:rPr>
        <w:t>Условия за кандидатстване по процедура № BG06RDNP001-4.01</w:t>
      </w:r>
      <w:r w:rsidR="005D7BFE">
        <w:rPr>
          <w:rFonts w:ascii="Times New Roman" w:hAnsi="Times New Roman"/>
          <w:sz w:val="24"/>
          <w:szCs w:val="24"/>
          <w:lang w:val="bg-BG"/>
        </w:rPr>
        <w:t>0</w:t>
      </w:r>
      <w:r w:rsidR="007069D4">
        <w:rPr>
          <w:rFonts w:ascii="Times New Roman" w:hAnsi="Times New Roman"/>
          <w:sz w:val="24"/>
          <w:szCs w:val="24"/>
          <w:lang w:val="bg-BG"/>
        </w:rPr>
        <w:t xml:space="preserve"> „Проектни предложения от Напоителни системи“ ЕАД за възстановяване на съществуващи хидромелиоративни съоръжения за напояване“ </w:t>
      </w:r>
      <w:r w:rsidRPr="00D82E68">
        <w:rPr>
          <w:rFonts w:ascii="Times New Roman" w:hAnsi="Times New Roman"/>
          <w:sz w:val="24"/>
          <w:szCs w:val="24"/>
          <w:lang w:val="bg-BG"/>
        </w:rPr>
        <w:t>по подмярка 4.</w:t>
      </w:r>
      <w:r w:rsidR="005D7BFE">
        <w:rPr>
          <w:rFonts w:ascii="Times New Roman" w:hAnsi="Times New Roman"/>
          <w:sz w:val="24"/>
          <w:szCs w:val="24"/>
          <w:lang w:val="bg-BG"/>
        </w:rPr>
        <w:t>3</w:t>
      </w:r>
      <w:r w:rsidRPr="00D82E68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5D7BFE" w:rsidRPr="005D7BFE">
        <w:rPr>
          <w:rFonts w:ascii="Times New Roman" w:hAnsi="Times New Roman"/>
          <w:bCs/>
          <w:sz w:val="24"/>
          <w:szCs w:val="24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Pr="00D82E68">
        <w:rPr>
          <w:rFonts w:ascii="Times New Roman" w:hAnsi="Times New Roman"/>
          <w:sz w:val="24"/>
          <w:szCs w:val="24"/>
          <w:lang w:val="bg-BG"/>
        </w:rPr>
        <w:t>“ от мярка 4 „Инвестиции в материални активи“ от Програмата за развитие на селските райони за периода 2014 - 2020 г</w:t>
      </w:r>
      <w:r w:rsidR="00B50EF5" w:rsidRPr="00D82E68">
        <w:rPr>
          <w:rFonts w:ascii="Times New Roman" w:hAnsi="Times New Roman"/>
          <w:sz w:val="24"/>
          <w:szCs w:val="24"/>
          <w:lang w:val="bg-BG"/>
        </w:rPr>
        <w:t>.</w:t>
      </w:r>
      <w:r w:rsidR="00B50EF5">
        <w:rPr>
          <w:rFonts w:ascii="Times New Roman" w:hAnsi="Times New Roman"/>
          <w:sz w:val="24"/>
          <w:szCs w:val="24"/>
          <w:lang w:val="bg-BG"/>
        </w:rPr>
        <w:t>“:</w:t>
      </w:r>
    </w:p>
    <w:p w:rsidR="002F1AE0" w:rsidRDefault="0051232C" w:rsidP="00A92663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1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. Р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>аздел 8 „Общ размер на безвъзмездната финансова помощ по процедурата“ се изменя така:</w:t>
      </w:r>
      <w:bookmarkStart w:id="0" w:name="_Toc69388897"/>
      <w:r w:rsidR="002F1AE0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D82E68" w:rsidRDefault="000214EA" w:rsidP="00A92663">
      <w:pPr>
        <w:spacing w:line="360" w:lineRule="auto"/>
        <w:jc w:val="both"/>
        <w:rPr>
          <w:rFonts w:ascii="Times New Roman" w:eastAsiaTheme="majorEastAsia" w:hAnsi="Times New Roman"/>
          <w:b/>
          <w:bCs/>
          <w:sz w:val="24"/>
          <w:szCs w:val="28"/>
        </w:rPr>
      </w:pPr>
      <w:r>
        <w:rPr>
          <w:rFonts w:ascii="Times New Roman" w:eastAsiaTheme="majorEastAsia" w:hAnsi="Times New Roman"/>
          <w:b/>
          <w:bCs/>
          <w:sz w:val="24"/>
          <w:szCs w:val="28"/>
          <w:lang w:val="bg-BG"/>
        </w:rPr>
        <w:t>„</w:t>
      </w:r>
      <w:r w:rsidR="00D82E68" w:rsidRPr="00D82E68">
        <w:rPr>
          <w:rFonts w:ascii="Times New Roman" w:eastAsiaTheme="majorEastAsia" w:hAnsi="Times New Roman"/>
          <w:b/>
          <w:bCs/>
          <w:sz w:val="24"/>
          <w:szCs w:val="28"/>
          <w:lang w:val="bg-BG"/>
        </w:rPr>
        <w:t>8. Общ размер на безвъзмездната финансова помощ по процедурата:</w:t>
      </w:r>
      <w:bookmarkEnd w:id="0"/>
    </w:p>
    <w:p w:rsidR="00A92663" w:rsidRPr="00A92663" w:rsidRDefault="00A92663" w:rsidP="00D82E68">
      <w:pPr>
        <w:keepNext/>
        <w:keepLines/>
        <w:overflowPunct/>
        <w:autoSpaceDE/>
        <w:autoSpaceDN/>
        <w:adjustRightInd/>
        <w:spacing w:line="276" w:lineRule="auto"/>
        <w:jc w:val="both"/>
        <w:textAlignment w:val="auto"/>
        <w:outlineLvl w:val="0"/>
        <w:rPr>
          <w:rFonts w:ascii="Times New Roman" w:eastAsiaTheme="majorEastAsia" w:hAnsi="Times New Roman"/>
          <w:b/>
          <w:bCs/>
          <w:sz w:val="24"/>
          <w:szCs w:val="28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0139"/>
      </w:tblGrid>
      <w:tr w:rsidR="00D82E68" w:rsidRPr="00D82E68" w:rsidTr="006313B7">
        <w:trPr>
          <w:trHeight w:val="563"/>
        </w:trPr>
        <w:tc>
          <w:tcPr>
            <w:tcW w:w="5000" w:type="pct"/>
            <w:shd w:val="clear" w:color="auto" w:fill="auto"/>
          </w:tcPr>
          <w:tbl>
            <w:tblPr>
              <w:tblpPr w:leftFromText="180" w:rightFromText="180" w:vertAnchor="text" w:tblpY="-196"/>
              <w:tblOverlap w:val="never"/>
              <w:tblW w:w="1019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56"/>
              <w:gridCol w:w="4394"/>
              <w:gridCol w:w="2547"/>
            </w:tblGrid>
            <w:tr w:rsidR="00A92663" w:rsidRPr="00D82E68" w:rsidTr="00A92663">
              <w:trPr>
                <w:trHeight w:val="945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A92663" w:rsidRPr="00D82E68" w:rsidRDefault="00A92663" w:rsidP="009F15D6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A92663" w:rsidRPr="00D82E68" w:rsidRDefault="00A92663" w:rsidP="009F15D6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Средства от Европейски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я земеделски фонд за развитие на селските райони (ЕЗФРСР)</w:t>
                  </w: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 xml:space="preserve"> 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A92663" w:rsidRPr="00D82E68" w:rsidRDefault="00A92663" w:rsidP="009F15D6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Национално съфинансиране</w:t>
                  </w:r>
                </w:p>
              </w:tc>
            </w:tr>
            <w:tr w:rsidR="00A92663" w:rsidRPr="00A72436" w:rsidTr="00A92663">
              <w:trPr>
                <w:trHeight w:val="87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A92663" w:rsidRPr="0027140C" w:rsidRDefault="0027140C" w:rsidP="0027140C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27140C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 xml:space="preserve">107 180 674,51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лева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27140C" w:rsidRDefault="0027140C" w:rsidP="009008C9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</w:p>
                <w:p w:rsidR="0027140C" w:rsidRDefault="0027140C" w:rsidP="009008C9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27140C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 xml:space="preserve">80 385 505,88 </w:t>
                  </w:r>
                  <w:r w:rsidRPr="009008C9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лева</w:t>
                  </w:r>
                  <w:r w:rsidRPr="0027140C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 xml:space="preserve"> </w:t>
                  </w:r>
                </w:p>
                <w:p w:rsidR="00A92663" w:rsidRPr="00C66F61" w:rsidRDefault="00A92663" w:rsidP="0027140C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trike/>
                      <w:sz w:val="24"/>
                      <w:szCs w:val="24"/>
                      <w:highlight w:val="yellow"/>
                      <w:lang w:val="bg-BG"/>
                    </w:rPr>
                  </w:pP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C66F61" w:rsidRDefault="00C66F61" w:rsidP="009008C9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</w:p>
                <w:p w:rsidR="009008C9" w:rsidRPr="009008C9" w:rsidRDefault="0027140C" w:rsidP="009008C9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27140C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 xml:space="preserve">26 795 168,63 </w:t>
                  </w:r>
                  <w:r w:rsidR="009008C9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лева</w:t>
                  </w:r>
                </w:p>
                <w:p w:rsidR="00A92663" w:rsidRPr="00C66F61" w:rsidRDefault="00A92663" w:rsidP="00C66F61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textAlignment w:val="auto"/>
                    <w:rPr>
                      <w:rFonts w:ascii="Times New Roman" w:eastAsiaTheme="minorHAnsi" w:hAnsi="Times New Roman"/>
                      <w:strike/>
                      <w:sz w:val="24"/>
                      <w:szCs w:val="24"/>
                      <w:highlight w:val="yellow"/>
                      <w:lang w:val="bg-BG"/>
                    </w:rPr>
                  </w:pPr>
                </w:p>
              </w:tc>
            </w:tr>
            <w:tr w:rsidR="00A92663" w:rsidRPr="00A72436" w:rsidTr="00A92663">
              <w:trPr>
                <w:trHeight w:val="87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A92663" w:rsidRPr="0027140C" w:rsidRDefault="0027140C" w:rsidP="0027140C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27140C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54 801 449,28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 xml:space="preserve"> </w:t>
                  </w:r>
                  <w:r w:rsidR="00B50EF5" w:rsidRPr="00B50EF5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bg-BG"/>
                    </w:rPr>
                    <w:t>евро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9008C9" w:rsidRDefault="009008C9" w:rsidP="009008C9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</w:p>
                <w:p w:rsidR="009008C9" w:rsidRPr="009008C9" w:rsidRDefault="0027140C" w:rsidP="009008C9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27140C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41 101 086,96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 xml:space="preserve"> </w:t>
                  </w:r>
                  <w:r w:rsidR="009008C9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евро</w:t>
                  </w:r>
                </w:p>
                <w:p w:rsidR="00A92663" w:rsidRPr="00C66F61" w:rsidRDefault="00A92663" w:rsidP="00832CCF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trike/>
                      <w:sz w:val="24"/>
                      <w:szCs w:val="24"/>
                      <w:highlight w:val="yellow"/>
                      <w:lang w:val="bg-BG"/>
                    </w:rPr>
                  </w:pP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C66F61" w:rsidRDefault="00C66F61" w:rsidP="009008C9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</w:p>
                <w:p w:rsidR="009008C9" w:rsidRPr="009008C9" w:rsidRDefault="0027140C" w:rsidP="009008C9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27140C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13 700 362,32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 xml:space="preserve"> </w:t>
                  </w:r>
                  <w:r w:rsidR="009008C9" w:rsidRPr="009008C9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евро</w:t>
                  </w:r>
                </w:p>
                <w:p w:rsidR="00A92663" w:rsidRPr="00C66F61" w:rsidRDefault="00A92663" w:rsidP="00832CCF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trike/>
                      <w:sz w:val="24"/>
                      <w:szCs w:val="24"/>
                      <w:highlight w:val="yellow"/>
                      <w:lang w:val="bg-BG"/>
                    </w:rPr>
                  </w:pPr>
                </w:p>
              </w:tc>
            </w:tr>
            <w:tr w:rsidR="00A92663" w:rsidRPr="00A72436" w:rsidTr="00A92663">
              <w:trPr>
                <w:trHeight w:val="87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92663" w:rsidRPr="00A72436" w:rsidRDefault="00A92663" w:rsidP="009F15D6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100 %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92663" w:rsidRPr="00A72436" w:rsidRDefault="00A92663" w:rsidP="009F15D6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75 %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92663" w:rsidRPr="00A72436" w:rsidRDefault="00A92663" w:rsidP="009F15D6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25 %</w:t>
                  </w:r>
                </w:p>
              </w:tc>
            </w:tr>
          </w:tbl>
          <w:p w:rsidR="00D82E68" w:rsidRPr="00D82E68" w:rsidRDefault="00D82E68" w:rsidP="00D82E68">
            <w:pPr>
              <w:overflowPunct/>
              <w:autoSpaceDE/>
              <w:autoSpaceDN/>
              <w:adjustRightInd/>
              <w:spacing w:line="276" w:lineRule="auto"/>
              <w:contextualSpacing/>
              <w:jc w:val="both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</w:tr>
    </w:tbl>
    <w:p w:rsidR="00D82E68" w:rsidRDefault="000214EA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</w:p>
    <w:p w:rsidR="0051232C" w:rsidRDefault="0051232C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1.2. В</w:t>
      </w:r>
      <w:r w:rsidRPr="0051232C">
        <w:rPr>
          <w:rFonts w:ascii="Times New Roman" w:hAnsi="Times New Roman"/>
          <w:sz w:val="24"/>
          <w:szCs w:val="24"/>
          <w:lang w:val="bg-BG"/>
        </w:rPr>
        <w:t xml:space="preserve"> раздел 18 „Минимален и максимален срок за изпълнение на проекта“, в т. 2 думите „1 октомври 2023 г.“ се заменят с „1 октомври 2025 г.“.</w:t>
      </w:r>
    </w:p>
    <w:p w:rsidR="0051232C" w:rsidRDefault="0051232C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1232C" w:rsidRPr="0051232C" w:rsidRDefault="0051232C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1232C">
        <w:rPr>
          <w:rFonts w:ascii="Times New Roman" w:hAnsi="Times New Roman"/>
          <w:sz w:val="24"/>
          <w:szCs w:val="24"/>
          <w:lang w:val="bg-BG"/>
        </w:rPr>
        <w:t>2. В Приложение № 2 „Условия за изпълнение на одобрени проекти по процедура № BG06RDNP001-4.010 „Проектни предложения от „Напоителни системи“ ЕАД за възстановяване на съществуващи хидромелиоративни съоръжения за напояване“ по подмярка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Програмата за развитие на селските райони за периода 2014 - 2020 г.“:</w:t>
      </w:r>
    </w:p>
    <w:p w:rsidR="0051232C" w:rsidRPr="0051232C" w:rsidRDefault="0051232C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1232C">
        <w:rPr>
          <w:rFonts w:ascii="Times New Roman" w:hAnsi="Times New Roman"/>
          <w:sz w:val="24"/>
          <w:szCs w:val="24"/>
          <w:lang w:val="bg-BG"/>
        </w:rPr>
        <w:t>2.1. в глава А „Техническо изпълнение на проектите“, в раздел I „Срок за изпълнение на одобрения проект и срок за мониторинг“, в т. 2 думите „1 октомври 2023 г.“ се заменят с „1 октомври 2025 г.“.</w:t>
      </w:r>
    </w:p>
    <w:p w:rsidR="0051232C" w:rsidRPr="0051232C" w:rsidRDefault="0051232C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1232C">
        <w:rPr>
          <w:rFonts w:ascii="Times New Roman" w:hAnsi="Times New Roman"/>
          <w:sz w:val="24"/>
          <w:szCs w:val="24"/>
          <w:lang w:val="bg-BG"/>
        </w:rPr>
        <w:t>2.</w:t>
      </w:r>
      <w:proofErr w:type="spellStart"/>
      <w:r w:rsidRPr="0051232C">
        <w:rPr>
          <w:rFonts w:ascii="Times New Roman" w:hAnsi="Times New Roman"/>
          <w:sz w:val="24"/>
          <w:szCs w:val="24"/>
          <w:lang w:val="bg-BG"/>
        </w:rPr>
        <w:t>2</w:t>
      </w:r>
      <w:proofErr w:type="spellEnd"/>
      <w:r w:rsidRPr="0051232C">
        <w:rPr>
          <w:rFonts w:ascii="Times New Roman" w:hAnsi="Times New Roman"/>
          <w:sz w:val="24"/>
          <w:szCs w:val="24"/>
          <w:lang w:val="bg-BG"/>
        </w:rPr>
        <w:t>. в Приложение № 8 „Образец на административен договор“, в:</w:t>
      </w:r>
    </w:p>
    <w:p w:rsidR="0051232C" w:rsidRPr="0051232C" w:rsidRDefault="0051232C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1232C">
        <w:rPr>
          <w:rFonts w:ascii="Times New Roman" w:hAnsi="Times New Roman"/>
          <w:sz w:val="24"/>
          <w:szCs w:val="24"/>
          <w:lang w:val="bg-BG"/>
        </w:rPr>
        <w:t>а) чл. 6, ал. 1 думите „1 октомври 2023 г.“ се заменят с „1 октомври 2025 г.“;</w:t>
      </w:r>
    </w:p>
    <w:p w:rsidR="0051232C" w:rsidRPr="0051232C" w:rsidRDefault="0051232C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1232C">
        <w:rPr>
          <w:rFonts w:ascii="Times New Roman" w:hAnsi="Times New Roman"/>
          <w:sz w:val="24"/>
          <w:szCs w:val="24"/>
          <w:lang w:val="bg-BG"/>
        </w:rPr>
        <w:t>б) чл. 16, ал. 11 думите „01.10.2023 г.“ се заменят с „1 октомври 2025 г.“.</w:t>
      </w:r>
    </w:p>
    <w:p w:rsidR="0051232C" w:rsidRDefault="0051232C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1232C" w:rsidRDefault="0051232C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3</w:t>
      </w:r>
      <w:r w:rsidRPr="0051232C">
        <w:rPr>
          <w:rFonts w:ascii="Times New Roman" w:hAnsi="Times New Roman"/>
          <w:sz w:val="24"/>
          <w:szCs w:val="24"/>
          <w:lang w:val="bg-BG"/>
        </w:rPr>
        <w:t>. В Приложение № 3 „Обява за откриване на процедура чрез подбор“, в пети параграф, изречение второ се изменя така: „Общият размер на средствата, които могат бъдат предоставени по процедурата за всички одобрени проектни предложения</w:t>
      </w:r>
      <w:r w:rsidR="0057310B">
        <w:rPr>
          <w:rFonts w:ascii="Times New Roman" w:hAnsi="Times New Roman"/>
          <w:sz w:val="24"/>
          <w:szCs w:val="24"/>
          <w:lang w:val="bg-BG"/>
        </w:rPr>
        <w:t>,</w:t>
      </w:r>
      <w:r w:rsidRPr="0051232C">
        <w:rPr>
          <w:rFonts w:ascii="Times New Roman" w:hAnsi="Times New Roman"/>
          <w:sz w:val="24"/>
          <w:szCs w:val="24"/>
          <w:lang w:val="bg-BG"/>
        </w:rPr>
        <w:t xml:space="preserve"> възлиза на </w:t>
      </w:r>
      <w:r w:rsidR="0027140C" w:rsidRPr="0027140C">
        <w:rPr>
          <w:rFonts w:ascii="Times New Roman" w:hAnsi="Times New Roman"/>
          <w:sz w:val="24"/>
          <w:szCs w:val="24"/>
          <w:lang w:val="bg-BG"/>
        </w:rPr>
        <w:t xml:space="preserve">107 180 674,51 </w:t>
      </w:r>
      <w:bookmarkStart w:id="1" w:name="_GoBack"/>
      <w:bookmarkEnd w:id="1"/>
      <w:r w:rsidR="00B50EF5" w:rsidRPr="00B50E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1232C">
        <w:rPr>
          <w:rFonts w:ascii="Times New Roman" w:hAnsi="Times New Roman"/>
          <w:sz w:val="24"/>
          <w:szCs w:val="24"/>
          <w:lang w:val="bg-BG"/>
        </w:rPr>
        <w:t>лв.“</w:t>
      </w:r>
    </w:p>
    <w:p w:rsidR="00FC07D6" w:rsidRPr="00FC07D6" w:rsidRDefault="00FC07D6" w:rsidP="0051232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C07D6">
        <w:rPr>
          <w:rFonts w:ascii="Times New Roman" w:hAnsi="Times New Roman"/>
          <w:sz w:val="24"/>
          <w:szCs w:val="24"/>
          <w:lang w:val="bg-BG"/>
        </w:rPr>
        <w:t>Заповедта и изменените с нея Условия за кандидатстване</w:t>
      </w:r>
      <w:r w:rsidR="0051232C">
        <w:rPr>
          <w:rFonts w:ascii="Times New Roman" w:hAnsi="Times New Roman"/>
          <w:sz w:val="24"/>
          <w:szCs w:val="24"/>
          <w:lang w:val="bg-BG"/>
        </w:rPr>
        <w:t>,</w:t>
      </w:r>
      <w:r w:rsidRPr="00FC07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1232C" w:rsidRPr="0051232C">
        <w:rPr>
          <w:rFonts w:ascii="Times New Roman" w:hAnsi="Times New Roman"/>
          <w:sz w:val="24"/>
          <w:szCs w:val="24"/>
          <w:lang w:val="bg-BG"/>
        </w:rPr>
        <w:t xml:space="preserve">Условията за изпълнение  и Образец на административен договор </w:t>
      </w:r>
      <w:r w:rsidRPr="00FC07D6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1F1F59" w:rsidRPr="001F1F59">
        <w:rPr>
          <w:rFonts w:ascii="Times New Roman" w:hAnsi="Times New Roman"/>
          <w:sz w:val="24"/>
          <w:szCs w:val="24"/>
          <w:lang w:val="bg-BG"/>
        </w:rPr>
        <w:t>Обява за откриване на процедура чрез подбор</w:t>
      </w:r>
      <w:r w:rsidRPr="00FC07D6">
        <w:rPr>
          <w:rFonts w:ascii="Times New Roman" w:hAnsi="Times New Roman"/>
          <w:sz w:val="24"/>
          <w:szCs w:val="24"/>
          <w:lang w:val="bg-BG"/>
        </w:rPr>
        <w:t xml:space="preserve">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горите. </w:t>
      </w:r>
    </w:p>
    <w:p w:rsidR="00A5772B" w:rsidRDefault="00A5772B" w:rsidP="0011090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A5772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FC07D6">
      <w:pPr>
        <w:pStyle w:val="PlainText"/>
        <w:ind w:left="2835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FC07D6">
      <w:pPr>
        <w:pStyle w:val="PlainText"/>
        <w:ind w:left="2835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FC07D6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  <w:r w:rsidR="00A5772B">
        <w:rPr>
          <w:b/>
          <w:lang w:eastAsia="en-US"/>
        </w:rPr>
        <w:t xml:space="preserve">                        </w:t>
      </w:r>
    </w:p>
    <w:p w:rsidR="00A5772B" w:rsidRPr="00074236" w:rsidRDefault="00A5772B" w:rsidP="001225CE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      </w:t>
      </w:r>
      <w:r w:rsidR="001F1F59">
        <w:rPr>
          <w:b/>
          <w:lang w:eastAsia="en-US"/>
        </w:rPr>
        <w:t xml:space="preserve">                                                                                          </w:t>
      </w:r>
      <w:r w:rsidR="00EF5EDC">
        <w:rPr>
          <w:b/>
        </w:rPr>
        <w:pict>
          <v:shape id="_x0000_i1026" type="#_x0000_t75" alt="Microsoft Office Signature Line..." style="width:191.6pt;height:96.4pt">
            <v:imagedata r:id="rId10" o:title=""/>
            <o:lock v:ext="edit" ungrouping="t" rotation="t" cropping="t" verticies="t" text="t" grouping="t"/>
            <o:signatureline v:ext="edit" id="{143B2D76-3E4C-4CBF-AAFA-334D46B70CE5}" provid="{00000000-0000-0000-0000-000000000000}" o:suggestedsigner="Георги Събев" o:suggestedsigner2="Заместник-министър" issignatureline="t"/>
          </v:shape>
        </w:pict>
      </w:r>
      <w:r>
        <w:rPr>
          <w:b/>
          <w:lang w:eastAsia="en-US"/>
        </w:rPr>
        <w:t xml:space="preserve">              </w:t>
      </w:r>
    </w:p>
    <w:p w:rsidR="00A5772B" w:rsidRDefault="00A5772B" w:rsidP="00A5772B"/>
    <w:sectPr w:rsidR="00A5772B" w:rsidSect="00525506">
      <w:footerReference w:type="even" r:id="rId11"/>
      <w:footerReference w:type="default" r:id="rId12"/>
      <w:headerReference w:type="first" r:id="rId13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425" w:rsidRDefault="00577425">
      <w:r>
        <w:separator/>
      </w:r>
    </w:p>
  </w:endnote>
  <w:endnote w:type="continuationSeparator" w:id="0">
    <w:p w:rsidR="00577425" w:rsidRDefault="0057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27140C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425" w:rsidRDefault="00577425">
      <w:r>
        <w:separator/>
      </w:r>
    </w:p>
  </w:footnote>
  <w:footnote w:type="continuationSeparator" w:id="0">
    <w:p w:rsidR="00577425" w:rsidRDefault="00577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7B9C1C2F" wp14:editId="2EF231BC">
          <wp:simplePos x="0" y="0"/>
          <wp:positionH relativeFrom="column">
            <wp:posOffset>2205355</wp:posOffset>
          </wp:positionH>
          <wp:positionV relativeFrom="paragraph">
            <wp:posOffset>106045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Bookman Old Style" w:hAnsi="Bookman Old Style"/>
        <w:b/>
        <w:spacing w:val="30"/>
        <w:sz w:val="24"/>
        <w:szCs w:val="24"/>
        <w:lang w:val="bg-BG" w:eastAsia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Pr="006A3813">
      <w:rPr>
        <w:rFonts w:ascii="Platinum Bg" w:hAnsi="Platinum Bg"/>
        <w:spacing w:val="40"/>
        <w:sz w:val="32"/>
        <w:szCs w:val="32"/>
        <w:lang w:eastAsia="bg-BG"/>
      </w:rPr>
      <w:t xml:space="preserve">, </w:t>
    </w:r>
    <w:r w:rsidRPr="006A3813">
      <w:rPr>
        <w:rFonts w:ascii="Platinum Bg" w:hAnsi="Platinum Bg"/>
        <w:spacing w:val="40"/>
        <w:sz w:val="32"/>
        <w:szCs w:val="32"/>
        <w:lang w:val="bg-BG" w:eastAsia="bg-BG"/>
      </w:rPr>
      <w:t>храните</w:t>
    </w:r>
    <w:r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BA6D794" wp14:editId="3AA91DA9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Pr="006A3813">
      <w:rPr>
        <w:rFonts w:ascii="Platinum Bg" w:hAnsi="Platinum Bg"/>
        <w:spacing w:val="40"/>
        <w:sz w:val="32"/>
        <w:szCs w:val="32"/>
        <w:lang w:eastAsia="bg-BG"/>
      </w:rPr>
      <w:t xml:space="preserve"> </w:t>
    </w:r>
    <w:r w:rsidRPr="006A3813">
      <w:rPr>
        <w:rFonts w:ascii="Platinum Bg" w:hAnsi="Platinum Bg"/>
        <w:spacing w:val="40"/>
        <w:sz w:val="32"/>
        <w:szCs w:val="32"/>
        <w:lang w:val="bg-BG" w:eastAsia="bg-BG"/>
      </w:rPr>
      <w:t>и горите</w:t>
    </w:r>
  </w:p>
  <w:p w:rsidR="00C9618D" w:rsidRPr="00C9618D" w:rsidRDefault="00C9618D" w:rsidP="00C9618D">
    <w:pPr>
      <w:keepNext/>
      <w:jc w:val="right"/>
      <w:outlineLvl w:val="1"/>
      <w:rPr>
        <w:rFonts w:ascii="Times New Roman" w:hAnsi="Times New Roman"/>
        <w:i/>
        <w:iCs/>
        <w:sz w:val="2"/>
        <w:szCs w:val="2"/>
        <w:u w:val="single"/>
        <w:lang w:val="bg-BG"/>
      </w:rPr>
    </w:pPr>
  </w:p>
  <w:p w:rsidR="00C9618D" w:rsidRDefault="00C9618D" w:rsidP="00C9618D"/>
  <w:p w:rsidR="00C9618D" w:rsidRDefault="00C9618D" w:rsidP="00C961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ZHG">
    <w15:presenceInfo w15:providerId="None" w15:userId="MZH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4E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E7AD5"/>
    <w:rsid w:val="000F0106"/>
    <w:rsid w:val="000F1203"/>
    <w:rsid w:val="000F12FF"/>
    <w:rsid w:val="000F267D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4DBA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36A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5DEC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2E7B"/>
    <w:rsid w:val="00263A5B"/>
    <w:rsid w:val="00263BD7"/>
    <w:rsid w:val="00264155"/>
    <w:rsid w:val="002647E6"/>
    <w:rsid w:val="002651F9"/>
    <w:rsid w:val="002664C6"/>
    <w:rsid w:val="00266727"/>
    <w:rsid w:val="00266E4D"/>
    <w:rsid w:val="0027079C"/>
    <w:rsid w:val="0027140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431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2535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1AE0"/>
    <w:rsid w:val="002F2679"/>
    <w:rsid w:val="002F2DE6"/>
    <w:rsid w:val="002F3702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19CA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899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12"/>
    <w:rsid w:val="004750D5"/>
    <w:rsid w:val="00476299"/>
    <w:rsid w:val="00476BD0"/>
    <w:rsid w:val="00476F83"/>
    <w:rsid w:val="00477F32"/>
    <w:rsid w:val="00480088"/>
    <w:rsid w:val="0048015E"/>
    <w:rsid w:val="004803AC"/>
    <w:rsid w:val="00481FFB"/>
    <w:rsid w:val="00482DCA"/>
    <w:rsid w:val="00483313"/>
    <w:rsid w:val="004834FE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6168"/>
    <w:rsid w:val="004C79FC"/>
    <w:rsid w:val="004C7E82"/>
    <w:rsid w:val="004D27EE"/>
    <w:rsid w:val="004D29B9"/>
    <w:rsid w:val="004D31FA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232C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2EE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10B"/>
    <w:rsid w:val="005733E0"/>
    <w:rsid w:val="005748E5"/>
    <w:rsid w:val="00576BB0"/>
    <w:rsid w:val="00576EF3"/>
    <w:rsid w:val="00576F9E"/>
    <w:rsid w:val="00577425"/>
    <w:rsid w:val="00577FC8"/>
    <w:rsid w:val="005808DF"/>
    <w:rsid w:val="005824E2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D7BFE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4CB0"/>
    <w:rsid w:val="005F66A6"/>
    <w:rsid w:val="005F6891"/>
    <w:rsid w:val="005F70A3"/>
    <w:rsid w:val="00601D49"/>
    <w:rsid w:val="00602E60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62FB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140"/>
    <w:rsid w:val="00674382"/>
    <w:rsid w:val="00674513"/>
    <w:rsid w:val="00675F0C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9D4"/>
    <w:rsid w:val="00706F16"/>
    <w:rsid w:val="00707568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97653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2CCF"/>
    <w:rsid w:val="00834B18"/>
    <w:rsid w:val="00834CFB"/>
    <w:rsid w:val="00834E64"/>
    <w:rsid w:val="00835330"/>
    <w:rsid w:val="00835526"/>
    <w:rsid w:val="00835D31"/>
    <w:rsid w:val="00836B27"/>
    <w:rsid w:val="00837222"/>
    <w:rsid w:val="00837509"/>
    <w:rsid w:val="0083781A"/>
    <w:rsid w:val="008419F7"/>
    <w:rsid w:val="008501FF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08C9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0DF3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87F0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24FF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020"/>
    <w:rsid w:val="00A64419"/>
    <w:rsid w:val="00A66142"/>
    <w:rsid w:val="00A669AE"/>
    <w:rsid w:val="00A70471"/>
    <w:rsid w:val="00A7180C"/>
    <w:rsid w:val="00A72436"/>
    <w:rsid w:val="00A73202"/>
    <w:rsid w:val="00A736C7"/>
    <w:rsid w:val="00A741D6"/>
    <w:rsid w:val="00A7428B"/>
    <w:rsid w:val="00A7592E"/>
    <w:rsid w:val="00A75B85"/>
    <w:rsid w:val="00A8184D"/>
    <w:rsid w:val="00A8246E"/>
    <w:rsid w:val="00A829D8"/>
    <w:rsid w:val="00A8309C"/>
    <w:rsid w:val="00A831D7"/>
    <w:rsid w:val="00A840CA"/>
    <w:rsid w:val="00A848F6"/>
    <w:rsid w:val="00A84F32"/>
    <w:rsid w:val="00A862D7"/>
    <w:rsid w:val="00A86F07"/>
    <w:rsid w:val="00A87359"/>
    <w:rsid w:val="00A92663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4E15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136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2EE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0EF5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F61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3C1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5F2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11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99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EDC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67DA"/>
    <w:rsid w:val="00F46A6D"/>
    <w:rsid w:val="00F46D9A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07D6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3C561-ADFE-4E79-B546-DFC5A4A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МЗХГ</cp:lastModifiedBy>
  <cp:revision>3</cp:revision>
  <cp:lastPrinted>2021-06-23T11:25:00Z</cp:lastPrinted>
  <dcterms:created xsi:type="dcterms:W3CDTF">2021-09-30T13:33:00Z</dcterms:created>
  <dcterms:modified xsi:type="dcterms:W3CDTF">2021-09-30T13:35:00Z</dcterms:modified>
</cp:coreProperties>
</file>