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A4" w:rsidRDefault="007B41A4" w:rsidP="007B41A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1A4">
        <w:rPr>
          <w:rFonts w:ascii="Times New Roman" w:eastAsia="Calibri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Насоки за кандидатстване по процедура № BG06RDNP001-4.010 „Проектни предложения от „Напоителни системи“ ЕАД за възстановяване на съществуващи хидромелиоративни съоръжения за напояване“, подмярка 4.3 „Подкрепа за инвестиции в инфраструктура, свързана с развитието, модернизирането или адаптирането на селското и горското стопанство“ от </w:t>
      </w:r>
      <w:proofErr w:type="spellStart"/>
      <w:r w:rsidRPr="007B41A4">
        <w:rPr>
          <w:rFonts w:ascii="Times New Roman" w:eastAsia="Calibri" w:hAnsi="Times New Roman" w:cs="Times New Roman"/>
          <w:b/>
          <w:sz w:val="24"/>
          <w:szCs w:val="24"/>
        </w:rPr>
        <w:t>ПРСР</w:t>
      </w:r>
      <w:proofErr w:type="spellEnd"/>
      <w:r w:rsidRPr="007B41A4">
        <w:rPr>
          <w:rFonts w:ascii="Times New Roman" w:eastAsia="Calibri" w:hAnsi="Times New Roman" w:cs="Times New Roman"/>
          <w:b/>
          <w:sz w:val="24"/>
          <w:szCs w:val="24"/>
        </w:rPr>
        <w:t xml:space="preserve"> 2014-2020 г.</w:t>
      </w:r>
    </w:p>
    <w:p w:rsidR="007B41A4" w:rsidRDefault="007B41A4" w:rsidP="007B41A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41A4" w:rsidRPr="007B41A4" w:rsidRDefault="007B41A4" w:rsidP="007B41A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1A4">
        <w:rPr>
          <w:rFonts w:ascii="Times New Roman" w:eastAsia="Calibri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7B41A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B41A4">
        <w:rPr>
          <w:rFonts w:ascii="Times New Roman" w:eastAsia="Calibri" w:hAnsi="Times New Roman" w:cs="Times New Roman"/>
          <w:sz w:val="24"/>
          <w:szCs w:val="24"/>
        </w:rPr>
        <w:t>-</w:t>
      </w:r>
      <w:r w:rsidRPr="007B41A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B41A4">
        <w:rPr>
          <w:rFonts w:ascii="Times New Roman" w:eastAsia="Calibri" w:hAnsi="Times New Roman" w:cs="Times New Roman"/>
          <w:sz w:val="24"/>
          <w:szCs w:val="24"/>
        </w:rPr>
        <w:t xml:space="preserve">2020 г. представя за обсъждане проект на Заповед за изменение на Насоки за кандидатстване по процедура № BG06RDNP001-4.010 „Проектни предложения от „Напоителни системи“ ЕАД за възстановяване на съществуващи хидромелиоративни съоръжения за напояване“, подмярка 4.3 „Подкрепа за инвестиции в инфраструктура, свързана с развитието, модернизирането или адаптирането на селското и горското стопанство“ от </w:t>
      </w:r>
      <w:proofErr w:type="spellStart"/>
      <w:r w:rsidRPr="007B41A4">
        <w:rPr>
          <w:rFonts w:ascii="Times New Roman" w:eastAsia="Calibri" w:hAnsi="Times New Roman" w:cs="Times New Roman"/>
          <w:sz w:val="24"/>
          <w:szCs w:val="24"/>
        </w:rPr>
        <w:t>ПРСР</w:t>
      </w:r>
      <w:proofErr w:type="spellEnd"/>
      <w:r w:rsidRPr="007B41A4">
        <w:rPr>
          <w:rFonts w:ascii="Times New Roman" w:eastAsia="Calibri" w:hAnsi="Times New Roman" w:cs="Times New Roman"/>
          <w:sz w:val="24"/>
          <w:szCs w:val="24"/>
        </w:rPr>
        <w:t xml:space="preserve"> 2014-2020 г., с която се увеличава бюджет</w:t>
      </w:r>
      <w:r w:rsidR="00742A88">
        <w:rPr>
          <w:rFonts w:ascii="Times New Roman" w:eastAsia="Calibri" w:hAnsi="Times New Roman" w:cs="Times New Roman"/>
          <w:sz w:val="24"/>
          <w:szCs w:val="24"/>
        </w:rPr>
        <w:t>ът</w:t>
      </w:r>
      <w:r w:rsidRPr="007B41A4">
        <w:rPr>
          <w:rFonts w:ascii="Times New Roman" w:eastAsia="Calibri" w:hAnsi="Times New Roman" w:cs="Times New Roman"/>
          <w:sz w:val="24"/>
          <w:szCs w:val="24"/>
        </w:rPr>
        <w:t xml:space="preserve"> по процедурата</w:t>
      </w:r>
      <w:r w:rsidR="00742A8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3B1F2D" w:rsidRPr="003B1F2D">
        <w:rPr>
          <w:rFonts w:ascii="Times New Roman" w:eastAsia="Calibri" w:hAnsi="Times New Roman" w:cs="Times New Roman"/>
          <w:sz w:val="24"/>
          <w:szCs w:val="24"/>
        </w:rPr>
        <w:t xml:space="preserve">107 180 674,51 </w:t>
      </w:r>
      <w:bookmarkStart w:id="0" w:name="_GoBack"/>
      <w:bookmarkEnd w:id="0"/>
      <w:r w:rsidR="00742A88">
        <w:rPr>
          <w:rFonts w:ascii="Times New Roman" w:eastAsia="Calibri" w:hAnsi="Times New Roman" w:cs="Times New Roman"/>
          <w:sz w:val="24"/>
          <w:szCs w:val="24"/>
        </w:rPr>
        <w:t>лв.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се удължава срок</w:t>
      </w:r>
      <w:r w:rsidR="00742A88">
        <w:rPr>
          <w:rFonts w:ascii="Times New Roman" w:eastAsia="Calibri" w:hAnsi="Times New Roman" w:cs="Times New Roman"/>
          <w:sz w:val="24"/>
          <w:szCs w:val="24"/>
        </w:rPr>
        <w:t>ът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договора</w:t>
      </w:r>
      <w:r w:rsidR="00742A88">
        <w:rPr>
          <w:rFonts w:ascii="Times New Roman" w:eastAsia="Calibri" w:hAnsi="Times New Roman" w:cs="Times New Roman"/>
          <w:sz w:val="24"/>
          <w:szCs w:val="24"/>
        </w:rPr>
        <w:t xml:space="preserve"> до 1 октомври 2025 г.</w:t>
      </w:r>
    </w:p>
    <w:p w:rsidR="007B41A4" w:rsidRPr="007B41A4" w:rsidRDefault="007B41A4" w:rsidP="007B41A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1A4">
        <w:rPr>
          <w:rFonts w:ascii="Times New Roman" w:eastAsia="Calibri" w:hAnsi="Times New Roman" w:cs="Times New Roman"/>
          <w:sz w:val="24"/>
          <w:szCs w:val="24"/>
        </w:rPr>
        <w:t>Проектът на документи се публикува на основание чл. 26, ал. 4 от Закона за управление на средства от европейските структурни и инвестиционни фондове.</w:t>
      </w:r>
    </w:p>
    <w:p w:rsidR="007B41A4" w:rsidRPr="007B41A4" w:rsidRDefault="007B41A4" w:rsidP="007B41A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1A4">
        <w:rPr>
          <w:rFonts w:ascii="Times New Roman" w:eastAsia="Calibri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742A88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октомври</w:t>
      </w:r>
      <w:r w:rsidRPr="007B41A4">
        <w:rPr>
          <w:rFonts w:ascii="Times New Roman" w:eastAsia="Calibri" w:hAnsi="Times New Roman" w:cs="Times New Roman"/>
          <w:sz w:val="24"/>
          <w:szCs w:val="24"/>
        </w:rPr>
        <w:t xml:space="preserve"> 2021 г. (включително) на следната електронна поща: </w:t>
      </w:r>
      <w:hyperlink r:id="rId5" w:history="1">
        <w:r w:rsidRPr="007B41A4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rdd@mzh.government.bg</w:t>
        </w:r>
      </w:hyperlink>
      <w:r w:rsidRPr="007B41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1F1B" w:rsidRDefault="00051F1B"/>
    <w:sectPr w:rsidR="00051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41"/>
    <w:rsid w:val="00051F1B"/>
    <w:rsid w:val="003B1F2D"/>
    <w:rsid w:val="00742A88"/>
    <w:rsid w:val="00771D65"/>
    <w:rsid w:val="007B41A4"/>
    <w:rsid w:val="007C0696"/>
    <w:rsid w:val="008421CF"/>
    <w:rsid w:val="00D01741"/>
    <w:rsid w:val="00D444C2"/>
    <w:rsid w:val="00F7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МЗХГ</dc:creator>
  <cp:keywords/>
  <dc:description/>
  <cp:lastModifiedBy>МЗХГ</cp:lastModifiedBy>
  <cp:revision>4</cp:revision>
  <dcterms:created xsi:type="dcterms:W3CDTF">2021-09-29T11:12:00Z</dcterms:created>
  <dcterms:modified xsi:type="dcterms:W3CDTF">2021-09-30T13:36:00Z</dcterms:modified>
</cp:coreProperties>
</file>