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2B911" w14:textId="77777777" w:rsidR="00BC51FE" w:rsidRDefault="00BC51FE" w:rsidP="00BC51FE">
      <w:pPr>
        <w:rPr>
          <w:b/>
          <w:sz w:val="24"/>
          <w:szCs w:val="24"/>
          <w:lang w:val="bg-BG"/>
        </w:rPr>
      </w:pPr>
    </w:p>
    <w:p w14:paraId="2072BE9C" w14:textId="77777777"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6D071CB1" w14:textId="77777777"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14:paraId="44E4B114" w14:textId="77777777" w:rsidR="00B94202" w:rsidRPr="00B94202" w:rsidRDefault="00651FFE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0702A0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05pt;height:97.1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14:paraId="146A32FF" w14:textId="77777777" w:rsidR="00A5772B" w:rsidRPr="00E71BAF" w:rsidRDefault="00A5772B" w:rsidP="008161EC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 xml:space="preserve">09-544 от 03.06.2021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14:paraId="4933153C" w14:textId="77777777" w:rsidR="00A5772B" w:rsidRPr="00BC51FE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47C28C44" w14:textId="77777777" w:rsidR="00A5772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0D8BF502" w14:textId="77777777" w:rsidR="00A5772B" w:rsidRPr="0088416B" w:rsidRDefault="00A5772B" w:rsidP="008161EC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4D42FB35" w14:textId="1ED8FE75" w:rsidR="00A97F54" w:rsidRPr="00A97F54" w:rsidRDefault="00A5772B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3944CA" w:rsidRPr="00321511">
        <w:rPr>
          <w:rFonts w:ascii="Times New Roman" w:hAnsi="Times New Roman"/>
          <w:sz w:val="24"/>
          <w:szCs w:val="24"/>
          <w:lang w:val="bg-BG"/>
        </w:rPr>
        <w:t>Изменя</w:t>
      </w:r>
      <w:r w:rsidR="00A97F54" w:rsidRPr="00321511">
        <w:rPr>
          <w:rFonts w:ascii="Times New Roman" w:hAnsi="Times New Roman"/>
          <w:sz w:val="24"/>
          <w:szCs w:val="24"/>
          <w:lang w:val="bg-BG"/>
        </w:rPr>
        <w:t xml:space="preserve"> Заповед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№ РД 09 – 2</w:t>
      </w:r>
      <w:r w:rsidR="00A97F54">
        <w:rPr>
          <w:rFonts w:ascii="Times New Roman" w:hAnsi="Times New Roman"/>
          <w:sz w:val="24"/>
          <w:szCs w:val="24"/>
          <w:lang w:val="en-GB"/>
        </w:rPr>
        <w:t>06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A97F54">
        <w:rPr>
          <w:rFonts w:ascii="Times New Roman" w:hAnsi="Times New Roman"/>
          <w:sz w:val="24"/>
          <w:szCs w:val="24"/>
          <w:lang w:val="en-GB"/>
        </w:rPr>
        <w:t>6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март 2018 г., изменена със Заповед № РД 09 – 39</w:t>
      </w:r>
      <w:r w:rsidR="00A97F54">
        <w:rPr>
          <w:rFonts w:ascii="Times New Roman" w:hAnsi="Times New Roman"/>
          <w:sz w:val="24"/>
          <w:szCs w:val="24"/>
          <w:lang w:val="en-GB"/>
        </w:rPr>
        <w:t>8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от 22 април 2019 г., Заповед № РД 09 – 249 от 6 март 2020 г.</w:t>
      </w:r>
      <w:r w:rsidR="00183F72">
        <w:rPr>
          <w:rFonts w:ascii="Times New Roman" w:hAnsi="Times New Roman"/>
          <w:sz w:val="24"/>
          <w:szCs w:val="24"/>
          <w:lang w:val="bg-BG"/>
        </w:rPr>
        <w:t xml:space="preserve"> и Заповед №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3F72">
        <w:rPr>
          <w:rFonts w:ascii="Times New Roman" w:hAnsi="Times New Roman"/>
          <w:sz w:val="24"/>
          <w:szCs w:val="24"/>
          <w:lang w:val="bg-BG"/>
        </w:rPr>
        <w:t xml:space="preserve">РД 09 – 56 от 25 януари 2021 г. </w:t>
      </w:r>
      <w:r w:rsidR="00A97F54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е утвърдена</w:t>
      </w:r>
      <w:r w:rsidR="00A97F54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процедура чрез подбор № </w:t>
      </w:r>
      <w:r w:rsidR="00A97F54">
        <w:rPr>
          <w:rFonts w:ascii="Times New Roman" w:hAnsi="Times New Roman"/>
          <w:sz w:val="24"/>
          <w:szCs w:val="24"/>
          <w:lang w:val="en-GB"/>
        </w:rPr>
        <w:t xml:space="preserve">BG06RDNP001 – 7.001 </w:t>
      </w:r>
      <w:r w:rsidR="00A97F54">
        <w:rPr>
          <w:rFonts w:ascii="Times New Roman" w:hAnsi="Times New Roman"/>
          <w:sz w:val="24"/>
          <w:szCs w:val="24"/>
          <w:lang w:val="bg-BG"/>
        </w:rPr>
        <w:t>– Улици</w:t>
      </w:r>
      <w:r w:rsidR="00A97F54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</w:t>
      </w:r>
      <w:r w:rsidR="00A97F5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</w:t>
      </w:r>
      <w:r w:rsidR="00A97F54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A97F54">
        <w:rPr>
          <w:rFonts w:ascii="Times New Roman" w:hAnsi="Times New Roman"/>
          <w:sz w:val="24"/>
          <w:szCs w:val="24"/>
        </w:rPr>
        <w:t xml:space="preserve"> 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в частта на Раздел </w:t>
      </w:r>
      <w:r w:rsidR="00A97F54">
        <w:rPr>
          <w:rFonts w:ascii="Times New Roman" w:hAnsi="Times New Roman"/>
          <w:sz w:val="24"/>
          <w:szCs w:val="24"/>
          <w:lang w:val="en-GB"/>
        </w:rPr>
        <w:t>I,</w:t>
      </w:r>
      <w:r w:rsidR="00A97F54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14:paraId="6B1ECB72" w14:textId="32D2736A" w:rsidR="00DF1489" w:rsidRDefault="00A97F54" w:rsidP="008161EC">
      <w:pPr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1.</w:t>
      </w:r>
      <w:r w:rsidR="003944CA">
        <w:rPr>
          <w:rFonts w:ascii="Times New Roman" w:hAnsi="Times New Roman"/>
          <w:sz w:val="24"/>
          <w:szCs w:val="24"/>
          <w:lang w:val="bg-BG"/>
        </w:rPr>
        <w:t xml:space="preserve"> В Приложение № 2</w:t>
      </w:r>
      <w:r w:rsidR="00881B53" w:rsidRPr="00881B5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81B53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 w:rsidR="00881B53">
        <w:rPr>
          <w:rFonts w:ascii="Times New Roman" w:hAnsi="Times New Roman"/>
          <w:sz w:val="24"/>
          <w:szCs w:val="24"/>
          <w:lang w:val="bg-BG"/>
        </w:rPr>
        <w:t xml:space="preserve">– Улици </w:t>
      </w:r>
      <w:r w:rsidR="00881B53" w:rsidRPr="0052550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881B53" w:rsidRPr="00525506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</w:r>
      <w:r w:rsidR="00881B53" w:rsidRPr="0052550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  <w:r w:rsidR="00881B5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”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:</w:t>
      </w:r>
    </w:p>
    <w:p w14:paraId="176FD166" w14:textId="3E097FDC" w:rsidR="007B6796" w:rsidRDefault="005A4972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</w:t>
      </w:r>
      <w:r w:rsidR="00DF148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.1. 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Раздел </w:t>
      </w:r>
      <w:r w:rsidR="00121285">
        <w:rPr>
          <w:rFonts w:ascii="Times New Roman" w:hAnsi="Times New Roman"/>
          <w:sz w:val="24"/>
          <w:szCs w:val="24"/>
          <w:lang w:val="en-GB"/>
        </w:rPr>
        <w:t>II.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121285">
        <w:rPr>
          <w:rFonts w:ascii="Times New Roman" w:hAnsi="Times New Roman"/>
          <w:sz w:val="24"/>
          <w:szCs w:val="24"/>
          <w:lang w:val="bg-BG"/>
        </w:rPr>
        <w:t>Критерии за допустимост, ангажименти и други задължения на бенефициентите“, т. 2.9.6</w:t>
      </w:r>
      <w:r w:rsidR="007B6796">
        <w:rPr>
          <w:rFonts w:ascii="Times New Roman" w:hAnsi="Times New Roman"/>
          <w:sz w:val="24"/>
          <w:szCs w:val="24"/>
          <w:lang w:val="bg-BG"/>
        </w:rPr>
        <w:t>, се правят следните изменения:</w:t>
      </w:r>
    </w:p>
    <w:p w14:paraId="37C0E8A2" w14:textId="1031C75E" w:rsidR="007B6796" w:rsidRDefault="005A4972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7B6796">
        <w:rPr>
          <w:rFonts w:ascii="Times New Roman" w:hAnsi="Times New Roman"/>
          <w:sz w:val="24"/>
          <w:szCs w:val="24"/>
          <w:lang w:val="bg-BG"/>
        </w:rPr>
        <w:t>.1.1. в изречение първо</w:t>
      </w:r>
      <w:r w:rsidR="0012128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00326">
        <w:rPr>
          <w:rFonts w:ascii="Times New Roman" w:hAnsi="Times New Roman"/>
          <w:sz w:val="24"/>
          <w:szCs w:val="24"/>
          <w:lang w:val="bg-BG"/>
        </w:rPr>
        <w:t xml:space="preserve">след </w:t>
      </w:r>
      <w:r w:rsidR="00DF1489">
        <w:rPr>
          <w:rFonts w:ascii="Times New Roman" w:hAnsi="Times New Roman"/>
          <w:sz w:val="24"/>
          <w:szCs w:val="24"/>
          <w:lang w:val="bg-BG"/>
        </w:rPr>
        <w:t xml:space="preserve">думите </w:t>
      </w:r>
      <w:r w:rsidR="00200326">
        <w:rPr>
          <w:rFonts w:ascii="Times New Roman" w:hAnsi="Times New Roman"/>
          <w:sz w:val="24"/>
          <w:szCs w:val="24"/>
          <w:lang w:val="bg-BG"/>
        </w:rPr>
        <w:t xml:space="preserve">„безработица“ се добавя следния текст </w:t>
      </w:r>
      <w:r w:rsidR="00200326" w:rsidRPr="00200326">
        <w:rPr>
          <w:rFonts w:ascii="Times New Roman" w:hAnsi="Times New Roman"/>
          <w:sz w:val="24"/>
          <w:szCs w:val="24"/>
          <w:lang w:val="bg-BG"/>
        </w:rPr>
        <w:t>„</w:t>
      </w:r>
      <w:r w:rsidR="00200326" w:rsidRPr="00E757B9">
        <w:rPr>
          <w:rFonts w:ascii="Times New Roman" w:hAnsi="Times New Roman"/>
          <w:sz w:val="24"/>
          <w:szCs w:val="24"/>
          <w:lang w:val="bg-BG"/>
        </w:rPr>
        <w:t>и/или когато промяната в съответствието с критериите за подбор е изрично одобрена от ДФЗ – РА по реда на т. 1 от Раздел IV.</w:t>
      </w:r>
      <w:r w:rsidR="00863C5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63C5A" w:rsidRPr="00863C5A">
        <w:rPr>
          <w:rFonts w:ascii="Times New Roman" w:hAnsi="Times New Roman"/>
          <w:sz w:val="24"/>
          <w:szCs w:val="24"/>
          <w:lang w:val="bg-BG"/>
        </w:rPr>
        <w:t>и изменението не води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кандидатстване.</w:t>
      </w:r>
      <w:bookmarkStart w:id="0" w:name="_GoBack"/>
      <w:bookmarkEnd w:id="0"/>
      <w:r w:rsidR="00200326" w:rsidRPr="00200326">
        <w:rPr>
          <w:rFonts w:ascii="Times New Roman" w:hAnsi="Times New Roman"/>
          <w:sz w:val="24"/>
          <w:szCs w:val="24"/>
          <w:lang w:val="bg-BG"/>
        </w:rPr>
        <w:t>“</w:t>
      </w:r>
      <w:r w:rsidR="007B6796">
        <w:rPr>
          <w:rFonts w:ascii="Times New Roman" w:hAnsi="Times New Roman"/>
          <w:sz w:val="24"/>
          <w:szCs w:val="24"/>
          <w:lang w:val="bg-BG"/>
        </w:rPr>
        <w:t>;</w:t>
      </w:r>
    </w:p>
    <w:p w14:paraId="7EA959A0" w14:textId="3FA27ECF" w:rsidR="003944CA" w:rsidRDefault="005A4972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</w:t>
      </w:r>
      <w:r w:rsidR="007B6796">
        <w:rPr>
          <w:rFonts w:ascii="Times New Roman" w:hAnsi="Times New Roman"/>
          <w:sz w:val="24"/>
          <w:szCs w:val="24"/>
          <w:lang w:val="bg-BG"/>
        </w:rPr>
        <w:t>.1.2. в изречение второ думите „това задължение“ се заменят с „горното“.</w:t>
      </w:r>
      <w:r w:rsidR="0020032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41E059F8" w14:textId="07185C83" w:rsidR="00121285" w:rsidRPr="00DF1489" w:rsidRDefault="00776CB4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1.2</w:t>
      </w:r>
      <w:r w:rsidR="00DF1489">
        <w:rPr>
          <w:rFonts w:ascii="Times New Roman" w:hAnsi="Times New Roman"/>
          <w:sz w:val="24"/>
          <w:szCs w:val="24"/>
          <w:lang w:val="bg-BG"/>
        </w:rPr>
        <w:t>. В приложение № 7 „Административен договор“:</w:t>
      </w:r>
    </w:p>
    <w:p w14:paraId="56E848E6" w14:textId="4CA1C5C9" w:rsidR="00DF1489" w:rsidRDefault="00776CB4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</w:t>
      </w:r>
      <w:r w:rsidR="00DF1489">
        <w:rPr>
          <w:rFonts w:ascii="Times New Roman" w:hAnsi="Times New Roman"/>
          <w:sz w:val="24"/>
          <w:szCs w:val="24"/>
          <w:lang w:val="bg-BG"/>
        </w:rPr>
        <w:t>2.1. Чл. 9, ал. 1 се изменя така:</w:t>
      </w:r>
    </w:p>
    <w:p w14:paraId="2841762C" w14:textId="77777777" w:rsidR="00AC381B" w:rsidRDefault="00DF1489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 w:rsidRPr="00DF1489">
        <w:t>„</w:t>
      </w:r>
      <w:r w:rsidR="005039BE" w:rsidRPr="00DF1489">
        <w:t>Чл. 9. (1) До изтичане на срока на мониторинг по чл. 6 БЕНЕФИЦИЕНТЪТ е длъжен да поддържа съответствие с критериите за подбор, по които проектното му предложение е било оценено (Приложение № 3)</w:t>
      </w:r>
      <w:r w:rsidR="00726743" w:rsidRPr="00DF1489">
        <w:t xml:space="preserve">. В случай на изменение на проекта в периода на изпълнението му, </w:t>
      </w:r>
      <w:r w:rsidR="00E97CF4" w:rsidRPr="00DF1489">
        <w:t xml:space="preserve">което ще доведе до промяна в броя на точките по </w:t>
      </w:r>
      <w:r w:rsidR="00726743" w:rsidRPr="00DF1489">
        <w:t xml:space="preserve">критериите за подбор, </w:t>
      </w:r>
      <w:r w:rsidR="00E97CF4" w:rsidRPr="00DF1489">
        <w:t>които проектното предложение е получило при оценката, то</w:t>
      </w:r>
      <w:r w:rsidR="00726743" w:rsidRPr="00DF1489">
        <w:t xml:space="preserve"> БЕНЕФИЦИЕНТЪТ трябва да поддържа </w:t>
      </w:r>
      <w:r w:rsidR="00440302" w:rsidRPr="00DF1489">
        <w:t>съответствие с критериите за оценка</w:t>
      </w:r>
      <w:r w:rsidR="0012034E">
        <w:t>,</w:t>
      </w:r>
      <w:r w:rsidR="00AC381B" w:rsidRPr="00DF1489">
        <w:t xml:space="preserve"> съгласно одобреното изменение.</w:t>
      </w:r>
      <w:r w:rsidRPr="00DF1489">
        <w:t>“.</w:t>
      </w:r>
    </w:p>
    <w:p w14:paraId="725F4EEC" w14:textId="18E69668" w:rsidR="00DF1489" w:rsidRDefault="005A4972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1</w:t>
      </w:r>
      <w:r w:rsidR="00DF1489">
        <w:t>.2.2. В чл. 11, т. 9 се изменя така:</w:t>
      </w:r>
    </w:p>
    <w:p w14:paraId="4D63A4E0" w14:textId="77777777" w:rsidR="00986A66" w:rsidRDefault="00321511" w:rsidP="008161EC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„</w:t>
      </w:r>
      <w:r w:rsidR="00986A66" w:rsidRPr="00321511">
        <w:t>9. 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оценено, с изключение на случаите на изменение на проекта в периода на изпълнението му, което е довело до промяна в броя на точките по критериите за подбор, които проектното предложение е получило при оценката</w:t>
      </w:r>
      <w:r w:rsidRPr="00321511">
        <w:t>“.</w:t>
      </w:r>
    </w:p>
    <w:p w14:paraId="752D92B2" w14:textId="77777777" w:rsidR="00776CB4" w:rsidRDefault="005A4972" w:rsidP="00F60F64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1</w:t>
      </w:r>
      <w:r w:rsidR="00AB6824" w:rsidRPr="008161EC">
        <w:t>.2.3. В чл. 13, ал. 2,  се изменя така:</w:t>
      </w:r>
    </w:p>
    <w:p w14:paraId="5265BC4D" w14:textId="7061BF55" w:rsidR="00F60F64" w:rsidRDefault="005A4972" w:rsidP="00F60F64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1</w:t>
      </w:r>
      <w:r w:rsidR="0098566F">
        <w:t>.2.3.1</w:t>
      </w:r>
      <w:r w:rsidR="00F60F64">
        <w:t xml:space="preserve">. </w:t>
      </w:r>
      <w:r w:rsidR="0098566F">
        <w:t>точка 2 се заличава и се създава следния текст</w:t>
      </w:r>
      <w:r w:rsidR="00F60F64">
        <w:t xml:space="preserve">: </w:t>
      </w:r>
      <w:r w:rsidR="00AB6824" w:rsidRPr="008161EC">
        <w:t>„</w:t>
      </w:r>
      <w:r w:rsidR="0098566F">
        <w:t>2</w:t>
      </w:r>
      <w:r w:rsidR="00AB6824" w:rsidRPr="008161EC">
        <w:t>. води до несъответствие с критериите за подбор, по които проектното предложение на бенефициента е било оценено, съгласно Приложение № 3</w:t>
      </w:r>
      <w:r w:rsidR="00AB6824" w:rsidRPr="008161EC">
        <w:rPr>
          <w:lang w:val="en-US"/>
        </w:rPr>
        <w:t>,</w:t>
      </w:r>
      <w:r w:rsidR="00AB6824" w:rsidRPr="008161EC">
        <w:t xml:space="preserve"> и изменението ще доведе до брой на точките по-малък от минималният допустим брой на точки, посочени в Условията за кандидатстване и/или по-малък от минималния брой на точките, присъдени на проектните предложения, за които е бил наличен </w:t>
      </w:r>
      <w:r w:rsidR="00AB6824" w:rsidRPr="008161EC">
        <w:lastRenderedPageBreak/>
        <w:t>бюджет в съответния прием, в рамките на който е било подадено и проектното предложение на БЕНЕФИЦИЕНТА.“</w:t>
      </w:r>
      <w:r w:rsidR="0098566F">
        <w:t>;</w:t>
      </w:r>
    </w:p>
    <w:p w14:paraId="587A803D" w14:textId="50BF5718" w:rsidR="0098566F" w:rsidRDefault="005A4972" w:rsidP="00F60F64">
      <w:pPr>
        <w:pStyle w:val="BodyText"/>
        <w:tabs>
          <w:tab w:val="center" w:pos="0"/>
        </w:tabs>
        <w:spacing w:line="360" w:lineRule="auto"/>
        <w:ind w:firstLine="720"/>
        <w:jc w:val="both"/>
      </w:pPr>
      <w:r>
        <w:t>1</w:t>
      </w:r>
      <w:r w:rsidR="0098566F">
        <w:t>.2.3.2. точка 3 се изменя така: „3.</w:t>
      </w:r>
      <w:r w:rsidR="0098566F" w:rsidRPr="0098566F">
        <w:rPr>
          <w:shd w:val="clear" w:color="auto" w:fill="FEFEFE"/>
        </w:rPr>
        <w:t xml:space="preserve"> </w:t>
      </w:r>
      <w:r w:rsidR="0098566F" w:rsidRPr="00473BCC">
        <w:rPr>
          <w:shd w:val="clear" w:color="auto" w:fill="FEFEFE"/>
        </w:rPr>
        <w:t xml:space="preserve">води до увеличение </w:t>
      </w:r>
      <w:r w:rsidR="0098566F">
        <w:rPr>
          <w:shd w:val="clear" w:color="auto" w:fill="FEFEFE"/>
        </w:rPr>
        <w:t xml:space="preserve">на общата стойност на помощта, посочена в чл. 2, ал. 2 или до увеличение на </w:t>
      </w:r>
      <w:r w:rsidR="0098566F" w:rsidRPr="004A32A7">
        <w:rPr>
          <w:shd w:val="clear" w:color="auto" w:fill="FEFEFE"/>
        </w:rPr>
        <w:t>стойността на някоя от позициите, посочени в Приложение № 2</w:t>
      </w:r>
      <w:r w:rsidR="0098566F">
        <w:rPr>
          <w:shd w:val="clear" w:color="auto" w:fill="FEFEFE"/>
        </w:rPr>
        <w:t xml:space="preserve">, </w:t>
      </w:r>
      <w:r w:rsidR="00D36A91">
        <w:rPr>
          <w:shd w:val="clear" w:color="auto" w:fill="FEFEFE"/>
        </w:rPr>
        <w:t>в случаите при които</w:t>
      </w:r>
      <w:r w:rsidR="0098566F">
        <w:rPr>
          <w:shd w:val="clear" w:color="auto" w:fill="FEFEFE"/>
        </w:rPr>
        <w:t xml:space="preserve"> се надвишават цените съгласно </w:t>
      </w:r>
      <w:r w:rsidR="0098566F">
        <w:t>„</w:t>
      </w:r>
      <w:r w:rsidR="0098566F" w:rsidRPr="00772B72">
        <w:rPr>
          <w:shd w:val="clear" w:color="auto" w:fill="FEFEFE"/>
        </w:rPr>
        <w:t xml:space="preserve">Списък с наименованията на активите, дейностите и услугите, </w:t>
      </w:r>
      <w:r w:rsidR="0098566F">
        <w:rPr>
          <w:shd w:val="clear" w:color="auto" w:fill="FEFEFE"/>
        </w:rPr>
        <w:t>за които са определени референтни разходи“</w:t>
      </w:r>
      <w:r w:rsidR="00131A8D">
        <w:rPr>
          <w:shd w:val="clear" w:color="auto" w:fill="FEFEFE"/>
        </w:rPr>
        <w:t>.</w:t>
      </w:r>
    </w:p>
    <w:p w14:paraId="12251A52" w14:textId="77777777" w:rsidR="006D164A" w:rsidRDefault="00A5772B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Настоящата заповед и </w:t>
      </w:r>
      <w:r w:rsidR="00321511">
        <w:rPr>
          <w:rFonts w:ascii="Times New Roman" w:hAnsi="Times New Roman"/>
          <w:sz w:val="24"/>
          <w:szCs w:val="24"/>
          <w:lang w:val="bg-BG"/>
        </w:rPr>
        <w:t>променените с нея документи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14:paraId="346F63E0" w14:textId="77777777" w:rsidR="006D164A" w:rsidRDefault="006D164A" w:rsidP="008161EC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14:paraId="30576909" w14:textId="77777777" w:rsidR="003C5CF6" w:rsidRDefault="003C5CF6" w:rsidP="005B26B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24653DE3" w14:textId="77777777" w:rsidR="003C5CF6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5B03E91B" w14:textId="77777777"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14:paraId="4012A120" w14:textId="77777777" w:rsidR="003C5CF6" w:rsidRPr="00F93343" w:rsidRDefault="003C5CF6" w:rsidP="005B26B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14:paraId="25BC2D2E" w14:textId="77777777" w:rsidR="003C5CF6" w:rsidRDefault="003C5CF6" w:rsidP="005B26B2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14:paraId="3F1E0E69" w14:textId="77777777" w:rsidR="003C5CF6" w:rsidRDefault="00863C5A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0ADB80AB">
          <v:shape id="_x0000_i1026" type="#_x0000_t75" alt="Microsoft Office Signature Line..." style="width:190.05pt;height:97.1pt">
            <v:imagedata r:id="rId10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p w14:paraId="7F1B9DAB" w14:textId="77777777"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17CACEB" w14:textId="77777777"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550D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0368D" w14:textId="77777777" w:rsidR="00651FFE" w:rsidRDefault="00651FFE">
      <w:r>
        <w:separator/>
      </w:r>
    </w:p>
  </w:endnote>
  <w:endnote w:type="continuationSeparator" w:id="0">
    <w:p w14:paraId="5CEC84DE" w14:textId="77777777" w:rsidR="00651FFE" w:rsidRDefault="0065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08A65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49F686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80C0B" w14:textId="01DB6CBD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63C5A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1A62C7FB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5A9EB4AF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158688E0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07064" w14:textId="77777777"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23A6D" w14:textId="77777777" w:rsidR="00651FFE" w:rsidRDefault="00651FFE">
      <w:r>
        <w:separator/>
      </w:r>
    </w:p>
  </w:footnote>
  <w:footnote w:type="continuationSeparator" w:id="0">
    <w:p w14:paraId="547A67FC" w14:textId="77777777" w:rsidR="00651FFE" w:rsidRDefault="00651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F7A91" w14:textId="77777777"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D745B" w14:textId="77777777"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BDF1A1" w14:textId="77777777"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1" locked="0" layoutInCell="1" allowOverlap="1" wp14:anchorId="3CD1216E" wp14:editId="3DFC4EAE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5FEB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67CB773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3A93F58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EEFB597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1D161230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72C474FB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75C8AE34" w14:textId="77777777"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3633B43" wp14:editId="60E528D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D5D939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14:paraId="2ECFE5D2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ya Angelova">
    <w15:presenceInfo w15:providerId="AD" w15:userId="S-1-5-21-3673932534-3318588094-701912851-7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2350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4E"/>
    <w:rsid w:val="001203AB"/>
    <w:rsid w:val="00120C4E"/>
    <w:rsid w:val="00120F4A"/>
    <w:rsid w:val="00121285"/>
    <w:rsid w:val="00125D7A"/>
    <w:rsid w:val="001262D2"/>
    <w:rsid w:val="001303B2"/>
    <w:rsid w:val="001315CA"/>
    <w:rsid w:val="00131674"/>
    <w:rsid w:val="00131A8D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58A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3F72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0326"/>
    <w:rsid w:val="00202BD6"/>
    <w:rsid w:val="00202C40"/>
    <w:rsid w:val="002032BC"/>
    <w:rsid w:val="002059A9"/>
    <w:rsid w:val="00206310"/>
    <w:rsid w:val="00210A3C"/>
    <w:rsid w:val="0021122D"/>
    <w:rsid w:val="00212041"/>
    <w:rsid w:val="00213568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42F9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7CD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07D26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511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4CA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030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39BE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4E1F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4972"/>
    <w:rsid w:val="005A5A0C"/>
    <w:rsid w:val="005A5E35"/>
    <w:rsid w:val="005A60E4"/>
    <w:rsid w:val="005B2479"/>
    <w:rsid w:val="005B26B2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FFE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0C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4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6CB4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A00"/>
    <w:rsid w:val="007B3D0C"/>
    <w:rsid w:val="007B3D94"/>
    <w:rsid w:val="007B54B9"/>
    <w:rsid w:val="007B5822"/>
    <w:rsid w:val="007B63A2"/>
    <w:rsid w:val="007B6796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6C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1EC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C5A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1B53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573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66F"/>
    <w:rsid w:val="00985D16"/>
    <w:rsid w:val="00986A6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97F54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6824"/>
    <w:rsid w:val="00AB7311"/>
    <w:rsid w:val="00AB77B5"/>
    <w:rsid w:val="00AB79E4"/>
    <w:rsid w:val="00AB7C82"/>
    <w:rsid w:val="00AB7F7D"/>
    <w:rsid w:val="00AC141A"/>
    <w:rsid w:val="00AC381B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81A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6455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6A91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346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318"/>
    <w:rsid w:val="00DE2CA7"/>
    <w:rsid w:val="00DE35B6"/>
    <w:rsid w:val="00DE4F89"/>
    <w:rsid w:val="00DE6688"/>
    <w:rsid w:val="00DE7179"/>
    <w:rsid w:val="00DE7BD4"/>
    <w:rsid w:val="00DF0A89"/>
    <w:rsid w:val="00DF0DBA"/>
    <w:rsid w:val="00DF1489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57B9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97CF4"/>
    <w:rsid w:val="00EA11C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010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0F64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5A07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1966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361D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  <w:style w:type="character" w:styleId="CommentReference">
    <w:name w:val="annotation reference"/>
    <w:basedOn w:val="DefaultParagraphFont"/>
    <w:semiHidden/>
    <w:unhideWhenUsed/>
    <w:rsid w:val="00183F7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3F72"/>
  </w:style>
  <w:style w:type="character" w:customStyle="1" w:styleId="CommentTextChar">
    <w:name w:val="Comment Text Char"/>
    <w:basedOn w:val="DefaultParagraphFont"/>
    <w:link w:val="CommentText"/>
    <w:semiHidden/>
    <w:rsid w:val="00183F72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3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83F72"/>
    <w:rPr>
      <w:rFonts w:ascii="Arial" w:hAnsi="Arial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85A07"/>
    <w:rPr>
      <w:strike w:val="0"/>
      <w:dstrike w:val="0"/>
      <w:color w:val="000000"/>
      <w:u w:val="none"/>
      <w:effect w:val="none"/>
    </w:rPr>
  </w:style>
  <w:style w:type="character" w:styleId="CommentReference">
    <w:name w:val="annotation reference"/>
    <w:basedOn w:val="DefaultParagraphFont"/>
    <w:semiHidden/>
    <w:unhideWhenUsed/>
    <w:rsid w:val="00183F7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3F72"/>
  </w:style>
  <w:style w:type="character" w:customStyle="1" w:styleId="CommentTextChar">
    <w:name w:val="Comment Text Char"/>
    <w:basedOn w:val="DefaultParagraphFont"/>
    <w:link w:val="CommentText"/>
    <w:semiHidden/>
    <w:rsid w:val="00183F72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3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83F72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79678-0692-480C-8A70-1413FC5A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1284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22</cp:revision>
  <cp:lastPrinted>2021-08-24T08:08:00Z</cp:lastPrinted>
  <dcterms:created xsi:type="dcterms:W3CDTF">2021-06-07T12:44:00Z</dcterms:created>
  <dcterms:modified xsi:type="dcterms:W3CDTF">2021-08-24T08:14:00Z</dcterms:modified>
</cp:coreProperties>
</file>