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F31B1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85pt;height:97.15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594EBF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594EB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594EB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594EB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97F54" w:rsidRPr="00A97F54" w:rsidRDefault="00A5772B" w:rsidP="00594EB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A669EA">
        <w:rPr>
          <w:rFonts w:ascii="Times New Roman" w:hAnsi="Times New Roman"/>
          <w:sz w:val="24"/>
          <w:szCs w:val="24"/>
          <w:lang w:val="bg-BG"/>
        </w:rPr>
        <w:t>31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669EA">
        <w:rPr>
          <w:rFonts w:ascii="Times New Roman" w:hAnsi="Times New Roman"/>
          <w:sz w:val="24"/>
          <w:szCs w:val="24"/>
          <w:lang w:val="en-GB"/>
        </w:rPr>
        <w:t>9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39</w:t>
      </w:r>
      <w:r w:rsidR="00A669EA">
        <w:rPr>
          <w:rFonts w:ascii="Times New Roman" w:hAnsi="Times New Roman"/>
          <w:sz w:val="24"/>
          <w:szCs w:val="24"/>
          <w:lang w:val="bg-BG"/>
        </w:rPr>
        <w:t>7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22 април 2019 г. 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A669E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669EA">
        <w:rPr>
          <w:rFonts w:ascii="Times New Roman" w:hAnsi="Times New Roman"/>
          <w:sz w:val="24"/>
          <w:szCs w:val="24"/>
          <w:lang w:val="en-GB"/>
        </w:rPr>
        <w:t>BG06RDNP001 – 7.00</w:t>
      </w:r>
      <w:r w:rsidR="00A669EA">
        <w:rPr>
          <w:rFonts w:ascii="Times New Roman" w:hAnsi="Times New Roman"/>
          <w:sz w:val="24"/>
          <w:szCs w:val="24"/>
          <w:lang w:val="bg-BG"/>
        </w:rPr>
        <w:t>6</w:t>
      </w:r>
      <w:r w:rsidR="00A669E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669EA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A669EA" w:rsidRPr="002B38B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Площи </w:t>
      </w:r>
      <w:r w:rsidR="00A669EA" w:rsidRPr="002B38B0">
        <w:rPr>
          <w:rFonts w:ascii="Times New Roman" w:hAnsi="Times New Roman"/>
          <w:sz w:val="24"/>
          <w:szCs w:val="24"/>
          <w:lang w:val="bg-BG"/>
        </w:rPr>
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="00A669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DF1489" w:rsidRPr="00A669EA" w:rsidRDefault="008E7ACF" w:rsidP="00594EB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3944CA">
        <w:rPr>
          <w:rFonts w:ascii="Times New Roman" w:hAnsi="Times New Roman"/>
          <w:sz w:val="24"/>
          <w:szCs w:val="24"/>
          <w:lang w:val="bg-BG"/>
        </w:rPr>
        <w:t>.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881B53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A669EA" w:rsidRPr="002B38B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Площи </w:t>
      </w:r>
      <w:r w:rsidR="00A669EA" w:rsidRPr="002B38B0">
        <w:rPr>
          <w:rFonts w:ascii="Times New Roman" w:hAnsi="Times New Roman"/>
          <w:sz w:val="24"/>
          <w:szCs w:val="24"/>
          <w:lang w:val="bg-BG"/>
        </w:rPr>
        <w:t xml:space="preserve">„Изграждане и/или обновяване на площи за широко обществено ползване, </w:t>
      </w:r>
      <w:r w:rsidR="00A669EA" w:rsidRPr="002B38B0">
        <w:rPr>
          <w:rFonts w:ascii="Times New Roman" w:hAnsi="Times New Roman"/>
          <w:sz w:val="24"/>
          <w:szCs w:val="24"/>
          <w:lang w:val="bg-BG"/>
        </w:rPr>
        <w:lastRenderedPageBreak/>
        <w:t>предназначени за трайно задоволяване на обществените потребности от общинско значение“</w:t>
      </w:r>
      <w:r w:rsidR="00A669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881B5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:rsidR="003944CA" w:rsidRDefault="008E7ACF" w:rsidP="00594EB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.1.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Критерии за допустимост, ангажименти и други задължения на бенефициентите“, т. 2.9.6 </w:t>
      </w:r>
      <w:r w:rsidR="00DF1489" w:rsidRPr="008E7ACF">
        <w:rPr>
          <w:rFonts w:ascii="Times New Roman" w:hAnsi="Times New Roman"/>
          <w:sz w:val="24"/>
          <w:szCs w:val="24"/>
          <w:lang w:val="bg-BG"/>
        </w:rPr>
        <w:t xml:space="preserve">думите </w:t>
      </w:r>
      <w:r w:rsidRPr="002D3F8B">
        <w:rPr>
          <w:rFonts w:ascii="Times New Roman" w:hAnsi="Times New Roman"/>
          <w:sz w:val="24"/>
          <w:szCs w:val="24"/>
          <w:lang w:val="bg-BG"/>
        </w:rPr>
        <w:t>„</w:t>
      </w:r>
      <w:r w:rsidRPr="002D3F8B">
        <w:rPr>
          <w:rFonts w:ascii="Times New Roman" w:hAnsi="Times New Roman"/>
          <w:sz w:val="24"/>
          <w:szCs w:val="24"/>
        </w:rPr>
        <w:t>с изключение на критерия за брой население, което ще се възползва от услугата</w:t>
      </w:r>
      <w:r w:rsidRPr="002D3F8B">
        <w:rPr>
          <w:rFonts w:ascii="Times New Roman" w:hAnsi="Times New Roman"/>
          <w:sz w:val="24"/>
          <w:szCs w:val="24"/>
          <w:lang w:val="bg-BG"/>
        </w:rPr>
        <w:t>“ се заличават.</w:t>
      </w:r>
      <w:r w:rsidRPr="00E008E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121285" w:rsidRPr="00DF1489" w:rsidRDefault="008E7ACF" w:rsidP="00594EB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DF1489">
        <w:rPr>
          <w:rFonts w:ascii="Times New Roman" w:hAnsi="Times New Roman"/>
          <w:sz w:val="24"/>
          <w:szCs w:val="24"/>
          <w:lang w:val="bg-BG"/>
        </w:rPr>
        <w:t>.2. В приложение № 7 „Административен договор“:</w:t>
      </w:r>
    </w:p>
    <w:p w:rsidR="00AC381B" w:rsidRDefault="008E7ACF" w:rsidP="00594EBF">
      <w:pPr>
        <w:spacing w:line="360" w:lineRule="auto"/>
        <w:ind w:firstLine="708"/>
        <w:jc w:val="both"/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DF1489">
        <w:rPr>
          <w:rFonts w:ascii="Times New Roman" w:hAnsi="Times New Roman"/>
          <w:sz w:val="24"/>
          <w:szCs w:val="24"/>
          <w:lang w:val="bg-BG"/>
        </w:rPr>
        <w:t>.2.1. Чл. 9, ал. 1</w:t>
      </w:r>
      <w:r w:rsidR="00CD4A5D">
        <w:rPr>
          <w:rFonts w:ascii="Times New Roman" w:hAnsi="Times New Roman"/>
          <w:sz w:val="24"/>
          <w:szCs w:val="24"/>
        </w:rPr>
        <w:t xml:space="preserve">, </w:t>
      </w:r>
      <w:r w:rsidR="00CD4A5D">
        <w:rPr>
          <w:rFonts w:ascii="Times New Roman" w:hAnsi="Times New Roman"/>
          <w:sz w:val="24"/>
          <w:szCs w:val="24"/>
          <w:lang w:val="bg-BG"/>
        </w:rPr>
        <w:t xml:space="preserve">думите „с изключение на критериите за брой население, което ще се възползва от услугата“ се заличават. 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86A66" w:rsidRDefault="008E7ACF" w:rsidP="00594EBF">
      <w:pPr>
        <w:pStyle w:val="BodyText"/>
        <w:tabs>
          <w:tab w:val="center" w:pos="0"/>
        </w:tabs>
        <w:spacing w:line="360" w:lineRule="auto"/>
        <w:ind w:firstLine="720"/>
      </w:pPr>
      <w:r>
        <w:t>1</w:t>
      </w:r>
      <w:r w:rsidR="00DF1489">
        <w:t>.2.2. В чл. 11, т. 9</w:t>
      </w:r>
      <w:r w:rsidR="00CD4A5D">
        <w:t>, думите „</w:t>
      </w:r>
      <w:r w:rsidR="00CD4A5D" w:rsidRPr="004A32A7">
        <w:t>с изключение на критериите: за брой население, ко</w:t>
      </w:r>
      <w:r w:rsidR="00CD4A5D">
        <w:t>ето ще се възползва от услугата“ се заличават.</w:t>
      </w:r>
      <w:r w:rsidR="00DF1489">
        <w:t xml:space="preserve"> </w:t>
      </w:r>
    </w:p>
    <w:p w:rsidR="00AB6824" w:rsidRPr="008161EC" w:rsidRDefault="008E7ACF" w:rsidP="00594EBF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AB6824" w:rsidRPr="008161EC">
        <w:t>.2.3. В чл. 13, ал. 2, т. 3 се изменя така:</w:t>
      </w:r>
    </w:p>
    <w:p w:rsidR="001D4287" w:rsidRDefault="002D3F8B" w:rsidP="00594EBF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„3. </w:t>
      </w:r>
      <w:r w:rsidR="00CD4A5D">
        <w:rPr>
          <w:shd w:val="clear" w:color="auto" w:fill="FEFEFE"/>
        </w:rPr>
        <w:t>води до увеличение на</w:t>
      </w:r>
      <w:r w:rsidR="00CD4A5D" w:rsidRPr="004A32A7">
        <w:rPr>
          <w:shd w:val="clear" w:color="auto" w:fill="FEFEFE"/>
        </w:rPr>
        <w:t xml:space="preserve"> стойността на някоя от позициите, посочени в Приложение № 2</w:t>
      </w:r>
      <w:r w:rsidR="00CD4A5D">
        <w:rPr>
          <w:shd w:val="clear" w:color="auto" w:fill="FEFEFE"/>
        </w:rPr>
        <w:t xml:space="preserve">, в случаите при които се надвишават цените съгласно </w:t>
      </w:r>
      <w:r w:rsidR="00CD4A5D">
        <w:t>„</w:t>
      </w:r>
      <w:r w:rsidR="00CD4A5D"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 w:rsidR="00CD4A5D">
        <w:rPr>
          <w:shd w:val="clear" w:color="auto" w:fill="FEFEFE"/>
        </w:rPr>
        <w:t>за които са определени референтни разходи</w:t>
      </w:r>
      <w:r w:rsidR="00CD4A5D">
        <w:t xml:space="preserve">“. </w:t>
      </w:r>
    </w:p>
    <w:p w:rsidR="006D164A" w:rsidRDefault="00A5772B" w:rsidP="00594EBF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1A2672">
        <w:t xml:space="preserve">ІІ. </w:t>
      </w:r>
      <w:r w:rsidR="006D164A">
        <w:t xml:space="preserve">Настоящата заповед и </w:t>
      </w:r>
      <w:r w:rsidR="00321511">
        <w:t>променените с нея документи</w:t>
      </w:r>
      <w:r w:rsidR="006D164A">
        <w:t xml:space="preserve"> да </w:t>
      </w:r>
      <w:r w:rsidR="006D164A" w:rsidRPr="001A2672"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</w:t>
      </w:r>
      <w:bookmarkStart w:id="0" w:name="_GoBack"/>
      <w:bookmarkEnd w:id="0"/>
      <w:r w:rsidR="006D164A" w:rsidRPr="001A2672">
        <w:t>тернет страницата на Министерството на земеделието, храни</w:t>
      </w:r>
      <w:r w:rsidR="006D164A">
        <w:t>те и горите.</w:t>
      </w:r>
      <w:r w:rsidR="002D3F8B">
        <w:t>“</w:t>
      </w:r>
    </w:p>
    <w:p w:rsidR="006D164A" w:rsidRDefault="006D164A" w:rsidP="00594EB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1D4287">
        <w:rPr>
          <w:rFonts w:ascii="Times New Roman" w:hAnsi="Times New Roman"/>
          <w:sz w:val="24"/>
          <w:szCs w:val="24"/>
          <w:lang w:val="bg-BG"/>
        </w:rPr>
        <w:t>й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594EBF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0.2pt;height:97.15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12" w:rsidRDefault="00F31B12">
      <w:r>
        <w:separator/>
      </w:r>
    </w:p>
  </w:endnote>
  <w:endnote w:type="continuationSeparator" w:id="0">
    <w:p w:rsidR="00F31B12" w:rsidRDefault="00F3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594EBF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12" w:rsidRDefault="00F31B12">
      <w:r>
        <w:separator/>
      </w:r>
    </w:p>
  </w:footnote>
  <w:footnote w:type="continuationSeparator" w:id="0">
    <w:p w:rsidR="00F31B12" w:rsidRDefault="00F31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A9536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ya Angelova">
    <w15:presenceInfo w15:providerId="AD" w15:userId="S-1-5-21-3673932534-3318588094-701912851-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4F63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287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3F8B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69E9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4EBF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3CB9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E7ACF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669EA"/>
    <w:rsid w:val="00A70471"/>
    <w:rsid w:val="00A7180C"/>
    <w:rsid w:val="00A736C7"/>
    <w:rsid w:val="00A741D6"/>
    <w:rsid w:val="00A7428B"/>
    <w:rsid w:val="00A7592E"/>
    <w:rsid w:val="00A75B85"/>
    <w:rsid w:val="00A8184D"/>
    <w:rsid w:val="00A81B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240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534A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5BC5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4A5D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1F8"/>
    <w:rsid w:val="00DF3267"/>
    <w:rsid w:val="00DF3537"/>
    <w:rsid w:val="00DF531F"/>
    <w:rsid w:val="00DF5B87"/>
    <w:rsid w:val="00DF65C0"/>
    <w:rsid w:val="00E008EA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B12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A3F27-166D-40C6-8C71-CB54E6DE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18</cp:revision>
  <cp:lastPrinted>2021-08-24T08:57:00Z</cp:lastPrinted>
  <dcterms:created xsi:type="dcterms:W3CDTF">2021-06-07T12:44:00Z</dcterms:created>
  <dcterms:modified xsi:type="dcterms:W3CDTF">2021-08-24T09:36:00Z</dcterms:modified>
</cp:coreProperties>
</file>