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Pr="0059329C" w:rsidRDefault="002F53D3" w:rsidP="0059329C">
      <w:pPr>
        <w:spacing w:line="350" w:lineRule="auto"/>
        <w:rPr>
          <w:rFonts w:ascii="Verdana" w:hAnsi="Verdana"/>
          <w:b/>
          <w:lang w:val="bg-BG"/>
        </w:rPr>
      </w:pPr>
    </w:p>
    <w:p w:rsidR="00B5546B" w:rsidRPr="0059329C" w:rsidRDefault="00B5546B" w:rsidP="0059329C">
      <w:pPr>
        <w:spacing w:line="350" w:lineRule="auto"/>
        <w:rPr>
          <w:rFonts w:ascii="Verdana" w:hAnsi="Verdana"/>
          <w:b/>
          <w:lang w:val="bg-BG"/>
        </w:rPr>
      </w:pPr>
    </w:p>
    <w:p w:rsidR="003F5B76" w:rsidRPr="0059329C" w:rsidRDefault="005F3625" w:rsidP="0059329C">
      <w:pPr>
        <w:spacing w:line="350" w:lineRule="auto"/>
        <w:rPr>
          <w:rFonts w:ascii="Verdana" w:hAnsi="Verdana"/>
          <w:b/>
          <w:lang w:val="bg-BG"/>
        </w:rPr>
      </w:pPr>
      <w:r w:rsidRPr="0059329C">
        <w:rPr>
          <w:rFonts w:ascii="Verdana" w:hAnsi="Verdana"/>
          <w:b/>
          <w:lang w:val="bg-BG"/>
        </w:rPr>
        <w:t>ДО</w:t>
      </w:r>
    </w:p>
    <w:p w:rsidR="003F5B76" w:rsidRPr="0059329C" w:rsidRDefault="005F3625" w:rsidP="0059329C">
      <w:pPr>
        <w:spacing w:line="350" w:lineRule="auto"/>
        <w:jc w:val="both"/>
        <w:outlineLvl w:val="0"/>
        <w:rPr>
          <w:rFonts w:ascii="Verdana" w:hAnsi="Verdana"/>
          <w:b/>
          <w:lang w:val="bg-BG"/>
        </w:rPr>
      </w:pPr>
      <w:r w:rsidRPr="0059329C">
        <w:rPr>
          <w:rFonts w:ascii="Verdana" w:hAnsi="Verdana"/>
          <w:b/>
          <w:lang w:val="bg-BG"/>
        </w:rPr>
        <w:t>МИНИСТЕРСКИЯ СЪВЕТ</w:t>
      </w:r>
    </w:p>
    <w:p w:rsidR="003F5B76" w:rsidRPr="0059329C" w:rsidRDefault="005F3625" w:rsidP="0059329C">
      <w:pPr>
        <w:spacing w:line="350" w:lineRule="auto"/>
        <w:jc w:val="both"/>
        <w:outlineLvl w:val="0"/>
        <w:rPr>
          <w:rFonts w:ascii="Verdana" w:hAnsi="Verdana"/>
          <w:b/>
          <w:lang w:val="bg-BG"/>
        </w:rPr>
      </w:pPr>
      <w:r w:rsidRPr="0059329C">
        <w:rPr>
          <w:rFonts w:ascii="Verdana" w:hAnsi="Verdana"/>
          <w:b/>
          <w:lang w:val="bg-BG"/>
        </w:rPr>
        <w:t>НА РЕПУБЛИКА БЪЛГАРИЯ</w:t>
      </w:r>
    </w:p>
    <w:p w:rsidR="003F5B76" w:rsidRPr="0059329C" w:rsidRDefault="003F5B76" w:rsidP="0059329C">
      <w:pPr>
        <w:spacing w:line="350" w:lineRule="auto"/>
        <w:jc w:val="center"/>
        <w:rPr>
          <w:rFonts w:ascii="Verdana" w:hAnsi="Verdana"/>
          <w:b/>
          <w:spacing w:val="60"/>
          <w:lang w:val="bg-BG"/>
        </w:rPr>
      </w:pPr>
    </w:p>
    <w:p w:rsidR="009B0162" w:rsidRPr="0059329C" w:rsidRDefault="009B0162" w:rsidP="0059329C">
      <w:pPr>
        <w:spacing w:line="350" w:lineRule="auto"/>
        <w:jc w:val="center"/>
        <w:rPr>
          <w:rFonts w:ascii="Verdana" w:hAnsi="Verdana"/>
          <w:b/>
          <w:spacing w:val="60"/>
          <w:lang w:val="bg-BG"/>
        </w:rPr>
      </w:pPr>
    </w:p>
    <w:p w:rsidR="00B61F9E" w:rsidRDefault="00B61F9E" w:rsidP="0059329C">
      <w:pPr>
        <w:spacing w:line="350" w:lineRule="auto"/>
        <w:jc w:val="center"/>
        <w:rPr>
          <w:rFonts w:ascii="Verdana" w:hAnsi="Verdana"/>
          <w:b/>
          <w:spacing w:val="60"/>
          <w:sz w:val="24"/>
          <w:szCs w:val="24"/>
          <w:lang w:val="bg-BG"/>
        </w:rPr>
      </w:pPr>
    </w:p>
    <w:p w:rsidR="003F5B76" w:rsidRPr="0059329C" w:rsidRDefault="005F3625" w:rsidP="0059329C">
      <w:pPr>
        <w:spacing w:line="350" w:lineRule="auto"/>
        <w:jc w:val="center"/>
        <w:rPr>
          <w:rFonts w:ascii="Verdana" w:hAnsi="Verdana"/>
          <w:b/>
          <w:spacing w:val="60"/>
          <w:sz w:val="24"/>
          <w:szCs w:val="24"/>
          <w:lang w:val="bg-BG"/>
        </w:rPr>
      </w:pPr>
      <w:r w:rsidRPr="0059329C">
        <w:rPr>
          <w:rFonts w:ascii="Verdana" w:hAnsi="Verdana"/>
          <w:b/>
          <w:spacing w:val="60"/>
          <w:sz w:val="24"/>
          <w:szCs w:val="24"/>
          <w:lang w:val="bg-BG"/>
        </w:rPr>
        <w:t>ДОКЛАД</w:t>
      </w:r>
    </w:p>
    <w:p w:rsidR="003F5B76" w:rsidRPr="0059329C" w:rsidRDefault="00B5546B" w:rsidP="0059329C">
      <w:pPr>
        <w:spacing w:line="350" w:lineRule="auto"/>
        <w:jc w:val="center"/>
        <w:rPr>
          <w:rFonts w:ascii="Verdana" w:hAnsi="Verdana"/>
          <w:b/>
          <w:lang w:val="bg-BG"/>
        </w:rPr>
      </w:pPr>
      <w:r w:rsidRPr="0059329C">
        <w:rPr>
          <w:rFonts w:ascii="Verdana" w:hAnsi="Verdana"/>
          <w:b/>
          <w:lang w:val="bg-BG"/>
        </w:rPr>
        <w:t xml:space="preserve">от </w:t>
      </w:r>
      <w:r w:rsidR="00FC72A1">
        <w:rPr>
          <w:rFonts w:ascii="Verdana" w:hAnsi="Verdana"/>
          <w:b/>
          <w:lang w:val="bg-BG"/>
        </w:rPr>
        <w:t>проф. д-р Христо Бозуков</w:t>
      </w:r>
      <w:r w:rsidR="005F3625" w:rsidRPr="0059329C">
        <w:rPr>
          <w:rFonts w:ascii="Verdana" w:hAnsi="Verdana"/>
          <w:b/>
          <w:lang w:val="bg-BG"/>
        </w:rPr>
        <w:t xml:space="preserve"> – </w:t>
      </w:r>
      <w:r w:rsidRPr="0059329C">
        <w:rPr>
          <w:rFonts w:ascii="Verdana" w:hAnsi="Verdana"/>
          <w:b/>
          <w:lang w:val="bg-BG"/>
        </w:rPr>
        <w:t>министър на земеделието, храните и горите</w:t>
      </w:r>
    </w:p>
    <w:p w:rsidR="003F5B76" w:rsidRPr="0059329C" w:rsidRDefault="003F5B76" w:rsidP="0059329C">
      <w:pPr>
        <w:spacing w:line="350" w:lineRule="auto"/>
        <w:ind w:firstLine="567"/>
        <w:jc w:val="center"/>
        <w:rPr>
          <w:rFonts w:ascii="Verdana" w:hAnsi="Verdana"/>
          <w:b/>
          <w:lang w:val="bg-BG"/>
        </w:rPr>
      </w:pPr>
    </w:p>
    <w:p w:rsidR="009B0162" w:rsidRDefault="009B0162" w:rsidP="0059329C">
      <w:pPr>
        <w:spacing w:line="350" w:lineRule="auto"/>
        <w:ind w:firstLine="567"/>
        <w:jc w:val="center"/>
        <w:rPr>
          <w:rFonts w:ascii="Verdana" w:hAnsi="Verdana"/>
          <w:b/>
          <w:lang w:val="bg-BG"/>
        </w:rPr>
      </w:pPr>
    </w:p>
    <w:p w:rsidR="00F369D6" w:rsidRPr="0059329C" w:rsidRDefault="00F369D6" w:rsidP="0059329C">
      <w:pPr>
        <w:spacing w:line="350" w:lineRule="auto"/>
        <w:ind w:firstLine="567"/>
        <w:jc w:val="center"/>
        <w:rPr>
          <w:rFonts w:ascii="Verdana" w:hAnsi="Verdana"/>
          <w:b/>
          <w:lang w:val="bg-BG"/>
        </w:rPr>
      </w:pPr>
    </w:p>
    <w:p w:rsidR="003F5B76" w:rsidRPr="0059329C" w:rsidRDefault="005F3625" w:rsidP="00FC72A1">
      <w:pPr>
        <w:spacing w:line="350" w:lineRule="auto"/>
        <w:ind w:left="1134" w:hanging="1134"/>
        <w:jc w:val="both"/>
        <w:rPr>
          <w:rFonts w:ascii="Verdana" w:hAnsi="Verdana"/>
          <w:b/>
          <w:lang w:val="bg-BG"/>
        </w:rPr>
      </w:pPr>
      <w:r w:rsidRPr="0059329C">
        <w:rPr>
          <w:rFonts w:ascii="Verdana" w:hAnsi="Verdana"/>
          <w:b/>
          <w:lang w:val="bg-BG"/>
        </w:rPr>
        <w:t>Относно:</w:t>
      </w:r>
      <w:r w:rsidRPr="0059329C">
        <w:rPr>
          <w:rFonts w:ascii="Verdana" w:hAnsi="Verdana"/>
          <w:lang w:val="bg-BG"/>
        </w:rPr>
        <w:t xml:space="preserve"> Проект на Постановление на Министерския съвет за приемане на </w:t>
      </w:r>
      <w:r w:rsidR="00FC72A1" w:rsidRPr="00FC72A1">
        <w:rPr>
          <w:rFonts w:ascii="Verdana" w:hAnsi="Verdana"/>
          <w:lang w:val="bg-BG"/>
        </w:rPr>
        <w:t xml:space="preserve">Наредба за </w:t>
      </w:r>
      <w:r w:rsidR="007B36C6">
        <w:rPr>
          <w:rFonts w:ascii="Verdana" w:hAnsi="Verdana"/>
          <w:lang w:val="bg-BG"/>
        </w:rPr>
        <w:t>изискванията към какаото и шоколадовите продукти</w:t>
      </w:r>
    </w:p>
    <w:p w:rsidR="00B5546B" w:rsidRPr="0059329C" w:rsidRDefault="00B5546B" w:rsidP="0059329C">
      <w:pPr>
        <w:spacing w:line="350" w:lineRule="auto"/>
        <w:jc w:val="both"/>
        <w:outlineLvl w:val="0"/>
        <w:rPr>
          <w:rFonts w:ascii="Verdana" w:hAnsi="Verdana"/>
          <w:b/>
          <w:lang w:val="bg-BG"/>
        </w:rPr>
      </w:pPr>
    </w:p>
    <w:p w:rsidR="00DE305F" w:rsidRDefault="00DE305F" w:rsidP="0059329C">
      <w:pPr>
        <w:spacing w:line="350" w:lineRule="auto"/>
        <w:rPr>
          <w:rFonts w:ascii="Verdana" w:hAnsi="Verdana"/>
          <w:b/>
          <w:lang w:val="bg-BG"/>
        </w:rPr>
      </w:pPr>
    </w:p>
    <w:p w:rsidR="00B61F9E" w:rsidRDefault="00B61F9E" w:rsidP="0059329C">
      <w:pPr>
        <w:spacing w:line="350" w:lineRule="auto"/>
        <w:rPr>
          <w:rFonts w:ascii="Verdana" w:hAnsi="Verdana"/>
          <w:b/>
          <w:lang w:val="bg-BG"/>
        </w:rPr>
      </w:pPr>
    </w:p>
    <w:p w:rsidR="00F369D6" w:rsidRDefault="00F369D6" w:rsidP="0059329C">
      <w:pPr>
        <w:spacing w:line="350" w:lineRule="auto"/>
        <w:rPr>
          <w:rFonts w:ascii="Verdana" w:hAnsi="Verdana"/>
          <w:b/>
          <w:lang w:val="bg-BG"/>
        </w:rPr>
      </w:pPr>
    </w:p>
    <w:p w:rsidR="003F5B76" w:rsidRPr="0059329C" w:rsidRDefault="005F3625" w:rsidP="0059329C">
      <w:pPr>
        <w:spacing w:line="350" w:lineRule="auto"/>
        <w:rPr>
          <w:rFonts w:ascii="Verdana" w:hAnsi="Verdana"/>
          <w:b/>
          <w:lang w:val="bg-BG"/>
        </w:rPr>
      </w:pPr>
      <w:r w:rsidRPr="0059329C">
        <w:rPr>
          <w:rFonts w:ascii="Verdana" w:hAnsi="Verdana"/>
          <w:b/>
          <w:lang w:val="bg-BG"/>
        </w:rPr>
        <w:t>УВАЖАЕМИ ГОСПОДИН МИНИСТЪР-ПРЕДСЕДАТЕЛ,</w:t>
      </w:r>
    </w:p>
    <w:p w:rsidR="003F5B76" w:rsidRPr="0059329C" w:rsidRDefault="005F3625" w:rsidP="0059329C">
      <w:pPr>
        <w:spacing w:after="120" w:line="350" w:lineRule="auto"/>
        <w:rPr>
          <w:rFonts w:ascii="Verdana" w:hAnsi="Verdana"/>
          <w:b/>
          <w:lang w:val="bg-BG"/>
        </w:rPr>
      </w:pPr>
      <w:r w:rsidRPr="0059329C">
        <w:rPr>
          <w:rFonts w:ascii="Verdana" w:hAnsi="Verdana"/>
          <w:b/>
          <w:lang w:val="bg-BG"/>
        </w:rPr>
        <w:t>УВАЖАЕМИ ГОСПОЖИ И ГОСПОДА МИНИСТРИ,</w:t>
      </w:r>
    </w:p>
    <w:p w:rsidR="003F5B76" w:rsidRPr="0059329C" w:rsidRDefault="005F3625" w:rsidP="0059329C">
      <w:pPr>
        <w:spacing w:line="350" w:lineRule="auto"/>
        <w:ind w:firstLine="709"/>
        <w:jc w:val="both"/>
        <w:rPr>
          <w:rFonts w:ascii="Verdana" w:hAnsi="Verdana"/>
          <w:lang w:val="bg-BG"/>
        </w:rPr>
      </w:pPr>
      <w:r w:rsidRPr="0059329C">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FC72A1" w:rsidRPr="00FC72A1">
        <w:rPr>
          <w:rFonts w:ascii="Verdana" w:hAnsi="Verdana"/>
          <w:lang w:val="bg-BG"/>
        </w:rPr>
        <w:t>Наредба за изискванията към</w:t>
      </w:r>
      <w:r w:rsidR="007B36C6">
        <w:rPr>
          <w:rFonts w:ascii="Verdana" w:hAnsi="Verdana"/>
          <w:lang w:val="bg-BG"/>
        </w:rPr>
        <w:t xml:space="preserve"> </w:t>
      </w:r>
      <w:r w:rsidR="007B36C6" w:rsidRPr="007B36C6">
        <w:rPr>
          <w:rFonts w:ascii="Verdana" w:hAnsi="Verdana"/>
          <w:lang w:val="bg-BG"/>
        </w:rPr>
        <w:t>какаото и шоколадовите продукти</w:t>
      </w:r>
      <w:r w:rsidR="00FC72A1" w:rsidRPr="00FC72A1">
        <w:rPr>
          <w:rFonts w:ascii="Verdana" w:hAnsi="Verdana"/>
          <w:lang w:val="bg-BG"/>
        </w:rPr>
        <w:t>.</w:t>
      </w:r>
    </w:p>
    <w:p w:rsidR="009B0162" w:rsidRPr="0059329C" w:rsidRDefault="009B0162" w:rsidP="0059329C">
      <w:pPr>
        <w:spacing w:line="350" w:lineRule="auto"/>
        <w:ind w:firstLine="709"/>
        <w:jc w:val="both"/>
        <w:rPr>
          <w:rFonts w:ascii="Verdana" w:hAnsi="Verdana" w:cs="Verdana"/>
          <w:b/>
          <w:lang w:val="bg-BG"/>
        </w:rPr>
      </w:pPr>
    </w:p>
    <w:p w:rsidR="00EB278A" w:rsidRPr="0059329C" w:rsidRDefault="00EB278A" w:rsidP="0059329C">
      <w:pPr>
        <w:spacing w:line="350" w:lineRule="auto"/>
        <w:ind w:firstLine="709"/>
        <w:jc w:val="both"/>
        <w:rPr>
          <w:rFonts w:ascii="Verdana" w:hAnsi="Verdana" w:cs="Verdana"/>
          <w:b/>
          <w:lang w:val="bg-BG"/>
        </w:rPr>
      </w:pPr>
      <w:r w:rsidRPr="0059329C">
        <w:rPr>
          <w:rFonts w:ascii="Verdana" w:hAnsi="Verdana" w:cs="Verdana"/>
          <w:b/>
          <w:lang w:val="bg-BG"/>
        </w:rPr>
        <w:t>Причини, които налагат приемането на акта</w:t>
      </w:r>
    </w:p>
    <w:p w:rsidR="001A7B68" w:rsidRPr="0059329C" w:rsidRDefault="001A7B68" w:rsidP="0059329C">
      <w:pPr>
        <w:spacing w:line="350" w:lineRule="auto"/>
        <w:ind w:firstLine="709"/>
        <w:jc w:val="both"/>
        <w:rPr>
          <w:rFonts w:ascii="Verdana" w:hAnsi="Verdana"/>
          <w:lang w:val="bg-BG"/>
        </w:rPr>
      </w:pPr>
      <w:r w:rsidRPr="0059329C">
        <w:rPr>
          <w:rFonts w:ascii="Verdana" w:hAnsi="Verdana"/>
          <w:bCs/>
          <w:lang w:val="bg-BG"/>
        </w:rPr>
        <w:t>В „Държавен вестник“ бр. 52 от 09.06.2020 г. е публикуван нов Закон за храните. Законът влиза в сила в деня на</w:t>
      </w:r>
      <w:r w:rsidRPr="0059329C">
        <w:rPr>
          <w:rFonts w:ascii="Verdana" w:hAnsi="Verdana"/>
          <w:lang w:val="bg-BG"/>
        </w:rPr>
        <w:t xml:space="preserve"> обнародването му в „Държавен вестник</w:t>
      </w:r>
      <w:r w:rsidRPr="0059329C">
        <w:rPr>
          <w:rFonts w:ascii="Verdana" w:hAnsi="Verdana"/>
          <w:bCs/>
          <w:lang w:val="bg-BG"/>
        </w:rPr>
        <w:t>”</w:t>
      </w:r>
      <w:r w:rsidRPr="0059329C">
        <w:rPr>
          <w:rFonts w:ascii="Verdana" w:hAnsi="Verdana"/>
          <w:lang w:val="bg-BG"/>
        </w:rPr>
        <w:t>.</w:t>
      </w:r>
    </w:p>
    <w:p w:rsidR="001A7B68" w:rsidRPr="0059329C" w:rsidRDefault="001A7B68" w:rsidP="0059329C">
      <w:pPr>
        <w:spacing w:line="350" w:lineRule="auto"/>
        <w:ind w:firstLine="709"/>
        <w:jc w:val="both"/>
        <w:rPr>
          <w:rFonts w:ascii="Verdana" w:hAnsi="Verdana"/>
          <w:bCs/>
          <w:lang w:val="bg-BG"/>
        </w:rPr>
      </w:pPr>
      <w:r w:rsidRPr="0059329C">
        <w:rPr>
          <w:rFonts w:ascii="Verdana" w:hAnsi="Verdana"/>
          <w:bCs/>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w:t>
      </w:r>
      <w:r w:rsidR="005A2DDD" w:rsidRPr="0059329C">
        <w:rPr>
          <w:rFonts w:ascii="Verdana" w:hAnsi="Verdana"/>
          <w:bCs/>
          <w:lang w:val="bg-BG"/>
        </w:rPr>
        <w:t xml:space="preserve"> не противоречат на този закон.</w:t>
      </w:r>
    </w:p>
    <w:p w:rsidR="003E1A4F" w:rsidRPr="0059329C" w:rsidRDefault="003E1A4F" w:rsidP="0059329C">
      <w:pPr>
        <w:spacing w:line="350" w:lineRule="auto"/>
        <w:ind w:firstLine="709"/>
        <w:jc w:val="both"/>
        <w:rPr>
          <w:rFonts w:ascii="Verdana" w:hAnsi="Verdana"/>
          <w:bCs/>
          <w:shd w:val="clear" w:color="auto" w:fill="FEFEFE"/>
          <w:lang w:val="bg-BG"/>
        </w:rPr>
      </w:pPr>
      <w:r w:rsidRPr="0059329C">
        <w:rPr>
          <w:rFonts w:ascii="Verdana" w:hAnsi="Verdana"/>
          <w:bCs/>
          <w:shd w:val="clear" w:color="auto" w:fill="FEFEFE"/>
          <w:lang w:val="bg-BG"/>
        </w:rPr>
        <w:lastRenderedPageBreak/>
        <w:t xml:space="preserve">Наредбата се </w:t>
      </w:r>
      <w:r w:rsidR="00B5546B" w:rsidRPr="00F01AC3">
        <w:rPr>
          <w:rFonts w:ascii="Verdana" w:hAnsi="Verdana"/>
          <w:bCs/>
          <w:shd w:val="clear" w:color="auto" w:fill="FEFEFE"/>
          <w:lang w:val="bg-BG"/>
        </w:rPr>
        <w:t xml:space="preserve">приема </w:t>
      </w:r>
      <w:r w:rsidRPr="00F01AC3">
        <w:rPr>
          <w:rFonts w:ascii="Verdana" w:hAnsi="Verdana"/>
          <w:bCs/>
          <w:shd w:val="clear" w:color="auto" w:fill="FEFEFE"/>
          <w:lang w:val="bg-BG"/>
        </w:rPr>
        <w:t>на</w:t>
      </w:r>
      <w:r w:rsidRPr="0059329C">
        <w:rPr>
          <w:rFonts w:ascii="Verdana" w:hAnsi="Verdana"/>
          <w:bCs/>
          <w:shd w:val="clear" w:color="auto" w:fill="FEFEFE"/>
          <w:lang w:val="bg-BG"/>
        </w:rPr>
        <w:t xml:space="preserve"> основание чл. 5 от Закона за храните.</w:t>
      </w:r>
    </w:p>
    <w:p w:rsidR="009B0162" w:rsidRDefault="00F67383" w:rsidP="00FC72A1">
      <w:pPr>
        <w:pStyle w:val="NormalWeb"/>
        <w:shd w:val="clear" w:color="auto" w:fill="FFFFFF"/>
        <w:spacing w:before="0" w:beforeAutospacing="0" w:after="0" w:afterAutospacing="0" w:line="350" w:lineRule="auto"/>
        <w:ind w:firstLine="709"/>
        <w:jc w:val="both"/>
        <w:rPr>
          <w:rFonts w:ascii="Verdana" w:hAnsi="Verdana"/>
          <w:bCs/>
          <w:iCs/>
          <w:spacing w:val="-2"/>
          <w:sz w:val="20"/>
          <w:szCs w:val="20"/>
          <w:lang w:eastAsia="en-US"/>
        </w:rPr>
      </w:pPr>
      <w:r w:rsidRPr="0059329C">
        <w:rPr>
          <w:rFonts w:ascii="Verdana" w:hAnsi="Verdana"/>
          <w:bCs/>
          <w:iCs/>
          <w:spacing w:val="-2"/>
          <w:sz w:val="20"/>
          <w:szCs w:val="20"/>
          <w:lang w:eastAsia="en-US"/>
        </w:rPr>
        <w:t xml:space="preserve">С проекта на Постановление на Министерския съвет за приемане на </w:t>
      </w:r>
      <w:r w:rsidR="00FC72A1" w:rsidRPr="00FC72A1">
        <w:rPr>
          <w:rFonts w:ascii="Verdana" w:hAnsi="Verdana"/>
          <w:bCs/>
          <w:iCs/>
          <w:spacing w:val="-2"/>
          <w:sz w:val="20"/>
          <w:szCs w:val="20"/>
          <w:lang w:eastAsia="en-US"/>
        </w:rPr>
        <w:t>Наредба за изискванията къ</w:t>
      </w:r>
      <w:r w:rsidR="00FC72A1">
        <w:rPr>
          <w:rFonts w:ascii="Verdana" w:hAnsi="Verdana"/>
          <w:bCs/>
          <w:iCs/>
          <w:spacing w:val="-2"/>
          <w:sz w:val="20"/>
          <w:szCs w:val="20"/>
          <w:lang w:eastAsia="en-US"/>
        </w:rPr>
        <w:t xml:space="preserve">м </w:t>
      </w:r>
      <w:r w:rsidR="00902698" w:rsidRPr="00902698">
        <w:rPr>
          <w:rFonts w:ascii="Verdana" w:hAnsi="Verdana"/>
          <w:bCs/>
          <w:iCs/>
          <w:spacing w:val="-2"/>
          <w:sz w:val="20"/>
          <w:szCs w:val="20"/>
          <w:lang w:eastAsia="en-US"/>
        </w:rPr>
        <w:t xml:space="preserve">какаото и шоколадовите продукти </w:t>
      </w:r>
      <w:r w:rsidRPr="0059329C">
        <w:rPr>
          <w:rFonts w:ascii="Verdana" w:hAnsi="Verdana"/>
          <w:bCs/>
          <w:iCs/>
          <w:spacing w:val="-2"/>
          <w:sz w:val="20"/>
          <w:szCs w:val="20"/>
          <w:lang w:eastAsia="en-US"/>
        </w:rPr>
        <w:t xml:space="preserve">ще бъде отменена действащата в момента </w:t>
      </w:r>
      <w:r w:rsidR="006C0582">
        <w:rPr>
          <w:rFonts w:ascii="Verdana" w:hAnsi="Verdana"/>
          <w:bCs/>
          <w:iCs/>
          <w:spacing w:val="-2"/>
          <w:sz w:val="20"/>
          <w:szCs w:val="20"/>
          <w:lang w:eastAsia="en-US"/>
        </w:rPr>
        <w:t>Наредба</w:t>
      </w:r>
      <w:r w:rsidR="00FC72A1" w:rsidRPr="00FC72A1">
        <w:rPr>
          <w:rFonts w:ascii="Verdana" w:hAnsi="Verdana"/>
          <w:bCs/>
          <w:iCs/>
          <w:spacing w:val="-2"/>
          <w:sz w:val="20"/>
          <w:szCs w:val="20"/>
          <w:lang w:eastAsia="en-US"/>
        </w:rPr>
        <w:t xml:space="preserve"> за изискванията към</w:t>
      </w:r>
      <w:r w:rsidR="00902698">
        <w:rPr>
          <w:rFonts w:ascii="Verdana" w:hAnsi="Verdana"/>
          <w:bCs/>
          <w:iCs/>
          <w:spacing w:val="-2"/>
          <w:sz w:val="20"/>
          <w:szCs w:val="20"/>
          <w:lang w:eastAsia="en-US"/>
        </w:rPr>
        <w:t xml:space="preserve"> какаото и шоколадовите продукти, приета с Постановление № 251 на Министерския съвет от 2002 г. (обн., ДВ, бр. 107 от 2002 г.)</w:t>
      </w:r>
    </w:p>
    <w:p w:rsidR="00981E91" w:rsidRPr="0059329C" w:rsidRDefault="00981E91" w:rsidP="00FC72A1">
      <w:pPr>
        <w:pStyle w:val="NormalWeb"/>
        <w:shd w:val="clear" w:color="auto" w:fill="FFFFFF"/>
        <w:spacing w:before="0" w:beforeAutospacing="0" w:after="0" w:afterAutospacing="0" w:line="350" w:lineRule="auto"/>
        <w:ind w:firstLine="709"/>
        <w:jc w:val="both"/>
        <w:rPr>
          <w:rFonts w:ascii="Verdana" w:hAnsi="Verdana"/>
          <w:b/>
        </w:rPr>
      </w:pPr>
    </w:p>
    <w:p w:rsidR="00CC6B92" w:rsidRDefault="00CC6B92" w:rsidP="0059329C">
      <w:pPr>
        <w:spacing w:line="350" w:lineRule="auto"/>
        <w:ind w:firstLine="709"/>
        <w:jc w:val="both"/>
        <w:rPr>
          <w:rFonts w:ascii="Verdana" w:hAnsi="Verdana"/>
          <w:b/>
          <w:lang w:val="bg-BG"/>
        </w:rPr>
      </w:pPr>
      <w:r w:rsidRPr="0059329C">
        <w:rPr>
          <w:rFonts w:ascii="Verdana" w:hAnsi="Verdana"/>
          <w:b/>
          <w:lang w:val="bg-BG"/>
        </w:rPr>
        <w:t>Цели</w:t>
      </w:r>
    </w:p>
    <w:p w:rsidR="008066D8" w:rsidRDefault="008066D8" w:rsidP="006C0582">
      <w:pPr>
        <w:spacing w:line="350" w:lineRule="auto"/>
        <w:ind w:firstLine="709"/>
        <w:jc w:val="both"/>
        <w:rPr>
          <w:rFonts w:ascii="Verdana" w:hAnsi="Verdana"/>
          <w:color w:val="000000"/>
          <w:shd w:val="clear" w:color="auto" w:fill="FFFFFF"/>
          <w:lang w:val="bg-BG"/>
        </w:rPr>
      </w:pPr>
      <w:r>
        <w:rPr>
          <w:rFonts w:ascii="Verdana" w:hAnsi="Verdana"/>
          <w:lang w:val="bg-BG"/>
        </w:rPr>
        <w:t>С проекта се цели о</w:t>
      </w:r>
      <w:r w:rsidRPr="008066D8">
        <w:rPr>
          <w:rFonts w:ascii="Verdana" w:hAnsi="Verdana"/>
          <w:lang w:val="bg-BG"/>
        </w:rPr>
        <w:t>пределяне на ясни изисквания и критерии към наименован</w:t>
      </w:r>
      <w:r w:rsidR="00902698">
        <w:rPr>
          <w:rFonts w:ascii="Verdana" w:hAnsi="Verdana"/>
          <w:lang w:val="bg-BG"/>
        </w:rPr>
        <w:t xml:space="preserve">ията, характеристиките, състава и етикетирането </w:t>
      </w:r>
      <w:r w:rsidRPr="008066D8">
        <w:rPr>
          <w:rFonts w:ascii="Verdana" w:hAnsi="Verdana"/>
          <w:lang w:val="bg-BG"/>
        </w:rPr>
        <w:t>на</w:t>
      </w:r>
      <w:r w:rsidR="00902698">
        <w:rPr>
          <w:rFonts w:ascii="Verdana" w:hAnsi="Verdana"/>
          <w:lang w:val="bg-BG"/>
        </w:rPr>
        <w:t xml:space="preserve"> какаото и шоколадовите продукти</w:t>
      </w:r>
      <w:r>
        <w:rPr>
          <w:rFonts w:ascii="Verdana" w:hAnsi="Verdana"/>
          <w:lang w:val="bg-BG"/>
        </w:rPr>
        <w:t xml:space="preserve">. </w:t>
      </w:r>
      <w:r w:rsidRPr="008066D8">
        <w:rPr>
          <w:rFonts w:ascii="Verdana" w:hAnsi="Verdana"/>
          <w:color w:val="000000"/>
          <w:shd w:val="clear" w:color="auto" w:fill="FFFFFF"/>
          <w:lang w:val="bg-BG"/>
        </w:rPr>
        <w:t>Проектът на наредбата следва структурата и съдържан</w:t>
      </w:r>
      <w:r w:rsidR="006C0582">
        <w:rPr>
          <w:rFonts w:ascii="Verdana" w:hAnsi="Verdana"/>
          <w:color w:val="000000"/>
          <w:shd w:val="clear" w:color="auto" w:fill="FFFFFF"/>
          <w:lang w:val="bg-BG"/>
        </w:rPr>
        <w:t>ието на съществуващата Наредба</w:t>
      </w:r>
      <w:r w:rsidRPr="008066D8">
        <w:rPr>
          <w:rFonts w:ascii="Verdana" w:hAnsi="Verdana"/>
          <w:color w:val="000000"/>
          <w:shd w:val="clear" w:color="auto" w:fill="FFFFFF"/>
          <w:lang w:val="bg-BG"/>
        </w:rPr>
        <w:t xml:space="preserve"> за изискванията към</w:t>
      </w:r>
      <w:r w:rsidR="00902698">
        <w:rPr>
          <w:rFonts w:ascii="Verdana" w:hAnsi="Verdana"/>
          <w:color w:val="000000"/>
          <w:shd w:val="clear" w:color="auto" w:fill="FFFFFF"/>
          <w:lang w:val="bg-BG"/>
        </w:rPr>
        <w:t xml:space="preserve"> какаото и шоколадовите продукти</w:t>
      </w:r>
      <w:r w:rsidRPr="008066D8">
        <w:rPr>
          <w:rFonts w:ascii="Verdana" w:hAnsi="Verdana"/>
          <w:color w:val="000000"/>
          <w:shd w:val="clear" w:color="auto" w:fill="FFFFFF"/>
          <w:lang w:val="bg-BG"/>
        </w:rPr>
        <w:t xml:space="preserve">. Разпоредбите в проекта на наредба са прецизирани и са съобразени с настъпилите промени в </w:t>
      </w:r>
      <w:r w:rsidR="00AA17EF">
        <w:rPr>
          <w:rFonts w:ascii="Verdana" w:hAnsi="Verdana"/>
          <w:color w:val="000000"/>
          <w:shd w:val="clear" w:color="auto" w:fill="FFFFFF"/>
          <w:lang w:val="bg-BG"/>
        </w:rPr>
        <w:t>пра</w:t>
      </w:r>
      <w:r w:rsidRPr="008066D8">
        <w:rPr>
          <w:rFonts w:ascii="Verdana" w:hAnsi="Verdana"/>
          <w:color w:val="000000"/>
          <w:shd w:val="clear" w:color="auto" w:fill="FFFFFF"/>
          <w:lang w:val="bg-BG"/>
        </w:rPr>
        <w:t>вото на Европейския съюз, както и в националното законодателство, и по-специално Закона за храните и Закона за управление на агрохранителната верига.</w:t>
      </w:r>
    </w:p>
    <w:p w:rsidR="006D082F" w:rsidRDefault="006F1E27" w:rsidP="00FC72A1">
      <w:pPr>
        <w:spacing w:line="350" w:lineRule="auto"/>
        <w:ind w:firstLine="709"/>
        <w:jc w:val="both"/>
        <w:rPr>
          <w:rFonts w:ascii="Verdana" w:hAnsi="Verdana"/>
          <w:lang w:val="bg-BG"/>
        </w:rPr>
      </w:pPr>
      <w:r w:rsidRPr="006F1E27">
        <w:rPr>
          <w:rFonts w:ascii="Verdana" w:hAnsi="Verdana"/>
          <w:lang w:val="bg-BG"/>
        </w:rPr>
        <w:t>С проекта се транспонира акт на Европейския съюз</w:t>
      </w:r>
      <w:r>
        <w:rPr>
          <w:rFonts w:ascii="Verdana" w:hAnsi="Verdana"/>
          <w:lang w:val="bg-BG"/>
        </w:rPr>
        <w:t xml:space="preserve"> и</w:t>
      </w:r>
      <w:r w:rsidR="005A2DDD" w:rsidRPr="0059329C">
        <w:rPr>
          <w:rFonts w:ascii="Verdana" w:hAnsi="Verdana"/>
          <w:lang w:val="bg-BG"/>
        </w:rPr>
        <w:t xml:space="preserve"> </w:t>
      </w:r>
      <w:r w:rsidR="00DD3BC7" w:rsidRPr="0059329C">
        <w:rPr>
          <w:rFonts w:ascii="Verdana" w:hAnsi="Verdana"/>
          <w:lang w:val="bg-BG"/>
        </w:rPr>
        <w:t xml:space="preserve">се </w:t>
      </w:r>
      <w:r>
        <w:rPr>
          <w:rFonts w:ascii="Verdana" w:hAnsi="Verdana"/>
          <w:lang w:val="bg-BG"/>
        </w:rPr>
        <w:t>цели да бъдат регламентирани определени</w:t>
      </w:r>
      <w:r w:rsidR="00F67383" w:rsidRPr="0059329C">
        <w:rPr>
          <w:rFonts w:ascii="Verdana" w:hAnsi="Verdana"/>
          <w:highlight w:val="white"/>
          <w:shd w:val="clear" w:color="auto" w:fill="FEFEFE"/>
          <w:lang w:val="bg-BG"/>
        </w:rPr>
        <w:t xml:space="preserve"> </w:t>
      </w:r>
      <w:r w:rsidR="00F67383" w:rsidRPr="0059329C">
        <w:rPr>
          <w:rFonts w:ascii="Verdana" w:hAnsi="Verdana"/>
          <w:shd w:val="clear" w:color="auto" w:fill="FEFEFE"/>
          <w:lang w:val="bg-BG"/>
        </w:rPr>
        <w:t>изисквания към</w:t>
      </w:r>
      <w:r w:rsidR="00FC72A1" w:rsidRPr="00904081">
        <w:rPr>
          <w:lang w:val="bg-BG"/>
        </w:rPr>
        <w:t xml:space="preserve"> </w:t>
      </w:r>
      <w:r w:rsidR="00FC72A1" w:rsidRPr="00FC72A1">
        <w:rPr>
          <w:rFonts w:ascii="Verdana" w:hAnsi="Verdana"/>
          <w:lang w:val="bg-BG"/>
        </w:rPr>
        <w:t>наименован</w:t>
      </w:r>
      <w:r w:rsidR="0043637D">
        <w:rPr>
          <w:rFonts w:ascii="Verdana" w:hAnsi="Verdana"/>
          <w:lang w:val="bg-BG"/>
        </w:rPr>
        <w:t xml:space="preserve">ията, характеристиките, състава и етикетирането </w:t>
      </w:r>
      <w:r w:rsidR="00FC72A1" w:rsidRPr="00FC72A1">
        <w:rPr>
          <w:rFonts w:ascii="Verdana" w:hAnsi="Verdana"/>
          <w:lang w:val="bg-BG"/>
        </w:rPr>
        <w:t>на</w:t>
      </w:r>
      <w:r w:rsidR="0043637D">
        <w:rPr>
          <w:rFonts w:ascii="Verdana" w:hAnsi="Verdana"/>
          <w:lang w:val="bg-BG"/>
        </w:rPr>
        <w:t xml:space="preserve"> какаото и шоколадовите продукти</w:t>
      </w:r>
      <w:r w:rsidR="00FC72A1" w:rsidRPr="00FC72A1">
        <w:rPr>
          <w:rFonts w:ascii="Verdana" w:hAnsi="Verdana"/>
          <w:lang w:val="bg-BG"/>
        </w:rPr>
        <w:t>.</w:t>
      </w:r>
    </w:p>
    <w:p w:rsidR="00981E91" w:rsidRDefault="00981E91" w:rsidP="006C0582">
      <w:pPr>
        <w:spacing w:line="350" w:lineRule="auto"/>
        <w:ind w:firstLine="709"/>
        <w:jc w:val="both"/>
        <w:rPr>
          <w:rFonts w:ascii="Verdana" w:hAnsi="Verdana"/>
          <w:lang w:val="bg-BG"/>
        </w:rPr>
      </w:pPr>
      <w:r>
        <w:rPr>
          <w:rFonts w:ascii="Verdana" w:hAnsi="Verdana"/>
          <w:lang w:val="bg-BG"/>
        </w:rPr>
        <w:t xml:space="preserve">Регламентирани са </w:t>
      </w:r>
      <w:r w:rsidR="006F1E27">
        <w:rPr>
          <w:rFonts w:ascii="Verdana" w:hAnsi="Verdana"/>
          <w:lang w:val="bg-BG"/>
        </w:rPr>
        <w:t xml:space="preserve">дефинициите и </w:t>
      </w:r>
      <w:r>
        <w:rPr>
          <w:rFonts w:ascii="Verdana" w:hAnsi="Verdana"/>
          <w:lang w:val="bg-BG"/>
        </w:rPr>
        <w:t>н</w:t>
      </w:r>
      <w:r w:rsidRPr="00981E91">
        <w:rPr>
          <w:rFonts w:ascii="Verdana" w:hAnsi="Verdana"/>
          <w:lang w:val="bg-BG"/>
        </w:rPr>
        <w:t xml:space="preserve">аименованията, под които </w:t>
      </w:r>
      <w:r w:rsidR="0043637D">
        <w:rPr>
          <w:rFonts w:ascii="Verdana" w:hAnsi="Verdana"/>
          <w:lang w:val="bg-BG"/>
        </w:rPr>
        <w:t xml:space="preserve">какаото и шоколадовите продукти </w:t>
      </w:r>
      <w:r w:rsidRPr="00981E91">
        <w:rPr>
          <w:rFonts w:ascii="Verdana" w:hAnsi="Verdana"/>
          <w:lang w:val="bg-BG"/>
        </w:rPr>
        <w:t>се предлагат на пазара</w:t>
      </w:r>
      <w:r>
        <w:rPr>
          <w:rFonts w:ascii="Verdana" w:hAnsi="Verdana"/>
          <w:lang w:val="bg-BG"/>
        </w:rPr>
        <w:t>.</w:t>
      </w:r>
      <w:r w:rsidR="006C0582" w:rsidRPr="00904081">
        <w:rPr>
          <w:rFonts w:ascii="Verdana" w:hAnsi="Verdana"/>
          <w:lang w:val="bg-BG"/>
        </w:rPr>
        <w:t xml:space="preserve"> </w:t>
      </w:r>
      <w:r w:rsidR="00262A3E">
        <w:rPr>
          <w:rFonts w:ascii="Verdana" w:hAnsi="Verdana"/>
          <w:lang w:val="bg-BG"/>
        </w:rPr>
        <w:t>Определен</w:t>
      </w:r>
      <w:r>
        <w:rPr>
          <w:rFonts w:ascii="Verdana" w:hAnsi="Verdana"/>
          <w:lang w:val="bg-BG"/>
        </w:rPr>
        <w:t xml:space="preserve"> е</w:t>
      </w:r>
      <w:r w:rsidR="00262A3E">
        <w:rPr>
          <w:rFonts w:ascii="Verdana" w:hAnsi="Verdana"/>
          <w:lang w:val="bg-BG"/>
        </w:rPr>
        <w:t xml:space="preserve"> и състав</w:t>
      </w:r>
      <w:r w:rsidR="00D05B04">
        <w:rPr>
          <w:rFonts w:ascii="Verdana" w:hAnsi="Verdana"/>
          <w:lang w:val="bg-BG"/>
        </w:rPr>
        <w:t>ът</w:t>
      </w:r>
      <w:r w:rsidR="00262A3E">
        <w:rPr>
          <w:rFonts w:ascii="Verdana" w:hAnsi="Verdana"/>
          <w:lang w:val="bg-BG"/>
        </w:rPr>
        <w:t xml:space="preserve"> на шоколадовите продукти, като добавянето на други хранителни съставки е регламентирано в количество не повече от 40 </w:t>
      </w:r>
      <w:r w:rsidR="00826562">
        <w:rPr>
          <w:rFonts w:ascii="Verdana" w:hAnsi="Verdana"/>
          <w:lang w:val="bg-BG"/>
        </w:rPr>
        <w:t>%</w:t>
      </w:r>
      <w:r w:rsidR="00262A3E">
        <w:rPr>
          <w:rFonts w:ascii="Verdana" w:hAnsi="Verdana"/>
          <w:lang w:val="bg-BG"/>
        </w:rPr>
        <w:t xml:space="preserve"> от общата маса на крайния продукт.</w:t>
      </w:r>
    </w:p>
    <w:p w:rsidR="00262A3E" w:rsidRDefault="00981E91" w:rsidP="00262A3E">
      <w:pPr>
        <w:spacing w:line="350" w:lineRule="auto"/>
        <w:ind w:firstLine="709"/>
        <w:jc w:val="both"/>
        <w:rPr>
          <w:rFonts w:ascii="Verdana" w:hAnsi="Verdana"/>
          <w:lang w:val="bg-BG"/>
        </w:rPr>
      </w:pPr>
      <w:r>
        <w:rPr>
          <w:rFonts w:ascii="Verdana" w:hAnsi="Verdana"/>
          <w:lang w:val="bg-BG"/>
        </w:rPr>
        <w:t xml:space="preserve">В проекта са регламентирани и изискванията към </w:t>
      </w:r>
      <w:r w:rsidRPr="00981E91">
        <w:rPr>
          <w:rFonts w:ascii="Verdana" w:hAnsi="Verdana"/>
          <w:lang w:val="bg-BG"/>
        </w:rPr>
        <w:t>етикетирането на</w:t>
      </w:r>
      <w:r w:rsidR="006C1EF4">
        <w:rPr>
          <w:rFonts w:ascii="Verdana" w:hAnsi="Verdana"/>
          <w:lang w:val="bg-BG"/>
        </w:rPr>
        <w:t xml:space="preserve"> какаото и шоколадовите продукти,</w:t>
      </w:r>
      <w:r w:rsidR="00E61C1D">
        <w:rPr>
          <w:rFonts w:ascii="Verdana" w:hAnsi="Verdana"/>
          <w:lang w:val="bg-BG"/>
        </w:rPr>
        <w:t xml:space="preserve"> които не са нови и съществуват и в сега действащата наредба,</w:t>
      </w:r>
      <w:r w:rsidR="006C1EF4">
        <w:rPr>
          <w:rFonts w:ascii="Verdana" w:hAnsi="Verdana"/>
          <w:lang w:val="bg-BG"/>
        </w:rPr>
        <w:t xml:space="preserve"> както и начина на изчисление на минималното съдържание на съставките в шоколадовите продукти</w:t>
      </w:r>
      <w:r>
        <w:rPr>
          <w:rFonts w:ascii="Verdana" w:hAnsi="Verdana"/>
          <w:lang w:val="bg-BG"/>
        </w:rPr>
        <w:t>.</w:t>
      </w:r>
      <w:r w:rsidR="002F3125" w:rsidRPr="002F3125">
        <w:t xml:space="preserve"> </w:t>
      </w:r>
      <w:r w:rsidR="002F3125" w:rsidRPr="002F3125">
        <w:rPr>
          <w:rFonts w:ascii="Verdana" w:hAnsi="Verdana"/>
          <w:lang w:val="bg-BG"/>
        </w:rPr>
        <w:t xml:space="preserve">Предвид </w:t>
      </w:r>
      <w:r w:rsidR="002F3125">
        <w:rPr>
          <w:rFonts w:ascii="Verdana" w:hAnsi="Verdana"/>
          <w:lang w:val="bg-BG"/>
        </w:rPr>
        <w:t>посоченото</w:t>
      </w:r>
      <w:r w:rsidR="002F3125" w:rsidRPr="002F3125">
        <w:rPr>
          <w:rFonts w:ascii="Verdana" w:hAnsi="Verdana"/>
          <w:lang w:val="bg-BG"/>
        </w:rPr>
        <w:t>, не се налага въвеждане на преходен период, в който засегнатите бизнес оператори да адаптират дейността си.</w:t>
      </w:r>
    </w:p>
    <w:p w:rsidR="006F1E27" w:rsidRPr="006C0582" w:rsidRDefault="008066D8" w:rsidP="00981E91">
      <w:pPr>
        <w:spacing w:line="350" w:lineRule="auto"/>
        <w:ind w:firstLine="709"/>
        <w:jc w:val="both"/>
        <w:rPr>
          <w:rFonts w:ascii="Verdana" w:hAnsi="Verdana"/>
          <w:lang w:val="bg-BG"/>
        </w:rPr>
      </w:pPr>
      <w:r w:rsidRPr="008066D8">
        <w:rPr>
          <w:rFonts w:ascii="Verdana" w:hAnsi="Verdana"/>
          <w:lang w:val="bg-BG"/>
        </w:rPr>
        <w:t xml:space="preserve">С проекта на наредба се създават и условия за прилагането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w:t>
      </w:r>
      <w:r w:rsidR="009319A1">
        <w:rPr>
          <w:rFonts w:ascii="Verdana" w:hAnsi="Verdana"/>
          <w:lang w:val="bg-BG"/>
        </w:rPr>
        <w:t xml:space="preserve">на Европейския парламент и на Съвета </w:t>
      </w:r>
      <w:r w:rsidRPr="008066D8">
        <w:rPr>
          <w:rFonts w:ascii="Verdana" w:hAnsi="Verdana"/>
          <w:lang w:val="bg-BG"/>
        </w:rPr>
        <w:t>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w:t>
      </w:r>
      <w:r w:rsidR="006C0582" w:rsidRPr="00904081">
        <w:rPr>
          <w:rFonts w:ascii="Verdana" w:hAnsi="Verdana"/>
          <w:lang w:val="bg-BG"/>
        </w:rPr>
        <w:t xml:space="preserve"> </w:t>
      </w:r>
      <w:r w:rsidR="006C0582">
        <w:rPr>
          <w:rFonts w:ascii="Verdana" w:hAnsi="Verdana"/>
          <w:lang w:val="bg-BG"/>
        </w:rPr>
        <w:t>по отношение на горепосочените продукти.</w:t>
      </w:r>
    </w:p>
    <w:p w:rsidR="008066D8" w:rsidRPr="0059329C" w:rsidRDefault="008066D8" w:rsidP="00981E91">
      <w:pPr>
        <w:spacing w:line="350" w:lineRule="auto"/>
        <w:ind w:firstLine="709"/>
        <w:jc w:val="both"/>
        <w:rPr>
          <w:rFonts w:ascii="Verdana" w:hAnsi="Verdana"/>
          <w:lang w:val="bg-BG"/>
        </w:rPr>
      </w:pPr>
    </w:p>
    <w:p w:rsidR="006D082F" w:rsidRPr="0059329C" w:rsidRDefault="006D082F" w:rsidP="0059329C">
      <w:pPr>
        <w:spacing w:line="350" w:lineRule="auto"/>
        <w:ind w:firstLine="709"/>
        <w:jc w:val="both"/>
        <w:rPr>
          <w:rFonts w:ascii="Verdana" w:hAnsi="Verdana"/>
          <w:b/>
          <w:color w:val="000000"/>
          <w:shd w:val="clear" w:color="auto" w:fill="FEFEFE"/>
          <w:lang w:val="bg-BG"/>
        </w:rPr>
      </w:pPr>
      <w:r w:rsidRPr="0059329C">
        <w:rPr>
          <w:rFonts w:ascii="Verdana" w:hAnsi="Verdana"/>
          <w:b/>
          <w:color w:val="000000"/>
          <w:shd w:val="clear" w:color="auto" w:fill="FEFEFE"/>
          <w:lang w:val="bg-BG"/>
        </w:rPr>
        <w:t xml:space="preserve">Финансови и други средства, необходими </w:t>
      </w:r>
      <w:r w:rsidR="006F1E27">
        <w:rPr>
          <w:rFonts w:ascii="Verdana" w:hAnsi="Verdana"/>
          <w:b/>
          <w:color w:val="000000"/>
          <w:shd w:val="clear" w:color="auto" w:fill="FEFEFE"/>
          <w:lang w:val="bg-BG"/>
        </w:rPr>
        <w:t>за прилагането на новата уредба</w:t>
      </w:r>
    </w:p>
    <w:p w:rsidR="006D082F" w:rsidRPr="0059329C" w:rsidRDefault="006D082F" w:rsidP="0059329C">
      <w:pPr>
        <w:spacing w:line="350" w:lineRule="auto"/>
        <w:ind w:firstLine="709"/>
        <w:jc w:val="both"/>
        <w:rPr>
          <w:rFonts w:ascii="Verdana" w:hAnsi="Verdana" w:cs="Verdana"/>
          <w:lang w:val="bg-BG"/>
        </w:rPr>
      </w:pPr>
      <w:r w:rsidRPr="0059329C">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w:t>
      </w:r>
      <w:r w:rsidRPr="0059329C">
        <w:rPr>
          <w:rFonts w:ascii="Verdana" w:hAnsi="Verdana" w:cs="Verdana"/>
          <w:lang w:val="bg-BG"/>
        </w:rPr>
        <w:lastRenderedPageBreak/>
        <w:t xml:space="preserve">буква „б“ от Устройствения правилник на Министерския съвет и на неговата администрация. </w:t>
      </w:r>
    </w:p>
    <w:p w:rsidR="006D082F" w:rsidRPr="0059329C" w:rsidRDefault="006D082F" w:rsidP="0059329C">
      <w:pPr>
        <w:spacing w:line="350" w:lineRule="auto"/>
        <w:ind w:firstLine="709"/>
        <w:jc w:val="both"/>
        <w:rPr>
          <w:rFonts w:ascii="Verdana" w:hAnsi="Verdana" w:cs="Verdana"/>
          <w:lang w:val="bg-BG"/>
        </w:rPr>
      </w:pPr>
      <w:r w:rsidRPr="0059329C">
        <w:rPr>
          <w:rFonts w:ascii="Verdana" w:hAnsi="Verdana" w:cs="Verdana"/>
          <w:lang w:val="bg-BG"/>
        </w:rPr>
        <w:t xml:space="preserve">Не са необходими допълнителни разходи/трансфери и други плащания по бюджета на Министерството на земеделието, храните и горите. </w:t>
      </w:r>
    </w:p>
    <w:p w:rsidR="006D082F" w:rsidRPr="0059329C" w:rsidRDefault="006D082F" w:rsidP="0059329C">
      <w:pPr>
        <w:spacing w:line="350" w:lineRule="auto"/>
        <w:ind w:firstLine="709"/>
        <w:jc w:val="both"/>
        <w:rPr>
          <w:rFonts w:ascii="Verdana" w:hAnsi="Verdana" w:cs="Verdana"/>
          <w:lang w:val="bg-BG"/>
        </w:rPr>
      </w:pPr>
      <w:r w:rsidRPr="0059329C">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6D082F" w:rsidRPr="0059329C" w:rsidRDefault="006D082F" w:rsidP="0059329C">
      <w:pPr>
        <w:spacing w:line="350" w:lineRule="auto"/>
        <w:ind w:firstLine="709"/>
        <w:jc w:val="both"/>
        <w:rPr>
          <w:rFonts w:ascii="Verdana" w:hAnsi="Verdana"/>
          <w:b/>
          <w:lang w:val="bg-BG"/>
        </w:rPr>
      </w:pPr>
    </w:p>
    <w:p w:rsidR="00CC6B92" w:rsidRPr="0059329C" w:rsidRDefault="00CC6B92" w:rsidP="0059329C">
      <w:pPr>
        <w:spacing w:line="350" w:lineRule="auto"/>
        <w:ind w:firstLine="709"/>
        <w:jc w:val="both"/>
        <w:rPr>
          <w:rFonts w:ascii="Verdana" w:hAnsi="Verdana"/>
          <w:b/>
          <w:lang w:val="bg-BG"/>
        </w:rPr>
      </w:pPr>
      <w:r w:rsidRPr="0059329C">
        <w:rPr>
          <w:rFonts w:ascii="Verdana" w:hAnsi="Verdana"/>
          <w:b/>
          <w:lang w:val="bg-BG"/>
        </w:rPr>
        <w:t>Очаквани резултати от прилагането на акта</w:t>
      </w:r>
    </w:p>
    <w:p w:rsidR="00563D28" w:rsidRDefault="00563D28" w:rsidP="0059329C">
      <w:pPr>
        <w:spacing w:line="350" w:lineRule="auto"/>
        <w:ind w:firstLine="709"/>
        <w:jc w:val="both"/>
        <w:rPr>
          <w:rFonts w:ascii="Verdana" w:hAnsi="Verdana"/>
          <w:color w:val="000000"/>
          <w:lang w:val="bg-BG"/>
        </w:rPr>
      </w:pPr>
      <w:r w:rsidRPr="00563D28">
        <w:rPr>
          <w:rFonts w:ascii="Verdana" w:hAnsi="Verdana"/>
          <w:color w:val="000000"/>
          <w:lang w:val="bg-BG"/>
        </w:rPr>
        <w:t>Гарантиране на висока степен на защита на здравето и правата на потребителите на територията на Република България, чрез осигуряване на подходяща информираност за групата храни, регламентирани в проекта</w:t>
      </w:r>
      <w:r>
        <w:rPr>
          <w:rFonts w:ascii="Verdana" w:hAnsi="Verdana"/>
          <w:color w:val="000000"/>
          <w:lang w:val="bg-BG"/>
        </w:rPr>
        <w:t>.</w:t>
      </w:r>
    </w:p>
    <w:p w:rsidR="00563D28" w:rsidRDefault="00563D28" w:rsidP="0059329C">
      <w:pPr>
        <w:spacing w:line="350" w:lineRule="auto"/>
        <w:ind w:firstLine="709"/>
        <w:jc w:val="both"/>
        <w:rPr>
          <w:rFonts w:ascii="Verdana" w:hAnsi="Verdana"/>
          <w:color w:val="000000"/>
          <w:lang w:val="bg-BG"/>
        </w:rPr>
      </w:pPr>
      <w:r w:rsidRPr="00563D28">
        <w:rPr>
          <w:rFonts w:ascii="Verdana" w:hAnsi="Verdana"/>
          <w:color w:val="000000"/>
          <w:lang w:val="bg-BG"/>
        </w:rPr>
        <w:t>Улесняване свобод</w:t>
      </w:r>
      <w:r w:rsidR="0043637D">
        <w:rPr>
          <w:rFonts w:ascii="Verdana" w:hAnsi="Verdana"/>
          <w:color w:val="000000"/>
          <w:lang w:val="bg-BG"/>
        </w:rPr>
        <w:t xml:space="preserve">ното движение на какаото и шоколадовите продукти </w:t>
      </w:r>
      <w:r w:rsidRPr="00563D28">
        <w:rPr>
          <w:rFonts w:ascii="Verdana" w:hAnsi="Verdana"/>
          <w:color w:val="000000"/>
          <w:lang w:val="bg-BG"/>
        </w:rPr>
        <w:t>и осигуряване на лесен достъп</w:t>
      </w:r>
      <w:r w:rsidR="006C0582">
        <w:rPr>
          <w:rFonts w:ascii="Verdana" w:hAnsi="Verdana"/>
          <w:color w:val="000000"/>
          <w:lang w:val="bg-BG"/>
        </w:rPr>
        <w:t xml:space="preserve"> до висококачествени продукти. </w:t>
      </w:r>
      <w:r w:rsidRPr="00563D28">
        <w:rPr>
          <w:rFonts w:ascii="Verdana" w:hAnsi="Verdana"/>
          <w:color w:val="000000"/>
          <w:lang w:val="bg-BG"/>
        </w:rPr>
        <w:t>Принципът на свободното движение на стоки е ключов елемент при създаването на отворен вътрешен пазар. Единният европейски пазар помага на предприятията в ЕС, като цяло, да изградят стабилна платформа в открита, разнообразна и конкурентна среда</w:t>
      </w:r>
      <w:r>
        <w:rPr>
          <w:rFonts w:ascii="Verdana" w:hAnsi="Verdana"/>
          <w:color w:val="000000"/>
          <w:lang w:val="bg-BG"/>
        </w:rPr>
        <w:t>.</w:t>
      </w:r>
    </w:p>
    <w:p w:rsidR="00563D28" w:rsidRDefault="00563D28" w:rsidP="0059329C">
      <w:pPr>
        <w:spacing w:line="350" w:lineRule="auto"/>
        <w:ind w:firstLine="709"/>
        <w:jc w:val="both"/>
        <w:rPr>
          <w:rFonts w:ascii="Verdana" w:hAnsi="Verdana"/>
          <w:color w:val="000000"/>
          <w:lang w:val="bg-BG"/>
        </w:rPr>
      </w:pPr>
      <w:r w:rsidRPr="00563D28">
        <w:rPr>
          <w:rFonts w:ascii="Verdana" w:hAnsi="Verdana"/>
          <w:color w:val="000000"/>
          <w:lang w:val="bg-BG"/>
        </w:rPr>
        <w:t xml:space="preserve">Ограничаване на възможностите за системни нарушения и повишаване на ефективността на </w:t>
      </w:r>
      <w:r w:rsidR="006C0582">
        <w:rPr>
          <w:rFonts w:ascii="Verdana" w:hAnsi="Verdana"/>
          <w:color w:val="000000"/>
          <w:lang w:val="bg-BG"/>
        </w:rPr>
        <w:t>официалния контрол на тези продукти</w:t>
      </w:r>
      <w:r>
        <w:rPr>
          <w:rFonts w:ascii="Verdana" w:hAnsi="Verdana"/>
          <w:color w:val="000000"/>
          <w:lang w:val="bg-BG"/>
        </w:rPr>
        <w:t>.</w:t>
      </w:r>
    </w:p>
    <w:p w:rsidR="003E1A4F" w:rsidRPr="0059329C" w:rsidRDefault="003E1A4F" w:rsidP="0059329C">
      <w:pPr>
        <w:spacing w:line="350" w:lineRule="auto"/>
        <w:ind w:firstLine="709"/>
        <w:jc w:val="both"/>
        <w:rPr>
          <w:rFonts w:ascii="Verdana" w:hAnsi="Verdana"/>
          <w:b/>
          <w:shd w:val="clear" w:color="auto" w:fill="FEFEFE"/>
          <w:lang w:val="bg-BG"/>
        </w:rPr>
      </w:pPr>
    </w:p>
    <w:p w:rsidR="00CC6B92" w:rsidRPr="0059329C" w:rsidRDefault="00CC6B92" w:rsidP="0059329C">
      <w:pPr>
        <w:spacing w:line="350" w:lineRule="auto"/>
        <w:ind w:firstLine="709"/>
        <w:jc w:val="both"/>
        <w:rPr>
          <w:rFonts w:ascii="Verdana" w:hAnsi="Verdana"/>
          <w:b/>
          <w:lang w:val="bg-BG"/>
        </w:rPr>
      </w:pPr>
      <w:r w:rsidRPr="0059329C">
        <w:rPr>
          <w:rFonts w:ascii="Verdana" w:hAnsi="Verdana"/>
          <w:b/>
          <w:lang w:val="bg-BG"/>
        </w:rPr>
        <w:t>Анализ за съответствие с правото на Европейския съюз</w:t>
      </w:r>
    </w:p>
    <w:p w:rsidR="00FC72A1" w:rsidRDefault="00DD3BC7" w:rsidP="00FC72A1">
      <w:pPr>
        <w:spacing w:line="350" w:lineRule="auto"/>
        <w:ind w:firstLine="709"/>
        <w:jc w:val="both"/>
        <w:rPr>
          <w:rFonts w:ascii="Verdana" w:hAnsi="Verdana"/>
          <w:lang w:val="bg-BG"/>
        </w:rPr>
      </w:pPr>
      <w:r w:rsidRPr="0059329C">
        <w:rPr>
          <w:rFonts w:ascii="Verdana" w:hAnsi="Verdana"/>
          <w:lang w:val="bg-BG"/>
        </w:rPr>
        <w:t xml:space="preserve">С </w:t>
      </w:r>
      <w:r w:rsidR="00F67383" w:rsidRPr="0059329C">
        <w:rPr>
          <w:rFonts w:ascii="Verdana" w:hAnsi="Verdana"/>
          <w:lang w:val="bg-BG"/>
        </w:rPr>
        <w:t>проекта на наредба</w:t>
      </w:r>
      <w:r w:rsidRPr="0059329C">
        <w:rPr>
          <w:rFonts w:ascii="Verdana" w:hAnsi="Verdana"/>
          <w:lang w:val="bg-BG"/>
        </w:rPr>
        <w:t xml:space="preserve"> се въвеждат </w:t>
      </w:r>
      <w:r w:rsidR="00FC72A1" w:rsidRPr="00FC72A1">
        <w:rPr>
          <w:rFonts w:ascii="Verdana" w:hAnsi="Verdana"/>
          <w:lang w:val="bg-BG"/>
        </w:rPr>
        <w:t>изискванията на</w:t>
      </w:r>
      <w:r w:rsidR="00262A3E">
        <w:rPr>
          <w:rFonts w:ascii="Verdana" w:hAnsi="Verdana"/>
          <w:lang w:val="bg-BG"/>
        </w:rPr>
        <w:t xml:space="preserve"> </w:t>
      </w:r>
      <w:r w:rsidR="00262A3E" w:rsidRPr="00262A3E">
        <w:rPr>
          <w:rFonts w:ascii="Verdana" w:hAnsi="Verdana"/>
          <w:lang w:val="bg-BG"/>
        </w:rPr>
        <w:t>Директива 2000/36/ЕО на Европейския парламент и на Съвета от 23 юни 2000 година относно какаовите и шоколадовите продукти, предназначени за консумация от човека (ОВ, специално българско издание: глава 13, том 030)</w:t>
      </w:r>
      <w:r w:rsidR="00FC72A1" w:rsidRPr="00FC72A1">
        <w:rPr>
          <w:rFonts w:ascii="Verdana" w:hAnsi="Verdana"/>
          <w:lang w:val="bg-BG"/>
        </w:rPr>
        <w:t>.</w:t>
      </w:r>
    </w:p>
    <w:p w:rsidR="00DD3BC7" w:rsidRPr="0059329C" w:rsidRDefault="00DD3BC7" w:rsidP="00FC72A1">
      <w:pPr>
        <w:spacing w:line="350" w:lineRule="auto"/>
        <w:ind w:firstLine="709"/>
        <w:jc w:val="both"/>
        <w:rPr>
          <w:rFonts w:ascii="Verdana" w:hAnsi="Verdana"/>
          <w:lang w:val="bg-BG"/>
        </w:rPr>
      </w:pPr>
      <w:r w:rsidRPr="0059329C">
        <w:rPr>
          <w:rFonts w:ascii="Verdana" w:hAnsi="Verdana"/>
          <w:lang w:val="bg-BG"/>
        </w:rPr>
        <w:t xml:space="preserve">Във връзка с това </w:t>
      </w:r>
      <w:r w:rsidR="00FC72A1">
        <w:rPr>
          <w:rFonts w:ascii="Verdana" w:hAnsi="Verdana"/>
          <w:lang w:val="bg-BG"/>
        </w:rPr>
        <w:t>е</w:t>
      </w:r>
      <w:r w:rsidR="00951EF1" w:rsidRPr="0059329C">
        <w:rPr>
          <w:rFonts w:ascii="Verdana" w:hAnsi="Verdana"/>
          <w:lang w:val="bg-BG"/>
        </w:rPr>
        <w:t xml:space="preserve"> приложен</w:t>
      </w:r>
      <w:r w:rsidR="00FC72A1">
        <w:rPr>
          <w:rFonts w:ascii="Verdana" w:hAnsi="Verdana"/>
          <w:lang w:val="bg-BG"/>
        </w:rPr>
        <w:t>а</w:t>
      </w:r>
      <w:r w:rsidR="00951EF1" w:rsidRPr="0059329C">
        <w:rPr>
          <w:rFonts w:ascii="Verdana" w:hAnsi="Verdana"/>
          <w:lang w:val="bg-BG"/>
        </w:rPr>
        <w:t xml:space="preserve"> таблиц</w:t>
      </w:r>
      <w:r w:rsidR="00FC72A1">
        <w:rPr>
          <w:rFonts w:ascii="Verdana" w:hAnsi="Verdana"/>
          <w:lang w:val="bg-BG"/>
        </w:rPr>
        <w:t>а</w:t>
      </w:r>
      <w:r w:rsidR="00951EF1" w:rsidRPr="0059329C">
        <w:rPr>
          <w:rFonts w:ascii="Verdana" w:hAnsi="Verdana"/>
          <w:lang w:val="bg-BG"/>
        </w:rPr>
        <w:t xml:space="preserve"> </w:t>
      </w:r>
      <w:r w:rsidRPr="0059329C">
        <w:rPr>
          <w:rFonts w:ascii="Verdana" w:hAnsi="Verdana"/>
          <w:lang w:val="bg-BG"/>
        </w:rPr>
        <w:t>н</w:t>
      </w:r>
      <w:r w:rsidR="00D2751F" w:rsidRPr="0059329C">
        <w:rPr>
          <w:rFonts w:ascii="Verdana" w:hAnsi="Verdana"/>
          <w:lang w:val="bg-BG"/>
        </w:rPr>
        <w:t>а съответствието с правото на Европейския съюз</w:t>
      </w:r>
      <w:r w:rsidR="00FC72A1">
        <w:rPr>
          <w:rFonts w:ascii="Verdana" w:hAnsi="Verdana"/>
          <w:lang w:val="bg-BG"/>
        </w:rPr>
        <w:t>.</w:t>
      </w:r>
    </w:p>
    <w:p w:rsidR="0060494C" w:rsidRPr="0059329C" w:rsidRDefault="0060494C" w:rsidP="0059329C">
      <w:pPr>
        <w:spacing w:line="350" w:lineRule="auto"/>
        <w:jc w:val="both"/>
        <w:rPr>
          <w:rFonts w:ascii="Verdana" w:hAnsi="Verdana"/>
          <w:b/>
          <w:color w:val="000000"/>
          <w:shd w:val="clear" w:color="auto" w:fill="FEFEFE"/>
          <w:lang w:val="bg-BG"/>
        </w:rPr>
      </w:pPr>
    </w:p>
    <w:p w:rsidR="0074318D" w:rsidRPr="0059329C" w:rsidRDefault="0074318D" w:rsidP="0059329C">
      <w:pPr>
        <w:spacing w:line="350" w:lineRule="auto"/>
        <w:ind w:firstLine="709"/>
        <w:jc w:val="both"/>
        <w:rPr>
          <w:rFonts w:ascii="Verdana" w:hAnsi="Verdana"/>
          <w:b/>
          <w:color w:val="000000"/>
          <w:shd w:val="clear" w:color="auto" w:fill="FEFEFE"/>
          <w:lang w:val="bg-BG"/>
        </w:rPr>
      </w:pPr>
      <w:r w:rsidRPr="0059329C">
        <w:rPr>
          <w:rFonts w:ascii="Verdana" w:hAnsi="Verdana"/>
          <w:b/>
          <w:color w:val="000000"/>
          <w:shd w:val="clear" w:color="auto" w:fill="FEFEFE"/>
          <w:lang w:val="bg-BG"/>
        </w:rPr>
        <w:t>Информация за проведените обществени консултации</w:t>
      </w:r>
    </w:p>
    <w:p w:rsidR="003F5B76" w:rsidRPr="0059329C" w:rsidRDefault="005F3625" w:rsidP="0059329C">
      <w:pPr>
        <w:overflowPunct/>
        <w:spacing w:line="350" w:lineRule="auto"/>
        <w:ind w:firstLine="709"/>
        <w:jc w:val="both"/>
        <w:textAlignment w:val="auto"/>
        <w:rPr>
          <w:rFonts w:ascii="Verdana" w:hAnsi="Verdana" w:cs="Verdana"/>
          <w:lang w:val="bg-BG" w:eastAsia="zh-CN"/>
        </w:rPr>
      </w:pPr>
      <w:r w:rsidRPr="0059329C">
        <w:rPr>
          <w:rFonts w:ascii="Verdana" w:hAnsi="Verdana" w:cs="Verdana"/>
          <w:lang w:val="bg-BG" w:eastAsia="zh-CN"/>
        </w:rPr>
        <w:t>Съгласно чл. 26, ал. 3 и 4 от Закона</w:t>
      </w:r>
      <w:r w:rsidR="00D2751F" w:rsidRPr="0059329C">
        <w:rPr>
          <w:rFonts w:ascii="Verdana" w:hAnsi="Verdana" w:cs="Verdana"/>
          <w:lang w:val="bg-BG" w:eastAsia="zh-CN"/>
        </w:rPr>
        <w:t xml:space="preserve"> за нормативните актове проект</w:t>
      </w:r>
      <w:r w:rsidR="009747EE">
        <w:rPr>
          <w:rFonts w:ascii="Verdana" w:hAnsi="Verdana" w:cs="Verdana"/>
          <w:lang w:val="bg-BG" w:eastAsia="zh-CN"/>
        </w:rPr>
        <w:t>ът</w:t>
      </w:r>
      <w:r w:rsidRPr="0059329C">
        <w:rPr>
          <w:rFonts w:ascii="Verdana" w:hAnsi="Verdana" w:cs="Verdana"/>
          <w:lang w:val="bg-BG" w:eastAsia="zh-CN"/>
        </w:rPr>
        <w:t xml:space="preserve"> на </w:t>
      </w:r>
      <w:r w:rsidRPr="00F01AC3">
        <w:rPr>
          <w:rFonts w:ascii="Verdana" w:hAnsi="Verdana" w:cs="Verdana"/>
          <w:lang w:val="bg-BG" w:eastAsia="zh-CN"/>
        </w:rPr>
        <w:t>постановление,</w:t>
      </w:r>
      <w:r w:rsidR="00D2751F" w:rsidRPr="00F01AC3">
        <w:rPr>
          <w:rFonts w:ascii="Verdana" w:hAnsi="Verdana" w:cs="Verdana"/>
          <w:lang w:val="bg-BG" w:eastAsia="zh-CN"/>
        </w:rPr>
        <w:t xml:space="preserve"> проект</w:t>
      </w:r>
      <w:r w:rsidR="009747EE">
        <w:rPr>
          <w:rFonts w:ascii="Verdana" w:hAnsi="Verdana" w:cs="Verdana"/>
          <w:lang w:val="bg-BG" w:eastAsia="zh-CN"/>
        </w:rPr>
        <w:t>ът</w:t>
      </w:r>
      <w:r w:rsidR="00D2751F" w:rsidRPr="00F01AC3">
        <w:rPr>
          <w:rFonts w:ascii="Verdana" w:hAnsi="Verdana" w:cs="Verdana"/>
          <w:lang w:val="bg-BG" w:eastAsia="zh-CN"/>
        </w:rPr>
        <w:t xml:space="preserve"> на наредба</w:t>
      </w:r>
      <w:r w:rsidR="0059329C" w:rsidRPr="00F01AC3">
        <w:rPr>
          <w:rFonts w:ascii="Verdana" w:hAnsi="Verdana" w:cs="Verdana"/>
          <w:lang w:val="bg-BG" w:eastAsia="zh-CN"/>
        </w:rPr>
        <w:t>,</w:t>
      </w:r>
      <w:r w:rsidRPr="00F01AC3">
        <w:rPr>
          <w:rFonts w:ascii="Verdana" w:hAnsi="Verdana" w:cs="Verdana"/>
          <w:lang w:val="bg-BG" w:eastAsia="zh-CN"/>
        </w:rPr>
        <w:t xml:space="preserve"> </w:t>
      </w:r>
      <w:r w:rsidR="00D2751F" w:rsidRPr="00F01AC3">
        <w:rPr>
          <w:rFonts w:ascii="Verdana" w:hAnsi="Verdana" w:cs="Verdana"/>
          <w:lang w:val="bg-BG" w:eastAsia="zh-CN"/>
        </w:rPr>
        <w:t>проект</w:t>
      </w:r>
      <w:r w:rsidR="009747EE">
        <w:rPr>
          <w:rFonts w:ascii="Verdana" w:hAnsi="Verdana" w:cs="Verdana"/>
          <w:lang w:val="bg-BG" w:eastAsia="zh-CN"/>
        </w:rPr>
        <w:t>ът</w:t>
      </w:r>
      <w:r w:rsidR="00D2751F" w:rsidRPr="00F01AC3">
        <w:rPr>
          <w:rFonts w:ascii="Verdana" w:hAnsi="Verdana" w:cs="Verdana"/>
          <w:lang w:val="bg-BG" w:eastAsia="zh-CN"/>
        </w:rPr>
        <w:t xml:space="preserve"> на доклад</w:t>
      </w:r>
      <w:r w:rsidRPr="00F01AC3">
        <w:rPr>
          <w:rFonts w:ascii="Verdana" w:hAnsi="Verdana" w:cs="Verdana"/>
          <w:lang w:val="bg-BG" w:eastAsia="zh-CN"/>
        </w:rPr>
        <w:t>, частичната предварителната оценка на въздействието и становището</w:t>
      </w:r>
      <w:r w:rsidRPr="0059329C">
        <w:rPr>
          <w:rFonts w:ascii="Verdana" w:hAnsi="Verdana" w:cs="Verdana"/>
          <w:lang w:val="bg-BG" w:eastAsia="zh-CN"/>
        </w:rPr>
        <w:t xml:space="preserve">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Pr="0059329C" w:rsidRDefault="005F3625" w:rsidP="0059329C">
      <w:pPr>
        <w:overflowPunct/>
        <w:autoSpaceDE/>
        <w:autoSpaceDN/>
        <w:adjustRightInd/>
        <w:spacing w:line="350" w:lineRule="auto"/>
        <w:ind w:firstLine="709"/>
        <w:jc w:val="both"/>
        <w:textAlignment w:val="auto"/>
        <w:rPr>
          <w:rFonts w:ascii="Verdana" w:hAnsi="Verdana" w:cs="Verdana"/>
          <w:lang w:val="bg-BG"/>
        </w:rPr>
      </w:pPr>
      <w:r w:rsidRPr="0059329C">
        <w:rPr>
          <w:rFonts w:ascii="Verdana" w:hAnsi="Verdana" w:cs="Verdana"/>
          <w:lang w:val="bg-BG"/>
        </w:rPr>
        <w:t>В съответствие с чл. 26, ал. 5 от Закона за нормативните актове справката за постъпилите предложения</w:t>
      </w:r>
      <w:r w:rsidR="00D2751F" w:rsidRPr="0059329C">
        <w:rPr>
          <w:rFonts w:ascii="Verdana" w:hAnsi="Verdana" w:cs="Verdana"/>
          <w:lang w:val="bg-BG"/>
        </w:rPr>
        <w:t xml:space="preserve"> и становища от проведената обществена консултация</w:t>
      </w:r>
      <w:r w:rsidR="00F67383" w:rsidRPr="0059329C">
        <w:rPr>
          <w:rFonts w:ascii="Verdana" w:hAnsi="Verdana" w:cs="Verdana"/>
          <w:lang w:val="bg-BG"/>
        </w:rPr>
        <w:t>,</w:t>
      </w:r>
      <w:r w:rsidRPr="0059329C">
        <w:rPr>
          <w:rFonts w:ascii="Verdana" w:hAnsi="Verdana" w:cs="Verdana"/>
          <w:lang w:val="bg-BG"/>
        </w:rPr>
        <w:t xml:space="preserve"> заедно с обосновка за неприетите предложения</w:t>
      </w:r>
      <w:r w:rsidR="00F67383" w:rsidRPr="0059329C">
        <w:rPr>
          <w:rFonts w:ascii="Verdana" w:hAnsi="Verdana" w:cs="Verdana"/>
          <w:lang w:val="bg-BG"/>
        </w:rPr>
        <w:t>,</w:t>
      </w:r>
      <w:r w:rsidRPr="0059329C">
        <w:rPr>
          <w:rFonts w:ascii="Verdana" w:hAnsi="Verdana" w:cs="Verdana"/>
          <w:lang w:val="bg-BG"/>
        </w:rPr>
        <w:t xml:space="preserve"> е публикувана на интернет страницата на Министерството на земеделието, храните и горите и на Портала за обществени консултации. </w:t>
      </w:r>
    </w:p>
    <w:p w:rsidR="00F369D6" w:rsidRDefault="00F369D6" w:rsidP="0059329C">
      <w:pPr>
        <w:overflowPunct/>
        <w:autoSpaceDE/>
        <w:autoSpaceDN/>
        <w:adjustRightInd/>
        <w:spacing w:line="350" w:lineRule="auto"/>
        <w:ind w:firstLine="709"/>
        <w:jc w:val="both"/>
        <w:textAlignment w:val="auto"/>
        <w:rPr>
          <w:rFonts w:ascii="Verdana" w:hAnsi="Verdana" w:cs="Verdana"/>
          <w:lang w:val="bg-BG"/>
        </w:rPr>
      </w:pPr>
    </w:p>
    <w:p w:rsidR="003F5B76" w:rsidRPr="0059329C" w:rsidRDefault="005F3625" w:rsidP="0059329C">
      <w:pPr>
        <w:overflowPunct/>
        <w:autoSpaceDE/>
        <w:autoSpaceDN/>
        <w:adjustRightInd/>
        <w:spacing w:line="350" w:lineRule="auto"/>
        <w:ind w:firstLine="709"/>
        <w:jc w:val="both"/>
        <w:textAlignment w:val="auto"/>
        <w:rPr>
          <w:rFonts w:ascii="Verdana" w:hAnsi="Verdana" w:cs="Verdana"/>
          <w:lang w:val="bg-BG"/>
        </w:rPr>
      </w:pPr>
      <w:r w:rsidRPr="0059329C">
        <w:rPr>
          <w:rFonts w:ascii="Verdana" w:hAnsi="Verdana" w:cs="Verdana"/>
          <w:lang w:val="bg-BG"/>
        </w:rPr>
        <w:lastRenderedPageBreak/>
        <w:t xml:space="preserve">Проектът на Постановление на Министерския съвет за приемане на </w:t>
      </w:r>
      <w:r w:rsidR="00FC72A1" w:rsidRPr="00FC72A1">
        <w:rPr>
          <w:rFonts w:ascii="Verdana" w:hAnsi="Verdana"/>
          <w:bCs/>
          <w:iCs/>
          <w:lang w:val="bg-BG"/>
        </w:rPr>
        <w:t>Наредба за изискванията къ</w:t>
      </w:r>
      <w:r w:rsidR="00FC72A1">
        <w:rPr>
          <w:rFonts w:ascii="Verdana" w:hAnsi="Verdana"/>
          <w:bCs/>
          <w:iCs/>
          <w:lang w:val="bg-BG"/>
        </w:rPr>
        <w:t xml:space="preserve">м </w:t>
      </w:r>
      <w:r w:rsidR="00262A3E">
        <w:rPr>
          <w:rFonts w:ascii="Verdana" w:hAnsi="Verdana"/>
          <w:bCs/>
          <w:iCs/>
          <w:lang w:val="bg-BG"/>
        </w:rPr>
        <w:t xml:space="preserve">какаото и шоколадовите продукти </w:t>
      </w:r>
      <w:r w:rsidRPr="0059329C">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9B0162" w:rsidRPr="0059329C" w:rsidRDefault="009B0162" w:rsidP="0059329C">
      <w:pPr>
        <w:spacing w:line="350" w:lineRule="auto"/>
        <w:rPr>
          <w:rFonts w:ascii="Verdana" w:hAnsi="Verdana"/>
          <w:b/>
          <w:lang w:val="bg-BG"/>
        </w:rPr>
      </w:pPr>
    </w:p>
    <w:p w:rsidR="003F5B76" w:rsidRPr="0059329C" w:rsidRDefault="005F3625" w:rsidP="0059329C">
      <w:pPr>
        <w:spacing w:line="350" w:lineRule="auto"/>
        <w:rPr>
          <w:rFonts w:ascii="Verdana" w:hAnsi="Verdana"/>
          <w:b/>
          <w:lang w:val="bg-BG"/>
        </w:rPr>
      </w:pPr>
      <w:r w:rsidRPr="0059329C">
        <w:rPr>
          <w:rFonts w:ascii="Verdana" w:hAnsi="Verdana"/>
          <w:b/>
          <w:lang w:val="bg-BG"/>
        </w:rPr>
        <w:t>УВАЖАЕМИ ГОСПОДИН МИНИСТЪР-ПРЕДСЕДАТЕЛ,</w:t>
      </w:r>
    </w:p>
    <w:p w:rsidR="003F5B76" w:rsidRPr="0059329C" w:rsidRDefault="005F3625" w:rsidP="0059329C">
      <w:pPr>
        <w:spacing w:after="120" w:line="350" w:lineRule="auto"/>
        <w:rPr>
          <w:rFonts w:ascii="Verdana" w:hAnsi="Verdana"/>
          <w:b/>
          <w:lang w:val="bg-BG"/>
        </w:rPr>
      </w:pPr>
      <w:r w:rsidRPr="0059329C">
        <w:rPr>
          <w:rFonts w:ascii="Verdana" w:hAnsi="Verdana"/>
          <w:b/>
          <w:lang w:val="bg-BG"/>
        </w:rPr>
        <w:t>УВАЖАЕМИ ГОСПОЖИ И ГОСПОДА МИНИСТРИ,</w:t>
      </w:r>
    </w:p>
    <w:p w:rsidR="003F5B76" w:rsidRDefault="005F3625" w:rsidP="0059329C">
      <w:pPr>
        <w:widowControl w:val="0"/>
        <w:overflowPunct/>
        <w:spacing w:line="350" w:lineRule="auto"/>
        <w:ind w:firstLine="709"/>
        <w:jc w:val="both"/>
        <w:textAlignment w:val="auto"/>
        <w:rPr>
          <w:rFonts w:ascii="Verdana" w:hAnsi="Verdana" w:cs="Verdana"/>
          <w:spacing w:val="2"/>
          <w:lang w:val="bg-BG" w:eastAsia="zh-CN"/>
        </w:rPr>
      </w:pPr>
      <w:r w:rsidRPr="0059329C">
        <w:rPr>
          <w:rFonts w:ascii="Verdana" w:hAnsi="Verdana" w:cs="Verdana"/>
          <w:spacing w:val="2"/>
          <w:lang w:val="bg-BG" w:eastAsia="zh-CN"/>
        </w:rPr>
        <w:t>Във връзка с гореи</w:t>
      </w:r>
      <w:r w:rsidR="005750F9" w:rsidRPr="0059329C">
        <w:rPr>
          <w:rFonts w:ascii="Verdana" w:hAnsi="Verdana" w:cs="Verdana"/>
          <w:spacing w:val="2"/>
          <w:lang w:val="bg-BG" w:eastAsia="zh-CN"/>
        </w:rPr>
        <w:t xml:space="preserve">зложеното и на основание </w:t>
      </w:r>
      <w:r w:rsidR="00F67383" w:rsidRPr="0059329C">
        <w:rPr>
          <w:rFonts w:ascii="Verdana" w:hAnsi="Verdana"/>
          <w:bCs/>
          <w:spacing w:val="2"/>
          <w:shd w:val="clear" w:color="auto" w:fill="FEFEFE"/>
          <w:lang w:val="bg-BG"/>
        </w:rPr>
        <w:t>чл. 5 от Закона за храните</w:t>
      </w:r>
      <w:r w:rsidR="00C8760D" w:rsidRPr="0059329C">
        <w:rPr>
          <w:rFonts w:ascii="Verdana" w:hAnsi="Verdana" w:cs="Verdana"/>
          <w:spacing w:val="2"/>
          <w:lang w:val="bg-BG" w:eastAsia="zh-CN"/>
        </w:rPr>
        <w:t xml:space="preserve"> </w:t>
      </w:r>
      <w:r w:rsidRPr="0059329C">
        <w:rPr>
          <w:rFonts w:ascii="Verdana" w:hAnsi="Verdana" w:cs="Verdana"/>
          <w:spacing w:val="2"/>
          <w:lang w:val="bg-BG" w:eastAsia="zh-CN"/>
        </w:rPr>
        <w:t>и чл. 8, ал. 2 от Устройствения правилник на Министерският съвет и на неговата администрация предлагам Министерския</w:t>
      </w:r>
      <w:r w:rsidR="00D01474" w:rsidRPr="0059329C">
        <w:rPr>
          <w:rFonts w:ascii="Verdana" w:hAnsi="Verdana" w:cs="Verdana"/>
          <w:spacing w:val="2"/>
          <w:lang w:val="bg-BG" w:eastAsia="zh-CN"/>
        </w:rPr>
        <w:t>т</w:t>
      </w:r>
      <w:r w:rsidRPr="0059329C">
        <w:rPr>
          <w:rFonts w:ascii="Verdana" w:hAnsi="Verdana" w:cs="Verdana"/>
          <w:spacing w:val="2"/>
          <w:lang w:val="bg-BG" w:eastAsia="zh-CN"/>
        </w:rPr>
        <w:t xml:space="preserve"> съвет да приеме приложения проект на Постановление. </w:t>
      </w:r>
    </w:p>
    <w:p w:rsidR="0059329C" w:rsidRPr="0059329C" w:rsidRDefault="0059329C" w:rsidP="0059329C">
      <w:pPr>
        <w:widowControl w:val="0"/>
        <w:overflowPunct/>
        <w:spacing w:line="350" w:lineRule="auto"/>
        <w:ind w:firstLine="709"/>
        <w:jc w:val="both"/>
        <w:textAlignment w:val="auto"/>
        <w:rPr>
          <w:rFonts w:ascii="Verdana" w:hAnsi="Verdana" w:cs="Verdana"/>
          <w:strike/>
          <w:spacing w:val="2"/>
          <w:lang w:val="bg-BG" w:eastAsia="zh-CN"/>
        </w:rPr>
      </w:pPr>
    </w:p>
    <w:tbl>
      <w:tblPr>
        <w:tblW w:w="8654" w:type="dxa"/>
        <w:tblInd w:w="668" w:type="dxa"/>
        <w:tblLook w:val="01E0" w:firstRow="1" w:lastRow="1" w:firstColumn="1" w:lastColumn="1" w:noHBand="0" w:noVBand="0"/>
      </w:tblPr>
      <w:tblGrid>
        <w:gridCol w:w="1781"/>
        <w:gridCol w:w="6873"/>
      </w:tblGrid>
      <w:tr w:rsidR="003F5B76" w:rsidRPr="00904081" w:rsidTr="00F369D6">
        <w:tc>
          <w:tcPr>
            <w:tcW w:w="1781" w:type="dxa"/>
          </w:tcPr>
          <w:p w:rsidR="003F5B76" w:rsidRPr="0059329C" w:rsidRDefault="009B0162" w:rsidP="0059329C">
            <w:pPr>
              <w:spacing w:line="350" w:lineRule="auto"/>
              <w:rPr>
                <w:rFonts w:ascii="Verdana" w:hAnsi="Verdana"/>
                <w:b/>
                <w:bCs/>
                <w:lang w:val="bg-BG"/>
              </w:rPr>
            </w:pPr>
            <w:r w:rsidRPr="0059329C">
              <w:rPr>
                <w:rFonts w:ascii="Verdana" w:hAnsi="Verdana"/>
                <w:b/>
                <w:bCs/>
                <w:lang w:val="bg-BG"/>
              </w:rPr>
              <w:t>Приложение</w:t>
            </w:r>
            <w:r w:rsidR="005F3625" w:rsidRPr="0059329C">
              <w:rPr>
                <w:rFonts w:ascii="Verdana" w:hAnsi="Verdana"/>
                <w:b/>
                <w:bCs/>
                <w:lang w:val="bg-BG"/>
              </w:rPr>
              <w:t xml:space="preserve">: </w:t>
            </w:r>
          </w:p>
        </w:tc>
        <w:tc>
          <w:tcPr>
            <w:tcW w:w="6873" w:type="dxa"/>
          </w:tcPr>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Проект на Постановление</w:t>
            </w:r>
            <w:r w:rsidR="00734C3D" w:rsidRPr="0059329C">
              <w:rPr>
                <w:rFonts w:ascii="Verdana" w:hAnsi="Verdana"/>
                <w:lang w:val="bg-BG"/>
              </w:rPr>
              <w:t xml:space="preserve"> на Министерския съвет</w:t>
            </w:r>
            <w:r w:rsidRPr="0059329C">
              <w:rPr>
                <w:rFonts w:ascii="Verdana" w:hAnsi="Verdana"/>
                <w:lang w:val="bg-BG"/>
              </w:rPr>
              <w:t xml:space="preserve">; </w:t>
            </w:r>
          </w:p>
          <w:p w:rsidR="003F5B76" w:rsidRPr="0059329C" w:rsidRDefault="005F3625" w:rsidP="00FC72A1">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 xml:space="preserve">Проект на </w:t>
            </w:r>
            <w:r w:rsidR="00FC72A1" w:rsidRPr="00FC72A1">
              <w:rPr>
                <w:rFonts w:ascii="Verdana" w:hAnsi="Verdana"/>
                <w:bCs/>
                <w:iCs/>
                <w:lang w:val="bg-BG"/>
              </w:rPr>
              <w:t>Наредба за изискванията към</w:t>
            </w:r>
            <w:r w:rsidR="006D7461">
              <w:rPr>
                <w:rFonts w:ascii="Verdana" w:hAnsi="Verdana"/>
                <w:bCs/>
                <w:iCs/>
                <w:lang w:val="bg-BG"/>
              </w:rPr>
              <w:t xml:space="preserve"> какаото и шоколадовите продукти</w:t>
            </w:r>
            <w:r w:rsidRPr="0059329C">
              <w:rPr>
                <w:rFonts w:ascii="Verdana" w:hAnsi="Verdana"/>
                <w:lang w:val="bg-BG"/>
              </w:rPr>
              <w:t xml:space="preserve">; </w:t>
            </w:r>
          </w:p>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 xml:space="preserve">Частична предварителна оценка на въздействието; </w:t>
            </w:r>
          </w:p>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F369D6">
              <w:rPr>
                <w:rFonts w:ascii="Verdana" w:hAnsi="Verdana"/>
                <w:spacing w:val="-6"/>
                <w:lang w:val="bg-BG"/>
              </w:rPr>
              <w:t>Становище на дирекция „М</w:t>
            </w:r>
            <w:r w:rsidR="00734C3D" w:rsidRPr="00F369D6">
              <w:rPr>
                <w:rFonts w:ascii="Verdana" w:hAnsi="Verdana"/>
                <w:spacing w:val="-6"/>
                <w:lang w:val="bg-BG"/>
              </w:rPr>
              <w:t>одернизация</w:t>
            </w:r>
            <w:r w:rsidR="00734C3D" w:rsidRPr="0059329C">
              <w:rPr>
                <w:rFonts w:ascii="Verdana" w:hAnsi="Verdana"/>
                <w:lang w:val="bg-BG"/>
              </w:rPr>
              <w:t xml:space="preserve"> на администрацията</w:t>
            </w:r>
            <w:r w:rsidR="00F369D6" w:rsidRPr="0059329C">
              <w:rPr>
                <w:rFonts w:ascii="Verdana" w:hAnsi="Verdana"/>
                <w:lang w:val="bg-BG"/>
              </w:rPr>
              <w:t>”</w:t>
            </w:r>
            <w:r w:rsidR="00734C3D" w:rsidRPr="0059329C">
              <w:rPr>
                <w:rFonts w:ascii="Verdana" w:hAnsi="Verdana"/>
                <w:lang w:val="bg-BG"/>
              </w:rPr>
              <w:t xml:space="preserve"> на Министерския съвет</w:t>
            </w:r>
            <w:r w:rsidRPr="0059329C">
              <w:rPr>
                <w:rFonts w:ascii="Verdana" w:hAnsi="Verdana"/>
                <w:lang w:val="bg-BG"/>
              </w:rPr>
              <w:t>;</w:t>
            </w:r>
          </w:p>
          <w:p w:rsidR="00734C3D" w:rsidRPr="0059329C" w:rsidRDefault="00734C3D"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Финансова обосновка;</w:t>
            </w:r>
          </w:p>
          <w:p w:rsidR="002F53D3" w:rsidRPr="0059329C" w:rsidRDefault="00D2751F"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spacing w:val="-6"/>
                <w:lang w:val="bg-BG"/>
              </w:rPr>
              <w:t>Таблиц</w:t>
            </w:r>
            <w:r w:rsidR="00FC72A1">
              <w:rPr>
                <w:rFonts w:ascii="Verdana" w:hAnsi="Verdana"/>
                <w:spacing w:val="-6"/>
                <w:lang w:val="bg-BG"/>
              </w:rPr>
              <w:t>а</w:t>
            </w:r>
            <w:r w:rsidR="0038409B" w:rsidRPr="0059329C">
              <w:rPr>
                <w:rFonts w:ascii="Verdana" w:hAnsi="Verdana"/>
                <w:spacing w:val="-6"/>
                <w:lang w:val="bg-BG"/>
              </w:rPr>
              <w:t xml:space="preserve"> на съответствието с правото на Европейския</w:t>
            </w:r>
            <w:r w:rsidR="0038409B" w:rsidRPr="0059329C">
              <w:rPr>
                <w:rFonts w:ascii="Verdana" w:hAnsi="Verdana"/>
                <w:lang w:val="bg-BG"/>
              </w:rPr>
              <w:t xml:space="preserve"> съюз</w:t>
            </w:r>
            <w:r w:rsidR="00FC72A1">
              <w:rPr>
                <w:rFonts w:ascii="Verdana" w:hAnsi="Verdana"/>
                <w:lang w:val="bg-BG"/>
              </w:rPr>
              <w:t>;</w:t>
            </w:r>
          </w:p>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Справка за отразяване</w:t>
            </w:r>
            <w:r w:rsidR="00D2751F" w:rsidRPr="0059329C">
              <w:rPr>
                <w:rFonts w:ascii="Verdana" w:hAnsi="Verdana"/>
                <w:lang w:val="bg-BG"/>
              </w:rPr>
              <w:t xml:space="preserve"> на становищата, постъпили</w:t>
            </w:r>
            <w:r w:rsidRPr="0059329C">
              <w:rPr>
                <w:rFonts w:ascii="Verdana" w:hAnsi="Verdana"/>
                <w:lang w:val="bg-BG"/>
              </w:rPr>
              <w:t xml:space="preserve"> по реда на чл. 32 – 34 от УПМСНА;</w:t>
            </w:r>
          </w:p>
          <w:p w:rsidR="00734C3D" w:rsidRPr="0059329C" w:rsidRDefault="00734C3D" w:rsidP="00F369D6">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Постъпили становища</w:t>
            </w:r>
            <w:r w:rsidR="00425292" w:rsidRPr="0059329C">
              <w:rPr>
                <w:rFonts w:ascii="Verdana" w:hAnsi="Verdana"/>
                <w:lang w:val="bg-BG"/>
              </w:rPr>
              <w:t xml:space="preserve"> по реда на чл. 32</w:t>
            </w:r>
            <w:r w:rsidR="00F369D6">
              <w:rPr>
                <w:rFonts w:ascii="Verdana" w:hAnsi="Verdana"/>
                <w:lang w:val="bg-BG"/>
              </w:rPr>
              <w:t xml:space="preserve"> </w:t>
            </w:r>
            <w:r w:rsidR="00F369D6" w:rsidRPr="00F369D6">
              <w:rPr>
                <w:rFonts w:ascii="Verdana" w:hAnsi="Verdana"/>
                <w:lang w:val="bg-BG"/>
              </w:rPr>
              <w:t>–</w:t>
            </w:r>
            <w:r w:rsidR="00F369D6">
              <w:rPr>
                <w:rFonts w:ascii="Verdana" w:hAnsi="Verdana"/>
                <w:lang w:val="bg-BG"/>
              </w:rPr>
              <w:t xml:space="preserve"> </w:t>
            </w:r>
            <w:r w:rsidR="00425292" w:rsidRPr="0059329C">
              <w:rPr>
                <w:rFonts w:ascii="Verdana" w:hAnsi="Verdana"/>
                <w:lang w:val="bg-BG"/>
              </w:rPr>
              <w:t>34 от УПМСНА</w:t>
            </w:r>
            <w:r w:rsidRPr="0059329C">
              <w:rPr>
                <w:rFonts w:ascii="Verdana" w:hAnsi="Verdana"/>
                <w:lang w:val="bg-BG"/>
              </w:rPr>
              <w:t>;</w:t>
            </w:r>
          </w:p>
          <w:p w:rsidR="00D2751F" w:rsidRPr="0059329C" w:rsidRDefault="00D2751F"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Становищ</w:t>
            </w:r>
            <w:r w:rsidR="00425292" w:rsidRPr="0059329C">
              <w:rPr>
                <w:rFonts w:ascii="Verdana" w:hAnsi="Verdana"/>
                <w:lang w:val="bg-BG"/>
              </w:rPr>
              <w:t>е</w:t>
            </w:r>
            <w:r w:rsidRPr="0059329C">
              <w:rPr>
                <w:rFonts w:ascii="Verdana" w:hAnsi="Verdana"/>
                <w:lang w:val="bg-BG"/>
              </w:rPr>
              <w:t xml:space="preserve"> на Работна група 1 „Свободно движение на стоки”;</w:t>
            </w:r>
          </w:p>
          <w:p w:rsidR="00D2751F" w:rsidRPr="0059329C" w:rsidRDefault="00425292"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Становище</w:t>
            </w:r>
            <w:r w:rsidR="00D2751F" w:rsidRPr="0059329C">
              <w:rPr>
                <w:rFonts w:ascii="Verdana" w:hAnsi="Verdana"/>
                <w:lang w:val="bg-BG"/>
              </w:rPr>
              <w:t xml:space="preserve"> на Работна група 7 „Земеделие”;</w:t>
            </w:r>
          </w:p>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Справка за</w:t>
            </w:r>
            <w:r w:rsidR="00425292" w:rsidRPr="0059329C">
              <w:rPr>
                <w:rFonts w:ascii="Verdana" w:hAnsi="Verdana"/>
                <w:lang w:val="bg-BG"/>
              </w:rPr>
              <w:t xml:space="preserve"> отразяване на постъпилите</w:t>
            </w:r>
            <w:r w:rsidR="00734C3D" w:rsidRPr="0059329C">
              <w:rPr>
                <w:rFonts w:ascii="Verdana" w:hAnsi="Verdana"/>
                <w:lang w:val="bg-BG"/>
              </w:rPr>
              <w:t xml:space="preserve"> предложения и становища от</w:t>
            </w:r>
            <w:r w:rsidRPr="0059329C">
              <w:rPr>
                <w:rFonts w:ascii="Verdana" w:hAnsi="Verdana"/>
                <w:lang w:val="bg-BG"/>
              </w:rPr>
              <w:t xml:space="preserve"> </w:t>
            </w:r>
            <w:r w:rsidR="00734C3D" w:rsidRPr="0059329C">
              <w:rPr>
                <w:rFonts w:ascii="Verdana" w:hAnsi="Verdana"/>
                <w:lang w:val="bg-BG"/>
              </w:rPr>
              <w:t>проведената обществена</w:t>
            </w:r>
            <w:r w:rsidRPr="0059329C">
              <w:rPr>
                <w:rFonts w:ascii="Verdana" w:hAnsi="Verdana"/>
                <w:lang w:val="bg-BG"/>
              </w:rPr>
              <w:t xml:space="preserve"> консултация; </w:t>
            </w:r>
          </w:p>
          <w:p w:rsidR="003F5B76" w:rsidRPr="0059329C" w:rsidRDefault="00425292"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Постъпили</w:t>
            </w:r>
            <w:r w:rsidR="00734C3D" w:rsidRPr="0059329C">
              <w:rPr>
                <w:rFonts w:ascii="Verdana" w:hAnsi="Verdana"/>
                <w:lang w:val="bg-BG"/>
              </w:rPr>
              <w:t xml:space="preserve"> предложения и становища</w:t>
            </w:r>
            <w:r w:rsidRPr="0059329C">
              <w:rPr>
                <w:rFonts w:ascii="Verdana" w:hAnsi="Verdana"/>
                <w:lang w:val="bg-BG"/>
              </w:rPr>
              <w:t xml:space="preserve"> от проведената обществена консултация</w:t>
            </w:r>
            <w:r w:rsidR="005F3625" w:rsidRPr="0059329C">
              <w:rPr>
                <w:rFonts w:ascii="Verdana" w:hAnsi="Verdana"/>
                <w:lang w:val="bg-BG"/>
              </w:rPr>
              <w:t>;</w:t>
            </w:r>
          </w:p>
          <w:p w:rsidR="003F5B76" w:rsidRPr="0059329C"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59329C">
              <w:rPr>
                <w:rFonts w:ascii="Verdana" w:hAnsi="Verdana"/>
                <w:lang w:val="bg-BG"/>
              </w:rPr>
              <w:t>Проект на съобщение за средствата за масово осведомяване.</w:t>
            </w:r>
          </w:p>
        </w:tc>
      </w:tr>
    </w:tbl>
    <w:p w:rsidR="0060494C" w:rsidRPr="0059329C" w:rsidRDefault="0060494C" w:rsidP="0059329C">
      <w:pPr>
        <w:spacing w:line="350" w:lineRule="auto"/>
        <w:jc w:val="both"/>
        <w:rPr>
          <w:rFonts w:ascii="Verdana" w:eastAsia="PMingLiU" w:hAnsi="Verdana" w:cs="Verdana"/>
          <w:b/>
          <w:bCs/>
          <w:lang w:val="bg-BG"/>
        </w:rPr>
      </w:pPr>
    </w:p>
    <w:p w:rsidR="00B61F9E" w:rsidRDefault="00B61F9E" w:rsidP="00F369D6">
      <w:pPr>
        <w:spacing w:after="260" w:line="360" w:lineRule="auto"/>
        <w:jc w:val="both"/>
        <w:rPr>
          <w:rFonts w:ascii="Verdana" w:eastAsia="PMingLiU" w:hAnsi="Verdana" w:cs="Verdana"/>
          <w:bCs/>
          <w:lang w:val="bg-BG"/>
        </w:rPr>
      </w:pPr>
    </w:p>
    <w:p w:rsidR="00F369D6" w:rsidRDefault="00F369D6" w:rsidP="00F369D6">
      <w:pPr>
        <w:spacing w:after="260" w:line="360" w:lineRule="auto"/>
        <w:jc w:val="both"/>
        <w:rPr>
          <w:rFonts w:ascii="Verdana" w:eastAsia="PMingLiU" w:hAnsi="Verdana" w:cs="Verdana"/>
          <w:bCs/>
          <w:lang w:val="bg-BG"/>
        </w:rPr>
      </w:pPr>
      <w:r w:rsidRPr="00627DFD">
        <w:rPr>
          <w:rFonts w:ascii="Verdana" w:eastAsia="PMingLiU" w:hAnsi="Verdana" w:cs="Verdana"/>
          <w:bCs/>
          <w:lang w:val="bg-BG"/>
        </w:rPr>
        <w:t>С уважение,</w:t>
      </w:r>
    </w:p>
    <w:p w:rsidR="009A6BE1" w:rsidRPr="0059329C" w:rsidRDefault="009A6BE1" w:rsidP="0059329C">
      <w:pPr>
        <w:spacing w:line="350" w:lineRule="auto"/>
        <w:jc w:val="both"/>
        <w:rPr>
          <w:rFonts w:ascii="Verdana" w:eastAsia="PMingLiU" w:hAnsi="Verdana" w:cs="Verdana"/>
          <w:b/>
          <w:bCs/>
          <w:lang w:val="bg-BG"/>
        </w:rPr>
      </w:pPr>
    </w:p>
    <w:p w:rsidR="009A6BE1" w:rsidRPr="0059329C" w:rsidRDefault="009A6BE1" w:rsidP="0059329C">
      <w:pPr>
        <w:spacing w:line="350" w:lineRule="auto"/>
        <w:jc w:val="both"/>
        <w:rPr>
          <w:rFonts w:ascii="Verdana" w:eastAsia="PMingLiU" w:hAnsi="Verdana" w:cs="Verdana"/>
          <w:b/>
          <w:bCs/>
          <w:lang w:val="bg-BG"/>
        </w:rPr>
      </w:pPr>
    </w:p>
    <w:p w:rsidR="003F5B76" w:rsidRPr="0059329C" w:rsidRDefault="00FC72A1" w:rsidP="0059329C">
      <w:pPr>
        <w:spacing w:line="350" w:lineRule="auto"/>
        <w:jc w:val="both"/>
        <w:rPr>
          <w:rFonts w:ascii="Verdana" w:eastAsia="PMingLiU" w:hAnsi="Verdana" w:cs="Verdana"/>
          <w:b/>
          <w:bCs/>
          <w:lang w:val="bg-BG"/>
        </w:rPr>
      </w:pPr>
      <w:r>
        <w:rPr>
          <w:rFonts w:ascii="Verdana" w:eastAsia="PMingLiU" w:hAnsi="Verdana" w:cs="Verdana"/>
          <w:b/>
          <w:bCs/>
          <w:lang w:val="bg-BG"/>
        </w:rPr>
        <w:t>ПРОФ. Д-Р ХРИСТО БОЗУКОВ</w:t>
      </w:r>
    </w:p>
    <w:p w:rsidR="003F5B76" w:rsidRPr="0059329C" w:rsidRDefault="005F3625" w:rsidP="0059329C">
      <w:pPr>
        <w:tabs>
          <w:tab w:val="left" w:pos="0"/>
        </w:tabs>
        <w:spacing w:line="350" w:lineRule="auto"/>
        <w:jc w:val="both"/>
        <w:outlineLvl w:val="0"/>
        <w:rPr>
          <w:rFonts w:ascii="Verdana" w:eastAsia="PMingLiU" w:hAnsi="Verdana" w:cs="Verdana"/>
          <w:i/>
          <w:iCs/>
          <w:lang w:val="bg-BG"/>
        </w:rPr>
      </w:pPr>
      <w:r w:rsidRPr="0059329C">
        <w:rPr>
          <w:rFonts w:ascii="Verdana" w:eastAsia="PMingLiU" w:hAnsi="Verdana" w:cs="Verdana"/>
          <w:i/>
          <w:iCs/>
          <w:lang w:val="bg-BG"/>
        </w:rPr>
        <w:t xml:space="preserve">Министър </w:t>
      </w:r>
      <w:bookmarkStart w:id="0" w:name="_GoBack"/>
      <w:bookmarkEnd w:id="0"/>
    </w:p>
    <w:sectPr w:rsidR="003F5B76" w:rsidRPr="0059329C" w:rsidSect="00826562">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EA" w:rsidRDefault="00AF08EA">
      <w:r>
        <w:separator/>
      </w:r>
    </w:p>
  </w:endnote>
  <w:endnote w:type="continuationSeparator" w:id="0">
    <w:p w:rsidR="00AF08EA" w:rsidRDefault="00AF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84F9F">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84F9F">
    <w:pPr>
      <w:pStyle w:val="Footer"/>
      <w:jc w:val="right"/>
      <w:rPr>
        <w:rFonts w:ascii="Verdana" w:hAnsi="Verdana"/>
        <w:sz w:val="16"/>
        <w:szCs w:val="16"/>
        <w:lang w:val="bg-BG"/>
      </w:rPr>
    </w:pPr>
    <w:r>
      <w:rPr>
        <w:rFonts w:ascii="Verdana" w:hAnsi="Verdana"/>
        <w:sz w:val="16"/>
        <w:szCs w:val="16"/>
      </w:rPr>
      <w:fldChar w:fldCharType="begin"/>
    </w:r>
    <w:r w:rsidR="005F3625">
      <w:rPr>
        <w:rFonts w:ascii="Verdana" w:hAnsi="Verdana"/>
        <w:sz w:val="16"/>
        <w:szCs w:val="16"/>
      </w:rPr>
      <w:instrText xml:space="preserve"> PAGE   \* MERGEFORMAT </w:instrText>
    </w:r>
    <w:r>
      <w:rPr>
        <w:rFonts w:ascii="Verdana" w:hAnsi="Verdana"/>
        <w:sz w:val="16"/>
        <w:szCs w:val="16"/>
      </w:rPr>
      <w:fldChar w:fldCharType="separate"/>
    </w:r>
    <w:r w:rsidR="00E659F5">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EA" w:rsidRDefault="00AF08EA">
      <w:r>
        <w:separator/>
      </w:r>
    </w:p>
  </w:footnote>
  <w:footnote w:type="continuationSeparator" w:id="0">
    <w:p w:rsidR="00AF08EA" w:rsidRDefault="00AF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3F5B76">
    <w:pPr>
      <w:pStyle w:val="Heading1"/>
      <w:framePr w:w="0" w:hRule="auto" w:wrap="auto" w:vAnchor="margin" w:hAnchor="text" w:xAlign="left" w:yAlign="inline"/>
      <w:rPr>
        <w:rFonts w:ascii="Platinum Bg" w:hAnsi="Platinum Bg"/>
        <w:b w:val="0"/>
        <w:spacing w:val="40"/>
        <w:sz w:val="36"/>
        <w:szCs w:val="36"/>
        <w:lang w:val="bg-BG"/>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sidR="00904081">
      <w:rPr>
        <w:noProof/>
      </w:rPr>
      <mc:AlternateContent>
        <mc:Choice Requires="wps">
          <w:drawing>
            <wp:anchor distT="4294967294" distB="4294967294" distL="114300" distR="114300" simplePos="0" relativeHeight="251658240" behindDoc="0" locked="0" layoutInCell="0" allowOverlap="1">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43FC"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15:restartNumberingAfterBreak="0">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7D99"/>
    <w:rsid w:val="00021FE3"/>
    <w:rsid w:val="00023BAF"/>
    <w:rsid w:val="000342B9"/>
    <w:rsid w:val="00040A6B"/>
    <w:rsid w:val="00046EB4"/>
    <w:rsid w:val="0005301D"/>
    <w:rsid w:val="00060CE5"/>
    <w:rsid w:val="000632F6"/>
    <w:rsid w:val="00075364"/>
    <w:rsid w:val="0008263A"/>
    <w:rsid w:val="0008520F"/>
    <w:rsid w:val="000A3FF1"/>
    <w:rsid w:val="000A7FEC"/>
    <w:rsid w:val="000C1B39"/>
    <w:rsid w:val="000C5BAF"/>
    <w:rsid w:val="000E2A68"/>
    <w:rsid w:val="000F4EF1"/>
    <w:rsid w:val="000F6D55"/>
    <w:rsid w:val="00102147"/>
    <w:rsid w:val="00123C4C"/>
    <w:rsid w:val="001328FB"/>
    <w:rsid w:val="00135D48"/>
    <w:rsid w:val="00150BFF"/>
    <w:rsid w:val="001545AB"/>
    <w:rsid w:val="0015511C"/>
    <w:rsid w:val="00161D4D"/>
    <w:rsid w:val="00162C85"/>
    <w:rsid w:val="001774B3"/>
    <w:rsid w:val="00187C1E"/>
    <w:rsid w:val="00191421"/>
    <w:rsid w:val="00191544"/>
    <w:rsid w:val="00196F56"/>
    <w:rsid w:val="001A7B68"/>
    <w:rsid w:val="001B21DB"/>
    <w:rsid w:val="001B5A90"/>
    <w:rsid w:val="001C5521"/>
    <w:rsid w:val="001D0720"/>
    <w:rsid w:val="001D4C42"/>
    <w:rsid w:val="001F0D89"/>
    <w:rsid w:val="00201B94"/>
    <w:rsid w:val="00216F08"/>
    <w:rsid w:val="0022515E"/>
    <w:rsid w:val="00227A6B"/>
    <w:rsid w:val="00234686"/>
    <w:rsid w:val="00234B5F"/>
    <w:rsid w:val="00247F92"/>
    <w:rsid w:val="00254B6F"/>
    <w:rsid w:val="002567B4"/>
    <w:rsid w:val="00262A3E"/>
    <w:rsid w:val="00275596"/>
    <w:rsid w:val="00275663"/>
    <w:rsid w:val="00292359"/>
    <w:rsid w:val="00294EF8"/>
    <w:rsid w:val="002B4189"/>
    <w:rsid w:val="002C35B9"/>
    <w:rsid w:val="002D10DA"/>
    <w:rsid w:val="002D60CC"/>
    <w:rsid w:val="002E148A"/>
    <w:rsid w:val="002E436D"/>
    <w:rsid w:val="002E4489"/>
    <w:rsid w:val="002F3125"/>
    <w:rsid w:val="002F53D3"/>
    <w:rsid w:val="00300689"/>
    <w:rsid w:val="00306EDB"/>
    <w:rsid w:val="00316F96"/>
    <w:rsid w:val="00322469"/>
    <w:rsid w:val="003431DC"/>
    <w:rsid w:val="00344D6C"/>
    <w:rsid w:val="00366D49"/>
    <w:rsid w:val="00383BFF"/>
    <w:rsid w:val="0038409B"/>
    <w:rsid w:val="00386115"/>
    <w:rsid w:val="003A339C"/>
    <w:rsid w:val="003C57D6"/>
    <w:rsid w:val="003C72BA"/>
    <w:rsid w:val="003E1A4F"/>
    <w:rsid w:val="003E6BEC"/>
    <w:rsid w:val="003F5B76"/>
    <w:rsid w:val="00405965"/>
    <w:rsid w:val="00415A2F"/>
    <w:rsid w:val="00422287"/>
    <w:rsid w:val="00425292"/>
    <w:rsid w:val="00433AAB"/>
    <w:rsid w:val="0043637D"/>
    <w:rsid w:val="004371EC"/>
    <w:rsid w:val="004478DD"/>
    <w:rsid w:val="00452CA0"/>
    <w:rsid w:val="00455651"/>
    <w:rsid w:val="00456508"/>
    <w:rsid w:val="00462131"/>
    <w:rsid w:val="00462290"/>
    <w:rsid w:val="004748B9"/>
    <w:rsid w:val="0048510A"/>
    <w:rsid w:val="00490A58"/>
    <w:rsid w:val="004A697B"/>
    <w:rsid w:val="004B7FE2"/>
    <w:rsid w:val="004C0C71"/>
    <w:rsid w:val="004C0F55"/>
    <w:rsid w:val="004D3170"/>
    <w:rsid w:val="004F787A"/>
    <w:rsid w:val="0050335A"/>
    <w:rsid w:val="00510B63"/>
    <w:rsid w:val="005620E8"/>
    <w:rsid w:val="00563D28"/>
    <w:rsid w:val="0057413A"/>
    <w:rsid w:val="005750F9"/>
    <w:rsid w:val="00584F9F"/>
    <w:rsid w:val="00585B68"/>
    <w:rsid w:val="0059329C"/>
    <w:rsid w:val="005A2DDD"/>
    <w:rsid w:val="005C311B"/>
    <w:rsid w:val="005D5B90"/>
    <w:rsid w:val="005D5CBB"/>
    <w:rsid w:val="005D71C4"/>
    <w:rsid w:val="005F3625"/>
    <w:rsid w:val="0060494C"/>
    <w:rsid w:val="00610179"/>
    <w:rsid w:val="00634D16"/>
    <w:rsid w:val="00637F63"/>
    <w:rsid w:val="00650E82"/>
    <w:rsid w:val="00664D2C"/>
    <w:rsid w:val="00680135"/>
    <w:rsid w:val="0068180C"/>
    <w:rsid w:val="00683B4E"/>
    <w:rsid w:val="00684943"/>
    <w:rsid w:val="00692B6C"/>
    <w:rsid w:val="006A1179"/>
    <w:rsid w:val="006A220E"/>
    <w:rsid w:val="006A7052"/>
    <w:rsid w:val="006B5295"/>
    <w:rsid w:val="006C0582"/>
    <w:rsid w:val="006C1EF4"/>
    <w:rsid w:val="006D082F"/>
    <w:rsid w:val="006D7461"/>
    <w:rsid w:val="006F1E27"/>
    <w:rsid w:val="00700E64"/>
    <w:rsid w:val="0071183E"/>
    <w:rsid w:val="00714227"/>
    <w:rsid w:val="00730FDE"/>
    <w:rsid w:val="00734C3D"/>
    <w:rsid w:val="0074318D"/>
    <w:rsid w:val="00766E02"/>
    <w:rsid w:val="007A440E"/>
    <w:rsid w:val="007B36C6"/>
    <w:rsid w:val="007D29BC"/>
    <w:rsid w:val="007D42CB"/>
    <w:rsid w:val="007E3E0B"/>
    <w:rsid w:val="008066D8"/>
    <w:rsid w:val="00826562"/>
    <w:rsid w:val="00831010"/>
    <w:rsid w:val="008400FF"/>
    <w:rsid w:val="008521CF"/>
    <w:rsid w:val="00881CDA"/>
    <w:rsid w:val="008B0CB5"/>
    <w:rsid w:val="008B4B87"/>
    <w:rsid w:val="008C52D0"/>
    <w:rsid w:val="008C6CE2"/>
    <w:rsid w:val="008E60AE"/>
    <w:rsid w:val="008F5F26"/>
    <w:rsid w:val="00902698"/>
    <w:rsid w:val="00904081"/>
    <w:rsid w:val="0090664E"/>
    <w:rsid w:val="00912C13"/>
    <w:rsid w:val="0092688F"/>
    <w:rsid w:val="009319A1"/>
    <w:rsid w:val="00951EF1"/>
    <w:rsid w:val="0096246C"/>
    <w:rsid w:val="009628A1"/>
    <w:rsid w:val="00963C55"/>
    <w:rsid w:val="00973EB2"/>
    <w:rsid w:val="009747EE"/>
    <w:rsid w:val="00981E91"/>
    <w:rsid w:val="009847BE"/>
    <w:rsid w:val="00991A4F"/>
    <w:rsid w:val="009A18FA"/>
    <w:rsid w:val="009A6BE1"/>
    <w:rsid w:val="009B0162"/>
    <w:rsid w:val="009D0593"/>
    <w:rsid w:val="009E6A76"/>
    <w:rsid w:val="009E6E7D"/>
    <w:rsid w:val="009F2B5F"/>
    <w:rsid w:val="009F5E33"/>
    <w:rsid w:val="00A37445"/>
    <w:rsid w:val="00A4289F"/>
    <w:rsid w:val="00A46B31"/>
    <w:rsid w:val="00A70FD9"/>
    <w:rsid w:val="00A97A50"/>
    <w:rsid w:val="00AA0D37"/>
    <w:rsid w:val="00AA17EF"/>
    <w:rsid w:val="00AA74BF"/>
    <w:rsid w:val="00AB0B34"/>
    <w:rsid w:val="00AB6F61"/>
    <w:rsid w:val="00AC7144"/>
    <w:rsid w:val="00AE59DD"/>
    <w:rsid w:val="00AF08EA"/>
    <w:rsid w:val="00B149E4"/>
    <w:rsid w:val="00B25BE6"/>
    <w:rsid w:val="00B34CF6"/>
    <w:rsid w:val="00B43B7B"/>
    <w:rsid w:val="00B46C83"/>
    <w:rsid w:val="00B5546B"/>
    <w:rsid w:val="00B56782"/>
    <w:rsid w:val="00B56A97"/>
    <w:rsid w:val="00B61F9E"/>
    <w:rsid w:val="00B8015F"/>
    <w:rsid w:val="00B83F28"/>
    <w:rsid w:val="00B9324E"/>
    <w:rsid w:val="00BC4055"/>
    <w:rsid w:val="00C03633"/>
    <w:rsid w:val="00C03B2D"/>
    <w:rsid w:val="00C12FC9"/>
    <w:rsid w:val="00C608A3"/>
    <w:rsid w:val="00C65637"/>
    <w:rsid w:val="00C65BA9"/>
    <w:rsid w:val="00C80072"/>
    <w:rsid w:val="00C8760D"/>
    <w:rsid w:val="00CB0D48"/>
    <w:rsid w:val="00CC628A"/>
    <w:rsid w:val="00CC6B92"/>
    <w:rsid w:val="00CE0AEA"/>
    <w:rsid w:val="00D01474"/>
    <w:rsid w:val="00D055E2"/>
    <w:rsid w:val="00D05B04"/>
    <w:rsid w:val="00D1504E"/>
    <w:rsid w:val="00D22645"/>
    <w:rsid w:val="00D2751F"/>
    <w:rsid w:val="00D32658"/>
    <w:rsid w:val="00D42DE3"/>
    <w:rsid w:val="00D450EF"/>
    <w:rsid w:val="00D530F7"/>
    <w:rsid w:val="00D74610"/>
    <w:rsid w:val="00D852AD"/>
    <w:rsid w:val="00D92C10"/>
    <w:rsid w:val="00D9561E"/>
    <w:rsid w:val="00D97853"/>
    <w:rsid w:val="00DA1E04"/>
    <w:rsid w:val="00DB7ECD"/>
    <w:rsid w:val="00DD3BC7"/>
    <w:rsid w:val="00DE1CC8"/>
    <w:rsid w:val="00DE305F"/>
    <w:rsid w:val="00DF4B69"/>
    <w:rsid w:val="00E20BF0"/>
    <w:rsid w:val="00E26343"/>
    <w:rsid w:val="00E27C6C"/>
    <w:rsid w:val="00E366B0"/>
    <w:rsid w:val="00E41F18"/>
    <w:rsid w:val="00E57DC4"/>
    <w:rsid w:val="00E61C1D"/>
    <w:rsid w:val="00E659F5"/>
    <w:rsid w:val="00E83A70"/>
    <w:rsid w:val="00E85A68"/>
    <w:rsid w:val="00E96ECA"/>
    <w:rsid w:val="00EB278A"/>
    <w:rsid w:val="00EC3E42"/>
    <w:rsid w:val="00ED3385"/>
    <w:rsid w:val="00ED5808"/>
    <w:rsid w:val="00ED5BA5"/>
    <w:rsid w:val="00EF441F"/>
    <w:rsid w:val="00F01AC3"/>
    <w:rsid w:val="00F07232"/>
    <w:rsid w:val="00F13902"/>
    <w:rsid w:val="00F31A25"/>
    <w:rsid w:val="00F323DF"/>
    <w:rsid w:val="00F33A68"/>
    <w:rsid w:val="00F369D6"/>
    <w:rsid w:val="00F36BD4"/>
    <w:rsid w:val="00F42998"/>
    <w:rsid w:val="00F56592"/>
    <w:rsid w:val="00F56ABB"/>
    <w:rsid w:val="00F64AB4"/>
    <w:rsid w:val="00F66707"/>
    <w:rsid w:val="00F67383"/>
    <w:rsid w:val="00F9261A"/>
    <w:rsid w:val="00F96C56"/>
    <w:rsid w:val="00FA4EEC"/>
    <w:rsid w:val="00FA6783"/>
    <w:rsid w:val="00FA7F0A"/>
    <w:rsid w:val="00FC5CFD"/>
    <w:rsid w:val="00FC72A1"/>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9A163-871F-492E-AB68-998A3D1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67FD-A847-4049-AD73-050CC5C7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1144</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Petya Ivanova</cp:lastModifiedBy>
  <cp:revision>10</cp:revision>
  <cp:lastPrinted>2021-01-20T13:20:00Z</cp:lastPrinted>
  <dcterms:created xsi:type="dcterms:W3CDTF">2021-08-05T07:37:00Z</dcterms:created>
  <dcterms:modified xsi:type="dcterms:W3CDTF">2021-09-08T10:38:00Z</dcterms:modified>
</cp:coreProperties>
</file>