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15650"/>
      </w:tblGrid>
      <w:tr w:rsidR="00C975B4" w:rsidRPr="004C0AEC" w:rsidTr="0069425D">
        <w:trPr>
          <w:trHeight w:val="958"/>
          <w:jc w:val="center"/>
        </w:trPr>
        <w:tc>
          <w:tcPr>
            <w:tcW w:w="15650" w:type="dxa"/>
            <w:shd w:val="clear" w:color="auto" w:fill="BDD6EE"/>
          </w:tcPr>
          <w:p w:rsidR="002A05D9" w:rsidRPr="003717C0" w:rsidRDefault="00232C53" w:rsidP="00C97FBD">
            <w:pPr>
              <w:tabs>
                <w:tab w:val="left" w:pos="2190"/>
              </w:tabs>
              <w:spacing w:before="120" w:line="360" w:lineRule="auto"/>
              <w:ind w:left="283" w:right="283"/>
              <w:jc w:val="center"/>
              <w:rPr>
                <w:rFonts w:ascii="Verdana" w:hAnsi="Verdana"/>
                <w:b/>
                <w:sz w:val="22"/>
                <w:szCs w:val="22"/>
                <w:lang w:val="af-ZA"/>
              </w:rPr>
            </w:pPr>
            <w:r>
              <w:rPr>
                <w:rFonts w:ascii="Verdana" w:hAnsi="Verdana"/>
                <w:b/>
                <w:sz w:val="22"/>
                <w:szCs w:val="22"/>
              </w:rPr>
              <w:t>СПРАВКА</w:t>
            </w:r>
          </w:p>
          <w:p w:rsidR="00E220AD" w:rsidRPr="00BF1585" w:rsidRDefault="00BF1585" w:rsidP="00C97FBD">
            <w:pPr>
              <w:spacing w:line="360" w:lineRule="auto"/>
              <w:ind w:left="283" w:right="283"/>
              <w:jc w:val="center"/>
              <w:rPr>
                <w:rFonts w:ascii="Verdana" w:hAnsi="Verdana" w:cs="Verdana"/>
                <w:b/>
                <w:spacing w:val="-4"/>
                <w:sz w:val="20"/>
                <w:szCs w:val="20"/>
              </w:rPr>
            </w:pPr>
            <w:r>
              <w:rPr>
                <w:rFonts w:ascii="Verdana" w:hAnsi="Verdana"/>
                <w:b/>
                <w:sz w:val="20"/>
                <w:szCs w:val="20"/>
                <w:lang w:val="af-ZA"/>
              </w:rPr>
              <w:t>ЗА ОТРАЗЯВАНЕ НА</w:t>
            </w:r>
            <w:r w:rsidR="00670256" w:rsidRPr="004C0AEC">
              <w:rPr>
                <w:rFonts w:ascii="Verdana" w:hAnsi="Verdana"/>
                <w:b/>
                <w:sz w:val="20"/>
                <w:szCs w:val="20"/>
                <w:lang w:val="af-ZA"/>
              </w:rPr>
              <w:t xml:space="preserve"> ПРЕДЛОЖЕНИЯ</w:t>
            </w:r>
            <w:r>
              <w:rPr>
                <w:rFonts w:ascii="Verdana" w:hAnsi="Verdana"/>
                <w:b/>
                <w:sz w:val="20"/>
                <w:szCs w:val="20"/>
              </w:rPr>
              <w:t>ТА</w:t>
            </w:r>
            <w:r w:rsidR="00AD65EA" w:rsidRPr="004C0AEC">
              <w:rPr>
                <w:rFonts w:ascii="Verdana" w:hAnsi="Verdana"/>
                <w:b/>
                <w:sz w:val="20"/>
                <w:szCs w:val="20"/>
                <w:lang w:val="af-ZA"/>
              </w:rPr>
              <w:t xml:space="preserve"> И СТАНОВИЩА</w:t>
            </w:r>
            <w:r>
              <w:rPr>
                <w:rFonts w:ascii="Verdana" w:hAnsi="Verdana"/>
                <w:b/>
                <w:sz w:val="20"/>
                <w:szCs w:val="20"/>
              </w:rPr>
              <w:t>ТА</w:t>
            </w:r>
            <w:r w:rsidR="00DF6883">
              <w:rPr>
                <w:rFonts w:ascii="Verdana" w:hAnsi="Verdana"/>
                <w:b/>
                <w:sz w:val="20"/>
                <w:szCs w:val="20"/>
              </w:rPr>
              <w:t>,</w:t>
            </w:r>
            <w:r w:rsidR="00B06201">
              <w:rPr>
                <w:rFonts w:ascii="Verdana" w:hAnsi="Verdana"/>
                <w:b/>
                <w:sz w:val="20"/>
                <w:szCs w:val="20"/>
              </w:rPr>
              <w:t xml:space="preserve"> ПОСТЪПИЛИ</w:t>
            </w:r>
            <w:r w:rsidR="00670256" w:rsidRPr="004C0AEC">
              <w:rPr>
                <w:rFonts w:ascii="Verdana" w:hAnsi="Verdana"/>
                <w:b/>
                <w:sz w:val="20"/>
                <w:szCs w:val="20"/>
                <w:lang w:val="af-ZA"/>
              </w:rPr>
              <w:t xml:space="preserve"> ОТ ПРОВЕ</w:t>
            </w:r>
            <w:r w:rsidR="000C4189">
              <w:rPr>
                <w:rFonts w:ascii="Verdana" w:hAnsi="Verdana"/>
                <w:b/>
                <w:sz w:val="20"/>
                <w:szCs w:val="20"/>
                <w:lang w:val="af-ZA"/>
              </w:rPr>
              <w:t xml:space="preserve">ДЕНАТА ОБЩЕСТВЕНА КОНСУЛТАЦИЯ </w:t>
            </w:r>
            <w:r w:rsidR="00D916FD">
              <w:rPr>
                <w:rFonts w:ascii="Verdana" w:hAnsi="Verdana"/>
                <w:b/>
                <w:sz w:val="20"/>
                <w:szCs w:val="20"/>
              </w:rPr>
              <w:t>НА</w:t>
            </w:r>
            <w:r w:rsidR="00670256" w:rsidRPr="004C0AEC">
              <w:rPr>
                <w:rFonts w:ascii="Verdana" w:hAnsi="Verdana"/>
                <w:b/>
                <w:sz w:val="20"/>
                <w:szCs w:val="20"/>
                <w:lang w:val="af-ZA"/>
              </w:rPr>
              <w:t xml:space="preserve"> ПРОЕКТ</w:t>
            </w:r>
            <w:r w:rsidR="00AD65EA" w:rsidRPr="004C0AEC">
              <w:rPr>
                <w:rFonts w:ascii="Verdana" w:hAnsi="Verdana"/>
                <w:b/>
                <w:sz w:val="20"/>
                <w:szCs w:val="20"/>
                <w:lang w:val="af-ZA"/>
              </w:rPr>
              <w:t>А</w:t>
            </w:r>
            <w:r w:rsidR="00670256" w:rsidRPr="004C0AEC">
              <w:rPr>
                <w:rFonts w:ascii="Verdana" w:hAnsi="Verdana"/>
                <w:b/>
                <w:sz w:val="20"/>
                <w:szCs w:val="20"/>
                <w:lang w:val="af-ZA"/>
              </w:rPr>
              <w:t xml:space="preserve"> НА </w:t>
            </w:r>
            <w:r w:rsidR="00B87D99" w:rsidRPr="00B87D99">
              <w:rPr>
                <w:rFonts w:ascii="Verdana" w:hAnsi="Verdana"/>
                <w:b/>
                <w:sz w:val="20"/>
                <w:szCs w:val="20"/>
                <w:lang w:val="af-ZA"/>
              </w:rPr>
              <w:t>П</w:t>
            </w:r>
            <w:r w:rsidR="00B87D99">
              <w:rPr>
                <w:rFonts w:ascii="Verdana" w:hAnsi="Verdana"/>
                <w:b/>
                <w:sz w:val="20"/>
                <w:szCs w:val="20"/>
              </w:rPr>
              <w:t xml:space="preserve">ОСТАНОВЛЕНИЕ НА </w:t>
            </w:r>
            <w:r w:rsidR="00B87D99" w:rsidRPr="00B87D99">
              <w:rPr>
                <w:rFonts w:ascii="Verdana" w:hAnsi="Verdana"/>
                <w:b/>
                <w:sz w:val="20"/>
                <w:szCs w:val="20"/>
                <w:lang w:val="af-ZA"/>
              </w:rPr>
              <w:t>М</w:t>
            </w:r>
            <w:r w:rsidR="00B87D99">
              <w:rPr>
                <w:rFonts w:ascii="Verdana" w:hAnsi="Verdana"/>
                <w:b/>
                <w:sz w:val="20"/>
                <w:szCs w:val="20"/>
              </w:rPr>
              <w:t>ИНИСТЕРСКИЯ СЪВЕТ ЗА ПРИЕМАНЕ НА</w:t>
            </w:r>
            <w:r w:rsidR="00B87D99" w:rsidRPr="00B87D99">
              <w:rPr>
                <w:rFonts w:ascii="Verdana" w:hAnsi="Verdana"/>
                <w:b/>
                <w:sz w:val="20"/>
                <w:szCs w:val="20"/>
                <w:lang w:val="af-ZA"/>
              </w:rPr>
              <w:t xml:space="preserve"> Н</w:t>
            </w:r>
            <w:r w:rsidR="00B87D99">
              <w:rPr>
                <w:rFonts w:ascii="Verdana" w:hAnsi="Verdana"/>
                <w:b/>
                <w:sz w:val="20"/>
                <w:szCs w:val="20"/>
              </w:rPr>
              <w:t>АРЕДБА ЗА СПЕЦИФИЧНИТЕ ИЗИСКВАНИЯ КЪМ МЛЕЧНИТЕ ПРОДУКТИ</w:t>
            </w:r>
          </w:p>
        </w:tc>
      </w:tr>
    </w:tbl>
    <w:p w:rsidR="00801C67" w:rsidRPr="000C4189" w:rsidRDefault="00801C67">
      <w:pPr>
        <w:rPr>
          <w:rFonts w:ascii="Verdana" w:hAnsi="Verdana"/>
          <w:sz w:val="2"/>
          <w:szCs w:val="2"/>
        </w:rPr>
      </w:pPr>
    </w:p>
    <w:tbl>
      <w:tblPr>
        <w:tblW w:w="15650" w:type="dxa"/>
        <w:jc w:val="center"/>
        <w:tblBorders>
          <w:top w:val="single" w:sz="36" w:space="0" w:color="2E74B5"/>
          <w:left w:val="single" w:sz="36" w:space="0" w:color="2E74B5"/>
          <w:bottom w:val="single" w:sz="18" w:space="0" w:color="2E74B5"/>
          <w:right w:val="single" w:sz="36" w:space="0" w:color="2E74B5"/>
          <w:insideH w:val="single" w:sz="36" w:space="0" w:color="2E74B5"/>
          <w:insideV w:val="single" w:sz="18" w:space="0" w:color="2E74B5"/>
        </w:tblBorders>
        <w:tblLayout w:type="fixed"/>
        <w:tblLook w:val="0000" w:firstRow="0" w:lastRow="0" w:firstColumn="0" w:lastColumn="0" w:noHBand="0" w:noVBand="0"/>
      </w:tblPr>
      <w:tblGrid>
        <w:gridCol w:w="622"/>
        <w:gridCol w:w="2668"/>
        <w:gridCol w:w="6262"/>
        <w:gridCol w:w="1560"/>
        <w:gridCol w:w="4538"/>
      </w:tblGrid>
      <w:tr w:rsidR="00E220AD" w:rsidRPr="00C97FBD" w:rsidTr="00186C42">
        <w:trPr>
          <w:tblHeader/>
          <w:jc w:val="center"/>
        </w:trPr>
        <w:tc>
          <w:tcPr>
            <w:tcW w:w="622" w:type="dxa"/>
            <w:tcBorders>
              <w:bottom w:val="single" w:sz="18" w:space="0" w:color="2E74B5"/>
            </w:tcBorders>
            <w:shd w:val="clear" w:color="auto" w:fill="DEEAF6"/>
            <w:vAlign w:val="center"/>
          </w:tcPr>
          <w:p w:rsidR="00E220AD" w:rsidRPr="00C97FBD" w:rsidRDefault="00E220AD" w:rsidP="00E220AD">
            <w:pPr>
              <w:tabs>
                <w:tab w:val="left" w:pos="192"/>
              </w:tabs>
              <w:jc w:val="center"/>
              <w:rPr>
                <w:rFonts w:ascii="Verdana" w:hAnsi="Verdana"/>
                <w:b/>
                <w:sz w:val="18"/>
                <w:szCs w:val="18"/>
                <w:lang w:val="af-ZA"/>
              </w:rPr>
            </w:pPr>
            <w:r w:rsidRPr="00C97FBD">
              <w:rPr>
                <w:rFonts w:ascii="Verdana" w:hAnsi="Verdana"/>
                <w:b/>
                <w:sz w:val="18"/>
                <w:szCs w:val="18"/>
                <w:lang w:val="af-ZA"/>
              </w:rPr>
              <w:t>№</w:t>
            </w:r>
          </w:p>
        </w:tc>
        <w:tc>
          <w:tcPr>
            <w:tcW w:w="2668" w:type="dxa"/>
            <w:tcBorders>
              <w:bottom w:val="single" w:sz="18" w:space="0" w:color="2E74B5"/>
            </w:tcBorders>
            <w:shd w:val="clear" w:color="auto" w:fill="DEEAF6"/>
            <w:vAlign w:val="center"/>
          </w:tcPr>
          <w:p w:rsidR="00E220AD" w:rsidRPr="00C97FBD" w:rsidRDefault="00E220AD" w:rsidP="00E220AD">
            <w:pPr>
              <w:jc w:val="center"/>
              <w:rPr>
                <w:rFonts w:ascii="Verdana" w:hAnsi="Verdana"/>
                <w:b/>
                <w:sz w:val="18"/>
                <w:szCs w:val="18"/>
                <w:lang w:val="af-ZA"/>
              </w:rPr>
            </w:pPr>
            <w:r w:rsidRPr="00C97FBD">
              <w:rPr>
                <w:rFonts w:ascii="Verdana" w:hAnsi="Verdana"/>
                <w:b/>
                <w:sz w:val="18"/>
                <w:szCs w:val="18"/>
                <w:lang w:val="af-ZA"/>
              </w:rPr>
              <w:t>Организация/</w:t>
            </w:r>
            <w:r w:rsidR="00C97FBD">
              <w:rPr>
                <w:rFonts w:ascii="Verdana" w:hAnsi="Verdana"/>
                <w:b/>
                <w:sz w:val="18"/>
                <w:szCs w:val="18"/>
                <w:lang w:val="af-ZA"/>
              </w:rPr>
              <w:br/>
            </w:r>
            <w:r w:rsidRPr="00C97FBD">
              <w:rPr>
                <w:rFonts w:ascii="Verdana" w:hAnsi="Verdana"/>
                <w:b/>
                <w:sz w:val="18"/>
                <w:szCs w:val="18"/>
                <w:lang w:val="af-ZA"/>
              </w:rPr>
              <w:t>потребител</w:t>
            </w:r>
          </w:p>
          <w:p w:rsidR="005424B9" w:rsidRPr="00C97FBD" w:rsidRDefault="009064A9" w:rsidP="00186C42">
            <w:pPr>
              <w:spacing w:after="40"/>
              <w:jc w:val="center"/>
              <w:rPr>
                <w:rFonts w:ascii="Verdana" w:hAnsi="Verdana"/>
                <w:b/>
                <w:sz w:val="12"/>
                <w:szCs w:val="12"/>
                <w:lang w:val="af-ZA"/>
              </w:rPr>
            </w:pPr>
            <w:r w:rsidRPr="00C97FBD">
              <w:rPr>
                <w:rFonts w:ascii="Verdana" w:hAnsi="Verdana"/>
                <w:b/>
                <w:sz w:val="12"/>
                <w:szCs w:val="12"/>
              </w:rPr>
              <w:t>(</w:t>
            </w:r>
            <w:r w:rsidR="005424B9" w:rsidRPr="00C97FBD">
              <w:rPr>
                <w:rFonts w:ascii="Verdana" w:hAnsi="Verdana"/>
                <w:b/>
                <w:sz w:val="12"/>
                <w:szCs w:val="12"/>
                <w:lang w:val="af-ZA"/>
              </w:rPr>
              <w:t>вкл. начина на получаване на предложението</w:t>
            </w:r>
            <w:r w:rsidRPr="00C97FBD">
              <w:rPr>
                <w:rFonts w:ascii="Verdana" w:hAnsi="Verdana"/>
                <w:b/>
                <w:sz w:val="12"/>
                <w:szCs w:val="12"/>
              </w:rPr>
              <w:t>)</w:t>
            </w:r>
          </w:p>
        </w:tc>
        <w:tc>
          <w:tcPr>
            <w:tcW w:w="6262" w:type="dxa"/>
            <w:tcBorders>
              <w:bottom w:val="single" w:sz="18" w:space="0" w:color="2E74B5"/>
            </w:tcBorders>
            <w:shd w:val="clear" w:color="auto" w:fill="DEEAF6"/>
            <w:vAlign w:val="center"/>
          </w:tcPr>
          <w:p w:rsidR="00E220AD" w:rsidRPr="00C97FBD" w:rsidRDefault="00E220AD" w:rsidP="00E220AD">
            <w:pPr>
              <w:jc w:val="center"/>
              <w:rPr>
                <w:rFonts w:ascii="Verdana" w:hAnsi="Verdana"/>
                <w:b/>
                <w:sz w:val="18"/>
                <w:szCs w:val="18"/>
                <w:lang w:val="af-ZA"/>
              </w:rPr>
            </w:pPr>
            <w:r w:rsidRPr="00C97FBD">
              <w:rPr>
                <w:rFonts w:ascii="Verdana" w:hAnsi="Verdana"/>
                <w:b/>
                <w:sz w:val="18"/>
                <w:szCs w:val="18"/>
                <w:lang w:val="af-ZA"/>
              </w:rPr>
              <w:t>Бележки и предложения</w:t>
            </w:r>
          </w:p>
        </w:tc>
        <w:tc>
          <w:tcPr>
            <w:tcW w:w="1560" w:type="dxa"/>
            <w:tcBorders>
              <w:bottom w:val="single" w:sz="18" w:space="0" w:color="2E74B5"/>
            </w:tcBorders>
            <w:shd w:val="clear" w:color="auto" w:fill="DEEAF6"/>
            <w:vAlign w:val="center"/>
          </w:tcPr>
          <w:p w:rsidR="00E220AD" w:rsidRPr="00C97FBD" w:rsidRDefault="00E220AD" w:rsidP="00E220AD">
            <w:pPr>
              <w:jc w:val="center"/>
              <w:rPr>
                <w:rFonts w:ascii="Verdana" w:hAnsi="Verdana"/>
                <w:b/>
                <w:sz w:val="18"/>
                <w:szCs w:val="18"/>
                <w:lang w:val="af-ZA"/>
              </w:rPr>
            </w:pPr>
            <w:r w:rsidRPr="00C97FBD">
              <w:rPr>
                <w:rFonts w:ascii="Verdana" w:hAnsi="Verdana"/>
                <w:b/>
                <w:sz w:val="18"/>
                <w:szCs w:val="18"/>
                <w:lang w:val="af-ZA"/>
              </w:rPr>
              <w:t>Приети/</w:t>
            </w:r>
          </w:p>
          <w:p w:rsidR="00E220AD" w:rsidRPr="00C97FBD" w:rsidRDefault="00E220AD" w:rsidP="00E220AD">
            <w:pPr>
              <w:jc w:val="center"/>
              <w:rPr>
                <w:rFonts w:ascii="Verdana" w:hAnsi="Verdana"/>
                <w:b/>
                <w:sz w:val="18"/>
                <w:szCs w:val="18"/>
                <w:lang w:val="af-ZA"/>
              </w:rPr>
            </w:pPr>
            <w:r w:rsidRPr="00C97FBD">
              <w:rPr>
                <w:rFonts w:ascii="Verdana" w:hAnsi="Verdana"/>
                <w:b/>
                <w:sz w:val="18"/>
                <w:szCs w:val="18"/>
                <w:lang w:val="af-ZA"/>
              </w:rPr>
              <w:t>неприети</w:t>
            </w:r>
          </w:p>
        </w:tc>
        <w:tc>
          <w:tcPr>
            <w:tcW w:w="4538" w:type="dxa"/>
            <w:tcBorders>
              <w:bottom w:val="single" w:sz="18" w:space="0" w:color="2E74B5"/>
            </w:tcBorders>
            <w:shd w:val="clear" w:color="auto" w:fill="DEEAF6"/>
            <w:vAlign w:val="center"/>
          </w:tcPr>
          <w:p w:rsidR="00E220AD" w:rsidRPr="00C97FBD" w:rsidRDefault="00E220AD" w:rsidP="00E220AD">
            <w:pPr>
              <w:jc w:val="center"/>
              <w:rPr>
                <w:rFonts w:ascii="Verdana" w:hAnsi="Verdana"/>
                <w:sz w:val="18"/>
                <w:szCs w:val="18"/>
                <w:lang w:val="af-ZA"/>
              </w:rPr>
            </w:pPr>
            <w:r w:rsidRPr="00C97FBD">
              <w:rPr>
                <w:rFonts w:ascii="Verdana" w:hAnsi="Verdana"/>
                <w:b/>
                <w:sz w:val="18"/>
                <w:szCs w:val="18"/>
                <w:lang w:val="af-ZA"/>
              </w:rPr>
              <w:t>Мотиви</w:t>
            </w:r>
          </w:p>
        </w:tc>
      </w:tr>
      <w:tr w:rsidR="00DF6883" w:rsidRPr="004C0AEC" w:rsidTr="00186C42">
        <w:trPr>
          <w:trHeight w:val="890"/>
          <w:jc w:val="center"/>
        </w:trPr>
        <w:tc>
          <w:tcPr>
            <w:tcW w:w="622" w:type="dxa"/>
            <w:vMerge w:val="restart"/>
            <w:tcBorders>
              <w:top w:val="single" w:sz="18" w:space="0" w:color="2E74B5"/>
            </w:tcBorders>
            <w:shd w:val="clear" w:color="auto" w:fill="auto"/>
          </w:tcPr>
          <w:p w:rsidR="00DF6883" w:rsidRPr="00186C42" w:rsidRDefault="00DF6883" w:rsidP="00BB7E89">
            <w:pPr>
              <w:numPr>
                <w:ilvl w:val="0"/>
                <w:numId w:val="6"/>
              </w:numPr>
              <w:tabs>
                <w:tab w:val="left" w:pos="192"/>
              </w:tabs>
              <w:spacing w:before="40" w:after="20"/>
              <w:jc w:val="center"/>
              <w:rPr>
                <w:rFonts w:ascii="Verdana" w:hAnsi="Verdana"/>
                <w:b/>
                <w:sz w:val="18"/>
                <w:szCs w:val="18"/>
                <w:lang w:val="af-ZA"/>
              </w:rPr>
            </w:pPr>
          </w:p>
        </w:tc>
        <w:tc>
          <w:tcPr>
            <w:tcW w:w="2668" w:type="dxa"/>
            <w:vMerge w:val="restart"/>
            <w:tcBorders>
              <w:top w:val="single" w:sz="18" w:space="0" w:color="2E74B5"/>
            </w:tcBorders>
            <w:shd w:val="clear" w:color="auto" w:fill="auto"/>
          </w:tcPr>
          <w:p w:rsidR="00DF6883" w:rsidRPr="00186C42" w:rsidRDefault="00DF6883" w:rsidP="00914026">
            <w:pPr>
              <w:spacing w:before="40" w:after="20"/>
              <w:rPr>
                <w:rFonts w:ascii="Verdana" w:hAnsi="Verdana"/>
                <w:sz w:val="18"/>
                <w:szCs w:val="18"/>
              </w:rPr>
            </w:pPr>
            <w:r w:rsidRPr="00186C42">
              <w:rPr>
                <w:rFonts w:ascii="Verdana" w:hAnsi="Verdana"/>
                <w:sz w:val="18"/>
                <w:szCs w:val="18"/>
              </w:rPr>
              <w:t>Национална асоциация на млекопреработвателите</w:t>
            </w:r>
          </w:p>
          <w:p w:rsidR="00DF6883" w:rsidRPr="00186C42" w:rsidRDefault="00DF6883" w:rsidP="00B523AC">
            <w:pPr>
              <w:spacing w:before="60" w:after="20"/>
              <w:rPr>
                <w:rFonts w:ascii="Verdana" w:hAnsi="Verdana"/>
                <w:sz w:val="18"/>
                <w:szCs w:val="18"/>
              </w:rPr>
            </w:pPr>
            <w:r w:rsidRPr="00186C42">
              <w:rPr>
                <w:rFonts w:ascii="Verdana" w:hAnsi="Verdana"/>
                <w:sz w:val="18"/>
                <w:szCs w:val="18"/>
              </w:rPr>
              <w:t>(писмо № 15-360 от 30.09.2020 г.)</w:t>
            </w:r>
          </w:p>
        </w:tc>
        <w:tc>
          <w:tcPr>
            <w:tcW w:w="6262" w:type="dxa"/>
            <w:tcBorders>
              <w:top w:val="single" w:sz="18" w:space="0" w:color="2E74B5"/>
              <w:bottom w:val="nil"/>
            </w:tcBorders>
            <w:shd w:val="clear" w:color="auto" w:fill="auto"/>
          </w:tcPr>
          <w:p w:rsidR="00DF6883" w:rsidRPr="00186C42" w:rsidRDefault="00DF6883" w:rsidP="00914026">
            <w:pPr>
              <w:spacing w:before="40" w:after="20"/>
              <w:jc w:val="both"/>
              <w:rPr>
                <w:rFonts w:ascii="Verdana" w:hAnsi="Verdana"/>
                <w:bCs/>
                <w:sz w:val="18"/>
                <w:szCs w:val="18"/>
              </w:rPr>
            </w:pPr>
            <w:r w:rsidRPr="00186C42">
              <w:rPr>
                <w:rFonts w:ascii="Verdana" w:hAnsi="Verdana"/>
                <w:bCs/>
                <w:sz w:val="18"/>
                <w:szCs w:val="18"/>
              </w:rPr>
              <w:t>Бихме искали да изразим своето мнение във връзка с предложения и публикуван за обществено обсъждане проект на нова Наредба за специфичните изисквания към млечните продукти.</w:t>
            </w:r>
          </w:p>
        </w:tc>
        <w:tc>
          <w:tcPr>
            <w:tcW w:w="1560" w:type="dxa"/>
            <w:tcBorders>
              <w:top w:val="single" w:sz="18" w:space="0" w:color="2E74B5"/>
              <w:bottom w:val="nil"/>
            </w:tcBorders>
            <w:shd w:val="clear" w:color="auto" w:fill="auto"/>
          </w:tcPr>
          <w:p w:rsidR="00DF6883" w:rsidRPr="00186C42" w:rsidRDefault="00DF6883" w:rsidP="00911506">
            <w:pPr>
              <w:spacing w:before="40" w:after="20"/>
              <w:rPr>
                <w:rFonts w:ascii="Verdana" w:hAnsi="Verdana"/>
                <w:color w:val="FF0000"/>
                <w:sz w:val="18"/>
                <w:szCs w:val="18"/>
                <w:lang w:val="af-ZA"/>
              </w:rPr>
            </w:pPr>
          </w:p>
        </w:tc>
        <w:tc>
          <w:tcPr>
            <w:tcW w:w="4538" w:type="dxa"/>
            <w:tcBorders>
              <w:top w:val="single" w:sz="18" w:space="0" w:color="2E74B5"/>
              <w:bottom w:val="nil"/>
            </w:tcBorders>
            <w:shd w:val="clear" w:color="auto" w:fill="auto"/>
          </w:tcPr>
          <w:p w:rsidR="00DF6883" w:rsidRPr="00186C42" w:rsidRDefault="00DF6883" w:rsidP="00D54DD4">
            <w:pPr>
              <w:spacing w:before="40" w:after="20"/>
              <w:jc w:val="both"/>
              <w:rPr>
                <w:rFonts w:ascii="Verdana" w:hAnsi="Verdana"/>
                <w:color w:val="000000"/>
                <w:sz w:val="18"/>
                <w:szCs w:val="18"/>
              </w:rPr>
            </w:pPr>
          </w:p>
        </w:tc>
      </w:tr>
      <w:tr w:rsidR="00DF6883" w:rsidRPr="004C0AEC" w:rsidTr="00094A5D">
        <w:trPr>
          <w:trHeight w:val="890"/>
          <w:jc w:val="center"/>
        </w:trPr>
        <w:tc>
          <w:tcPr>
            <w:tcW w:w="622" w:type="dxa"/>
            <w:vMerge/>
            <w:tcBorders>
              <w:bottom w:val="nil"/>
            </w:tcBorders>
            <w:shd w:val="clear" w:color="auto" w:fill="auto"/>
          </w:tcPr>
          <w:p w:rsidR="00DF6883" w:rsidRPr="00186C42" w:rsidRDefault="00DF6883" w:rsidP="002A3043">
            <w:pPr>
              <w:tabs>
                <w:tab w:val="left" w:pos="192"/>
              </w:tabs>
              <w:spacing w:before="40" w:after="20"/>
              <w:ind w:left="340"/>
              <w:rPr>
                <w:rFonts w:ascii="Verdana" w:hAnsi="Verdana"/>
                <w:b/>
                <w:sz w:val="18"/>
                <w:szCs w:val="18"/>
                <w:lang w:val="af-ZA"/>
              </w:rPr>
            </w:pPr>
          </w:p>
        </w:tc>
        <w:tc>
          <w:tcPr>
            <w:tcW w:w="2668" w:type="dxa"/>
            <w:vMerge/>
            <w:tcBorders>
              <w:bottom w:val="nil"/>
            </w:tcBorders>
            <w:shd w:val="clear" w:color="auto" w:fill="auto"/>
          </w:tcPr>
          <w:p w:rsidR="00DF6883" w:rsidRPr="00186C42" w:rsidRDefault="00DF6883" w:rsidP="00C37DCA">
            <w:pPr>
              <w:spacing w:before="60" w:after="20"/>
              <w:rPr>
                <w:rFonts w:ascii="Verdana" w:hAnsi="Verdana"/>
                <w:sz w:val="18"/>
                <w:szCs w:val="18"/>
              </w:rPr>
            </w:pPr>
          </w:p>
        </w:tc>
        <w:tc>
          <w:tcPr>
            <w:tcW w:w="6262" w:type="dxa"/>
            <w:tcBorders>
              <w:top w:val="nil"/>
              <w:bottom w:val="nil"/>
            </w:tcBorders>
            <w:shd w:val="clear" w:color="auto" w:fill="auto"/>
          </w:tcPr>
          <w:p w:rsidR="00DF6883" w:rsidRPr="00186C42" w:rsidRDefault="00DF6883" w:rsidP="002A3043">
            <w:pPr>
              <w:spacing w:before="40" w:after="20"/>
              <w:jc w:val="both"/>
              <w:rPr>
                <w:rFonts w:ascii="Verdana" w:hAnsi="Verdana"/>
                <w:bCs/>
                <w:sz w:val="18"/>
                <w:szCs w:val="18"/>
              </w:rPr>
            </w:pPr>
            <w:r w:rsidRPr="00186C42">
              <w:rPr>
                <w:rFonts w:ascii="Verdana" w:hAnsi="Verdana"/>
                <w:bCs/>
                <w:sz w:val="18"/>
                <w:szCs w:val="18"/>
              </w:rPr>
              <w:t>Нашето становище е, че е необходимо приемането (нормативно определяне) на една граница (един стандарт) относно някои по-важни, физико-химични показатели за млечните продукти. Съответно те да бъдат ясно дефинирани и описани в новата Наредба за специфичните изисквания към млечните продукти.</w:t>
            </w:r>
          </w:p>
        </w:tc>
        <w:tc>
          <w:tcPr>
            <w:tcW w:w="1560" w:type="dxa"/>
            <w:tcBorders>
              <w:top w:val="nil"/>
              <w:bottom w:val="nil"/>
            </w:tcBorders>
            <w:shd w:val="clear" w:color="auto" w:fill="auto"/>
          </w:tcPr>
          <w:p w:rsidR="00DF6883" w:rsidRPr="00186C42" w:rsidRDefault="00993E7E" w:rsidP="00911506">
            <w:pPr>
              <w:spacing w:before="40" w:after="20"/>
              <w:rPr>
                <w:rFonts w:ascii="Verdana" w:hAnsi="Verdana"/>
                <w:color w:val="FF0000"/>
                <w:sz w:val="18"/>
                <w:szCs w:val="18"/>
              </w:rPr>
            </w:pPr>
            <w:r w:rsidRPr="00186C42">
              <w:rPr>
                <w:rFonts w:ascii="Verdana" w:hAnsi="Verdana"/>
                <w:sz w:val="18"/>
                <w:szCs w:val="18"/>
              </w:rPr>
              <w:t>Приема се</w:t>
            </w:r>
          </w:p>
        </w:tc>
        <w:tc>
          <w:tcPr>
            <w:tcW w:w="4538" w:type="dxa"/>
            <w:tcBorders>
              <w:top w:val="nil"/>
              <w:bottom w:val="nil"/>
            </w:tcBorders>
            <w:shd w:val="clear" w:color="auto" w:fill="auto"/>
          </w:tcPr>
          <w:p w:rsidR="00DF6883" w:rsidRPr="00186C42" w:rsidRDefault="00DF6883" w:rsidP="00D54DD4">
            <w:pPr>
              <w:spacing w:before="40" w:after="20"/>
              <w:jc w:val="both"/>
              <w:rPr>
                <w:rFonts w:ascii="Verdana" w:hAnsi="Verdana"/>
                <w:color w:val="000000"/>
                <w:sz w:val="18"/>
                <w:szCs w:val="18"/>
              </w:rPr>
            </w:pPr>
          </w:p>
        </w:tc>
      </w:tr>
      <w:tr w:rsidR="00DF6883" w:rsidRPr="004C0AEC" w:rsidTr="00DF6883">
        <w:trPr>
          <w:trHeight w:val="202"/>
          <w:jc w:val="center"/>
        </w:trPr>
        <w:tc>
          <w:tcPr>
            <w:tcW w:w="622" w:type="dxa"/>
            <w:tcBorders>
              <w:top w:val="nil"/>
              <w:bottom w:val="nil"/>
            </w:tcBorders>
            <w:shd w:val="clear" w:color="auto" w:fill="auto"/>
          </w:tcPr>
          <w:p w:rsidR="00DF6883" w:rsidRPr="00186C42" w:rsidRDefault="00DF6883" w:rsidP="002A3043">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DF6883" w:rsidRPr="00186C42" w:rsidRDefault="00DF6883" w:rsidP="00C37DCA">
            <w:pPr>
              <w:spacing w:before="60" w:after="20"/>
              <w:rPr>
                <w:rFonts w:ascii="Verdana" w:hAnsi="Verdana"/>
                <w:sz w:val="18"/>
                <w:szCs w:val="18"/>
              </w:rPr>
            </w:pPr>
          </w:p>
        </w:tc>
        <w:tc>
          <w:tcPr>
            <w:tcW w:w="6262" w:type="dxa"/>
            <w:tcBorders>
              <w:top w:val="nil"/>
              <w:bottom w:val="nil"/>
            </w:tcBorders>
            <w:shd w:val="clear" w:color="auto" w:fill="auto"/>
          </w:tcPr>
          <w:p w:rsidR="00DF6883" w:rsidRPr="00186C42" w:rsidRDefault="00DF6883" w:rsidP="002A3043">
            <w:pPr>
              <w:spacing w:before="40" w:after="20"/>
              <w:jc w:val="both"/>
              <w:rPr>
                <w:rFonts w:ascii="Verdana" w:hAnsi="Verdana"/>
                <w:bCs/>
                <w:sz w:val="18"/>
                <w:szCs w:val="18"/>
              </w:rPr>
            </w:pPr>
            <w:r w:rsidRPr="00186C42">
              <w:rPr>
                <w:rFonts w:ascii="Verdana" w:hAnsi="Verdana"/>
                <w:bCs/>
                <w:sz w:val="18"/>
                <w:szCs w:val="18"/>
              </w:rPr>
              <w:t>Нашите предложения и аргументи, са както следва:</w:t>
            </w:r>
          </w:p>
        </w:tc>
        <w:tc>
          <w:tcPr>
            <w:tcW w:w="1560" w:type="dxa"/>
            <w:tcBorders>
              <w:top w:val="nil"/>
              <w:bottom w:val="nil"/>
            </w:tcBorders>
            <w:shd w:val="clear" w:color="auto" w:fill="auto"/>
          </w:tcPr>
          <w:p w:rsidR="00DF6883" w:rsidRPr="00186C42" w:rsidRDefault="00DF6883" w:rsidP="00911506">
            <w:pPr>
              <w:spacing w:before="40" w:after="20"/>
              <w:rPr>
                <w:rFonts w:ascii="Verdana" w:hAnsi="Verdana"/>
                <w:sz w:val="18"/>
                <w:szCs w:val="18"/>
              </w:rPr>
            </w:pPr>
          </w:p>
        </w:tc>
        <w:tc>
          <w:tcPr>
            <w:tcW w:w="4538" w:type="dxa"/>
            <w:tcBorders>
              <w:top w:val="nil"/>
              <w:bottom w:val="nil"/>
            </w:tcBorders>
            <w:shd w:val="clear" w:color="auto" w:fill="auto"/>
          </w:tcPr>
          <w:p w:rsidR="00DF6883" w:rsidRPr="00186C42" w:rsidRDefault="00DF6883" w:rsidP="00D54DD4">
            <w:pPr>
              <w:spacing w:before="40" w:after="20"/>
              <w:jc w:val="both"/>
              <w:rPr>
                <w:rFonts w:ascii="Verdana" w:hAnsi="Verdana"/>
                <w:color w:val="000000"/>
                <w:sz w:val="18"/>
                <w:szCs w:val="18"/>
              </w:rPr>
            </w:pPr>
          </w:p>
        </w:tc>
      </w:tr>
      <w:tr w:rsidR="002A3043" w:rsidRPr="004C0AEC" w:rsidTr="002A3043">
        <w:trPr>
          <w:trHeight w:val="890"/>
          <w:jc w:val="center"/>
        </w:trPr>
        <w:tc>
          <w:tcPr>
            <w:tcW w:w="622" w:type="dxa"/>
            <w:tcBorders>
              <w:top w:val="nil"/>
              <w:bottom w:val="nil"/>
            </w:tcBorders>
            <w:shd w:val="clear" w:color="auto" w:fill="auto"/>
          </w:tcPr>
          <w:p w:rsidR="002A3043" w:rsidRPr="00186C42" w:rsidRDefault="002A3043" w:rsidP="002A3043">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2A3043" w:rsidRPr="00186C42" w:rsidRDefault="002A3043" w:rsidP="00C37DCA">
            <w:pPr>
              <w:spacing w:before="60" w:after="20"/>
              <w:rPr>
                <w:rFonts w:ascii="Verdana" w:hAnsi="Verdana"/>
                <w:sz w:val="18"/>
                <w:szCs w:val="18"/>
              </w:rPr>
            </w:pPr>
          </w:p>
        </w:tc>
        <w:tc>
          <w:tcPr>
            <w:tcW w:w="6262" w:type="dxa"/>
            <w:tcBorders>
              <w:top w:val="nil"/>
              <w:bottom w:val="nil"/>
            </w:tcBorders>
            <w:shd w:val="clear" w:color="auto" w:fill="auto"/>
          </w:tcPr>
          <w:p w:rsidR="002A3043" w:rsidRPr="00186C42" w:rsidRDefault="002A3043" w:rsidP="002A3043">
            <w:pPr>
              <w:spacing w:before="40" w:after="20"/>
              <w:jc w:val="both"/>
              <w:rPr>
                <w:rFonts w:ascii="Verdana" w:hAnsi="Verdana"/>
                <w:bCs/>
                <w:sz w:val="18"/>
                <w:szCs w:val="18"/>
              </w:rPr>
            </w:pPr>
            <w:r w:rsidRPr="00186C42">
              <w:rPr>
                <w:rFonts w:ascii="Verdana" w:hAnsi="Verdana"/>
                <w:bCs/>
                <w:sz w:val="18"/>
                <w:szCs w:val="18"/>
              </w:rPr>
              <w:t>1. Подкрепяме чл.</w:t>
            </w:r>
            <w:r w:rsidR="00993E7E" w:rsidRPr="00186C42">
              <w:rPr>
                <w:rFonts w:ascii="Verdana" w:hAnsi="Verdana"/>
                <w:bCs/>
                <w:sz w:val="18"/>
                <w:szCs w:val="18"/>
              </w:rPr>
              <w:t xml:space="preserve"> </w:t>
            </w:r>
            <w:r w:rsidRPr="00186C42">
              <w:rPr>
                <w:rFonts w:ascii="Verdana" w:hAnsi="Verdana"/>
                <w:bCs/>
                <w:sz w:val="18"/>
                <w:szCs w:val="18"/>
              </w:rPr>
              <w:t>5 от глава втора, раздел I, а именно:</w:t>
            </w:r>
          </w:p>
          <w:p w:rsidR="002A3043" w:rsidRPr="00186C42" w:rsidRDefault="002A3043" w:rsidP="002A3043">
            <w:pPr>
              <w:spacing w:before="40" w:after="20"/>
              <w:jc w:val="both"/>
              <w:rPr>
                <w:rFonts w:ascii="Verdana" w:hAnsi="Verdana"/>
                <w:bCs/>
                <w:sz w:val="18"/>
                <w:szCs w:val="18"/>
              </w:rPr>
            </w:pPr>
            <w:r w:rsidRPr="00186C42">
              <w:rPr>
                <w:rFonts w:ascii="Verdana" w:hAnsi="Verdana"/>
                <w:bCs/>
                <w:sz w:val="18"/>
                <w:szCs w:val="18"/>
              </w:rPr>
              <w:t>„Чл. 5. Наименованието „сирене" се използва за млечен продукт със съдържание на сухо вещество не по-малко от 40% и масленост в сух</w:t>
            </w:r>
            <w:r w:rsidR="00970E22" w:rsidRPr="00186C42">
              <w:rPr>
                <w:rFonts w:ascii="Verdana" w:hAnsi="Verdana"/>
                <w:bCs/>
                <w:sz w:val="18"/>
                <w:szCs w:val="18"/>
              </w:rPr>
              <w:t xml:space="preserve">ото вещество не по-малко от 40%. </w:t>
            </w:r>
            <w:r w:rsidRPr="00186C42">
              <w:rPr>
                <w:rFonts w:ascii="Verdana" w:hAnsi="Verdana"/>
                <w:bCs/>
                <w:sz w:val="18"/>
                <w:szCs w:val="18"/>
              </w:rPr>
              <w:t>Съотношението между суроватъчни протеини и казеин не трябва да превишава това съотношение в млякото."</w:t>
            </w:r>
          </w:p>
          <w:p w:rsidR="002A3043" w:rsidRPr="00186C42" w:rsidRDefault="002A3043" w:rsidP="002A3043">
            <w:pPr>
              <w:spacing w:before="40" w:after="20"/>
              <w:jc w:val="both"/>
              <w:rPr>
                <w:rFonts w:ascii="Verdana" w:hAnsi="Verdana"/>
                <w:bCs/>
                <w:sz w:val="18"/>
                <w:szCs w:val="18"/>
              </w:rPr>
            </w:pPr>
            <w:r w:rsidRPr="00186C42">
              <w:rPr>
                <w:rFonts w:ascii="Verdana" w:hAnsi="Verdana"/>
                <w:bCs/>
                <w:sz w:val="18"/>
                <w:szCs w:val="18"/>
              </w:rPr>
              <w:t>Предлагаме на ТРГ или в друг формат, да се обсъди въпроса дали предложеното минимално сухо вещество да е 40%, или да е по-високо, съответно по-ниско - нужен е анализ и обосновка за конкретната цифра.</w:t>
            </w:r>
          </w:p>
          <w:p w:rsidR="002A3043" w:rsidRPr="00186C42" w:rsidRDefault="002A3043" w:rsidP="002A3043">
            <w:pPr>
              <w:spacing w:before="40" w:after="20"/>
              <w:jc w:val="both"/>
              <w:rPr>
                <w:rFonts w:ascii="Verdana" w:hAnsi="Verdana"/>
                <w:bCs/>
                <w:sz w:val="18"/>
                <w:szCs w:val="18"/>
              </w:rPr>
            </w:pPr>
            <w:r w:rsidRPr="00186C42">
              <w:rPr>
                <w:rFonts w:ascii="Verdana" w:hAnsi="Verdana"/>
                <w:bCs/>
                <w:sz w:val="18"/>
                <w:szCs w:val="18"/>
              </w:rPr>
              <w:t>Технологичния процес на производство на сирене включва определено количество мляко, закваски и др., в това число и водно съдържание. При преработката и производството на бяло саламурено сирене, нивата на вода в готовия продукт, могат да бъдат технологично регулирани в определени граници. Конкретните нива обаче трябва да бъдат икономическо, социално и пазарно обосновани.</w:t>
            </w:r>
          </w:p>
        </w:tc>
        <w:tc>
          <w:tcPr>
            <w:tcW w:w="1560" w:type="dxa"/>
            <w:tcBorders>
              <w:top w:val="nil"/>
              <w:bottom w:val="nil"/>
            </w:tcBorders>
            <w:shd w:val="clear" w:color="auto" w:fill="auto"/>
          </w:tcPr>
          <w:p w:rsidR="002A3043" w:rsidRPr="00186C42" w:rsidRDefault="00B523AC" w:rsidP="00911506">
            <w:pPr>
              <w:spacing w:before="40" w:after="20"/>
              <w:rPr>
                <w:rFonts w:ascii="Verdana" w:hAnsi="Verdana"/>
                <w:color w:val="FF0000"/>
                <w:sz w:val="18"/>
                <w:szCs w:val="18"/>
                <w:lang w:val="af-ZA"/>
              </w:rPr>
            </w:pPr>
            <w:r w:rsidRPr="00186C42">
              <w:rPr>
                <w:rFonts w:ascii="Verdana" w:hAnsi="Verdana"/>
                <w:sz w:val="18"/>
                <w:szCs w:val="18"/>
              </w:rPr>
              <w:t>Приема се</w:t>
            </w:r>
            <w:r w:rsidR="00911506" w:rsidRPr="00186C42">
              <w:rPr>
                <w:rFonts w:ascii="Verdana" w:hAnsi="Verdana"/>
                <w:sz w:val="18"/>
                <w:szCs w:val="18"/>
              </w:rPr>
              <w:t xml:space="preserve"> </w:t>
            </w:r>
          </w:p>
        </w:tc>
        <w:tc>
          <w:tcPr>
            <w:tcW w:w="4538" w:type="dxa"/>
            <w:tcBorders>
              <w:top w:val="nil"/>
              <w:bottom w:val="nil"/>
            </w:tcBorders>
            <w:shd w:val="clear" w:color="auto" w:fill="auto"/>
          </w:tcPr>
          <w:p w:rsidR="002A3043" w:rsidRPr="00186C42" w:rsidRDefault="002A3043" w:rsidP="00D54DD4">
            <w:pPr>
              <w:spacing w:before="40" w:after="20"/>
              <w:jc w:val="both"/>
              <w:rPr>
                <w:rFonts w:ascii="Verdana" w:hAnsi="Verdana"/>
                <w:color w:val="000000"/>
                <w:sz w:val="18"/>
                <w:szCs w:val="18"/>
              </w:rPr>
            </w:pPr>
          </w:p>
        </w:tc>
      </w:tr>
      <w:tr w:rsidR="002A3043" w:rsidRPr="004C0AEC" w:rsidTr="002A3043">
        <w:trPr>
          <w:trHeight w:val="890"/>
          <w:jc w:val="center"/>
        </w:trPr>
        <w:tc>
          <w:tcPr>
            <w:tcW w:w="622" w:type="dxa"/>
            <w:tcBorders>
              <w:top w:val="nil"/>
              <w:bottom w:val="nil"/>
            </w:tcBorders>
            <w:shd w:val="clear" w:color="auto" w:fill="auto"/>
          </w:tcPr>
          <w:p w:rsidR="002A3043" w:rsidRPr="00186C42" w:rsidRDefault="002A3043" w:rsidP="002A3043">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2A3043" w:rsidRPr="00186C42" w:rsidRDefault="002A3043" w:rsidP="00C37DCA">
            <w:pPr>
              <w:spacing w:before="60" w:after="20"/>
              <w:rPr>
                <w:rFonts w:ascii="Verdana" w:hAnsi="Verdana"/>
                <w:sz w:val="18"/>
                <w:szCs w:val="18"/>
              </w:rPr>
            </w:pPr>
          </w:p>
        </w:tc>
        <w:tc>
          <w:tcPr>
            <w:tcW w:w="6262" w:type="dxa"/>
            <w:tcBorders>
              <w:top w:val="nil"/>
              <w:bottom w:val="nil"/>
            </w:tcBorders>
            <w:shd w:val="clear" w:color="auto" w:fill="auto"/>
          </w:tcPr>
          <w:p w:rsidR="002A3043" w:rsidRPr="00186C42" w:rsidRDefault="002A3043" w:rsidP="002A3043">
            <w:pPr>
              <w:spacing w:before="40" w:after="20"/>
              <w:jc w:val="both"/>
              <w:rPr>
                <w:rFonts w:ascii="Verdana" w:hAnsi="Verdana"/>
                <w:bCs/>
                <w:sz w:val="18"/>
                <w:szCs w:val="18"/>
              </w:rPr>
            </w:pPr>
            <w:r w:rsidRPr="00186C42">
              <w:rPr>
                <w:rFonts w:ascii="Verdana" w:hAnsi="Verdana"/>
                <w:bCs/>
                <w:sz w:val="18"/>
                <w:szCs w:val="18"/>
              </w:rPr>
              <w:t>2. При етикетирането – задължително да се въведе нормативно, на етикета да се изписва количеството сухо вещество на 100 гр. Продукт, но НЕ В %, а в ГРАМОВЕ. Така е по ясно и  по-разбираемо за потребителите.</w:t>
            </w:r>
          </w:p>
        </w:tc>
        <w:tc>
          <w:tcPr>
            <w:tcW w:w="1560" w:type="dxa"/>
            <w:tcBorders>
              <w:top w:val="nil"/>
              <w:bottom w:val="nil"/>
            </w:tcBorders>
            <w:shd w:val="clear" w:color="auto" w:fill="auto"/>
          </w:tcPr>
          <w:p w:rsidR="002A3043" w:rsidRPr="00186C42" w:rsidRDefault="00B523AC" w:rsidP="00674351">
            <w:pPr>
              <w:spacing w:before="40" w:after="20"/>
              <w:jc w:val="both"/>
              <w:rPr>
                <w:rFonts w:ascii="Verdana" w:hAnsi="Verdana"/>
                <w:color w:val="FF0000"/>
                <w:sz w:val="18"/>
                <w:szCs w:val="18"/>
                <w:lang w:val="af-ZA"/>
              </w:rPr>
            </w:pPr>
            <w:r w:rsidRPr="00186C42">
              <w:rPr>
                <w:rFonts w:ascii="Verdana" w:hAnsi="Verdana"/>
                <w:sz w:val="18"/>
                <w:szCs w:val="18"/>
              </w:rPr>
              <w:t>Приема се</w:t>
            </w:r>
            <w:r w:rsidR="00771533" w:rsidRPr="00186C42">
              <w:rPr>
                <w:rFonts w:ascii="Verdana" w:hAnsi="Verdana"/>
                <w:sz w:val="18"/>
                <w:szCs w:val="18"/>
              </w:rPr>
              <w:t xml:space="preserve"> по принцип</w:t>
            </w:r>
            <w:r w:rsidR="00911506" w:rsidRPr="00186C42">
              <w:rPr>
                <w:rFonts w:ascii="Verdana" w:hAnsi="Verdana"/>
                <w:color w:val="FF0000"/>
                <w:sz w:val="18"/>
                <w:szCs w:val="18"/>
              </w:rPr>
              <w:t xml:space="preserve"> </w:t>
            </w:r>
          </w:p>
        </w:tc>
        <w:tc>
          <w:tcPr>
            <w:tcW w:w="4538" w:type="dxa"/>
            <w:tcBorders>
              <w:top w:val="nil"/>
              <w:bottom w:val="nil"/>
            </w:tcBorders>
            <w:shd w:val="clear" w:color="auto" w:fill="auto"/>
          </w:tcPr>
          <w:p w:rsidR="002A3043" w:rsidRPr="00186C42" w:rsidRDefault="00A71F6F" w:rsidP="00A71F6F">
            <w:pPr>
              <w:spacing w:before="40" w:after="20"/>
              <w:jc w:val="both"/>
              <w:rPr>
                <w:rFonts w:ascii="Verdana" w:hAnsi="Verdana"/>
                <w:color w:val="000000"/>
                <w:spacing w:val="-4"/>
                <w:sz w:val="18"/>
                <w:szCs w:val="18"/>
              </w:rPr>
            </w:pPr>
            <w:r w:rsidRPr="00186C42">
              <w:rPr>
                <w:rFonts w:ascii="Verdana" w:hAnsi="Verdana"/>
                <w:color w:val="000000"/>
                <w:spacing w:val="-4"/>
                <w:sz w:val="18"/>
                <w:szCs w:val="18"/>
              </w:rPr>
              <w:t xml:space="preserve">Съгласно Приложение </w:t>
            </w:r>
            <w:r w:rsidRPr="00186C42">
              <w:rPr>
                <w:rFonts w:ascii="Verdana" w:hAnsi="Verdana"/>
                <w:color w:val="000000"/>
                <w:spacing w:val="-4"/>
                <w:sz w:val="18"/>
                <w:szCs w:val="18"/>
                <w:lang w:val="en-US"/>
              </w:rPr>
              <w:t>VIII</w:t>
            </w:r>
            <w:r w:rsidRPr="00186C42">
              <w:rPr>
                <w:rFonts w:ascii="Verdana" w:hAnsi="Verdana"/>
                <w:color w:val="000000"/>
                <w:spacing w:val="-4"/>
                <w:sz w:val="18"/>
                <w:szCs w:val="18"/>
              </w:rPr>
              <w:t>, т. 3, буква  а) на Регламент (ЕС) № 1169/2011 на Европейския парламент и на Съвета от 25 октомври 2011 г. за предоставянето на информация за храните на потребителите, посочването на количеството на дадена съставка или категория съставки се изразява като процент, който съответства на количеството на съставката или съставките към момента на използването ѝ/им.</w:t>
            </w:r>
          </w:p>
        </w:tc>
      </w:tr>
      <w:tr w:rsidR="002A3043" w:rsidRPr="004C0AEC" w:rsidTr="002A3043">
        <w:trPr>
          <w:trHeight w:val="890"/>
          <w:jc w:val="center"/>
        </w:trPr>
        <w:tc>
          <w:tcPr>
            <w:tcW w:w="622" w:type="dxa"/>
            <w:tcBorders>
              <w:top w:val="nil"/>
              <w:bottom w:val="nil"/>
            </w:tcBorders>
            <w:shd w:val="clear" w:color="auto" w:fill="auto"/>
          </w:tcPr>
          <w:p w:rsidR="002A3043" w:rsidRPr="00186C42" w:rsidRDefault="002A3043" w:rsidP="002A3043">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2A3043" w:rsidRPr="00186C42" w:rsidRDefault="002A3043" w:rsidP="00C37DCA">
            <w:pPr>
              <w:spacing w:before="60" w:after="20"/>
              <w:rPr>
                <w:rFonts w:ascii="Verdana" w:hAnsi="Verdana"/>
                <w:sz w:val="18"/>
                <w:szCs w:val="18"/>
              </w:rPr>
            </w:pPr>
          </w:p>
        </w:tc>
        <w:tc>
          <w:tcPr>
            <w:tcW w:w="6262" w:type="dxa"/>
            <w:tcBorders>
              <w:top w:val="nil"/>
              <w:bottom w:val="nil"/>
            </w:tcBorders>
            <w:shd w:val="clear" w:color="auto" w:fill="auto"/>
          </w:tcPr>
          <w:p w:rsidR="002A3043" w:rsidRPr="00186C42" w:rsidRDefault="00B523AC" w:rsidP="00B523AC">
            <w:pPr>
              <w:spacing w:before="40" w:after="20"/>
              <w:jc w:val="both"/>
              <w:rPr>
                <w:rFonts w:ascii="Verdana" w:hAnsi="Verdana"/>
                <w:bCs/>
                <w:sz w:val="18"/>
                <w:szCs w:val="18"/>
              </w:rPr>
            </w:pPr>
            <w:r w:rsidRPr="00186C42">
              <w:rPr>
                <w:rFonts w:ascii="Verdana" w:hAnsi="Verdana"/>
                <w:bCs/>
                <w:sz w:val="18"/>
                <w:szCs w:val="18"/>
              </w:rPr>
              <w:t>3. Количеството масленост също така се упоменава на етикета за 100 гр. краен продукт, пак в грамове, а не в проценти.</w:t>
            </w:r>
          </w:p>
        </w:tc>
        <w:tc>
          <w:tcPr>
            <w:tcW w:w="1560" w:type="dxa"/>
            <w:tcBorders>
              <w:top w:val="nil"/>
              <w:bottom w:val="nil"/>
            </w:tcBorders>
            <w:shd w:val="clear" w:color="auto" w:fill="auto"/>
          </w:tcPr>
          <w:p w:rsidR="002A3043" w:rsidRPr="00186C42" w:rsidRDefault="00B523AC" w:rsidP="00A71F6F">
            <w:pPr>
              <w:spacing w:before="40" w:after="20"/>
              <w:jc w:val="both"/>
              <w:rPr>
                <w:rFonts w:ascii="Verdana" w:hAnsi="Verdana"/>
                <w:color w:val="FF0000"/>
                <w:sz w:val="18"/>
                <w:szCs w:val="18"/>
                <w:lang w:val="af-ZA"/>
              </w:rPr>
            </w:pPr>
            <w:r w:rsidRPr="00186C42">
              <w:rPr>
                <w:rFonts w:ascii="Verdana" w:hAnsi="Verdana"/>
                <w:sz w:val="18"/>
                <w:szCs w:val="18"/>
              </w:rPr>
              <w:t>Приема се</w:t>
            </w:r>
            <w:r w:rsidR="00771533" w:rsidRPr="00186C42">
              <w:rPr>
                <w:rFonts w:ascii="Verdana" w:hAnsi="Verdana"/>
                <w:sz w:val="18"/>
                <w:szCs w:val="18"/>
              </w:rPr>
              <w:t xml:space="preserve"> по принцип</w:t>
            </w:r>
            <w:r w:rsidR="00911506" w:rsidRPr="00186C42">
              <w:rPr>
                <w:rFonts w:ascii="Verdana" w:hAnsi="Verdana"/>
                <w:color w:val="FF0000"/>
                <w:sz w:val="18"/>
                <w:szCs w:val="18"/>
              </w:rPr>
              <w:t xml:space="preserve"> </w:t>
            </w:r>
          </w:p>
        </w:tc>
        <w:tc>
          <w:tcPr>
            <w:tcW w:w="4538" w:type="dxa"/>
            <w:tcBorders>
              <w:top w:val="nil"/>
              <w:bottom w:val="nil"/>
            </w:tcBorders>
            <w:shd w:val="clear" w:color="auto" w:fill="auto"/>
          </w:tcPr>
          <w:p w:rsidR="007F25E6" w:rsidRPr="00186C42" w:rsidRDefault="007F25E6" w:rsidP="00094A5D">
            <w:pPr>
              <w:spacing w:before="40" w:after="20"/>
              <w:jc w:val="both"/>
              <w:rPr>
                <w:rFonts w:ascii="Verdana" w:hAnsi="Verdana"/>
                <w:color w:val="000000"/>
                <w:spacing w:val="-4"/>
                <w:sz w:val="18"/>
                <w:szCs w:val="18"/>
              </w:rPr>
            </w:pPr>
            <w:r w:rsidRPr="00186C42">
              <w:rPr>
                <w:rFonts w:ascii="Verdana" w:hAnsi="Verdana"/>
                <w:color w:val="000000"/>
                <w:spacing w:val="-4"/>
                <w:sz w:val="18"/>
                <w:szCs w:val="18"/>
              </w:rPr>
              <w:t>Съгласно Приложение VIII, т. 3, буква  а) на Регламент (ЕС) № 1169/2011 на Европейския парламент и на Съвета от 25 октомври 2011 г. за предоставянето на информация за храните на потребителите, посочването на количеството на дадена съставка или категория съставки се из</w:t>
            </w:r>
            <w:r w:rsidR="00B34751" w:rsidRPr="00186C42">
              <w:rPr>
                <w:rFonts w:ascii="Verdana" w:hAnsi="Verdana"/>
                <w:color w:val="000000"/>
                <w:spacing w:val="-4"/>
                <w:sz w:val="18"/>
                <w:szCs w:val="18"/>
              </w:rPr>
              <w:t>разява като процент, който съот</w:t>
            </w:r>
            <w:r w:rsidRPr="00186C42">
              <w:rPr>
                <w:rFonts w:ascii="Verdana" w:hAnsi="Verdana"/>
                <w:color w:val="000000"/>
                <w:spacing w:val="-4"/>
                <w:sz w:val="18"/>
                <w:szCs w:val="18"/>
              </w:rPr>
              <w:t>ветства на количеството на съставката или с</w:t>
            </w:r>
            <w:r w:rsidR="00B34751" w:rsidRPr="00186C42">
              <w:rPr>
                <w:rFonts w:ascii="Verdana" w:hAnsi="Verdana"/>
                <w:color w:val="000000"/>
                <w:spacing w:val="-4"/>
                <w:sz w:val="18"/>
                <w:szCs w:val="18"/>
              </w:rPr>
              <w:t>ъставките към момента на използ</w:t>
            </w:r>
            <w:r w:rsidRPr="00186C42">
              <w:rPr>
                <w:rFonts w:ascii="Verdana" w:hAnsi="Verdana"/>
                <w:color w:val="000000"/>
                <w:spacing w:val="-4"/>
                <w:sz w:val="18"/>
                <w:szCs w:val="18"/>
              </w:rPr>
              <w:t>ването ѝ/им.</w:t>
            </w:r>
          </w:p>
        </w:tc>
      </w:tr>
      <w:tr w:rsidR="002A3043" w:rsidRPr="004C0AEC" w:rsidTr="002A3043">
        <w:trPr>
          <w:trHeight w:val="890"/>
          <w:jc w:val="center"/>
        </w:trPr>
        <w:tc>
          <w:tcPr>
            <w:tcW w:w="622" w:type="dxa"/>
            <w:tcBorders>
              <w:top w:val="nil"/>
              <w:bottom w:val="nil"/>
            </w:tcBorders>
            <w:shd w:val="clear" w:color="auto" w:fill="auto"/>
          </w:tcPr>
          <w:p w:rsidR="002A3043" w:rsidRPr="00186C42" w:rsidRDefault="002A3043" w:rsidP="002A3043">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2A3043" w:rsidRPr="00186C42" w:rsidRDefault="002A3043" w:rsidP="00C37DCA">
            <w:pPr>
              <w:spacing w:before="60" w:after="20"/>
              <w:rPr>
                <w:rFonts w:ascii="Verdana" w:hAnsi="Verdana"/>
                <w:sz w:val="18"/>
                <w:szCs w:val="18"/>
              </w:rPr>
            </w:pPr>
          </w:p>
        </w:tc>
        <w:tc>
          <w:tcPr>
            <w:tcW w:w="6262" w:type="dxa"/>
            <w:tcBorders>
              <w:top w:val="nil"/>
              <w:bottom w:val="nil"/>
            </w:tcBorders>
            <w:shd w:val="clear" w:color="auto" w:fill="auto"/>
          </w:tcPr>
          <w:p w:rsidR="007F25E6" w:rsidRPr="00186C42" w:rsidRDefault="00B523AC" w:rsidP="002D3047">
            <w:pPr>
              <w:spacing w:before="40"/>
              <w:jc w:val="both"/>
              <w:rPr>
                <w:rFonts w:ascii="Verdana" w:hAnsi="Verdana"/>
                <w:bCs/>
                <w:sz w:val="18"/>
                <w:szCs w:val="18"/>
              </w:rPr>
            </w:pPr>
            <w:r w:rsidRPr="00186C42">
              <w:rPr>
                <w:rFonts w:ascii="Verdana" w:hAnsi="Verdana"/>
                <w:bCs/>
                <w:sz w:val="18"/>
                <w:szCs w:val="18"/>
              </w:rPr>
              <w:t xml:space="preserve">4. ВАЖНО </w:t>
            </w:r>
            <w:r w:rsidR="00EC6320" w:rsidRPr="00186C42">
              <w:rPr>
                <w:rFonts w:ascii="Verdana" w:hAnsi="Verdana"/>
                <w:bCs/>
                <w:sz w:val="18"/>
                <w:szCs w:val="18"/>
              </w:rPr>
              <w:t>–</w:t>
            </w:r>
            <w:r w:rsidRPr="00186C42">
              <w:rPr>
                <w:rFonts w:ascii="Verdana" w:hAnsi="Verdana"/>
                <w:bCs/>
                <w:sz w:val="18"/>
                <w:szCs w:val="18"/>
              </w:rPr>
              <w:t xml:space="preserve"> Тези регулации да важат не само за продуктите от местни производители, а да важат за всички продукти, от този клас които се пускат на българския пазар. В противен случай, ако тези регулации останат само за нашите млекопреработватели, ще е налице дискриминационно отношение към тях.</w:t>
            </w:r>
          </w:p>
        </w:tc>
        <w:tc>
          <w:tcPr>
            <w:tcW w:w="1560" w:type="dxa"/>
            <w:tcBorders>
              <w:top w:val="nil"/>
              <w:bottom w:val="nil"/>
            </w:tcBorders>
            <w:shd w:val="clear" w:color="auto" w:fill="auto"/>
          </w:tcPr>
          <w:p w:rsidR="002A3043" w:rsidRPr="00186C42" w:rsidRDefault="00B523AC" w:rsidP="00674351">
            <w:pPr>
              <w:spacing w:before="40" w:after="20"/>
              <w:jc w:val="both"/>
              <w:rPr>
                <w:rFonts w:ascii="Verdana" w:hAnsi="Verdana"/>
                <w:color w:val="FF0000"/>
                <w:sz w:val="18"/>
                <w:szCs w:val="18"/>
                <w:lang w:val="af-ZA"/>
              </w:rPr>
            </w:pPr>
            <w:r w:rsidRPr="00186C42">
              <w:rPr>
                <w:rFonts w:ascii="Verdana" w:hAnsi="Verdana"/>
                <w:sz w:val="18"/>
                <w:szCs w:val="18"/>
              </w:rPr>
              <w:t>Приема се</w:t>
            </w:r>
            <w:r w:rsidR="00911506" w:rsidRPr="00186C42">
              <w:rPr>
                <w:rFonts w:ascii="Verdana" w:hAnsi="Verdana"/>
                <w:color w:val="FF0000"/>
                <w:sz w:val="18"/>
                <w:szCs w:val="18"/>
              </w:rPr>
              <w:t xml:space="preserve"> </w:t>
            </w:r>
          </w:p>
        </w:tc>
        <w:tc>
          <w:tcPr>
            <w:tcW w:w="4538" w:type="dxa"/>
            <w:tcBorders>
              <w:top w:val="nil"/>
              <w:bottom w:val="nil"/>
            </w:tcBorders>
            <w:shd w:val="clear" w:color="auto" w:fill="auto"/>
          </w:tcPr>
          <w:p w:rsidR="002A3043" w:rsidRPr="00186C42" w:rsidRDefault="002A3043" w:rsidP="00D54DD4">
            <w:pPr>
              <w:spacing w:before="40" w:after="20"/>
              <w:jc w:val="both"/>
              <w:rPr>
                <w:rFonts w:ascii="Verdana" w:hAnsi="Verdana"/>
                <w:color w:val="000000"/>
                <w:sz w:val="18"/>
                <w:szCs w:val="18"/>
              </w:rPr>
            </w:pPr>
          </w:p>
        </w:tc>
      </w:tr>
      <w:tr w:rsidR="009659A9" w:rsidRPr="004C0AEC" w:rsidTr="00186C42">
        <w:trPr>
          <w:trHeight w:val="365"/>
          <w:jc w:val="center"/>
        </w:trPr>
        <w:tc>
          <w:tcPr>
            <w:tcW w:w="622" w:type="dxa"/>
            <w:tcBorders>
              <w:top w:val="nil"/>
              <w:bottom w:val="single" w:sz="18" w:space="0" w:color="2E74B5"/>
            </w:tcBorders>
            <w:shd w:val="clear" w:color="auto" w:fill="auto"/>
          </w:tcPr>
          <w:p w:rsidR="009659A9" w:rsidRPr="00186C42" w:rsidRDefault="009659A9" w:rsidP="002A3043">
            <w:pPr>
              <w:tabs>
                <w:tab w:val="left" w:pos="192"/>
              </w:tabs>
              <w:spacing w:before="40" w:after="20"/>
              <w:ind w:left="340"/>
              <w:rPr>
                <w:rFonts w:ascii="Verdana" w:hAnsi="Verdana"/>
                <w:b/>
                <w:sz w:val="18"/>
                <w:szCs w:val="18"/>
                <w:lang w:val="af-ZA"/>
              </w:rPr>
            </w:pPr>
          </w:p>
        </w:tc>
        <w:tc>
          <w:tcPr>
            <w:tcW w:w="2668" w:type="dxa"/>
            <w:tcBorders>
              <w:top w:val="nil"/>
              <w:bottom w:val="single" w:sz="18" w:space="0" w:color="2E74B5"/>
            </w:tcBorders>
            <w:shd w:val="clear" w:color="auto" w:fill="auto"/>
          </w:tcPr>
          <w:p w:rsidR="009659A9" w:rsidRPr="00186C42" w:rsidRDefault="009659A9" w:rsidP="00C37DCA">
            <w:pPr>
              <w:spacing w:before="60" w:after="20"/>
              <w:rPr>
                <w:rFonts w:ascii="Verdana" w:hAnsi="Verdana"/>
                <w:sz w:val="18"/>
                <w:szCs w:val="18"/>
              </w:rPr>
            </w:pPr>
          </w:p>
        </w:tc>
        <w:tc>
          <w:tcPr>
            <w:tcW w:w="6262" w:type="dxa"/>
            <w:tcBorders>
              <w:top w:val="nil"/>
              <w:bottom w:val="single" w:sz="18" w:space="0" w:color="2E74B5"/>
            </w:tcBorders>
            <w:shd w:val="clear" w:color="auto" w:fill="auto"/>
          </w:tcPr>
          <w:p w:rsidR="009659A9" w:rsidRPr="00186C42" w:rsidRDefault="009659A9" w:rsidP="009659A9">
            <w:pPr>
              <w:spacing w:before="40" w:after="20"/>
              <w:jc w:val="both"/>
              <w:rPr>
                <w:rFonts w:ascii="Verdana" w:hAnsi="Verdana"/>
                <w:bCs/>
                <w:sz w:val="18"/>
                <w:szCs w:val="18"/>
              </w:rPr>
            </w:pPr>
            <w:r w:rsidRPr="00186C42">
              <w:rPr>
                <w:rFonts w:ascii="Verdana" w:hAnsi="Verdana"/>
                <w:bCs/>
                <w:sz w:val="18"/>
                <w:szCs w:val="18"/>
              </w:rPr>
              <w:t>5. Предлагаме за в бъдеще да се придържаме към вече установената практика, всеки един проектодокумент или нормативен акт, касаещ млекопреработвателния бранш, да се предоставя за мнение и становище на браншовата организация, преди неговото изнасяне за публично обсъждане.</w:t>
            </w:r>
          </w:p>
        </w:tc>
        <w:tc>
          <w:tcPr>
            <w:tcW w:w="1560" w:type="dxa"/>
            <w:tcBorders>
              <w:top w:val="nil"/>
              <w:bottom w:val="single" w:sz="18" w:space="0" w:color="2E74B5"/>
            </w:tcBorders>
            <w:shd w:val="clear" w:color="auto" w:fill="auto"/>
          </w:tcPr>
          <w:p w:rsidR="009659A9" w:rsidRPr="00186C42" w:rsidRDefault="009659A9" w:rsidP="00674351">
            <w:pPr>
              <w:spacing w:before="40" w:after="20"/>
              <w:jc w:val="both"/>
              <w:rPr>
                <w:rFonts w:ascii="Verdana" w:hAnsi="Verdana"/>
                <w:sz w:val="18"/>
                <w:szCs w:val="18"/>
              </w:rPr>
            </w:pPr>
            <w:r w:rsidRPr="00186C42">
              <w:rPr>
                <w:rFonts w:ascii="Verdana" w:hAnsi="Verdana"/>
                <w:sz w:val="18"/>
                <w:szCs w:val="18"/>
              </w:rPr>
              <w:t>Приема се</w:t>
            </w:r>
          </w:p>
        </w:tc>
        <w:tc>
          <w:tcPr>
            <w:tcW w:w="4538" w:type="dxa"/>
            <w:tcBorders>
              <w:top w:val="nil"/>
              <w:bottom w:val="single" w:sz="18" w:space="0" w:color="2E74B5"/>
            </w:tcBorders>
            <w:shd w:val="clear" w:color="auto" w:fill="auto"/>
          </w:tcPr>
          <w:p w:rsidR="009659A9" w:rsidRPr="00186C42" w:rsidRDefault="009659A9" w:rsidP="00D54DD4">
            <w:pPr>
              <w:spacing w:before="40" w:after="20"/>
              <w:jc w:val="both"/>
              <w:rPr>
                <w:rFonts w:ascii="Verdana" w:hAnsi="Verdana"/>
                <w:color w:val="000000"/>
                <w:sz w:val="18"/>
                <w:szCs w:val="18"/>
              </w:rPr>
            </w:pPr>
          </w:p>
        </w:tc>
      </w:tr>
      <w:tr w:rsidR="009C4E43" w:rsidRPr="004C0AEC" w:rsidTr="00186C42">
        <w:trPr>
          <w:trHeight w:val="1036"/>
          <w:jc w:val="center"/>
        </w:trPr>
        <w:tc>
          <w:tcPr>
            <w:tcW w:w="622" w:type="dxa"/>
            <w:tcBorders>
              <w:top w:val="single" w:sz="18" w:space="0" w:color="2E74B5"/>
              <w:bottom w:val="nil"/>
            </w:tcBorders>
            <w:shd w:val="clear" w:color="auto" w:fill="auto"/>
          </w:tcPr>
          <w:p w:rsidR="009C4E43" w:rsidRPr="00186C42" w:rsidRDefault="009C4E43" w:rsidP="00875A2A">
            <w:pPr>
              <w:numPr>
                <w:ilvl w:val="0"/>
                <w:numId w:val="6"/>
              </w:numPr>
              <w:tabs>
                <w:tab w:val="left" w:pos="192"/>
              </w:tabs>
              <w:spacing w:before="40" w:after="20"/>
              <w:rPr>
                <w:rFonts w:ascii="Verdana" w:hAnsi="Verdana"/>
                <w:b/>
                <w:sz w:val="18"/>
                <w:szCs w:val="18"/>
              </w:rPr>
            </w:pPr>
          </w:p>
        </w:tc>
        <w:tc>
          <w:tcPr>
            <w:tcW w:w="2668" w:type="dxa"/>
            <w:tcBorders>
              <w:top w:val="single" w:sz="18" w:space="0" w:color="2E74B5"/>
              <w:bottom w:val="nil"/>
            </w:tcBorders>
            <w:shd w:val="clear" w:color="auto" w:fill="auto"/>
          </w:tcPr>
          <w:p w:rsidR="009C4E43" w:rsidRPr="00186C42" w:rsidRDefault="009C4E43" w:rsidP="009E4228">
            <w:pPr>
              <w:spacing w:before="60" w:after="20"/>
              <w:rPr>
                <w:rFonts w:ascii="Verdana" w:hAnsi="Verdana"/>
                <w:sz w:val="18"/>
                <w:szCs w:val="18"/>
              </w:rPr>
            </w:pPr>
            <w:r w:rsidRPr="00186C42">
              <w:rPr>
                <w:rFonts w:ascii="Verdana" w:hAnsi="Verdana"/>
                <w:sz w:val="18"/>
                <w:szCs w:val="18"/>
              </w:rPr>
              <w:t xml:space="preserve">Национална асоциация на млекопреработва-телите </w:t>
            </w:r>
            <w:r w:rsidR="006F24E1" w:rsidRPr="00186C42">
              <w:rPr>
                <w:rFonts w:ascii="Verdana" w:hAnsi="Verdana"/>
                <w:sz w:val="18"/>
                <w:szCs w:val="18"/>
              </w:rPr>
              <w:t>(</w:t>
            </w:r>
            <w:r w:rsidR="009E4228" w:rsidRPr="00186C42">
              <w:rPr>
                <w:rFonts w:ascii="Verdana" w:hAnsi="Verdana"/>
                <w:sz w:val="18"/>
                <w:szCs w:val="18"/>
              </w:rPr>
              <w:t>допълнително постъпило становище по електронен път на 29.10.2020 г.</w:t>
            </w:r>
            <w:r w:rsidRPr="00186C42">
              <w:rPr>
                <w:rFonts w:ascii="Verdana" w:hAnsi="Verdana"/>
                <w:sz w:val="18"/>
                <w:szCs w:val="18"/>
              </w:rPr>
              <w:t>)</w:t>
            </w:r>
          </w:p>
        </w:tc>
        <w:tc>
          <w:tcPr>
            <w:tcW w:w="6262" w:type="dxa"/>
            <w:tcBorders>
              <w:top w:val="single" w:sz="18" w:space="0" w:color="2E74B5"/>
              <w:bottom w:val="nil"/>
            </w:tcBorders>
            <w:shd w:val="clear" w:color="auto" w:fill="auto"/>
          </w:tcPr>
          <w:p w:rsidR="009C4E43" w:rsidRPr="00186C42" w:rsidRDefault="009C4E43" w:rsidP="009C4E43">
            <w:pPr>
              <w:spacing w:before="40" w:after="20"/>
              <w:jc w:val="both"/>
              <w:rPr>
                <w:rFonts w:ascii="Verdana" w:hAnsi="Verdana"/>
                <w:bCs/>
                <w:sz w:val="18"/>
                <w:szCs w:val="18"/>
              </w:rPr>
            </w:pPr>
            <w:r w:rsidRPr="00186C42">
              <w:rPr>
                <w:rFonts w:ascii="Verdana" w:hAnsi="Verdana"/>
                <w:bCs/>
                <w:sz w:val="18"/>
                <w:szCs w:val="18"/>
              </w:rPr>
              <w:t>Бихме искали да изразим своето мнение във връзка с предложения и публикуван за обществено обсъждане проект за нова Наредба за специфичните изисквания към млечните продукти.</w:t>
            </w:r>
          </w:p>
          <w:p w:rsidR="009C4E43" w:rsidRPr="00186C42" w:rsidRDefault="009C4E43" w:rsidP="009C4E43">
            <w:pPr>
              <w:spacing w:before="40" w:after="20"/>
              <w:jc w:val="both"/>
              <w:rPr>
                <w:rFonts w:ascii="Verdana" w:hAnsi="Verdana"/>
                <w:bCs/>
                <w:sz w:val="18"/>
                <w:szCs w:val="18"/>
              </w:rPr>
            </w:pPr>
            <w:r w:rsidRPr="00186C42">
              <w:rPr>
                <w:rFonts w:ascii="Verdana" w:hAnsi="Verdana"/>
                <w:bCs/>
                <w:sz w:val="18"/>
                <w:szCs w:val="18"/>
              </w:rPr>
              <w:t>Становището на сдружението е че, необходимо е приемането (нормативно дефинирано) на единна граница (стандарт) относно няко</w:t>
            </w:r>
            <w:r w:rsidR="0065037A" w:rsidRPr="00186C42">
              <w:rPr>
                <w:rFonts w:ascii="Verdana" w:hAnsi="Verdana"/>
                <w:bCs/>
                <w:sz w:val="18"/>
                <w:szCs w:val="18"/>
              </w:rPr>
              <w:t>и</w:t>
            </w:r>
            <w:r w:rsidRPr="00186C42">
              <w:rPr>
                <w:rFonts w:ascii="Verdana" w:hAnsi="Verdana"/>
                <w:bCs/>
                <w:sz w:val="18"/>
                <w:szCs w:val="18"/>
              </w:rPr>
              <w:t xml:space="preserve"> по-важни, физико химични показатели за млечните продукти /ПРОДУКТОВ ПРОФИЛ/. Съответно те да бъдат ясно дефинирани и описани в новата Наредба за специфичните изисквания към млечните продукти. Нашите предложения и аргументи, са както следва:  </w:t>
            </w:r>
          </w:p>
          <w:p w:rsidR="009C4E43" w:rsidRPr="00186C42" w:rsidRDefault="009C4E43" w:rsidP="009C4E43">
            <w:pPr>
              <w:spacing w:before="40" w:after="20"/>
              <w:jc w:val="both"/>
              <w:rPr>
                <w:rFonts w:ascii="Verdana" w:hAnsi="Verdana"/>
                <w:bCs/>
                <w:sz w:val="18"/>
                <w:szCs w:val="18"/>
              </w:rPr>
            </w:pPr>
            <w:r w:rsidRPr="00186C42">
              <w:rPr>
                <w:rFonts w:ascii="Verdana" w:hAnsi="Verdana"/>
                <w:bCs/>
                <w:sz w:val="18"/>
                <w:szCs w:val="18"/>
              </w:rPr>
              <w:lastRenderedPageBreak/>
              <w:t xml:space="preserve">Технологичния процес на производство на сирене включва определено количество мляко, закваски и др., в това число и водно съдържание. При преработката и производството на бяло саламурено сирене, нивата на вода в готовия продукт, могат да бъдат технологично регулирани в определени граници, но тъй като, производствения процес не е математика те не могат да бъдат регулирани с математическа точност, в тази връзка би следвало да се предвиди допустимо отклонение по отношение на граничните нива посочени в цифрово изра-жение. </w:t>
            </w:r>
          </w:p>
          <w:p w:rsidR="009C4E43" w:rsidRPr="00186C42" w:rsidRDefault="009C4E43" w:rsidP="009C4E43">
            <w:pPr>
              <w:spacing w:before="40" w:after="20"/>
              <w:jc w:val="both"/>
              <w:rPr>
                <w:rFonts w:ascii="Verdana" w:hAnsi="Verdana"/>
                <w:bCs/>
                <w:sz w:val="18"/>
                <w:szCs w:val="18"/>
              </w:rPr>
            </w:pPr>
            <w:r w:rsidRPr="00186C42">
              <w:rPr>
                <w:rFonts w:ascii="Verdana" w:hAnsi="Verdana"/>
                <w:bCs/>
                <w:sz w:val="18"/>
                <w:szCs w:val="18"/>
              </w:rPr>
              <w:t xml:space="preserve">Конкретните нива трябва да бъдат потребителски, социално и пазарно обосновани. </w:t>
            </w:r>
          </w:p>
          <w:p w:rsidR="009C4E43" w:rsidRPr="00186C42" w:rsidRDefault="009C4E43" w:rsidP="00165DFB">
            <w:pPr>
              <w:spacing w:before="40" w:after="20"/>
              <w:jc w:val="both"/>
              <w:rPr>
                <w:rFonts w:ascii="Verdana" w:hAnsi="Verdana"/>
                <w:bCs/>
                <w:sz w:val="18"/>
                <w:szCs w:val="18"/>
              </w:rPr>
            </w:pPr>
            <w:r w:rsidRPr="00186C42">
              <w:rPr>
                <w:rFonts w:ascii="Verdana" w:hAnsi="Verdana"/>
                <w:bCs/>
                <w:sz w:val="18"/>
                <w:szCs w:val="18"/>
              </w:rPr>
              <w:t>Взимайки предвид гореизложеното и в резултат на мно-жеството разговори и консултации с наши членове, про-изводители, както и представители на научнат</w:t>
            </w:r>
            <w:r w:rsidR="0024015A" w:rsidRPr="00186C42">
              <w:rPr>
                <w:rFonts w:ascii="Verdana" w:hAnsi="Verdana"/>
                <w:bCs/>
                <w:sz w:val="18"/>
                <w:szCs w:val="18"/>
              </w:rPr>
              <w:t>а общност, нашето с</w:t>
            </w:r>
            <w:r w:rsidRPr="00186C42">
              <w:rPr>
                <w:rFonts w:ascii="Verdana" w:hAnsi="Verdana"/>
                <w:bCs/>
                <w:sz w:val="18"/>
                <w:szCs w:val="18"/>
              </w:rPr>
              <w:t>тановище е следното:</w:t>
            </w:r>
          </w:p>
        </w:tc>
        <w:tc>
          <w:tcPr>
            <w:tcW w:w="1560" w:type="dxa"/>
            <w:tcBorders>
              <w:top w:val="single" w:sz="18" w:space="0" w:color="2E74B5"/>
              <w:bottom w:val="nil"/>
            </w:tcBorders>
            <w:shd w:val="clear" w:color="auto" w:fill="auto"/>
          </w:tcPr>
          <w:p w:rsidR="00165DFB" w:rsidRPr="00186C42" w:rsidRDefault="00165DFB" w:rsidP="00165DFB">
            <w:pPr>
              <w:spacing w:before="40" w:after="20"/>
              <w:jc w:val="both"/>
              <w:rPr>
                <w:rFonts w:ascii="Verdana" w:hAnsi="Verdana"/>
                <w:sz w:val="18"/>
                <w:szCs w:val="18"/>
              </w:rPr>
            </w:pPr>
          </w:p>
        </w:tc>
        <w:tc>
          <w:tcPr>
            <w:tcW w:w="4538" w:type="dxa"/>
            <w:tcBorders>
              <w:top w:val="single" w:sz="18" w:space="0" w:color="2E74B5"/>
              <w:bottom w:val="nil"/>
            </w:tcBorders>
            <w:shd w:val="clear" w:color="auto" w:fill="auto"/>
          </w:tcPr>
          <w:p w:rsidR="0038164F" w:rsidRPr="00186C42" w:rsidRDefault="0038164F" w:rsidP="00D54DD4">
            <w:pPr>
              <w:spacing w:before="40" w:after="20"/>
              <w:jc w:val="both"/>
              <w:rPr>
                <w:rFonts w:ascii="Verdana" w:hAnsi="Verdana"/>
                <w:color w:val="000000"/>
                <w:sz w:val="18"/>
                <w:szCs w:val="18"/>
              </w:rPr>
            </w:pPr>
          </w:p>
        </w:tc>
      </w:tr>
      <w:tr w:rsidR="00F71308" w:rsidRPr="004C0AEC" w:rsidTr="00B90A7E">
        <w:trPr>
          <w:trHeight w:val="890"/>
          <w:jc w:val="center"/>
        </w:trPr>
        <w:tc>
          <w:tcPr>
            <w:tcW w:w="622" w:type="dxa"/>
            <w:tcBorders>
              <w:top w:val="nil"/>
              <w:bottom w:val="nil"/>
            </w:tcBorders>
            <w:shd w:val="clear" w:color="auto" w:fill="auto"/>
          </w:tcPr>
          <w:p w:rsidR="00F71308" w:rsidRPr="00186C42" w:rsidRDefault="00F71308" w:rsidP="009C4E43">
            <w:pPr>
              <w:tabs>
                <w:tab w:val="left" w:pos="192"/>
              </w:tabs>
              <w:spacing w:before="40" w:after="20"/>
              <w:jc w:val="center"/>
              <w:rPr>
                <w:rFonts w:ascii="Verdana" w:hAnsi="Verdana"/>
                <w:b/>
                <w:sz w:val="18"/>
                <w:szCs w:val="18"/>
              </w:rPr>
            </w:pPr>
          </w:p>
        </w:tc>
        <w:tc>
          <w:tcPr>
            <w:tcW w:w="2668" w:type="dxa"/>
            <w:tcBorders>
              <w:top w:val="nil"/>
              <w:bottom w:val="nil"/>
            </w:tcBorders>
            <w:shd w:val="clear" w:color="auto" w:fill="auto"/>
          </w:tcPr>
          <w:p w:rsidR="00F71308" w:rsidRPr="00186C42" w:rsidRDefault="00F71308" w:rsidP="00C37DCA">
            <w:pPr>
              <w:spacing w:before="60" w:after="20"/>
              <w:rPr>
                <w:rFonts w:ascii="Verdana" w:hAnsi="Verdana"/>
                <w:sz w:val="18"/>
                <w:szCs w:val="18"/>
              </w:rPr>
            </w:pPr>
          </w:p>
        </w:tc>
        <w:tc>
          <w:tcPr>
            <w:tcW w:w="6262" w:type="dxa"/>
            <w:tcBorders>
              <w:top w:val="nil"/>
              <w:bottom w:val="nil"/>
            </w:tcBorders>
            <w:shd w:val="clear" w:color="auto" w:fill="auto"/>
          </w:tcPr>
          <w:p w:rsidR="0024015A" w:rsidRPr="00186C42" w:rsidRDefault="0024015A" w:rsidP="0024015A">
            <w:pPr>
              <w:spacing w:before="40" w:after="20"/>
              <w:jc w:val="both"/>
              <w:rPr>
                <w:rFonts w:ascii="Verdana" w:hAnsi="Verdana"/>
                <w:bCs/>
                <w:sz w:val="18"/>
                <w:szCs w:val="18"/>
              </w:rPr>
            </w:pPr>
            <w:r w:rsidRPr="00186C42">
              <w:rPr>
                <w:rFonts w:ascii="Verdana" w:hAnsi="Verdana"/>
                <w:bCs/>
                <w:sz w:val="18"/>
                <w:szCs w:val="18"/>
              </w:rPr>
              <w:t xml:space="preserve">1. Подкрепяме по принцип проектотекста на чл. 5 от глава втора, раздел I, а именно: </w:t>
            </w:r>
          </w:p>
          <w:p w:rsidR="0024015A" w:rsidRPr="00186C42" w:rsidRDefault="0024015A" w:rsidP="0024015A">
            <w:pPr>
              <w:spacing w:before="40" w:after="20"/>
              <w:jc w:val="both"/>
              <w:rPr>
                <w:rFonts w:ascii="Verdana" w:hAnsi="Verdana"/>
                <w:bCs/>
                <w:sz w:val="18"/>
                <w:szCs w:val="18"/>
              </w:rPr>
            </w:pPr>
            <w:r w:rsidRPr="00186C42">
              <w:rPr>
                <w:rFonts w:ascii="Verdana" w:hAnsi="Verdana"/>
                <w:bCs/>
                <w:sz w:val="18"/>
                <w:szCs w:val="18"/>
              </w:rPr>
              <w:t xml:space="preserve">„Чл. 5. Ал. (1) Наименованието „саламурено сирене“ се използва за млечен продукт със съдържание на сухо вещество не по-малко от 40% и масленост в сухото вещество не по-малко от 40%, водното съдържание е до 60%. </w:t>
            </w:r>
          </w:p>
          <w:p w:rsidR="00F71308" w:rsidRPr="00186C42" w:rsidRDefault="0024015A" w:rsidP="0024015A">
            <w:pPr>
              <w:spacing w:before="40" w:after="20"/>
              <w:jc w:val="both"/>
              <w:rPr>
                <w:rFonts w:ascii="Verdana" w:hAnsi="Verdana"/>
                <w:bCs/>
                <w:sz w:val="18"/>
                <w:szCs w:val="18"/>
              </w:rPr>
            </w:pPr>
            <w:r w:rsidRPr="00186C42">
              <w:rPr>
                <w:rFonts w:ascii="Verdana" w:hAnsi="Verdana"/>
                <w:bCs/>
                <w:sz w:val="18"/>
                <w:szCs w:val="18"/>
              </w:rPr>
              <w:t>Съотношението между суроватъчни протеини и казеин не трябва да превишава това съотношение в млякото.“</w:t>
            </w:r>
          </w:p>
        </w:tc>
        <w:tc>
          <w:tcPr>
            <w:tcW w:w="1560" w:type="dxa"/>
            <w:tcBorders>
              <w:top w:val="nil"/>
              <w:bottom w:val="nil"/>
            </w:tcBorders>
            <w:shd w:val="clear" w:color="auto" w:fill="auto"/>
          </w:tcPr>
          <w:p w:rsidR="0024015A" w:rsidRPr="00186C42" w:rsidRDefault="00732F7D" w:rsidP="00B90A7E">
            <w:pPr>
              <w:spacing w:before="40" w:after="20"/>
              <w:rPr>
                <w:rFonts w:ascii="Verdana" w:hAnsi="Verdana"/>
                <w:sz w:val="18"/>
                <w:szCs w:val="18"/>
              </w:rPr>
            </w:pPr>
            <w:r w:rsidRPr="00186C42">
              <w:rPr>
                <w:rFonts w:ascii="Verdana" w:hAnsi="Verdana"/>
                <w:sz w:val="18"/>
                <w:szCs w:val="18"/>
              </w:rPr>
              <w:t>Приема се по принцип</w:t>
            </w:r>
          </w:p>
          <w:p w:rsidR="00F71308" w:rsidRPr="00186C42" w:rsidRDefault="00F71308" w:rsidP="00674351">
            <w:pPr>
              <w:spacing w:before="40" w:after="20"/>
              <w:jc w:val="both"/>
              <w:rPr>
                <w:rFonts w:ascii="Verdana" w:hAnsi="Verdana"/>
                <w:sz w:val="18"/>
                <w:szCs w:val="18"/>
              </w:rPr>
            </w:pPr>
          </w:p>
        </w:tc>
        <w:tc>
          <w:tcPr>
            <w:tcW w:w="4538" w:type="dxa"/>
            <w:tcBorders>
              <w:top w:val="nil"/>
              <w:bottom w:val="nil"/>
            </w:tcBorders>
            <w:shd w:val="clear" w:color="auto" w:fill="auto"/>
          </w:tcPr>
          <w:p w:rsidR="00F71308" w:rsidRPr="00186C42" w:rsidRDefault="00B90A7E" w:rsidP="00094A5D">
            <w:pPr>
              <w:spacing w:before="40" w:after="20"/>
              <w:jc w:val="both"/>
              <w:rPr>
                <w:rFonts w:ascii="Verdana" w:hAnsi="Verdana"/>
                <w:color w:val="000000"/>
                <w:spacing w:val="-2"/>
                <w:sz w:val="18"/>
                <w:szCs w:val="18"/>
              </w:rPr>
            </w:pPr>
            <w:r w:rsidRPr="00186C42">
              <w:rPr>
                <w:rFonts w:ascii="Verdana" w:hAnsi="Verdana"/>
                <w:color w:val="000000"/>
                <w:spacing w:val="-2"/>
                <w:sz w:val="18"/>
                <w:szCs w:val="18"/>
              </w:rPr>
              <w:t xml:space="preserve">В проекта на наредба е създадена нова разпоредба – чл. </w:t>
            </w:r>
            <w:r w:rsidR="00284D9C" w:rsidRPr="00186C42">
              <w:rPr>
                <w:rFonts w:ascii="Verdana" w:hAnsi="Verdana"/>
                <w:color w:val="000000"/>
                <w:spacing w:val="-2"/>
                <w:sz w:val="18"/>
                <w:szCs w:val="18"/>
              </w:rPr>
              <w:t>7</w:t>
            </w:r>
            <w:r w:rsidRPr="00186C42">
              <w:rPr>
                <w:rFonts w:ascii="Verdana" w:hAnsi="Verdana"/>
                <w:color w:val="000000"/>
                <w:spacing w:val="-2"/>
                <w:sz w:val="18"/>
                <w:szCs w:val="18"/>
              </w:rPr>
              <w:t xml:space="preserve">, ал. 2, в която е рег-ламентирано, че наименованието „бяло саламурено сирене“ се използва </w:t>
            </w:r>
            <w:r w:rsidR="00CE5022" w:rsidRPr="00186C42">
              <w:rPr>
                <w:rFonts w:ascii="Verdana" w:hAnsi="Verdana"/>
                <w:color w:val="000000"/>
                <w:spacing w:val="-2"/>
                <w:sz w:val="18"/>
                <w:szCs w:val="18"/>
              </w:rPr>
              <w:t xml:space="preserve">за полутвърдо или меко сирене, зряло и съхранявано в саламура, произведено от мляко, с добавка на стартерна култура, подсирено с млекокоагулиращ ензим, получило необходимата технологична обработка, със съдържание в крайния продукт на сухо вещество не по-малко от 40% и масленост в сухото вещество не по-малко от 40%. </w:t>
            </w:r>
            <w:r w:rsidRPr="00186C42">
              <w:rPr>
                <w:rFonts w:ascii="Verdana" w:hAnsi="Verdana"/>
                <w:color w:val="000000"/>
                <w:spacing w:val="-2"/>
                <w:sz w:val="18"/>
                <w:szCs w:val="18"/>
              </w:rPr>
              <w:t xml:space="preserve">Посочените изисквания са изцяло съобразени със стандарта на Кодекс Алиментариус за сирене в саламура </w:t>
            </w:r>
            <w:r w:rsidR="00CA3D74" w:rsidRPr="00186C42">
              <w:rPr>
                <w:rFonts w:ascii="Verdana" w:hAnsi="Verdana"/>
                <w:color w:val="000000"/>
                <w:spacing w:val="-2"/>
                <w:sz w:val="18"/>
                <w:szCs w:val="18"/>
              </w:rPr>
              <w:t>–</w:t>
            </w:r>
            <w:r w:rsidRPr="00186C42">
              <w:rPr>
                <w:rFonts w:ascii="Verdana" w:hAnsi="Verdana"/>
                <w:color w:val="000000"/>
                <w:spacing w:val="-2"/>
                <w:sz w:val="18"/>
                <w:szCs w:val="18"/>
              </w:rPr>
              <w:t xml:space="preserve"> Codex Group Standard for Cheeses in Brine (CODEX STAN 208-1999).</w:t>
            </w:r>
          </w:p>
        </w:tc>
      </w:tr>
      <w:tr w:rsidR="00B90A7E" w:rsidRPr="004C0AEC" w:rsidTr="00B34751">
        <w:trPr>
          <w:trHeight w:val="890"/>
          <w:jc w:val="center"/>
        </w:trPr>
        <w:tc>
          <w:tcPr>
            <w:tcW w:w="622" w:type="dxa"/>
            <w:tcBorders>
              <w:top w:val="nil"/>
              <w:bottom w:val="nil"/>
            </w:tcBorders>
            <w:shd w:val="clear" w:color="auto" w:fill="auto"/>
          </w:tcPr>
          <w:p w:rsidR="00B90A7E" w:rsidRPr="00186C42" w:rsidRDefault="00B90A7E" w:rsidP="009C4E43">
            <w:pPr>
              <w:tabs>
                <w:tab w:val="left" w:pos="192"/>
              </w:tabs>
              <w:spacing w:before="40" w:after="20"/>
              <w:jc w:val="center"/>
              <w:rPr>
                <w:rFonts w:ascii="Verdana" w:hAnsi="Verdana"/>
                <w:b/>
                <w:sz w:val="18"/>
                <w:szCs w:val="18"/>
              </w:rPr>
            </w:pPr>
          </w:p>
        </w:tc>
        <w:tc>
          <w:tcPr>
            <w:tcW w:w="2668" w:type="dxa"/>
            <w:tcBorders>
              <w:top w:val="nil"/>
              <w:bottom w:val="nil"/>
            </w:tcBorders>
            <w:shd w:val="clear" w:color="auto" w:fill="auto"/>
          </w:tcPr>
          <w:p w:rsidR="00B90A7E" w:rsidRPr="00186C42" w:rsidRDefault="00B90A7E" w:rsidP="00C37DCA">
            <w:pPr>
              <w:spacing w:before="60" w:after="20"/>
              <w:rPr>
                <w:rFonts w:ascii="Verdana" w:hAnsi="Verdana"/>
                <w:sz w:val="18"/>
                <w:szCs w:val="18"/>
              </w:rPr>
            </w:pPr>
          </w:p>
        </w:tc>
        <w:tc>
          <w:tcPr>
            <w:tcW w:w="6262" w:type="dxa"/>
            <w:tcBorders>
              <w:top w:val="nil"/>
              <w:bottom w:val="nil"/>
            </w:tcBorders>
            <w:shd w:val="clear" w:color="auto" w:fill="auto"/>
          </w:tcPr>
          <w:p w:rsidR="00B90A7E" w:rsidRPr="00186C42" w:rsidRDefault="00B90A7E" w:rsidP="00B90A7E">
            <w:pPr>
              <w:spacing w:before="40" w:after="20"/>
              <w:jc w:val="both"/>
              <w:rPr>
                <w:rFonts w:ascii="Verdana" w:hAnsi="Verdana"/>
                <w:bCs/>
                <w:sz w:val="18"/>
                <w:szCs w:val="18"/>
              </w:rPr>
            </w:pPr>
            <w:r w:rsidRPr="00186C42">
              <w:rPr>
                <w:rFonts w:ascii="Verdana" w:hAnsi="Verdana"/>
                <w:bCs/>
                <w:sz w:val="18"/>
                <w:szCs w:val="18"/>
              </w:rPr>
              <w:t xml:space="preserve">2. Предлагаме на основание на Codex Alimentarius, да се обособи втора категория от същият вид продукт, с по-ниска себестойност и да е предназначен за продажба в по-ниския ценови клас, а именно саламурени сирена с намалено съдържание на сухото вещество и с различно съдържание на мазнини: </w:t>
            </w:r>
          </w:p>
          <w:p w:rsidR="00B90A7E" w:rsidRPr="00186C42" w:rsidRDefault="00B90A7E" w:rsidP="00B90A7E">
            <w:pPr>
              <w:spacing w:before="40" w:after="20"/>
              <w:jc w:val="both"/>
              <w:rPr>
                <w:rFonts w:ascii="Verdana" w:hAnsi="Verdana"/>
                <w:bCs/>
                <w:sz w:val="18"/>
                <w:szCs w:val="18"/>
              </w:rPr>
            </w:pPr>
            <w:r w:rsidRPr="00186C42">
              <w:rPr>
                <w:rFonts w:ascii="Verdana" w:hAnsi="Verdana"/>
                <w:bCs/>
                <w:sz w:val="18"/>
                <w:szCs w:val="18"/>
              </w:rPr>
              <w:t>Ал. (2) Наименованието „пълномаслено сирене“ да се използва за млечен продукт със съдържание на сухо вещества не по-</w:t>
            </w:r>
            <w:r w:rsidRPr="00186C42">
              <w:rPr>
                <w:rFonts w:ascii="Verdana" w:hAnsi="Verdana"/>
                <w:bCs/>
                <w:sz w:val="18"/>
                <w:szCs w:val="18"/>
              </w:rPr>
              <w:lastRenderedPageBreak/>
              <w:t xml:space="preserve">малко от 35%, и масленост в сухото вещество не по-малко от 40%. </w:t>
            </w:r>
          </w:p>
          <w:p w:rsidR="00B90A7E" w:rsidRPr="00186C42" w:rsidRDefault="00B90A7E" w:rsidP="00B90A7E">
            <w:pPr>
              <w:spacing w:before="40" w:after="20"/>
              <w:jc w:val="both"/>
              <w:rPr>
                <w:rFonts w:ascii="Verdana" w:hAnsi="Verdana"/>
                <w:bCs/>
                <w:sz w:val="18"/>
                <w:szCs w:val="18"/>
              </w:rPr>
            </w:pPr>
            <w:r w:rsidRPr="00186C42">
              <w:rPr>
                <w:rFonts w:ascii="Verdana" w:hAnsi="Verdana"/>
                <w:bCs/>
                <w:sz w:val="18"/>
                <w:szCs w:val="18"/>
              </w:rPr>
              <w:t>Ал. (3). Наименованието „полумаслено сирене“ да се из-ползва за млечен продукт със съдържание на сухо вещества не по-малко от 35%, и масленост в сухото вещество не по-малко от 25%.</w:t>
            </w:r>
          </w:p>
          <w:p w:rsidR="00B90A7E" w:rsidRPr="00186C42" w:rsidRDefault="00B90A7E" w:rsidP="00B90A7E">
            <w:pPr>
              <w:spacing w:before="40" w:after="20"/>
              <w:jc w:val="both"/>
              <w:rPr>
                <w:rFonts w:ascii="Verdana" w:hAnsi="Verdana"/>
                <w:bCs/>
                <w:sz w:val="18"/>
                <w:szCs w:val="18"/>
              </w:rPr>
            </w:pPr>
            <w:r w:rsidRPr="00186C42">
              <w:rPr>
                <w:rFonts w:ascii="Verdana" w:hAnsi="Verdana"/>
                <w:bCs/>
                <w:sz w:val="18"/>
                <w:szCs w:val="18"/>
              </w:rPr>
              <w:t>Ал. (4). Наименованието „нискомаслено сирене“ да се използва за млечен продукт със съдържание на сухо вещества не по-малко от 35%, и масленост в сухото вещество не по-малко от 10%.</w:t>
            </w:r>
          </w:p>
          <w:p w:rsidR="00B90A7E" w:rsidRPr="00186C42" w:rsidRDefault="00B90A7E" w:rsidP="00B90A7E">
            <w:pPr>
              <w:spacing w:before="40" w:after="20"/>
              <w:jc w:val="both"/>
              <w:rPr>
                <w:rFonts w:ascii="Verdana" w:hAnsi="Verdana"/>
                <w:bCs/>
                <w:sz w:val="18"/>
                <w:szCs w:val="18"/>
              </w:rPr>
            </w:pPr>
            <w:r w:rsidRPr="00186C42">
              <w:rPr>
                <w:rFonts w:ascii="Verdana" w:hAnsi="Verdana"/>
                <w:bCs/>
                <w:sz w:val="18"/>
                <w:szCs w:val="18"/>
              </w:rPr>
              <w:t xml:space="preserve">Ал. (5) Наименованието „Млечен продукт“ да се използва за всички останали млечни продукти от този клас, с водно съдържание над 65% </w:t>
            </w:r>
            <w:r w:rsidR="00F368C3">
              <w:rPr>
                <w:rFonts w:ascii="Verdana" w:hAnsi="Verdana"/>
                <w:bCs/>
                <w:sz w:val="18"/>
                <w:szCs w:val="18"/>
              </w:rPr>
              <w:t>и сухо вещество по ниско от 35%</w:t>
            </w:r>
            <w:r w:rsidRPr="00186C42">
              <w:rPr>
                <w:rFonts w:ascii="Verdana" w:hAnsi="Verdana"/>
                <w:bCs/>
                <w:sz w:val="18"/>
                <w:szCs w:val="18"/>
              </w:rPr>
              <w:t xml:space="preserve">. </w:t>
            </w:r>
          </w:p>
          <w:p w:rsidR="00B90A7E" w:rsidRPr="00186C42" w:rsidRDefault="00B90A7E" w:rsidP="00B90A7E">
            <w:pPr>
              <w:spacing w:before="40" w:after="20"/>
              <w:jc w:val="both"/>
              <w:rPr>
                <w:rFonts w:ascii="Verdana" w:hAnsi="Verdana"/>
                <w:bCs/>
                <w:sz w:val="18"/>
                <w:szCs w:val="18"/>
              </w:rPr>
            </w:pPr>
            <w:r w:rsidRPr="00186C42">
              <w:rPr>
                <w:rFonts w:ascii="Verdana" w:hAnsi="Verdana"/>
                <w:bCs/>
                <w:sz w:val="18"/>
                <w:szCs w:val="18"/>
              </w:rPr>
              <w:t xml:space="preserve">Ал. (6) Съотношението между суроватъчни протеини и казеин не трябва да превишава това съотношение в млякото.“ </w:t>
            </w:r>
          </w:p>
          <w:p w:rsidR="00B90A7E" w:rsidRPr="00186C42" w:rsidRDefault="00B90A7E" w:rsidP="00B90A7E">
            <w:pPr>
              <w:spacing w:before="40" w:after="20"/>
              <w:jc w:val="both"/>
              <w:rPr>
                <w:rFonts w:ascii="Verdana" w:hAnsi="Verdana"/>
                <w:bCs/>
                <w:sz w:val="18"/>
                <w:szCs w:val="18"/>
              </w:rPr>
            </w:pPr>
            <w:r w:rsidRPr="00186C42">
              <w:rPr>
                <w:rFonts w:ascii="Verdana" w:hAnsi="Verdana"/>
                <w:bCs/>
                <w:sz w:val="18"/>
                <w:szCs w:val="18"/>
              </w:rPr>
              <w:t>Ал. (7) При всички горепосочени категории да е допустимо отклонение по технологични причини до 2% от посочените гранични стойност.</w:t>
            </w:r>
          </w:p>
          <w:p w:rsidR="00B90A7E" w:rsidRPr="00186C42" w:rsidRDefault="00B90A7E" w:rsidP="00094A5D">
            <w:pPr>
              <w:spacing w:before="40" w:after="20"/>
              <w:jc w:val="both"/>
              <w:rPr>
                <w:rFonts w:ascii="Verdana" w:hAnsi="Verdana"/>
                <w:bCs/>
                <w:sz w:val="18"/>
                <w:szCs w:val="18"/>
              </w:rPr>
            </w:pPr>
            <w:r w:rsidRPr="00186C42">
              <w:rPr>
                <w:rFonts w:ascii="Verdana" w:hAnsi="Verdana"/>
                <w:bCs/>
                <w:sz w:val="18"/>
                <w:szCs w:val="18"/>
              </w:rPr>
              <w:t>Аргументите ни в подкрепа за съществуване на тази ка-тегория от една страна са дефинициите и категоризацията на „Codex Alimentarius“, а от друга страна е и съществувалата преди години производствена практика и БДС стандарт в страната за производство на сирене „Чая“ с намалена масленост.</w:t>
            </w:r>
          </w:p>
        </w:tc>
        <w:tc>
          <w:tcPr>
            <w:tcW w:w="1560" w:type="dxa"/>
            <w:tcBorders>
              <w:top w:val="nil"/>
              <w:bottom w:val="nil"/>
            </w:tcBorders>
            <w:shd w:val="clear" w:color="auto" w:fill="auto"/>
          </w:tcPr>
          <w:p w:rsidR="00B90A7E" w:rsidRPr="00186C42" w:rsidRDefault="00B90A7E" w:rsidP="009620C8">
            <w:pPr>
              <w:spacing w:before="40" w:after="20"/>
              <w:rPr>
                <w:rFonts w:ascii="Verdana" w:hAnsi="Verdana"/>
                <w:sz w:val="18"/>
                <w:szCs w:val="18"/>
              </w:rPr>
            </w:pPr>
            <w:r w:rsidRPr="00186C42">
              <w:rPr>
                <w:rFonts w:ascii="Verdana" w:hAnsi="Verdana"/>
                <w:sz w:val="18"/>
                <w:szCs w:val="18"/>
              </w:rPr>
              <w:lastRenderedPageBreak/>
              <w:t xml:space="preserve">Приема се </w:t>
            </w:r>
            <w:r w:rsidR="009620C8" w:rsidRPr="00186C42">
              <w:rPr>
                <w:rFonts w:ascii="Verdana" w:hAnsi="Verdana"/>
                <w:sz w:val="18"/>
                <w:szCs w:val="18"/>
              </w:rPr>
              <w:t>по принцип</w:t>
            </w:r>
          </w:p>
        </w:tc>
        <w:tc>
          <w:tcPr>
            <w:tcW w:w="4538" w:type="dxa"/>
            <w:tcBorders>
              <w:top w:val="nil"/>
              <w:bottom w:val="nil"/>
            </w:tcBorders>
            <w:shd w:val="clear" w:color="auto" w:fill="auto"/>
          </w:tcPr>
          <w:p w:rsidR="00B90A7E" w:rsidRPr="00227815" w:rsidRDefault="00B90A7E" w:rsidP="00B90A7E">
            <w:pPr>
              <w:spacing w:before="40" w:after="20"/>
              <w:jc w:val="both"/>
              <w:rPr>
                <w:rFonts w:ascii="Verdana" w:hAnsi="Verdana"/>
                <w:color w:val="000000"/>
                <w:spacing w:val="-2"/>
                <w:sz w:val="18"/>
                <w:szCs w:val="18"/>
                <w:lang w:val="en-US"/>
              </w:rPr>
            </w:pPr>
            <w:r w:rsidRPr="00186C42">
              <w:rPr>
                <w:rFonts w:ascii="Verdana" w:hAnsi="Verdana"/>
                <w:color w:val="000000"/>
                <w:spacing w:val="-2"/>
                <w:sz w:val="18"/>
                <w:szCs w:val="18"/>
              </w:rPr>
              <w:t xml:space="preserve">В проекта на наредба е създадена нова разпоредба – чл. </w:t>
            </w:r>
            <w:r w:rsidR="00284D9C" w:rsidRPr="00186C42">
              <w:rPr>
                <w:rFonts w:ascii="Verdana" w:hAnsi="Verdana"/>
                <w:color w:val="000000"/>
                <w:spacing w:val="-2"/>
                <w:sz w:val="18"/>
                <w:szCs w:val="18"/>
              </w:rPr>
              <w:t>7</w:t>
            </w:r>
            <w:r w:rsidRPr="00186C42">
              <w:rPr>
                <w:rFonts w:ascii="Verdana" w:hAnsi="Verdana"/>
                <w:color w:val="000000"/>
                <w:spacing w:val="-2"/>
                <w:sz w:val="18"/>
                <w:szCs w:val="18"/>
              </w:rPr>
              <w:t xml:space="preserve">, ал. 3, в която е рег-ламентирано, че наименованието „сала-мурено сирене с повишено водно съ-държание“ се използва за </w:t>
            </w:r>
            <w:r w:rsidR="00F01306" w:rsidRPr="00186C42">
              <w:rPr>
                <w:rFonts w:ascii="Verdana" w:hAnsi="Verdana"/>
                <w:color w:val="000000"/>
                <w:spacing w:val="-2"/>
                <w:sz w:val="18"/>
                <w:szCs w:val="18"/>
              </w:rPr>
              <w:t xml:space="preserve">сирене съхранявано в саламура, произведено от мляко, без използване на влагозадържащи агенти, с </w:t>
            </w:r>
            <w:r w:rsidR="00F01306" w:rsidRPr="00186C42">
              <w:rPr>
                <w:rFonts w:ascii="Verdana" w:hAnsi="Verdana"/>
                <w:color w:val="000000"/>
                <w:spacing w:val="-2"/>
                <w:sz w:val="18"/>
                <w:szCs w:val="18"/>
              </w:rPr>
              <w:lastRenderedPageBreak/>
              <w:t>добавка на стартерна култура, подсирено с млекокоагулиращ ензим, получило необходимата технологична обработка, със съдържание в крайния продукт на сухо вещество и масленост в сухото вещество, по-ниски от посочените в ал. 2.</w:t>
            </w:r>
          </w:p>
          <w:p w:rsidR="00B90A7E" w:rsidRPr="00186C42" w:rsidRDefault="00B90A7E" w:rsidP="00B90A7E">
            <w:pPr>
              <w:spacing w:before="40" w:after="20"/>
              <w:jc w:val="both"/>
              <w:rPr>
                <w:rFonts w:ascii="Verdana" w:hAnsi="Verdana"/>
                <w:color w:val="000000"/>
                <w:spacing w:val="-2"/>
                <w:sz w:val="18"/>
                <w:szCs w:val="18"/>
              </w:rPr>
            </w:pPr>
            <w:r w:rsidRPr="00186C42">
              <w:rPr>
                <w:rFonts w:ascii="Verdana" w:hAnsi="Verdana"/>
                <w:color w:val="000000"/>
                <w:spacing w:val="-2"/>
                <w:sz w:val="18"/>
                <w:szCs w:val="18"/>
              </w:rPr>
              <w:t xml:space="preserve">В проекта на наредба е създадена нова разпоредба – чл. </w:t>
            </w:r>
            <w:r w:rsidR="00F368C3">
              <w:rPr>
                <w:rFonts w:ascii="Verdana" w:hAnsi="Verdana"/>
                <w:color w:val="000000"/>
                <w:spacing w:val="-2"/>
                <w:sz w:val="18"/>
                <w:szCs w:val="18"/>
                <w:lang w:val="en-US"/>
              </w:rPr>
              <w:t>7</w:t>
            </w:r>
            <w:r w:rsidRPr="00186C42">
              <w:rPr>
                <w:rFonts w:ascii="Verdana" w:hAnsi="Verdana"/>
                <w:color w:val="000000"/>
                <w:spacing w:val="-2"/>
                <w:sz w:val="18"/>
                <w:szCs w:val="18"/>
              </w:rPr>
              <w:t>, ал. 4, която регламентира, че за бялото саламурено сирене могат да се използват означенията: „високомаслено“, „пълномаслено“, „със средна масленост“, „частично обезмаслено“ и „обезмаслено“, като са посочени и съответните критерии за употребата на тези означения. Посочените изисквания са изцяло съобразени със стандарта на Кодекс Алиментариус за сирене в саламура - Codex Group Standard for Cheeses in Brine (CODEX STAN 208-1999).</w:t>
            </w:r>
          </w:p>
          <w:p w:rsidR="00B90A7E" w:rsidRPr="00186C42" w:rsidRDefault="00BB439E" w:rsidP="00B90A7E">
            <w:pPr>
              <w:spacing w:before="40" w:after="20"/>
              <w:jc w:val="both"/>
              <w:rPr>
                <w:rFonts w:ascii="Verdana" w:hAnsi="Verdana"/>
                <w:color w:val="000000"/>
                <w:spacing w:val="-2"/>
                <w:sz w:val="18"/>
                <w:szCs w:val="18"/>
              </w:rPr>
            </w:pPr>
            <w:r>
              <w:rPr>
                <w:rFonts w:ascii="Verdana" w:hAnsi="Verdana"/>
                <w:color w:val="000000"/>
                <w:spacing w:val="-2"/>
                <w:sz w:val="18"/>
                <w:szCs w:val="18"/>
              </w:rPr>
              <w:t xml:space="preserve">Съгласно чл. </w:t>
            </w:r>
            <w:r>
              <w:rPr>
                <w:rFonts w:ascii="Verdana" w:hAnsi="Verdana"/>
                <w:color w:val="000000"/>
                <w:spacing w:val="-2"/>
                <w:sz w:val="18"/>
                <w:szCs w:val="18"/>
                <w:lang w:val="en-US"/>
              </w:rPr>
              <w:t>7</w:t>
            </w:r>
            <w:r w:rsidR="00B90A7E" w:rsidRPr="00186C42">
              <w:rPr>
                <w:rFonts w:ascii="Verdana" w:hAnsi="Verdana"/>
                <w:color w:val="000000"/>
                <w:spacing w:val="-2"/>
                <w:sz w:val="18"/>
                <w:szCs w:val="18"/>
              </w:rPr>
              <w:t>, ал. 5 от проекта на наредба, за случаите по ал. 2 и 4 е допустимо отклонение по технологични причини до 2% от посочените стойности.</w:t>
            </w:r>
          </w:p>
          <w:p w:rsidR="00B90A7E" w:rsidRPr="00186C42" w:rsidRDefault="00B90A7E" w:rsidP="00BB439E">
            <w:pPr>
              <w:spacing w:before="40" w:after="20"/>
              <w:jc w:val="both"/>
              <w:rPr>
                <w:rFonts w:ascii="Verdana" w:hAnsi="Verdana"/>
                <w:color w:val="000000"/>
                <w:spacing w:val="-2"/>
                <w:sz w:val="18"/>
                <w:szCs w:val="18"/>
              </w:rPr>
            </w:pPr>
            <w:r w:rsidRPr="00186C42">
              <w:rPr>
                <w:rFonts w:ascii="Verdana" w:hAnsi="Verdana"/>
                <w:color w:val="000000"/>
                <w:spacing w:val="-2"/>
                <w:sz w:val="18"/>
                <w:szCs w:val="18"/>
              </w:rPr>
              <w:t xml:space="preserve">Предложеното наименование „млечни продукти“ не би могло да се използва за продуктите в саламура, със съдържание на сухо вещество и масленост в сухото вещество, по-ниски от посочените в чл. </w:t>
            </w:r>
            <w:r w:rsidR="00BB439E">
              <w:rPr>
                <w:rFonts w:ascii="Verdana" w:hAnsi="Verdana"/>
                <w:color w:val="000000"/>
                <w:spacing w:val="-2"/>
                <w:sz w:val="18"/>
                <w:szCs w:val="18"/>
                <w:lang w:val="en-US"/>
              </w:rPr>
              <w:t>7</w:t>
            </w:r>
            <w:r w:rsidRPr="00186C42">
              <w:rPr>
                <w:rFonts w:ascii="Verdana" w:hAnsi="Verdana"/>
                <w:color w:val="000000"/>
                <w:spacing w:val="-2"/>
                <w:sz w:val="18"/>
                <w:szCs w:val="18"/>
              </w:rPr>
              <w:t xml:space="preserve">, ал. 2, тъй като това наименование се отнася за всички продукти, включени в приложението към чл. </w:t>
            </w:r>
            <w:r w:rsidR="00BB439E">
              <w:rPr>
                <w:rFonts w:ascii="Verdana" w:hAnsi="Verdana"/>
                <w:color w:val="000000"/>
                <w:spacing w:val="-2"/>
                <w:sz w:val="18"/>
                <w:szCs w:val="18"/>
                <w:lang w:val="en-US"/>
              </w:rPr>
              <w:t>5</w:t>
            </w:r>
            <w:r w:rsidRPr="00186C42">
              <w:rPr>
                <w:rFonts w:ascii="Verdana" w:hAnsi="Verdana"/>
                <w:color w:val="000000"/>
                <w:spacing w:val="-2"/>
                <w:sz w:val="18"/>
                <w:szCs w:val="18"/>
              </w:rPr>
              <w:t xml:space="preserve"> на наредбата.</w:t>
            </w:r>
          </w:p>
        </w:tc>
      </w:tr>
      <w:tr w:rsidR="00165DFB" w:rsidRPr="004C0AEC" w:rsidTr="00B34751">
        <w:trPr>
          <w:trHeight w:val="890"/>
          <w:jc w:val="center"/>
        </w:trPr>
        <w:tc>
          <w:tcPr>
            <w:tcW w:w="622" w:type="dxa"/>
            <w:tcBorders>
              <w:top w:val="nil"/>
              <w:bottom w:val="nil"/>
            </w:tcBorders>
            <w:shd w:val="clear" w:color="auto" w:fill="auto"/>
          </w:tcPr>
          <w:p w:rsidR="00165DFB" w:rsidRPr="00186C42" w:rsidRDefault="00165DFB" w:rsidP="009C4E43">
            <w:pPr>
              <w:tabs>
                <w:tab w:val="left" w:pos="192"/>
              </w:tabs>
              <w:spacing w:before="40" w:after="20"/>
              <w:jc w:val="center"/>
              <w:rPr>
                <w:rFonts w:ascii="Verdana" w:hAnsi="Verdana"/>
                <w:b/>
                <w:sz w:val="18"/>
                <w:szCs w:val="18"/>
              </w:rPr>
            </w:pPr>
          </w:p>
        </w:tc>
        <w:tc>
          <w:tcPr>
            <w:tcW w:w="2668" w:type="dxa"/>
            <w:tcBorders>
              <w:top w:val="nil"/>
              <w:bottom w:val="nil"/>
            </w:tcBorders>
            <w:shd w:val="clear" w:color="auto" w:fill="auto"/>
          </w:tcPr>
          <w:p w:rsidR="00165DFB" w:rsidRPr="00186C42" w:rsidRDefault="00165DFB" w:rsidP="00C37DCA">
            <w:pPr>
              <w:spacing w:before="60" w:after="20"/>
              <w:rPr>
                <w:rFonts w:ascii="Verdana" w:hAnsi="Verdana"/>
                <w:sz w:val="18"/>
                <w:szCs w:val="18"/>
              </w:rPr>
            </w:pPr>
          </w:p>
        </w:tc>
        <w:tc>
          <w:tcPr>
            <w:tcW w:w="6262" w:type="dxa"/>
            <w:tcBorders>
              <w:top w:val="nil"/>
              <w:bottom w:val="nil"/>
            </w:tcBorders>
            <w:shd w:val="clear" w:color="auto" w:fill="auto"/>
          </w:tcPr>
          <w:p w:rsidR="00165DFB" w:rsidRPr="00186C42" w:rsidRDefault="00EC6320" w:rsidP="00165DFB">
            <w:pPr>
              <w:spacing w:before="40" w:after="20"/>
              <w:jc w:val="both"/>
              <w:rPr>
                <w:rFonts w:ascii="Verdana" w:hAnsi="Verdana"/>
                <w:bCs/>
                <w:sz w:val="18"/>
                <w:szCs w:val="18"/>
              </w:rPr>
            </w:pPr>
            <w:r w:rsidRPr="00186C42">
              <w:rPr>
                <w:rFonts w:ascii="Verdana" w:hAnsi="Verdana"/>
                <w:bCs/>
                <w:sz w:val="18"/>
                <w:szCs w:val="18"/>
              </w:rPr>
              <w:t>2</w:t>
            </w:r>
            <w:r w:rsidR="00165DFB" w:rsidRPr="00186C42">
              <w:rPr>
                <w:rFonts w:ascii="Verdana" w:hAnsi="Verdana"/>
                <w:bCs/>
                <w:sz w:val="18"/>
                <w:szCs w:val="18"/>
              </w:rPr>
              <w:t>. При етикетирането – да се въведе нормативна регулация, която да задължава разполагането на лицевата страна на етикета, да се изписва количеството сухо вещество на 100 гр. продукт. При изписването,  шрифта да е с размер равен на шрифта използван за наименованието на крайния продукт. За пример да се вземе предвид такава практика, каквато вече съществува при пресните и кисели млека, където на лицевата страна на опаковката се изписва маслеността в проценти. Така е по ясно и по-разбираемо за потребителите.</w:t>
            </w:r>
          </w:p>
          <w:p w:rsidR="00165DFB" w:rsidRPr="00186C42" w:rsidRDefault="00165DFB" w:rsidP="00165DFB">
            <w:pPr>
              <w:spacing w:before="40" w:after="20"/>
              <w:jc w:val="both"/>
              <w:rPr>
                <w:rFonts w:ascii="Verdana" w:hAnsi="Verdana"/>
                <w:bCs/>
                <w:sz w:val="18"/>
                <w:szCs w:val="18"/>
              </w:rPr>
            </w:pPr>
            <w:r w:rsidRPr="00186C42">
              <w:rPr>
                <w:rFonts w:ascii="Verdana" w:hAnsi="Verdana"/>
                <w:bCs/>
                <w:sz w:val="18"/>
                <w:szCs w:val="18"/>
              </w:rPr>
              <w:lastRenderedPageBreak/>
              <w:t>Количеството масленост също така се упоменава на лицевата страна на етикета на крайния продукт.</w:t>
            </w:r>
          </w:p>
        </w:tc>
        <w:tc>
          <w:tcPr>
            <w:tcW w:w="1560" w:type="dxa"/>
            <w:tcBorders>
              <w:top w:val="nil"/>
              <w:bottom w:val="nil"/>
            </w:tcBorders>
            <w:shd w:val="clear" w:color="auto" w:fill="auto"/>
          </w:tcPr>
          <w:p w:rsidR="00165DFB" w:rsidRPr="00186C42" w:rsidRDefault="00B35B14" w:rsidP="00674351">
            <w:pPr>
              <w:spacing w:before="40" w:after="20"/>
              <w:jc w:val="both"/>
              <w:rPr>
                <w:rFonts w:ascii="Verdana" w:hAnsi="Verdana"/>
                <w:sz w:val="18"/>
                <w:szCs w:val="18"/>
              </w:rPr>
            </w:pPr>
            <w:r w:rsidRPr="00186C42">
              <w:rPr>
                <w:rFonts w:ascii="Verdana" w:hAnsi="Verdana"/>
                <w:sz w:val="18"/>
                <w:szCs w:val="18"/>
              </w:rPr>
              <w:lastRenderedPageBreak/>
              <w:t xml:space="preserve">Приема се </w:t>
            </w:r>
            <w:r w:rsidR="006814A7" w:rsidRPr="00186C42">
              <w:rPr>
                <w:rFonts w:ascii="Verdana" w:hAnsi="Verdana"/>
                <w:sz w:val="18"/>
                <w:szCs w:val="18"/>
              </w:rPr>
              <w:t xml:space="preserve"> по принцип</w:t>
            </w:r>
          </w:p>
        </w:tc>
        <w:tc>
          <w:tcPr>
            <w:tcW w:w="4538" w:type="dxa"/>
            <w:tcBorders>
              <w:top w:val="nil"/>
              <w:bottom w:val="nil"/>
            </w:tcBorders>
            <w:shd w:val="clear" w:color="auto" w:fill="auto"/>
          </w:tcPr>
          <w:p w:rsidR="00165DFB" w:rsidRPr="00186C42" w:rsidRDefault="00165DFB" w:rsidP="00BB439E">
            <w:pPr>
              <w:spacing w:before="40" w:after="20"/>
              <w:jc w:val="both"/>
              <w:rPr>
                <w:rFonts w:ascii="Verdana" w:hAnsi="Verdana"/>
                <w:color w:val="000000"/>
                <w:spacing w:val="-2"/>
                <w:sz w:val="18"/>
                <w:szCs w:val="18"/>
              </w:rPr>
            </w:pPr>
            <w:r w:rsidRPr="00186C42">
              <w:rPr>
                <w:rFonts w:ascii="Verdana" w:hAnsi="Verdana"/>
                <w:color w:val="000000"/>
                <w:spacing w:val="-2"/>
                <w:sz w:val="18"/>
                <w:szCs w:val="18"/>
              </w:rPr>
              <w:t xml:space="preserve">Съгласно Приложение VIII, т. 3, буква  а) на Регламент (ЕС) № 1169/2011 на Европейския парламент и на Съвета от 25 октомври 2011 г. за предоставянето на информация за храните на потребителите, посочването на количеството на дадена съставка или категория съставки се изразява като процент, който съответства на количеството на съставката или съставките към момента на използването </w:t>
            </w:r>
            <w:r w:rsidRPr="00186C42">
              <w:rPr>
                <w:rFonts w:ascii="Verdana" w:hAnsi="Verdana"/>
                <w:color w:val="000000"/>
                <w:spacing w:val="-2"/>
                <w:sz w:val="18"/>
                <w:szCs w:val="18"/>
              </w:rPr>
              <w:lastRenderedPageBreak/>
              <w:t>ѝ/им.</w:t>
            </w:r>
          </w:p>
        </w:tc>
      </w:tr>
      <w:tr w:rsidR="00B34751" w:rsidRPr="004C0AEC" w:rsidTr="00186C42">
        <w:trPr>
          <w:trHeight w:val="507"/>
          <w:jc w:val="center"/>
        </w:trPr>
        <w:tc>
          <w:tcPr>
            <w:tcW w:w="622" w:type="dxa"/>
            <w:tcBorders>
              <w:top w:val="nil"/>
              <w:bottom w:val="single" w:sz="18" w:space="0" w:color="2E74B5"/>
            </w:tcBorders>
            <w:shd w:val="clear" w:color="auto" w:fill="auto"/>
          </w:tcPr>
          <w:p w:rsidR="00B34751" w:rsidRPr="00186C42" w:rsidRDefault="00B34751" w:rsidP="009C4E43">
            <w:pPr>
              <w:tabs>
                <w:tab w:val="left" w:pos="192"/>
              </w:tabs>
              <w:spacing w:before="40" w:after="20"/>
              <w:jc w:val="center"/>
              <w:rPr>
                <w:rFonts w:ascii="Verdana" w:hAnsi="Verdana"/>
                <w:b/>
                <w:sz w:val="18"/>
                <w:szCs w:val="18"/>
              </w:rPr>
            </w:pPr>
          </w:p>
        </w:tc>
        <w:tc>
          <w:tcPr>
            <w:tcW w:w="2668" w:type="dxa"/>
            <w:tcBorders>
              <w:top w:val="nil"/>
              <w:bottom w:val="single" w:sz="18" w:space="0" w:color="2E74B5"/>
            </w:tcBorders>
            <w:shd w:val="clear" w:color="auto" w:fill="auto"/>
          </w:tcPr>
          <w:p w:rsidR="00B34751" w:rsidRPr="00186C42" w:rsidRDefault="00B34751" w:rsidP="00C37DCA">
            <w:pPr>
              <w:spacing w:before="60" w:after="20"/>
              <w:rPr>
                <w:rFonts w:ascii="Verdana" w:hAnsi="Verdana"/>
                <w:sz w:val="18"/>
                <w:szCs w:val="18"/>
              </w:rPr>
            </w:pPr>
          </w:p>
        </w:tc>
        <w:tc>
          <w:tcPr>
            <w:tcW w:w="6262" w:type="dxa"/>
            <w:tcBorders>
              <w:top w:val="nil"/>
              <w:bottom w:val="single" w:sz="18" w:space="0" w:color="2E74B5"/>
            </w:tcBorders>
            <w:shd w:val="clear" w:color="auto" w:fill="auto"/>
          </w:tcPr>
          <w:p w:rsidR="00B34751" w:rsidRPr="00186C42" w:rsidRDefault="00EC6320" w:rsidP="00094A5D">
            <w:pPr>
              <w:spacing w:before="40" w:after="20"/>
              <w:jc w:val="both"/>
              <w:rPr>
                <w:rFonts w:ascii="Verdana" w:hAnsi="Verdana"/>
                <w:bCs/>
                <w:sz w:val="18"/>
                <w:szCs w:val="18"/>
              </w:rPr>
            </w:pPr>
            <w:r w:rsidRPr="00186C42">
              <w:rPr>
                <w:rFonts w:ascii="Verdana" w:hAnsi="Verdana"/>
                <w:bCs/>
                <w:sz w:val="18"/>
                <w:szCs w:val="18"/>
              </w:rPr>
              <w:t>3</w:t>
            </w:r>
            <w:r w:rsidR="00B34751" w:rsidRPr="00186C42">
              <w:rPr>
                <w:rFonts w:ascii="Verdana" w:hAnsi="Verdana"/>
                <w:bCs/>
                <w:sz w:val="18"/>
                <w:szCs w:val="18"/>
              </w:rPr>
              <w:t>. ВАЖНО – Тези регулации да важат не само за продуктите от местни производители, а да важат за всички продукти, от този клас, които се пускат на българския пазар. В противен случай, ако тези регулации останат само за нашите млекопреработватели, ще е налице дискриминационно отношение към тях.</w:t>
            </w:r>
          </w:p>
        </w:tc>
        <w:tc>
          <w:tcPr>
            <w:tcW w:w="1560" w:type="dxa"/>
            <w:tcBorders>
              <w:top w:val="nil"/>
              <w:bottom w:val="single" w:sz="18" w:space="0" w:color="2E74B5"/>
            </w:tcBorders>
            <w:shd w:val="clear" w:color="auto" w:fill="auto"/>
          </w:tcPr>
          <w:p w:rsidR="00B34751" w:rsidRPr="00186C42" w:rsidRDefault="00B34751" w:rsidP="00674351">
            <w:pPr>
              <w:spacing w:before="40" w:after="20"/>
              <w:jc w:val="both"/>
              <w:rPr>
                <w:rFonts w:ascii="Verdana" w:hAnsi="Verdana"/>
                <w:sz w:val="18"/>
                <w:szCs w:val="18"/>
              </w:rPr>
            </w:pPr>
            <w:r w:rsidRPr="00186C42">
              <w:rPr>
                <w:rFonts w:ascii="Verdana" w:hAnsi="Verdana"/>
                <w:sz w:val="18"/>
                <w:szCs w:val="18"/>
              </w:rPr>
              <w:t>Приема се</w:t>
            </w:r>
          </w:p>
        </w:tc>
        <w:tc>
          <w:tcPr>
            <w:tcW w:w="4538" w:type="dxa"/>
            <w:tcBorders>
              <w:top w:val="nil"/>
              <w:bottom w:val="single" w:sz="18" w:space="0" w:color="2E74B5"/>
            </w:tcBorders>
            <w:shd w:val="clear" w:color="auto" w:fill="auto"/>
          </w:tcPr>
          <w:p w:rsidR="00B34751" w:rsidRPr="00186C42" w:rsidRDefault="00B34751" w:rsidP="00D54DD4">
            <w:pPr>
              <w:spacing w:before="40" w:after="20"/>
              <w:jc w:val="both"/>
              <w:rPr>
                <w:rFonts w:ascii="Verdana" w:hAnsi="Verdana"/>
                <w:color w:val="000000"/>
                <w:spacing w:val="-2"/>
                <w:sz w:val="18"/>
                <w:szCs w:val="18"/>
              </w:rPr>
            </w:pPr>
          </w:p>
        </w:tc>
      </w:tr>
      <w:tr w:rsidR="002A3043" w:rsidRPr="004C0AEC" w:rsidTr="00186C42">
        <w:trPr>
          <w:trHeight w:val="890"/>
          <w:jc w:val="center"/>
        </w:trPr>
        <w:tc>
          <w:tcPr>
            <w:tcW w:w="622" w:type="dxa"/>
            <w:tcBorders>
              <w:top w:val="single" w:sz="18" w:space="0" w:color="2E74B5"/>
              <w:bottom w:val="nil"/>
            </w:tcBorders>
            <w:shd w:val="clear" w:color="auto" w:fill="auto"/>
          </w:tcPr>
          <w:p w:rsidR="002A3043" w:rsidRPr="00186C42" w:rsidRDefault="002A3043" w:rsidP="00875A2A">
            <w:pPr>
              <w:numPr>
                <w:ilvl w:val="0"/>
                <w:numId w:val="6"/>
              </w:numPr>
              <w:tabs>
                <w:tab w:val="left" w:pos="192"/>
              </w:tabs>
              <w:spacing w:before="40" w:after="20"/>
              <w:rPr>
                <w:rFonts w:ascii="Verdana" w:hAnsi="Verdana"/>
                <w:b/>
                <w:sz w:val="18"/>
                <w:szCs w:val="18"/>
              </w:rPr>
            </w:pPr>
          </w:p>
        </w:tc>
        <w:tc>
          <w:tcPr>
            <w:tcW w:w="2668" w:type="dxa"/>
            <w:tcBorders>
              <w:top w:val="single" w:sz="18" w:space="0" w:color="2E74B5"/>
              <w:bottom w:val="nil"/>
            </w:tcBorders>
            <w:shd w:val="clear" w:color="auto" w:fill="auto"/>
          </w:tcPr>
          <w:p w:rsidR="002A3043" w:rsidRPr="00186C42" w:rsidRDefault="00B523AC" w:rsidP="00E52D4F">
            <w:pPr>
              <w:spacing w:before="60" w:after="20"/>
              <w:rPr>
                <w:rFonts w:ascii="Verdana" w:hAnsi="Verdana"/>
                <w:sz w:val="18"/>
                <w:szCs w:val="18"/>
              </w:rPr>
            </w:pPr>
            <w:r w:rsidRPr="00186C42">
              <w:rPr>
                <w:rFonts w:ascii="Verdana" w:hAnsi="Verdana"/>
                <w:sz w:val="18"/>
                <w:szCs w:val="18"/>
              </w:rPr>
              <w:t>Инициативен комитет Пламен Ангелов</w:t>
            </w:r>
            <w:r w:rsidR="00E52D4F" w:rsidRPr="00186C42">
              <w:rPr>
                <w:rFonts w:ascii="Verdana" w:hAnsi="Verdana"/>
                <w:sz w:val="18"/>
                <w:szCs w:val="18"/>
              </w:rPr>
              <w:t xml:space="preserve"> (писмо № 92-438 от 02.10.2020 г.)</w:t>
            </w:r>
          </w:p>
        </w:tc>
        <w:tc>
          <w:tcPr>
            <w:tcW w:w="6262" w:type="dxa"/>
            <w:tcBorders>
              <w:top w:val="single" w:sz="18" w:space="0" w:color="2E74B5"/>
              <w:bottom w:val="nil"/>
            </w:tcBorders>
            <w:shd w:val="clear" w:color="auto" w:fill="auto"/>
          </w:tcPr>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Бихме искали да изразим своето мнение във връзка с предложения и публикуван за обществено обсъждане проект на нова Наредба за специфичните изисквания към млечните продукти.</w:t>
            </w:r>
          </w:p>
          <w:p w:rsidR="002A3043" w:rsidRPr="00186C42" w:rsidRDefault="003B357A" w:rsidP="003B357A">
            <w:pPr>
              <w:spacing w:before="40" w:after="20"/>
              <w:jc w:val="both"/>
              <w:rPr>
                <w:rFonts w:ascii="Verdana" w:hAnsi="Verdana"/>
                <w:bCs/>
                <w:sz w:val="18"/>
                <w:szCs w:val="18"/>
              </w:rPr>
            </w:pPr>
            <w:r w:rsidRPr="00186C42">
              <w:rPr>
                <w:rFonts w:ascii="Verdana" w:hAnsi="Verdana"/>
                <w:bCs/>
                <w:sz w:val="18"/>
                <w:szCs w:val="18"/>
              </w:rPr>
              <w:t>Нашето мнение съвсем накратко е, че не е необходимо приемане на нова Наредба за специфичните изисквания към млечните продукти. Аргументите ни са:</w:t>
            </w:r>
          </w:p>
        </w:tc>
        <w:tc>
          <w:tcPr>
            <w:tcW w:w="1560" w:type="dxa"/>
            <w:tcBorders>
              <w:top w:val="single" w:sz="18" w:space="0" w:color="2E74B5"/>
              <w:bottom w:val="nil"/>
            </w:tcBorders>
            <w:shd w:val="clear" w:color="auto" w:fill="auto"/>
          </w:tcPr>
          <w:p w:rsidR="002A3043" w:rsidRPr="00186C42" w:rsidRDefault="002A3043" w:rsidP="00BB7E89">
            <w:pPr>
              <w:spacing w:before="40" w:after="20"/>
              <w:rPr>
                <w:rFonts w:ascii="Verdana" w:hAnsi="Verdana"/>
                <w:color w:val="FF0000"/>
                <w:sz w:val="18"/>
                <w:szCs w:val="18"/>
                <w:lang w:val="af-ZA"/>
              </w:rPr>
            </w:pPr>
          </w:p>
        </w:tc>
        <w:tc>
          <w:tcPr>
            <w:tcW w:w="4538" w:type="dxa"/>
            <w:tcBorders>
              <w:top w:val="single" w:sz="18" w:space="0" w:color="2E74B5"/>
              <w:bottom w:val="nil"/>
            </w:tcBorders>
            <w:shd w:val="clear" w:color="auto" w:fill="auto"/>
          </w:tcPr>
          <w:p w:rsidR="002A3043" w:rsidRPr="00186C42" w:rsidRDefault="002A3043" w:rsidP="00D54DD4">
            <w:pPr>
              <w:spacing w:before="40" w:after="20"/>
              <w:jc w:val="both"/>
              <w:rPr>
                <w:rFonts w:ascii="Verdana" w:hAnsi="Verdana"/>
                <w:color w:val="000000"/>
                <w:sz w:val="18"/>
                <w:szCs w:val="18"/>
              </w:rPr>
            </w:pPr>
          </w:p>
        </w:tc>
      </w:tr>
      <w:tr w:rsidR="00E52D4F" w:rsidRPr="004C0AEC" w:rsidTr="00682DF1">
        <w:trPr>
          <w:trHeight w:val="700"/>
          <w:jc w:val="center"/>
        </w:trPr>
        <w:tc>
          <w:tcPr>
            <w:tcW w:w="622" w:type="dxa"/>
            <w:tcBorders>
              <w:top w:val="nil"/>
              <w:bottom w:val="nil"/>
            </w:tcBorders>
            <w:shd w:val="clear" w:color="auto" w:fill="auto"/>
          </w:tcPr>
          <w:p w:rsidR="00E52D4F" w:rsidRPr="00186C42" w:rsidRDefault="00E52D4F" w:rsidP="00FC0D56">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E52D4F" w:rsidRPr="00186C42" w:rsidRDefault="00E52D4F" w:rsidP="00E52D4F">
            <w:pPr>
              <w:spacing w:before="60" w:after="20"/>
              <w:rPr>
                <w:rFonts w:ascii="Verdana" w:hAnsi="Verdana"/>
                <w:sz w:val="18"/>
                <w:szCs w:val="18"/>
              </w:rPr>
            </w:pPr>
          </w:p>
        </w:tc>
        <w:tc>
          <w:tcPr>
            <w:tcW w:w="6262" w:type="dxa"/>
            <w:tcBorders>
              <w:top w:val="nil"/>
              <w:bottom w:val="nil"/>
            </w:tcBorders>
            <w:shd w:val="clear" w:color="auto" w:fill="auto"/>
          </w:tcPr>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1. Както е посочено в Доклада на министър Танева Проектът следва структурата и съдържанието на сега действащата Наредба за специфичните изисквания към млечните продукти. Бихме посочили, че почти напълно го покрива с изключение на:</w:t>
            </w:r>
          </w:p>
          <w:p w:rsidR="00FC6D66" w:rsidRPr="00186C42" w:rsidRDefault="003B357A" w:rsidP="00177A3E">
            <w:pPr>
              <w:spacing w:before="40" w:after="20"/>
              <w:jc w:val="both"/>
              <w:rPr>
                <w:rFonts w:ascii="Verdana" w:hAnsi="Verdana"/>
                <w:bCs/>
                <w:sz w:val="18"/>
                <w:szCs w:val="18"/>
              </w:rPr>
            </w:pPr>
            <w:r w:rsidRPr="00186C42">
              <w:rPr>
                <w:rFonts w:ascii="Verdana" w:hAnsi="Verdana"/>
                <w:bCs/>
                <w:sz w:val="18"/>
                <w:szCs w:val="18"/>
              </w:rPr>
              <w:t>а) на едно допълнение в чл. 1, т. З, което пояснява, че с Наредбата се определят</w:t>
            </w:r>
            <w:r w:rsidR="005C4AA2" w:rsidRPr="00186C42">
              <w:rPr>
                <w:rFonts w:ascii="Verdana" w:hAnsi="Verdana"/>
                <w:bCs/>
                <w:sz w:val="18"/>
                <w:szCs w:val="18"/>
              </w:rPr>
              <w:t xml:space="preserve"> </w:t>
            </w:r>
            <w:r w:rsidRPr="00186C42">
              <w:rPr>
                <w:rFonts w:ascii="Verdana" w:hAnsi="Verdana"/>
                <w:bCs/>
                <w:sz w:val="18"/>
                <w:szCs w:val="18"/>
              </w:rPr>
              <w:t>и изискванията при етикирането на храните, при чието производство или приготвяне</w:t>
            </w:r>
            <w:r w:rsidR="00177A3E">
              <w:rPr>
                <w:rFonts w:ascii="Verdana" w:hAnsi="Verdana"/>
                <w:bCs/>
                <w:sz w:val="18"/>
                <w:szCs w:val="18"/>
                <w:lang w:val="en-US"/>
              </w:rPr>
              <w:t xml:space="preserve"> </w:t>
            </w:r>
            <w:r w:rsidRPr="00186C42">
              <w:rPr>
                <w:rFonts w:ascii="Verdana" w:hAnsi="Verdana"/>
                <w:bCs/>
                <w:sz w:val="18"/>
                <w:szCs w:val="18"/>
              </w:rPr>
              <w:t>са използвани продукти, съдържащи в състава си мляко.</w:t>
            </w:r>
          </w:p>
          <w:p w:rsidR="00FC6D66" w:rsidRPr="00186C42" w:rsidRDefault="00FC6D66" w:rsidP="00177A3E">
            <w:pPr>
              <w:tabs>
                <w:tab w:val="left" w:pos="1052"/>
              </w:tabs>
              <w:jc w:val="both"/>
              <w:rPr>
                <w:rFonts w:ascii="Verdana" w:hAnsi="Verdana"/>
                <w:bCs/>
                <w:sz w:val="18"/>
                <w:szCs w:val="18"/>
              </w:rPr>
            </w:pPr>
            <w:r w:rsidRPr="00186C42">
              <w:rPr>
                <w:rFonts w:ascii="Verdana" w:hAnsi="Verdana"/>
                <w:sz w:val="18"/>
                <w:szCs w:val="18"/>
              </w:rPr>
              <w:t>б) чл. 28, ал. 4, който указва, че когато при производството или приготвянето на храна са използвани имитиращи продукти, съдържащи в състава си мляко, на етикета на храната трябва да бъде посочено, че съдържа имитиращ продукт или тази информация трябва да бъде налична на мястото на продажба или предоставянето на потребителя, в случай на непредварително опаковани храни, по смисъла на чл. 44, параграф 1 от Регламент (ЕС) № 1169/2011.</w:t>
            </w:r>
            <w:r w:rsidRPr="00186C42">
              <w:rPr>
                <w:rFonts w:ascii="Verdana" w:hAnsi="Verdana"/>
                <w:bCs/>
                <w:sz w:val="18"/>
                <w:szCs w:val="18"/>
              </w:rPr>
              <w:t xml:space="preserve"> </w:t>
            </w:r>
          </w:p>
          <w:p w:rsidR="00E52D4F" w:rsidRPr="00186C42" w:rsidRDefault="00FC6D66" w:rsidP="00177A3E">
            <w:pPr>
              <w:tabs>
                <w:tab w:val="left" w:pos="1052"/>
              </w:tabs>
              <w:jc w:val="both"/>
              <w:rPr>
                <w:rFonts w:ascii="Verdana" w:hAnsi="Verdana"/>
                <w:sz w:val="18"/>
                <w:szCs w:val="18"/>
              </w:rPr>
            </w:pPr>
            <w:r w:rsidRPr="00186C42">
              <w:rPr>
                <w:rFonts w:ascii="Verdana" w:hAnsi="Verdana"/>
                <w:bCs/>
                <w:sz w:val="18"/>
                <w:szCs w:val="18"/>
              </w:rPr>
              <w:t>в) § 3 от преходни и заключителни разпоредби, даващ гратисен период от 6 месеца за изпълнение изискванията на чл. 28, ал. 4.</w:t>
            </w:r>
          </w:p>
        </w:tc>
        <w:tc>
          <w:tcPr>
            <w:tcW w:w="1560" w:type="dxa"/>
            <w:tcBorders>
              <w:top w:val="nil"/>
              <w:bottom w:val="nil"/>
            </w:tcBorders>
            <w:shd w:val="clear" w:color="auto" w:fill="auto"/>
          </w:tcPr>
          <w:p w:rsidR="00E52D4F" w:rsidRPr="00186C42" w:rsidRDefault="009E657A" w:rsidP="00001BC9">
            <w:pPr>
              <w:spacing w:before="40" w:after="20"/>
              <w:jc w:val="both"/>
              <w:rPr>
                <w:rFonts w:ascii="Verdana" w:hAnsi="Verdana"/>
                <w:color w:val="FF0000"/>
                <w:sz w:val="18"/>
                <w:szCs w:val="18"/>
                <w:lang w:val="af-ZA"/>
              </w:rPr>
            </w:pPr>
            <w:r w:rsidRPr="00186C42">
              <w:rPr>
                <w:rFonts w:ascii="Verdana" w:hAnsi="Verdana"/>
                <w:sz w:val="18"/>
                <w:szCs w:val="18"/>
              </w:rPr>
              <w:t>Не се п</w:t>
            </w:r>
            <w:r w:rsidRPr="00186C42">
              <w:rPr>
                <w:rFonts w:ascii="Verdana" w:hAnsi="Verdana"/>
                <w:sz w:val="18"/>
                <w:szCs w:val="18"/>
                <w:lang w:val="af-ZA"/>
              </w:rPr>
              <w:t xml:space="preserve">риема </w:t>
            </w:r>
          </w:p>
        </w:tc>
        <w:tc>
          <w:tcPr>
            <w:tcW w:w="4538" w:type="dxa"/>
            <w:tcBorders>
              <w:top w:val="nil"/>
              <w:bottom w:val="nil"/>
            </w:tcBorders>
            <w:shd w:val="clear" w:color="auto" w:fill="auto"/>
          </w:tcPr>
          <w:p w:rsidR="00E52D4F" w:rsidRPr="00186C42" w:rsidRDefault="009E657A" w:rsidP="009E657A">
            <w:pPr>
              <w:spacing w:before="40" w:after="20"/>
              <w:jc w:val="both"/>
              <w:rPr>
                <w:rFonts w:ascii="Verdana" w:hAnsi="Verdana"/>
                <w:color w:val="000000"/>
                <w:sz w:val="18"/>
                <w:szCs w:val="18"/>
              </w:rPr>
            </w:pPr>
            <w:r w:rsidRPr="00186C42">
              <w:rPr>
                <w:rFonts w:ascii="Verdana" w:hAnsi="Verdana"/>
                <w:color w:val="000000"/>
                <w:sz w:val="18"/>
                <w:szCs w:val="18"/>
              </w:rPr>
              <w:t>Съгласно § 8, ал. 1 от преходните и заключителни разпоредби на Закона за храните, подзаконовите нормативни актове по прилагането на този закон се приемат, съответно издават в 6-месечен срок от влизането му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tc>
      </w:tr>
      <w:tr w:rsidR="00FC0D56" w:rsidRPr="004C0AEC" w:rsidTr="00FC0D56">
        <w:trPr>
          <w:trHeight w:val="890"/>
          <w:jc w:val="center"/>
        </w:trPr>
        <w:tc>
          <w:tcPr>
            <w:tcW w:w="622" w:type="dxa"/>
            <w:tcBorders>
              <w:top w:val="nil"/>
              <w:bottom w:val="nil"/>
            </w:tcBorders>
            <w:shd w:val="clear" w:color="auto" w:fill="auto"/>
          </w:tcPr>
          <w:p w:rsidR="00FC0D56" w:rsidRPr="00186C42" w:rsidRDefault="00FC0D56" w:rsidP="00351C2C">
            <w:pPr>
              <w:tabs>
                <w:tab w:val="left" w:pos="192"/>
              </w:tabs>
              <w:spacing w:before="40" w:after="20"/>
              <w:jc w:val="center"/>
              <w:rPr>
                <w:rFonts w:ascii="Verdana" w:hAnsi="Verdana"/>
                <w:b/>
                <w:sz w:val="18"/>
                <w:szCs w:val="18"/>
              </w:rPr>
            </w:pPr>
          </w:p>
        </w:tc>
        <w:tc>
          <w:tcPr>
            <w:tcW w:w="2668" w:type="dxa"/>
            <w:tcBorders>
              <w:top w:val="nil"/>
              <w:bottom w:val="nil"/>
            </w:tcBorders>
            <w:shd w:val="clear" w:color="auto" w:fill="auto"/>
          </w:tcPr>
          <w:p w:rsidR="00FC0D56" w:rsidRPr="00186C42" w:rsidRDefault="00FC0D56" w:rsidP="00E52D4F">
            <w:pPr>
              <w:spacing w:before="60" w:after="20"/>
              <w:rPr>
                <w:rFonts w:ascii="Verdana" w:hAnsi="Verdana"/>
                <w:sz w:val="18"/>
                <w:szCs w:val="18"/>
              </w:rPr>
            </w:pPr>
          </w:p>
        </w:tc>
        <w:tc>
          <w:tcPr>
            <w:tcW w:w="6262" w:type="dxa"/>
            <w:tcBorders>
              <w:top w:val="nil"/>
              <w:bottom w:val="nil"/>
            </w:tcBorders>
            <w:shd w:val="clear" w:color="auto" w:fill="auto"/>
          </w:tcPr>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Както се вижда, всички промени, описани до тук, касаят един казус и той е -</w:t>
            </w:r>
            <w:r w:rsidR="009E657A" w:rsidRPr="00186C42">
              <w:rPr>
                <w:rFonts w:ascii="Verdana" w:hAnsi="Verdana"/>
                <w:bCs/>
                <w:sz w:val="18"/>
                <w:szCs w:val="18"/>
              </w:rPr>
              <w:t xml:space="preserve"> </w:t>
            </w:r>
            <w:r w:rsidRPr="00186C42">
              <w:rPr>
                <w:rFonts w:ascii="Verdana" w:hAnsi="Verdana"/>
                <w:bCs/>
                <w:sz w:val="18"/>
                <w:szCs w:val="18"/>
              </w:rPr>
              <w:t>етикирането и предлагането на храни, в които се влагат имитиращи продукти, а не самото производство и предлагане на пазара на имитиращи продукти, срещу което нямаме възражения.</w:t>
            </w:r>
          </w:p>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Защо подчертаваме това?</w:t>
            </w:r>
          </w:p>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Защото от посочените цели в същия доклад, от частичната оценка на въздействието на Акта и от зачестилите медийни изяви по въпроса се създава впечатление, че новата Наредба си е поставила и решава амбициозни цели относно:</w:t>
            </w:r>
          </w:p>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 гарантиране на висока степен на защита на здравето на потребителите на територията на Република България;</w:t>
            </w:r>
          </w:p>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 защита на правата на потребителите чрез предоставяне на информиран избор и намаляване на риска от заблуда;</w:t>
            </w:r>
          </w:p>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 подпомагане  на  млекопроизводителите  чрез  създаване  на  условия  за повишаване на изкупуваните количества сурово мляко;</w:t>
            </w:r>
          </w:p>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 повишаването ефективността на контрола;</w:t>
            </w:r>
          </w:p>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  увеличаване   на   доверието   в   млечните   продукти   като   цяло   заради повишаването на информираността и намаляването на риска от заблуда и много други, които всеки може да види в качените на сайта за обществено</w:t>
            </w:r>
            <w:r w:rsidR="001204E9" w:rsidRPr="00186C42">
              <w:rPr>
                <w:rFonts w:ascii="Verdana" w:hAnsi="Verdana"/>
                <w:bCs/>
                <w:sz w:val="18"/>
                <w:szCs w:val="18"/>
              </w:rPr>
              <w:t xml:space="preserve"> </w:t>
            </w:r>
            <w:r w:rsidRPr="00186C42">
              <w:rPr>
                <w:rFonts w:ascii="Verdana" w:hAnsi="Verdana"/>
                <w:bCs/>
                <w:sz w:val="18"/>
                <w:szCs w:val="18"/>
              </w:rPr>
              <w:t>обсъждане документи.</w:t>
            </w:r>
          </w:p>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Посочват се резултати от проверки на БАБХ за периода 2013-2017 г., констатиращи повтарящи се нарушения, свързани с наличия на немлечни съставки в продукти. Бихме искали да припомним, че от</w:t>
            </w:r>
            <w:r w:rsidR="005C4AA2" w:rsidRPr="00186C42">
              <w:rPr>
                <w:rFonts w:ascii="Verdana" w:hAnsi="Verdana"/>
                <w:bCs/>
                <w:sz w:val="18"/>
                <w:szCs w:val="18"/>
              </w:rPr>
              <w:t xml:space="preserve"> </w:t>
            </w:r>
            <w:r w:rsidRPr="00186C42">
              <w:rPr>
                <w:rFonts w:ascii="Verdana" w:hAnsi="Verdana"/>
                <w:bCs/>
                <w:sz w:val="18"/>
                <w:szCs w:val="18"/>
              </w:rPr>
              <w:t>19.07.2018 г. производителите на мляко и млечни продукти и производителите, които разфасоват и преопаковат мляко и млечни продукти, не могат да произвеждат, разфасоват и преопаковат имитиращи, съдържащи в състава си мляко в един и същ обект, регистриран по Закона за храните след промени в Наредба 1 за хигиена на храните.</w:t>
            </w:r>
          </w:p>
          <w:p w:rsidR="003B357A" w:rsidRPr="00186C42" w:rsidRDefault="003B357A" w:rsidP="003B357A">
            <w:pPr>
              <w:spacing w:before="40" w:after="20"/>
              <w:jc w:val="both"/>
              <w:rPr>
                <w:rFonts w:ascii="Verdana" w:hAnsi="Verdana"/>
                <w:bCs/>
                <w:sz w:val="18"/>
                <w:szCs w:val="18"/>
              </w:rPr>
            </w:pPr>
            <w:r w:rsidRPr="00186C42">
              <w:rPr>
                <w:rFonts w:ascii="Verdana" w:hAnsi="Verdana"/>
                <w:bCs/>
                <w:sz w:val="18"/>
                <w:szCs w:val="18"/>
              </w:rPr>
              <w:t>С</w:t>
            </w:r>
            <w:r w:rsidR="005C4AA2" w:rsidRPr="00186C42">
              <w:rPr>
                <w:rFonts w:ascii="Verdana" w:hAnsi="Verdana"/>
                <w:bCs/>
                <w:sz w:val="18"/>
                <w:szCs w:val="18"/>
              </w:rPr>
              <w:t xml:space="preserve"> </w:t>
            </w:r>
            <w:r w:rsidRPr="00186C42">
              <w:rPr>
                <w:rFonts w:ascii="Verdana" w:hAnsi="Verdana"/>
                <w:bCs/>
                <w:sz w:val="18"/>
                <w:szCs w:val="18"/>
              </w:rPr>
              <w:t>изменения в съществуващата Наредба за специфичните изисквания към млечните продукти се изисква имитиращите продукти да са опаковани в потребителски опаковки още на етап производство в предприятието и да се предлагат на отделни щандове или обособени места с надпис „ИМИТИРАЩИ ПРОДУКТИ". На етикетите задължително трябва да се посочва „ИМИТИРАЩ ПРОДУКТ" в непосредствена близост до наимено</w:t>
            </w:r>
            <w:r w:rsidRPr="00186C42">
              <w:rPr>
                <w:rFonts w:ascii="Verdana" w:hAnsi="Verdana"/>
                <w:bCs/>
                <w:sz w:val="18"/>
                <w:szCs w:val="18"/>
              </w:rPr>
              <w:lastRenderedPageBreak/>
              <w:t>ванието на продукта и ясно да е обозначена съставката, която е използвана като частичен или пълен заместител на млечните съставки. Тези изисквания се прилагат от 14.10.2018 г.</w:t>
            </w:r>
          </w:p>
          <w:p w:rsidR="00FC0D56" w:rsidRPr="00186C42" w:rsidRDefault="003B357A" w:rsidP="003B357A">
            <w:pPr>
              <w:spacing w:before="40" w:after="20"/>
              <w:jc w:val="both"/>
              <w:rPr>
                <w:rFonts w:ascii="Verdana" w:hAnsi="Verdana"/>
                <w:bCs/>
                <w:sz w:val="18"/>
                <w:szCs w:val="18"/>
              </w:rPr>
            </w:pPr>
            <w:r w:rsidRPr="00186C42">
              <w:rPr>
                <w:rFonts w:ascii="Verdana" w:hAnsi="Verdana"/>
                <w:bCs/>
                <w:sz w:val="18"/>
                <w:szCs w:val="18"/>
              </w:rPr>
              <w:t>Така че формулираните цели в частта, касаещи темата „ИМИТИРАЩИ ПРОДУКТИ", звучат като чукане на отворена врата.</w:t>
            </w:r>
          </w:p>
        </w:tc>
        <w:tc>
          <w:tcPr>
            <w:tcW w:w="1560" w:type="dxa"/>
            <w:tcBorders>
              <w:top w:val="nil"/>
              <w:bottom w:val="nil"/>
            </w:tcBorders>
            <w:shd w:val="clear" w:color="auto" w:fill="auto"/>
          </w:tcPr>
          <w:p w:rsidR="00FC0D56" w:rsidRPr="00186C42" w:rsidRDefault="00FC0D56" w:rsidP="00BB7E89">
            <w:pPr>
              <w:spacing w:before="40" w:after="20"/>
              <w:rPr>
                <w:rFonts w:ascii="Verdana" w:hAnsi="Verdana"/>
                <w:color w:val="FF0000"/>
                <w:sz w:val="18"/>
                <w:szCs w:val="18"/>
                <w:lang w:val="af-ZA"/>
              </w:rPr>
            </w:pPr>
          </w:p>
        </w:tc>
        <w:tc>
          <w:tcPr>
            <w:tcW w:w="4538" w:type="dxa"/>
            <w:tcBorders>
              <w:top w:val="nil"/>
              <w:bottom w:val="nil"/>
            </w:tcBorders>
            <w:shd w:val="clear" w:color="auto" w:fill="auto"/>
          </w:tcPr>
          <w:p w:rsidR="00FC0D56" w:rsidRPr="00186C42" w:rsidRDefault="00FC0D56" w:rsidP="00D54DD4">
            <w:pPr>
              <w:spacing w:before="40" w:after="20"/>
              <w:jc w:val="both"/>
              <w:rPr>
                <w:rFonts w:ascii="Verdana" w:hAnsi="Verdana"/>
                <w:color w:val="000000"/>
                <w:sz w:val="18"/>
                <w:szCs w:val="18"/>
              </w:rPr>
            </w:pPr>
          </w:p>
        </w:tc>
      </w:tr>
      <w:tr w:rsidR="00FC0D56" w:rsidRPr="004C0AEC" w:rsidTr="00FC0D56">
        <w:trPr>
          <w:trHeight w:val="890"/>
          <w:jc w:val="center"/>
        </w:trPr>
        <w:tc>
          <w:tcPr>
            <w:tcW w:w="622" w:type="dxa"/>
            <w:tcBorders>
              <w:top w:val="nil"/>
              <w:bottom w:val="nil"/>
            </w:tcBorders>
            <w:shd w:val="clear" w:color="auto" w:fill="auto"/>
          </w:tcPr>
          <w:p w:rsidR="00FC0D56" w:rsidRPr="00186C42" w:rsidRDefault="00FC0D56" w:rsidP="00351C2C">
            <w:pPr>
              <w:tabs>
                <w:tab w:val="left" w:pos="192"/>
              </w:tabs>
              <w:spacing w:before="40" w:after="20"/>
              <w:jc w:val="center"/>
              <w:rPr>
                <w:rFonts w:ascii="Verdana" w:hAnsi="Verdana"/>
                <w:b/>
                <w:sz w:val="18"/>
                <w:szCs w:val="18"/>
              </w:rPr>
            </w:pPr>
          </w:p>
        </w:tc>
        <w:tc>
          <w:tcPr>
            <w:tcW w:w="2668" w:type="dxa"/>
            <w:tcBorders>
              <w:top w:val="nil"/>
              <w:bottom w:val="nil"/>
            </w:tcBorders>
            <w:shd w:val="clear" w:color="auto" w:fill="auto"/>
          </w:tcPr>
          <w:p w:rsidR="00FC0D56" w:rsidRPr="00186C42" w:rsidRDefault="00FC0D56" w:rsidP="00E52D4F">
            <w:pPr>
              <w:spacing w:before="60" w:after="20"/>
              <w:rPr>
                <w:rFonts w:ascii="Verdana" w:hAnsi="Verdana"/>
                <w:sz w:val="18"/>
                <w:szCs w:val="18"/>
              </w:rPr>
            </w:pPr>
          </w:p>
        </w:tc>
        <w:tc>
          <w:tcPr>
            <w:tcW w:w="6262" w:type="dxa"/>
            <w:tcBorders>
              <w:top w:val="nil"/>
              <w:bottom w:val="nil"/>
            </w:tcBorders>
            <w:shd w:val="clear" w:color="auto" w:fill="auto"/>
          </w:tcPr>
          <w:p w:rsidR="001204E9" w:rsidRPr="00186C42" w:rsidRDefault="001204E9" w:rsidP="001204E9">
            <w:pPr>
              <w:spacing w:before="40" w:after="20"/>
              <w:jc w:val="both"/>
              <w:rPr>
                <w:rFonts w:ascii="Verdana" w:hAnsi="Verdana"/>
                <w:bCs/>
                <w:sz w:val="18"/>
                <w:szCs w:val="18"/>
              </w:rPr>
            </w:pPr>
            <w:r w:rsidRPr="00186C42">
              <w:rPr>
                <w:rFonts w:ascii="Verdana" w:hAnsi="Verdana"/>
                <w:bCs/>
                <w:sz w:val="18"/>
                <w:szCs w:val="18"/>
              </w:rPr>
              <w:t>г)</w:t>
            </w:r>
            <w:r w:rsidR="005C4AA2" w:rsidRPr="00186C42">
              <w:rPr>
                <w:rFonts w:ascii="Verdana" w:hAnsi="Verdana"/>
                <w:bCs/>
                <w:sz w:val="18"/>
                <w:szCs w:val="18"/>
              </w:rPr>
              <w:t xml:space="preserve"> </w:t>
            </w:r>
            <w:r w:rsidRPr="00186C42">
              <w:rPr>
                <w:rFonts w:ascii="Verdana" w:hAnsi="Verdana"/>
                <w:bCs/>
                <w:sz w:val="18"/>
                <w:szCs w:val="18"/>
              </w:rPr>
              <w:t>Новият текст в чл. 22, ал. 2 регламентира, че за производството на млечни продукти с период на зреене най-малко 60 дни може да се използва неотговарящо</w:t>
            </w:r>
            <w:r w:rsidR="002642B9">
              <w:rPr>
                <w:rFonts w:ascii="Verdana" w:hAnsi="Verdana"/>
                <w:bCs/>
                <w:sz w:val="18"/>
                <w:szCs w:val="18"/>
                <w:lang w:val="en-US"/>
              </w:rPr>
              <w:t xml:space="preserve"> </w:t>
            </w:r>
            <w:r w:rsidRPr="00186C42">
              <w:rPr>
                <w:rFonts w:ascii="Verdana" w:hAnsi="Verdana"/>
                <w:bCs/>
                <w:sz w:val="18"/>
                <w:szCs w:val="18"/>
              </w:rPr>
              <w:t xml:space="preserve">по някои показатели мляко. </w:t>
            </w:r>
          </w:p>
          <w:p w:rsidR="001204E9" w:rsidRPr="00186C42" w:rsidRDefault="001204E9" w:rsidP="001204E9">
            <w:pPr>
              <w:spacing w:before="40" w:after="20"/>
              <w:jc w:val="both"/>
              <w:rPr>
                <w:rFonts w:ascii="Verdana" w:hAnsi="Verdana"/>
                <w:bCs/>
                <w:sz w:val="18"/>
                <w:szCs w:val="18"/>
              </w:rPr>
            </w:pPr>
            <w:r w:rsidRPr="00186C42">
              <w:rPr>
                <w:rFonts w:ascii="Verdana" w:hAnsi="Verdana"/>
                <w:bCs/>
                <w:sz w:val="18"/>
                <w:szCs w:val="18"/>
              </w:rPr>
              <w:t>Това допълнение към чл. 22, което дори не е упоменато в Доклада на министър Танева до Министерския съвет е обосновано във Формуляра за частична предварителна оценка на въздействието в т. 1. Дефиниране на проблема, с „липсата на възможност за преработка на сурово мляко, неотговарящо на изискванията на Приложение III, раздел IX, глава I, част III, точки 3 и 4 на Регламент (ЕО) №</w:t>
            </w:r>
            <w:r w:rsidR="005B0F31" w:rsidRPr="00186C42">
              <w:rPr>
                <w:rFonts w:ascii="Verdana" w:hAnsi="Verdana"/>
                <w:bCs/>
                <w:sz w:val="18"/>
                <w:szCs w:val="18"/>
              </w:rPr>
              <w:t xml:space="preserve"> </w:t>
            </w:r>
            <w:r w:rsidRPr="00186C42">
              <w:rPr>
                <w:rFonts w:ascii="Verdana" w:hAnsi="Verdana"/>
                <w:bCs/>
                <w:sz w:val="18"/>
                <w:szCs w:val="18"/>
              </w:rPr>
              <w:t>853/2004 на Европейския парламент и на Съвета, което би довело до неговото изключване от хранителната верига, което ще се отрази негативно върху бранша, зает с производството на сурово мляко и финансови загуби" (край на цитата).</w:t>
            </w:r>
          </w:p>
          <w:p w:rsidR="001204E9" w:rsidRPr="00186C42" w:rsidRDefault="001204E9" w:rsidP="001204E9">
            <w:pPr>
              <w:spacing w:before="40" w:after="20"/>
              <w:jc w:val="both"/>
              <w:rPr>
                <w:rFonts w:ascii="Verdana" w:hAnsi="Verdana"/>
                <w:bCs/>
                <w:sz w:val="18"/>
                <w:szCs w:val="18"/>
              </w:rPr>
            </w:pPr>
            <w:r w:rsidRPr="00186C42">
              <w:rPr>
                <w:rFonts w:ascii="Verdana" w:hAnsi="Verdana"/>
                <w:bCs/>
                <w:sz w:val="18"/>
                <w:szCs w:val="18"/>
              </w:rPr>
              <w:t>Тук можем само да изразим безкрайното си недоумение как може да се твърди подобно нещо, след като в НАРЕДБА № 2 от 23.02.2017 г. 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 издадена от Министъра на земеделието и храните и обнародвана в ДВ бр. 20 от 07.03.2017 г. има цял Раздел VI „Използване на суровото мляко, което не съответства на стандартите и изискванията на Европейския съюз, който подробно решава казуса и чл. 11, ал. (1) е идентичен по същество с текста в чл. 22, ал. (2) на коментираната Наредба. Това дори би създало проблем при изготвяне на предписания от здравните инспектори по казуса, защото ще има две идентични разпоредби в два различни нормативни документа от еднакъв ранг, тъй като в проекта за Постановление на Министерски съвет в §</w:t>
            </w:r>
            <w:r w:rsidR="00841958">
              <w:rPr>
                <w:rFonts w:ascii="Verdana" w:hAnsi="Verdana"/>
                <w:bCs/>
                <w:sz w:val="18"/>
                <w:szCs w:val="18"/>
              </w:rPr>
              <w:t xml:space="preserve"> </w:t>
            </w:r>
            <w:r w:rsidRPr="00186C42">
              <w:rPr>
                <w:rFonts w:ascii="Verdana" w:hAnsi="Verdana"/>
                <w:bCs/>
                <w:sz w:val="18"/>
                <w:szCs w:val="18"/>
              </w:rPr>
              <w:t>1 на Заключителните разпоредби се предвижда отмяна на Наредбата за специфичните изисквания към млечните продукти, приета с Постановление №119/2012 г., но не и промени в цитираната Наредба №2/2017 г.</w:t>
            </w:r>
          </w:p>
          <w:p w:rsidR="00FC0D56" w:rsidRPr="00186C42" w:rsidRDefault="001204E9" w:rsidP="001204E9">
            <w:pPr>
              <w:spacing w:before="40" w:after="20"/>
              <w:jc w:val="both"/>
              <w:rPr>
                <w:rFonts w:ascii="Verdana" w:hAnsi="Verdana"/>
                <w:bCs/>
                <w:sz w:val="18"/>
                <w:szCs w:val="18"/>
              </w:rPr>
            </w:pPr>
            <w:r w:rsidRPr="00186C42">
              <w:rPr>
                <w:rFonts w:ascii="Verdana" w:hAnsi="Verdana"/>
                <w:bCs/>
                <w:sz w:val="18"/>
                <w:szCs w:val="18"/>
              </w:rPr>
              <w:lastRenderedPageBreak/>
              <w:t>Можем само да отбележим, че и този нов текст звучи като чукане на отворена врата.</w:t>
            </w:r>
          </w:p>
        </w:tc>
        <w:tc>
          <w:tcPr>
            <w:tcW w:w="1560" w:type="dxa"/>
            <w:tcBorders>
              <w:top w:val="nil"/>
              <w:bottom w:val="nil"/>
            </w:tcBorders>
            <w:shd w:val="clear" w:color="auto" w:fill="auto"/>
          </w:tcPr>
          <w:p w:rsidR="00FC0D56" w:rsidRPr="00186C42" w:rsidRDefault="00D85335" w:rsidP="00001BC9">
            <w:pPr>
              <w:spacing w:before="40" w:after="20"/>
              <w:jc w:val="both"/>
              <w:rPr>
                <w:rFonts w:ascii="Verdana" w:hAnsi="Verdana"/>
                <w:color w:val="FF0000"/>
                <w:sz w:val="18"/>
                <w:szCs w:val="18"/>
              </w:rPr>
            </w:pPr>
            <w:r w:rsidRPr="00186C42">
              <w:rPr>
                <w:rFonts w:ascii="Verdana" w:hAnsi="Verdana"/>
                <w:sz w:val="18"/>
                <w:szCs w:val="18"/>
              </w:rPr>
              <w:lastRenderedPageBreak/>
              <w:t>Не се приема</w:t>
            </w:r>
          </w:p>
        </w:tc>
        <w:tc>
          <w:tcPr>
            <w:tcW w:w="4538" w:type="dxa"/>
            <w:tcBorders>
              <w:top w:val="nil"/>
              <w:bottom w:val="nil"/>
            </w:tcBorders>
            <w:shd w:val="clear" w:color="auto" w:fill="auto"/>
          </w:tcPr>
          <w:p w:rsidR="00FC0D56" w:rsidRPr="00186C42" w:rsidRDefault="00F53500" w:rsidP="00AC14D9">
            <w:pPr>
              <w:spacing w:before="40" w:after="20"/>
              <w:jc w:val="both"/>
              <w:rPr>
                <w:rFonts w:ascii="Verdana" w:hAnsi="Verdana"/>
                <w:color w:val="000000"/>
                <w:sz w:val="18"/>
                <w:szCs w:val="18"/>
              </w:rPr>
            </w:pPr>
            <w:r w:rsidRPr="00186C42">
              <w:rPr>
                <w:rFonts w:ascii="Verdana" w:hAnsi="Verdana"/>
                <w:color w:val="000000"/>
                <w:sz w:val="18"/>
                <w:szCs w:val="18"/>
              </w:rPr>
              <w:t>Разпоредбата на чл. 2</w:t>
            </w:r>
            <w:r w:rsidR="00AC14D9" w:rsidRPr="00186C42">
              <w:rPr>
                <w:rFonts w:ascii="Verdana" w:hAnsi="Verdana"/>
                <w:color w:val="000000"/>
                <w:sz w:val="18"/>
                <w:szCs w:val="18"/>
              </w:rPr>
              <w:t>4</w:t>
            </w:r>
            <w:r w:rsidRPr="00186C42">
              <w:rPr>
                <w:rFonts w:ascii="Verdana" w:hAnsi="Verdana"/>
                <w:color w:val="000000"/>
                <w:sz w:val="18"/>
                <w:szCs w:val="18"/>
              </w:rPr>
              <w:t xml:space="preserve">, ал. 2 е необходимо да бъде разписана в настоящата наредба, предвид обстоятелството, че представлява съществено изискване към качеството на млечните продукти. На практика, разпоредбата има характер на национална мярка във връзка с прилагането на специфични изисквания на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и в наредбата следва да се направи препращане към съответните текстове в регламента, а не към </w:t>
            </w:r>
            <w:r w:rsidR="00C64FC9" w:rsidRPr="00186C42">
              <w:rPr>
                <w:rFonts w:ascii="Verdana" w:hAnsi="Verdana"/>
                <w:color w:val="000000"/>
                <w:sz w:val="18"/>
                <w:szCs w:val="18"/>
              </w:rPr>
              <w:t>Наредба № 2 от 23 февруари 2017 г. за специфичните изисквания за производство, събиране, транспортиране и преработка на сурово краве мляко, предлагането на пазара на мляко и млечни продукти и официалния им контрол. Освен това, във връзка с новия Закон за храните, Наредба № 2 също предстои да бъде отменена и да бъде заменена с нова наредба, издадена на основание чл. 7, ал. 4 от закона.</w:t>
            </w:r>
          </w:p>
        </w:tc>
      </w:tr>
      <w:tr w:rsidR="00FC0D56" w:rsidRPr="004C0AEC" w:rsidTr="00682DF1">
        <w:trPr>
          <w:trHeight w:val="701"/>
          <w:jc w:val="center"/>
        </w:trPr>
        <w:tc>
          <w:tcPr>
            <w:tcW w:w="622" w:type="dxa"/>
            <w:tcBorders>
              <w:top w:val="nil"/>
              <w:bottom w:val="nil"/>
            </w:tcBorders>
            <w:shd w:val="clear" w:color="auto" w:fill="auto"/>
          </w:tcPr>
          <w:p w:rsidR="00FC0D56" w:rsidRPr="00186C42" w:rsidRDefault="00FC0D56" w:rsidP="00351C2C">
            <w:pPr>
              <w:tabs>
                <w:tab w:val="left" w:pos="192"/>
              </w:tabs>
              <w:spacing w:before="40" w:after="20"/>
              <w:jc w:val="center"/>
              <w:rPr>
                <w:rFonts w:ascii="Verdana" w:hAnsi="Verdana"/>
                <w:b/>
                <w:sz w:val="18"/>
                <w:szCs w:val="18"/>
              </w:rPr>
            </w:pPr>
          </w:p>
        </w:tc>
        <w:tc>
          <w:tcPr>
            <w:tcW w:w="2668" w:type="dxa"/>
            <w:tcBorders>
              <w:top w:val="nil"/>
              <w:bottom w:val="nil"/>
            </w:tcBorders>
            <w:shd w:val="clear" w:color="auto" w:fill="auto"/>
          </w:tcPr>
          <w:p w:rsidR="00FC0D56" w:rsidRPr="00186C42" w:rsidRDefault="00FC0D56" w:rsidP="00E52D4F">
            <w:pPr>
              <w:spacing w:before="60" w:after="20"/>
              <w:rPr>
                <w:rFonts w:ascii="Verdana" w:hAnsi="Verdana"/>
                <w:sz w:val="18"/>
                <w:szCs w:val="18"/>
              </w:rPr>
            </w:pPr>
          </w:p>
        </w:tc>
        <w:tc>
          <w:tcPr>
            <w:tcW w:w="6262" w:type="dxa"/>
            <w:tcBorders>
              <w:top w:val="nil"/>
              <w:bottom w:val="nil"/>
            </w:tcBorders>
            <w:shd w:val="clear" w:color="auto" w:fill="auto"/>
          </w:tcPr>
          <w:p w:rsidR="00FC0D56" w:rsidRPr="00186C42" w:rsidRDefault="001204E9" w:rsidP="00890A5E">
            <w:pPr>
              <w:spacing w:before="40" w:after="20"/>
              <w:jc w:val="both"/>
              <w:rPr>
                <w:rFonts w:ascii="Verdana" w:hAnsi="Verdana"/>
                <w:bCs/>
                <w:sz w:val="18"/>
                <w:szCs w:val="18"/>
              </w:rPr>
            </w:pPr>
            <w:r w:rsidRPr="00186C42">
              <w:rPr>
                <w:rFonts w:ascii="Verdana" w:hAnsi="Verdana"/>
                <w:bCs/>
                <w:sz w:val="18"/>
                <w:szCs w:val="18"/>
              </w:rPr>
              <w:t>2. Чл. 5 на настоящата и новата Наредба за специфичните изисквания към млечните продукти дефинира млечен продукт „сирене", като в новата версия в чл. 5 е добавено „със съдържание на сухо вещество не по-малко от 40 % и масленост в сухото вещество не по-малко от 40%" (край на цитата).</w:t>
            </w:r>
          </w:p>
        </w:tc>
        <w:tc>
          <w:tcPr>
            <w:tcW w:w="1560" w:type="dxa"/>
            <w:tcBorders>
              <w:top w:val="nil"/>
              <w:bottom w:val="nil"/>
            </w:tcBorders>
            <w:shd w:val="clear" w:color="auto" w:fill="auto"/>
          </w:tcPr>
          <w:p w:rsidR="00FC0D56" w:rsidRPr="00186C42" w:rsidRDefault="00FC0D56" w:rsidP="008279E1">
            <w:pPr>
              <w:spacing w:before="40" w:after="20"/>
              <w:rPr>
                <w:rFonts w:ascii="Verdana" w:hAnsi="Verdana"/>
                <w:color w:val="FF0000"/>
                <w:sz w:val="18"/>
                <w:szCs w:val="18"/>
                <w:lang w:val="af-ZA"/>
              </w:rPr>
            </w:pPr>
          </w:p>
        </w:tc>
        <w:tc>
          <w:tcPr>
            <w:tcW w:w="4538" w:type="dxa"/>
            <w:tcBorders>
              <w:top w:val="nil"/>
              <w:bottom w:val="nil"/>
            </w:tcBorders>
            <w:shd w:val="clear" w:color="auto" w:fill="auto"/>
          </w:tcPr>
          <w:p w:rsidR="00FC0D56" w:rsidRPr="00186C42" w:rsidRDefault="00FC0D56" w:rsidP="00D54DD4">
            <w:pPr>
              <w:spacing w:before="40" w:after="20"/>
              <w:jc w:val="both"/>
              <w:rPr>
                <w:rFonts w:ascii="Verdana" w:hAnsi="Verdana"/>
                <w:color w:val="000000"/>
                <w:sz w:val="18"/>
                <w:szCs w:val="18"/>
              </w:rPr>
            </w:pPr>
          </w:p>
        </w:tc>
      </w:tr>
      <w:tr w:rsidR="00FC0D56" w:rsidRPr="004C0AEC" w:rsidTr="00186C42">
        <w:trPr>
          <w:jc w:val="center"/>
        </w:trPr>
        <w:tc>
          <w:tcPr>
            <w:tcW w:w="622" w:type="dxa"/>
            <w:tcBorders>
              <w:top w:val="nil"/>
              <w:bottom w:val="nil"/>
            </w:tcBorders>
            <w:shd w:val="clear" w:color="auto" w:fill="auto"/>
          </w:tcPr>
          <w:p w:rsidR="00FC0D56" w:rsidRPr="00186C42" w:rsidRDefault="00FC0D56" w:rsidP="00351C2C">
            <w:pPr>
              <w:tabs>
                <w:tab w:val="left" w:pos="192"/>
              </w:tabs>
              <w:spacing w:before="40" w:after="20"/>
              <w:jc w:val="center"/>
              <w:rPr>
                <w:rFonts w:ascii="Verdana" w:hAnsi="Verdana"/>
                <w:b/>
                <w:sz w:val="18"/>
                <w:szCs w:val="18"/>
              </w:rPr>
            </w:pPr>
          </w:p>
        </w:tc>
        <w:tc>
          <w:tcPr>
            <w:tcW w:w="2668" w:type="dxa"/>
            <w:tcBorders>
              <w:top w:val="nil"/>
              <w:bottom w:val="nil"/>
            </w:tcBorders>
            <w:shd w:val="clear" w:color="auto" w:fill="auto"/>
          </w:tcPr>
          <w:p w:rsidR="00FC0D56" w:rsidRPr="00186C42" w:rsidRDefault="00FC0D56" w:rsidP="00E52D4F">
            <w:pPr>
              <w:spacing w:before="60" w:after="20"/>
              <w:rPr>
                <w:rFonts w:ascii="Verdana" w:hAnsi="Verdana"/>
                <w:sz w:val="18"/>
                <w:szCs w:val="18"/>
              </w:rPr>
            </w:pPr>
          </w:p>
        </w:tc>
        <w:tc>
          <w:tcPr>
            <w:tcW w:w="6262" w:type="dxa"/>
            <w:tcBorders>
              <w:top w:val="nil"/>
              <w:bottom w:val="nil"/>
            </w:tcBorders>
            <w:shd w:val="clear" w:color="auto" w:fill="auto"/>
          </w:tcPr>
          <w:p w:rsidR="001204E9" w:rsidRPr="00186C42" w:rsidRDefault="001204E9" w:rsidP="001204E9">
            <w:pPr>
              <w:spacing w:before="40" w:after="20"/>
              <w:jc w:val="both"/>
              <w:rPr>
                <w:rFonts w:ascii="Verdana" w:hAnsi="Verdana"/>
                <w:bCs/>
                <w:sz w:val="18"/>
                <w:szCs w:val="18"/>
              </w:rPr>
            </w:pPr>
            <w:r w:rsidRPr="00186C42">
              <w:rPr>
                <w:rFonts w:ascii="Verdana" w:hAnsi="Verdana"/>
                <w:bCs/>
                <w:sz w:val="18"/>
                <w:szCs w:val="18"/>
              </w:rPr>
              <w:t>С тази добавка определено не сме съгласни и ще се опитаме да се аргументираме. В последните седмици има масирана кампания по всички медийни канали, целяща да убеди общественото мнение, че в България се произвеждат сирена с високо водно съдържание над 54% и достигащо до 74%, които са с ниски хранителни стойности и дори опасни и вредни за консумация. В някои публикации се твърди, че сиренето в България е „с ужасяващо качество, дори вредно за консумация", а има и такива, които пишат: „продават не сирене, а чиста отрова". Такива истерични твърдения, неподкрепени с никакви медицински доводи или изследвания, граничат с национално предателство, защото уронват престижа на целия бранш както пред потребителите, така и пред света, защото вече има препечатки на англоезични сайтове. Пречат на износителите на български сирена поради общия негативен облик, който създават. Уронват престижа на БАБХ като контролиращ орган, отговорен да осигурява производството на безопасни храни на територията на Република България, обезценяват труда на санитарните инспектори и лабораториите, извършващи контрол над млекопреработвателните предприятия и обектите от търговската мрежа.</w:t>
            </w:r>
          </w:p>
          <w:p w:rsidR="001204E9" w:rsidRPr="00186C42" w:rsidRDefault="001204E9" w:rsidP="001204E9">
            <w:pPr>
              <w:spacing w:before="40" w:after="20"/>
              <w:jc w:val="both"/>
              <w:rPr>
                <w:rFonts w:ascii="Verdana" w:hAnsi="Verdana"/>
                <w:bCs/>
                <w:sz w:val="18"/>
                <w:szCs w:val="18"/>
              </w:rPr>
            </w:pPr>
            <w:r w:rsidRPr="00186C42">
              <w:rPr>
                <w:rFonts w:ascii="Verdana" w:hAnsi="Verdana"/>
                <w:bCs/>
                <w:sz w:val="18"/>
                <w:szCs w:val="18"/>
              </w:rPr>
              <w:t>Във връзка с последното е странно мълчанието на ръководството на БАБХ, при положение, че почти не минава ден без интервю по национален телевизионен канал или публикация по някой от електронните канали и печатните издания.</w:t>
            </w:r>
          </w:p>
          <w:p w:rsidR="001204E9" w:rsidRPr="00186C42" w:rsidRDefault="001204E9" w:rsidP="001204E9">
            <w:pPr>
              <w:spacing w:before="40" w:after="20"/>
              <w:jc w:val="both"/>
              <w:rPr>
                <w:rFonts w:ascii="Verdana" w:hAnsi="Verdana"/>
                <w:bCs/>
                <w:sz w:val="18"/>
                <w:szCs w:val="18"/>
              </w:rPr>
            </w:pPr>
            <w:r w:rsidRPr="00186C42">
              <w:rPr>
                <w:rFonts w:ascii="Verdana" w:hAnsi="Verdana"/>
                <w:bCs/>
                <w:sz w:val="18"/>
                <w:szCs w:val="18"/>
              </w:rPr>
              <w:t xml:space="preserve">На какво се осланят тези атаки? На проследяване на резултати от проверки по показател водно съдържание от 2005 г. до 2020 г. и най-вече на резултатите, представени от така наречената Асоциация „Активни потребители" от 2020 г., които установяват, че в 87% от тестваните марки е установено над </w:t>
            </w:r>
            <w:r w:rsidRPr="00186C42">
              <w:rPr>
                <w:rFonts w:ascii="Verdana" w:hAnsi="Verdana"/>
                <w:bCs/>
                <w:sz w:val="18"/>
                <w:szCs w:val="18"/>
              </w:rPr>
              <w:lastRenderedPageBreak/>
              <w:t>62% водно съдържание, а в 53% от пробите водата е над 70%.</w:t>
            </w:r>
          </w:p>
          <w:p w:rsidR="001204E9" w:rsidRPr="00186C42" w:rsidRDefault="001204E9" w:rsidP="001204E9">
            <w:pPr>
              <w:spacing w:before="40" w:after="20"/>
              <w:jc w:val="both"/>
              <w:rPr>
                <w:rFonts w:ascii="Verdana" w:hAnsi="Verdana"/>
                <w:bCs/>
                <w:sz w:val="18"/>
                <w:szCs w:val="18"/>
              </w:rPr>
            </w:pPr>
            <w:r w:rsidRPr="00186C42">
              <w:rPr>
                <w:rFonts w:ascii="Verdana" w:hAnsi="Verdana"/>
                <w:bCs/>
                <w:sz w:val="18"/>
                <w:szCs w:val="18"/>
              </w:rPr>
              <w:t>Каква е базата за сравнение? Заложеното в БДС 15:2010 изискване за водно съдържание до 54%.</w:t>
            </w:r>
          </w:p>
          <w:p w:rsidR="001204E9" w:rsidRPr="00186C42" w:rsidRDefault="001204E9" w:rsidP="001204E9">
            <w:pPr>
              <w:spacing w:before="40" w:after="20"/>
              <w:jc w:val="both"/>
              <w:rPr>
                <w:rFonts w:ascii="Verdana" w:hAnsi="Verdana"/>
                <w:bCs/>
                <w:sz w:val="18"/>
                <w:szCs w:val="18"/>
              </w:rPr>
            </w:pPr>
            <w:r w:rsidRPr="00186C42">
              <w:rPr>
                <w:rFonts w:ascii="Verdana" w:hAnsi="Verdana"/>
                <w:bCs/>
                <w:sz w:val="18"/>
                <w:szCs w:val="18"/>
              </w:rPr>
              <w:t>Бихме искали да напомним, че в ЕС храните се произвеждат по ТД (техническа документация), което всеки производител на храни предоставя на съответните ОД на БАБХ, извършват се изследвания за безопасност на храната и доказване срока на годност и по което се извършва контрол за неговото спазване. Цитираното БДС е пожелателно, но не и задължително. Сирена, произведени по БДС са безспорно от по-висок клас, но и попадат в доста по-висок ценови сегмент.</w:t>
            </w:r>
          </w:p>
          <w:p w:rsidR="00FC0D56" w:rsidRPr="00186C42" w:rsidRDefault="001204E9" w:rsidP="00E04B9D">
            <w:pPr>
              <w:spacing w:before="40" w:after="20"/>
              <w:jc w:val="both"/>
              <w:rPr>
                <w:rFonts w:ascii="Verdana" w:hAnsi="Verdana"/>
                <w:bCs/>
                <w:sz w:val="18"/>
                <w:szCs w:val="18"/>
              </w:rPr>
            </w:pPr>
            <w:r w:rsidRPr="00186C42">
              <w:rPr>
                <w:rFonts w:ascii="Verdana" w:hAnsi="Verdana"/>
                <w:bCs/>
                <w:sz w:val="18"/>
                <w:szCs w:val="18"/>
              </w:rPr>
              <w:t>Считаме, че изискването за съдържание на сухо вещество не по-малко от 40% изкуствено доближава сирената до показателите по БДС, което е силно антипазарна мярка и ще създаде сериозни проблеми на повечето колеги от бранша и дори ще застраши тяхното съществуване. Това го подсказва и високият процент (87%) на изследваните сирена с повишено водно съдържание, което явно е функция от търсенето на пазара на по-нискобюджетни продукти.</w:t>
            </w:r>
          </w:p>
        </w:tc>
        <w:tc>
          <w:tcPr>
            <w:tcW w:w="1560" w:type="dxa"/>
            <w:tcBorders>
              <w:top w:val="nil"/>
              <w:bottom w:val="nil"/>
            </w:tcBorders>
            <w:shd w:val="clear" w:color="auto" w:fill="auto"/>
          </w:tcPr>
          <w:p w:rsidR="00F61175" w:rsidRPr="00186C42" w:rsidRDefault="000A7521" w:rsidP="00186C42">
            <w:pPr>
              <w:spacing w:before="40" w:after="20"/>
              <w:jc w:val="both"/>
              <w:rPr>
                <w:rFonts w:ascii="Verdana" w:hAnsi="Verdana"/>
                <w:color w:val="FF0000"/>
                <w:sz w:val="18"/>
                <w:szCs w:val="18"/>
                <w:lang w:val="af-ZA"/>
              </w:rPr>
            </w:pPr>
            <w:r w:rsidRPr="00186C42">
              <w:rPr>
                <w:rFonts w:ascii="Verdana" w:hAnsi="Verdana"/>
                <w:sz w:val="18"/>
                <w:szCs w:val="18"/>
              </w:rPr>
              <w:lastRenderedPageBreak/>
              <w:t>Приема се частично</w:t>
            </w:r>
          </w:p>
        </w:tc>
        <w:tc>
          <w:tcPr>
            <w:tcW w:w="4538" w:type="dxa"/>
            <w:tcBorders>
              <w:top w:val="nil"/>
              <w:bottom w:val="nil"/>
            </w:tcBorders>
            <w:shd w:val="clear" w:color="auto" w:fill="auto"/>
          </w:tcPr>
          <w:p w:rsidR="00FC0D56" w:rsidRPr="00186C42" w:rsidRDefault="000A7521" w:rsidP="00186C42">
            <w:pPr>
              <w:spacing w:before="40" w:after="20"/>
              <w:jc w:val="both"/>
              <w:rPr>
                <w:rFonts w:ascii="Verdana" w:hAnsi="Verdana"/>
                <w:color w:val="000000"/>
                <w:sz w:val="18"/>
                <w:szCs w:val="18"/>
              </w:rPr>
            </w:pPr>
            <w:r w:rsidRPr="00186C42">
              <w:rPr>
                <w:rFonts w:ascii="Verdana" w:hAnsi="Verdana"/>
                <w:color w:val="000000"/>
                <w:sz w:val="18"/>
                <w:szCs w:val="18"/>
              </w:rPr>
              <w:t xml:space="preserve">В проекта на наредба е създадена нова разпоредба – чл. </w:t>
            </w:r>
            <w:r w:rsidR="00B634EE" w:rsidRPr="00186C42">
              <w:rPr>
                <w:rFonts w:ascii="Verdana" w:hAnsi="Verdana"/>
                <w:color w:val="000000"/>
                <w:sz w:val="18"/>
                <w:szCs w:val="18"/>
              </w:rPr>
              <w:t>7</w:t>
            </w:r>
            <w:r w:rsidRPr="00186C42">
              <w:rPr>
                <w:rFonts w:ascii="Verdana" w:hAnsi="Verdana"/>
                <w:color w:val="000000"/>
                <w:sz w:val="18"/>
                <w:szCs w:val="18"/>
              </w:rPr>
              <w:t xml:space="preserve">, ал. 2, </w:t>
            </w:r>
            <w:r w:rsidR="006E05BF" w:rsidRPr="00186C42">
              <w:rPr>
                <w:rFonts w:ascii="Verdana" w:hAnsi="Verdana"/>
                <w:color w:val="000000"/>
                <w:sz w:val="18"/>
                <w:szCs w:val="18"/>
              </w:rPr>
              <w:t>в която е регламентирано</w:t>
            </w:r>
            <w:r w:rsidRPr="00186C42">
              <w:rPr>
                <w:rFonts w:ascii="Verdana" w:hAnsi="Verdana"/>
                <w:color w:val="000000"/>
                <w:sz w:val="18"/>
                <w:szCs w:val="18"/>
              </w:rPr>
              <w:t>, че наименованието „бяло саламурено сирене“ се използва за</w:t>
            </w:r>
            <w:r w:rsidR="00B634EE" w:rsidRPr="00186C42">
              <w:rPr>
                <w:rFonts w:ascii="Verdana" w:hAnsi="Verdana"/>
                <w:sz w:val="18"/>
                <w:szCs w:val="18"/>
              </w:rPr>
              <w:t xml:space="preserve"> </w:t>
            </w:r>
            <w:r w:rsidR="00B634EE" w:rsidRPr="00186C42">
              <w:rPr>
                <w:rFonts w:ascii="Verdana" w:hAnsi="Verdana"/>
                <w:color w:val="000000"/>
                <w:sz w:val="18"/>
                <w:szCs w:val="18"/>
              </w:rPr>
              <w:t>полутвърдо или меко сирене, зряло и съхранявано в саламура, произведено от мляко, с добавка на стартерна култура, подсирено с млекокоагулиращ ензим, получило необходимата технологична обработка, със съдържание в крайния продукт на сухо вещество не по-малко от 40% и масленост в сухото вещество не по-малко от 40%.</w:t>
            </w:r>
            <w:r w:rsidRPr="00186C42">
              <w:rPr>
                <w:rFonts w:ascii="Verdana" w:hAnsi="Verdana"/>
                <w:color w:val="000000"/>
                <w:sz w:val="18"/>
                <w:szCs w:val="18"/>
              </w:rPr>
              <w:t xml:space="preserve"> Посочените изисквания са изцяло съобразени със стандарта на Кодекс Алиментариус за сирене в саламура - Codex Group Standard for Cheeses in Brine (CODEX STAN 208-1999).</w:t>
            </w:r>
          </w:p>
        </w:tc>
      </w:tr>
      <w:tr w:rsidR="00CC6173" w:rsidRPr="004C0AEC" w:rsidTr="008A50C2">
        <w:trPr>
          <w:trHeight w:val="507"/>
          <w:jc w:val="center"/>
        </w:trPr>
        <w:tc>
          <w:tcPr>
            <w:tcW w:w="622" w:type="dxa"/>
            <w:tcBorders>
              <w:top w:val="nil"/>
              <w:bottom w:val="nil"/>
            </w:tcBorders>
            <w:shd w:val="clear" w:color="auto" w:fill="auto"/>
          </w:tcPr>
          <w:p w:rsidR="00CC6173" w:rsidRPr="00186C42" w:rsidRDefault="00CC6173" w:rsidP="00351C2C">
            <w:pPr>
              <w:tabs>
                <w:tab w:val="left" w:pos="192"/>
              </w:tabs>
              <w:spacing w:before="40" w:after="20"/>
              <w:jc w:val="center"/>
              <w:rPr>
                <w:rFonts w:ascii="Verdana" w:hAnsi="Verdana"/>
                <w:b/>
                <w:sz w:val="18"/>
                <w:szCs w:val="18"/>
              </w:rPr>
            </w:pPr>
          </w:p>
        </w:tc>
        <w:tc>
          <w:tcPr>
            <w:tcW w:w="2668" w:type="dxa"/>
            <w:tcBorders>
              <w:top w:val="nil"/>
              <w:bottom w:val="nil"/>
            </w:tcBorders>
            <w:shd w:val="clear" w:color="auto" w:fill="auto"/>
          </w:tcPr>
          <w:p w:rsidR="00CC6173" w:rsidRPr="00186C42" w:rsidRDefault="00CC6173" w:rsidP="00E52D4F">
            <w:pPr>
              <w:spacing w:before="60" w:after="20"/>
              <w:rPr>
                <w:rFonts w:ascii="Verdana" w:hAnsi="Verdana"/>
                <w:sz w:val="18"/>
                <w:szCs w:val="18"/>
              </w:rPr>
            </w:pPr>
          </w:p>
        </w:tc>
        <w:tc>
          <w:tcPr>
            <w:tcW w:w="6262" w:type="dxa"/>
            <w:tcBorders>
              <w:top w:val="nil"/>
              <w:bottom w:val="nil"/>
            </w:tcBorders>
            <w:shd w:val="clear" w:color="auto" w:fill="auto"/>
          </w:tcPr>
          <w:p w:rsidR="00CC6173" w:rsidRPr="00186C42" w:rsidRDefault="00CC6173" w:rsidP="00CC6173">
            <w:pPr>
              <w:spacing w:before="40" w:after="20"/>
              <w:jc w:val="both"/>
              <w:rPr>
                <w:rFonts w:ascii="Verdana" w:hAnsi="Verdana"/>
                <w:bCs/>
                <w:sz w:val="18"/>
                <w:szCs w:val="18"/>
              </w:rPr>
            </w:pPr>
            <w:r w:rsidRPr="00186C42">
              <w:rPr>
                <w:rFonts w:ascii="Verdana" w:hAnsi="Verdana"/>
                <w:bCs/>
                <w:sz w:val="18"/>
                <w:szCs w:val="18"/>
              </w:rPr>
              <w:t>Поставянето на изискването за масленост в сухото вещество над 40% е още по-абсурдно. Това прави невъзможно производството на сирене от обезмаслено или нискомаслено мляко, което е тенденция от гледна точка на здравословното хранене. Възниква въпросът какво ще прави с обезмасленото мляко преработвател, който отсметанява част от млякото с цел производство на заквасена сметана и масло. Или трябва да си ограничи номенклатурата на производството, или да го добави към неотсметаненото мляко, но рискува да не може да постигне показателя от 40% масленост в сухото вещество и да не може да реализира продукта като сирене.</w:t>
            </w:r>
          </w:p>
          <w:p w:rsidR="00CC6173" w:rsidRPr="00186C42" w:rsidRDefault="00CC6173" w:rsidP="00CC6173">
            <w:pPr>
              <w:spacing w:before="40" w:after="20"/>
              <w:jc w:val="both"/>
              <w:rPr>
                <w:rFonts w:ascii="Verdana" w:hAnsi="Verdana"/>
                <w:bCs/>
                <w:sz w:val="18"/>
                <w:szCs w:val="18"/>
              </w:rPr>
            </w:pPr>
            <w:r w:rsidRPr="00186C42">
              <w:rPr>
                <w:rFonts w:ascii="Verdana" w:hAnsi="Verdana"/>
                <w:bCs/>
                <w:sz w:val="18"/>
                <w:szCs w:val="18"/>
              </w:rPr>
              <w:t xml:space="preserve">Странно е, че на 22 страници Частична предварителна оценка на въздействието не се третира с нито ред ефектът на тази промяна в Наредбата, при положение, че са идентифицирани 266 млекопреработвателни предприятия, 12 предприятия на млечни продукти от млечни продукти и над 53000 търговци като засегнати страни, което между другото е посочено в точка V. на Становище на администрацията на Министерския съвет, където пише, че следва да се ревизира маркирания отговор „Няма ефект" в оценката и препоръчват да се извърши </w:t>
            </w:r>
            <w:r w:rsidRPr="00186C42">
              <w:rPr>
                <w:rFonts w:ascii="Verdana" w:hAnsi="Verdana"/>
                <w:bCs/>
                <w:sz w:val="18"/>
                <w:szCs w:val="18"/>
              </w:rPr>
              <w:lastRenderedPageBreak/>
              <w:t>оценка и измерване на действителното въздействие върху МСП по съответна посочена методика. Това е нещо, което приветстваме и към което се присъединяваме.</w:t>
            </w:r>
          </w:p>
        </w:tc>
        <w:tc>
          <w:tcPr>
            <w:tcW w:w="1560" w:type="dxa"/>
            <w:tcBorders>
              <w:top w:val="nil"/>
              <w:bottom w:val="nil"/>
            </w:tcBorders>
            <w:shd w:val="clear" w:color="auto" w:fill="auto"/>
          </w:tcPr>
          <w:p w:rsidR="00CC6173" w:rsidRPr="00186C42" w:rsidRDefault="00CC6173" w:rsidP="00001BC9">
            <w:pPr>
              <w:spacing w:before="40" w:after="20"/>
              <w:jc w:val="both"/>
              <w:rPr>
                <w:rFonts w:ascii="Verdana" w:hAnsi="Verdana"/>
                <w:sz w:val="18"/>
                <w:szCs w:val="18"/>
              </w:rPr>
            </w:pPr>
            <w:r w:rsidRPr="00186C42">
              <w:rPr>
                <w:rFonts w:ascii="Verdana" w:hAnsi="Verdana"/>
                <w:sz w:val="18"/>
                <w:szCs w:val="18"/>
              </w:rPr>
              <w:lastRenderedPageBreak/>
              <w:t>Приема се по принцип</w:t>
            </w:r>
          </w:p>
        </w:tc>
        <w:tc>
          <w:tcPr>
            <w:tcW w:w="4538" w:type="dxa"/>
            <w:tcBorders>
              <w:top w:val="nil"/>
              <w:bottom w:val="nil"/>
            </w:tcBorders>
            <w:shd w:val="clear" w:color="auto" w:fill="auto"/>
          </w:tcPr>
          <w:p w:rsidR="00CC6173" w:rsidRPr="00186C42" w:rsidRDefault="00CC6173" w:rsidP="005C2D66">
            <w:pPr>
              <w:spacing w:before="40" w:after="20"/>
              <w:jc w:val="both"/>
              <w:rPr>
                <w:rFonts w:ascii="Verdana" w:hAnsi="Verdana"/>
                <w:color w:val="000000"/>
                <w:sz w:val="18"/>
                <w:szCs w:val="18"/>
              </w:rPr>
            </w:pPr>
            <w:r w:rsidRPr="00186C42">
              <w:rPr>
                <w:rFonts w:ascii="Verdana" w:hAnsi="Verdana"/>
                <w:color w:val="000000"/>
                <w:sz w:val="18"/>
                <w:szCs w:val="18"/>
              </w:rPr>
              <w:t xml:space="preserve">В проекта на наредба е създадена нова разпоредба – чл. </w:t>
            </w:r>
            <w:r w:rsidR="005C2D66">
              <w:rPr>
                <w:rFonts w:ascii="Verdana" w:hAnsi="Verdana"/>
                <w:color w:val="000000"/>
                <w:sz w:val="18"/>
                <w:szCs w:val="18"/>
                <w:lang w:val="en-US"/>
              </w:rPr>
              <w:t>7</w:t>
            </w:r>
            <w:r w:rsidRPr="00186C42">
              <w:rPr>
                <w:rFonts w:ascii="Verdana" w:hAnsi="Verdana"/>
                <w:color w:val="000000"/>
                <w:sz w:val="18"/>
                <w:szCs w:val="18"/>
              </w:rPr>
              <w:t>, ал. 4, която регламентира, че за бялото саламурено сирене могат да се използват означенията: „високомаслено“, „пълномаслено“, „със средна масленост“, „частично обезмаслено“ и „обезмаслено“, като са посочени и съответните критерии за употребата на тези означения. Посочените изисквания са изцяло съобразени със стандарта на Кодекс Алиментариус за сирене в саламура - Codex Group Standard for Cheeses in Brine (CODEX STAN 208-1999).</w:t>
            </w:r>
          </w:p>
        </w:tc>
      </w:tr>
      <w:tr w:rsidR="00FC0D56" w:rsidRPr="004C0AEC" w:rsidTr="00FC0D56">
        <w:trPr>
          <w:trHeight w:val="890"/>
          <w:jc w:val="center"/>
        </w:trPr>
        <w:tc>
          <w:tcPr>
            <w:tcW w:w="622" w:type="dxa"/>
            <w:tcBorders>
              <w:top w:val="nil"/>
              <w:bottom w:val="nil"/>
            </w:tcBorders>
            <w:shd w:val="clear" w:color="auto" w:fill="auto"/>
          </w:tcPr>
          <w:p w:rsidR="00FC0D56" w:rsidRPr="00186C42" w:rsidRDefault="00FC0D56" w:rsidP="00351C2C">
            <w:pPr>
              <w:tabs>
                <w:tab w:val="left" w:pos="192"/>
              </w:tabs>
              <w:spacing w:before="40" w:after="20"/>
              <w:jc w:val="center"/>
              <w:rPr>
                <w:rFonts w:ascii="Verdana" w:hAnsi="Verdana"/>
                <w:b/>
                <w:sz w:val="18"/>
                <w:szCs w:val="18"/>
              </w:rPr>
            </w:pPr>
          </w:p>
        </w:tc>
        <w:tc>
          <w:tcPr>
            <w:tcW w:w="2668" w:type="dxa"/>
            <w:tcBorders>
              <w:top w:val="nil"/>
              <w:bottom w:val="nil"/>
            </w:tcBorders>
            <w:shd w:val="clear" w:color="auto" w:fill="auto"/>
          </w:tcPr>
          <w:p w:rsidR="00FC0D56" w:rsidRPr="00186C42" w:rsidRDefault="00FC0D56" w:rsidP="00E52D4F">
            <w:pPr>
              <w:spacing w:before="60" w:after="20"/>
              <w:rPr>
                <w:rFonts w:ascii="Verdana" w:hAnsi="Verdana"/>
                <w:sz w:val="18"/>
                <w:szCs w:val="18"/>
              </w:rPr>
            </w:pPr>
          </w:p>
        </w:tc>
        <w:tc>
          <w:tcPr>
            <w:tcW w:w="6262" w:type="dxa"/>
            <w:tcBorders>
              <w:top w:val="nil"/>
              <w:bottom w:val="nil"/>
            </w:tcBorders>
            <w:shd w:val="clear" w:color="auto" w:fill="auto"/>
          </w:tcPr>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В заключение бихме искали да обобщим, че не подкрепяме приемането на нова Наредба за специфичните изисквания към млечните продукти, защото:</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 Предложената нова Наредба почти изцяло покрива съществуващата такава и явно няма как да противоречи на приетия нов Закон за храните, обнародван в бр. 52</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на ДВ от 2020 г.</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 Промените, описани в т. 1 а), б) и в) са незначителни и могат да се направят и в съществуващата такава, защото касаят само производството на храни, при които се</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използват имитиращи продукти. Пример: баничката със сирене да се означи като баничка с имитиращ продукт, ако при производството и се използва имитиращ</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продукт вместо сирене.</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 Създава се усещането, че промените в чл. 5, касаещи сухото вещество и маслеността в сухото вещество са дописани в последния момент, без необходимата адекватна оценка на въздействието, застрашават бизнеса на много от нас вместо да го подпомагат в условията на задаваща се втора вълна на пандемията и очертаващи се ограничителни мерки на придвижване в страни дори от ЕС, което ще се отрази на износа.</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 Неминуемото масово повишаване на цените на сирената по скоро би могло да върне потребителите към консумация на имитиращи продукти, съдържащи в състава си мляко, което би заличило ефекта от предишните усилия за нейното намаляване чрез мерките, предприети с промените в законодателството през 2018 г. и особено с изискването да се предлагат в индивидуални потребителски опаковки с цел повишаване информираността, проследяемостта и доближаване до ценовия клас на по-нискобюджетните сирена.</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 Може да доведе до ръст на доставки на нискобюджетни продукти от ЕС, нещо, за което имаме информация, че се подготвя.</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 xml:space="preserve">- Няма да постигне целта за повишаване на търсенето на сурово мляко в България и неговата цена, защото неминуемото </w:t>
            </w:r>
            <w:r w:rsidRPr="00186C42">
              <w:rPr>
                <w:rFonts w:ascii="Verdana" w:hAnsi="Verdana"/>
                <w:bCs/>
                <w:sz w:val="18"/>
                <w:szCs w:val="18"/>
              </w:rPr>
              <w:lastRenderedPageBreak/>
              <w:t>повишаване на цените ще свие потреблението и оттам производството на колегите, което допълнително ще увеличи цената на производствените разходи върху единица продукция.</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 Изискването за минимум 40% сухо вещество не отчита променения вкус на потребителите към по-ниско калорични сирена с по-мека консистенция, което не е от вчера. Кой не е виждал домакиня от времето на задължително по БДС сирене, която го слага в съд с вода в хладилника. С това се постига именно по-ниска киселинност, сол, мекота на консистенцията чрез повишаване на водното съдържание на продукта. Някои го правят и днес със същата цел.</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 Изискването за 40% масленост в сухото вещество на сирената допълнително ще намали влагането на сухо мляко при производството им, което и без това беше</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ограничено от 30% на 20%, защото вносителите на нормативния акт не отчитат, че когато вложиш 20% възстановено мляко по 0,45 лв./л., можеш да платиш 80% сурово мляко по 0,70лв./л., но при 100% сурово мляко трябва да се ограничиш до 0,65 лв./л. или да повишиш още повече себестойността.</w:t>
            </w:r>
          </w:p>
          <w:p w:rsidR="00E04B9D" w:rsidRPr="00186C42" w:rsidRDefault="00E04B9D" w:rsidP="00E04B9D">
            <w:pPr>
              <w:spacing w:before="40" w:after="20"/>
              <w:jc w:val="both"/>
              <w:rPr>
                <w:rFonts w:ascii="Verdana" w:hAnsi="Verdana"/>
                <w:bCs/>
                <w:sz w:val="18"/>
                <w:szCs w:val="18"/>
              </w:rPr>
            </w:pPr>
            <w:r w:rsidRPr="00186C42">
              <w:rPr>
                <w:rFonts w:ascii="Verdana" w:hAnsi="Verdana"/>
                <w:bCs/>
                <w:sz w:val="18"/>
                <w:szCs w:val="18"/>
              </w:rPr>
              <w:t>- Твърди се, че така предложената Наредба няма да ни създаде проблеми с партньорите от ЕС, но как ще се предлагат на нашия пазар продукти като италианското сирене „Скаморца", което е с обявена масленост в сухото вещество 37%, сирене „Рикота" е с водно съдържание над 70% например. Или ще се допише, че Наредбата важи само за произведените на територията на Република България сирена, за да е още по ясно чии интереси защитава.</w:t>
            </w:r>
          </w:p>
          <w:p w:rsidR="00FC0D56" w:rsidRPr="00186C42" w:rsidRDefault="00E04B9D" w:rsidP="00E04B9D">
            <w:pPr>
              <w:spacing w:before="40" w:after="20"/>
              <w:jc w:val="both"/>
              <w:rPr>
                <w:rFonts w:ascii="Verdana" w:hAnsi="Verdana"/>
                <w:bCs/>
                <w:sz w:val="18"/>
                <w:szCs w:val="18"/>
              </w:rPr>
            </w:pPr>
            <w:r w:rsidRPr="00186C42">
              <w:rPr>
                <w:rFonts w:ascii="Verdana" w:hAnsi="Verdana"/>
                <w:bCs/>
                <w:sz w:val="18"/>
                <w:szCs w:val="18"/>
              </w:rPr>
              <w:t>- В §</w:t>
            </w:r>
            <w:r w:rsidR="00265117" w:rsidRPr="00186C42">
              <w:rPr>
                <w:rFonts w:ascii="Verdana" w:hAnsi="Verdana"/>
                <w:bCs/>
                <w:sz w:val="18"/>
                <w:szCs w:val="18"/>
              </w:rPr>
              <w:t xml:space="preserve"> </w:t>
            </w:r>
            <w:r w:rsidRPr="00186C42">
              <w:rPr>
                <w:rFonts w:ascii="Verdana" w:hAnsi="Verdana"/>
                <w:bCs/>
                <w:sz w:val="18"/>
                <w:szCs w:val="18"/>
              </w:rPr>
              <w:t>3 на Преходни и заключителни разпоредби е предвиден срок от б месеца за реализация на продукти с вложени имитиращи продукти в тях, ако в етикирането им не са отразени новите изисквания, а нищо не се споменава за наличните сирена по складовете на производители и търговци на едро и дребно, зреещи с период на зреене 60 дни, които не биха отговаряли на изискванията на така предложената Наредба, ако се приеме и влезе в сила в този си вид 14 дни след нейното обнародване, както е предвидено в проекта за Постановление на МС.</w:t>
            </w:r>
          </w:p>
        </w:tc>
        <w:tc>
          <w:tcPr>
            <w:tcW w:w="1560" w:type="dxa"/>
            <w:tcBorders>
              <w:top w:val="nil"/>
              <w:bottom w:val="nil"/>
            </w:tcBorders>
            <w:shd w:val="clear" w:color="auto" w:fill="auto"/>
          </w:tcPr>
          <w:p w:rsidR="00FC0D56" w:rsidRPr="00186C42" w:rsidRDefault="00001BC9" w:rsidP="00001BC9">
            <w:pPr>
              <w:spacing w:before="40" w:after="20"/>
              <w:jc w:val="both"/>
              <w:rPr>
                <w:rFonts w:ascii="Verdana" w:hAnsi="Verdana"/>
                <w:color w:val="FF0000"/>
                <w:sz w:val="18"/>
                <w:szCs w:val="18"/>
                <w:lang w:val="af-ZA"/>
              </w:rPr>
            </w:pPr>
            <w:r w:rsidRPr="00186C42">
              <w:rPr>
                <w:rFonts w:ascii="Verdana" w:hAnsi="Verdana"/>
                <w:sz w:val="18"/>
                <w:szCs w:val="18"/>
              </w:rPr>
              <w:lastRenderedPageBreak/>
              <w:t>П</w:t>
            </w:r>
            <w:r w:rsidR="005B0F31" w:rsidRPr="00186C42">
              <w:rPr>
                <w:rFonts w:ascii="Verdana" w:hAnsi="Verdana"/>
                <w:sz w:val="18"/>
                <w:szCs w:val="18"/>
              </w:rPr>
              <w:t>риема</w:t>
            </w:r>
            <w:r w:rsidRPr="00186C42">
              <w:rPr>
                <w:rFonts w:ascii="Verdana" w:hAnsi="Verdana"/>
                <w:sz w:val="18"/>
                <w:szCs w:val="18"/>
              </w:rPr>
              <w:t xml:space="preserve"> се частично</w:t>
            </w:r>
          </w:p>
        </w:tc>
        <w:tc>
          <w:tcPr>
            <w:tcW w:w="4538" w:type="dxa"/>
            <w:tcBorders>
              <w:top w:val="nil"/>
              <w:bottom w:val="nil"/>
            </w:tcBorders>
            <w:shd w:val="clear" w:color="auto" w:fill="auto"/>
          </w:tcPr>
          <w:p w:rsidR="00A2032C" w:rsidRPr="00186C42" w:rsidRDefault="00001BC9" w:rsidP="00D54DD4">
            <w:pPr>
              <w:spacing w:before="40" w:after="20"/>
              <w:jc w:val="both"/>
              <w:rPr>
                <w:rFonts w:ascii="Verdana" w:hAnsi="Verdana"/>
                <w:color w:val="000000"/>
                <w:sz w:val="18"/>
                <w:szCs w:val="18"/>
              </w:rPr>
            </w:pPr>
            <w:r w:rsidRPr="00186C42">
              <w:rPr>
                <w:rFonts w:ascii="Verdana" w:hAnsi="Verdana"/>
                <w:color w:val="000000"/>
                <w:sz w:val="18"/>
                <w:szCs w:val="18"/>
              </w:rPr>
              <w:t>Съгласно § 8, ал. 1 от преходните и заключителни разпоредби на Закона за храните, подзаконовите нормативни актове по прилагането на този закон се приемат, съответно издават в 6-месечен срок от влизането му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001BC9" w:rsidRPr="00186C42" w:rsidRDefault="00001BC9" w:rsidP="00D54DD4">
            <w:pPr>
              <w:spacing w:before="40" w:after="20"/>
              <w:jc w:val="both"/>
              <w:rPr>
                <w:rFonts w:ascii="Verdana" w:hAnsi="Verdana"/>
                <w:color w:val="000000"/>
                <w:sz w:val="18"/>
                <w:szCs w:val="18"/>
              </w:rPr>
            </w:pPr>
            <w:r w:rsidRPr="00186C42">
              <w:rPr>
                <w:rFonts w:ascii="Verdana" w:hAnsi="Verdana"/>
                <w:color w:val="000000"/>
                <w:sz w:val="18"/>
                <w:szCs w:val="18"/>
              </w:rPr>
              <w:t xml:space="preserve">В проекта на наредба е създадена нова разпоредба – чл. </w:t>
            </w:r>
            <w:r w:rsidR="006E3073">
              <w:rPr>
                <w:rFonts w:ascii="Verdana" w:hAnsi="Verdana"/>
                <w:color w:val="000000"/>
                <w:sz w:val="18"/>
                <w:szCs w:val="18"/>
                <w:lang w:val="en-US"/>
              </w:rPr>
              <w:t>7</w:t>
            </w:r>
            <w:r w:rsidRPr="00186C42">
              <w:rPr>
                <w:rFonts w:ascii="Verdana" w:hAnsi="Verdana"/>
                <w:color w:val="000000"/>
                <w:sz w:val="18"/>
                <w:szCs w:val="18"/>
              </w:rPr>
              <w:t xml:space="preserve">, ал. 2, като е прецизирано, че наименованието „бяло саламурено сирене“ се използва за </w:t>
            </w:r>
            <w:r w:rsidR="002042E4" w:rsidRPr="00186C42">
              <w:rPr>
                <w:rFonts w:ascii="Verdana" w:hAnsi="Verdana"/>
                <w:color w:val="000000"/>
                <w:sz w:val="18"/>
                <w:szCs w:val="18"/>
              </w:rPr>
              <w:t xml:space="preserve">полутвърдо или меко сирене, зряло и съхранявано в саламура, произведено от мляко, с добавка на стартерна култура, подсирено с млекокоагулиращ ензим, получило необходимата технологична обработка, със съдържание в крайния продукт на сухо вещество не по-малко от 40% и масленост в сухото вещество не по-малко от 40%. </w:t>
            </w:r>
            <w:r w:rsidRPr="00186C42">
              <w:rPr>
                <w:rFonts w:ascii="Verdana" w:hAnsi="Verdana"/>
                <w:color w:val="000000"/>
                <w:sz w:val="18"/>
                <w:szCs w:val="18"/>
              </w:rPr>
              <w:t>Посочените изисквания са изцяло съобразени със стандарта на Кодекс Алиментариус за сирене в саламура - Codex Group Standard for Cheeses in Brine (CODEX STAN 208-1999).</w:t>
            </w:r>
          </w:p>
          <w:p w:rsidR="002154D0" w:rsidRPr="00186C42" w:rsidRDefault="00A2032C" w:rsidP="009F71CB">
            <w:pPr>
              <w:spacing w:before="40" w:after="20"/>
              <w:jc w:val="both"/>
              <w:rPr>
                <w:rFonts w:ascii="Verdana" w:hAnsi="Verdana"/>
                <w:color w:val="000000"/>
                <w:sz w:val="18"/>
                <w:szCs w:val="18"/>
              </w:rPr>
            </w:pPr>
            <w:r w:rsidRPr="00186C42">
              <w:rPr>
                <w:rFonts w:ascii="Verdana" w:hAnsi="Verdana"/>
                <w:color w:val="000000"/>
                <w:spacing w:val="-2"/>
                <w:sz w:val="18"/>
                <w:szCs w:val="18"/>
              </w:rPr>
              <w:t xml:space="preserve">В проекта на наредба е създадена нова разпоредба – чл. </w:t>
            </w:r>
            <w:r w:rsidR="007A5463" w:rsidRPr="00186C42">
              <w:rPr>
                <w:rFonts w:ascii="Verdana" w:hAnsi="Verdana"/>
                <w:color w:val="000000"/>
                <w:spacing w:val="-2"/>
                <w:sz w:val="18"/>
                <w:szCs w:val="18"/>
              </w:rPr>
              <w:t>7</w:t>
            </w:r>
            <w:r w:rsidRPr="00186C42">
              <w:rPr>
                <w:rFonts w:ascii="Verdana" w:hAnsi="Verdana"/>
                <w:color w:val="000000"/>
                <w:spacing w:val="-2"/>
                <w:sz w:val="18"/>
                <w:szCs w:val="18"/>
              </w:rPr>
              <w:t xml:space="preserve">, ал. 3, като е прецизирано, че наименованието „саламурено сирене с повишено водно съдържание“ се използва </w:t>
            </w:r>
            <w:r w:rsidR="009F71CB" w:rsidRPr="00186C42">
              <w:rPr>
                <w:rFonts w:ascii="Verdana" w:hAnsi="Verdana"/>
                <w:color w:val="000000"/>
                <w:spacing w:val="-2"/>
                <w:sz w:val="18"/>
                <w:szCs w:val="18"/>
              </w:rPr>
              <w:t xml:space="preserve">за </w:t>
            </w:r>
            <w:r w:rsidR="007A5463" w:rsidRPr="00186C42">
              <w:rPr>
                <w:rFonts w:ascii="Verdana" w:hAnsi="Verdana"/>
                <w:color w:val="000000"/>
                <w:spacing w:val="-2"/>
                <w:sz w:val="18"/>
                <w:szCs w:val="18"/>
              </w:rPr>
              <w:t xml:space="preserve">сирене съхранявано в саламура, произведено от мляко, без използване на влагозадържащи агенти, с добавка на стартерна култура, подсирено с млекокоагулиращ ензим, получило необходимата технологична обработка, със </w:t>
            </w:r>
            <w:r w:rsidR="007A5463" w:rsidRPr="00186C42">
              <w:rPr>
                <w:rFonts w:ascii="Verdana" w:hAnsi="Verdana"/>
                <w:color w:val="000000"/>
                <w:spacing w:val="-2"/>
                <w:sz w:val="18"/>
                <w:szCs w:val="18"/>
              </w:rPr>
              <w:lastRenderedPageBreak/>
              <w:t xml:space="preserve">съдържание в крайния продукт на сухо вещество и масленост в сухото вещество, по-ниски от посочените в ал. 2. </w:t>
            </w:r>
            <w:r w:rsidR="002154D0" w:rsidRPr="00186C42">
              <w:rPr>
                <w:rFonts w:ascii="Verdana" w:hAnsi="Verdana"/>
                <w:color w:val="000000"/>
                <w:sz w:val="18"/>
                <w:szCs w:val="18"/>
              </w:rPr>
              <w:t xml:space="preserve">В проекта на наредба е създадена нова разпоредба – чл. </w:t>
            </w:r>
            <w:r w:rsidR="008B0696">
              <w:rPr>
                <w:rFonts w:ascii="Verdana" w:hAnsi="Verdana"/>
                <w:color w:val="000000"/>
                <w:sz w:val="18"/>
                <w:szCs w:val="18"/>
                <w:lang w:val="en-US"/>
              </w:rPr>
              <w:t>7</w:t>
            </w:r>
            <w:r w:rsidR="002154D0" w:rsidRPr="00186C42">
              <w:rPr>
                <w:rFonts w:ascii="Verdana" w:hAnsi="Verdana"/>
                <w:color w:val="000000"/>
                <w:sz w:val="18"/>
                <w:szCs w:val="18"/>
              </w:rPr>
              <w:t>, ал. 4, която регламентира, че за бялото саламурено сирене могат да се използват означенията: „високомаслено“, „пълномаслено“, „със средна масленост“, „частично обезмаслено“ и „обезмаслено“, като са посочени и съответните критерии за употребата на тези означения. Посочените изисквания са изцяло съобразени със стандарта на Кодекс Алиментариус за сирене в саламура - Codex Group Standard for Cheeses in Brine (CODEX STAN 208-1999).</w:t>
            </w:r>
          </w:p>
          <w:p w:rsidR="000228DB" w:rsidRPr="00186C42" w:rsidRDefault="000228DB" w:rsidP="000228DB">
            <w:pPr>
              <w:spacing w:before="40" w:after="20"/>
              <w:jc w:val="both"/>
              <w:rPr>
                <w:rFonts w:ascii="Verdana" w:hAnsi="Verdana"/>
                <w:color w:val="000000"/>
                <w:sz w:val="18"/>
                <w:szCs w:val="18"/>
              </w:rPr>
            </w:pPr>
            <w:r w:rsidRPr="00186C42">
              <w:rPr>
                <w:rFonts w:ascii="Verdana" w:hAnsi="Verdana"/>
                <w:color w:val="000000"/>
                <w:sz w:val="18"/>
                <w:szCs w:val="18"/>
              </w:rPr>
              <w:t>В проекта на наредба е създаден нов чл. 2, съгласно който наредбата не се прилага за:</w:t>
            </w:r>
          </w:p>
          <w:p w:rsidR="000228DB" w:rsidRPr="00186C42" w:rsidRDefault="000228DB" w:rsidP="000228DB">
            <w:pPr>
              <w:spacing w:before="40" w:after="20"/>
              <w:jc w:val="both"/>
              <w:rPr>
                <w:rFonts w:ascii="Verdana" w:hAnsi="Verdana"/>
                <w:color w:val="000000"/>
                <w:sz w:val="18"/>
                <w:szCs w:val="18"/>
              </w:rPr>
            </w:pPr>
            <w:r w:rsidRPr="00186C42">
              <w:rPr>
                <w:rFonts w:ascii="Verdana" w:hAnsi="Verdana"/>
                <w:color w:val="000000"/>
                <w:sz w:val="18"/>
                <w:szCs w:val="18"/>
              </w:rPr>
              <w:t>- млечни продукти, вписани в европейския Регистър на защитените наименования за произход и защитените географски указания и в европейския Регистър на храните с традиционно специфичен характер съгласно Регламент (ЕС) № 1151/2012 на Европейския парламент и на Съвета от 21 ноември 2012 г. относно схемите за качество на селскостопанските продукти и храни (ОВ, L 343 от 14.12.2012 г.);</w:t>
            </w:r>
          </w:p>
          <w:p w:rsidR="000228DB" w:rsidRPr="00186C42" w:rsidRDefault="000228DB" w:rsidP="000228DB">
            <w:pPr>
              <w:spacing w:before="40" w:after="20"/>
              <w:jc w:val="both"/>
              <w:rPr>
                <w:rFonts w:ascii="Verdana" w:hAnsi="Verdana"/>
                <w:color w:val="000000"/>
                <w:sz w:val="18"/>
                <w:szCs w:val="18"/>
              </w:rPr>
            </w:pPr>
            <w:r w:rsidRPr="00186C42">
              <w:rPr>
                <w:rFonts w:ascii="Verdana" w:hAnsi="Verdana"/>
                <w:color w:val="000000"/>
                <w:sz w:val="18"/>
                <w:szCs w:val="18"/>
              </w:rPr>
              <w:t xml:space="preserve">- млечни продукти, произведени по специфична технология определяща тяхното характерно наименование, които се определят като храни с традиционни характеристики по смисъла на чл. 7, параграф 1 от Регламент (ЕО) № 2074/2005 на Комисията от 5 декември 2005 година за установяване на мерки за прилагане по отношение на някои продукти съгласно Регламент (ЕО) № 853/2004 на Европейския парламент и на Съвета и по отношение на организацията на официалния контрол съгласно Регламент (ЕО) № </w:t>
            </w:r>
            <w:r w:rsidRPr="00186C42">
              <w:rPr>
                <w:rFonts w:ascii="Verdana" w:hAnsi="Verdana"/>
                <w:color w:val="000000"/>
                <w:sz w:val="18"/>
                <w:szCs w:val="18"/>
              </w:rPr>
              <w:lastRenderedPageBreak/>
              <w:t>854/2004 на Европейския парламент и на Съвета и Регламент (ЕО) № 882/2004 на Европейския парламент и на Съвета, за дерогиране от Регламент (ЕО) № 852/2004 на Европейския парламент и на Съвета и за изменение на Регламенти (ЕО) № 853/2004 и (ЕО) № 854/2004 (ОВ L 338</w:t>
            </w:r>
            <w:r w:rsidR="00F3447D" w:rsidRPr="00186C42">
              <w:rPr>
                <w:rFonts w:ascii="Verdana" w:hAnsi="Verdana"/>
                <w:color w:val="000000"/>
                <w:sz w:val="18"/>
                <w:szCs w:val="18"/>
              </w:rPr>
              <w:t xml:space="preserve"> от</w:t>
            </w:r>
            <w:r w:rsidRPr="00186C42">
              <w:rPr>
                <w:rFonts w:ascii="Verdana" w:hAnsi="Verdana"/>
                <w:color w:val="000000"/>
                <w:sz w:val="18"/>
                <w:szCs w:val="18"/>
              </w:rPr>
              <w:t xml:space="preserve"> 22.12.2005 г.);</w:t>
            </w:r>
          </w:p>
          <w:p w:rsidR="000228DB" w:rsidRPr="00186C42" w:rsidRDefault="000228DB" w:rsidP="000228DB">
            <w:pPr>
              <w:spacing w:before="40" w:after="20"/>
              <w:jc w:val="both"/>
              <w:rPr>
                <w:rFonts w:ascii="Verdana" w:hAnsi="Verdana"/>
                <w:color w:val="000000"/>
                <w:sz w:val="18"/>
                <w:szCs w:val="18"/>
              </w:rPr>
            </w:pPr>
            <w:r w:rsidRPr="00186C42">
              <w:rPr>
                <w:rFonts w:ascii="Verdana" w:hAnsi="Verdana"/>
                <w:color w:val="000000"/>
                <w:sz w:val="18"/>
                <w:szCs w:val="18"/>
              </w:rPr>
              <w:t>- млечни продукти, защитени по силата на международни споразумения.</w:t>
            </w:r>
          </w:p>
          <w:p w:rsidR="002154D0" w:rsidRDefault="000228DB" w:rsidP="00A46071">
            <w:pPr>
              <w:spacing w:before="40" w:after="20"/>
              <w:jc w:val="both"/>
              <w:rPr>
                <w:rFonts w:ascii="Verdana" w:hAnsi="Verdana"/>
                <w:color w:val="000000"/>
                <w:sz w:val="18"/>
                <w:szCs w:val="18"/>
              </w:rPr>
            </w:pPr>
            <w:r w:rsidRPr="00186C42">
              <w:rPr>
                <w:rFonts w:ascii="Verdana" w:hAnsi="Verdana"/>
                <w:color w:val="000000"/>
                <w:sz w:val="18"/>
                <w:szCs w:val="18"/>
              </w:rPr>
              <w:t xml:space="preserve">В § 2 от преходните и заключителни разпоредби на проекта на наредба е предвидено </w:t>
            </w:r>
            <w:r w:rsidR="00A46071" w:rsidRPr="00186C42">
              <w:rPr>
                <w:rFonts w:ascii="Verdana" w:hAnsi="Verdana"/>
                <w:color w:val="000000"/>
                <w:sz w:val="18"/>
                <w:szCs w:val="18"/>
              </w:rPr>
              <w:t>сирената, които не отговарят на изискванията по чл. 7, ал. 2 – 4 и чл. 29, да могат да се предлагат на пазара до изчерпване на наличните количества, но не по-късно от 6 месеца от влизане в сила на наредбата.</w:t>
            </w:r>
          </w:p>
          <w:p w:rsidR="00964492" w:rsidRPr="00186C42" w:rsidRDefault="00964492" w:rsidP="00964492">
            <w:pPr>
              <w:spacing w:before="40" w:after="20"/>
              <w:jc w:val="both"/>
              <w:rPr>
                <w:rFonts w:ascii="Verdana" w:hAnsi="Verdana"/>
                <w:color w:val="000000"/>
                <w:sz w:val="18"/>
                <w:szCs w:val="18"/>
              </w:rPr>
            </w:pPr>
            <w:r>
              <w:rPr>
                <w:rFonts w:ascii="Verdana" w:hAnsi="Verdana"/>
                <w:color w:val="000000"/>
                <w:sz w:val="18"/>
                <w:szCs w:val="18"/>
              </w:rPr>
              <w:t xml:space="preserve">В </w:t>
            </w:r>
            <w:r w:rsidRPr="00964492">
              <w:rPr>
                <w:rFonts w:ascii="Verdana" w:hAnsi="Verdana"/>
                <w:color w:val="000000"/>
                <w:sz w:val="18"/>
                <w:szCs w:val="18"/>
              </w:rPr>
              <w:t>§ 2</w:t>
            </w:r>
            <w:r>
              <w:rPr>
                <w:rFonts w:ascii="Verdana" w:hAnsi="Verdana"/>
                <w:color w:val="000000"/>
                <w:sz w:val="18"/>
                <w:szCs w:val="18"/>
              </w:rPr>
              <w:t xml:space="preserve"> от проекта на Постановление на Министерския съвет за приемане на наредбата, е предвидено също така</w:t>
            </w:r>
            <w:r w:rsidRPr="00964492">
              <w:rPr>
                <w:rFonts w:ascii="Verdana" w:hAnsi="Verdana"/>
                <w:color w:val="000000"/>
                <w:sz w:val="18"/>
                <w:szCs w:val="18"/>
              </w:rPr>
              <w:t xml:space="preserve"> </w:t>
            </w:r>
            <w:r>
              <w:rPr>
                <w:rFonts w:ascii="Verdana" w:hAnsi="Verdana"/>
                <w:color w:val="000000"/>
                <w:sz w:val="18"/>
                <w:szCs w:val="18"/>
              </w:rPr>
              <w:t>п</w:t>
            </w:r>
            <w:r w:rsidRPr="00964492">
              <w:rPr>
                <w:rFonts w:ascii="Verdana" w:hAnsi="Verdana"/>
                <w:color w:val="000000"/>
                <w:sz w:val="18"/>
                <w:szCs w:val="18"/>
              </w:rPr>
              <w:t xml:space="preserve">остановлението </w:t>
            </w:r>
            <w:r>
              <w:rPr>
                <w:rFonts w:ascii="Verdana" w:hAnsi="Verdana"/>
                <w:color w:val="000000"/>
                <w:sz w:val="18"/>
                <w:szCs w:val="18"/>
              </w:rPr>
              <w:t xml:space="preserve">да </w:t>
            </w:r>
            <w:r w:rsidRPr="00964492">
              <w:rPr>
                <w:rFonts w:ascii="Verdana" w:hAnsi="Verdana"/>
                <w:color w:val="000000"/>
                <w:sz w:val="18"/>
                <w:szCs w:val="18"/>
              </w:rPr>
              <w:t>вл</w:t>
            </w:r>
            <w:r>
              <w:rPr>
                <w:rFonts w:ascii="Verdana" w:hAnsi="Verdana"/>
                <w:color w:val="000000"/>
                <w:sz w:val="18"/>
                <w:szCs w:val="18"/>
              </w:rPr>
              <w:t>езе</w:t>
            </w:r>
            <w:r w:rsidRPr="00964492">
              <w:rPr>
                <w:rFonts w:ascii="Verdana" w:hAnsi="Verdana"/>
                <w:color w:val="000000"/>
                <w:sz w:val="18"/>
                <w:szCs w:val="18"/>
              </w:rPr>
              <w:t xml:space="preserve"> в сила в 3 месечен срок след обнародването му в „Държавен вестник“.</w:t>
            </w:r>
            <w:r>
              <w:rPr>
                <w:rFonts w:ascii="Verdana" w:hAnsi="Verdana"/>
                <w:color w:val="000000"/>
                <w:sz w:val="18"/>
                <w:szCs w:val="18"/>
              </w:rPr>
              <w:t xml:space="preserve"> </w:t>
            </w:r>
          </w:p>
        </w:tc>
      </w:tr>
      <w:tr w:rsidR="00FC0D56" w:rsidRPr="004C0AEC" w:rsidTr="00186C42">
        <w:trPr>
          <w:trHeight w:val="890"/>
          <w:jc w:val="center"/>
        </w:trPr>
        <w:tc>
          <w:tcPr>
            <w:tcW w:w="622" w:type="dxa"/>
            <w:tcBorders>
              <w:top w:val="nil"/>
              <w:bottom w:val="single" w:sz="18" w:space="0" w:color="2E74B5"/>
            </w:tcBorders>
            <w:shd w:val="clear" w:color="auto" w:fill="auto"/>
          </w:tcPr>
          <w:p w:rsidR="00FC0D56" w:rsidRPr="00186C42" w:rsidRDefault="00FC0D56" w:rsidP="00351C2C">
            <w:pPr>
              <w:tabs>
                <w:tab w:val="left" w:pos="192"/>
              </w:tabs>
              <w:spacing w:before="40" w:after="20"/>
              <w:jc w:val="center"/>
              <w:rPr>
                <w:rFonts w:ascii="Verdana" w:hAnsi="Verdana"/>
                <w:b/>
                <w:sz w:val="18"/>
                <w:szCs w:val="18"/>
              </w:rPr>
            </w:pPr>
          </w:p>
        </w:tc>
        <w:tc>
          <w:tcPr>
            <w:tcW w:w="2668" w:type="dxa"/>
            <w:tcBorders>
              <w:top w:val="nil"/>
              <w:bottom w:val="single" w:sz="18" w:space="0" w:color="2E74B5"/>
            </w:tcBorders>
            <w:shd w:val="clear" w:color="auto" w:fill="auto"/>
          </w:tcPr>
          <w:p w:rsidR="00FC0D56" w:rsidRPr="00186C42" w:rsidRDefault="00FC0D56" w:rsidP="00E52D4F">
            <w:pPr>
              <w:spacing w:before="60" w:after="20"/>
              <w:rPr>
                <w:rFonts w:ascii="Verdana" w:hAnsi="Verdana"/>
                <w:sz w:val="18"/>
                <w:szCs w:val="18"/>
              </w:rPr>
            </w:pPr>
          </w:p>
        </w:tc>
        <w:tc>
          <w:tcPr>
            <w:tcW w:w="6262" w:type="dxa"/>
            <w:tcBorders>
              <w:top w:val="nil"/>
              <w:bottom w:val="single" w:sz="18" w:space="0" w:color="2E74B5"/>
            </w:tcBorders>
            <w:shd w:val="clear" w:color="auto" w:fill="auto"/>
          </w:tcPr>
          <w:p w:rsidR="00FC0D56" w:rsidRPr="00186C42" w:rsidRDefault="00E04B9D" w:rsidP="005C4AA2">
            <w:pPr>
              <w:spacing w:before="40" w:after="20"/>
              <w:jc w:val="both"/>
              <w:rPr>
                <w:rFonts w:ascii="Verdana" w:hAnsi="Verdana"/>
                <w:bCs/>
                <w:spacing w:val="-2"/>
                <w:sz w:val="18"/>
                <w:szCs w:val="18"/>
              </w:rPr>
            </w:pPr>
            <w:r w:rsidRPr="00186C42">
              <w:rPr>
                <w:rFonts w:ascii="Verdana" w:hAnsi="Verdana"/>
                <w:bCs/>
                <w:spacing w:val="-2"/>
                <w:sz w:val="18"/>
                <w:szCs w:val="18"/>
              </w:rPr>
              <w:t>Спираме до тук, за да не злоупотребяваме повече с Вашето търпение, но Ви молим да се съобразите с нашите аргументи и тревоги, изразени в настоящето Становище по предложения проект за Наредба за специфичните изисквания за млечните продукти и подкрепено</w:t>
            </w:r>
            <w:r w:rsidR="005C4AA2" w:rsidRPr="00186C42">
              <w:rPr>
                <w:rFonts w:ascii="Verdana" w:hAnsi="Verdana"/>
                <w:bCs/>
                <w:spacing w:val="-2"/>
                <w:sz w:val="18"/>
                <w:szCs w:val="18"/>
              </w:rPr>
              <w:t xml:space="preserve"> от изброените по-долу </w:t>
            </w:r>
            <w:r w:rsidRPr="00186C42">
              <w:rPr>
                <w:rFonts w:ascii="Verdana" w:hAnsi="Verdana"/>
                <w:bCs/>
                <w:spacing w:val="-2"/>
                <w:sz w:val="18"/>
                <w:szCs w:val="18"/>
              </w:rPr>
              <w:t xml:space="preserve"> млекопреработвателни предприятия, а също така да не ни противопоставяте на изразеното Становище на АМБ, защото не всички млекопреработватели са членове на АМБ, а изброените със сигурност не са.</w:t>
            </w:r>
          </w:p>
        </w:tc>
        <w:tc>
          <w:tcPr>
            <w:tcW w:w="1560" w:type="dxa"/>
            <w:tcBorders>
              <w:top w:val="nil"/>
              <w:bottom w:val="single" w:sz="18" w:space="0" w:color="2E74B5"/>
            </w:tcBorders>
            <w:shd w:val="clear" w:color="auto" w:fill="auto"/>
          </w:tcPr>
          <w:p w:rsidR="00FC0D56" w:rsidRPr="00186C42" w:rsidRDefault="00FC0D56" w:rsidP="00BB7E89">
            <w:pPr>
              <w:spacing w:before="40" w:after="20"/>
              <w:rPr>
                <w:rFonts w:ascii="Verdana" w:hAnsi="Verdana"/>
                <w:color w:val="FF0000"/>
                <w:sz w:val="18"/>
                <w:szCs w:val="18"/>
                <w:lang w:val="af-ZA"/>
              </w:rPr>
            </w:pPr>
          </w:p>
        </w:tc>
        <w:tc>
          <w:tcPr>
            <w:tcW w:w="4538" w:type="dxa"/>
            <w:tcBorders>
              <w:top w:val="nil"/>
              <w:bottom w:val="single" w:sz="18" w:space="0" w:color="2E74B5"/>
            </w:tcBorders>
            <w:shd w:val="clear" w:color="auto" w:fill="auto"/>
          </w:tcPr>
          <w:p w:rsidR="00FC0D56" w:rsidRPr="00186C42" w:rsidRDefault="00FC0D56" w:rsidP="00D54DD4">
            <w:pPr>
              <w:spacing w:before="40" w:after="20"/>
              <w:jc w:val="both"/>
              <w:rPr>
                <w:rFonts w:ascii="Verdana" w:hAnsi="Verdana"/>
                <w:color w:val="000000"/>
                <w:sz w:val="18"/>
                <w:szCs w:val="18"/>
              </w:rPr>
            </w:pPr>
          </w:p>
        </w:tc>
      </w:tr>
      <w:tr w:rsidR="002533C7" w:rsidRPr="004C0AEC" w:rsidTr="00186C42">
        <w:trPr>
          <w:trHeight w:val="611"/>
          <w:jc w:val="center"/>
        </w:trPr>
        <w:tc>
          <w:tcPr>
            <w:tcW w:w="622" w:type="dxa"/>
            <w:vMerge w:val="restart"/>
            <w:tcBorders>
              <w:top w:val="single" w:sz="18" w:space="0" w:color="2E74B5"/>
              <w:bottom w:val="nil"/>
            </w:tcBorders>
            <w:shd w:val="clear" w:color="auto" w:fill="auto"/>
          </w:tcPr>
          <w:p w:rsidR="002533C7" w:rsidRPr="00186C42" w:rsidRDefault="002533C7" w:rsidP="00875A2A">
            <w:pPr>
              <w:numPr>
                <w:ilvl w:val="0"/>
                <w:numId w:val="6"/>
              </w:numPr>
              <w:tabs>
                <w:tab w:val="left" w:pos="192"/>
              </w:tabs>
              <w:spacing w:before="40" w:after="20"/>
              <w:rPr>
                <w:rFonts w:ascii="Verdana" w:hAnsi="Verdana"/>
                <w:b/>
                <w:sz w:val="18"/>
                <w:szCs w:val="18"/>
              </w:rPr>
            </w:pPr>
          </w:p>
        </w:tc>
        <w:tc>
          <w:tcPr>
            <w:tcW w:w="2668" w:type="dxa"/>
            <w:vMerge w:val="restart"/>
            <w:tcBorders>
              <w:top w:val="single" w:sz="18" w:space="0" w:color="2E74B5"/>
              <w:bottom w:val="nil"/>
            </w:tcBorders>
            <w:shd w:val="clear" w:color="auto" w:fill="auto"/>
          </w:tcPr>
          <w:p w:rsidR="002533C7" w:rsidRPr="00186C42" w:rsidRDefault="002533C7" w:rsidP="00E52D4F">
            <w:pPr>
              <w:spacing w:before="60" w:after="20"/>
              <w:rPr>
                <w:rFonts w:ascii="Verdana" w:hAnsi="Verdana"/>
                <w:sz w:val="18"/>
                <w:szCs w:val="18"/>
              </w:rPr>
            </w:pPr>
            <w:r w:rsidRPr="00186C42">
              <w:rPr>
                <w:rFonts w:ascii="Verdana" w:hAnsi="Verdana"/>
                <w:sz w:val="18"/>
                <w:szCs w:val="18"/>
              </w:rPr>
              <w:t>Zemedeliednes – 08 октомври 2020 г. от Портала за обществени консултации</w:t>
            </w:r>
          </w:p>
        </w:tc>
        <w:tc>
          <w:tcPr>
            <w:tcW w:w="6262" w:type="dxa"/>
            <w:tcBorders>
              <w:top w:val="single" w:sz="18" w:space="0" w:color="2E74B5"/>
              <w:bottom w:val="nil"/>
            </w:tcBorders>
            <w:shd w:val="clear" w:color="auto" w:fill="auto"/>
          </w:tcPr>
          <w:p w:rsidR="002533C7" w:rsidRPr="00186C42" w:rsidRDefault="002533C7" w:rsidP="00A017FD">
            <w:pPr>
              <w:spacing w:before="40" w:after="20"/>
              <w:jc w:val="both"/>
              <w:rPr>
                <w:rFonts w:ascii="Verdana" w:hAnsi="Verdana"/>
                <w:bCs/>
                <w:sz w:val="18"/>
                <w:szCs w:val="18"/>
              </w:rPr>
            </w:pPr>
            <w:r w:rsidRPr="00186C42">
              <w:rPr>
                <w:rFonts w:ascii="Verdana" w:hAnsi="Verdana"/>
                <w:bCs/>
                <w:sz w:val="18"/>
                <w:szCs w:val="18"/>
              </w:rPr>
              <w:t>По проекта за изменение и допълнение на наредбата за специфичните изисквания към млечните култури.</w:t>
            </w:r>
          </w:p>
        </w:tc>
        <w:tc>
          <w:tcPr>
            <w:tcW w:w="1560" w:type="dxa"/>
            <w:tcBorders>
              <w:top w:val="single" w:sz="18" w:space="0" w:color="2E74B5"/>
              <w:bottom w:val="nil"/>
            </w:tcBorders>
            <w:shd w:val="clear" w:color="auto" w:fill="auto"/>
          </w:tcPr>
          <w:p w:rsidR="002533C7" w:rsidRPr="00186C42" w:rsidRDefault="002533C7" w:rsidP="00BB7E89">
            <w:pPr>
              <w:spacing w:before="40" w:after="20"/>
              <w:rPr>
                <w:rFonts w:ascii="Verdana" w:hAnsi="Verdana"/>
                <w:color w:val="FF0000"/>
                <w:sz w:val="18"/>
                <w:szCs w:val="18"/>
                <w:lang w:val="af-ZA"/>
              </w:rPr>
            </w:pPr>
          </w:p>
        </w:tc>
        <w:tc>
          <w:tcPr>
            <w:tcW w:w="4538" w:type="dxa"/>
            <w:tcBorders>
              <w:top w:val="single" w:sz="18" w:space="0" w:color="2E74B5"/>
              <w:bottom w:val="nil"/>
            </w:tcBorders>
            <w:shd w:val="clear" w:color="auto" w:fill="auto"/>
          </w:tcPr>
          <w:p w:rsidR="002533C7" w:rsidRPr="00186C42" w:rsidRDefault="002533C7" w:rsidP="00D54DD4">
            <w:pPr>
              <w:spacing w:before="40" w:after="20"/>
              <w:jc w:val="both"/>
              <w:rPr>
                <w:rFonts w:ascii="Verdana" w:hAnsi="Verdana"/>
                <w:color w:val="000000"/>
                <w:sz w:val="18"/>
                <w:szCs w:val="18"/>
              </w:rPr>
            </w:pPr>
          </w:p>
        </w:tc>
      </w:tr>
      <w:tr w:rsidR="002533C7" w:rsidRPr="004C0AEC" w:rsidTr="00186C42">
        <w:trPr>
          <w:trHeight w:val="275"/>
          <w:jc w:val="center"/>
        </w:trPr>
        <w:tc>
          <w:tcPr>
            <w:tcW w:w="622" w:type="dxa"/>
            <w:vMerge/>
            <w:tcBorders>
              <w:top w:val="nil"/>
              <w:bottom w:val="single" w:sz="18" w:space="0" w:color="2E74B5"/>
            </w:tcBorders>
            <w:shd w:val="clear" w:color="auto" w:fill="auto"/>
          </w:tcPr>
          <w:p w:rsidR="002533C7" w:rsidRPr="00186C42" w:rsidRDefault="002533C7" w:rsidP="00016DC9">
            <w:pPr>
              <w:tabs>
                <w:tab w:val="left" w:pos="192"/>
              </w:tabs>
              <w:spacing w:before="40" w:after="20"/>
              <w:ind w:left="340"/>
              <w:rPr>
                <w:rFonts w:ascii="Verdana" w:hAnsi="Verdana"/>
                <w:b/>
                <w:sz w:val="18"/>
                <w:szCs w:val="18"/>
                <w:lang w:val="af-ZA"/>
              </w:rPr>
            </w:pPr>
          </w:p>
        </w:tc>
        <w:tc>
          <w:tcPr>
            <w:tcW w:w="2668" w:type="dxa"/>
            <w:vMerge/>
            <w:tcBorders>
              <w:top w:val="nil"/>
              <w:bottom w:val="single" w:sz="18" w:space="0" w:color="2E74B5"/>
            </w:tcBorders>
            <w:shd w:val="clear" w:color="auto" w:fill="auto"/>
          </w:tcPr>
          <w:p w:rsidR="002533C7" w:rsidRPr="00186C42" w:rsidRDefault="002533C7" w:rsidP="00E52D4F">
            <w:pPr>
              <w:spacing w:before="60" w:after="20"/>
              <w:rPr>
                <w:rFonts w:ascii="Verdana" w:hAnsi="Verdana"/>
                <w:sz w:val="18"/>
                <w:szCs w:val="18"/>
              </w:rPr>
            </w:pPr>
          </w:p>
        </w:tc>
        <w:tc>
          <w:tcPr>
            <w:tcW w:w="6262" w:type="dxa"/>
            <w:tcBorders>
              <w:top w:val="nil"/>
              <w:bottom w:val="single" w:sz="18" w:space="0" w:color="2E74B5"/>
            </w:tcBorders>
            <w:shd w:val="clear" w:color="auto" w:fill="auto"/>
          </w:tcPr>
          <w:p w:rsidR="002533C7" w:rsidRPr="00186C42" w:rsidRDefault="002533C7" w:rsidP="00A017FD">
            <w:pPr>
              <w:spacing w:before="40" w:after="20"/>
              <w:jc w:val="both"/>
              <w:rPr>
                <w:rFonts w:ascii="Verdana" w:hAnsi="Verdana"/>
                <w:bCs/>
                <w:sz w:val="18"/>
                <w:szCs w:val="18"/>
              </w:rPr>
            </w:pPr>
            <w:r w:rsidRPr="00186C42">
              <w:rPr>
                <w:rFonts w:ascii="Verdana" w:hAnsi="Verdana"/>
                <w:bCs/>
                <w:sz w:val="18"/>
                <w:szCs w:val="18"/>
              </w:rPr>
              <w:t>В чл. 11 от проекта след думите „За закваска се използват" да се допълни с „</w:t>
            </w:r>
            <w:r w:rsidR="000131A9" w:rsidRPr="00186C42">
              <w:rPr>
                <w:rFonts w:ascii="Verdana" w:hAnsi="Verdana"/>
                <w:bCs/>
                <w:sz w:val="18"/>
                <w:szCs w:val="18"/>
              </w:rPr>
              <w:t>кефирни зърна“</w:t>
            </w:r>
            <w:r w:rsidRPr="00186C42">
              <w:rPr>
                <w:rFonts w:ascii="Verdana" w:hAnsi="Verdana"/>
                <w:bCs/>
                <w:sz w:val="18"/>
                <w:szCs w:val="18"/>
              </w:rPr>
              <w:t>. Използването на кефирни зърна за ферментация, наред с изброените в проекта  култури  е предвидено в Стандарта за ферментирали млека CXS 243-</w:t>
            </w:r>
            <w:r w:rsidR="00FC6D66" w:rsidRPr="00186C42">
              <w:rPr>
                <w:rFonts w:ascii="Verdana" w:hAnsi="Verdana"/>
                <w:bCs/>
                <w:sz w:val="18"/>
                <w:szCs w:val="18"/>
              </w:rPr>
              <w:t xml:space="preserve"> </w:t>
            </w:r>
            <w:r w:rsidRPr="00186C42">
              <w:rPr>
                <w:rFonts w:ascii="Verdana" w:hAnsi="Verdana"/>
                <w:bCs/>
                <w:sz w:val="18"/>
                <w:szCs w:val="18"/>
              </w:rPr>
              <w:t>2003, т. 2.1. за напитката кефир.</w:t>
            </w:r>
          </w:p>
        </w:tc>
        <w:tc>
          <w:tcPr>
            <w:tcW w:w="1560" w:type="dxa"/>
            <w:tcBorders>
              <w:top w:val="nil"/>
              <w:bottom w:val="single" w:sz="18" w:space="0" w:color="2E74B5"/>
            </w:tcBorders>
            <w:shd w:val="clear" w:color="auto" w:fill="auto"/>
          </w:tcPr>
          <w:p w:rsidR="002533C7" w:rsidRPr="00186C42" w:rsidRDefault="002533C7" w:rsidP="00674351">
            <w:pPr>
              <w:spacing w:before="40" w:after="20"/>
              <w:jc w:val="both"/>
              <w:rPr>
                <w:rFonts w:ascii="Verdana" w:hAnsi="Verdana"/>
                <w:color w:val="FF0000"/>
                <w:sz w:val="18"/>
                <w:szCs w:val="18"/>
              </w:rPr>
            </w:pPr>
            <w:r w:rsidRPr="00186C42">
              <w:rPr>
                <w:rFonts w:ascii="Verdana" w:hAnsi="Verdana"/>
                <w:sz w:val="18"/>
                <w:szCs w:val="18"/>
              </w:rPr>
              <w:t>Приема се</w:t>
            </w:r>
          </w:p>
        </w:tc>
        <w:tc>
          <w:tcPr>
            <w:tcW w:w="4538" w:type="dxa"/>
            <w:tcBorders>
              <w:top w:val="nil"/>
              <w:bottom w:val="single" w:sz="18" w:space="0" w:color="2E74B5"/>
            </w:tcBorders>
            <w:shd w:val="clear" w:color="auto" w:fill="auto"/>
          </w:tcPr>
          <w:p w:rsidR="002533C7" w:rsidRPr="00186C42" w:rsidRDefault="002533C7" w:rsidP="00D54DD4">
            <w:pPr>
              <w:spacing w:before="40" w:after="20"/>
              <w:jc w:val="both"/>
              <w:rPr>
                <w:rFonts w:ascii="Verdana" w:hAnsi="Verdana"/>
                <w:color w:val="000000"/>
                <w:sz w:val="18"/>
                <w:szCs w:val="18"/>
              </w:rPr>
            </w:pPr>
          </w:p>
        </w:tc>
      </w:tr>
      <w:tr w:rsidR="00875A2A" w:rsidRPr="004C0AEC" w:rsidTr="00186C42">
        <w:trPr>
          <w:trHeight w:val="890"/>
          <w:jc w:val="center"/>
        </w:trPr>
        <w:tc>
          <w:tcPr>
            <w:tcW w:w="622" w:type="dxa"/>
            <w:tcBorders>
              <w:top w:val="single" w:sz="18" w:space="0" w:color="2E74B5"/>
              <w:bottom w:val="nil"/>
            </w:tcBorders>
            <w:shd w:val="clear" w:color="auto" w:fill="auto"/>
          </w:tcPr>
          <w:p w:rsidR="00875A2A" w:rsidRPr="00186C42" w:rsidRDefault="00875A2A" w:rsidP="00875A2A">
            <w:pPr>
              <w:numPr>
                <w:ilvl w:val="0"/>
                <w:numId w:val="6"/>
              </w:numPr>
              <w:tabs>
                <w:tab w:val="left" w:pos="192"/>
              </w:tabs>
              <w:spacing w:before="40" w:after="20"/>
              <w:rPr>
                <w:rFonts w:ascii="Verdana" w:hAnsi="Verdana"/>
                <w:b/>
                <w:sz w:val="18"/>
                <w:szCs w:val="18"/>
              </w:rPr>
            </w:pPr>
          </w:p>
        </w:tc>
        <w:tc>
          <w:tcPr>
            <w:tcW w:w="2668" w:type="dxa"/>
            <w:tcBorders>
              <w:top w:val="single" w:sz="18" w:space="0" w:color="2E74B5"/>
              <w:bottom w:val="nil"/>
            </w:tcBorders>
            <w:shd w:val="clear" w:color="auto" w:fill="auto"/>
          </w:tcPr>
          <w:p w:rsidR="00875A2A" w:rsidRPr="00186C42" w:rsidRDefault="00875A2A" w:rsidP="00DF4F71">
            <w:pPr>
              <w:spacing w:before="60" w:after="20"/>
              <w:rPr>
                <w:rFonts w:ascii="Verdana" w:hAnsi="Verdana"/>
                <w:sz w:val="18"/>
                <w:szCs w:val="18"/>
                <w:lang w:val="en-US"/>
              </w:rPr>
            </w:pPr>
            <w:r w:rsidRPr="00186C42">
              <w:rPr>
                <w:rFonts w:ascii="Verdana" w:hAnsi="Verdana"/>
                <w:sz w:val="18"/>
                <w:szCs w:val="18"/>
              </w:rPr>
              <w:t>Асо</w:t>
            </w:r>
            <w:r w:rsidR="001274D2" w:rsidRPr="00186C42">
              <w:rPr>
                <w:rFonts w:ascii="Verdana" w:hAnsi="Verdana"/>
                <w:sz w:val="18"/>
                <w:szCs w:val="18"/>
              </w:rPr>
              <w:t xml:space="preserve">циация на млекопреработвателите в България </w:t>
            </w:r>
            <w:r w:rsidR="001274D2" w:rsidRPr="00186C42">
              <w:rPr>
                <w:rFonts w:ascii="Verdana" w:hAnsi="Verdana"/>
                <w:sz w:val="18"/>
                <w:szCs w:val="18"/>
                <w:lang w:val="en-US"/>
              </w:rPr>
              <w:t>(</w:t>
            </w:r>
            <w:r w:rsidR="001274D2" w:rsidRPr="00186C42">
              <w:rPr>
                <w:rFonts w:ascii="Verdana" w:hAnsi="Verdana"/>
                <w:sz w:val="18"/>
                <w:szCs w:val="18"/>
              </w:rPr>
              <w:t>постъпило по електронен път на 14.10.2020 г.</w:t>
            </w:r>
            <w:r w:rsidR="001274D2" w:rsidRPr="00186C42">
              <w:rPr>
                <w:rFonts w:ascii="Verdana" w:hAnsi="Verdana"/>
                <w:sz w:val="18"/>
                <w:szCs w:val="18"/>
                <w:lang w:val="en-US"/>
              </w:rPr>
              <w:t>)</w:t>
            </w:r>
          </w:p>
        </w:tc>
        <w:tc>
          <w:tcPr>
            <w:tcW w:w="6262" w:type="dxa"/>
            <w:tcBorders>
              <w:top w:val="single" w:sz="18" w:space="0" w:color="2E74B5"/>
              <w:bottom w:val="nil"/>
            </w:tcBorders>
            <w:shd w:val="clear" w:color="auto" w:fill="auto"/>
          </w:tcPr>
          <w:p w:rsidR="00087E7B" w:rsidRPr="00186C42" w:rsidRDefault="00087E7B" w:rsidP="00087E7B">
            <w:pPr>
              <w:spacing w:before="40" w:after="20"/>
              <w:jc w:val="both"/>
              <w:rPr>
                <w:rFonts w:ascii="Verdana" w:hAnsi="Verdana"/>
                <w:bCs/>
                <w:sz w:val="18"/>
                <w:szCs w:val="18"/>
              </w:rPr>
            </w:pPr>
            <w:r w:rsidRPr="00186C42">
              <w:rPr>
                <w:rFonts w:ascii="Verdana" w:hAnsi="Verdana"/>
                <w:bCs/>
                <w:sz w:val="18"/>
                <w:szCs w:val="18"/>
              </w:rPr>
              <w:t xml:space="preserve">Проектът на Наредба за специфичните изисквания към млечните продукти структурира съдържанието на сега действащата Наредба за специфичните изисквания към млечните продукти, като са добавени или допълнени някои разпоредби, имащи за цел да въведат определени изисквания по отношение етикетирането на храните, при чието производство или приготвяне са използвани имитиращи продукти, съдържащи в състава си мляко (чл. 1, т. 3; чл. 29, ал. 4 и § 3 от преходни и заключителни разпоредби). Въвеждането на изисквания по отношение на процентното съдържание на сухото вещество в сирената и неговата масленост. Разпоредбите се предлагат и във връзка с постъпили редица становища и предложения в тази насока от неправителствени потребителски организации и физически и юридически лица, при проведените през 2018 г. обществени консултации на проекта. </w:t>
            </w:r>
          </w:p>
          <w:p w:rsidR="00087E7B" w:rsidRPr="00186C42" w:rsidRDefault="00087E7B" w:rsidP="00087E7B">
            <w:pPr>
              <w:spacing w:before="40" w:after="20"/>
              <w:jc w:val="both"/>
              <w:rPr>
                <w:rFonts w:ascii="Verdana" w:hAnsi="Verdana"/>
                <w:bCs/>
                <w:sz w:val="18"/>
                <w:szCs w:val="18"/>
              </w:rPr>
            </w:pPr>
            <w:r w:rsidRPr="00186C42">
              <w:rPr>
                <w:rFonts w:ascii="Verdana" w:hAnsi="Verdana"/>
                <w:bCs/>
                <w:sz w:val="18"/>
                <w:szCs w:val="18"/>
              </w:rPr>
              <w:t xml:space="preserve">АМБ подкрепя проекта на Наредба специфичните изисквания към млечните продукти, който е изготвил МЗХГ, както и становищата на експертите и специалистите от научно консултативния съвет при АМБ – н.с. д-р Георги Славчев и акад. д-р т.н. инж. Мария Балтаджиева. Те са водещите специалисти и експерти в науката и практиката при саламурените сирена. Автори са на много статии, свързани с производството на млечни продукти и най-вече саламурени сирена, публикувани в научни сборници и представени пред научни форуми и други. Двамата са автори на книгата „Бяло саламурено сирене“. Имат много научни и практически изследвания за водното съдържание в бялото саламурено сирене, доайени в млечната промишленост, доказали своите знания и опит научни изследвания и приложението им в практиката. </w:t>
            </w:r>
          </w:p>
          <w:p w:rsidR="00087E7B" w:rsidRPr="00186C42" w:rsidRDefault="00087E7B" w:rsidP="00087E7B">
            <w:pPr>
              <w:spacing w:before="40" w:after="20"/>
              <w:jc w:val="both"/>
              <w:rPr>
                <w:rFonts w:ascii="Verdana" w:hAnsi="Verdana"/>
                <w:bCs/>
                <w:sz w:val="18"/>
                <w:szCs w:val="18"/>
              </w:rPr>
            </w:pPr>
            <w:r w:rsidRPr="00186C42">
              <w:rPr>
                <w:rFonts w:ascii="Verdana" w:hAnsi="Verdana"/>
                <w:bCs/>
                <w:sz w:val="18"/>
                <w:szCs w:val="18"/>
              </w:rPr>
              <w:t xml:space="preserve">АМБ смята, че тяхното мнение на експерти и специалисти трябва да бъде взето предвид в проекта на НАРЕДБА за специфичните изисквания към млечните продукти. </w:t>
            </w:r>
          </w:p>
          <w:p w:rsidR="00875A2A" w:rsidRPr="00186C42" w:rsidRDefault="00087E7B" w:rsidP="00087E7B">
            <w:pPr>
              <w:spacing w:before="40" w:after="20"/>
              <w:jc w:val="both"/>
              <w:rPr>
                <w:rFonts w:ascii="Verdana" w:hAnsi="Verdana"/>
                <w:bCs/>
                <w:sz w:val="18"/>
                <w:szCs w:val="18"/>
              </w:rPr>
            </w:pPr>
            <w:r w:rsidRPr="00186C42">
              <w:rPr>
                <w:rFonts w:ascii="Verdana" w:hAnsi="Verdana"/>
                <w:bCs/>
                <w:sz w:val="18"/>
                <w:szCs w:val="18"/>
              </w:rPr>
              <w:t>В новата ОСП е предвидено да бъде повишено качеството на храните и техния контрол, както и да бъде достигнати критериите, което е гаранция на качеството и проследяемостта, като се обхваща всяка стъпка във веригата на произведените и предлагани храни,с целите на кръговата и зелена икономика и здравето на подрастващото поколение и консуматорите. Без компромисни изисквани към безопасността на храните, увели</w:t>
            </w:r>
            <w:r w:rsidRPr="00186C42">
              <w:rPr>
                <w:rFonts w:ascii="Verdana" w:hAnsi="Verdana"/>
                <w:bCs/>
                <w:sz w:val="18"/>
                <w:szCs w:val="18"/>
              </w:rPr>
              <w:lastRenderedPageBreak/>
              <w:t>чаването на производството на биохрани и засиленият контрол върху качеството на храните ще са сред основните приоритети.</w:t>
            </w:r>
          </w:p>
        </w:tc>
        <w:tc>
          <w:tcPr>
            <w:tcW w:w="1560" w:type="dxa"/>
            <w:tcBorders>
              <w:top w:val="single" w:sz="18" w:space="0" w:color="2E74B5"/>
              <w:bottom w:val="nil"/>
            </w:tcBorders>
            <w:shd w:val="clear" w:color="auto" w:fill="auto"/>
          </w:tcPr>
          <w:p w:rsidR="00875A2A" w:rsidRPr="00186C42" w:rsidRDefault="00875A2A" w:rsidP="00BB7E89">
            <w:pPr>
              <w:spacing w:before="40" w:after="20"/>
              <w:rPr>
                <w:rFonts w:ascii="Verdana" w:hAnsi="Verdana"/>
                <w:color w:val="FF0000"/>
                <w:sz w:val="18"/>
                <w:szCs w:val="18"/>
                <w:lang w:val="af-ZA"/>
              </w:rPr>
            </w:pPr>
          </w:p>
        </w:tc>
        <w:tc>
          <w:tcPr>
            <w:tcW w:w="4538" w:type="dxa"/>
            <w:tcBorders>
              <w:top w:val="single" w:sz="18" w:space="0" w:color="2E74B5"/>
              <w:bottom w:val="nil"/>
            </w:tcBorders>
            <w:shd w:val="clear" w:color="auto" w:fill="auto"/>
          </w:tcPr>
          <w:p w:rsidR="00875A2A" w:rsidRPr="00186C42" w:rsidRDefault="00875A2A" w:rsidP="00D54DD4">
            <w:pPr>
              <w:spacing w:before="40" w:after="20"/>
              <w:jc w:val="both"/>
              <w:rPr>
                <w:rFonts w:ascii="Verdana" w:hAnsi="Verdana"/>
                <w:color w:val="000000"/>
                <w:sz w:val="18"/>
                <w:szCs w:val="18"/>
              </w:rPr>
            </w:pPr>
          </w:p>
        </w:tc>
      </w:tr>
      <w:tr w:rsidR="00DE3AED" w:rsidRPr="004C0AEC" w:rsidTr="00DE3AED">
        <w:trPr>
          <w:trHeight w:val="890"/>
          <w:jc w:val="center"/>
        </w:trPr>
        <w:tc>
          <w:tcPr>
            <w:tcW w:w="622" w:type="dxa"/>
            <w:tcBorders>
              <w:top w:val="nil"/>
              <w:bottom w:val="nil"/>
            </w:tcBorders>
            <w:shd w:val="clear" w:color="auto" w:fill="auto"/>
          </w:tcPr>
          <w:p w:rsidR="00DE3AED" w:rsidRPr="00186C42" w:rsidRDefault="00DE3AED" w:rsidP="00DE3AED">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DE3AED" w:rsidRPr="00186C42" w:rsidRDefault="00DE3AED" w:rsidP="00DF4F71">
            <w:pPr>
              <w:spacing w:before="60" w:after="20"/>
              <w:rPr>
                <w:rFonts w:ascii="Verdana" w:hAnsi="Verdana"/>
                <w:sz w:val="18"/>
                <w:szCs w:val="18"/>
              </w:rPr>
            </w:pPr>
          </w:p>
        </w:tc>
        <w:tc>
          <w:tcPr>
            <w:tcW w:w="6262" w:type="dxa"/>
            <w:tcBorders>
              <w:top w:val="nil"/>
              <w:bottom w:val="nil"/>
            </w:tcBorders>
            <w:shd w:val="clear" w:color="auto" w:fill="auto"/>
          </w:tcPr>
          <w:p w:rsidR="00087E7B" w:rsidRPr="00186C42" w:rsidRDefault="00087E7B" w:rsidP="00087E7B">
            <w:pPr>
              <w:spacing w:before="40" w:after="20"/>
              <w:jc w:val="both"/>
              <w:rPr>
                <w:rFonts w:ascii="Verdana" w:hAnsi="Verdana"/>
                <w:bCs/>
                <w:sz w:val="18"/>
                <w:szCs w:val="18"/>
              </w:rPr>
            </w:pPr>
            <w:r w:rsidRPr="00186C42">
              <w:rPr>
                <w:rFonts w:ascii="Verdana" w:hAnsi="Verdana"/>
                <w:bCs/>
                <w:sz w:val="18"/>
                <w:szCs w:val="18"/>
              </w:rPr>
              <w:t>ПРЕДЛАГАМЕ В Чл. 13. Наименованието „кашкавал“ се използва за вид твърдо сирене, претърпяло процес на чедеризация и изпарване на пресованата сиренина.</w:t>
            </w:r>
          </w:p>
          <w:p w:rsidR="00087E7B" w:rsidRPr="00186C42" w:rsidRDefault="00087E7B" w:rsidP="00087E7B">
            <w:pPr>
              <w:spacing w:before="40" w:after="20"/>
              <w:jc w:val="both"/>
              <w:rPr>
                <w:rFonts w:ascii="Verdana" w:hAnsi="Verdana"/>
                <w:bCs/>
                <w:sz w:val="18"/>
                <w:szCs w:val="18"/>
              </w:rPr>
            </w:pPr>
            <w:r w:rsidRPr="00186C42">
              <w:rPr>
                <w:rFonts w:ascii="Verdana" w:hAnsi="Verdana"/>
                <w:bCs/>
                <w:sz w:val="18"/>
                <w:szCs w:val="18"/>
              </w:rPr>
              <w:t>Да бъде добавено „произведено от сурово мляко, отговарящо на Чл. 2. (1) Наименованието „сурово мляко“ се използва за млякото, получено чрез секрецията на млечната жлеза на животните, отглеждани в стопанства, което не е подгрявано до температура, по-висока от 40°С, и не е било подложено на обработка с равностоен ефект, съгласно Приложение I, т. 4.1 от Регламент (ЕО) № 853/2004 на Европейския парламент и на Съвета от 29 април 2004 г. относно определяне на специфични хигиенни правила за храните от животински произход (ОВ, специално българско издание 2007 г., глава 03, том 56) (Регламент (ЕО) № 853/2004) и на Чл. 4. (1) Наименованието „млечни продукти“ се използва за преработените продукти в резултат от преработката на сурово мляко или на допълнителна преработка на такива преработени продукти съгласно Приложение I, т. 7.2 от Регламент (ЕО) № 853/2004. Тези продукти могат да съдържат съставки, необходими за производството им или за да им придадат специфични характеристики съгласно чл. 2, параграф 1, буква „о“ от Регламент (EO) № 852/2004 на Европейския парламент и на Съвета от 29 април 2004 г. относно хигиената на храните (ОВ, специално българско издание 2007 г., глава 13, том 44).</w:t>
            </w:r>
          </w:p>
          <w:p w:rsidR="00DE3AED" w:rsidRPr="00186C42" w:rsidRDefault="00087E7B" w:rsidP="00087E7B">
            <w:pPr>
              <w:spacing w:before="40" w:after="20"/>
              <w:jc w:val="both"/>
              <w:rPr>
                <w:rFonts w:ascii="Verdana" w:hAnsi="Verdana"/>
                <w:bCs/>
                <w:sz w:val="18"/>
                <w:szCs w:val="18"/>
              </w:rPr>
            </w:pPr>
            <w:r w:rsidRPr="00186C42">
              <w:rPr>
                <w:rFonts w:ascii="Verdana" w:hAnsi="Verdana"/>
                <w:bCs/>
                <w:sz w:val="18"/>
                <w:szCs w:val="18"/>
              </w:rPr>
              <w:t>МОТИВИ: Все повече суровина /калиата/ навлиза, от европейски страни, в българските предприятия, които я преработват и тези продукти носят наименованието „Кашкавал“. Това противоречи на определението за наименованието на този продукт, а определението е: „Кашкавалът е твърдо парено сирене /Паста фалита/ произведено от краве, от краве, овче, козе, биволско сурово мляко или смесено от тях, произведено по специфична технология с използване на закваска от млечнокисели бактерии, чрез подсирване с мая и парене, преминали необходимата обработка, процес на зреене и предназначен за консумация.“ Това наше предложение ще повиши качество</w:t>
            </w:r>
            <w:r w:rsidRPr="00186C42">
              <w:rPr>
                <w:rFonts w:ascii="Verdana" w:hAnsi="Verdana"/>
                <w:bCs/>
                <w:sz w:val="18"/>
                <w:szCs w:val="18"/>
              </w:rPr>
              <w:lastRenderedPageBreak/>
              <w:t>то на произвеждания продукт, както и здравословния ефект и имидж на пазара.</w:t>
            </w:r>
          </w:p>
        </w:tc>
        <w:tc>
          <w:tcPr>
            <w:tcW w:w="1560" w:type="dxa"/>
            <w:tcBorders>
              <w:top w:val="nil"/>
              <w:bottom w:val="nil"/>
            </w:tcBorders>
            <w:shd w:val="clear" w:color="auto" w:fill="auto"/>
          </w:tcPr>
          <w:p w:rsidR="00DE3AED" w:rsidRPr="00186C42" w:rsidRDefault="00087E7B" w:rsidP="00BB7E89">
            <w:pPr>
              <w:spacing w:before="40" w:after="20"/>
              <w:rPr>
                <w:rFonts w:ascii="Verdana" w:hAnsi="Verdana"/>
                <w:color w:val="FF0000"/>
                <w:sz w:val="18"/>
                <w:szCs w:val="18"/>
              </w:rPr>
            </w:pPr>
            <w:r w:rsidRPr="00186C42">
              <w:rPr>
                <w:rFonts w:ascii="Verdana" w:hAnsi="Verdana"/>
                <w:sz w:val="18"/>
                <w:szCs w:val="18"/>
              </w:rPr>
              <w:lastRenderedPageBreak/>
              <w:t>Приема се по принцип</w:t>
            </w:r>
          </w:p>
        </w:tc>
        <w:tc>
          <w:tcPr>
            <w:tcW w:w="4538" w:type="dxa"/>
            <w:tcBorders>
              <w:top w:val="nil"/>
              <w:bottom w:val="nil"/>
            </w:tcBorders>
            <w:shd w:val="clear" w:color="auto" w:fill="auto"/>
          </w:tcPr>
          <w:p w:rsidR="00DE3AED" w:rsidRDefault="00C81DE6" w:rsidP="00C01081">
            <w:pPr>
              <w:jc w:val="both"/>
              <w:rPr>
                <w:rFonts w:ascii="Verdana" w:hAnsi="Verdana"/>
                <w:color w:val="000000"/>
                <w:sz w:val="18"/>
                <w:szCs w:val="18"/>
              </w:rPr>
            </w:pPr>
            <w:r w:rsidRPr="00186C42">
              <w:rPr>
                <w:rFonts w:ascii="Verdana" w:hAnsi="Verdana"/>
                <w:color w:val="000000"/>
                <w:sz w:val="18"/>
                <w:szCs w:val="18"/>
              </w:rPr>
              <w:t>Съгласно чл. 5</w:t>
            </w:r>
            <w:r w:rsidR="00087E7B" w:rsidRPr="00186C42">
              <w:rPr>
                <w:rFonts w:ascii="Verdana" w:hAnsi="Verdana"/>
                <w:color w:val="000000"/>
                <w:sz w:val="18"/>
                <w:szCs w:val="18"/>
              </w:rPr>
              <w:t xml:space="preserve"> на проекта на наредба, </w:t>
            </w:r>
            <w:r w:rsidRPr="00186C42">
              <w:rPr>
                <w:rFonts w:ascii="Verdana" w:hAnsi="Verdana"/>
                <w:color w:val="000000"/>
                <w:sz w:val="18"/>
                <w:szCs w:val="18"/>
              </w:rPr>
              <w:t xml:space="preserve">наименованията, посочени в приложението, се използват само за млечни продукти, произведени в съответствие с изискванията по чл. 24. </w:t>
            </w:r>
            <w:r w:rsidR="00087E7B" w:rsidRPr="00186C42">
              <w:rPr>
                <w:rFonts w:ascii="Verdana" w:hAnsi="Verdana"/>
                <w:color w:val="000000"/>
                <w:sz w:val="18"/>
                <w:szCs w:val="18"/>
              </w:rPr>
              <w:t xml:space="preserve">Кашкавалът е включен в приложението към чл. </w:t>
            </w:r>
            <w:r w:rsidR="00C01081">
              <w:rPr>
                <w:rFonts w:ascii="Verdana" w:hAnsi="Verdana"/>
                <w:color w:val="000000"/>
                <w:sz w:val="18"/>
                <w:szCs w:val="18"/>
                <w:lang w:val="en-US"/>
              </w:rPr>
              <w:t>5</w:t>
            </w:r>
            <w:r w:rsidR="00087E7B" w:rsidRPr="00186C42">
              <w:rPr>
                <w:rFonts w:ascii="Verdana" w:hAnsi="Verdana"/>
                <w:color w:val="000000"/>
                <w:sz w:val="18"/>
                <w:szCs w:val="18"/>
              </w:rPr>
              <w:t>, като т. 8, и следователно при неговото производство следва да са спазени изискванията на чл. 2</w:t>
            </w:r>
            <w:r w:rsidRPr="00186C42">
              <w:rPr>
                <w:rFonts w:ascii="Verdana" w:hAnsi="Verdana"/>
                <w:color w:val="000000"/>
                <w:sz w:val="18"/>
                <w:szCs w:val="18"/>
              </w:rPr>
              <w:t>4</w:t>
            </w:r>
            <w:r w:rsidR="00087E7B" w:rsidRPr="00186C42">
              <w:rPr>
                <w:rFonts w:ascii="Verdana" w:hAnsi="Verdana"/>
                <w:color w:val="000000"/>
                <w:sz w:val="18"/>
                <w:szCs w:val="18"/>
              </w:rPr>
              <w:t xml:space="preserve">, и в частност - разпоредбата на ал. 1, т. 1, съгласно която при производството на млечни продукти се използва </w:t>
            </w:r>
            <w:r w:rsidRPr="00186C42">
              <w:rPr>
                <w:rFonts w:ascii="Verdana" w:hAnsi="Verdana"/>
                <w:color w:val="000000"/>
                <w:sz w:val="18"/>
                <w:szCs w:val="18"/>
              </w:rPr>
              <w:t>сурово мляко, което отговаря на изискванията на Приложение III, раздел IX, глава I, част III, точки 3 и 4 от Регламент № 853/2004 и на наредбата по чл. 7, ал. 4 от Закона за храните.</w:t>
            </w:r>
          </w:p>
          <w:p w:rsidR="00004725" w:rsidRPr="00186C42" w:rsidRDefault="00004725" w:rsidP="00004725">
            <w:pPr>
              <w:jc w:val="both"/>
              <w:rPr>
                <w:rFonts w:ascii="Verdana" w:hAnsi="Verdana"/>
                <w:color w:val="000000"/>
                <w:sz w:val="18"/>
                <w:szCs w:val="18"/>
              </w:rPr>
            </w:pPr>
            <w:r>
              <w:rPr>
                <w:rFonts w:ascii="Verdana" w:hAnsi="Verdana"/>
                <w:color w:val="000000"/>
                <w:sz w:val="18"/>
                <w:szCs w:val="18"/>
              </w:rPr>
              <w:t>Текстът на ч</w:t>
            </w:r>
            <w:r w:rsidRPr="00004725">
              <w:rPr>
                <w:rFonts w:ascii="Verdana" w:hAnsi="Verdana"/>
                <w:color w:val="000000"/>
                <w:sz w:val="18"/>
                <w:szCs w:val="18"/>
              </w:rPr>
              <w:t>л. 15</w:t>
            </w:r>
            <w:r>
              <w:rPr>
                <w:rFonts w:ascii="Verdana" w:hAnsi="Verdana"/>
                <w:color w:val="000000"/>
                <w:sz w:val="18"/>
                <w:szCs w:val="18"/>
              </w:rPr>
              <w:t xml:space="preserve"> също така е преработен, като е прецизирано, че н</w:t>
            </w:r>
            <w:r w:rsidRPr="00004725">
              <w:rPr>
                <w:rFonts w:ascii="Verdana" w:hAnsi="Verdana"/>
                <w:color w:val="000000"/>
                <w:sz w:val="18"/>
                <w:szCs w:val="18"/>
              </w:rPr>
              <w:t>аименованието „кашкавал“ се използва за вид твърдо сирене, преминало процес на зреене, получено от мляко, с добавка на стартерна култура, подсирено с млекокоагулиращ ензим, получило необходимата технологична обработка, претърпяло процес на чедъризация и изпарване, омесване, осоляване и формоване на сирената маса.</w:t>
            </w:r>
          </w:p>
        </w:tc>
      </w:tr>
      <w:tr w:rsidR="00DE3AED" w:rsidRPr="004C0AEC" w:rsidTr="00DE3AED">
        <w:trPr>
          <w:trHeight w:val="890"/>
          <w:jc w:val="center"/>
        </w:trPr>
        <w:tc>
          <w:tcPr>
            <w:tcW w:w="622" w:type="dxa"/>
            <w:tcBorders>
              <w:top w:val="nil"/>
              <w:bottom w:val="nil"/>
            </w:tcBorders>
            <w:shd w:val="clear" w:color="auto" w:fill="auto"/>
          </w:tcPr>
          <w:p w:rsidR="00DE3AED" w:rsidRPr="00186C42" w:rsidRDefault="00DE3AED" w:rsidP="00DE3AED">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DE3AED" w:rsidRPr="00186C42" w:rsidRDefault="00DE3AED" w:rsidP="00DF4F71">
            <w:pPr>
              <w:spacing w:before="60" w:after="20"/>
              <w:rPr>
                <w:rFonts w:ascii="Verdana" w:hAnsi="Verdana"/>
                <w:sz w:val="18"/>
                <w:szCs w:val="18"/>
              </w:rPr>
            </w:pPr>
          </w:p>
        </w:tc>
        <w:tc>
          <w:tcPr>
            <w:tcW w:w="6262" w:type="dxa"/>
            <w:tcBorders>
              <w:top w:val="nil"/>
              <w:bottom w:val="nil"/>
            </w:tcBorders>
            <w:shd w:val="clear" w:color="auto" w:fill="auto"/>
          </w:tcPr>
          <w:p w:rsidR="00DE3AED" w:rsidRPr="00186C42" w:rsidRDefault="00087E7B" w:rsidP="00890A5E">
            <w:pPr>
              <w:spacing w:before="40" w:after="20"/>
              <w:jc w:val="both"/>
              <w:rPr>
                <w:rFonts w:ascii="Verdana" w:hAnsi="Verdana"/>
                <w:bCs/>
                <w:sz w:val="18"/>
                <w:szCs w:val="18"/>
              </w:rPr>
            </w:pPr>
            <w:r w:rsidRPr="00186C42">
              <w:rPr>
                <w:rFonts w:ascii="Verdana" w:hAnsi="Verdana"/>
                <w:bCs/>
                <w:sz w:val="18"/>
                <w:szCs w:val="18"/>
              </w:rPr>
              <w:t>Чл. 23. Млякото и млечните продукти, които се предлагат на пазара, се етикетират съгласно изискванията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на Европейския парламент и на Съвета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(OB, L 304 от 22.11.2011 г.) (Регламент (ЕС) № 1169/2011) и на наредбата по чл. 19 от Закона за храните.</w:t>
            </w:r>
          </w:p>
        </w:tc>
        <w:tc>
          <w:tcPr>
            <w:tcW w:w="1560" w:type="dxa"/>
            <w:tcBorders>
              <w:top w:val="nil"/>
              <w:bottom w:val="nil"/>
            </w:tcBorders>
            <w:shd w:val="clear" w:color="auto" w:fill="auto"/>
          </w:tcPr>
          <w:p w:rsidR="00DE3AED" w:rsidRPr="00186C42" w:rsidRDefault="00DE3AED" w:rsidP="00BB7E89">
            <w:pPr>
              <w:spacing w:before="40" w:after="20"/>
              <w:rPr>
                <w:rFonts w:ascii="Verdana" w:hAnsi="Verdana"/>
                <w:color w:val="FF0000"/>
                <w:sz w:val="18"/>
                <w:szCs w:val="18"/>
                <w:lang w:val="af-ZA"/>
              </w:rPr>
            </w:pPr>
          </w:p>
        </w:tc>
        <w:tc>
          <w:tcPr>
            <w:tcW w:w="4538" w:type="dxa"/>
            <w:tcBorders>
              <w:top w:val="nil"/>
              <w:bottom w:val="nil"/>
            </w:tcBorders>
            <w:shd w:val="clear" w:color="auto" w:fill="auto"/>
          </w:tcPr>
          <w:p w:rsidR="00DE3AED" w:rsidRPr="00186C42" w:rsidRDefault="00DE3AED" w:rsidP="00D54DD4">
            <w:pPr>
              <w:spacing w:before="40" w:after="20"/>
              <w:jc w:val="both"/>
              <w:rPr>
                <w:rFonts w:ascii="Verdana" w:hAnsi="Verdana"/>
                <w:color w:val="000000"/>
                <w:sz w:val="18"/>
                <w:szCs w:val="18"/>
              </w:rPr>
            </w:pPr>
          </w:p>
        </w:tc>
      </w:tr>
      <w:tr w:rsidR="00DE3AED" w:rsidRPr="004C0AEC" w:rsidTr="00DE3AED">
        <w:trPr>
          <w:trHeight w:val="890"/>
          <w:jc w:val="center"/>
        </w:trPr>
        <w:tc>
          <w:tcPr>
            <w:tcW w:w="622" w:type="dxa"/>
            <w:tcBorders>
              <w:top w:val="nil"/>
              <w:bottom w:val="nil"/>
            </w:tcBorders>
            <w:shd w:val="clear" w:color="auto" w:fill="auto"/>
          </w:tcPr>
          <w:p w:rsidR="00DE3AED" w:rsidRPr="00186C42" w:rsidRDefault="00DE3AED" w:rsidP="00DE3AED">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DE3AED" w:rsidRPr="00186C42" w:rsidRDefault="00DE3AED" w:rsidP="00DF4F71">
            <w:pPr>
              <w:spacing w:before="60" w:after="20"/>
              <w:rPr>
                <w:rFonts w:ascii="Verdana" w:hAnsi="Verdana"/>
                <w:sz w:val="18"/>
                <w:szCs w:val="18"/>
              </w:rPr>
            </w:pPr>
          </w:p>
        </w:tc>
        <w:tc>
          <w:tcPr>
            <w:tcW w:w="6262" w:type="dxa"/>
            <w:tcBorders>
              <w:top w:val="nil"/>
              <w:bottom w:val="nil"/>
            </w:tcBorders>
            <w:shd w:val="clear" w:color="auto" w:fill="auto"/>
          </w:tcPr>
          <w:p w:rsidR="00164E61" w:rsidRPr="00186C42" w:rsidRDefault="00164E61" w:rsidP="00164E61">
            <w:pPr>
              <w:spacing w:before="40" w:after="20"/>
              <w:jc w:val="both"/>
              <w:rPr>
                <w:rFonts w:ascii="Verdana" w:hAnsi="Verdana"/>
                <w:bCs/>
                <w:sz w:val="18"/>
                <w:szCs w:val="18"/>
              </w:rPr>
            </w:pPr>
            <w:r w:rsidRPr="00186C42">
              <w:rPr>
                <w:rFonts w:ascii="Verdana" w:hAnsi="Verdana"/>
                <w:bCs/>
                <w:sz w:val="18"/>
                <w:szCs w:val="18"/>
              </w:rPr>
              <w:t xml:space="preserve">ПРЕДЛАГАМЕ: Да бъде включен ТЕКСТЪТ: На етикета за всички видове сирена се изписва процента на водното съдържание в сухото вещество. </w:t>
            </w:r>
          </w:p>
          <w:p w:rsidR="00DE3AED" w:rsidRPr="00186C42" w:rsidRDefault="00164E61" w:rsidP="00164E61">
            <w:pPr>
              <w:spacing w:before="40" w:after="20"/>
              <w:jc w:val="both"/>
              <w:rPr>
                <w:rFonts w:ascii="Verdana" w:hAnsi="Verdana"/>
                <w:bCs/>
                <w:sz w:val="18"/>
                <w:szCs w:val="18"/>
              </w:rPr>
            </w:pPr>
            <w:r w:rsidRPr="00186C42">
              <w:rPr>
                <w:rFonts w:ascii="Verdana" w:hAnsi="Verdana"/>
                <w:bCs/>
                <w:sz w:val="18"/>
                <w:szCs w:val="18"/>
              </w:rPr>
              <w:t>МОТИВИ: С въвеждане на това изискване към производителите на млечни продукти потребителите ще получат повече информация и няма да бъдат подвеждани.</w:t>
            </w:r>
          </w:p>
        </w:tc>
        <w:tc>
          <w:tcPr>
            <w:tcW w:w="1560" w:type="dxa"/>
            <w:tcBorders>
              <w:top w:val="nil"/>
              <w:bottom w:val="nil"/>
            </w:tcBorders>
            <w:shd w:val="clear" w:color="auto" w:fill="auto"/>
          </w:tcPr>
          <w:p w:rsidR="00DE3AED" w:rsidRPr="00186C42" w:rsidRDefault="00164E61" w:rsidP="00B63B4E">
            <w:pPr>
              <w:spacing w:before="40" w:after="20"/>
              <w:rPr>
                <w:rFonts w:ascii="Verdana" w:hAnsi="Verdana"/>
                <w:color w:val="FF0000"/>
                <w:sz w:val="18"/>
                <w:szCs w:val="18"/>
              </w:rPr>
            </w:pPr>
            <w:r w:rsidRPr="00186C42">
              <w:rPr>
                <w:rFonts w:ascii="Verdana" w:hAnsi="Verdana"/>
                <w:sz w:val="18"/>
                <w:szCs w:val="18"/>
              </w:rPr>
              <w:t xml:space="preserve">Приема се </w:t>
            </w:r>
            <w:r w:rsidR="00B63B4E" w:rsidRPr="00186C42">
              <w:rPr>
                <w:rFonts w:ascii="Verdana" w:hAnsi="Verdana"/>
                <w:sz w:val="18"/>
                <w:szCs w:val="18"/>
              </w:rPr>
              <w:t>по принцип</w:t>
            </w:r>
          </w:p>
        </w:tc>
        <w:tc>
          <w:tcPr>
            <w:tcW w:w="4538" w:type="dxa"/>
            <w:tcBorders>
              <w:top w:val="nil"/>
              <w:bottom w:val="nil"/>
            </w:tcBorders>
            <w:shd w:val="clear" w:color="auto" w:fill="auto"/>
          </w:tcPr>
          <w:p w:rsidR="00DE3AED" w:rsidRPr="00186C42" w:rsidRDefault="00164E61" w:rsidP="00E739FB">
            <w:pPr>
              <w:spacing w:before="40" w:after="20"/>
              <w:jc w:val="both"/>
              <w:rPr>
                <w:rFonts w:ascii="Verdana" w:hAnsi="Verdana"/>
                <w:color w:val="000000"/>
                <w:spacing w:val="-2"/>
                <w:sz w:val="18"/>
                <w:szCs w:val="18"/>
              </w:rPr>
            </w:pPr>
            <w:r w:rsidRPr="00186C42">
              <w:rPr>
                <w:rFonts w:ascii="Verdana" w:hAnsi="Verdana"/>
                <w:color w:val="000000"/>
                <w:spacing w:val="-2"/>
                <w:sz w:val="18"/>
                <w:szCs w:val="18"/>
              </w:rPr>
              <w:t>Съгласно чл. 2</w:t>
            </w:r>
            <w:r w:rsidR="00E739FB" w:rsidRPr="00186C42">
              <w:rPr>
                <w:rFonts w:ascii="Verdana" w:hAnsi="Verdana"/>
                <w:color w:val="000000"/>
                <w:spacing w:val="-2"/>
                <w:sz w:val="18"/>
                <w:szCs w:val="18"/>
              </w:rPr>
              <w:t>9</w:t>
            </w:r>
            <w:r w:rsidRPr="00186C42">
              <w:rPr>
                <w:rFonts w:ascii="Verdana" w:hAnsi="Verdana"/>
                <w:color w:val="000000"/>
                <w:spacing w:val="-2"/>
                <w:sz w:val="18"/>
                <w:szCs w:val="18"/>
              </w:rPr>
              <w:t xml:space="preserve">, ал. 1 на проекта на наредба, </w:t>
            </w:r>
            <w:r w:rsidR="00E739FB" w:rsidRPr="00186C42">
              <w:rPr>
                <w:rFonts w:ascii="Verdana" w:hAnsi="Verdana"/>
                <w:color w:val="000000"/>
                <w:spacing w:val="-2"/>
                <w:sz w:val="18"/>
                <w:szCs w:val="18"/>
              </w:rPr>
              <w:t>при етикетирането на сирената по чл. 7, ал. 2 и 3 задължително се посочва процентното съдържание на сухо вещество и масленост в сухото вещество.</w:t>
            </w:r>
          </w:p>
        </w:tc>
      </w:tr>
      <w:tr w:rsidR="00DE3AED" w:rsidRPr="004C0AEC" w:rsidTr="00DE3AED">
        <w:trPr>
          <w:trHeight w:val="890"/>
          <w:jc w:val="center"/>
        </w:trPr>
        <w:tc>
          <w:tcPr>
            <w:tcW w:w="622" w:type="dxa"/>
            <w:tcBorders>
              <w:top w:val="nil"/>
              <w:bottom w:val="nil"/>
            </w:tcBorders>
            <w:shd w:val="clear" w:color="auto" w:fill="auto"/>
          </w:tcPr>
          <w:p w:rsidR="00DE3AED" w:rsidRPr="00186C42" w:rsidRDefault="00DE3AED" w:rsidP="00DE3AED">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DE3AED" w:rsidRPr="00186C42" w:rsidRDefault="00DE3AED" w:rsidP="00DF4F71">
            <w:pPr>
              <w:spacing w:before="60" w:after="20"/>
              <w:rPr>
                <w:rFonts w:ascii="Verdana" w:hAnsi="Verdana"/>
                <w:sz w:val="18"/>
                <w:szCs w:val="18"/>
              </w:rPr>
            </w:pPr>
          </w:p>
        </w:tc>
        <w:tc>
          <w:tcPr>
            <w:tcW w:w="6262" w:type="dxa"/>
            <w:tcBorders>
              <w:top w:val="nil"/>
              <w:bottom w:val="nil"/>
            </w:tcBorders>
            <w:shd w:val="clear" w:color="auto" w:fill="auto"/>
          </w:tcPr>
          <w:p w:rsidR="00DE3AED" w:rsidRPr="00186C42" w:rsidRDefault="00DE73FA" w:rsidP="00890A5E">
            <w:pPr>
              <w:spacing w:before="40" w:after="20"/>
              <w:jc w:val="both"/>
              <w:rPr>
                <w:rFonts w:ascii="Verdana" w:hAnsi="Verdana"/>
                <w:bCs/>
                <w:sz w:val="18"/>
                <w:szCs w:val="18"/>
              </w:rPr>
            </w:pPr>
            <w:r w:rsidRPr="00186C42">
              <w:rPr>
                <w:rFonts w:ascii="Verdana" w:hAnsi="Verdana"/>
                <w:bCs/>
                <w:sz w:val="18"/>
                <w:szCs w:val="18"/>
              </w:rPr>
              <w:t>Чл. 26. Когато млечните продукти съдържат мляко от два или повече животински вида, на етикета се поставя обозначението „от смесено мляко“.</w:t>
            </w:r>
          </w:p>
        </w:tc>
        <w:tc>
          <w:tcPr>
            <w:tcW w:w="1560" w:type="dxa"/>
            <w:tcBorders>
              <w:top w:val="nil"/>
              <w:bottom w:val="nil"/>
            </w:tcBorders>
            <w:shd w:val="clear" w:color="auto" w:fill="auto"/>
          </w:tcPr>
          <w:p w:rsidR="00DE3AED" w:rsidRPr="00186C42" w:rsidRDefault="00DE3AED" w:rsidP="00BB7E89">
            <w:pPr>
              <w:spacing w:before="40" w:after="20"/>
              <w:rPr>
                <w:rFonts w:ascii="Verdana" w:hAnsi="Verdana"/>
                <w:color w:val="FF0000"/>
                <w:sz w:val="18"/>
                <w:szCs w:val="18"/>
                <w:lang w:val="af-ZA"/>
              </w:rPr>
            </w:pPr>
          </w:p>
        </w:tc>
        <w:tc>
          <w:tcPr>
            <w:tcW w:w="4538" w:type="dxa"/>
            <w:tcBorders>
              <w:top w:val="nil"/>
              <w:bottom w:val="nil"/>
            </w:tcBorders>
            <w:shd w:val="clear" w:color="auto" w:fill="auto"/>
          </w:tcPr>
          <w:p w:rsidR="00DE3AED" w:rsidRPr="00186C42" w:rsidRDefault="00DE3AED" w:rsidP="00D54DD4">
            <w:pPr>
              <w:spacing w:before="40" w:after="20"/>
              <w:jc w:val="both"/>
              <w:rPr>
                <w:rFonts w:ascii="Verdana" w:hAnsi="Verdana"/>
                <w:color w:val="000000"/>
                <w:sz w:val="18"/>
                <w:szCs w:val="18"/>
              </w:rPr>
            </w:pPr>
          </w:p>
        </w:tc>
      </w:tr>
      <w:tr w:rsidR="00DE3AED" w:rsidRPr="004C0AEC" w:rsidTr="00DE3AED">
        <w:trPr>
          <w:trHeight w:val="890"/>
          <w:jc w:val="center"/>
        </w:trPr>
        <w:tc>
          <w:tcPr>
            <w:tcW w:w="622" w:type="dxa"/>
            <w:tcBorders>
              <w:top w:val="nil"/>
              <w:bottom w:val="nil"/>
            </w:tcBorders>
            <w:shd w:val="clear" w:color="auto" w:fill="auto"/>
          </w:tcPr>
          <w:p w:rsidR="00DE3AED" w:rsidRPr="00186C42" w:rsidRDefault="00DE3AED" w:rsidP="00DE3AED">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DE3AED" w:rsidRPr="00186C42" w:rsidRDefault="00DE3AED" w:rsidP="00DF4F71">
            <w:pPr>
              <w:spacing w:before="60" w:after="20"/>
              <w:rPr>
                <w:rFonts w:ascii="Verdana" w:hAnsi="Verdana"/>
                <w:sz w:val="18"/>
                <w:szCs w:val="18"/>
              </w:rPr>
            </w:pPr>
          </w:p>
        </w:tc>
        <w:tc>
          <w:tcPr>
            <w:tcW w:w="6262" w:type="dxa"/>
            <w:tcBorders>
              <w:top w:val="nil"/>
              <w:bottom w:val="nil"/>
            </w:tcBorders>
            <w:shd w:val="clear" w:color="auto" w:fill="auto"/>
          </w:tcPr>
          <w:p w:rsidR="00DE73FA" w:rsidRPr="00186C42" w:rsidRDefault="00DE73FA" w:rsidP="00DE73FA">
            <w:pPr>
              <w:spacing w:before="40" w:after="20"/>
              <w:jc w:val="both"/>
              <w:rPr>
                <w:rFonts w:ascii="Verdana" w:hAnsi="Verdana"/>
                <w:bCs/>
                <w:sz w:val="18"/>
                <w:szCs w:val="18"/>
              </w:rPr>
            </w:pPr>
            <w:r w:rsidRPr="00186C42">
              <w:rPr>
                <w:rFonts w:ascii="Verdana" w:hAnsi="Verdana"/>
                <w:bCs/>
                <w:sz w:val="18"/>
                <w:szCs w:val="18"/>
              </w:rPr>
              <w:t xml:space="preserve">ПРЕДЛАГАМЕ: На етикета да се изписва се процентното съдържание на състава на смесените млека. </w:t>
            </w:r>
          </w:p>
          <w:p w:rsidR="00DE3AED" w:rsidRPr="00186C42" w:rsidRDefault="00DE73FA" w:rsidP="00DE73FA">
            <w:pPr>
              <w:spacing w:before="40" w:after="20"/>
              <w:jc w:val="both"/>
              <w:rPr>
                <w:rFonts w:ascii="Verdana" w:hAnsi="Verdana"/>
                <w:bCs/>
                <w:sz w:val="18"/>
                <w:szCs w:val="18"/>
              </w:rPr>
            </w:pPr>
            <w:r w:rsidRPr="00186C42">
              <w:rPr>
                <w:rFonts w:ascii="Verdana" w:hAnsi="Verdana"/>
                <w:bCs/>
                <w:sz w:val="18"/>
                <w:szCs w:val="18"/>
              </w:rPr>
              <w:t>МОТИВИ: По този начин потребителят ще знае какъв продукт консумира, ще има по-добра информираност, няма да бъде подвеждан.</w:t>
            </w:r>
          </w:p>
        </w:tc>
        <w:tc>
          <w:tcPr>
            <w:tcW w:w="1560" w:type="dxa"/>
            <w:tcBorders>
              <w:top w:val="nil"/>
              <w:bottom w:val="nil"/>
            </w:tcBorders>
            <w:shd w:val="clear" w:color="auto" w:fill="auto"/>
          </w:tcPr>
          <w:p w:rsidR="00DE3AED" w:rsidRPr="00186C42" w:rsidRDefault="00DE73FA" w:rsidP="00BB7E89">
            <w:pPr>
              <w:spacing w:before="40" w:after="20"/>
              <w:rPr>
                <w:rFonts w:ascii="Verdana" w:hAnsi="Verdana"/>
                <w:color w:val="FF0000"/>
                <w:sz w:val="18"/>
                <w:szCs w:val="18"/>
              </w:rPr>
            </w:pPr>
            <w:r w:rsidRPr="00186C42">
              <w:rPr>
                <w:rFonts w:ascii="Verdana" w:hAnsi="Verdana"/>
                <w:sz w:val="18"/>
                <w:szCs w:val="18"/>
              </w:rPr>
              <w:t>Приема се</w:t>
            </w:r>
          </w:p>
        </w:tc>
        <w:tc>
          <w:tcPr>
            <w:tcW w:w="4538" w:type="dxa"/>
            <w:tcBorders>
              <w:top w:val="nil"/>
              <w:bottom w:val="nil"/>
            </w:tcBorders>
            <w:shd w:val="clear" w:color="auto" w:fill="auto"/>
          </w:tcPr>
          <w:p w:rsidR="00DE3AED" w:rsidRPr="00186C42" w:rsidRDefault="00DE3AED" w:rsidP="00D54DD4">
            <w:pPr>
              <w:spacing w:before="40" w:after="20"/>
              <w:jc w:val="both"/>
              <w:rPr>
                <w:rFonts w:ascii="Verdana" w:hAnsi="Verdana"/>
                <w:color w:val="000000"/>
                <w:sz w:val="18"/>
                <w:szCs w:val="18"/>
              </w:rPr>
            </w:pPr>
          </w:p>
        </w:tc>
      </w:tr>
      <w:tr w:rsidR="00DE3AED" w:rsidRPr="004C0AEC" w:rsidTr="00DE3AED">
        <w:trPr>
          <w:trHeight w:val="890"/>
          <w:jc w:val="center"/>
        </w:trPr>
        <w:tc>
          <w:tcPr>
            <w:tcW w:w="622" w:type="dxa"/>
            <w:tcBorders>
              <w:top w:val="nil"/>
              <w:bottom w:val="nil"/>
            </w:tcBorders>
            <w:shd w:val="clear" w:color="auto" w:fill="auto"/>
          </w:tcPr>
          <w:p w:rsidR="00DE3AED" w:rsidRPr="00186C42" w:rsidRDefault="00DE3AED" w:rsidP="00DE3AED">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DE3AED" w:rsidRPr="00186C42" w:rsidRDefault="00DE3AED" w:rsidP="00DF4F71">
            <w:pPr>
              <w:spacing w:before="60" w:after="20"/>
              <w:rPr>
                <w:rFonts w:ascii="Verdana" w:hAnsi="Verdana"/>
                <w:sz w:val="18"/>
                <w:szCs w:val="18"/>
              </w:rPr>
            </w:pPr>
          </w:p>
        </w:tc>
        <w:tc>
          <w:tcPr>
            <w:tcW w:w="6262" w:type="dxa"/>
            <w:tcBorders>
              <w:top w:val="nil"/>
              <w:bottom w:val="nil"/>
            </w:tcBorders>
            <w:shd w:val="clear" w:color="auto" w:fill="auto"/>
          </w:tcPr>
          <w:p w:rsidR="00DE3AED" w:rsidRPr="00186C42" w:rsidRDefault="00DE73FA" w:rsidP="00890A5E">
            <w:pPr>
              <w:spacing w:before="40" w:after="20"/>
              <w:jc w:val="both"/>
              <w:rPr>
                <w:rFonts w:ascii="Verdana" w:hAnsi="Verdana"/>
                <w:bCs/>
                <w:sz w:val="18"/>
                <w:szCs w:val="18"/>
              </w:rPr>
            </w:pPr>
            <w:r w:rsidRPr="00186C42">
              <w:rPr>
                <w:rFonts w:ascii="Verdana" w:hAnsi="Verdana"/>
                <w:bCs/>
                <w:sz w:val="18"/>
                <w:szCs w:val="18"/>
              </w:rPr>
              <w:t>Чл. 27. (1) В наименованието на имитиращите продукти, съдържащи в състава си мляко, се забранява използването на думата „млечен“ или нейни производни, както и наименованията, посочени в приложението.</w:t>
            </w:r>
          </w:p>
        </w:tc>
        <w:tc>
          <w:tcPr>
            <w:tcW w:w="1560" w:type="dxa"/>
            <w:tcBorders>
              <w:top w:val="nil"/>
              <w:bottom w:val="nil"/>
            </w:tcBorders>
            <w:shd w:val="clear" w:color="auto" w:fill="auto"/>
          </w:tcPr>
          <w:p w:rsidR="00DE3AED" w:rsidRPr="00186C42" w:rsidRDefault="00DE3AED" w:rsidP="00BB7E89">
            <w:pPr>
              <w:spacing w:before="40" w:after="20"/>
              <w:rPr>
                <w:rFonts w:ascii="Verdana" w:hAnsi="Verdana"/>
                <w:color w:val="FF0000"/>
                <w:sz w:val="18"/>
                <w:szCs w:val="18"/>
                <w:lang w:val="af-ZA"/>
              </w:rPr>
            </w:pPr>
          </w:p>
        </w:tc>
        <w:tc>
          <w:tcPr>
            <w:tcW w:w="4538" w:type="dxa"/>
            <w:tcBorders>
              <w:top w:val="nil"/>
              <w:bottom w:val="nil"/>
            </w:tcBorders>
            <w:shd w:val="clear" w:color="auto" w:fill="auto"/>
          </w:tcPr>
          <w:p w:rsidR="00DE3AED" w:rsidRPr="00186C42" w:rsidRDefault="00DE3AED" w:rsidP="00D54DD4">
            <w:pPr>
              <w:spacing w:before="40" w:after="20"/>
              <w:jc w:val="both"/>
              <w:rPr>
                <w:rFonts w:ascii="Verdana" w:hAnsi="Verdana"/>
                <w:color w:val="000000"/>
                <w:sz w:val="18"/>
                <w:szCs w:val="18"/>
              </w:rPr>
            </w:pPr>
          </w:p>
        </w:tc>
      </w:tr>
      <w:tr w:rsidR="00DE3AED" w:rsidRPr="004C0AEC" w:rsidTr="00186C42">
        <w:trPr>
          <w:trHeight w:val="890"/>
          <w:jc w:val="center"/>
        </w:trPr>
        <w:tc>
          <w:tcPr>
            <w:tcW w:w="622" w:type="dxa"/>
            <w:tcBorders>
              <w:top w:val="nil"/>
              <w:bottom w:val="single" w:sz="18" w:space="0" w:color="2E74B5"/>
            </w:tcBorders>
            <w:shd w:val="clear" w:color="auto" w:fill="auto"/>
          </w:tcPr>
          <w:p w:rsidR="00DE3AED" w:rsidRPr="00186C42" w:rsidRDefault="00DE3AED" w:rsidP="00DE3AED">
            <w:pPr>
              <w:tabs>
                <w:tab w:val="left" w:pos="192"/>
              </w:tabs>
              <w:spacing w:before="40" w:after="20"/>
              <w:ind w:left="340"/>
              <w:rPr>
                <w:rFonts w:ascii="Verdana" w:hAnsi="Verdana"/>
                <w:b/>
                <w:sz w:val="18"/>
                <w:szCs w:val="18"/>
              </w:rPr>
            </w:pPr>
          </w:p>
        </w:tc>
        <w:tc>
          <w:tcPr>
            <w:tcW w:w="2668" w:type="dxa"/>
            <w:tcBorders>
              <w:top w:val="nil"/>
              <w:bottom w:val="single" w:sz="18" w:space="0" w:color="2E74B5"/>
            </w:tcBorders>
            <w:shd w:val="clear" w:color="auto" w:fill="auto"/>
          </w:tcPr>
          <w:p w:rsidR="00DE3AED" w:rsidRPr="00186C42" w:rsidRDefault="00DE3AED" w:rsidP="00DF4F71">
            <w:pPr>
              <w:spacing w:before="60" w:after="20"/>
              <w:rPr>
                <w:rFonts w:ascii="Verdana" w:hAnsi="Verdana"/>
                <w:sz w:val="18"/>
                <w:szCs w:val="18"/>
              </w:rPr>
            </w:pPr>
          </w:p>
        </w:tc>
        <w:tc>
          <w:tcPr>
            <w:tcW w:w="6262" w:type="dxa"/>
            <w:tcBorders>
              <w:top w:val="nil"/>
              <w:bottom w:val="single" w:sz="18" w:space="0" w:color="2E74B5"/>
            </w:tcBorders>
            <w:shd w:val="clear" w:color="auto" w:fill="auto"/>
          </w:tcPr>
          <w:p w:rsidR="00215281" w:rsidRPr="00186C42" w:rsidRDefault="00215281" w:rsidP="00215281">
            <w:pPr>
              <w:spacing w:before="40" w:after="20"/>
              <w:jc w:val="both"/>
              <w:rPr>
                <w:rFonts w:ascii="Verdana" w:hAnsi="Verdana"/>
                <w:bCs/>
                <w:sz w:val="18"/>
                <w:szCs w:val="18"/>
              </w:rPr>
            </w:pPr>
            <w:r w:rsidRPr="00186C42">
              <w:rPr>
                <w:rFonts w:ascii="Verdana" w:hAnsi="Verdana"/>
                <w:bCs/>
                <w:sz w:val="18"/>
                <w:szCs w:val="18"/>
              </w:rPr>
              <w:t xml:space="preserve">ПРЕДЛАГАМЕ: За имитиращи продукти, съдържащи в състава си мляко, наименованието сирене да не се използва за онези, които не отговарят на критериите, заложени в Чл. 5. </w:t>
            </w:r>
          </w:p>
          <w:p w:rsidR="00215281" w:rsidRPr="00186C42" w:rsidRDefault="00215281" w:rsidP="00215281">
            <w:pPr>
              <w:spacing w:before="40" w:after="20"/>
              <w:jc w:val="both"/>
              <w:rPr>
                <w:rFonts w:ascii="Verdana" w:hAnsi="Verdana"/>
                <w:bCs/>
                <w:sz w:val="18"/>
                <w:szCs w:val="18"/>
              </w:rPr>
            </w:pPr>
            <w:r w:rsidRPr="00186C42">
              <w:rPr>
                <w:rFonts w:ascii="Verdana" w:hAnsi="Verdana"/>
                <w:bCs/>
                <w:sz w:val="18"/>
                <w:szCs w:val="18"/>
              </w:rPr>
              <w:t>Наименованието „сирене“ да не се използва за млечен продукт със съдържание на сухо вещество по-малко от 40% и масленост в сухото вещество по-малко от 40%, както и водното съдържание в сухото вещество надми</w:t>
            </w:r>
            <w:r w:rsidR="001A559C" w:rsidRPr="00186C42">
              <w:rPr>
                <w:rFonts w:ascii="Verdana" w:hAnsi="Verdana"/>
                <w:bCs/>
                <w:sz w:val="18"/>
                <w:szCs w:val="18"/>
              </w:rPr>
              <w:t>на</w:t>
            </w:r>
            <w:r w:rsidRPr="00186C42">
              <w:rPr>
                <w:rFonts w:ascii="Verdana" w:hAnsi="Verdana"/>
                <w:bCs/>
                <w:sz w:val="18"/>
                <w:szCs w:val="18"/>
              </w:rPr>
              <w:t xml:space="preserve">ващо повече от 60 %. </w:t>
            </w:r>
          </w:p>
          <w:p w:rsidR="00215281" w:rsidRPr="00186C42" w:rsidRDefault="00215281" w:rsidP="00215281">
            <w:pPr>
              <w:spacing w:before="40" w:after="20"/>
              <w:jc w:val="both"/>
              <w:rPr>
                <w:rFonts w:ascii="Verdana" w:hAnsi="Verdana"/>
                <w:bCs/>
                <w:spacing w:val="4"/>
                <w:sz w:val="18"/>
                <w:szCs w:val="18"/>
              </w:rPr>
            </w:pPr>
            <w:r w:rsidRPr="00186C42">
              <w:rPr>
                <w:rFonts w:ascii="Verdana" w:hAnsi="Verdana"/>
                <w:bCs/>
                <w:spacing w:val="4"/>
                <w:sz w:val="18"/>
                <w:szCs w:val="18"/>
              </w:rPr>
              <w:t xml:space="preserve">За имитиращи продукти, съдържащи в състава си мляко, наименованието кашкавал да не се използва за онези, които не отговарят на критериите, заложени в Чл. 13. </w:t>
            </w:r>
          </w:p>
          <w:p w:rsidR="00DE3AED" w:rsidRPr="00186C42" w:rsidRDefault="00215281" w:rsidP="00932B35">
            <w:pPr>
              <w:spacing w:before="40" w:after="20"/>
              <w:jc w:val="both"/>
              <w:rPr>
                <w:rFonts w:ascii="Verdana" w:hAnsi="Verdana"/>
                <w:bCs/>
                <w:sz w:val="18"/>
                <w:szCs w:val="18"/>
              </w:rPr>
            </w:pPr>
            <w:r w:rsidRPr="00186C42">
              <w:rPr>
                <w:rFonts w:ascii="Verdana" w:hAnsi="Verdana"/>
                <w:bCs/>
                <w:spacing w:val="4"/>
                <w:sz w:val="18"/>
                <w:szCs w:val="18"/>
              </w:rPr>
              <w:t>МОТИВИ: Онези производители, които правят млечни продукти, неотговарящи на критериите, заложени в чл. 5 за наименованието „сирене“ и чл.13 за наименованието „кашкавал“ ще могат да обозначават своите продукти с друго наименование и то няма да подвежда потребителите, ще бъдат прекрате</w:t>
            </w:r>
            <w:r w:rsidR="001A559C" w:rsidRPr="00186C42">
              <w:rPr>
                <w:rFonts w:ascii="Verdana" w:hAnsi="Verdana"/>
                <w:bCs/>
                <w:spacing w:val="4"/>
                <w:sz w:val="18"/>
                <w:szCs w:val="18"/>
              </w:rPr>
              <w:t>ни порочните практики потребите</w:t>
            </w:r>
            <w:r w:rsidRPr="00186C42">
              <w:rPr>
                <w:rFonts w:ascii="Verdana" w:hAnsi="Verdana"/>
                <w:bCs/>
                <w:spacing w:val="4"/>
                <w:sz w:val="18"/>
                <w:szCs w:val="18"/>
              </w:rPr>
              <w:t>лите да купуват млечни продукти, които съдържат в състава си влагосъдържащи препарати, нетрадиционни за млечната промишленост и забранени за влагане ензими. Ще се постигне подобряване качеството на млечните продукти и предостав</w:t>
            </w:r>
            <w:r w:rsidR="001A559C" w:rsidRPr="00186C42">
              <w:rPr>
                <w:rFonts w:ascii="Verdana" w:hAnsi="Verdana"/>
                <w:bCs/>
                <w:spacing w:val="4"/>
                <w:sz w:val="18"/>
                <w:szCs w:val="18"/>
              </w:rPr>
              <w:t>яне на повече информация на пот</w:t>
            </w:r>
            <w:r w:rsidRPr="00186C42">
              <w:rPr>
                <w:rFonts w:ascii="Verdana" w:hAnsi="Verdana"/>
                <w:bCs/>
                <w:spacing w:val="4"/>
                <w:sz w:val="18"/>
                <w:szCs w:val="18"/>
              </w:rPr>
              <w:t>ребителите и възможност за информиран избор и защита правата на потребителите. Ще се въведат конкретни изисквания по отношение на съдържанието на</w:t>
            </w:r>
            <w:r w:rsidR="001A559C" w:rsidRPr="00186C42">
              <w:rPr>
                <w:rFonts w:ascii="Verdana" w:hAnsi="Verdana"/>
                <w:bCs/>
                <w:spacing w:val="4"/>
                <w:sz w:val="18"/>
                <w:szCs w:val="18"/>
              </w:rPr>
              <w:t xml:space="preserve"> сухо ве</w:t>
            </w:r>
            <w:r w:rsidRPr="00186C42">
              <w:rPr>
                <w:rFonts w:ascii="Verdana" w:hAnsi="Verdana"/>
                <w:bCs/>
                <w:spacing w:val="4"/>
                <w:sz w:val="18"/>
                <w:szCs w:val="18"/>
              </w:rPr>
              <w:t>щество и неговата масл</w:t>
            </w:r>
            <w:r w:rsidR="001A559C" w:rsidRPr="00186C42">
              <w:rPr>
                <w:rFonts w:ascii="Verdana" w:hAnsi="Verdana"/>
                <w:bCs/>
                <w:spacing w:val="4"/>
                <w:sz w:val="18"/>
                <w:szCs w:val="18"/>
              </w:rPr>
              <w:t>еност в саламурените сирена, съ</w:t>
            </w:r>
            <w:r w:rsidRPr="00186C42">
              <w:rPr>
                <w:rFonts w:ascii="Verdana" w:hAnsi="Verdana"/>
                <w:bCs/>
                <w:spacing w:val="4"/>
                <w:sz w:val="18"/>
                <w:szCs w:val="18"/>
              </w:rPr>
              <w:t>образени с изискванията на Кодекс Алиментариус, по който България е стра</w:t>
            </w:r>
            <w:r w:rsidR="001A559C" w:rsidRPr="00186C42">
              <w:rPr>
                <w:rFonts w:ascii="Verdana" w:hAnsi="Verdana"/>
                <w:bCs/>
                <w:spacing w:val="4"/>
                <w:sz w:val="18"/>
                <w:szCs w:val="18"/>
              </w:rPr>
              <w:t>на – международно признати стан</w:t>
            </w:r>
            <w:r w:rsidRPr="00186C42">
              <w:rPr>
                <w:rFonts w:ascii="Verdana" w:hAnsi="Verdana"/>
                <w:bCs/>
                <w:spacing w:val="4"/>
                <w:sz w:val="18"/>
                <w:szCs w:val="18"/>
              </w:rPr>
              <w:t>дарти за храни, създаде</w:t>
            </w:r>
            <w:r w:rsidR="001A559C" w:rsidRPr="00186C42">
              <w:rPr>
                <w:rFonts w:ascii="Verdana" w:hAnsi="Verdana"/>
                <w:bCs/>
                <w:spacing w:val="4"/>
                <w:sz w:val="18"/>
                <w:szCs w:val="18"/>
              </w:rPr>
              <w:t>н в защита на здравето на потре</w:t>
            </w:r>
            <w:r w:rsidRPr="00186C42">
              <w:rPr>
                <w:rFonts w:ascii="Verdana" w:hAnsi="Verdana"/>
                <w:bCs/>
                <w:spacing w:val="4"/>
                <w:sz w:val="18"/>
                <w:szCs w:val="18"/>
              </w:rPr>
              <w:t>бителите и осигуряване на честни п</w:t>
            </w:r>
            <w:r w:rsidR="0000236B" w:rsidRPr="00186C42">
              <w:rPr>
                <w:rFonts w:ascii="Verdana" w:hAnsi="Verdana"/>
                <w:bCs/>
                <w:spacing w:val="4"/>
                <w:sz w:val="18"/>
                <w:szCs w:val="18"/>
              </w:rPr>
              <w:t>рактики при търговия</w:t>
            </w:r>
            <w:r w:rsidRPr="00186C42">
              <w:rPr>
                <w:rFonts w:ascii="Verdana" w:hAnsi="Verdana"/>
                <w:bCs/>
                <w:spacing w:val="4"/>
                <w:sz w:val="18"/>
                <w:szCs w:val="18"/>
              </w:rPr>
              <w:t>та с храни.</w:t>
            </w:r>
          </w:p>
        </w:tc>
        <w:tc>
          <w:tcPr>
            <w:tcW w:w="1560" w:type="dxa"/>
            <w:tcBorders>
              <w:top w:val="nil"/>
              <w:bottom w:val="single" w:sz="18" w:space="0" w:color="2E74B5"/>
            </w:tcBorders>
            <w:shd w:val="clear" w:color="auto" w:fill="auto"/>
          </w:tcPr>
          <w:p w:rsidR="00DE3AED" w:rsidRPr="00186C42" w:rsidRDefault="00215281" w:rsidP="00BB7E89">
            <w:pPr>
              <w:spacing w:before="40" w:after="20"/>
              <w:rPr>
                <w:rFonts w:ascii="Verdana" w:hAnsi="Verdana"/>
                <w:color w:val="FF0000"/>
                <w:sz w:val="18"/>
                <w:szCs w:val="18"/>
              </w:rPr>
            </w:pPr>
            <w:r w:rsidRPr="00186C42">
              <w:rPr>
                <w:rFonts w:ascii="Verdana" w:hAnsi="Verdana"/>
                <w:sz w:val="18"/>
                <w:szCs w:val="18"/>
              </w:rPr>
              <w:t>Приема се по принцип</w:t>
            </w:r>
          </w:p>
        </w:tc>
        <w:tc>
          <w:tcPr>
            <w:tcW w:w="4538" w:type="dxa"/>
            <w:tcBorders>
              <w:top w:val="nil"/>
              <w:bottom w:val="single" w:sz="18" w:space="0" w:color="2E74B5"/>
            </w:tcBorders>
            <w:shd w:val="clear" w:color="auto" w:fill="auto"/>
          </w:tcPr>
          <w:p w:rsidR="00DE3AED" w:rsidRPr="00186C42" w:rsidRDefault="00215281" w:rsidP="00DF0B7B">
            <w:pPr>
              <w:spacing w:before="40" w:after="20"/>
              <w:jc w:val="both"/>
              <w:rPr>
                <w:rFonts w:ascii="Verdana" w:hAnsi="Verdana"/>
                <w:color w:val="000000"/>
                <w:sz w:val="18"/>
                <w:szCs w:val="18"/>
              </w:rPr>
            </w:pPr>
            <w:r w:rsidRPr="00186C42">
              <w:rPr>
                <w:rFonts w:ascii="Verdana" w:hAnsi="Verdana"/>
                <w:color w:val="000000"/>
                <w:sz w:val="18"/>
                <w:szCs w:val="18"/>
              </w:rPr>
              <w:t xml:space="preserve">Съгласно § 1 от допълнителната разпоредба на наредбата, „имитиращи продукти, съдържащи в състава си мляко“ </w:t>
            </w:r>
            <w:r w:rsidR="00DF0B7B" w:rsidRPr="00186C42">
              <w:rPr>
                <w:rFonts w:ascii="Verdana" w:hAnsi="Verdana"/>
                <w:color w:val="000000"/>
                <w:sz w:val="18"/>
                <w:szCs w:val="18"/>
              </w:rPr>
              <w:t xml:space="preserve">са продукти, наподобяващи изброените в приложението към чл. 5, в които една или повече млечни съставки са заменени с частични или пълни заместители, като мазнини и/или протеини от немлечен произход, с изключение на продукти на растителна основа, при производството на които са вложени не повече от 10 на сто мляко или млечни съставки. </w:t>
            </w:r>
            <w:r w:rsidRPr="00186C42">
              <w:rPr>
                <w:rFonts w:ascii="Verdana" w:hAnsi="Verdana"/>
                <w:color w:val="000000"/>
                <w:sz w:val="18"/>
                <w:szCs w:val="18"/>
              </w:rPr>
              <w:t xml:space="preserve">Съгласно чл. </w:t>
            </w:r>
            <w:r w:rsidR="00DF0B7B" w:rsidRPr="00186C42">
              <w:rPr>
                <w:rFonts w:ascii="Verdana" w:hAnsi="Verdana"/>
                <w:color w:val="000000"/>
                <w:sz w:val="18"/>
                <w:szCs w:val="18"/>
              </w:rPr>
              <w:t>30</w:t>
            </w:r>
            <w:r w:rsidRPr="00186C42">
              <w:rPr>
                <w:rFonts w:ascii="Verdana" w:hAnsi="Verdana"/>
                <w:color w:val="000000"/>
                <w:sz w:val="18"/>
                <w:szCs w:val="18"/>
              </w:rPr>
              <w:t>, ал. 1 от наредбата, в наименованието на имитиращите продукти, съдържащи в състава си мляко, се забранява използването на думата „млечен“ или нейни производни, както и наименованията, посочени в приложението, а съгласно ал. 2 за имитиращи продукти, съдържащи в състава си мляко, не се допуска в наименованието им, етикета, търговския документ, рекламния материал, както и при всяка друга форма на реклама или представяне на съответния продукт, да се използват обозначения, които показват или подсказват, че храната има свойства или характеристики на мляко или млечен продукт.</w:t>
            </w:r>
          </w:p>
        </w:tc>
      </w:tr>
      <w:tr w:rsidR="00C5052B" w:rsidRPr="004C0AEC" w:rsidTr="00186C42">
        <w:trPr>
          <w:trHeight w:val="469"/>
          <w:jc w:val="center"/>
        </w:trPr>
        <w:tc>
          <w:tcPr>
            <w:tcW w:w="622" w:type="dxa"/>
            <w:tcBorders>
              <w:top w:val="single" w:sz="18" w:space="0" w:color="2E74B5"/>
              <w:bottom w:val="single" w:sz="36" w:space="0" w:color="2E74B5"/>
            </w:tcBorders>
            <w:shd w:val="clear" w:color="auto" w:fill="auto"/>
          </w:tcPr>
          <w:p w:rsidR="00C5052B" w:rsidRPr="00186C42" w:rsidRDefault="00C5052B" w:rsidP="00875A2A">
            <w:pPr>
              <w:numPr>
                <w:ilvl w:val="0"/>
                <w:numId w:val="6"/>
              </w:numPr>
              <w:tabs>
                <w:tab w:val="left" w:pos="192"/>
              </w:tabs>
              <w:spacing w:before="40" w:after="20"/>
              <w:rPr>
                <w:rFonts w:ascii="Verdana" w:hAnsi="Verdana"/>
                <w:b/>
                <w:sz w:val="18"/>
                <w:szCs w:val="18"/>
              </w:rPr>
            </w:pPr>
          </w:p>
        </w:tc>
        <w:tc>
          <w:tcPr>
            <w:tcW w:w="2668" w:type="dxa"/>
            <w:tcBorders>
              <w:top w:val="single" w:sz="18" w:space="0" w:color="2E74B5"/>
              <w:bottom w:val="single" w:sz="36" w:space="0" w:color="2E74B5"/>
            </w:tcBorders>
            <w:shd w:val="clear" w:color="auto" w:fill="auto"/>
          </w:tcPr>
          <w:p w:rsidR="00C5052B" w:rsidRPr="00186C42" w:rsidRDefault="00C5052B" w:rsidP="00DF4F71">
            <w:pPr>
              <w:spacing w:before="60" w:after="20"/>
              <w:rPr>
                <w:rFonts w:ascii="Verdana" w:hAnsi="Verdana"/>
                <w:sz w:val="18"/>
                <w:szCs w:val="18"/>
                <w:lang w:val="en-US"/>
              </w:rPr>
            </w:pPr>
            <w:r w:rsidRPr="00186C42">
              <w:rPr>
                <w:rFonts w:ascii="Verdana" w:hAnsi="Verdana"/>
                <w:sz w:val="18"/>
                <w:szCs w:val="18"/>
              </w:rPr>
              <w:t>Проф.</w:t>
            </w:r>
            <w:r w:rsidRPr="00186C42">
              <w:rPr>
                <w:rFonts w:ascii="Verdana" w:hAnsi="Verdana"/>
                <w:sz w:val="18"/>
                <w:szCs w:val="18"/>
                <w:lang w:val="en-US"/>
              </w:rPr>
              <w:t xml:space="preserve"> </w:t>
            </w:r>
            <w:r w:rsidRPr="00186C42">
              <w:rPr>
                <w:rFonts w:ascii="Verdana" w:hAnsi="Verdana"/>
                <w:sz w:val="18"/>
                <w:szCs w:val="18"/>
              </w:rPr>
              <w:t>двмн Георги Славчев – пенсионер</w:t>
            </w:r>
            <w:r w:rsidRPr="00186C42">
              <w:rPr>
                <w:rFonts w:ascii="Verdana" w:hAnsi="Verdana"/>
                <w:sz w:val="18"/>
                <w:szCs w:val="18"/>
                <w:lang w:val="en-US"/>
              </w:rPr>
              <w:t xml:space="preserve"> (</w:t>
            </w:r>
            <w:r w:rsidRPr="00186C42">
              <w:rPr>
                <w:rFonts w:ascii="Verdana" w:hAnsi="Verdana"/>
                <w:sz w:val="18"/>
                <w:szCs w:val="18"/>
              </w:rPr>
              <w:t>постъпило по електронен път на 14.10.2021</w:t>
            </w:r>
            <w:r w:rsidRPr="00186C42">
              <w:rPr>
                <w:rFonts w:ascii="Verdana" w:hAnsi="Verdana"/>
                <w:sz w:val="18"/>
                <w:szCs w:val="18"/>
                <w:lang w:val="en-US"/>
              </w:rPr>
              <w:t>)</w:t>
            </w:r>
          </w:p>
        </w:tc>
        <w:tc>
          <w:tcPr>
            <w:tcW w:w="6262" w:type="dxa"/>
            <w:tcBorders>
              <w:top w:val="single" w:sz="18" w:space="0" w:color="2E74B5"/>
              <w:bottom w:val="single" w:sz="36" w:space="0" w:color="2E74B5"/>
            </w:tcBorders>
            <w:shd w:val="clear" w:color="auto" w:fill="auto"/>
          </w:tcPr>
          <w:p w:rsidR="00C5052B" w:rsidRPr="00186C42" w:rsidRDefault="00C5052B" w:rsidP="00C5052B">
            <w:pPr>
              <w:spacing w:before="60" w:after="20"/>
              <w:jc w:val="both"/>
              <w:rPr>
                <w:rFonts w:ascii="Verdana" w:hAnsi="Verdana"/>
                <w:bCs/>
                <w:sz w:val="18"/>
                <w:szCs w:val="18"/>
              </w:rPr>
            </w:pPr>
            <w:r w:rsidRPr="00186C42">
              <w:rPr>
                <w:rFonts w:ascii="Verdana" w:hAnsi="Verdana"/>
                <w:bCs/>
                <w:sz w:val="18"/>
                <w:szCs w:val="18"/>
              </w:rPr>
              <w:t>Намирам, че предвиденото завишаване на водното съдържание в бяло саламурено сирене на 60 %, е в противоречие с БДС и традиционния характер на това сирене. Това ще доведе до:</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1.</w:t>
            </w:r>
            <w:r w:rsidR="00086E60" w:rsidRPr="00186C42">
              <w:rPr>
                <w:rFonts w:ascii="Verdana" w:hAnsi="Verdana"/>
                <w:bCs/>
                <w:sz w:val="18"/>
                <w:szCs w:val="18"/>
              </w:rPr>
              <w:t xml:space="preserve"> </w:t>
            </w:r>
            <w:r w:rsidRPr="00186C42">
              <w:rPr>
                <w:rFonts w:ascii="Verdana" w:hAnsi="Verdana"/>
                <w:bCs/>
                <w:sz w:val="18"/>
                <w:szCs w:val="18"/>
              </w:rPr>
              <w:t>Влошаване на органолептичните показатели на сиренето; неизразен млечнокисел вкус, мека консистенция и липса на изразен лом на разрезната повърхност.</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2.</w:t>
            </w:r>
            <w:r w:rsidR="00086E60" w:rsidRPr="00186C42">
              <w:rPr>
                <w:rFonts w:ascii="Verdana" w:hAnsi="Verdana"/>
                <w:bCs/>
                <w:sz w:val="18"/>
                <w:szCs w:val="18"/>
              </w:rPr>
              <w:t xml:space="preserve"> </w:t>
            </w:r>
            <w:r w:rsidRPr="00186C42">
              <w:rPr>
                <w:rFonts w:ascii="Verdana" w:hAnsi="Verdana"/>
                <w:bCs/>
                <w:sz w:val="18"/>
                <w:szCs w:val="18"/>
              </w:rPr>
              <w:t xml:space="preserve">Дава възможност за получаване на б.с. сирене по нетрадиционни технологии, като: </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 включване на суроватъчните белтъци от млякото чрез по-</w:t>
            </w:r>
            <w:r w:rsidRPr="00186C42">
              <w:rPr>
                <w:rFonts w:ascii="Verdana" w:hAnsi="Verdana"/>
                <w:bCs/>
                <w:sz w:val="18"/>
                <w:szCs w:val="18"/>
              </w:rPr>
              <w:lastRenderedPageBreak/>
              <w:t>висока пастъоризация (над 80 С) на млякото. При тази температурна обработка се нарушава физико-химичното равновесие на солевия състав, като съдържанието на разтворимия калций силно намалява. Това сирене изисква по-високо водно съдържание и е с намалена трайност.</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 включване в сиренето на концентрат от суроватъчни белтъци, което води до недостатъци в органолептиката на произведеното сирене.</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3. Добавка на дискутираните напоследък средства адсорбиращи и задържащи водата в сиренето.</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4. Не се отчита ролята на най-важният показател в продукта, а именно Водната активност (Aw) т.е. състоянието на водата в сиренето. Част от нея е химически свързана с продукта. Останалата част е свободна. Свободната вода се използва от микроорганизмите за развитието им, но само в случай, че е в достатъчно количество. Някои от микроорганизмите се нуждаят от повече, други –</w:t>
            </w:r>
            <w:r w:rsidR="00DB43C6">
              <w:rPr>
                <w:rFonts w:ascii="Verdana" w:hAnsi="Verdana"/>
                <w:bCs/>
                <w:sz w:val="18"/>
                <w:szCs w:val="18"/>
              </w:rPr>
              <w:t xml:space="preserve"> </w:t>
            </w:r>
            <w:r w:rsidRPr="00186C42">
              <w:rPr>
                <w:rFonts w:ascii="Verdana" w:hAnsi="Verdana"/>
                <w:bCs/>
                <w:sz w:val="18"/>
                <w:szCs w:val="18"/>
              </w:rPr>
              <w:t xml:space="preserve">от по-малко, но на всички им трябва определено количество свободна вода. </w:t>
            </w:r>
          </w:p>
          <w:p w:rsidR="00C5052B" w:rsidRPr="00186C42" w:rsidRDefault="00C5052B" w:rsidP="00C5052B">
            <w:pPr>
              <w:spacing w:before="40" w:after="20"/>
              <w:jc w:val="both"/>
              <w:rPr>
                <w:rFonts w:ascii="Verdana" w:hAnsi="Verdana"/>
                <w:bCs/>
                <w:spacing w:val="-2"/>
                <w:sz w:val="18"/>
                <w:szCs w:val="18"/>
              </w:rPr>
            </w:pPr>
            <w:r w:rsidRPr="00186C42">
              <w:rPr>
                <w:rFonts w:ascii="Verdana" w:hAnsi="Verdana"/>
                <w:bCs/>
                <w:spacing w:val="-2"/>
                <w:sz w:val="18"/>
                <w:szCs w:val="18"/>
              </w:rPr>
              <w:t xml:space="preserve">Ето защо водната активност ни дава обективна информация по отношение на микробиологичната, химичната и ферментационна стабилност на хранителните продукти. </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Водната активност, (Aw) за разлика от съдържанието на вода влияе на:</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 развитието и растежа на микроорганизмите;</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 срока на съхранение;</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 консистенцията на продукта;</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Определянето на водната активност е ефективен начин за непрекъснат контрол (мониторинг) на безопасността на храните. Съществува граница на активността на водата под която микроорганизмите не могат да се развиват.</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 xml:space="preserve">Много бактерии не се развиват при активност на водата под 0,91, а повечето плесени спират своята дейност при при аw под 0,80. Това показва, че чрез измерване на активността на водата е възможно да се предскаже кои микроорганизми ще бъдат потенциален източник на развала на даден хранителен продукт. </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 xml:space="preserve">В момента най-разпространените производствени и хигиенни практики в България за контролиране на контаминацията на </w:t>
            </w:r>
            <w:r w:rsidRPr="00186C42">
              <w:rPr>
                <w:rFonts w:ascii="Verdana" w:hAnsi="Verdana"/>
                <w:bCs/>
                <w:sz w:val="18"/>
                <w:szCs w:val="18"/>
              </w:rPr>
              <w:lastRenderedPageBreak/>
              <w:t xml:space="preserve">храните с Листерия моноцитогенес (Listeria monocytogenes) са фокусирани в Регламент 2073/2005. Съществуването на тази възможност на контаминиране с Листерия може да доведат до неприятни последици, като се има предвид, че тази бактерия се развива дори при условията на хладилно съхранение и ниско pH. </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Долната гранична стойност на активността на водата за Листерията е много висока: aW=0,92.</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 xml:space="preserve">Исканото завишаване на водното съдържание в сиренето ще доведе и до по-високи стойности на водната активност в него. А това означава риск по отношение на безопасност, качество и трайност. </w:t>
            </w:r>
          </w:p>
          <w:p w:rsidR="00C5052B" w:rsidRPr="00186C42" w:rsidRDefault="00C5052B" w:rsidP="00C5052B">
            <w:pPr>
              <w:spacing w:before="40" w:after="20"/>
              <w:jc w:val="both"/>
              <w:rPr>
                <w:rFonts w:ascii="Verdana" w:hAnsi="Verdana"/>
                <w:bCs/>
                <w:sz w:val="18"/>
                <w:szCs w:val="18"/>
              </w:rPr>
            </w:pPr>
            <w:r w:rsidRPr="00186C42">
              <w:rPr>
                <w:rFonts w:ascii="Verdana" w:hAnsi="Verdana"/>
                <w:bCs/>
                <w:sz w:val="18"/>
                <w:szCs w:val="18"/>
              </w:rPr>
              <w:t xml:space="preserve">С оглед запазване оригиналното качество и технология на Българското бяло саламурено сирене, предлагам да не се завишава водното съдържание над 55%.   </w:t>
            </w:r>
          </w:p>
        </w:tc>
        <w:tc>
          <w:tcPr>
            <w:tcW w:w="1560" w:type="dxa"/>
            <w:tcBorders>
              <w:top w:val="single" w:sz="18" w:space="0" w:color="2E74B5"/>
              <w:bottom w:val="single" w:sz="36" w:space="0" w:color="2E74B5"/>
            </w:tcBorders>
            <w:shd w:val="clear" w:color="auto" w:fill="auto"/>
          </w:tcPr>
          <w:p w:rsidR="00C5052B" w:rsidRPr="00186C42" w:rsidRDefault="00C5052B" w:rsidP="00571298">
            <w:pPr>
              <w:spacing w:before="40" w:after="20"/>
              <w:rPr>
                <w:rFonts w:ascii="Verdana" w:hAnsi="Verdana"/>
                <w:sz w:val="18"/>
                <w:szCs w:val="18"/>
              </w:rPr>
            </w:pPr>
            <w:r w:rsidRPr="00186C42">
              <w:rPr>
                <w:rFonts w:ascii="Verdana" w:hAnsi="Verdana"/>
                <w:sz w:val="18"/>
                <w:szCs w:val="18"/>
              </w:rPr>
              <w:lastRenderedPageBreak/>
              <w:t xml:space="preserve">Приема се </w:t>
            </w:r>
            <w:r w:rsidR="00571298" w:rsidRPr="00186C42">
              <w:rPr>
                <w:rFonts w:ascii="Verdana" w:hAnsi="Verdana"/>
                <w:sz w:val="18"/>
                <w:szCs w:val="18"/>
              </w:rPr>
              <w:t>по принцип</w:t>
            </w:r>
          </w:p>
        </w:tc>
        <w:tc>
          <w:tcPr>
            <w:tcW w:w="4538" w:type="dxa"/>
            <w:tcBorders>
              <w:top w:val="single" w:sz="18" w:space="0" w:color="2E74B5"/>
              <w:bottom w:val="single" w:sz="36" w:space="0" w:color="2E74B5"/>
            </w:tcBorders>
            <w:shd w:val="clear" w:color="auto" w:fill="auto"/>
          </w:tcPr>
          <w:p w:rsidR="00C5052B" w:rsidRPr="00186C42" w:rsidRDefault="00C5052B" w:rsidP="00C5052B">
            <w:pPr>
              <w:spacing w:before="40" w:after="20"/>
              <w:jc w:val="both"/>
              <w:rPr>
                <w:rFonts w:ascii="Verdana" w:hAnsi="Verdana"/>
                <w:color w:val="000000"/>
                <w:sz w:val="18"/>
                <w:szCs w:val="18"/>
              </w:rPr>
            </w:pPr>
            <w:r w:rsidRPr="00186C42">
              <w:rPr>
                <w:rFonts w:ascii="Verdana" w:hAnsi="Verdana"/>
                <w:color w:val="000000"/>
                <w:sz w:val="18"/>
                <w:szCs w:val="18"/>
              </w:rPr>
              <w:t>Съгласно Закона за националната стандартизация, стандартите са незадължителни и се прилагат доброволно. Горното се отнася и за действащия БДС 15:2010 „Българско бяло саламурено сирене“.</w:t>
            </w:r>
          </w:p>
          <w:p w:rsidR="00C5052B" w:rsidRPr="00186C42" w:rsidRDefault="00C5052B" w:rsidP="007832C2">
            <w:pPr>
              <w:spacing w:before="40" w:after="20"/>
              <w:jc w:val="both"/>
              <w:rPr>
                <w:rFonts w:ascii="Verdana" w:hAnsi="Verdana"/>
                <w:color w:val="000000"/>
                <w:sz w:val="18"/>
                <w:szCs w:val="18"/>
              </w:rPr>
            </w:pPr>
            <w:r w:rsidRPr="00186C42">
              <w:rPr>
                <w:rFonts w:ascii="Verdana" w:hAnsi="Verdana"/>
                <w:color w:val="000000"/>
                <w:sz w:val="18"/>
                <w:szCs w:val="18"/>
              </w:rPr>
              <w:t xml:space="preserve">В проекта на наредба е създадена нова разпоредба – чл. </w:t>
            </w:r>
            <w:r w:rsidR="007832C2" w:rsidRPr="00186C42">
              <w:rPr>
                <w:rFonts w:ascii="Verdana" w:hAnsi="Verdana"/>
                <w:color w:val="000000"/>
                <w:sz w:val="18"/>
                <w:szCs w:val="18"/>
              </w:rPr>
              <w:t>7</w:t>
            </w:r>
            <w:r w:rsidRPr="00186C42">
              <w:rPr>
                <w:rFonts w:ascii="Verdana" w:hAnsi="Verdana"/>
                <w:color w:val="000000"/>
                <w:sz w:val="18"/>
                <w:szCs w:val="18"/>
              </w:rPr>
              <w:t xml:space="preserve">, ал. 2, в която е регламентирано, че наименованието „бяло саламурено сирене“ се използва за </w:t>
            </w:r>
            <w:r w:rsidR="000B44B0" w:rsidRPr="00186C42">
              <w:rPr>
                <w:rFonts w:ascii="Verdana" w:hAnsi="Verdana"/>
                <w:color w:val="000000"/>
                <w:sz w:val="18"/>
                <w:szCs w:val="18"/>
              </w:rPr>
              <w:t xml:space="preserve">полутвърдо или меко </w:t>
            </w:r>
            <w:r w:rsidR="000B44B0" w:rsidRPr="00186C42">
              <w:rPr>
                <w:rFonts w:ascii="Verdana" w:hAnsi="Verdana"/>
                <w:color w:val="000000"/>
                <w:sz w:val="18"/>
                <w:szCs w:val="18"/>
              </w:rPr>
              <w:lastRenderedPageBreak/>
              <w:t xml:space="preserve">сирене, зряло и съхранявано в саламура, произведено от мляко, с добавка на стартерна култура, подсирено с млекокоагулиращ ензим, получило необходимата технологична обработка, със съдържание в крайния продукт на сухо вещество не по-малко от 40% и масленост в сухото вещество не по-малко от 40%. </w:t>
            </w:r>
            <w:r w:rsidRPr="00186C42">
              <w:rPr>
                <w:rFonts w:ascii="Verdana" w:hAnsi="Verdana"/>
                <w:color w:val="000000"/>
                <w:sz w:val="18"/>
                <w:szCs w:val="18"/>
              </w:rPr>
              <w:t>Посочените изисквания са изцяло съобразени със стандарта на Кодекс Алиментариус за сирене в саламура - Codex Group Standard for Cheeses in Brine (CODEX STAN 208-1999).</w:t>
            </w:r>
          </w:p>
        </w:tc>
      </w:tr>
      <w:tr w:rsidR="00AC696C" w:rsidRPr="004C0AEC" w:rsidTr="00903DF0">
        <w:trPr>
          <w:trHeight w:val="890"/>
          <w:jc w:val="center"/>
        </w:trPr>
        <w:tc>
          <w:tcPr>
            <w:tcW w:w="622" w:type="dxa"/>
            <w:vMerge w:val="restart"/>
            <w:tcBorders>
              <w:top w:val="single" w:sz="36" w:space="0" w:color="2E74B5"/>
              <w:bottom w:val="nil"/>
            </w:tcBorders>
            <w:shd w:val="clear" w:color="auto" w:fill="auto"/>
          </w:tcPr>
          <w:p w:rsidR="00AC696C" w:rsidRPr="00186C42" w:rsidRDefault="00AC696C" w:rsidP="00875A2A">
            <w:pPr>
              <w:numPr>
                <w:ilvl w:val="0"/>
                <w:numId w:val="6"/>
              </w:numPr>
              <w:tabs>
                <w:tab w:val="left" w:pos="192"/>
              </w:tabs>
              <w:spacing w:before="40" w:after="20"/>
              <w:rPr>
                <w:rFonts w:ascii="Verdana" w:hAnsi="Verdana"/>
                <w:b/>
                <w:sz w:val="18"/>
                <w:szCs w:val="18"/>
              </w:rPr>
            </w:pPr>
          </w:p>
        </w:tc>
        <w:tc>
          <w:tcPr>
            <w:tcW w:w="2668" w:type="dxa"/>
            <w:vMerge w:val="restart"/>
            <w:tcBorders>
              <w:top w:val="single" w:sz="36" w:space="0" w:color="2E74B5"/>
              <w:bottom w:val="nil"/>
            </w:tcBorders>
            <w:shd w:val="clear" w:color="auto" w:fill="auto"/>
          </w:tcPr>
          <w:p w:rsidR="00FE2B1C" w:rsidRPr="00186C42" w:rsidRDefault="00AC696C" w:rsidP="00DF4F71">
            <w:pPr>
              <w:spacing w:before="60" w:after="20"/>
              <w:rPr>
                <w:rFonts w:ascii="Verdana" w:hAnsi="Verdana"/>
                <w:sz w:val="18"/>
                <w:szCs w:val="18"/>
              </w:rPr>
            </w:pPr>
            <w:r w:rsidRPr="00186C42">
              <w:rPr>
                <w:rFonts w:ascii="Verdana" w:hAnsi="Verdana"/>
                <w:sz w:val="18"/>
                <w:szCs w:val="18"/>
              </w:rPr>
              <w:t xml:space="preserve">Инициативен комитет от млекопреработвателни предприятия </w:t>
            </w:r>
          </w:p>
          <w:p w:rsidR="00AC696C" w:rsidRPr="00186C42" w:rsidRDefault="00AC696C" w:rsidP="00DF4F71">
            <w:pPr>
              <w:spacing w:before="60" w:after="20"/>
              <w:rPr>
                <w:rFonts w:ascii="Verdana" w:hAnsi="Verdana"/>
                <w:sz w:val="18"/>
                <w:szCs w:val="18"/>
              </w:rPr>
            </w:pPr>
            <w:r w:rsidRPr="00186C42">
              <w:rPr>
                <w:rFonts w:ascii="Verdana" w:hAnsi="Verdana"/>
                <w:sz w:val="18"/>
                <w:szCs w:val="18"/>
              </w:rPr>
              <w:t>(писмо № 92-461 от 15.10.2020 г.)</w:t>
            </w:r>
          </w:p>
        </w:tc>
        <w:tc>
          <w:tcPr>
            <w:tcW w:w="6262" w:type="dxa"/>
            <w:tcBorders>
              <w:top w:val="single" w:sz="36" w:space="0" w:color="2E74B5"/>
              <w:bottom w:val="nil"/>
            </w:tcBorders>
            <w:shd w:val="clear" w:color="auto" w:fill="auto"/>
          </w:tcPr>
          <w:p w:rsidR="00AC696C" w:rsidRPr="00186C42" w:rsidRDefault="00AC696C" w:rsidP="00890A5E">
            <w:pPr>
              <w:spacing w:before="40" w:after="20"/>
              <w:jc w:val="both"/>
              <w:rPr>
                <w:rFonts w:ascii="Verdana" w:hAnsi="Verdana"/>
                <w:bCs/>
                <w:sz w:val="18"/>
                <w:szCs w:val="18"/>
              </w:rPr>
            </w:pPr>
            <w:r w:rsidRPr="00186C42">
              <w:rPr>
                <w:rFonts w:ascii="Verdana" w:hAnsi="Verdana"/>
                <w:bCs/>
                <w:sz w:val="18"/>
                <w:szCs w:val="18"/>
              </w:rPr>
              <w:t>В резултат на проведените срещи и дискусии през последните няколко дни и седмици бихме искали да направим свои предложения по проекта за нова Наредбата за специфичните изисквания към млечните продукти.</w:t>
            </w:r>
          </w:p>
        </w:tc>
        <w:tc>
          <w:tcPr>
            <w:tcW w:w="1560" w:type="dxa"/>
            <w:tcBorders>
              <w:top w:val="single" w:sz="36" w:space="0" w:color="2E74B5"/>
              <w:bottom w:val="nil"/>
            </w:tcBorders>
            <w:shd w:val="clear" w:color="auto" w:fill="auto"/>
          </w:tcPr>
          <w:p w:rsidR="00AC696C" w:rsidRPr="00186C42" w:rsidRDefault="00AC696C" w:rsidP="00BB7E89">
            <w:pPr>
              <w:spacing w:before="40" w:after="20"/>
              <w:rPr>
                <w:rFonts w:ascii="Verdana" w:hAnsi="Verdana"/>
                <w:color w:val="FF0000"/>
                <w:sz w:val="18"/>
                <w:szCs w:val="18"/>
                <w:lang w:val="af-ZA"/>
              </w:rPr>
            </w:pPr>
          </w:p>
        </w:tc>
        <w:tc>
          <w:tcPr>
            <w:tcW w:w="4538" w:type="dxa"/>
            <w:tcBorders>
              <w:top w:val="single" w:sz="36" w:space="0" w:color="2E74B5"/>
              <w:bottom w:val="nil"/>
            </w:tcBorders>
            <w:shd w:val="clear" w:color="auto" w:fill="auto"/>
          </w:tcPr>
          <w:p w:rsidR="00AC696C" w:rsidRPr="00186C42" w:rsidRDefault="00AC696C" w:rsidP="00D54DD4">
            <w:pPr>
              <w:spacing w:before="40" w:after="20"/>
              <w:jc w:val="both"/>
              <w:rPr>
                <w:rFonts w:ascii="Verdana" w:hAnsi="Verdana"/>
                <w:color w:val="000000"/>
                <w:sz w:val="18"/>
                <w:szCs w:val="18"/>
              </w:rPr>
            </w:pPr>
          </w:p>
        </w:tc>
      </w:tr>
      <w:tr w:rsidR="00AC696C" w:rsidRPr="004C0AEC" w:rsidTr="00903DF0">
        <w:trPr>
          <w:trHeight w:val="890"/>
          <w:jc w:val="center"/>
        </w:trPr>
        <w:tc>
          <w:tcPr>
            <w:tcW w:w="622" w:type="dxa"/>
            <w:vMerge/>
            <w:tcBorders>
              <w:top w:val="nil"/>
              <w:bottom w:val="nil"/>
            </w:tcBorders>
            <w:shd w:val="clear" w:color="auto" w:fill="auto"/>
          </w:tcPr>
          <w:p w:rsidR="00AC696C" w:rsidRPr="00186C42" w:rsidRDefault="00AC696C" w:rsidP="00317136">
            <w:pPr>
              <w:tabs>
                <w:tab w:val="left" w:pos="192"/>
              </w:tabs>
              <w:spacing w:before="40" w:after="20"/>
              <w:ind w:left="340"/>
              <w:rPr>
                <w:rFonts w:ascii="Verdana" w:hAnsi="Verdana"/>
                <w:b/>
                <w:sz w:val="18"/>
                <w:szCs w:val="18"/>
                <w:lang w:val="af-ZA"/>
              </w:rPr>
            </w:pPr>
          </w:p>
        </w:tc>
        <w:tc>
          <w:tcPr>
            <w:tcW w:w="2668" w:type="dxa"/>
            <w:vMerge/>
            <w:tcBorders>
              <w:top w:val="nil"/>
              <w:bottom w:val="nil"/>
            </w:tcBorders>
            <w:shd w:val="clear" w:color="auto" w:fill="auto"/>
          </w:tcPr>
          <w:p w:rsidR="00AC696C" w:rsidRPr="00186C42" w:rsidRDefault="00AC696C" w:rsidP="00DF4F71">
            <w:pPr>
              <w:spacing w:before="60" w:after="20"/>
              <w:rPr>
                <w:rFonts w:ascii="Verdana" w:hAnsi="Verdana"/>
                <w:sz w:val="18"/>
                <w:szCs w:val="18"/>
                <w:lang w:val="en-US"/>
              </w:rPr>
            </w:pPr>
          </w:p>
        </w:tc>
        <w:tc>
          <w:tcPr>
            <w:tcW w:w="6262" w:type="dxa"/>
            <w:tcBorders>
              <w:top w:val="nil"/>
              <w:bottom w:val="nil"/>
            </w:tcBorders>
            <w:shd w:val="clear" w:color="auto" w:fill="auto"/>
          </w:tcPr>
          <w:p w:rsidR="00AC696C" w:rsidRPr="00186C42" w:rsidRDefault="00AC696C" w:rsidP="00890A5E">
            <w:pPr>
              <w:spacing w:before="40" w:after="20"/>
              <w:jc w:val="both"/>
              <w:rPr>
                <w:rFonts w:ascii="Verdana" w:hAnsi="Verdana"/>
                <w:bCs/>
                <w:sz w:val="18"/>
                <w:szCs w:val="18"/>
              </w:rPr>
            </w:pPr>
            <w:r w:rsidRPr="00186C42">
              <w:rPr>
                <w:rFonts w:ascii="Verdana" w:hAnsi="Verdana"/>
                <w:bCs/>
                <w:sz w:val="18"/>
                <w:szCs w:val="18"/>
              </w:rPr>
              <w:t>Първото ни предложение е да не се променя чл. 5 от Наредбата. Това е една дефиниция на това какво е сирене от най-широк мащаб, която важи за всяко едно сирене, от над 1000 вида сирена, които се произвеждат в Европа и света. Доколкото с обсъжданата Наредба се определят Специфичните изисквания към млечните продукти (Чл. 1. т. 1) и изискванията при етикетирането и предлагането на продуктите по т.  1 и 2, (Чл. 1. т.</w:t>
            </w:r>
            <w:r w:rsidRPr="00186C42">
              <w:rPr>
                <w:rFonts w:ascii="Verdana" w:hAnsi="Verdana"/>
                <w:bCs/>
                <w:sz w:val="18"/>
                <w:szCs w:val="18"/>
                <w:lang w:val="en-US"/>
              </w:rPr>
              <w:t xml:space="preserve"> </w:t>
            </w:r>
            <w:r w:rsidRPr="00186C42">
              <w:rPr>
                <w:rFonts w:ascii="Verdana" w:hAnsi="Verdana"/>
                <w:bCs/>
                <w:sz w:val="18"/>
                <w:szCs w:val="18"/>
              </w:rPr>
              <w:t>2), то една промяна в дефиницията за сирене, каквато се предлага, би създала сериозни проблеми както на производителите на продукт сирене с показатели извън посочените, така и при продажбата на произведени извън страната при реализацията им у нас.</w:t>
            </w:r>
          </w:p>
        </w:tc>
        <w:tc>
          <w:tcPr>
            <w:tcW w:w="1560" w:type="dxa"/>
            <w:tcBorders>
              <w:top w:val="nil"/>
              <w:bottom w:val="nil"/>
            </w:tcBorders>
            <w:shd w:val="clear" w:color="auto" w:fill="auto"/>
          </w:tcPr>
          <w:p w:rsidR="00AC696C" w:rsidRPr="00186C42" w:rsidRDefault="00AC696C" w:rsidP="00674351">
            <w:pPr>
              <w:spacing w:before="40" w:after="20"/>
              <w:jc w:val="both"/>
              <w:rPr>
                <w:rFonts w:ascii="Verdana" w:hAnsi="Verdana"/>
                <w:color w:val="FF0000"/>
                <w:sz w:val="18"/>
                <w:szCs w:val="18"/>
                <w:lang w:val="af-ZA"/>
              </w:rPr>
            </w:pPr>
            <w:r w:rsidRPr="00186C42">
              <w:rPr>
                <w:rFonts w:ascii="Verdana" w:hAnsi="Verdana"/>
                <w:sz w:val="18"/>
                <w:szCs w:val="18"/>
              </w:rPr>
              <w:t>Приема се</w:t>
            </w:r>
          </w:p>
        </w:tc>
        <w:tc>
          <w:tcPr>
            <w:tcW w:w="4538" w:type="dxa"/>
            <w:tcBorders>
              <w:top w:val="nil"/>
              <w:bottom w:val="nil"/>
            </w:tcBorders>
            <w:shd w:val="clear" w:color="auto" w:fill="auto"/>
          </w:tcPr>
          <w:p w:rsidR="00AC696C" w:rsidRPr="00186C42" w:rsidRDefault="00AC696C" w:rsidP="00D54DD4">
            <w:pPr>
              <w:spacing w:before="40" w:after="20"/>
              <w:jc w:val="both"/>
              <w:rPr>
                <w:rFonts w:ascii="Verdana" w:hAnsi="Verdana"/>
                <w:color w:val="000000"/>
                <w:sz w:val="18"/>
                <w:szCs w:val="18"/>
              </w:rPr>
            </w:pPr>
          </w:p>
        </w:tc>
      </w:tr>
      <w:tr w:rsidR="00317136" w:rsidRPr="004C0AEC" w:rsidTr="00317136">
        <w:trPr>
          <w:trHeight w:val="890"/>
          <w:jc w:val="center"/>
        </w:trPr>
        <w:tc>
          <w:tcPr>
            <w:tcW w:w="622" w:type="dxa"/>
            <w:tcBorders>
              <w:top w:val="nil"/>
              <w:bottom w:val="nil"/>
            </w:tcBorders>
            <w:shd w:val="clear" w:color="auto" w:fill="auto"/>
          </w:tcPr>
          <w:p w:rsidR="00317136" w:rsidRPr="00186C42" w:rsidRDefault="00317136" w:rsidP="00317136">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317136" w:rsidRPr="00186C42" w:rsidRDefault="00317136" w:rsidP="00DF4F71">
            <w:pPr>
              <w:spacing w:before="60" w:after="20"/>
              <w:rPr>
                <w:rFonts w:ascii="Verdana" w:hAnsi="Verdana"/>
                <w:sz w:val="18"/>
                <w:szCs w:val="18"/>
                <w:lang w:val="en-US"/>
              </w:rPr>
            </w:pPr>
          </w:p>
        </w:tc>
        <w:tc>
          <w:tcPr>
            <w:tcW w:w="6262" w:type="dxa"/>
            <w:tcBorders>
              <w:top w:val="nil"/>
              <w:bottom w:val="nil"/>
            </w:tcBorders>
            <w:shd w:val="clear" w:color="auto" w:fill="auto"/>
          </w:tcPr>
          <w:p w:rsidR="00317136" w:rsidRPr="00186C42" w:rsidRDefault="00EF7A90" w:rsidP="00890A5E">
            <w:pPr>
              <w:spacing w:before="40" w:after="20"/>
              <w:jc w:val="both"/>
              <w:rPr>
                <w:rFonts w:ascii="Verdana" w:hAnsi="Verdana"/>
                <w:bCs/>
                <w:sz w:val="18"/>
                <w:szCs w:val="18"/>
              </w:rPr>
            </w:pPr>
            <w:r w:rsidRPr="00186C42">
              <w:rPr>
                <w:rFonts w:ascii="Verdana" w:hAnsi="Verdana"/>
                <w:bCs/>
                <w:sz w:val="18"/>
                <w:szCs w:val="18"/>
              </w:rPr>
              <w:t>Второто ни предложение е да се създаде нов член, с който да се даде дефиниция за „бяло саламурено сирене", като в нея се заложат изискванията предложени за промяна на Чл.</w:t>
            </w:r>
            <w:r w:rsidRPr="00186C42">
              <w:rPr>
                <w:rFonts w:ascii="Verdana" w:hAnsi="Verdana"/>
                <w:bCs/>
                <w:sz w:val="18"/>
                <w:szCs w:val="18"/>
                <w:lang w:val="en-US"/>
              </w:rPr>
              <w:t xml:space="preserve"> </w:t>
            </w:r>
            <w:r w:rsidRPr="00186C42">
              <w:rPr>
                <w:rFonts w:ascii="Verdana" w:hAnsi="Verdana"/>
                <w:bCs/>
                <w:sz w:val="18"/>
                <w:szCs w:val="18"/>
              </w:rPr>
              <w:t>5 в проекта, а именно: „съдържание на сухо вещество не по-малко от 40% и масленост в сухото вещество не по-малко от 40%".</w:t>
            </w:r>
          </w:p>
        </w:tc>
        <w:tc>
          <w:tcPr>
            <w:tcW w:w="1560" w:type="dxa"/>
            <w:tcBorders>
              <w:top w:val="nil"/>
              <w:bottom w:val="nil"/>
            </w:tcBorders>
            <w:shd w:val="clear" w:color="auto" w:fill="auto"/>
          </w:tcPr>
          <w:p w:rsidR="00317136" w:rsidRPr="00186C42" w:rsidRDefault="00EF7A90" w:rsidP="00D70764">
            <w:pPr>
              <w:spacing w:before="40" w:after="20"/>
              <w:jc w:val="both"/>
              <w:rPr>
                <w:rFonts w:ascii="Verdana" w:hAnsi="Verdana"/>
                <w:color w:val="FF0000"/>
                <w:sz w:val="18"/>
                <w:szCs w:val="18"/>
                <w:lang w:val="af-ZA"/>
              </w:rPr>
            </w:pPr>
            <w:r w:rsidRPr="00186C42">
              <w:rPr>
                <w:rFonts w:ascii="Verdana" w:hAnsi="Verdana"/>
                <w:sz w:val="18"/>
                <w:szCs w:val="18"/>
              </w:rPr>
              <w:t>Приема се</w:t>
            </w:r>
            <w:r w:rsidR="00D70764" w:rsidRPr="00186C42">
              <w:rPr>
                <w:rFonts w:ascii="Verdana" w:hAnsi="Verdana"/>
                <w:color w:val="FF0000"/>
                <w:sz w:val="18"/>
                <w:szCs w:val="18"/>
              </w:rPr>
              <w:t xml:space="preserve"> </w:t>
            </w:r>
          </w:p>
        </w:tc>
        <w:tc>
          <w:tcPr>
            <w:tcW w:w="4538" w:type="dxa"/>
            <w:tcBorders>
              <w:top w:val="nil"/>
              <w:bottom w:val="nil"/>
            </w:tcBorders>
            <w:shd w:val="clear" w:color="auto" w:fill="auto"/>
          </w:tcPr>
          <w:p w:rsidR="00317136" w:rsidRPr="00186C42" w:rsidRDefault="00317136" w:rsidP="00D54DD4">
            <w:pPr>
              <w:spacing w:before="40" w:after="20"/>
              <w:jc w:val="both"/>
              <w:rPr>
                <w:rFonts w:ascii="Verdana" w:hAnsi="Verdana"/>
                <w:color w:val="000000"/>
                <w:sz w:val="18"/>
                <w:szCs w:val="18"/>
              </w:rPr>
            </w:pPr>
          </w:p>
        </w:tc>
      </w:tr>
      <w:tr w:rsidR="00317136" w:rsidRPr="004C0AEC" w:rsidTr="00317136">
        <w:trPr>
          <w:trHeight w:val="890"/>
          <w:jc w:val="center"/>
        </w:trPr>
        <w:tc>
          <w:tcPr>
            <w:tcW w:w="622" w:type="dxa"/>
            <w:tcBorders>
              <w:top w:val="nil"/>
              <w:bottom w:val="nil"/>
            </w:tcBorders>
            <w:shd w:val="clear" w:color="auto" w:fill="auto"/>
          </w:tcPr>
          <w:p w:rsidR="00317136" w:rsidRPr="00186C42" w:rsidRDefault="00317136" w:rsidP="00317136">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317136" w:rsidRPr="00186C42" w:rsidRDefault="00317136" w:rsidP="00DF4F71">
            <w:pPr>
              <w:spacing w:before="60" w:after="20"/>
              <w:rPr>
                <w:rFonts w:ascii="Verdana" w:hAnsi="Verdana"/>
                <w:sz w:val="18"/>
                <w:szCs w:val="18"/>
                <w:lang w:val="en-US"/>
              </w:rPr>
            </w:pPr>
          </w:p>
        </w:tc>
        <w:tc>
          <w:tcPr>
            <w:tcW w:w="6262" w:type="dxa"/>
            <w:tcBorders>
              <w:top w:val="nil"/>
              <w:bottom w:val="nil"/>
            </w:tcBorders>
            <w:shd w:val="clear" w:color="auto" w:fill="auto"/>
          </w:tcPr>
          <w:p w:rsidR="00317136" w:rsidRPr="00186C42" w:rsidRDefault="00EF7A90" w:rsidP="00890A5E">
            <w:pPr>
              <w:spacing w:before="40" w:after="20"/>
              <w:jc w:val="both"/>
              <w:rPr>
                <w:rFonts w:ascii="Verdana" w:hAnsi="Verdana"/>
                <w:bCs/>
                <w:sz w:val="18"/>
                <w:szCs w:val="18"/>
              </w:rPr>
            </w:pPr>
            <w:r w:rsidRPr="00186C42">
              <w:rPr>
                <w:rFonts w:ascii="Verdana" w:hAnsi="Verdana"/>
                <w:bCs/>
                <w:sz w:val="18"/>
                <w:szCs w:val="18"/>
              </w:rPr>
              <w:t>Трето: В Глава трета ЕТИКЕТИРАНЕ, Раздел</w:t>
            </w:r>
            <w:r w:rsidRPr="00186C42">
              <w:rPr>
                <w:rFonts w:ascii="Verdana" w:hAnsi="Verdana"/>
                <w:bCs/>
                <w:sz w:val="18"/>
                <w:szCs w:val="18"/>
                <w:lang w:val="en-US"/>
              </w:rPr>
              <w:t xml:space="preserve"> I</w:t>
            </w:r>
            <w:r w:rsidRPr="00186C42">
              <w:rPr>
                <w:rFonts w:ascii="Verdana" w:hAnsi="Verdana"/>
                <w:bCs/>
                <w:sz w:val="18"/>
                <w:szCs w:val="18"/>
              </w:rPr>
              <w:t xml:space="preserve"> Специфични изисквания при етикетирането на млечните продукти, да се създаде нов член, че при етикетиране на сирена, наименованието „бяло саламурено сирене" се използва само за млечен продукт отговарящ на показателите заложени в новия член, дефиниращ този продукт.</w:t>
            </w:r>
          </w:p>
        </w:tc>
        <w:tc>
          <w:tcPr>
            <w:tcW w:w="1560" w:type="dxa"/>
            <w:tcBorders>
              <w:top w:val="nil"/>
              <w:bottom w:val="nil"/>
            </w:tcBorders>
            <w:shd w:val="clear" w:color="auto" w:fill="auto"/>
          </w:tcPr>
          <w:p w:rsidR="00317136" w:rsidRPr="00186C42" w:rsidRDefault="00EF7A90" w:rsidP="00E368A5">
            <w:pPr>
              <w:spacing w:before="40" w:after="20"/>
              <w:jc w:val="both"/>
              <w:rPr>
                <w:rFonts w:ascii="Verdana" w:hAnsi="Verdana"/>
                <w:color w:val="FF0000"/>
                <w:sz w:val="18"/>
                <w:szCs w:val="18"/>
                <w:lang w:val="af-ZA"/>
              </w:rPr>
            </w:pPr>
            <w:r w:rsidRPr="00186C42">
              <w:rPr>
                <w:rFonts w:ascii="Verdana" w:hAnsi="Verdana"/>
                <w:sz w:val="18"/>
                <w:szCs w:val="18"/>
                <w:lang w:val="af-ZA"/>
              </w:rPr>
              <w:t>Приема се</w:t>
            </w:r>
            <w:r w:rsidR="008E1C9C" w:rsidRPr="00186C42">
              <w:rPr>
                <w:rFonts w:ascii="Verdana" w:hAnsi="Verdana"/>
                <w:sz w:val="18"/>
                <w:szCs w:val="18"/>
              </w:rPr>
              <w:t xml:space="preserve"> </w:t>
            </w:r>
            <w:r w:rsidR="00E368A5" w:rsidRPr="00186C42">
              <w:rPr>
                <w:rFonts w:ascii="Verdana" w:hAnsi="Verdana"/>
                <w:sz w:val="18"/>
                <w:szCs w:val="18"/>
              </w:rPr>
              <w:t>по принцип</w:t>
            </w:r>
          </w:p>
        </w:tc>
        <w:tc>
          <w:tcPr>
            <w:tcW w:w="4538" w:type="dxa"/>
            <w:tcBorders>
              <w:top w:val="nil"/>
              <w:bottom w:val="nil"/>
            </w:tcBorders>
            <w:shd w:val="clear" w:color="auto" w:fill="auto"/>
          </w:tcPr>
          <w:p w:rsidR="00317136" w:rsidRPr="00186C42" w:rsidRDefault="008E1C9C" w:rsidP="00E368A5">
            <w:pPr>
              <w:spacing w:before="40" w:after="20"/>
              <w:jc w:val="both"/>
              <w:rPr>
                <w:rFonts w:ascii="Verdana" w:hAnsi="Verdana"/>
                <w:color w:val="000000"/>
                <w:sz w:val="18"/>
                <w:szCs w:val="18"/>
              </w:rPr>
            </w:pPr>
            <w:r w:rsidRPr="00186C42">
              <w:rPr>
                <w:rFonts w:ascii="Verdana" w:hAnsi="Verdana"/>
                <w:color w:val="000000"/>
                <w:sz w:val="18"/>
                <w:szCs w:val="18"/>
              </w:rPr>
              <w:t xml:space="preserve">Материята е уредена в чл. </w:t>
            </w:r>
            <w:r w:rsidR="00E368A5" w:rsidRPr="00186C42">
              <w:rPr>
                <w:rFonts w:ascii="Verdana" w:hAnsi="Verdana"/>
                <w:color w:val="000000"/>
                <w:sz w:val="18"/>
                <w:szCs w:val="18"/>
              </w:rPr>
              <w:t>5</w:t>
            </w:r>
            <w:r w:rsidRPr="00186C42">
              <w:rPr>
                <w:rFonts w:ascii="Verdana" w:hAnsi="Verdana"/>
                <w:color w:val="000000"/>
                <w:sz w:val="18"/>
                <w:szCs w:val="18"/>
              </w:rPr>
              <w:t xml:space="preserve"> и Приложението към чл. </w:t>
            </w:r>
            <w:r w:rsidR="00E368A5" w:rsidRPr="00186C42">
              <w:rPr>
                <w:rFonts w:ascii="Verdana" w:hAnsi="Verdana"/>
                <w:color w:val="000000"/>
                <w:sz w:val="18"/>
                <w:szCs w:val="18"/>
              </w:rPr>
              <w:t>5</w:t>
            </w:r>
            <w:r w:rsidRPr="00186C42">
              <w:rPr>
                <w:rFonts w:ascii="Verdana" w:hAnsi="Verdana"/>
                <w:color w:val="000000"/>
                <w:sz w:val="18"/>
                <w:szCs w:val="18"/>
              </w:rPr>
              <w:t>.</w:t>
            </w:r>
          </w:p>
        </w:tc>
      </w:tr>
      <w:tr w:rsidR="00EF7A90" w:rsidRPr="004C0AEC" w:rsidTr="00317136">
        <w:trPr>
          <w:trHeight w:val="890"/>
          <w:jc w:val="center"/>
        </w:trPr>
        <w:tc>
          <w:tcPr>
            <w:tcW w:w="622" w:type="dxa"/>
            <w:tcBorders>
              <w:top w:val="nil"/>
              <w:bottom w:val="nil"/>
            </w:tcBorders>
            <w:shd w:val="clear" w:color="auto" w:fill="auto"/>
          </w:tcPr>
          <w:p w:rsidR="00EF7A90" w:rsidRPr="00186C42" w:rsidRDefault="00EF7A90" w:rsidP="00317136">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EF7A90" w:rsidRPr="00186C42" w:rsidRDefault="00EF7A90" w:rsidP="00DF4F71">
            <w:pPr>
              <w:spacing w:before="60" w:after="20"/>
              <w:rPr>
                <w:rFonts w:ascii="Verdana" w:hAnsi="Verdana"/>
                <w:sz w:val="18"/>
                <w:szCs w:val="18"/>
                <w:lang w:val="en-US"/>
              </w:rPr>
            </w:pPr>
          </w:p>
        </w:tc>
        <w:tc>
          <w:tcPr>
            <w:tcW w:w="6262" w:type="dxa"/>
            <w:tcBorders>
              <w:top w:val="nil"/>
              <w:bottom w:val="nil"/>
            </w:tcBorders>
            <w:shd w:val="clear" w:color="auto" w:fill="auto"/>
          </w:tcPr>
          <w:p w:rsidR="00EF7A90" w:rsidRPr="00186C42" w:rsidRDefault="00EF7A90" w:rsidP="00890A5E">
            <w:pPr>
              <w:spacing w:before="40" w:after="20"/>
              <w:jc w:val="both"/>
              <w:rPr>
                <w:rFonts w:ascii="Verdana" w:hAnsi="Verdana"/>
                <w:bCs/>
                <w:spacing w:val="-2"/>
                <w:sz w:val="18"/>
                <w:szCs w:val="18"/>
              </w:rPr>
            </w:pPr>
            <w:r w:rsidRPr="00186C42">
              <w:rPr>
                <w:rFonts w:ascii="Verdana" w:hAnsi="Verdana"/>
                <w:bCs/>
                <w:spacing w:val="-2"/>
                <w:sz w:val="18"/>
                <w:szCs w:val="18"/>
              </w:rPr>
              <w:t>Млечни продукти отговарящи на дефиницията на Чл.</w:t>
            </w:r>
            <w:r w:rsidRPr="00186C42">
              <w:rPr>
                <w:rFonts w:ascii="Verdana" w:hAnsi="Verdana"/>
                <w:bCs/>
                <w:spacing w:val="-2"/>
                <w:sz w:val="18"/>
                <w:szCs w:val="18"/>
                <w:lang w:val="en-US"/>
              </w:rPr>
              <w:t xml:space="preserve"> </w:t>
            </w:r>
            <w:r w:rsidRPr="00186C42">
              <w:rPr>
                <w:rFonts w:ascii="Verdana" w:hAnsi="Verdana"/>
                <w:bCs/>
                <w:spacing w:val="-2"/>
                <w:sz w:val="18"/>
                <w:szCs w:val="18"/>
              </w:rPr>
              <w:t>5 за „сирене", но неотговарящи на дефиницията за „бяло саламурено сирене", се етикират или само като „сирене Иванов", например, или „саламурено сирене Иванов". Второто е особено необходимо при реализация на външни пазари, тъй като българските сирена са известни като саламурени сирена и липсата на това уточнение при превода би създало объркване при външните ни клиенти.</w:t>
            </w:r>
          </w:p>
        </w:tc>
        <w:tc>
          <w:tcPr>
            <w:tcW w:w="1560" w:type="dxa"/>
            <w:tcBorders>
              <w:top w:val="nil"/>
              <w:bottom w:val="nil"/>
            </w:tcBorders>
            <w:shd w:val="clear" w:color="auto" w:fill="auto"/>
          </w:tcPr>
          <w:p w:rsidR="00EF7A90" w:rsidRPr="00186C42" w:rsidRDefault="00EF7A90" w:rsidP="005A1DD6">
            <w:pPr>
              <w:spacing w:before="40" w:after="20"/>
              <w:jc w:val="both"/>
              <w:rPr>
                <w:rFonts w:ascii="Verdana" w:hAnsi="Verdana"/>
                <w:color w:val="FF0000"/>
                <w:sz w:val="18"/>
                <w:szCs w:val="18"/>
              </w:rPr>
            </w:pPr>
            <w:r w:rsidRPr="00186C42">
              <w:rPr>
                <w:rFonts w:ascii="Verdana" w:hAnsi="Verdana"/>
                <w:sz w:val="18"/>
                <w:szCs w:val="18"/>
                <w:lang w:val="af-ZA"/>
              </w:rPr>
              <w:t>Приема се</w:t>
            </w:r>
            <w:r w:rsidR="008E1360" w:rsidRPr="00186C42">
              <w:rPr>
                <w:rFonts w:ascii="Verdana" w:hAnsi="Verdana"/>
                <w:sz w:val="18"/>
                <w:szCs w:val="18"/>
                <w:lang w:val="af-ZA"/>
              </w:rPr>
              <w:t xml:space="preserve"> </w:t>
            </w:r>
            <w:r w:rsidR="005A1DD6" w:rsidRPr="00186C42">
              <w:rPr>
                <w:rFonts w:ascii="Verdana" w:hAnsi="Verdana"/>
                <w:sz w:val="18"/>
                <w:szCs w:val="18"/>
              </w:rPr>
              <w:t>по принцип</w:t>
            </w:r>
          </w:p>
        </w:tc>
        <w:tc>
          <w:tcPr>
            <w:tcW w:w="4538" w:type="dxa"/>
            <w:tcBorders>
              <w:top w:val="nil"/>
              <w:bottom w:val="nil"/>
            </w:tcBorders>
            <w:shd w:val="clear" w:color="auto" w:fill="auto"/>
          </w:tcPr>
          <w:p w:rsidR="00EF7A90" w:rsidRPr="00186C42" w:rsidRDefault="00634DE9" w:rsidP="00526CFD">
            <w:pPr>
              <w:spacing w:before="40" w:after="20"/>
              <w:jc w:val="both"/>
              <w:rPr>
                <w:rFonts w:ascii="Verdana" w:hAnsi="Verdana"/>
                <w:color w:val="000000"/>
                <w:spacing w:val="-2"/>
                <w:sz w:val="18"/>
                <w:szCs w:val="18"/>
              </w:rPr>
            </w:pPr>
            <w:r w:rsidRPr="00186C42">
              <w:rPr>
                <w:rFonts w:ascii="Verdana" w:hAnsi="Verdana"/>
                <w:color w:val="000000"/>
                <w:spacing w:val="-2"/>
                <w:sz w:val="18"/>
                <w:szCs w:val="18"/>
              </w:rPr>
              <w:t xml:space="preserve">В проекта на наредба е създадена нова разпоредба – чл. </w:t>
            </w:r>
            <w:r w:rsidR="00526CFD" w:rsidRPr="00186C42">
              <w:rPr>
                <w:rFonts w:ascii="Verdana" w:hAnsi="Verdana"/>
                <w:color w:val="000000"/>
                <w:spacing w:val="-2"/>
                <w:sz w:val="18"/>
                <w:szCs w:val="18"/>
              </w:rPr>
              <w:t>7</w:t>
            </w:r>
            <w:r w:rsidRPr="00186C42">
              <w:rPr>
                <w:rFonts w:ascii="Verdana" w:hAnsi="Verdana"/>
                <w:color w:val="000000"/>
                <w:spacing w:val="-2"/>
                <w:sz w:val="18"/>
                <w:szCs w:val="18"/>
              </w:rPr>
              <w:t xml:space="preserve">, ал. 3, в която е регламентирано, че наименованието „саламурено сирене с повишено водно съдържание“ се използва за </w:t>
            </w:r>
            <w:r w:rsidR="005A1DD6" w:rsidRPr="00186C42">
              <w:rPr>
                <w:rFonts w:ascii="Verdana" w:hAnsi="Verdana"/>
                <w:color w:val="000000"/>
                <w:spacing w:val="-2"/>
                <w:sz w:val="18"/>
                <w:szCs w:val="18"/>
              </w:rPr>
              <w:t>сирене съхранявано в саламура, произведено от мляко, без използване на влагозадържащи агенти, с добавка на стартерна култура, подсирено с млекокоагулиращ ензим, получило необходимата технологична обработка, със съдържание в крайния продукт на сухо вещество и масленост в сухото вещество, по-ниски от посочените в ал. 2.</w:t>
            </w:r>
          </w:p>
        </w:tc>
      </w:tr>
      <w:tr w:rsidR="00EF7A90" w:rsidRPr="004C0AEC" w:rsidTr="00EF7A90">
        <w:trPr>
          <w:trHeight w:val="260"/>
          <w:jc w:val="center"/>
        </w:trPr>
        <w:tc>
          <w:tcPr>
            <w:tcW w:w="622" w:type="dxa"/>
            <w:tcBorders>
              <w:top w:val="nil"/>
              <w:bottom w:val="nil"/>
            </w:tcBorders>
            <w:shd w:val="clear" w:color="auto" w:fill="auto"/>
          </w:tcPr>
          <w:p w:rsidR="00EF7A90" w:rsidRPr="00186C42" w:rsidRDefault="00EF7A90" w:rsidP="00317136">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EF7A90" w:rsidRPr="00186C42" w:rsidRDefault="00EF7A90" w:rsidP="00DF4F71">
            <w:pPr>
              <w:spacing w:before="60" w:after="20"/>
              <w:rPr>
                <w:rFonts w:ascii="Verdana" w:hAnsi="Verdana"/>
                <w:sz w:val="18"/>
                <w:szCs w:val="18"/>
                <w:lang w:val="en-US"/>
              </w:rPr>
            </w:pPr>
          </w:p>
        </w:tc>
        <w:tc>
          <w:tcPr>
            <w:tcW w:w="6262" w:type="dxa"/>
            <w:tcBorders>
              <w:top w:val="nil"/>
              <w:bottom w:val="nil"/>
            </w:tcBorders>
            <w:shd w:val="clear" w:color="auto" w:fill="auto"/>
          </w:tcPr>
          <w:p w:rsidR="00EF7A90" w:rsidRPr="00186C42" w:rsidRDefault="00EF7A90" w:rsidP="00890A5E">
            <w:pPr>
              <w:spacing w:before="40" w:after="20"/>
              <w:jc w:val="both"/>
              <w:rPr>
                <w:rFonts w:ascii="Verdana" w:hAnsi="Verdana"/>
                <w:bCs/>
                <w:sz w:val="18"/>
                <w:szCs w:val="18"/>
              </w:rPr>
            </w:pPr>
            <w:r w:rsidRPr="00186C42">
              <w:rPr>
                <w:rFonts w:ascii="Verdana" w:hAnsi="Verdana"/>
                <w:bCs/>
                <w:sz w:val="18"/>
                <w:szCs w:val="18"/>
              </w:rPr>
              <w:t>Защо предлагаме това?</w:t>
            </w:r>
          </w:p>
        </w:tc>
        <w:tc>
          <w:tcPr>
            <w:tcW w:w="1560" w:type="dxa"/>
            <w:tcBorders>
              <w:top w:val="nil"/>
              <w:bottom w:val="nil"/>
            </w:tcBorders>
            <w:shd w:val="clear" w:color="auto" w:fill="auto"/>
          </w:tcPr>
          <w:p w:rsidR="00EF7A90" w:rsidRPr="00186C42" w:rsidRDefault="00EF7A90" w:rsidP="00BB7E89">
            <w:pPr>
              <w:spacing w:before="40" w:after="20"/>
              <w:rPr>
                <w:rFonts w:ascii="Verdana" w:hAnsi="Verdana"/>
                <w:color w:val="FF0000"/>
                <w:sz w:val="18"/>
                <w:szCs w:val="18"/>
                <w:lang w:val="af-ZA"/>
              </w:rPr>
            </w:pPr>
          </w:p>
        </w:tc>
        <w:tc>
          <w:tcPr>
            <w:tcW w:w="4538" w:type="dxa"/>
            <w:tcBorders>
              <w:top w:val="nil"/>
              <w:bottom w:val="nil"/>
            </w:tcBorders>
            <w:shd w:val="clear" w:color="auto" w:fill="auto"/>
          </w:tcPr>
          <w:p w:rsidR="00EF7A90" w:rsidRPr="00186C42" w:rsidRDefault="00EF7A90" w:rsidP="00D54DD4">
            <w:pPr>
              <w:spacing w:before="40" w:after="20"/>
              <w:jc w:val="both"/>
              <w:rPr>
                <w:rFonts w:ascii="Verdana" w:hAnsi="Verdana"/>
                <w:color w:val="000000"/>
                <w:sz w:val="18"/>
                <w:szCs w:val="18"/>
              </w:rPr>
            </w:pPr>
          </w:p>
        </w:tc>
      </w:tr>
      <w:tr w:rsidR="00EF7A90" w:rsidRPr="004C0AEC" w:rsidTr="0070624E">
        <w:trPr>
          <w:trHeight w:val="559"/>
          <w:jc w:val="center"/>
        </w:trPr>
        <w:tc>
          <w:tcPr>
            <w:tcW w:w="622" w:type="dxa"/>
            <w:tcBorders>
              <w:top w:val="nil"/>
              <w:bottom w:val="nil"/>
            </w:tcBorders>
            <w:shd w:val="clear" w:color="auto" w:fill="auto"/>
          </w:tcPr>
          <w:p w:rsidR="00EF7A90" w:rsidRPr="00186C42" w:rsidRDefault="00EF7A90" w:rsidP="00317136">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EF7A90" w:rsidRPr="00186C42" w:rsidRDefault="00EF7A90" w:rsidP="00DF4F71">
            <w:pPr>
              <w:spacing w:before="60" w:after="20"/>
              <w:rPr>
                <w:rFonts w:ascii="Verdana" w:hAnsi="Verdana"/>
                <w:sz w:val="18"/>
                <w:szCs w:val="18"/>
                <w:lang w:val="en-US"/>
              </w:rPr>
            </w:pPr>
          </w:p>
        </w:tc>
        <w:tc>
          <w:tcPr>
            <w:tcW w:w="6262" w:type="dxa"/>
            <w:tcBorders>
              <w:top w:val="nil"/>
              <w:bottom w:val="nil"/>
            </w:tcBorders>
            <w:shd w:val="clear" w:color="auto" w:fill="auto"/>
          </w:tcPr>
          <w:p w:rsidR="00EF7A90" w:rsidRPr="00186C42" w:rsidRDefault="00EF7A90" w:rsidP="00890A5E">
            <w:pPr>
              <w:spacing w:before="40" w:after="20"/>
              <w:jc w:val="both"/>
              <w:rPr>
                <w:rFonts w:ascii="Verdana" w:hAnsi="Verdana"/>
                <w:bCs/>
                <w:sz w:val="18"/>
                <w:szCs w:val="18"/>
              </w:rPr>
            </w:pPr>
            <w:r w:rsidRPr="00186C42">
              <w:rPr>
                <w:rFonts w:ascii="Verdana" w:hAnsi="Verdana"/>
                <w:bCs/>
                <w:sz w:val="18"/>
                <w:szCs w:val="18"/>
              </w:rPr>
              <w:t>От дискусиите в медиите и проведената среща в Земеделската комисия на Парламента ясно пролича, че предлаганите промени се мотивират с идеята да се предложи на потребителите продукт с гарантирани минимални показатели, с което да се започне процес на връщане на доверието към традиционни до неотдавна български млечни продукти, в частност сиренето. Изказващите се визират продукта „бяло саламурено сирене", но предлагат промяна на фундаменталната дефиниция „сирене", която включва още над 999 вида сирена. И сега има стандарт за качествено сирене по БДС 15:2010, което е задължително за програмите за хранене на деца и обществени поръчки, но поради твърде високата си цена, не намира широко разпространение в търговската мрежа. Нашето предложение ще утвърди клас сирене, което включва в себе си сиренето по БДС 15:2010, тъй като производителят ще може да го нарича „бяло саламурено сирене" с добавката „по БДС 15:2010", с което доброволно си налага още по-високи критерии. Така сиренето по БДС 15:2010 ще си остане премиум клас продукт, но ще има още един продукт на пазара, с гарантирани минимални качествени показатели, съобразен с препоръките в Ко</w:t>
            </w:r>
            <w:r w:rsidRPr="00186C42">
              <w:rPr>
                <w:rFonts w:ascii="Verdana" w:hAnsi="Verdana"/>
                <w:bCs/>
                <w:sz w:val="18"/>
                <w:szCs w:val="18"/>
              </w:rPr>
              <w:lastRenderedPageBreak/>
              <w:t>декс Алиментариус, който ще се яви междинно звено между премиум продукта по БДС и сирена, неотговарящи на заложените изисквания в една нова дефиниция за „бяло саламурено сирене";</w:t>
            </w:r>
          </w:p>
        </w:tc>
        <w:tc>
          <w:tcPr>
            <w:tcW w:w="1560" w:type="dxa"/>
            <w:tcBorders>
              <w:top w:val="nil"/>
              <w:bottom w:val="nil"/>
            </w:tcBorders>
            <w:shd w:val="clear" w:color="auto" w:fill="auto"/>
          </w:tcPr>
          <w:p w:rsidR="00EF7A90" w:rsidRPr="00186C42" w:rsidRDefault="00EF7A90" w:rsidP="00575522">
            <w:pPr>
              <w:spacing w:before="40" w:after="20"/>
              <w:rPr>
                <w:rFonts w:ascii="Verdana" w:hAnsi="Verdana"/>
                <w:color w:val="FF0000"/>
                <w:sz w:val="18"/>
                <w:szCs w:val="18"/>
                <w:lang w:val="af-ZA"/>
              </w:rPr>
            </w:pPr>
            <w:r w:rsidRPr="00186C42">
              <w:rPr>
                <w:rFonts w:ascii="Verdana" w:hAnsi="Verdana"/>
                <w:sz w:val="18"/>
                <w:szCs w:val="18"/>
                <w:lang w:val="af-ZA"/>
              </w:rPr>
              <w:lastRenderedPageBreak/>
              <w:t>Приема се</w:t>
            </w:r>
            <w:r w:rsidR="00575522" w:rsidRPr="00186C42">
              <w:rPr>
                <w:rFonts w:ascii="Verdana" w:hAnsi="Verdana"/>
                <w:sz w:val="18"/>
                <w:szCs w:val="18"/>
              </w:rPr>
              <w:t xml:space="preserve"> </w:t>
            </w:r>
          </w:p>
        </w:tc>
        <w:tc>
          <w:tcPr>
            <w:tcW w:w="4538" w:type="dxa"/>
            <w:tcBorders>
              <w:top w:val="nil"/>
              <w:bottom w:val="nil"/>
            </w:tcBorders>
            <w:shd w:val="clear" w:color="auto" w:fill="auto"/>
          </w:tcPr>
          <w:p w:rsidR="00EF7A90" w:rsidRPr="00186C42" w:rsidRDefault="00EF7A90" w:rsidP="00D54DD4">
            <w:pPr>
              <w:spacing w:before="40" w:after="20"/>
              <w:jc w:val="both"/>
              <w:rPr>
                <w:rFonts w:ascii="Verdana" w:hAnsi="Verdana"/>
                <w:color w:val="000000"/>
                <w:sz w:val="18"/>
                <w:szCs w:val="18"/>
              </w:rPr>
            </w:pPr>
          </w:p>
        </w:tc>
      </w:tr>
      <w:tr w:rsidR="00EF7A90" w:rsidRPr="004C0AEC" w:rsidTr="0070624E">
        <w:trPr>
          <w:trHeight w:val="133"/>
          <w:jc w:val="center"/>
        </w:trPr>
        <w:tc>
          <w:tcPr>
            <w:tcW w:w="622" w:type="dxa"/>
            <w:tcBorders>
              <w:top w:val="nil"/>
              <w:bottom w:val="nil"/>
            </w:tcBorders>
            <w:shd w:val="clear" w:color="auto" w:fill="auto"/>
          </w:tcPr>
          <w:p w:rsidR="00EF7A90" w:rsidRPr="00186C42" w:rsidRDefault="00EF7A90" w:rsidP="00317136">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EF7A90" w:rsidRPr="00186C42" w:rsidRDefault="00EF7A90" w:rsidP="00DF4F71">
            <w:pPr>
              <w:spacing w:before="60" w:after="20"/>
              <w:rPr>
                <w:rFonts w:ascii="Verdana" w:hAnsi="Verdana"/>
                <w:sz w:val="18"/>
                <w:szCs w:val="18"/>
                <w:lang w:val="en-US"/>
              </w:rPr>
            </w:pPr>
          </w:p>
        </w:tc>
        <w:tc>
          <w:tcPr>
            <w:tcW w:w="6262" w:type="dxa"/>
            <w:tcBorders>
              <w:top w:val="nil"/>
              <w:bottom w:val="nil"/>
            </w:tcBorders>
            <w:shd w:val="clear" w:color="auto" w:fill="auto"/>
          </w:tcPr>
          <w:p w:rsidR="00EF7A90" w:rsidRPr="00186C42" w:rsidRDefault="00EF7A90" w:rsidP="00EF7A90">
            <w:pPr>
              <w:spacing w:before="40" w:after="20"/>
              <w:jc w:val="both"/>
              <w:rPr>
                <w:rFonts w:ascii="Verdana" w:hAnsi="Verdana"/>
                <w:bCs/>
                <w:sz w:val="18"/>
                <w:szCs w:val="18"/>
              </w:rPr>
            </w:pPr>
            <w:r w:rsidRPr="00186C42">
              <w:rPr>
                <w:rFonts w:ascii="Verdana" w:hAnsi="Verdana"/>
                <w:bCs/>
                <w:sz w:val="18"/>
                <w:szCs w:val="18"/>
              </w:rPr>
              <w:t>Категорично сме против коментираните в публичното пространство предложения сирена неотговарящи на дефиницията за „бяло саламурено сирене" да не се наричат „сирене", а примерно „млечен продукт Иванов". Въпреки по-широките си граници в сравнение със сирене по БДС, продуктът</w:t>
            </w:r>
            <w:r w:rsidRPr="00186C42">
              <w:rPr>
                <w:rFonts w:ascii="Verdana" w:hAnsi="Verdana"/>
                <w:bCs/>
                <w:sz w:val="18"/>
                <w:szCs w:val="18"/>
                <w:lang w:val="en-US"/>
              </w:rPr>
              <w:t xml:space="preserve"> </w:t>
            </w:r>
            <w:r w:rsidRPr="00186C42">
              <w:rPr>
                <w:rFonts w:ascii="Verdana" w:hAnsi="Verdana"/>
                <w:bCs/>
                <w:sz w:val="18"/>
                <w:szCs w:val="18"/>
              </w:rPr>
              <w:t>„бяло саламурено сирене" си остава доста висок клас продукт на пазарни нива не по-ниски от 10-12</w:t>
            </w:r>
            <w:r w:rsidR="003A6FD0" w:rsidRPr="00186C42">
              <w:rPr>
                <w:rFonts w:ascii="Verdana" w:hAnsi="Verdana"/>
                <w:bCs/>
                <w:sz w:val="18"/>
                <w:szCs w:val="18"/>
                <w:lang w:val="en-US"/>
              </w:rPr>
              <w:t xml:space="preserve"> </w:t>
            </w:r>
            <w:r w:rsidRPr="00186C42">
              <w:rPr>
                <w:rFonts w:ascii="Verdana" w:hAnsi="Verdana"/>
                <w:bCs/>
                <w:sz w:val="18"/>
                <w:szCs w:val="18"/>
              </w:rPr>
              <w:t>лв./кг. към днешна дата и изключването на останалите сирена от пазара би създало огромна пазарна ниша между продуктите имитиращи сирене на пазарни нива 3-4</w:t>
            </w:r>
            <w:r w:rsidR="003A6FD0" w:rsidRPr="00186C42">
              <w:rPr>
                <w:rFonts w:ascii="Verdana" w:hAnsi="Verdana"/>
                <w:bCs/>
                <w:sz w:val="18"/>
                <w:szCs w:val="18"/>
                <w:lang w:val="en-US"/>
              </w:rPr>
              <w:t xml:space="preserve"> </w:t>
            </w:r>
            <w:r w:rsidRPr="00186C42">
              <w:rPr>
                <w:rFonts w:ascii="Verdana" w:hAnsi="Verdana"/>
                <w:bCs/>
                <w:sz w:val="18"/>
                <w:szCs w:val="18"/>
              </w:rPr>
              <w:t>лв./кг. и „бяло саламурено сирене". Това би върнало потребителите по скоро към имитиращите продукти, отко</w:t>
            </w:r>
            <w:r w:rsidR="003A6FD0" w:rsidRPr="00186C42">
              <w:rPr>
                <w:rFonts w:ascii="Verdana" w:hAnsi="Verdana"/>
                <w:bCs/>
                <w:sz w:val="18"/>
                <w:szCs w:val="18"/>
              </w:rPr>
              <w:t xml:space="preserve">лкото да ги насочи към високия </w:t>
            </w:r>
            <w:r w:rsidRPr="00186C42">
              <w:rPr>
                <w:rFonts w:ascii="Verdana" w:hAnsi="Verdana"/>
                <w:bCs/>
                <w:sz w:val="18"/>
                <w:szCs w:val="18"/>
              </w:rPr>
              <w:t xml:space="preserve">клас сирена и би заличило ефекта постигнат с промените от 2018 в същата тази Наредба, задължаващ производителите на имитиращи продукти да ги предлагат на пазара само в потребителски опаковки именно с мотив, че това би ги оскъпило и ще преориентира потребителите към по-нисък клас сирена, но не съдържащи палмова и други заместители на млечна мазнина и немлечни протеини. Ясно е, че ако сирената от по нисък клас се появят на пазара с наименование „млечен продукт", а не „сирене", това би объркало потребителите, че става въпрос за по </w:t>
            </w:r>
            <w:r w:rsidR="003A6FD0" w:rsidRPr="00186C42">
              <w:rPr>
                <w:rFonts w:ascii="Verdana" w:hAnsi="Verdana"/>
                <w:bCs/>
                <w:sz w:val="18"/>
                <w:szCs w:val="18"/>
              </w:rPr>
              <w:t>–</w:t>
            </w:r>
            <w:r w:rsidRPr="00186C42">
              <w:rPr>
                <w:rFonts w:ascii="Verdana" w:hAnsi="Verdana"/>
                <w:bCs/>
                <w:sz w:val="18"/>
                <w:szCs w:val="18"/>
              </w:rPr>
              <w:t xml:space="preserve"> скъп имитиращ продукт и това явно е и целта на такива предложения. Да не се забравя, че пазара няма да търпи дълго такъв вакуум и ще се запълни опразнения ценови сегмент 5-10</w:t>
            </w:r>
            <w:r w:rsidR="003A6FD0" w:rsidRPr="00186C42">
              <w:rPr>
                <w:rFonts w:ascii="Verdana" w:hAnsi="Verdana"/>
                <w:bCs/>
                <w:sz w:val="18"/>
                <w:szCs w:val="18"/>
                <w:lang w:val="en-US"/>
              </w:rPr>
              <w:t xml:space="preserve"> </w:t>
            </w:r>
            <w:r w:rsidRPr="00186C42">
              <w:rPr>
                <w:rFonts w:ascii="Verdana" w:hAnsi="Verdana"/>
                <w:bCs/>
                <w:sz w:val="18"/>
                <w:szCs w:val="18"/>
              </w:rPr>
              <w:t>лв./кг. от сирена произведени в страни от ЕС, подготовка за което имаме информация, че се случва в Гърция и Германия. Затова и сме твърдо против подобни лобистки похвати и търсене на служебно преимущество с непазарни механизми.</w:t>
            </w:r>
          </w:p>
        </w:tc>
        <w:tc>
          <w:tcPr>
            <w:tcW w:w="1560" w:type="dxa"/>
            <w:tcBorders>
              <w:top w:val="nil"/>
              <w:bottom w:val="nil"/>
            </w:tcBorders>
            <w:shd w:val="clear" w:color="auto" w:fill="auto"/>
          </w:tcPr>
          <w:p w:rsidR="00EF7A90" w:rsidRPr="00186C42" w:rsidRDefault="00EF7A90" w:rsidP="00421AFF">
            <w:pPr>
              <w:spacing w:before="40" w:after="20"/>
              <w:rPr>
                <w:rFonts w:ascii="Verdana" w:hAnsi="Verdana"/>
                <w:color w:val="FF0000"/>
                <w:sz w:val="18"/>
                <w:szCs w:val="18"/>
                <w:lang w:val="af-ZA"/>
              </w:rPr>
            </w:pPr>
            <w:r w:rsidRPr="00186C42">
              <w:rPr>
                <w:rFonts w:ascii="Verdana" w:hAnsi="Verdana"/>
                <w:sz w:val="18"/>
                <w:szCs w:val="18"/>
                <w:lang w:val="af-ZA"/>
              </w:rPr>
              <w:t>Приема се</w:t>
            </w:r>
            <w:r w:rsidR="00421AFF" w:rsidRPr="00186C42">
              <w:rPr>
                <w:rFonts w:ascii="Verdana" w:hAnsi="Verdana"/>
                <w:sz w:val="18"/>
                <w:szCs w:val="18"/>
              </w:rPr>
              <w:t xml:space="preserve"> </w:t>
            </w:r>
          </w:p>
        </w:tc>
        <w:tc>
          <w:tcPr>
            <w:tcW w:w="4538" w:type="dxa"/>
            <w:tcBorders>
              <w:top w:val="nil"/>
              <w:bottom w:val="nil"/>
            </w:tcBorders>
            <w:shd w:val="clear" w:color="auto" w:fill="auto"/>
          </w:tcPr>
          <w:p w:rsidR="00EF7A90" w:rsidRPr="00186C42" w:rsidRDefault="00EF7A90" w:rsidP="00D54DD4">
            <w:pPr>
              <w:spacing w:before="40" w:after="20"/>
              <w:jc w:val="both"/>
              <w:rPr>
                <w:rFonts w:ascii="Verdana" w:hAnsi="Verdana"/>
                <w:color w:val="000000"/>
                <w:sz w:val="18"/>
                <w:szCs w:val="18"/>
              </w:rPr>
            </w:pPr>
          </w:p>
        </w:tc>
      </w:tr>
      <w:tr w:rsidR="00EF7A90" w:rsidRPr="004C0AEC" w:rsidTr="00317136">
        <w:trPr>
          <w:trHeight w:val="890"/>
          <w:jc w:val="center"/>
        </w:trPr>
        <w:tc>
          <w:tcPr>
            <w:tcW w:w="622" w:type="dxa"/>
            <w:tcBorders>
              <w:top w:val="nil"/>
              <w:bottom w:val="nil"/>
            </w:tcBorders>
            <w:shd w:val="clear" w:color="auto" w:fill="auto"/>
          </w:tcPr>
          <w:p w:rsidR="00EF7A90" w:rsidRPr="00186C42" w:rsidRDefault="00EF7A90" w:rsidP="00317136">
            <w:pPr>
              <w:tabs>
                <w:tab w:val="left" w:pos="192"/>
              </w:tabs>
              <w:spacing w:before="40" w:after="20"/>
              <w:ind w:left="340"/>
              <w:rPr>
                <w:rFonts w:ascii="Verdana" w:hAnsi="Verdana"/>
                <w:b/>
                <w:sz w:val="18"/>
                <w:szCs w:val="18"/>
                <w:lang w:val="af-ZA"/>
              </w:rPr>
            </w:pPr>
          </w:p>
        </w:tc>
        <w:tc>
          <w:tcPr>
            <w:tcW w:w="2668" w:type="dxa"/>
            <w:tcBorders>
              <w:top w:val="nil"/>
              <w:bottom w:val="nil"/>
            </w:tcBorders>
            <w:shd w:val="clear" w:color="auto" w:fill="auto"/>
          </w:tcPr>
          <w:p w:rsidR="00EF7A90" w:rsidRPr="00186C42" w:rsidRDefault="00EF7A90" w:rsidP="00DF4F71">
            <w:pPr>
              <w:spacing w:before="60" w:after="20"/>
              <w:rPr>
                <w:rFonts w:ascii="Verdana" w:hAnsi="Verdana"/>
                <w:sz w:val="18"/>
                <w:szCs w:val="18"/>
                <w:lang w:val="en-US"/>
              </w:rPr>
            </w:pPr>
          </w:p>
        </w:tc>
        <w:tc>
          <w:tcPr>
            <w:tcW w:w="6262" w:type="dxa"/>
            <w:tcBorders>
              <w:top w:val="nil"/>
              <w:bottom w:val="nil"/>
            </w:tcBorders>
            <w:shd w:val="clear" w:color="auto" w:fill="auto"/>
          </w:tcPr>
          <w:p w:rsidR="00EF7A90" w:rsidRPr="00186C42" w:rsidRDefault="003A6FD0" w:rsidP="00890A5E">
            <w:pPr>
              <w:spacing w:before="40" w:after="20"/>
              <w:jc w:val="both"/>
              <w:rPr>
                <w:rFonts w:ascii="Verdana" w:hAnsi="Verdana"/>
                <w:bCs/>
                <w:sz w:val="18"/>
                <w:szCs w:val="18"/>
              </w:rPr>
            </w:pPr>
            <w:r w:rsidRPr="00186C42">
              <w:rPr>
                <w:rFonts w:ascii="Verdana" w:hAnsi="Verdana"/>
                <w:bCs/>
                <w:sz w:val="18"/>
                <w:szCs w:val="18"/>
              </w:rPr>
              <w:t>Предложения сирена с водно съдържание над някакъв процент да се наричат имитиращи продукти са неприемливи и няма да коментираме, защото противоречат на приетата дефиниция за имитиращ продукт в Параграф 1 на Допълнителна разпоредба на настоящата Наредба. Да припомним, че популярното италианско сирене „Рикота" е с водно съдържание 71%.</w:t>
            </w:r>
          </w:p>
        </w:tc>
        <w:tc>
          <w:tcPr>
            <w:tcW w:w="1560" w:type="dxa"/>
            <w:tcBorders>
              <w:top w:val="nil"/>
              <w:bottom w:val="nil"/>
            </w:tcBorders>
            <w:shd w:val="clear" w:color="auto" w:fill="auto"/>
          </w:tcPr>
          <w:p w:rsidR="00EF7A90" w:rsidRPr="00186C42" w:rsidRDefault="003A6FD0" w:rsidP="00421AFF">
            <w:pPr>
              <w:spacing w:before="40" w:after="20"/>
              <w:rPr>
                <w:rFonts w:ascii="Verdana" w:hAnsi="Verdana"/>
                <w:color w:val="FF0000"/>
                <w:sz w:val="18"/>
                <w:szCs w:val="18"/>
                <w:lang w:val="af-ZA"/>
              </w:rPr>
            </w:pPr>
            <w:r w:rsidRPr="00186C42">
              <w:rPr>
                <w:rFonts w:ascii="Verdana" w:hAnsi="Verdana"/>
                <w:sz w:val="18"/>
                <w:szCs w:val="18"/>
                <w:lang w:val="af-ZA"/>
              </w:rPr>
              <w:t>Приема се</w:t>
            </w:r>
            <w:r w:rsidR="00421AFF" w:rsidRPr="00186C42">
              <w:rPr>
                <w:rFonts w:ascii="Verdana" w:hAnsi="Verdana"/>
                <w:sz w:val="18"/>
                <w:szCs w:val="18"/>
              </w:rPr>
              <w:t xml:space="preserve"> </w:t>
            </w:r>
          </w:p>
        </w:tc>
        <w:tc>
          <w:tcPr>
            <w:tcW w:w="4538" w:type="dxa"/>
            <w:tcBorders>
              <w:top w:val="nil"/>
              <w:bottom w:val="nil"/>
            </w:tcBorders>
            <w:shd w:val="clear" w:color="auto" w:fill="auto"/>
          </w:tcPr>
          <w:p w:rsidR="00EF7A90" w:rsidRPr="00186C42" w:rsidRDefault="00EF7A90" w:rsidP="00D54DD4">
            <w:pPr>
              <w:spacing w:before="40" w:after="20"/>
              <w:jc w:val="both"/>
              <w:rPr>
                <w:rFonts w:ascii="Verdana" w:hAnsi="Verdana"/>
                <w:color w:val="000000"/>
                <w:sz w:val="18"/>
                <w:szCs w:val="18"/>
              </w:rPr>
            </w:pPr>
          </w:p>
        </w:tc>
      </w:tr>
      <w:tr w:rsidR="00317136" w:rsidRPr="004C0AEC" w:rsidTr="00D454AF">
        <w:trPr>
          <w:trHeight w:val="890"/>
          <w:jc w:val="center"/>
        </w:trPr>
        <w:tc>
          <w:tcPr>
            <w:tcW w:w="622" w:type="dxa"/>
            <w:tcBorders>
              <w:top w:val="nil"/>
              <w:bottom w:val="single" w:sz="36" w:space="0" w:color="2E74B5"/>
            </w:tcBorders>
            <w:shd w:val="clear" w:color="auto" w:fill="auto"/>
          </w:tcPr>
          <w:p w:rsidR="00317136" w:rsidRPr="00186C42" w:rsidRDefault="00317136" w:rsidP="00317136">
            <w:pPr>
              <w:tabs>
                <w:tab w:val="left" w:pos="192"/>
              </w:tabs>
              <w:spacing w:before="40" w:after="20"/>
              <w:ind w:left="340"/>
              <w:rPr>
                <w:rFonts w:ascii="Verdana" w:hAnsi="Verdana"/>
                <w:b/>
                <w:sz w:val="18"/>
                <w:szCs w:val="18"/>
                <w:lang w:val="af-ZA"/>
              </w:rPr>
            </w:pPr>
          </w:p>
        </w:tc>
        <w:tc>
          <w:tcPr>
            <w:tcW w:w="2668" w:type="dxa"/>
            <w:tcBorders>
              <w:top w:val="nil"/>
              <w:bottom w:val="single" w:sz="36" w:space="0" w:color="2E74B5"/>
            </w:tcBorders>
            <w:shd w:val="clear" w:color="auto" w:fill="auto"/>
          </w:tcPr>
          <w:p w:rsidR="00317136" w:rsidRPr="00186C42" w:rsidRDefault="00317136" w:rsidP="00DF4F71">
            <w:pPr>
              <w:spacing w:before="60" w:after="20"/>
              <w:rPr>
                <w:rFonts w:ascii="Verdana" w:hAnsi="Verdana"/>
                <w:sz w:val="18"/>
                <w:szCs w:val="18"/>
                <w:lang w:val="en-US"/>
              </w:rPr>
            </w:pPr>
          </w:p>
        </w:tc>
        <w:tc>
          <w:tcPr>
            <w:tcW w:w="6262" w:type="dxa"/>
            <w:tcBorders>
              <w:top w:val="nil"/>
              <w:bottom w:val="single" w:sz="36" w:space="0" w:color="2E74B5"/>
            </w:tcBorders>
            <w:shd w:val="clear" w:color="auto" w:fill="auto"/>
          </w:tcPr>
          <w:p w:rsidR="00317136" w:rsidRPr="00186C42" w:rsidRDefault="003A6FD0" w:rsidP="00890A5E">
            <w:pPr>
              <w:spacing w:before="40" w:after="20"/>
              <w:jc w:val="both"/>
              <w:rPr>
                <w:rFonts w:ascii="Verdana" w:hAnsi="Verdana"/>
                <w:bCs/>
                <w:sz w:val="18"/>
                <w:szCs w:val="18"/>
              </w:rPr>
            </w:pPr>
            <w:r w:rsidRPr="00186C42">
              <w:rPr>
                <w:rFonts w:ascii="Verdana" w:hAnsi="Verdana"/>
                <w:bCs/>
                <w:sz w:val="18"/>
                <w:szCs w:val="18"/>
              </w:rPr>
              <w:t>Считаме, че съобразяването с така направените от нас предложения за промени, както и промените касаещи имитиращите продукти и производството на храни в които се влагат имитиращи продукти в новата Наредба и след съответни разяснения биха създали в потребителите по голяма яснота относно етикирането и предлагането на различните класове сирена и храни съдържащи сирена на пазара, без да застрашава бизнеса и съществуването на много от нас, особено в условията настоящата икономическа стагнация и очакваната още по-тежка такава, ако има втора по –</w:t>
            </w:r>
            <w:r w:rsidRPr="00186C42">
              <w:rPr>
                <w:rFonts w:ascii="Verdana" w:hAnsi="Verdana"/>
                <w:bCs/>
                <w:sz w:val="18"/>
                <w:szCs w:val="18"/>
                <w:lang w:val="en-US"/>
              </w:rPr>
              <w:t xml:space="preserve"> </w:t>
            </w:r>
            <w:r w:rsidRPr="00186C42">
              <w:rPr>
                <w:rFonts w:ascii="Verdana" w:hAnsi="Verdana"/>
                <w:bCs/>
                <w:sz w:val="18"/>
                <w:szCs w:val="18"/>
              </w:rPr>
              <w:t>сериозна вълна на вирусната пандемия.</w:t>
            </w:r>
          </w:p>
        </w:tc>
        <w:tc>
          <w:tcPr>
            <w:tcW w:w="1560" w:type="dxa"/>
            <w:tcBorders>
              <w:top w:val="nil"/>
              <w:bottom w:val="single" w:sz="36" w:space="0" w:color="2E74B5"/>
            </w:tcBorders>
            <w:shd w:val="clear" w:color="auto" w:fill="auto"/>
          </w:tcPr>
          <w:p w:rsidR="00317136" w:rsidRPr="00186C42" w:rsidRDefault="003A6FD0" w:rsidP="00EA7CBA">
            <w:pPr>
              <w:spacing w:before="40" w:after="20"/>
              <w:rPr>
                <w:rFonts w:ascii="Verdana" w:hAnsi="Verdana"/>
                <w:color w:val="FF0000"/>
                <w:sz w:val="18"/>
                <w:szCs w:val="18"/>
                <w:lang w:val="af-ZA"/>
              </w:rPr>
            </w:pPr>
            <w:r w:rsidRPr="00186C42">
              <w:rPr>
                <w:rFonts w:ascii="Verdana" w:hAnsi="Verdana"/>
                <w:sz w:val="18"/>
                <w:szCs w:val="18"/>
                <w:lang w:val="af-ZA"/>
              </w:rPr>
              <w:t>Приема се</w:t>
            </w:r>
            <w:r w:rsidR="00EA7CBA" w:rsidRPr="00186C42">
              <w:rPr>
                <w:rFonts w:ascii="Verdana" w:hAnsi="Verdana"/>
                <w:sz w:val="18"/>
                <w:szCs w:val="18"/>
              </w:rPr>
              <w:t xml:space="preserve"> </w:t>
            </w:r>
          </w:p>
        </w:tc>
        <w:tc>
          <w:tcPr>
            <w:tcW w:w="4538" w:type="dxa"/>
            <w:tcBorders>
              <w:top w:val="nil"/>
              <w:bottom w:val="single" w:sz="36" w:space="0" w:color="2E74B5"/>
            </w:tcBorders>
            <w:shd w:val="clear" w:color="auto" w:fill="auto"/>
          </w:tcPr>
          <w:p w:rsidR="00317136" w:rsidRPr="00186C42" w:rsidRDefault="00317136" w:rsidP="00D54DD4">
            <w:pPr>
              <w:spacing w:before="40" w:after="20"/>
              <w:jc w:val="both"/>
              <w:rPr>
                <w:rFonts w:ascii="Verdana" w:hAnsi="Verdana"/>
                <w:color w:val="000000"/>
                <w:sz w:val="18"/>
                <w:szCs w:val="18"/>
              </w:rPr>
            </w:pPr>
          </w:p>
        </w:tc>
      </w:tr>
      <w:tr w:rsidR="00D454AF" w:rsidRPr="004C0AEC" w:rsidTr="00D454AF">
        <w:trPr>
          <w:trHeight w:val="890"/>
          <w:jc w:val="center"/>
        </w:trPr>
        <w:tc>
          <w:tcPr>
            <w:tcW w:w="622" w:type="dxa"/>
            <w:tcBorders>
              <w:top w:val="single" w:sz="36" w:space="0" w:color="2E74B5"/>
              <w:bottom w:val="nil"/>
            </w:tcBorders>
            <w:shd w:val="clear" w:color="auto" w:fill="auto"/>
          </w:tcPr>
          <w:p w:rsidR="00D454AF" w:rsidRPr="00186C42" w:rsidRDefault="00D454AF" w:rsidP="00D454AF">
            <w:pPr>
              <w:numPr>
                <w:ilvl w:val="0"/>
                <w:numId w:val="6"/>
              </w:numPr>
              <w:tabs>
                <w:tab w:val="left" w:pos="192"/>
              </w:tabs>
              <w:spacing w:before="40" w:after="20"/>
              <w:rPr>
                <w:rFonts w:ascii="Verdana" w:hAnsi="Verdana"/>
                <w:b/>
                <w:sz w:val="18"/>
                <w:szCs w:val="18"/>
              </w:rPr>
            </w:pPr>
          </w:p>
        </w:tc>
        <w:tc>
          <w:tcPr>
            <w:tcW w:w="2668" w:type="dxa"/>
            <w:tcBorders>
              <w:top w:val="single" w:sz="36" w:space="0" w:color="2E74B5"/>
              <w:bottom w:val="nil"/>
            </w:tcBorders>
            <w:shd w:val="clear" w:color="auto" w:fill="auto"/>
          </w:tcPr>
          <w:p w:rsidR="00D454AF" w:rsidRPr="00186C42" w:rsidRDefault="00D454AF" w:rsidP="00546D87">
            <w:pPr>
              <w:spacing w:before="60" w:after="20"/>
              <w:rPr>
                <w:rFonts w:ascii="Verdana" w:hAnsi="Verdana"/>
                <w:sz w:val="18"/>
                <w:szCs w:val="18"/>
                <w:lang w:val="en-US"/>
              </w:rPr>
            </w:pPr>
            <w:r w:rsidRPr="00186C42">
              <w:rPr>
                <w:rFonts w:ascii="Verdana" w:hAnsi="Verdana"/>
                <w:sz w:val="18"/>
                <w:szCs w:val="18"/>
              </w:rPr>
              <w:t>Активни потребители</w:t>
            </w:r>
            <w:r w:rsidR="00903DF0" w:rsidRPr="00186C42">
              <w:rPr>
                <w:rFonts w:ascii="Verdana" w:hAnsi="Verdana"/>
                <w:sz w:val="18"/>
                <w:szCs w:val="18"/>
              </w:rPr>
              <w:t xml:space="preserve"> </w:t>
            </w:r>
            <w:r w:rsidRPr="00186C42">
              <w:rPr>
                <w:rFonts w:ascii="Verdana" w:hAnsi="Verdana"/>
                <w:sz w:val="18"/>
                <w:szCs w:val="18"/>
              </w:rPr>
              <w:t xml:space="preserve"> </w:t>
            </w:r>
            <w:r w:rsidRPr="00186C42">
              <w:rPr>
                <w:rFonts w:ascii="Verdana" w:hAnsi="Verdana"/>
                <w:sz w:val="18"/>
                <w:szCs w:val="18"/>
                <w:lang w:val="en-US"/>
              </w:rPr>
              <w:t>(</w:t>
            </w:r>
            <w:r w:rsidRPr="00186C42">
              <w:rPr>
                <w:rFonts w:ascii="Verdana" w:hAnsi="Verdana"/>
                <w:sz w:val="18"/>
                <w:szCs w:val="18"/>
              </w:rPr>
              <w:t>постъпило по електронен път на 16.10.2020 г.</w:t>
            </w:r>
            <w:r w:rsidRPr="00186C42">
              <w:rPr>
                <w:rFonts w:ascii="Verdana" w:hAnsi="Verdana"/>
                <w:sz w:val="18"/>
                <w:szCs w:val="18"/>
                <w:lang w:val="en-US"/>
              </w:rPr>
              <w:t>)</w:t>
            </w:r>
          </w:p>
        </w:tc>
        <w:tc>
          <w:tcPr>
            <w:tcW w:w="6262" w:type="dxa"/>
            <w:tcBorders>
              <w:top w:val="single" w:sz="36" w:space="0" w:color="2E74B5"/>
              <w:bottom w:val="nil"/>
            </w:tcBorders>
            <w:shd w:val="clear" w:color="auto" w:fill="auto"/>
          </w:tcPr>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Във връзка с общественото обсъждане на проект на Наредба за специфичните изисквания към млечните продукти и прилежащите документи, в рамките на определения срок, Българска национална асоциация „Активни потребители” (БНААП) предоставя следното становище.</w:t>
            </w:r>
          </w:p>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Подкрепяме изцяло предприетите от Министерство на земеделието, храните и горите действия за издаване на нова Наредба за специфичните изисквания към млечните продукти, на основание чл.5 от Закона за храните. Приветстваме направеното предложение за промяна на нормативната уредба, с която да се въведат определени изисквания относно етикетирането на храните, при чието производство или приготвяне са използвани имитиращи/или с неизяснен произход/или с неизяснена природа продукти, съдържащи в състава си мляко.</w:t>
            </w:r>
          </w:p>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Обръщаме внимание, че в името на интересите и съхраняване здравето на българските потребители, изцяло ще  бъдем удовлетворени, ако чрез обсъждания  проект се създаде ясна и безкомпромисна регламентация, ограничаваща процентното съдържание на водата в бялото саламурено сирене.</w:t>
            </w:r>
          </w:p>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Известно е, че като потребителска организация, периодично правим проучвания относно процентното съдържание на вода в традиционния български продукт -бялото саламурено сирене. За последното ни такова проучване бяхте информирани с наше писмо Изх. №27/20.08.2020 г., в което направихме предложение за промяна на нормативната уредба с оглед изключително обезпокоителните резултати — в 87% (в 26 от 30) от тестваните търговски марки установихме над 62% водно съ</w:t>
            </w:r>
            <w:r w:rsidRPr="00186C42">
              <w:rPr>
                <w:rFonts w:ascii="Verdana" w:hAnsi="Verdana"/>
                <w:bCs/>
                <w:sz w:val="18"/>
                <w:szCs w:val="18"/>
              </w:rPr>
              <w:lastRenderedPageBreak/>
              <w:t>държание, а в 53% (в 16 от 30) от пробите - над 70%.</w:t>
            </w:r>
          </w:p>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Поради значимостта на проблема от гледна точка здравето на българските потребители, ние поставяме важния въпрос: Защо не трябва да се правят компромиси с така установените практики? Считаме, че наглед безобидното действие на част от производителите на бяло саламурено сирене, които дали преследвайки лесна  печалба или поради</w:t>
            </w:r>
            <w:r w:rsidRPr="00186C42">
              <w:rPr>
                <w:rFonts w:ascii="Verdana" w:hAnsi="Verdana"/>
                <w:bCs/>
                <w:sz w:val="18"/>
                <w:szCs w:val="18"/>
              </w:rPr>
              <w:tab/>
              <w:t xml:space="preserve"> некомпетентност и безхаберие относно здравето и интересите на потребителите, води до създаване и предлагане на пазара на неясен от гл.т. на съдържание продукт, именувайки го „сирене”. Категорични сме, че каквато и технология за производство на бяло саламурено сирене да се използва, не е възможно количества на водно съдържание над 60-62% да се задържат без използване (добавяне) на влагозадържащи агенти/помощни средства. Елементарната аритметика показва, че съобразно установената практика, от 7 л мляко и при съответните разходи (технологични, транспортни, търговски отстъпки и др.) за 1 кг сирене е невъзможно да се получи цена от 4 - 6 лева, освен ако не се замести голяма част от млякото с водно съдържание от порядъка на 60-75 %. </w:t>
            </w:r>
          </w:p>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Във връзка с това напомняме, че съществуващите международни и европейски стандарти за производство на бяло саламурено сирене категорично забраняват влагането в него на повече от 60% водно съдържание (Вж. Codex Alimentariusor “Food Code”), доколкото по-голямото количество вода предпоставя влагането на неразрешени влагозадържащи вещества.</w:t>
            </w:r>
          </w:p>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Именно съобразявайки се тези международни и европейски изисквания и забрани, продължаваме да твърдим, че заместването на млякото с водно съдържание не е безобидно, защото означава използване на помощни  средства/добавки/влагозадържащи вещества, които в различна степен могат да са вредни и даже опасни за здравето на потребителите, а това вече е съществен проблем.</w:t>
            </w:r>
          </w:p>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Така отново стигаме до важният въпрос: Опасна ли е водата в сиренето?</w:t>
            </w:r>
          </w:p>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Категорично считаме, че дори малката промяна в количеството на водното съдържание може да доведе до драстични изменения в качеството и безопасността на сиренето. Ето защо на</w:t>
            </w:r>
            <w:r w:rsidRPr="00186C42">
              <w:rPr>
                <w:rFonts w:ascii="Verdana" w:hAnsi="Verdana"/>
                <w:bCs/>
                <w:sz w:val="18"/>
                <w:szCs w:val="18"/>
              </w:rPr>
              <w:lastRenderedPageBreak/>
              <w:t>помняме, че:</w:t>
            </w:r>
          </w:p>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Нарасналото водно съдържание активира нежелателни химични процеси в млечните продукти. Образуват се вредни, а понякога и токсични и канцерогенни химични съединения. Колкото повече е водата, толкова по-бързо протичат тези реакции и нарастват рисковете за потребителите.</w:t>
            </w:r>
          </w:p>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В сирената обикновено се развиват млечно-кисели бактерии и се подтискат болестотворните такива. Промяната в съдържанието на водата измества равновесието между бактериите и позволява растежа на нетипични за сиренето микроорганизми. Някои от тях може да са патогенни и опасни за здравето на потребителите.</w:t>
            </w:r>
          </w:p>
          <w:p w:rsidR="00D454AF" w:rsidRPr="00186C42" w:rsidRDefault="00D454AF" w:rsidP="00D454AF">
            <w:pPr>
              <w:spacing w:before="60" w:after="20"/>
              <w:jc w:val="both"/>
              <w:rPr>
                <w:rFonts w:ascii="Verdana" w:hAnsi="Verdana"/>
                <w:bCs/>
                <w:sz w:val="18"/>
                <w:szCs w:val="18"/>
              </w:rPr>
            </w:pPr>
            <w:r w:rsidRPr="00186C42">
              <w:rPr>
                <w:rFonts w:ascii="Verdana" w:hAnsi="Verdana"/>
                <w:bCs/>
                <w:sz w:val="18"/>
                <w:szCs w:val="18"/>
              </w:rPr>
              <w:t>При използване на редица химикали и ензими, нетрадиционни за млечните продукти, и поради липса на научни изследвания, трудно може да се прецени, дали те са подходящи за производството на сирене. Всяко нарушаване на класическите технологии следва да се прави внимателно и след предхождащи проучвания, за да не се застрашава здравето на потребителите.</w:t>
            </w:r>
          </w:p>
        </w:tc>
        <w:tc>
          <w:tcPr>
            <w:tcW w:w="1560" w:type="dxa"/>
            <w:tcBorders>
              <w:top w:val="single" w:sz="36" w:space="0" w:color="2E74B5"/>
              <w:bottom w:val="nil"/>
            </w:tcBorders>
            <w:shd w:val="clear" w:color="auto" w:fill="auto"/>
          </w:tcPr>
          <w:p w:rsidR="00D454AF" w:rsidRPr="00186C42" w:rsidRDefault="00D454AF" w:rsidP="00BB7799">
            <w:pPr>
              <w:spacing w:before="40" w:after="20"/>
              <w:rPr>
                <w:rFonts w:ascii="Verdana" w:hAnsi="Verdana"/>
                <w:sz w:val="18"/>
                <w:szCs w:val="18"/>
              </w:rPr>
            </w:pPr>
          </w:p>
        </w:tc>
        <w:tc>
          <w:tcPr>
            <w:tcW w:w="4538" w:type="dxa"/>
            <w:tcBorders>
              <w:top w:val="single" w:sz="36" w:space="0" w:color="2E74B5"/>
              <w:bottom w:val="nil"/>
            </w:tcBorders>
            <w:shd w:val="clear" w:color="auto" w:fill="auto"/>
          </w:tcPr>
          <w:p w:rsidR="00D454AF" w:rsidRPr="00186C42" w:rsidRDefault="00D454AF" w:rsidP="00D54DD4">
            <w:pPr>
              <w:spacing w:before="40" w:after="20"/>
              <w:jc w:val="both"/>
              <w:rPr>
                <w:rFonts w:ascii="Verdana" w:hAnsi="Verdana"/>
                <w:color w:val="000000"/>
                <w:sz w:val="18"/>
                <w:szCs w:val="18"/>
              </w:rPr>
            </w:pPr>
          </w:p>
        </w:tc>
      </w:tr>
      <w:tr w:rsidR="00D454AF" w:rsidRPr="004C0AEC" w:rsidTr="00D454AF">
        <w:trPr>
          <w:trHeight w:val="890"/>
          <w:jc w:val="center"/>
        </w:trPr>
        <w:tc>
          <w:tcPr>
            <w:tcW w:w="622" w:type="dxa"/>
            <w:tcBorders>
              <w:top w:val="nil"/>
              <w:bottom w:val="nil"/>
            </w:tcBorders>
            <w:shd w:val="clear" w:color="auto" w:fill="auto"/>
          </w:tcPr>
          <w:p w:rsidR="00D454AF" w:rsidRPr="00186C42" w:rsidRDefault="00D454AF" w:rsidP="00D454AF">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D454AF" w:rsidRPr="00186C42" w:rsidRDefault="00D454AF" w:rsidP="00546D87">
            <w:pPr>
              <w:spacing w:before="60" w:after="20"/>
              <w:rPr>
                <w:rFonts w:ascii="Verdana" w:hAnsi="Verdana"/>
                <w:sz w:val="18"/>
                <w:szCs w:val="18"/>
              </w:rPr>
            </w:pPr>
          </w:p>
        </w:tc>
        <w:tc>
          <w:tcPr>
            <w:tcW w:w="6262" w:type="dxa"/>
            <w:tcBorders>
              <w:top w:val="nil"/>
              <w:bottom w:val="nil"/>
            </w:tcBorders>
            <w:shd w:val="clear" w:color="auto" w:fill="auto"/>
          </w:tcPr>
          <w:p w:rsidR="00D454AF" w:rsidRPr="00186C42" w:rsidRDefault="00D454AF" w:rsidP="004F5713">
            <w:pPr>
              <w:spacing w:before="60" w:after="20"/>
              <w:jc w:val="both"/>
              <w:rPr>
                <w:rFonts w:ascii="Verdana" w:hAnsi="Verdana"/>
                <w:bCs/>
                <w:sz w:val="18"/>
                <w:szCs w:val="18"/>
              </w:rPr>
            </w:pPr>
            <w:r w:rsidRPr="00186C42">
              <w:rPr>
                <w:rFonts w:ascii="Verdana" w:hAnsi="Verdana"/>
                <w:bCs/>
                <w:sz w:val="18"/>
                <w:szCs w:val="18"/>
              </w:rPr>
              <w:t>Предвид всичко написано по-горе, считаме, че е недопустимо да се разрешава влагане в традиционното българско сирене на по-високо от 60% водно съдържание, съответно на сухо вещество по-малко от 40 %. Преминаването на тези граници би означавало създаване на нормативни условия за нерагламентирано вкарване на добавки, които по своята същност могат да бъдат вредни за здравето на потребителите.</w:t>
            </w:r>
          </w:p>
        </w:tc>
        <w:tc>
          <w:tcPr>
            <w:tcW w:w="1560" w:type="dxa"/>
            <w:tcBorders>
              <w:top w:val="nil"/>
              <w:bottom w:val="nil"/>
            </w:tcBorders>
            <w:shd w:val="clear" w:color="auto" w:fill="auto"/>
          </w:tcPr>
          <w:p w:rsidR="00D454AF" w:rsidRPr="00186C42" w:rsidRDefault="00B535E1" w:rsidP="00BB7799">
            <w:pPr>
              <w:spacing w:before="40" w:after="20"/>
              <w:rPr>
                <w:rFonts w:ascii="Verdana" w:hAnsi="Verdana"/>
                <w:sz w:val="18"/>
                <w:szCs w:val="18"/>
              </w:rPr>
            </w:pPr>
            <w:r w:rsidRPr="00186C42">
              <w:rPr>
                <w:rFonts w:ascii="Verdana" w:hAnsi="Verdana"/>
                <w:sz w:val="18"/>
                <w:szCs w:val="18"/>
              </w:rPr>
              <w:t>Приема се</w:t>
            </w:r>
          </w:p>
        </w:tc>
        <w:tc>
          <w:tcPr>
            <w:tcW w:w="4538" w:type="dxa"/>
            <w:tcBorders>
              <w:top w:val="nil"/>
              <w:bottom w:val="nil"/>
            </w:tcBorders>
            <w:shd w:val="clear" w:color="auto" w:fill="auto"/>
          </w:tcPr>
          <w:p w:rsidR="00D454AF" w:rsidRPr="00186C42" w:rsidRDefault="00B535E1" w:rsidP="00526CFD">
            <w:pPr>
              <w:spacing w:before="40" w:after="20"/>
              <w:jc w:val="both"/>
              <w:rPr>
                <w:rFonts w:ascii="Verdana" w:hAnsi="Verdana"/>
                <w:color w:val="000000"/>
                <w:sz w:val="18"/>
                <w:szCs w:val="18"/>
              </w:rPr>
            </w:pPr>
            <w:r w:rsidRPr="00186C42">
              <w:rPr>
                <w:rFonts w:ascii="Verdana" w:hAnsi="Verdana"/>
                <w:color w:val="000000"/>
                <w:sz w:val="18"/>
                <w:szCs w:val="18"/>
              </w:rPr>
              <w:t xml:space="preserve">В проекта на наредба е създадена нова разпоредба – чл. </w:t>
            </w:r>
            <w:r w:rsidR="00526CFD" w:rsidRPr="00186C42">
              <w:rPr>
                <w:rFonts w:ascii="Verdana" w:hAnsi="Verdana"/>
                <w:color w:val="000000"/>
                <w:sz w:val="18"/>
                <w:szCs w:val="18"/>
              </w:rPr>
              <w:t>7</w:t>
            </w:r>
            <w:r w:rsidRPr="00186C42">
              <w:rPr>
                <w:rFonts w:ascii="Verdana" w:hAnsi="Verdana"/>
                <w:color w:val="000000"/>
                <w:sz w:val="18"/>
                <w:szCs w:val="18"/>
              </w:rPr>
              <w:t xml:space="preserve">, ал. 2, в която е рег-ламентирано, че наименованието „бяло саламурено сирене“ се използва за </w:t>
            </w:r>
            <w:r w:rsidR="00CE04BB" w:rsidRPr="00186C42">
              <w:rPr>
                <w:rFonts w:ascii="Verdana" w:hAnsi="Verdana"/>
                <w:color w:val="000000"/>
                <w:sz w:val="18"/>
                <w:szCs w:val="18"/>
              </w:rPr>
              <w:t xml:space="preserve">полутвърдо или меко сирене, зряло и съхранявано в саламура, произведено от мляко, с добавка на стартерна култура, подсирено с млекокоагулиращ ензим, получило необходимата технологична обработка, със съдържание в крайния продукт на сухо вещество не по-малко от 40% и масленост в сухото вещество не по-малко от 40%. </w:t>
            </w:r>
            <w:r w:rsidRPr="00186C42">
              <w:rPr>
                <w:rFonts w:ascii="Verdana" w:hAnsi="Verdana"/>
                <w:color w:val="000000"/>
                <w:sz w:val="18"/>
                <w:szCs w:val="18"/>
              </w:rPr>
              <w:t>Посочените изисквания са изцяло съобразени със стандарта на Кодекс Алиментариус за сирене в саламура – Codex Group Standard for Cheeses in Brine (CODEX STAN 208-1999).</w:t>
            </w:r>
          </w:p>
        </w:tc>
      </w:tr>
      <w:tr w:rsidR="00D454AF" w:rsidRPr="004C0AEC" w:rsidTr="00E35770">
        <w:trPr>
          <w:trHeight w:val="507"/>
          <w:jc w:val="center"/>
        </w:trPr>
        <w:tc>
          <w:tcPr>
            <w:tcW w:w="622" w:type="dxa"/>
            <w:tcBorders>
              <w:top w:val="nil"/>
              <w:bottom w:val="nil"/>
            </w:tcBorders>
            <w:shd w:val="clear" w:color="auto" w:fill="auto"/>
          </w:tcPr>
          <w:p w:rsidR="00D454AF" w:rsidRPr="00186C42" w:rsidRDefault="00D454AF" w:rsidP="00D454AF">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D454AF" w:rsidRPr="00186C42" w:rsidRDefault="00D454AF" w:rsidP="00546D87">
            <w:pPr>
              <w:spacing w:before="60" w:after="20"/>
              <w:rPr>
                <w:rFonts w:ascii="Verdana" w:hAnsi="Verdana"/>
                <w:sz w:val="18"/>
                <w:szCs w:val="18"/>
              </w:rPr>
            </w:pPr>
          </w:p>
        </w:tc>
        <w:tc>
          <w:tcPr>
            <w:tcW w:w="6262" w:type="dxa"/>
            <w:tcBorders>
              <w:top w:val="nil"/>
              <w:bottom w:val="nil"/>
            </w:tcBorders>
            <w:shd w:val="clear" w:color="auto" w:fill="auto"/>
          </w:tcPr>
          <w:p w:rsidR="00D454AF" w:rsidRPr="00186C42" w:rsidRDefault="00B535E1" w:rsidP="004F5713">
            <w:pPr>
              <w:spacing w:before="60" w:after="20"/>
              <w:jc w:val="both"/>
              <w:rPr>
                <w:rFonts w:ascii="Verdana" w:hAnsi="Verdana"/>
                <w:bCs/>
                <w:sz w:val="18"/>
                <w:szCs w:val="18"/>
              </w:rPr>
            </w:pPr>
            <w:r w:rsidRPr="00186C42">
              <w:rPr>
                <w:rFonts w:ascii="Verdana" w:hAnsi="Verdana"/>
                <w:bCs/>
                <w:sz w:val="18"/>
                <w:szCs w:val="18"/>
              </w:rPr>
              <w:t xml:space="preserve">Ако все пак се върви към допускане на някакъв компромис в нормативната уредба и с оглед на твърдението, че сиреноподобните продукти с повече от 60% вложено водно съдържание </w:t>
            </w:r>
            <w:r w:rsidRPr="00186C42">
              <w:rPr>
                <w:rFonts w:ascii="Verdana" w:hAnsi="Verdana"/>
                <w:bCs/>
                <w:sz w:val="18"/>
                <w:szCs w:val="18"/>
              </w:rPr>
              <w:lastRenderedPageBreak/>
              <w:t>не са имитиращи продукти, а нещо друго, то тогава имаме следните възможни предложения.</w:t>
            </w:r>
          </w:p>
        </w:tc>
        <w:tc>
          <w:tcPr>
            <w:tcW w:w="1560" w:type="dxa"/>
            <w:tcBorders>
              <w:top w:val="nil"/>
              <w:bottom w:val="nil"/>
            </w:tcBorders>
            <w:shd w:val="clear" w:color="auto" w:fill="auto"/>
          </w:tcPr>
          <w:p w:rsidR="00D454AF" w:rsidRPr="00186C42" w:rsidRDefault="00D454AF" w:rsidP="00BB7799">
            <w:pPr>
              <w:spacing w:before="40" w:after="20"/>
              <w:rPr>
                <w:rFonts w:ascii="Verdana" w:hAnsi="Verdana"/>
                <w:sz w:val="18"/>
                <w:szCs w:val="18"/>
              </w:rPr>
            </w:pPr>
          </w:p>
        </w:tc>
        <w:tc>
          <w:tcPr>
            <w:tcW w:w="4538" w:type="dxa"/>
            <w:tcBorders>
              <w:top w:val="nil"/>
              <w:bottom w:val="nil"/>
            </w:tcBorders>
            <w:shd w:val="clear" w:color="auto" w:fill="auto"/>
          </w:tcPr>
          <w:p w:rsidR="00D454AF" w:rsidRPr="00186C42" w:rsidRDefault="00D454AF" w:rsidP="00D54DD4">
            <w:pPr>
              <w:spacing w:before="40" w:after="20"/>
              <w:jc w:val="both"/>
              <w:rPr>
                <w:rFonts w:ascii="Verdana" w:hAnsi="Verdana"/>
                <w:color w:val="000000"/>
                <w:sz w:val="18"/>
                <w:szCs w:val="18"/>
              </w:rPr>
            </w:pPr>
          </w:p>
        </w:tc>
      </w:tr>
      <w:tr w:rsidR="00D454AF" w:rsidRPr="004C0AEC" w:rsidTr="00D454AF">
        <w:trPr>
          <w:trHeight w:val="890"/>
          <w:jc w:val="center"/>
        </w:trPr>
        <w:tc>
          <w:tcPr>
            <w:tcW w:w="622" w:type="dxa"/>
            <w:tcBorders>
              <w:top w:val="nil"/>
              <w:bottom w:val="nil"/>
            </w:tcBorders>
            <w:shd w:val="clear" w:color="auto" w:fill="auto"/>
          </w:tcPr>
          <w:p w:rsidR="00D454AF" w:rsidRPr="00186C42" w:rsidRDefault="00D454AF" w:rsidP="00D454AF">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D454AF" w:rsidRPr="00186C42" w:rsidRDefault="00D454AF" w:rsidP="00546D87">
            <w:pPr>
              <w:spacing w:before="60" w:after="20"/>
              <w:rPr>
                <w:rFonts w:ascii="Verdana" w:hAnsi="Verdana"/>
                <w:sz w:val="18"/>
                <w:szCs w:val="18"/>
              </w:rPr>
            </w:pPr>
          </w:p>
        </w:tc>
        <w:tc>
          <w:tcPr>
            <w:tcW w:w="6262" w:type="dxa"/>
            <w:tcBorders>
              <w:top w:val="nil"/>
              <w:bottom w:val="nil"/>
            </w:tcBorders>
            <w:shd w:val="clear" w:color="auto" w:fill="auto"/>
          </w:tcPr>
          <w:p w:rsidR="00D454AF" w:rsidRPr="00186C42" w:rsidRDefault="00B968D4" w:rsidP="004F5713">
            <w:pPr>
              <w:spacing w:before="60" w:after="20"/>
              <w:jc w:val="both"/>
              <w:rPr>
                <w:rFonts w:ascii="Verdana" w:hAnsi="Verdana"/>
                <w:bCs/>
                <w:sz w:val="18"/>
                <w:szCs w:val="18"/>
              </w:rPr>
            </w:pPr>
            <w:r w:rsidRPr="00186C42">
              <w:rPr>
                <w:rFonts w:ascii="Verdana" w:hAnsi="Verdana"/>
                <w:bCs/>
                <w:sz w:val="18"/>
                <w:szCs w:val="18"/>
              </w:rPr>
              <w:t>Преди всичко, каквито и наименования да се използват за продуктите, които наподобяват сирене, защото съдържат в себе си повече от 60% вода, то следва нормативно да се регулира задължението на производителите на тези продукти да предлагат на пазара същите тези продукти само като пакетирани продукти. Настояваме, че подобни продукти могат да достигнат до българския потребител само като пакетирани продукти, с  ясно и четимо за потребителя съдържание.</w:t>
            </w:r>
          </w:p>
        </w:tc>
        <w:tc>
          <w:tcPr>
            <w:tcW w:w="1560" w:type="dxa"/>
            <w:tcBorders>
              <w:top w:val="nil"/>
              <w:bottom w:val="nil"/>
            </w:tcBorders>
            <w:shd w:val="clear" w:color="auto" w:fill="auto"/>
          </w:tcPr>
          <w:p w:rsidR="00D454AF" w:rsidRPr="00186C42" w:rsidRDefault="00B968D4" w:rsidP="00BB7799">
            <w:pPr>
              <w:spacing w:before="40" w:after="20"/>
              <w:rPr>
                <w:rFonts w:ascii="Verdana" w:hAnsi="Verdana"/>
                <w:sz w:val="18"/>
                <w:szCs w:val="18"/>
              </w:rPr>
            </w:pPr>
            <w:r w:rsidRPr="00186C42">
              <w:rPr>
                <w:rFonts w:ascii="Verdana" w:hAnsi="Verdana"/>
                <w:sz w:val="18"/>
                <w:szCs w:val="18"/>
              </w:rPr>
              <w:t>Приема се</w:t>
            </w:r>
          </w:p>
        </w:tc>
        <w:tc>
          <w:tcPr>
            <w:tcW w:w="4538" w:type="dxa"/>
            <w:tcBorders>
              <w:top w:val="nil"/>
              <w:bottom w:val="nil"/>
            </w:tcBorders>
            <w:shd w:val="clear" w:color="auto" w:fill="auto"/>
          </w:tcPr>
          <w:p w:rsidR="00D454AF" w:rsidRPr="00186C42" w:rsidRDefault="00D454AF" w:rsidP="00D54DD4">
            <w:pPr>
              <w:spacing w:before="40" w:after="20"/>
              <w:jc w:val="both"/>
              <w:rPr>
                <w:rFonts w:ascii="Verdana" w:hAnsi="Verdana"/>
                <w:color w:val="000000"/>
                <w:sz w:val="18"/>
                <w:szCs w:val="18"/>
              </w:rPr>
            </w:pPr>
          </w:p>
        </w:tc>
      </w:tr>
      <w:tr w:rsidR="00756561" w:rsidRPr="004C0AEC" w:rsidTr="00D454AF">
        <w:trPr>
          <w:trHeight w:val="890"/>
          <w:jc w:val="center"/>
        </w:trPr>
        <w:tc>
          <w:tcPr>
            <w:tcW w:w="622" w:type="dxa"/>
            <w:tcBorders>
              <w:top w:val="nil"/>
              <w:bottom w:val="nil"/>
            </w:tcBorders>
            <w:shd w:val="clear" w:color="auto" w:fill="auto"/>
          </w:tcPr>
          <w:p w:rsidR="00756561" w:rsidRPr="00186C42" w:rsidRDefault="00756561" w:rsidP="00D454AF">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756561" w:rsidRPr="00186C42" w:rsidRDefault="00756561" w:rsidP="00546D87">
            <w:pPr>
              <w:spacing w:before="60" w:after="20"/>
              <w:rPr>
                <w:rFonts w:ascii="Verdana" w:hAnsi="Verdana"/>
                <w:sz w:val="18"/>
                <w:szCs w:val="18"/>
              </w:rPr>
            </w:pPr>
          </w:p>
        </w:tc>
        <w:tc>
          <w:tcPr>
            <w:tcW w:w="6262" w:type="dxa"/>
            <w:tcBorders>
              <w:top w:val="nil"/>
              <w:bottom w:val="nil"/>
            </w:tcBorders>
            <w:shd w:val="clear" w:color="auto" w:fill="auto"/>
          </w:tcPr>
          <w:p w:rsidR="00756561" w:rsidRPr="00186C42" w:rsidRDefault="00756561" w:rsidP="00756561">
            <w:pPr>
              <w:spacing w:before="60" w:after="20"/>
              <w:jc w:val="both"/>
              <w:rPr>
                <w:rFonts w:ascii="Verdana" w:hAnsi="Verdana"/>
                <w:bCs/>
                <w:sz w:val="18"/>
                <w:szCs w:val="18"/>
              </w:rPr>
            </w:pPr>
            <w:r w:rsidRPr="00186C42">
              <w:rPr>
                <w:rFonts w:ascii="Verdana" w:hAnsi="Verdana"/>
                <w:bCs/>
                <w:sz w:val="18"/>
                <w:szCs w:val="18"/>
              </w:rPr>
              <w:t>От тук насетне, предлагаме две възможности за форму-лировки и означение на тези пакетирани продукти:</w:t>
            </w:r>
          </w:p>
          <w:p w:rsidR="00756561" w:rsidRPr="00186C42" w:rsidRDefault="00756561" w:rsidP="00756561">
            <w:pPr>
              <w:spacing w:before="60" w:after="20"/>
              <w:jc w:val="both"/>
              <w:rPr>
                <w:rFonts w:ascii="Verdana" w:hAnsi="Verdana"/>
                <w:bCs/>
                <w:sz w:val="18"/>
                <w:szCs w:val="18"/>
              </w:rPr>
            </w:pPr>
            <w:r w:rsidRPr="00186C42">
              <w:rPr>
                <w:rFonts w:ascii="Verdana" w:hAnsi="Verdana"/>
                <w:bCs/>
                <w:sz w:val="18"/>
                <w:szCs w:val="18"/>
              </w:rPr>
              <w:t xml:space="preserve">А/ Ако приемем, че това не са имитиращи продукти, то те задължително да се обозначават като: „млечен продукт“ или „деликатесен (млечен) продукт“ и др. подобни, но в наименованието да не се съдържа думата „сирене“. Или: </w:t>
            </w:r>
          </w:p>
          <w:p w:rsidR="00756561" w:rsidRPr="00186C42" w:rsidRDefault="00756561" w:rsidP="00756561">
            <w:pPr>
              <w:spacing w:before="60" w:after="20"/>
              <w:jc w:val="both"/>
              <w:rPr>
                <w:rFonts w:ascii="Verdana" w:hAnsi="Verdana"/>
                <w:bCs/>
                <w:sz w:val="18"/>
                <w:szCs w:val="18"/>
              </w:rPr>
            </w:pPr>
            <w:r w:rsidRPr="00186C42">
              <w:rPr>
                <w:rFonts w:ascii="Verdana" w:hAnsi="Verdana"/>
                <w:bCs/>
                <w:sz w:val="18"/>
                <w:szCs w:val="18"/>
              </w:rPr>
              <w:t>Б/Ако нормативно се разреши продукти, които съдържат повече от 60% вода, да съдържат в наименованието си думата „сирене“, то върху опаковката да има цветово маркиране - например червен етикет или ясно обозначен червен код, върху който задължително да се изписва процента водно съдържание. Водещото в случая е - щом правим компромис с наименованието „сирене“, за потребителя следва да е ясно четимо, видимо и незаблуждаващо обозначаването, че в този продукт има по-голямо от 60% водно съдържание. В този случай, обаче остава неразрешен въпросът за задължителното описване в етикета на използваните добавки (влагозадържащи агенти), съгласно императивното европейско законодателство (Регламент 1169/2011).</w:t>
            </w:r>
          </w:p>
          <w:p w:rsidR="00756561" w:rsidRPr="00186C42" w:rsidRDefault="00756561" w:rsidP="00756561">
            <w:pPr>
              <w:spacing w:before="60" w:after="20"/>
              <w:jc w:val="both"/>
              <w:rPr>
                <w:rFonts w:ascii="Verdana" w:hAnsi="Verdana"/>
                <w:bCs/>
                <w:sz w:val="18"/>
                <w:szCs w:val="18"/>
              </w:rPr>
            </w:pPr>
            <w:r w:rsidRPr="00186C42">
              <w:rPr>
                <w:rFonts w:ascii="Verdana" w:hAnsi="Verdana"/>
                <w:bCs/>
                <w:sz w:val="18"/>
                <w:szCs w:val="18"/>
              </w:rPr>
              <w:t>Още веднъж изразяваме нашата убеденост, че чрез ясна регламентация на водното съдържание в продукта „сирене“, ще се преодолеят негативните практики при производството на един традиционен и обичан от българските потребители млечен продукт, какъвто е бялото саламурено сирене, ще се гарантира, че всякакви продукти, които „наподобяват“ сиренето ще бъдат пакетирани и ясно обозначени, а българският потребител ще е спокоен, че може да направи информиран избор.</w:t>
            </w:r>
          </w:p>
        </w:tc>
        <w:tc>
          <w:tcPr>
            <w:tcW w:w="1560" w:type="dxa"/>
            <w:tcBorders>
              <w:top w:val="nil"/>
              <w:bottom w:val="nil"/>
            </w:tcBorders>
            <w:shd w:val="clear" w:color="auto" w:fill="auto"/>
          </w:tcPr>
          <w:p w:rsidR="00756561" w:rsidRPr="00186C42" w:rsidRDefault="00756561" w:rsidP="00BB7799">
            <w:pPr>
              <w:spacing w:before="40" w:after="20"/>
              <w:rPr>
                <w:rFonts w:ascii="Verdana" w:hAnsi="Verdana"/>
                <w:sz w:val="18"/>
                <w:szCs w:val="18"/>
              </w:rPr>
            </w:pPr>
            <w:r w:rsidRPr="00186C42">
              <w:rPr>
                <w:rFonts w:ascii="Verdana" w:hAnsi="Verdana"/>
                <w:sz w:val="18"/>
                <w:szCs w:val="18"/>
              </w:rPr>
              <w:t>Приема се частично</w:t>
            </w:r>
          </w:p>
        </w:tc>
        <w:tc>
          <w:tcPr>
            <w:tcW w:w="4538" w:type="dxa"/>
            <w:tcBorders>
              <w:top w:val="nil"/>
              <w:bottom w:val="nil"/>
            </w:tcBorders>
            <w:shd w:val="clear" w:color="auto" w:fill="auto"/>
          </w:tcPr>
          <w:p w:rsidR="00756561" w:rsidRPr="00186C42" w:rsidRDefault="00756561" w:rsidP="00756561">
            <w:pPr>
              <w:spacing w:before="40" w:after="20"/>
              <w:jc w:val="both"/>
              <w:rPr>
                <w:rFonts w:ascii="Verdana" w:hAnsi="Verdana"/>
                <w:color w:val="000000"/>
                <w:sz w:val="18"/>
                <w:szCs w:val="18"/>
              </w:rPr>
            </w:pPr>
            <w:r w:rsidRPr="00186C42">
              <w:rPr>
                <w:rFonts w:ascii="Verdana" w:hAnsi="Verdana"/>
                <w:color w:val="000000"/>
                <w:sz w:val="18"/>
                <w:szCs w:val="18"/>
              </w:rPr>
              <w:t xml:space="preserve">В проекта на наредба е създадена нова разпоредба – чл. </w:t>
            </w:r>
            <w:r w:rsidR="001633A0" w:rsidRPr="00186C42">
              <w:rPr>
                <w:rFonts w:ascii="Verdana" w:hAnsi="Verdana"/>
                <w:color w:val="000000"/>
                <w:sz w:val="18"/>
                <w:szCs w:val="18"/>
              </w:rPr>
              <w:t>7</w:t>
            </w:r>
            <w:r w:rsidRPr="00186C42">
              <w:rPr>
                <w:rFonts w:ascii="Verdana" w:hAnsi="Verdana"/>
                <w:color w:val="000000"/>
                <w:sz w:val="18"/>
                <w:szCs w:val="18"/>
              </w:rPr>
              <w:t xml:space="preserve">, ал. 3, в която е рег-ламентирано, че наименованието „сала-мурено сирене с повишено водно съдър-жание“ се използва за </w:t>
            </w:r>
            <w:r w:rsidR="001633A0" w:rsidRPr="00186C42">
              <w:rPr>
                <w:rFonts w:ascii="Verdana" w:hAnsi="Verdana"/>
                <w:color w:val="000000"/>
                <w:sz w:val="18"/>
                <w:szCs w:val="18"/>
              </w:rPr>
              <w:t>сирене съхранявано в саламура, произведено от мляко, без използване на влагозадържащи агенти, с добавка на стартерна култура, подсирено с млекокоагулиращ ензим, получило необходимата технологична обработка, със съдържание в крайния продукт на сухо вещество и масленост в сухото вещество, по-ниски от посочените в ал. 2.</w:t>
            </w:r>
          </w:p>
          <w:p w:rsidR="00756561" w:rsidRPr="00186C42" w:rsidRDefault="00756561" w:rsidP="00756561">
            <w:pPr>
              <w:spacing w:before="40" w:after="20"/>
              <w:jc w:val="both"/>
              <w:rPr>
                <w:rFonts w:ascii="Verdana" w:hAnsi="Verdana"/>
                <w:color w:val="000000"/>
                <w:sz w:val="18"/>
                <w:szCs w:val="18"/>
              </w:rPr>
            </w:pPr>
            <w:r w:rsidRPr="00186C42">
              <w:rPr>
                <w:rFonts w:ascii="Verdana" w:hAnsi="Verdana"/>
                <w:color w:val="000000"/>
                <w:sz w:val="18"/>
                <w:szCs w:val="18"/>
              </w:rPr>
              <w:t>Съгласно чл. 2</w:t>
            </w:r>
            <w:r w:rsidR="001633A0" w:rsidRPr="00186C42">
              <w:rPr>
                <w:rFonts w:ascii="Verdana" w:hAnsi="Verdana"/>
                <w:color w:val="000000"/>
                <w:sz w:val="18"/>
                <w:szCs w:val="18"/>
              </w:rPr>
              <w:t>9</w:t>
            </w:r>
            <w:r w:rsidRPr="00186C42">
              <w:rPr>
                <w:rFonts w:ascii="Verdana" w:hAnsi="Verdana"/>
                <w:color w:val="000000"/>
                <w:sz w:val="18"/>
                <w:szCs w:val="18"/>
              </w:rPr>
              <w:t xml:space="preserve">, ал. 1 от проекта на на-редба, при етикетирането на сирената по чл. </w:t>
            </w:r>
            <w:r w:rsidR="001633A0" w:rsidRPr="00186C42">
              <w:rPr>
                <w:rFonts w:ascii="Verdana" w:hAnsi="Verdana"/>
                <w:color w:val="000000"/>
                <w:sz w:val="18"/>
                <w:szCs w:val="18"/>
              </w:rPr>
              <w:t>7</w:t>
            </w:r>
            <w:r w:rsidRPr="00186C42">
              <w:rPr>
                <w:rFonts w:ascii="Verdana" w:hAnsi="Verdana"/>
                <w:color w:val="000000"/>
                <w:sz w:val="18"/>
                <w:szCs w:val="18"/>
              </w:rPr>
              <w:t>, ал. 2 и 3 задължително се посочва процентното съдържание на сухо вещество и масленост в сухото вещество.</w:t>
            </w:r>
          </w:p>
          <w:p w:rsidR="00756561" w:rsidRPr="00186C42" w:rsidRDefault="00756561" w:rsidP="00756561">
            <w:pPr>
              <w:spacing w:before="40" w:after="20"/>
              <w:jc w:val="both"/>
              <w:rPr>
                <w:rFonts w:ascii="Verdana" w:hAnsi="Verdana"/>
                <w:color w:val="000000"/>
                <w:sz w:val="18"/>
                <w:szCs w:val="18"/>
              </w:rPr>
            </w:pPr>
            <w:r w:rsidRPr="00186C42">
              <w:rPr>
                <w:rFonts w:ascii="Verdana" w:hAnsi="Verdana"/>
                <w:color w:val="000000"/>
                <w:sz w:val="18"/>
                <w:szCs w:val="18"/>
              </w:rPr>
              <w:t>Съгласно чл. 20 Пропускане на съставни елементи на храни от списъка на съставките на Регламент (ЕС) № 1169/2011 на Европейския парламент и на Съвета от 25 октомври 2011 г. за предоставянето на информация за храните на потребителите, не се изисква в списъка на съставките да бъдат включени следните съставни елементи на храни:</w:t>
            </w:r>
          </w:p>
          <w:p w:rsidR="00756561" w:rsidRPr="00186C42" w:rsidRDefault="00756561" w:rsidP="00756561">
            <w:pPr>
              <w:spacing w:before="40" w:after="20"/>
              <w:jc w:val="both"/>
              <w:rPr>
                <w:rFonts w:ascii="Verdana" w:hAnsi="Verdana"/>
                <w:color w:val="000000"/>
                <w:sz w:val="18"/>
                <w:szCs w:val="18"/>
              </w:rPr>
            </w:pPr>
            <w:r w:rsidRPr="00186C42">
              <w:rPr>
                <w:rFonts w:ascii="Verdana" w:hAnsi="Verdana"/>
                <w:color w:val="000000"/>
                <w:sz w:val="18"/>
                <w:szCs w:val="18"/>
              </w:rPr>
              <w:t>- вода, в случаите, когато тя представлява течна среда, която обикновено не се консу</w:t>
            </w:r>
            <w:r w:rsidRPr="00186C42">
              <w:rPr>
                <w:rFonts w:ascii="Verdana" w:hAnsi="Verdana"/>
                <w:color w:val="000000"/>
                <w:sz w:val="18"/>
                <w:szCs w:val="18"/>
              </w:rPr>
              <w:lastRenderedPageBreak/>
              <w:t>мира.</w:t>
            </w:r>
          </w:p>
          <w:p w:rsidR="00756561" w:rsidRPr="00186C42" w:rsidRDefault="00756561" w:rsidP="00756561">
            <w:pPr>
              <w:spacing w:before="40" w:after="20"/>
              <w:jc w:val="both"/>
              <w:rPr>
                <w:rFonts w:ascii="Verdana" w:hAnsi="Verdana"/>
                <w:color w:val="000000"/>
                <w:sz w:val="18"/>
                <w:szCs w:val="18"/>
              </w:rPr>
            </w:pPr>
            <w:r w:rsidRPr="00186C42">
              <w:rPr>
                <w:rFonts w:ascii="Verdana" w:hAnsi="Verdana"/>
                <w:color w:val="000000"/>
                <w:sz w:val="18"/>
                <w:szCs w:val="18"/>
              </w:rPr>
              <w:t>Предвид обстоятелството, че саламуреното сирене се съхранява в „течна среда“ (саламура) и за да не се допуска противоречие с разпоредбите на Регламент (ЕС) № 1169/2011, в чл. 2</w:t>
            </w:r>
            <w:r w:rsidR="00BE0124" w:rsidRPr="00186C42">
              <w:rPr>
                <w:rFonts w:ascii="Verdana" w:hAnsi="Verdana"/>
                <w:color w:val="000000"/>
                <w:sz w:val="18"/>
                <w:szCs w:val="18"/>
              </w:rPr>
              <w:t>9</w:t>
            </w:r>
            <w:r w:rsidRPr="00186C42">
              <w:rPr>
                <w:rFonts w:ascii="Verdana" w:hAnsi="Verdana"/>
                <w:color w:val="000000"/>
                <w:sz w:val="18"/>
                <w:szCs w:val="18"/>
              </w:rPr>
              <w:t xml:space="preserve">, ал. 1 на проекта на наредба е заложено, при етикетирането на сирената по чл. </w:t>
            </w:r>
            <w:r w:rsidR="00BE0124" w:rsidRPr="00186C42">
              <w:rPr>
                <w:rFonts w:ascii="Verdana" w:hAnsi="Verdana"/>
                <w:color w:val="000000"/>
                <w:sz w:val="18"/>
                <w:szCs w:val="18"/>
              </w:rPr>
              <w:t>7</w:t>
            </w:r>
            <w:r w:rsidRPr="00186C42">
              <w:rPr>
                <w:rFonts w:ascii="Verdana" w:hAnsi="Verdana"/>
                <w:color w:val="000000"/>
                <w:sz w:val="18"/>
                <w:szCs w:val="18"/>
              </w:rPr>
              <w:t>, ал. 2 и 3 задължително да се посочва процентното съдържание на сухо вещество и масленост в сухото вещество. По този начин, на потребителя се предоставя аналогична индиректна информация за съдържанието на вода в сиренето.</w:t>
            </w:r>
          </w:p>
          <w:p w:rsidR="00756561" w:rsidRPr="00186C42" w:rsidRDefault="00756561" w:rsidP="00756561">
            <w:pPr>
              <w:spacing w:before="40" w:after="20"/>
              <w:jc w:val="both"/>
              <w:rPr>
                <w:rFonts w:ascii="Verdana" w:hAnsi="Verdana"/>
                <w:color w:val="000000"/>
                <w:sz w:val="18"/>
                <w:szCs w:val="18"/>
              </w:rPr>
            </w:pPr>
            <w:r w:rsidRPr="00186C42">
              <w:rPr>
                <w:rFonts w:ascii="Verdana" w:hAnsi="Verdana"/>
                <w:color w:val="000000"/>
                <w:sz w:val="18"/>
                <w:szCs w:val="18"/>
              </w:rPr>
              <w:t>По отношение посочването на етикета на останалите съставки на продукта, са приложими съответните разпоредби на  Регламент (ЕС) № 1169/2011.</w:t>
            </w:r>
          </w:p>
        </w:tc>
      </w:tr>
      <w:tr w:rsidR="004B7FDD" w:rsidRPr="004C0AEC" w:rsidTr="004B7FDD">
        <w:trPr>
          <w:trHeight w:val="890"/>
          <w:jc w:val="center"/>
        </w:trPr>
        <w:tc>
          <w:tcPr>
            <w:tcW w:w="622" w:type="dxa"/>
            <w:tcBorders>
              <w:top w:val="single" w:sz="36" w:space="0" w:color="2E74B5"/>
              <w:bottom w:val="nil"/>
            </w:tcBorders>
            <w:shd w:val="clear" w:color="auto" w:fill="auto"/>
          </w:tcPr>
          <w:p w:rsidR="004B7FDD" w:rsidRPr="00186C42" w:rsidRDefault="004B7FDD" w:rsidP="00D454AF">
            <w:pPr>
              <w:numPr>
                <w:ilvl w:val="0"/>
                <w:numId w:val="6"/>
              </w:numPr>
              <w:tabs>
                <w:tab w:val="left" w:pos="192"/>
              </w:tabs>
              <w:spacing w:before="40" w:after="20"/>
              <w:rPr>
                <w:rFonts w:ascii="Verdana" w:hAnsi="Verdana"/>
                <w:b/>
                <w:sz w:val="18"/>
                <w:szCs w:val="18"/>
              </w:rPr>
            </w:pPr>
          </w:p>
        </w:tc>
        <w:tc>
          <w:tcPr>
            <w:tcW w:w="2668" w:type="dxa"/>
            <w:tcBorders>
              <w:top w:val="single" w:sz="36" w:space="0" w:color="2E74B5"/>
              <w:bottom w:val="nil"/>
            </w:tcBorders>
            <w:shd w:val="clear" w:color="auto" w:fill="auto"/>
          </w:tcPr>
          <w:p w:rsidR="004B7FDD" w:rsidRPr="00186C42" w:rsidRDefault="004B7FDD" w:rsidP="00947CDC">
            <w:pPr>
              <w:spacing w:before="60" w:after="20"/>
              <w:rPr>
                <w:rFonts w:ascii="Verdana" w:hAnsi="Verdana"/>
                <w:sz w:val="18"/>
                <w:szCs w:val="18"/>
              </w:rPr>
            </w:pPr>
            <w:r w:rsidRPr="00186C42">
              <w:rPr>
                <w:rFonts w:ascii="Verdana" w:hAnsi="Verdana"/>
                <w:sz w:val="18"/>
                <w:szCs w:val="18"/>
              </w:rPr>
              <w:t>Национален съюз на говедовъдите в България (писмо № 62-495 от 19.10.2020 г.)</w:t>
            </w:r>
          </w:p>
        </w:tc>
        <w:tc>
          <w:tcPr>
            <w:tcW w:w="6262" w:type="dxa"/>
            <w:tcBorders>
              <w:top w:val="single" w:sz="36" w:space="0" w:color="2E74B5"/>
              <w:bottom w:val="nil"/>
            </w:tcBorders>
            <w:shd w:val="clear" w:color="auto" w:fill="auto"/>
          </w:tcPr>
          <w:p w:rsidR="004B7FDD" w:rsidRPr="00186C42" w:rsidRDefault="004B7FDD" w:rsidP="004B7FDD">
            <w:pPr>
              <w:spacing w:before="60" w:after="20"/>
              <w:jc w:val="both"/>
              <w:rPr>
                <w:rFonts w:ascii="Verdana" w:hAnsi="Verdana"/>
                <w:bCs/>
                <w:sz w:val="18"/>
                <w:szCs w:val="18"/>
              </w:rPr>
            </w:pPr>
            <w:r w:rsidRPr="00186C42">
              <w:rPr>
                <w:rFonts w:ascii="Verdana" w:hAnsi="Verdana"/>
                <w:bCs/>
                <w:sz w:val="18"/>
                <w:szCs w:val="18"/>
              </w:rPr>
              <w:t>Уважаема госпожо министър</w:t>
            </w:r>
            <w:r w:rsidR="006E7BEA" w:rsidRPr="00186C42">
              <w:rPr>
                <w:rFonts w:ascii="Verdana" w:hAnsi="Verdana"/>
                <w:bCs/>
                <w:sz w:val="18"/>
                <w:szCs w:val="18"/>
              </w:rPr>
              <w:t>,</w:t>
            </w:r>
          </w:p>
          <w:p w:rsidR="004B7FDD" w:rsidRPr="00186C42" w:rsidRDefault="004B7FDD" w:rsidP="004B7FDD">
            <w:pPr>
              <w:spacing w:before="60" w:after="20"/>
              <w:jc w:val="both"/>
              <w:rPr>
                <w:rFonts w:ascii="Verdana" w:hAnsi="Verdana"/>
                <w:bCs/>
                <w:sz w:val="18"/>
                <w:szCs w:val="18"/>
              </w:rPr>
            </w:pPr>
            <w:r w:rsidRPr="00186C42">
              <w:rPr>
                <w:rFonts w:ascii="Verdana" w:hAnsi="Verdana"/>
                <w:bCs/>
                <w:sz w:val="18"/>
                <w:szCs w:val="18"/>
              </w:rPr>
              <w:t>Уважаеми господа,</w:t>
            </w:r>
          </w:p>
          <w:p w:rsidR="004B7FDD" w:rsidRPr="00186C42" w:rsidRDefault="004B7FDD" w:rsidP="004B7FDD">
            <w:pPr>
              <w:spacing w:before="60" w:after="20"/>
              <w:jc w:val="both"/>
              <w:rPr>
                <w:rFonts w:ascii="Verdana" w:hAnsi="Verdana"/>
                <w:bCs/>
                <w:sz w:val="18"/>
                <w:szCs w:val="18"/>
              </w:rPr>
            </w:pPr>
            <w:r w:rsidRPr="00186C42">
              <w:rPr>
                <w:rFonts w:ascii="Verdana" w:hAnsi="Verdana"/>
                <w:bCs/>
                <w:sz w:val="18"/>
                <w:szCs w:val="18"/>
              </w:rPr>
              <w:t>Във връзка с проекта за НАРЕДБА за специфичните изисквания към млечните продукти, Националния съюз на говедовъдите в България приема така предложения ни проект. С прилагането на Наредбата ще се постигне предоставяне на повече информация на потребителите относно състава и характеристиките на храните и повишаване на тяхното качество, както и възможностите за информиран избор и защита правата им.</w:t>
            </w:r>
          </w:p>
        </w:tc>
        <w:tc>
          <w:tcPr>
            <w:tcW w:w="1560" w:type="dxa"/>
            <w:tcBorders>
              <w:top w:val="single" w:sz="36" w:space="0" w:color="2E74B5"/>
              <w:bottom w:val="nil"/>
            </w:tcBorders>
            <w:shd w:val="clear" w:color="auto" w:fill="auto"/>
          </w:tcPr>
          <w:p w:rsidR="004B7FDD" w:rsidRPr="00186C42" w:rsidRDefault="004B7FDD" w:rsidP="00BB7799">
            <w:pPr>
              <w:spacing w:before="40" w:after="20"/>
              <w:rPr>
                <w:rFonts w:ascii="Verdana" w:hAnsi="Verdana"/>
                <w:sz w:val="18"/>
                <w:szCs w:val="18"/>
              </w:rPr>
            </w:pPr>
          </w:p>
        </w:tc>
        <w:tc>
          <w:tcPr>
            <w:tcW w:w="4538" w:type="dxa"/>
            <w:tcBorders>
              <w:top w:val="single" w:sz="36" w:space="0" w:color="2E74B5"/>
              <w:bottom w:val="nil"/>
            </w:tcBorders>
            <w:shd w:val="clear" w:color="auto" w:fill="auto"/>
          </w:tcPr>
          <w:p w:rsidR="004B7FDD" w:rsidRPr="00186C42" w:rsidRDefault="004B7FDD" w:rsidP="00D54DD4">
            <w:pPr>
              <w:spacing w:before="40" w:after="20"/>
              <w:jc w:val="both"/>
              <w:rPr>
                <w:rFonts w:ascii="Verdana" w:hAnsi="Verdana"/>
                <w:color w:val="000000"/>
                <w:sz w:val="18"/>
                <w:szCs w:val="18"/>
              </w:rPr>
            </w:pPr>
          </w:p>
        </w:tc>
      </w:tr>
      <w:tr w:rsidR="004B7FDD" w:rsidRPr="004C0AEC" w:rsidTr="00903DF0">
        <w:trPr>
          <w:trHeight w:val="890"/>
          <w:jc w:val="center"/>
        </w:trPr>
        <w:tc>
          <w:tcPr>
            <w:tcW w:w="622" w:type="dxa"/>
            <w:tcBorders>
              <w:top w:val="nil"/>
              <w:bottom w:val="nil"/>
            </w:tcBorders>
            <w:shd w:val="clear" w:color="auto" w:fill="auto"/>
          </w:tcPr>
          <w:p w:rsidR="004B7FDD" w:rsidRPr="00186C42" w:rsidRDefault="004B7FDD" w:rsidP="004B7FDD">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4B7FDD" w:rsidRPr="00186C42" w:rsidRDefault="004B7FDD" w:rsidP="00546D87">
            <w:pPr>
              <w:spacing w:before="60" w:after="20"/>
              <w:rPr>
                <w:rFonts w:ascii="Verdana" w:hAnsi="Verdana"/>
                <w:sz w:val="18"/>
                <w:szCs w:val="18"/>
              </w:rPr>
            </w:pPr>
          </w:p>
        </w:tc>
        <w:tc>
          <w:tcPr>
            <w:tcW w:w="6262" w:type="dxa"/>
            <w:tcBorders>
              <w:top w:val="nil"/>
              <w:bottom w:val="nil"/>
            </w:tcBorders>
            <w:shd w:val="clear" w:color="auto" w:fill="auto"/>
          </w:tcPr>
          <w:p w:rsidR="004B7FDD" w:rsidRPr="00186C42" w:rsidRDefault="004B7FDD" w:rsidP="004B7FDD">
            <w:pPr>
              <w:spacing w:before="60" w:after="20"/>
              <w:jc w:val="both"/>
              <w:rPr>
                <w:rFonts w:ascii="Verdana" w:hAnsi="Verdana"/>
                <w:bCs/>
                <w:sz w:val="18"/>
                <w:szCs w:val="18"/>
              </w:rPr>
            </w:pPr>
            <w:r w:rsidRPr="00186C42">
              <w:rPr>
                <w:rFonts w:ascii="Verdana" w:hAnsi="Verdana"/>
                <w:bCs/>
                <w:sz w:val="18"/>
                <w:szCs w:val="18"/>
              </w:rPr>
              <w:t>Предлагаме в чл. 5 на Наредбата да бъде допълнено, че съдържанието на вода в сиренето не трябва да бъде повече от 60%.</w:t>
            </w:r>
          </w:p>
          <w:p w:rsidR="004B7FDD" w:rsidRPr="00186C42" w:rsidRDefault="004B7FDD" w:rsidP="004B7FDD">
            <w:pPr>
              <w:spacing w:before="60" w:after="20"/>
              <w:jc w:val="both"/>
              <w:rPr>
                <w:rFonts w:ascii="Verdana" w:hAnsi="Verdana"/>
                <w:bCs/>
                <w:sz w:val="18"/>
                <w:szCs w:val="18"/>
              </w:rPr>
            </w:pPr>
            <w:r w:rsidRPr="00186C42">
              <w:rPr>
                <w:rFonts w:ascii="Verdana" w:hAnsi="Verdana"/>
                <w:bCs/>
                <w:sz w:val="18"/>
                <w:szCs w:val="18"/>
              </w:rPr>
              <w:t>Мотиви: по този начин за производството на кг сирене ще се използват по големи количества сурово мляко, което ще помогне в реализацията на млякото от фермите. В противен случаи ще имаме излишъци на мляко, което означава и фалит за някои ферми.</w:t>
            </w:r>
          </w:p>
        </w:tc>
        <w:tc>
          <w:tcPr>
            <w:tcW w:w="1560" w:type="dxa"/>
            <w:tcBorders>
              <w:top w:val="nil"/>
              <w:bottom w:val="nil"/>
            </w:tcBorders>
            <w:shd w:val="clear" w:color="auto" w:fill="auto"/>
          </w:tcPr>
          <w:p w:rsidR="004B7FDD" w:rsidRPr="00186C42" w:rsidRDefault="004B7FDD" w:rsidP="00BB7799">
            <w:pPr>
              <w:spacing w:before="40" w:after="20"/>
              <w:rPr>
                <w:rFonts w:ascii="Verdana" w:hAnsi="Verdana"/>
                <w:sz w:val="18"/>
                <w:szCs w:val="18"/>
              </w:rPr>
            </w:pPr>
            <w:r w:rsidRPr="00186C42">
              <w:rPr>
                <w:rFonts w:ascii="Verdana" w:hAnsi="Verdana"/>
                <w:sz w:val="18"/>
                <w:szCs w:val="18"/>
              </w:rPr>
              <w:t>Приема се по принцип</w:t>
            </w:r>
          </w:p>
        </w:tc>
        <w:tc>
          <w:tcPr>
            <w:tcW w:w="4538" w:type="dxa"/>
            <w:tcBorders>
              <w:top w:val="nil"/>
              <w:bottom w:val="nil"/>
            </w:tcBorders>
            <w:shd w:val="clear" w:color="auto" w:fill="auto"/>
          </w:tcPr>
          <w:p w:rsidR="004B7FDD" w:rsidRPr="00186C42" w:rsidRDefault="004B7FDD" w:rsidP="004B7FDD">
            <w:pPr>
              <w:spacing w:before="40" w:after="20"/>
              <w:jc w:val="both"/>
              <w:rPr>
                <w:rFonts w:ascii="Verdana" w:hAnsi="Verdana"/>
                <w:color w:val="000000"/>
                <w:sz w:val="18"/>
                <w:szCs w:val="18"/>
              </w:rPr>
            </w:pPr>
            <w:r w:rsidRPr="00186C42">
              <w:rPr>
                <w:rFonts w:ascii="Verdana" w:hAnsi="Verdana"/>
                <w:color w:val="000000"/>
                <w:sz w:val="18"/>
                <w:szCs w:val="18"/>
              </w:rPr>
              <w:t xml:space="preserve">В проекта на наредба е създадена нова разпоредба – чл. </w:t>
            </w:r>
            <w:r w:rsidR="000C3616" w:rsidRPr="00186C42">
              <w:rPr>
                <w:rFonts w:ascii="Verdana" w:hAnsi="Verdana"/>
                <w:color w:val="000000"/>
                <w:sz w:val="18"/>
                <w:szCs w:val="18"/>
              </w:rPr>
              <w:t>7</w:t>
            </w:r>
            <w:r w:rsidRPr="00186C42">
              <w:rPr>
                <w:rFonts w:ascii="Verdana" w:hAnsi="Verdana"/>
                <w:color w:val="000000"/>
                <w:sz w:val="18"/>
                <w:szCs w:val="18"/>
              </w:rPr>
              <w:t xml:space="preserve">, ал. 2, в която е регламентирано, че наименованието „бяло саламурено сирене“ се използва за </w:t>
            </w:r>
            <w:r w:rsidR="000C3616" w:rsidRPr="00186C42">
              <w:rPr>
                <w:rFonts w:ascii="Verdana" w:hAnsi="Verdana"/>
                <w:color w:val="000000"/>
                <w:sz w:val="18"/>
                <w:szCs w:val="18"/>
              </w:rPr>
              <w:t>полутвърдо или меко сирене, зряло и съхранявано в саламура, произведено от мляко, с добавка на стартерна култура, подсирено с млекокоагулиращ ензим, получило необходимата технологична обработка, със съдържание в крайния продукт на сухо вещество не по-малко от 40% и масленост в сухото вещество не по-малко от 40%.</w:t>
            </w:r>
            <w:r w:rsidR="00797DF3" w:rsidRPr="00186C42">
              <w:rPr>
                <w:rFonts w:ascii="Verdana" w:hAnsi="Verdana"/>
                <w:color w:val="000000"/>
                <w:sz w:val="18"/>
                <w:szCs w:val="18"/>
              </w:rPr>
              <w:t xml:space="preserve"> </w:t>
            </w:r>
            <w:r w:rsidRPr="00186C42">
              <w:rPr>
                <w:rFonts w:ascii="Verdana" w:hAnsi="Verdana"/>
                <w:color w:val="000000"/>
                <w:sz w:val="18"/>
                <w:szCs w:val="18"/>
              </w:rPr>
              <w:t>Посочените изисквания са изцяло съ</w:t>
            </w:r>
            <w:r w:rsidRPr="00186C42">
              <w:rPr>
                <w:rFonts w:ascii="Verdana" w:hAnsi="Verdana"/>
                <w:color w:val="000000"/>
                <w:sz w:val="18"/>
                <w:szCs w:val="18"/>
              </w:rPr>
              <w:lastRenderedPageBreak/>
              <w:t>образени със стандарта на Кодекс Алиментариус за сирене в саламура – Codex Group Standard for Cheeses in Brine (CODEX STAN 208-1999).</w:t>
            </w:r>
          </w:p>
          <w:p w:rsidR="004B7FDD" w:rsidRPr="00186C42" w:rsidRDefault="004B7FDD" w:rsidP="004B7FDD">
            <w:pPr>
              <w:spacing w:before="40" w:after="20"/>
              <w:jc w:val="both"/>
              <w:rPr>
                <w:rFonts w:ascii="Verdana" w:hAnsi="Verdana"/>
                <w:color w:val="000000"/>
                <w:sz w:val="18"/>
                <w:szCs w:val="18"/>
              </w:rPr>
            </w:pPr>
            <w:r w:rsidRPr="00186C42">
              <w:rPr>
                <w:rFonts w:ascii="Verdana" w:hAnsi="Verdana"/>
                <w:color w:val="000000"/>
                <w:sz w:val="18"/>
                <w:szCs w:val="18"/>
              </w:rPr>
              <w:t>Горното, на практика означава, че водата в бялото саламурено сирене не трябва да надвишава 60%.</w:t>
            </w:r>
          </w:p>
        </w:tc>
      </w:tr>
      <w:tr w:rsidR="00756561" w:rsidRPr="004C0AEC" w:rsidTr="00903DF0">
        <w:trPr>
          <w:trHeight w:val="890"/>
          <w:jc w:val="center"/>
        </w:trPr>
        <w:tc>
          <w:tcPr>
            <w:tcW w:w="622" w:type="dxa"/>
            <w:tcBorders>
              <w:top w:val="nil"/>
              <w:bottom w:val="single" w:sz="36" w:space="0" w:color="2E74B5"/>
            </w:tcBorders>
            <w:shd w:val="clear" w:color="auto" w:fill="auto"/>
          </w:tcPr>
          <w:p w:rsidR="00756561" w:rsidRPr="00186C42" w:rsidRDefault="00756561" w:rsidP="004B7FDD">
            <w:pPr>
              <w:tabs>
                <w:tab w:val="left" w:pos="192"/>
              </w:tabs>
              <w:spacing w:before="40" w:after="20"/>
              <w:ind w:left="340"/>
              <w:rPr>
                <w:rFonts w:ascii="Verdana" w:hAnsi="Verdana"/>
                <w:b/>
                <w:sz w:val="18"/>
                <w:szCs w:val="18"/>
              </w:rPr>
            </w:pPr>
          </w:p>
        </w:tc>
        <w:tc>
          <w:tcPr>
            <w:tcW w:w="2668" w:type="dxa"/>
            <w:tcBorders>
              <w:top w:val="nil"/>
              <w:bottom w:val="single" w:sz="36" w:space="0" w:color="2E74B5"/>
            </w:tcBorders>
            <w:shd w:val="clear" w:color="auto" w:fill="auto"/>
          </w:tcPr>
          <w:p w:rsidR="00756561" w:rsidRPr="00186C42" w:rsidRDefault="00756561" w:rsidP="00546D87">
            <w:pPr>
              <w:spacing w:before="60" w:after="20"/>
              <w:rPr>
                <w:rFonts w:ascii="Verdana" w:hAnsi="Verdana"/>
                <w:sz w:val="18"/>
                <w:szCs w:val="18"/>
              </w:rPr>
            </w:pPr>
          </w:p>
        </w:tc>
        <w:tc>
          <w:tcPr>
            <w:tcW w:w="6262" w:type="dxa"/>
            <w:tcBorders>
              <w:top w:val="nil"/>
              <w:bottom w:val="single" w:sz="36" w:space="0" w:color="2E74B5"/>
            </w:tcBorders>
            <w:shd w:val="clear" w:color="auto" w:fill="auto"/>
          </w:tcPr>
          <w:p w:rsidR="00756561" w:rsidRPr="00186C42" w:rsidRDefault="00756561" w:rsidP="00756561">
            <w:pPr>
              <w:spacing w:before="60" w:after="20"/>
              <w:jc w:val="both"/>
              <w:rPr>
                <w:rFonts w:ascii="Verdana" w:hAnsi="Verdana"/>
                <w:bCs/>
                <w:sz w:val="18"/>
                <w:szCs w:val="18"/>
              </w:rPr>
            </w:pPr>
            <w:r w:rsidRPr="00186C42">
              <w:rPr>
                <w:rFonts w:ascii="Verdana" w:hAnsi="Verdana"/>
                <w:bCs/>
                <w:sz w:val="18"/>
                <w:szCs w:val="18"/>
              </w:rPr>
              <w:t>За да бъде информацията давана ни от етикета на продукта още по-точна и обективна, предлагаме в</w:t>
            </w:r>
          </w:p>
          <w:p w:rsidR="00756561" w:rsidRPr="00186C42" w:rsidRDefault="00756561" w:rsidP="00756561">
            <w:pPr>
              <w:spacing w:before="40" w:after="20"/>
              <w:jc w:val="both"/>
              <w:rPr>
                <w:rFonts w:ascii="Verdana" w:hAnsi="Verdana"/>
                <w:bCs/>
                <w:sz w:val="18"/>
                <w:szCs w:val="18"/>
              </w:rPr>
            </w:pPr>
            <w:r w:rsidRPr="00186C42">
              <w:rPr>
                <w:rFonts w:ascii="Verdana" w:hAnsi="Verdana"/>
                <w:bCs/>
                <w:sz w:val="18"/>
                <w:szCs w:val="18"/>
              </w:rPr>
              <w:t>Глава  трета</w:t>
            </w:r>
          </w:p>
          <w:p w:rsidR="00756561" w:rsidRPr="00186C42" w:rsidRDefault="00756561" w:rsidP="00756561">
            <w:pPr>
              <w:spacing w:before="60" w:after="20"/>
              <w:jc w:val="both"/>
              <w:rPr>
                <w:rFonts w:ascii="Verdana" w:hAnsi="Verdana"/>
                <w:bCs/>
                <w:sz w:val="18"/>
                <w:szCs w:val="18"/>
              </w:rPr>
            </w:pPr>
            <w:r w:rsidRPr="00186C42">
              <w:rPr>
                <w:rFonts w:ascii="Verdana" w:hAnsi="Verdana"/>
                <w:bCs/>
                <w:sz w:val="18"/>
                <w:szCs w:val="18"/>
              </w:rPr>
              <w:t>ЕТИКЕТИРАНЕ</w:t>
            </w:r>
          </w:p>
          <w:p w:rsidR="00756561" w:rsidRPr="00186C42" w:rsidRDefault="00756561" w:rsidP="00756561">
            <w:pPr>
              <w:spacing w:before="60" w:after="20"/>
              <w:jc w:val="both"/>
              <w:rPr>
                <w:rFonts w:ascii="Verdana" w:hAnsi="Verdana"/>
                <w:bCs/>
                <w:sz w:val="18"/>
                <w:szCs w:val="18"/>
              </w:rPr>
            </w:pPr>
            <w:r w:rsidRPr="00186C42">
              <w:rPr>
                <w:rFonts w:ascii="Verdana" w:hAnsi="Verdana"/>
                <w:bCs/>
                <w:sz w:val="18"/>
                <w:szCs w:val="18"/>
              </w:rPr>
              <w:t>Раздел I</w:t>
            </w:r>
          </w:p>
          <w:p w:rsidR="00756561" w:rsidRPr="00186C42" w:rsidRDefault="00756561" w:rsidP="00756561">
            <w:pPr>
              <w:spacing w:before="60" w:after="20"/>
              <w:jc w:val="both"/>
              <w:rPr>
                <w:rFonts w:ascii="Verdana" w:hAnsi="Verdana"/>
                <w:bCs/>
                <w:sz w:val="18"/>
                <w:szCs w:val="18"/>
              </w:rPr>
            </w:pPr>
            <w:r w:rsidRPr="00186C42">
              <w:rPr>
                <w:rFonts w:ascii="Verdana" w:hAnsi="Verdana"/>
                <w:bCs/>
                <w:sz w:val="18"/>
                <w:szCs w:val="18"/>
              </w:rPr>
              <w:t>Специфични изисквания при етикетиране на</w:t>
            </w:r>
          </w:p>
          <w:p w:rsidR="00756561" w:rsidRPr="00186C42" w:rsidRDefault="00756561" w:rsidP="00756561">
            <w:pPr>
              <w:spacing w:before="60" w:after="20"/>
              <w:jc w:val="both"/>
              <w:rPr>
                <w:rFonts w:ascii="Verdana" w:hAnsi="Verdana"/>
                <w:bCs/>
                <w:sz w:val="18"/>
                <w:szCs w:val="18"/>
              </w:rPr>
            </w:pPr>
            <w:r w:rsidRPr="00186C42">
              <w:rPr>
                <w:rFonts w:ascii="Verdana" w:hAnsi="Verdana"/>
                <w:bCs/>
                <w:sz w:val="18"/>
                <w:szCs w:val="18"/>
              </w:rPr>
              <w:t>млечните продукти от Наредбата, да бъде включено на етикета на сирената за продаване, задължително да бъде написано точното съдържание на водата.</w:t>
            </w:r>
          </w:p>
        </w:tc>
        <w:tc>
          <w:tcPr>
            <w:tcW w:w="1560" w:type="dxa"/>
            <w:tcBorders>
              <w:top w:val="nil"/>
              <w:bottom w:val="single" w:sz="36" w:space="0" w:color="2E74B5"/>
            </w:tcBorders>
            <w:shd w:val="clear" w:color="auto" w:fill="auto"/>
          </w:tcPr>
          <w:p w:rsidR="00756561" w:rsidRPr="00186C42" w:rsidRDefault="00756561" w:rsidP="00797DF3">
            <w:pPr>
              <w:spacing w:before="40" w:after="20"/>
              <w:rPr>
                <w:rFonts w:ascii="Verdana" w:hAnsi="Verdana"/>
                <w:color w:val="FF0000"/>
                <w:sz w:val="18"/>
                <w:szCs w:val="18"/>
              </w:rPr>
            </w:pPr>
            <w:r w:rsidRPr="00186C42">
              <w:rPr>
                <w:rFonts w:ascii="Verdana" w:hAnsi="Verdana"/>
                <w:sz w:val="18"/>
                <w:szCs w:val="18"/>
              </w:rPr>
              <w:t xml:space="preserve">Приема се </w:t>
            </w:r>
            <w:r w:rsidR="00797DF3" w:rsidRPr="00186C42">
              <w:rPr>
                <w:rFonts w:ascii="Verdana" w:hAnsi="Verdana"/>
                <w:sz w:val="18"/>
                <w:szCs w:val="18"/>
              </w:rPr>
              <w:t>по принцип</w:t>
            </w:r>
          </w:p>
        </w:tc>
        <w:tc>
          <w:tcPr>
            <w:tcW w:w="4538" w:type="dxa"/>
            <w:tcBorders>
              <w:top w:val="nil"/>
              <w:bottom w:val="single" w:sz="36" w:space="0" w:color="2E74B5"/>
            </w:tcBorders>
            <w:shd w:val="clear" w:color="auto" w:fill="auto"/>
          </w:tcPr>
          <w:p w:rsidR="00756561" w:rsidRPr="00186C42" w:rsidRDefault="00756561" w:rsidP="00756561">
            <w:pPr>
              <w:spacing w:before="40" w:after="20"/>
              <w:jc w:val="both"/>
              <w:rPr>
                <w:rFonts w:ascii="Verdana" w:hAnsi="Verdana"/>
                <w:color w:val="000000"/>
                <w:sz w:val="18"/>
                <w:szCs w:val="18"/>
              </w:rPr>
            </w:pPr>
            <w:r w:rsidRPr="00186C42">
              <w:rPr>
                <w:rFonts w:ascii="Verdana" w:hAnsi="Verdana"/>
                <w:color w:val="000000"/>
                <w:sz w:val="18"/>
                <w:szCs w:val="18"/>
              </w:rPr>
              <w:t>Съгласно чл. 20 Пропускане на съставни елементи на храни от списъка на съставките на Регламент (ЕС) № 1169/2011 на Европейския парламент и на Съвета от 25 октомври 2011 г. за предоставянето на информация за храните на потребителите, не се изисква в списъка на съставките да бъдат включени следните съставни елементи на храни:</w:t>
            </w:r>
          </w:p>
          <w:p w:rsidR="00756561" w:rsidRPr="00186C42" w:rsidRDefault="00756561" w:rsidP="00756561">
            <w:pPr>
              <w:spacing w:before="40" w:after="20"/>
              <w:jc w:val="both"/>
              <w:rPr>
                <w:rFonts w:ascii="Verdana" w:hAnsi="Verdana"/>
                <w:color w:val="000000"/>
                <w:sz w:val="18"/>
                <w:szCs w:val="18"/>
              </w:rPr>
            </w:pPr>
            <w:r w:rsidRPr="00186C42">
              <w:rPr>
                <w:rFonts w:ascii="Verdana" w:hAnsi="Verdana"/>
                <w:color w:val="000000"/>
                <w:sz w:val="18"/>
                <w:szCs w:val="18"/>
              </w:rPr>
              <w:t>- вода, в случаите, когато тя представлява течна среда, която обикновено не се консумира.</w:t>
            </w:r>
          </w:p>
          <w:p w:rsidR="00756561" w:rsidRPr="00186C42" w:rsidRDefault="00756561" w:rsidP="00790A9E">
            <w:pPr>
              <w:spacing w:before="40" w:after="20"/>
              <w:jc w:val="both"/>
              <w:rPr>
                <w:rFonts w:ascii="Verdana" w:hAnsi="Verdana"/>
                <w:color w:val="000000"/>
                <w:sz w:val="18"/>
                <w:szCs w:val="18"/>
              </w:rPr>
            </w:pPr>
            <w:r w:rsidRPr="00186C42">
              <w:rPr>
                <w:rFonts w:ascii="Verdana" w:hAnsi="Verdana"/>
                <w:color w:val="000000"/>
                <w:sz w:val="18"/>
                <w:szCs w:val="18"/>
              </w:rPr>
              <w:t>Предвид обстоятелството, че саламуреното сирене се съхранява в „течна среда“ (саламура) и за да не се допуска противоречие с разпоредбите на Регламент (ЕС) № 1169/2011, в чл. 2</w:t>
            </w:r>
            <w:r w:rsidR="00790A9E" w:rsidRPr="00186C42">
              <w:rPr>
                <w:rFonts w:ascii="Verdana" w:hAnsi="Verdana"/>
                <w:color w:val="000000"/>
                <w:sz w:val="18"/>
                <w:szCs w:val="18"/>
              </w:rPr>
              <w:t>9</w:t>
            </w:r>
            <w:r w:rsidRPr="00186C42">
              <w:rPr>
                <w:rFonts w:ascii="Verdana" w:hAnsi="Verdana"/>
                <w:color w:val="000000"/>
                <w:sz w:val="18"/>
                <w:szCs w:val="18"/>
              </w:rPr>
              <w:t xml:space="preserve">, ал. 1 на проекта на наредба е заложено, при етикетирането на сирената по чл. </w:t>
            </w:r>
            <w:r w:rsidR="00790A9E" w:rsidRPr="00186C42">
              <w:rPr>
                <w:rFonts w:ascii="Verdana" w:hAnsi="Verdana"/>
                <w:color w:val="000000"/>
                <w:sz w:val="18"/>
                <w:szCs w:val="18"/>
              </w:rPr>
              <w:t>7</w:t>
            </w:r>
            <w:r w:rsidRPr="00186C42">
              <w:rPr>
                <w:rFonts w:ascii="Verdana" w:hAnsi="Verdana"/>
                <w:color w:val="000000"/>
                <w:sz w:val="18"/>
                <w:szCs w:val="18"/>
              </w:rPr>
              <w:t>, ал. 2 и 3 задължително да се посочва процентното съдържание на сухо вещество и масленост в сухото вещество. По този начин, на потребителя се предоставя аналогична индиректна информация за съдържанието на вода в сиренето.</w:t>
            </w:r>
          </w:p>
        </w:tc>
      </w:tr>
      <w:tr w:rsidR="00282ADF" w:rsidRPr="004C0AEC" w:rsidTr="00903DF0">
        <w:trPr>
          <w:trHeight w:val="890"/>
          <w:jc w:val="center"/>
        </w:trPr>
        <w:tc>
          <w:tcPr>
            <w:tcW w:w="622" w:type="dxa"/>
            <w:tcBorders>
              <w:top w:val="single" w:sz="36" w:space="0" w:color="2E74B5"/>
              <w:bottom w:val="nil"/>
            </w:tcBorders>
            <w:shd w:val="clear" w:color="auto" w:fill="auto"/>
          </w:tcPr>
          <w:p w:rsidR="00282ADF" w:rsidRPr="00186C42" w:rsidRDefault="00282ADF" w:rsidP="00AF0999">
            <w:pPr>
              <w:numPr>
                <w:ilvl w:val="0"/>
                <w:numId w:val="6"/>
              </w:numPr>
              <w:tabs>
                <w:tab w:val="left" w:pos="192"/>
              </w:tabs>
              <w:spacing w:before="40" w:after="20"/>
              <w:rPr>
                <w:rFonts w:ascii="Verdana" w:hAnsi="Verdana"/>
                <w:b/>
                <w:sz w:val="18"/>
                <w:szCs w:val="18"/>
              </w:rPr>
            </w:pPr>
          </w:p>
        </w:tc>
        <w:tc>
          <w:tcPr>
            <w:tcW w:w="2668" w:type="dxa"/>
            <w:tcBorders>
              <w:top w:val="single" w:sz="36" w:space="0" w:color="2E74B5"/>
              <w:bottom w:val="nil"/>
            </w:tcBorders>
            <w:shd w:val="clear" w:color="auto" w:fill="auto"/>
          </w:tcPr>
          <w:p w:rsidR="00282ADF" w:rsidRPr="00186C42" w:rsidRDefault="00520BC3" w:rsidP="00C37DCA">
            <w:pPr>
              <w:spacing w:before="40" w:after="20"/>
              <w:rPr>
                <w:rFonts w:ascii="Verdana" w:hAnsi="Verdana"/>
                <w:sz w:val="18"/>
                <w:szCs w:val="18"/>
              </w:rPr>
            </w:pPr>
            <w:r w:rsidRPr="00186C42">
              <w:rPr>
                <w:rFonts w:ascii="Verdana" w:hAnsi="Verdana"/>
                <w:sz w:val="18"/>
                <w:szCs w:val="18"/>
              </w:rPr>
              <w:t>Доц. Тодор Стоянчев</w:t>
            </w:r>
            <w:r w:rsidR="00107579" w:rsidRPr="00186C42">
              <w:rPr>
                <w:rFonts w:ascii="Verdana" w:hAnsi="Verdana"/>
                <w:sz w:val="18"/>
                <w:szCs w:val="18"/>
              </w:rPr>
              <w:t>, Тракийски университет,</w:t>
            </w:r>
            <w:r w:rsidRPr="00186C42">
              <w:rPr>
                <w:rFonts w:ascii="Verdana" w:hAnsi="Verdana"/>
                <w:sz w:val="18"/>
                <w:szCs w:val="18"/>
              </w:rPr>
              <w:t xml:space="preserve"> </w:t>
            </w:r>
          </w:p>
          <w:p w:rsidR="00520BC3" w:rsidRPr="00186C42" w:rsidRDefault="00887462" w:rsidP="00C37DCA">
            <w:pPr>
              <w:spacing w:before="40" w:after="20"/>
              <w:rPr>
                <w:rFonts w:ascii="Verdana" w:hAnsi="Verdana"/>
                <w:sz w:val="18"/>
                <w:szCs w:val="18"/>
                <w:lang w:val="en-US"/>
              </w:rPr>
            </w:pPr>
            <w:r>
              <w:rPr>
                <w:rFonts w:ascii="Verdana" w:hAnsi="Verdana"/>
                <w:sz w:val="18"/>
                <w:szCs w:val="18"/>
              </w:rPr>
              <w:t>„</w:t>
            </w:r>
            <w:r w:rsidR="00107579" w:rsidRPr="00186C42">
              <w:rPr>
                <w:rFonts w:ascii="Verdana" w:hAnsi="Verdana"/>
                <w:sz w:val="18"/>
                <w:szCs w:val="18"/>
              </w:rPr>
              <w:t>Ветеринарно-медицински</w:t>
            </w:r>
            <w:r w:rsidR="00520BC3" w:rsidRPr="00186C42">
              <w:rPr>
                <w:rFonts w:ascii="Verdana" w:hAnsi="Verdana"/>
                <w:sz w:val="18"/>
                <w:szCs w:val="18"/>
              </w:rPr>
              <w:t xml:space="preserve"> факултет</w:t>
            </w:r>
            <w:r w:rsidR="00107579" w:rsidRPr="00186C42">
              <w:rPr>
                <w:rFonts w:ascii="Verdana" w:hAnsi="Verdana"/>
                <w:sz w:val="18"/>
                <w:szCs w:val="18"/>
              </w:rPr>
              <w:t xml:space="preserve">, катедра Хигиена, технология, и контрол на хранителните продукти от </w:t>
            </w:r>
            <w:r w:rsidR="00107579" w:rsidRPr="00186C42">
              <w:rPr>
                <w:rFonts w:ascii="Verdana" w:hAnsi="Verdana"/>
                <w:sz w:val="18"/>
                <w:szCs w:val="18"/>
              </w:rPr>
              <w:lastRenderedPageBreak/>
              <w:t xml:space="preserve">животински произход“ </w:t>
            </w:r>
            <w:r w:rsidR="00107579" w:rsidRPr="00186C42">
              <w:rPr>
                <w:rFonts w:ascii="Verdana" w:hAnsi="Verdana"/>
                <w:sz w:val="18"/>
                <w:szCs w:val="18"/>
                <w:lang w:val="en-US"/>
              </w:rPr>
              <w:t>(</w:t>
            </w:r>
            <w:r w:rsidR="00107579" w:rsidRPr="00186C42">
              <w:rPr>
                <w:rFonts w:ascii="Verdana" w:hAnsi="Verdana"/>
                <w:sz w:val="18"/>
                <w:szCs w:val="18"/>
              </w:rPr>
              <w:t>постъпило по електронен път на 21.10.2020 г.</w:t>
            </w:r>
            <w:r w:rsidR="00107579" w:rsidRPr="00186C42">
              <w:rPr>
                <w:rFonts w:ascii="Verdana" w:hAnsi="Verdana"/>
                <w:sz w:val="18"/>
                <w:szCs w:val="18"/>
                <w:lang w:val="en-US"/>
              </w:rPr>
              <w:t>)</w:t>
            </w:r>
          </w:p>
        </w:tc>
        <w:tc>
          <w:tcPr>
            <w:tcW w:w="6262" w:type="dxa"/>
            <w:tcBorders>
              <w:top w:val="single" w:sz="36" w:space="0" w:color="2E74B5"/>
              <w:bottom w:val="nil"/>
            </w:tcBorders>
            <w:shd w:val="clear" w:color="auto" w:fill="auto"/>
          </w:tcPr>
          <w:p w:rsidR="00520BC3" w:rsidRPr="00186C42" w:rsidRDefault="00520BC3" w:rsidP="00262563">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lastRenderedPageBreak/>
              <w:t xml:space="preserve">Лично аз съм изненадан, че </w:t>
            </w:r>
            <w:r w:rsidRPr="00186C42">
              <w:rPr>
                <w:rFonts w:ascii="Verdana" w:eastAsia="Calibri" w:hAnsi="Verdana"/>
                <w:b/>
                <w:sz w:val="18"/>
                <w:szCs w:val="18"/>
                <w:lang w:eastAsia="en-US"/>
              </w:rPr>
              <w:t>„Целта е в проекта на нормативен акт е да има ясно разграничение  между двата вида сирене с високо водно съдържание и такова с 40 % сухо вещество (60% водно съдържание) и потребители да могат да направят своя информиран избор.“</w:t>
            </w:r>
            <w:r w:rsidRPr="00186C42">
              <w:rPr>
                <w:rFonts w:ascii="Verdana" w:eastAsia="Calibri" w:hAnsi="Verdana"/>
                <w:sz w:val="18"/>
                <w:szCs w:val="18"/>
                <w:lang w:eastAsia="en-US"/>
              </w:rPr>
              <w:t xml:space="preserve"> До сега не бял чувал или прочел някъде сирената да се разделят по този начин. Защо е необходимо това? Потребителя трябва да </w:t>
            </w:r>
            <w:r w:rsidRPr="00186C42">
              <w:rPr>
                <w:rFonts w:ascii="Verdana" w:eastAsia="Calibri" w:hAnsi="Verdana"/>
                <w:sz w:val="18"/>
                <w:szCs w:val="18"/>
                <w:lang w:eastAsia="en-US"/>
              </w:rPr>
              <w:lastRenderedPageBreak/>
              <w:t>разбира, че едните са с добро, а другите с лошо качество ли? Так</w:t>
            </w:r>
            <w:r w:rsidR="00276D40" w:rsidRPr="00186C42">
              <w:rPr>
                <w:rFonts w:ascii="Verdana" w:eastAsia="Calibri" w:hAnsi="Verdana"/>
                <w:sz w:val="18"/>
                <w:szCs w:val="18"/>
                <w:lang w:eastAsia="en-US"/>
              </w:rPr>
              <w:t>а</w:t>
            </w:r>
            <w:r w:rsidRPr="00186C42">
              <w:rPr>
                <w:rFonts w:ascii="Verdana" w:eastAsia="Calibri" w:hAnsi="Verdana"/>
                <w:sz w:val="18"/>
                <w:szCs w:val="18"/>
                <w:lang w:eastAsia="en-US"/>
              </w:rPr>
              <w:t xml:space="preserve"> ли е в действителност? В такъв случай меките сирена като Рикота и Катък със водно съдържание над 70% трябва да бъдат в категорията с високо водно съдържание и означава ли това, че трябва да потребителя да ги разделя от останалите сирена. Сирената отговарящи на изискванията за </w:t>
            </w:r>
            <w:r w:rsidRPr="00186C42">
              <w:rPr>
                <w:rFonts w:ascii="Verdana" w:eastAsia="Calibri" w:hAnsi="Verdana"/>
                <w:i/>
                <w:sz w:val="18"/>
                <w:szCs w:val="18"/>
                <w:lang w:eastAsia="en-US"/>
              </w:rPr>
              <w:t>бяло саламурено сирене</w:t>
            </w:r>
            <w:r w:rsidRPr="00186C42">
              <w:rPr>
                <w:rFonts w:ascii="Verdana" w:eastAsia="Calibri" w:hAnsi="Verdana"/>
                <w:sz w:val="18"/>
                <w:szCs w:val="18"/>
                <w:lang w:eastAsia="en-US"/>
              </w:rPr>
              <w:t xml:space="preserve"> трябва да се причислят към определението в БДС 15:2010 или към Чл. 6 (2) на тази Наредба. Тези сирена с високо водно съдържание вероятно ще отговарят на определението в Чл. 6 (1) и не е необходимо да се дава ново определение. Ако все пак от Министерството толкова държат да разделят сирената лесно може да ги определят като </w:t>
            </w:r>
            <w:r w:rsidR="00887462" w:rsidRPr="00887462">
              <w:rPr>
                <w:rFonts w:ascii="Verdana" w:eastAsia="Calibri" w:hAnsi="Verdana"/>
                <w:sz w:val="18"/>
                <w:szCs w:val="18"/>
                <w:lang w:eastAsia="en-US"/>
              </w:rPr>
              <w:t>„</w:t>
            </w:r>
            <w:r w:rsidRPr="00186C42">
              <w:rPr>
                <w:rFonts w:ascii="Verdana" w:eastAsia="Calibri" w:hAnsi="Verdana"/>
                <w:i/>
                <w:sz w:val="18"/>
                <w:szCs w:val="18"/>
                <w:lang w:eastAsia="en-US"/>
              </w:rPr>
              <w:t>сирена с високо водно съдържание</w:t>
            </w:r>
            <w:r w:rsidR="00887462">
              <w:rPr>
                <w:rFonts w:ascii="Verdana" w:eastAsia="Calibri" w:hAnsi="Verdana"/>
                <w:i/>
                <w:sz w:val="18"/>
                <w:szCs w:val="18"/>
                <w:lang w:eastAsia="en-US"/>
              </w:rPr>
              <w:t>“</w:t>
            </w:r>
            <w:r w:rsidRPr="00186C42">
              <w:rPr>
                <w:rFonts w:ascii="Verdana" w:eastAsia="Calibri" w:hAnsi="Verdana"/>
                <w:sz w:val="18"/>
                <w:szCs w:val="18"/>
                <w:lang w:eastAsia="en-US"/>
              </w:rPr>
              <w:t xml:space="preserve"> и в раздел </w:t>
            </w:r>
            <w:r w:rsidRPr="00186C42">
              <w:rPr>
                <w:rFonts w:ascii="Verdana" w:eastAsia="Calibri" w:hAnsi="Verdana"/>
                <w:sz w:val="18"/>
                <w:szCs w:val="18"/>
                <w:lang w:val="en-US" w:eastAsia="en-US"/>
              </w:rPr>
              <w:t xml:space="preserve">I </w:t>
            </w:r>
            <w:r w:rsidRPr="00186C42">
              <w:rPr>
                <w:rFonts w:ascii="Verdana" w:eastAsia="Calibri" w:hAnsi="Verdana"/>
                <w:sz w:val="18"/>
                <w:szCs w:val="18"/>
                <w:lang w:eastAsia="en-US"/>
              </w:rPr>
              <w:t xml:space="preserve">да изпишат определение </w:t>
            </w:r>
            <w:r w:rsidR="00887462" w:rsidRPr="00887462">
              <w:rPr>
                <w:rFonts w:ascii="Verdana" w:eastAsia="Calibri" w:hAnsi="Verdana"/>
                <w:sz w:val="18"/>
                <w:szCs w:val="18"/>
                <w:lang w:eastAsia="en-US"/>
              </w:rPr>
              <w:t>„</w:t>
            </w:r>
            <w:r w:rsidRPr="00186C42">
              <w:rPr>
                <w:rFonts w:ascii="Verdana" w:eastAsia="Calibri" w:hAnsi="Verdana"/>
                <w:i/>
                <w:sz w:val="18"/>
                <w:szCs w:val="18"/>
                <w:lang w:eastAsia="en-US"/>
              </w:rPr>
              <w:t>сирена с водно съдържание над 70%“</w:t>
            </w:r>
            <w:r w:rsidRPr="00186C42">
              <w:rPr>
                <w:rFonts w:ascii="Verdana" w:eastAsia="Calibri" w:hAnsi="Verdana"/>
                <w:sz w:val="18"/>
                <w:szCs w:val="18"/>
                <w:lang w:eastAsia="en-US"/>
              </w:rPr>
              <w:t xml:space="preserve">. </w:t>
            </w:r>
          </w:p>
          <w:p w:rsidR="00520BC3" w:rsidRPr="00186C42" w:rsidRDefault="00520BC3" w:rsidP="00520BC3">
            <w:pPr>
              <w:spacing w:line="259" w:lineRule="auto"/>
              <w:jc w:val="both"/>
              <w:rPr>
                <w:rFonts w:ascii="Verdana" w:eastAsia="Calibri" w:hAnsi="Verdana"/>
                <w:b/>
                <w:sz w:val="18"/>
                <w:szCs w:val="18"/>
                <w:lang w:eastAsia="en-US"/>
              </w:rPr>
            </w:pPr>
            <w:r w:rsidRPr="00186C42">
              <w:rPr>
                <w:rFonts w:ascii="Verdana" w:eastAsia="Calibri" w:hAnsi="Verdana"/>
                <w:b/>
                <w:sz w:val="18"/>
                <w:szCs w:val="18"/>
                <w:lang w:eastAsia="en-US"/>
              </w:rPr>
              <w:t>Раздел I - Наименования на млечните продукти</w:t>
            </w:r>
          </w:p>
          <w:p w:rsidR="00520BC3" w:rsidRPr="00186C42" w:rsidRDefault="00520BC3" w:rsidP="00520BC3">
            <w:pPr>
              <w:jc w:val="both"/>
              <w:rPr>
                <w:rFonts w:ascii="Verdana" w:eastAsia="Calibri" w:hAnsi="Verdana"/>
                <w:sz w:val="18"/>
                <w:szCs w:val="18"/>
                <w:lang w:eastAsia="en-US"/>
              </w:rPr>
            </w:pPr>
            <w:r w:rsidRPr="00186C42">
              <w:rPr>
                <w:rFonts w:ascii="Verdana" w:eastAsia="Calibri" w:hAnsi="Verdana"/>
                <w:sz w:val="18"/>
                <w:szCs w:val="18"/>
                <w:lang w:eastAsia="en-US"/>
              </w:rPr>
              <w:t>(2) Наименованието „бяло саламурено сирене“ се използва за полутвърдо или меко сирене съхранявано в саламура, със съдържание на сухо вещество не по-малко от 40% и масленост в сухото вещество не по-малко от 40%.</w:t>
            </w:r>
          </w:p>
          <w:p w:rsidR="00520BC3" w:rsidRPr="00186C42" w:rsidRDefault="00520BC3" w:rsidP="00520BC3">
            <w:pPr>
              <w:jc w:val="both"/>
              <w:rPr>
                <w:rFonts w:ascii="Verdana" w:eastAsia="Calibri" w:hAnsi="Verdana"/>
                <w:sz w:val="18"/>
                <w:szCs w:val="18"/>
                <w:lang w:eastAsia="en-US"/>
              </w:rPr>
            </w:pPr>
            <w:r w:rsidRPr="00186C42">
              <w:rPr>
                <w:rFonts w:ascii="Verdana" w:eastAsia="Calibri" w:hAnsi="Verdana"/>
                <w:sz w:val="18"/>
                <w:szCs w:val="18"/>
                <w:lang w:eastAsia="en-US"/>
              </w:rPr>
              <w:t>(3) Наименованието „……….“ се използва за млечен продукт в саламура……………….</w:t>
            </w:r>
          </w:p>
          <w:p w:rsidR="00520BC3" w:rsidRPr="00186C42" w:rsidRDefault="00520BC3" w:rsidP="00520BC3">
            <w:pPr>
              <w:jc w:val="both"/>
              <w:rPr>
                <w:rFonts w:ascii="Verdana" w:eastAsia="Calibri" w:hAnsi="Verdana"/>
                <w:sz w:val="18"/>
                <w:szCs w:val="18"/>
                <w:lang w:eastAsia="en-US"/>
              </w:rPr>
            </w:pPr>
            <w:r w:rsidRPr="00186C42">
              <w:rPr>
                <w:rFonts w:ascii="Verdana" w:eastAsia="Calibri" w:hAnsi="Verdana"/>
                <w:sz w:val="18"/>
                <w:szCs w:val="18"/>
                <w:lang w:eastAsia="en-US"/>
              </w:rPr>
              <w:t>(4) За сирената по ал. 2 и 3 могат да се използват и следните означения:</w:t>
            </w:r>
          </w:p>
          <w:p w:rsidR="00520BC3" w:rsidRPr="00186C42" w:rsidRDefault="00520BC3" w:rsidP="00520BC3">
            <w:pPr>
              <w:jc w:val="both"/>
              <w:rPr>
                <w:rFonts w:ascii="Verdana" w:eastAsia="Calibri" w:hAnsi="Verdana"/>
                <w:sz w:val="18"/>
                <w:szCs w:val="18"/>
                <w:lang w:eastAsia="en-US"/>
              </w:rPr>
            </w:pPr>
            <w:r w:rsidRPr="00186C42">
              <w:rPr>
                <w:rFonts w:ascii="Verdana" w:eastAsia="Calibri" w:hAnsi="Verdana"/>
                <w:sz w:val="18"/>
                <w:szCs w:val="18"/>
                <w:lang w:eastAsia="en-US"/>
              </w:rPr>
              <w:t>1. „високомаслено“ – за сирена с масленост в сухото вещество, по-висока или равна на 60%;</w:t>
            </w:r>
          </w:p>
          <w:p w:rsidR="00520BC3" w:rsidRPr="00186C42" w:rsidRDefault="00520BC3" w:rsidP="00520BC3">
            <w:pPr>
              <w:jc w:val="both"/>
              <w:rPr>
                <w:rFonts w:ascii="Verdana" w:eastAsia="Calibri" w:hAnsi="Verdana"/>
                <w:sz w:val="18"/>
                <w:szCs w:val="18"/>
                <w:lang w:eastAsia="en-US"/>
              </w:rPr>
            </w:pPr>
            <w:r w:rsidRPr="00186C42">
              <w:rPr>
                <w:rFonts w:ascii="Verdana" w:eastAsia="Calibri" w:hAnsi="Verdana"/>
                <w:sz w:val="18"/>
                <w:szCs w:val="18"/>
                <w:lang w:eastAsia="en-US"/>
              </w:rPr>
              <w:t>2. „пълномаслено“ – за сирена с масленост в сухото вещество, по-висока или равна на 45% и по-ниска от 60%;</w:t>
            </w:r>
          </w:p>
          <w:p w:rsidR="00520BC3" w:rsidRPr="00186C42" w:rsidRDefault="00520BC3" w:rsidP="00520BC3">
            <w:pPr>
              <w:jc w:val="both"/>
              <w:rPr>
                <w:rFonts w:ascii="Verdana" w:eastAsia="Calibri" w:hAnsi="Verdana"/>
                <w:sz w:val="18"/>
                <w:szCs w:val="18"/>
                <w:lang w:eastAsia="en-US"/>
              </w:rPr>
            </w:pPr>
            <w:r w:rsidRPr="00186C42">
              <w:rPr>
                <w:rFonts w:ascii="Verdana" w:eastAsia="Calibri" w:hAnsi="Verdana"/>
                <w:sz w:val="18"/>
                <w:szCs w:val="18"/>
                <w:lang w:eastAsia="en-US"/>
              </w:rPr>
              <w:t>3. „със средна масленост“ – за сирена с масленост в сухото вещество, по-висока или равна на 25% и по-ниска от 45%;</w:t>
            </w:r>
          </w:p>
          <w:p w:rsidR="00520BC3" w:rsidRPr="00186C42" w:rsidRDefault="00520BC3" w:rsidP="00520BC3">
            <w:pPr>
              <w:jc w:val="both"/>
              <w:rPr>
                <w:rFonts w:ascii="Verdana" w:eastAsia="Calibri" w:hAnsi="Verdana"/>
                <w:sz w:val="18"/>
                <w:szCs w:val="18"/>
                <w:lang w:eastAsia="en-US"/>
              </w:rPr>
            </w:pPr>
            <w:r w:rsidRPr="00186C42">
              <w:rPr>
                <w:rFonts w:ascii="Verdana" w:eastAsia="Calibri" w:hAnsi="Verdana"/>
                <w:sz w:val="18"/>
                <w:szCs w:val="18"/>
                <w:lang w:eastAsia="en-US"/>
              </w:rPr>
              <w:t>4. „частично обезмаслено“ – за сирена с масленост в сухото вещество, по-висока или равна на 10% и по-ниска от 25%;</w:t>
            </w:r>
          </w:p>
          <w:p w:rsidR="00520BC3" w:rsidRPr="00186C42" w:rsidRDefault="00520BC3" w:rsidP="00520BC3">
            <w:pPr>
              <w:jc w:val="both"/>
              <w:rPr>
                <w:rFonts w:ascii="Verdana" w:eastAsia="Calibri" w:hAnsi="Verdana"/>
                <w:sz w:val="18"/>
                <w:szCs w:val="18"/>
                <w:lang w:eastAsia="en-US"/>
              </w:rPr>
            </w:pPr>
            <w:r w:rsidRPr="00186C42">
              <w:rPr>
                <w:rFonts w:ascii="Verdana" w:eastAsia="Calibri" w:hAnsi="Verdana"/>
                <w:sz w:val="18"/>
                <w:szCs w:val="18"/>
                <w:lang w:eastAsia="en-US"/>
              </w:rPr>
              <w:t>5. „обезмаслено“ – за сирена с масленост в сухото вещество по-ниска от 10%.</w:t>
            </w:r>
          </w:p>
          <w:p w:rsidR="00520BC3" w:rsidRPr="00186C42" w:rsidRDefault="00520BC3" w:rsidP="00520BC3">
            <w:pPr>
              <w:spacing w:line="259" w:lineRule="auto"/>
              <w:jc w:val="both"/>
              <w:rPr>
                <w:rFonts w:ascii="Verdana" w:eastAsia="Calibri" w:hAnsi="Verdana"/>
                <w:sz w:val="18"/>
                <w:szCs w:val="18"/>
                <w:lang w:eastAsia="en-US"/>
              </w:rPr>
            </w:pPr>
            <w:r w:rsidRPr="00186C42">
              <w:rPr>
                <w:rFonts w:ascii="Verdana" w:eastAsia="Calibri" w:hAnsi="Verdana"/>
                <w:sz w:val="18"/>
                <w:szCs w:val="18"/>
                <w:lang w:eastAsia="en-US"/>
              </w:rPr>
              <w:t>Определя се какво е бяло саламурено сирене, но вече има БДС 15:2010, което дава това определение, но стойностите са различни като за СВ е определ</w:t>
            </w:r>
            <w:r w:rsidR="00205CE7" w:rsidRPr="00186C42">
              <w:rPr>
                <w:rFonts w:ascii="Verdana" w:eastAsia="Calibri" w:hAnsi="Verdana"/>
                <w:sz w:val="18"/>
                <w:szCs w:val="18"/>
                <w:lang w:eastAsia="en-US"/>
              </w:rPr>
              <w:t>е</w:t>
            </w:r>
            <w:r w:rsidRPr="00186C42">
              <w:rPr>
                <w:rFonts w:ascii="Verdana" w:eastAsia="Calibri" w:hAnsi="Verdana"/>
                <w:sz w:val="18"/>
                <w:szCs w:val="18"/>
                <w:lang w:eastAsia="en-US"/>
              </w:rPr>
              <w:t>но не по-малко от 46-48% в зависимост от суровината и за МСВ не по-малко от 44-48%. Следва, че двата документа ще са в противоречие и ако се опреде</w:t>
            </w:r>
            <w:r w:rsidRPr="00186C42">
              <w:rPr>
                <w:rFonts w:ascii="Verdana" w:eastAsia="Calibri" w:hAnsi="Verdana"/>
                <w:sz w:val="18"/>
                <w:szCs w:val="18"/>
                <w:lang w:eastAsia="en-US"/>
              </w:rPr>
              <w:lastRenderedPageBreak/>
              <w:t>ля какво е БСС то следва да се изпол</w:t>
            </w:r>
            <w:r w:rsidR="00276D40" w:rsidRPr="00186C42">
              <w:rPr>
                <w:rFonts w:ascii="Verdana" w:eastAsia="Calibri" w:hAnsi="Verdana"/>
                <w:sz w:val="18"/>
                <w:szCs w:val="18"/>
                <w:lang w:eastAsia="en-US"/>
              </w:rPr>
              <w:t>з</w:t>
            </w:r>
            <w:r w:rsidRPr="00186C42">
              <w:rPr>
                <w:rFonts w:ascii="Verdana" w:eastAsia="Calibri" w:hAnsi="Verdana"/>
                <w:sz w:val="18"/>
                <w:szCs w:val="18"/>
                <w:lang w:eastAsia="en-US"/>
              </w:rPr>
              <w:t>ва определението в БДС-то.</w:t>
            </w:r>
          </w:p>
          <w:p w:rsidR="00282ADF" w:rsidRPr="00186C42" w:rsidRDefault="00520BC3" w:rsidP="00262563">
            <w:pPr>
              <w:jc w:val="both"/>
              <w:rPr>
                <w:rFonts w:ascii="Verdana" w:eastAsia="Calibri" w:hAnsi="Verdana"/>
                <w:sz w:val="18"/>
                <w:szCs w:val="18"/>
                <w:lang w:eastAsia="en-US"/>
              </w:rPr>
            </w:pPr>
            <w:r w:rsidRPr="00186C42">
              <w:rPr>
                <w:rFonts w:ascii="Verdana" w:eastAsia="Calibri" w:hAnsi="Verdana"/>
                <w:sz w:val="18"/>
                <w:szCs w:val="18"/>
                <w:lang w:eastAsia="en-US"/>
              </w:rPr>
              <w:t>Ал. 4 противоречи на ал. 2. В предложеното определ</w:t>
            </w:r>
            <w:r w:rsidR="00276D40" w:rsidRPr="00186C42">
              <w:rPr>
                <w:rFonts w:ascii="Verdana" w:eastAsia="Calibri" w:hAnsi="Verdana"/>
                <w:sz w:val="18"/>
                <w:szCs w:val="18"/>
                <w:lang w:eastAsia="en-US"/>
              </w:rPr>
              <w:t>е</w:t>
            </w:r>
            <w:r w:rsidRPr="00186C42">
              <w:rPr>
                <w:rFonts w:ascii="Verdana" w:eastAsia="Calibri" w:hAnsi="Verdana"/>
                <w:sz w:val="18"/>
                <w:szCs w:val="18"/>
                <w:lang w:eastAsia="en-US"/>
              </w:rPr>
              <w:t>ние за БСС се казва, че трябва да е с масленост в сухото вещество не по-малко от 40%. В ал. 4 се казва, че за БСС може да се използват и означения като „със средна масленост“, „частично обезмаслено“ и „обезмаслено“, където МСВ са по-малко от 40%.</w:t>
            </w:r>
          </w:p>
        </w:tc>
        <w:tc>
          <w:tcPr>
            <w:tcW w:w="1560" w:type="dxa"/>
            <w:tcBorders>
              <w:top w:val="single" w:sz="36" w:space="0" w:color="2E74B5"/>
              <w:bottom w:val="nil"/>
            </w:tcBorders>
            <w:shd w:val="clear" w:color="auto" w:fill="auto"/>
          </w:tcPr>
          <w:p w:rsidR="00E428C3" w:rsidRPr="00186C42" w:rsidRDefault="00276D40" w:rsidP="0041281B">
            <w:pPr>
              <w:spacing w:before="40" w:after="20"/>
              <w:jc w:val="both"/>
              <w:rPr>
                <w:rFonts w:ascii="Verdana" w:hAnsi="Verdana"/>
                <w:sz w:val="18"/>
                <w:szCs w:val="18"/>
              </w:rPr>
            </w:pPr>
            <w:r w:rsidRPr="00186C42">
              <w:rPr>
                <w:rFonts w:ascii="Verdana" w:hAnsi="Verdana"/>
                <w:sz w:val="18"/>
                <w:szCs w:val="18"/>
              </w:rPr>
              <w:lastRenderedPageBreak/>
              <w:t xml:space="preserve">Приема се </w:t>
            </w:r>
            <w:r w:rsidR="00790A9E" w:rsidRPr="00186C42">
              <w:rPr>
                <w:rFonts w:ascii="Verdana" w:hAnsi="Verdana"/>
                <w:sz w:val="18"/>
                <w:szCs w:val="18"/>
              </w:rPr>
              <w:t>по принцип</w:t>
            </w:r>
          </w:p>
        </w:tc>
        <w:tc>
          <w:tcPr>
            <w:tcW w:w="4538" w:type="dxa"/>
            <w:tcBorders>
              <w:top w:val="single" w:sz="36" w:space="0" w:color="2E74B5"/>
              <w:bottom w:val="nil"/>
            </w:tcBorders>
            <w:shd w:val="clear" w:color="auto" w:fill="auto"/>
          </w:tcPr>
          <w:p w:rsidR="00205CE7" w:rsidRPr="00186C42" w:rsidRDefault="00205CE7" w:rsidP="00205CE7">
            <w:pPr>
              <w:spacing w:before="40" w:after="20"/>
              <w:jc w:val="both"/>
              <w:rPr>
                <w:rFonts w:ascii="Verdana" w:hAnsi="Verdana"/>
                <w:color w:val="000000"/>
                <w:sz w:val="18"/>
                <w:szCs w:val="18"/>
              </w:rPr>
            </w:pPr>
            <w:r w:rsidRPr="00186C42">
              <w:rPr>
                <w:rFonts w:ascii="Verdana" w:hAnsi="Verdana"/>
                <w:color w:val="000000"/>
                <w:sz w:val="18"/>
                <w:szCs w:val="18"/>
              </w:rPr>
              <w:t>Съгласно Закона за националната стан-дартизация, стандартите са незадължителни и се прилагат доброволно. Горното се отнася и за действащия БДС 15:2010 „Българско бяло саламурено сирене“.</w:t>
            </w:r>
          </w:p>
          <w:p w:rsidR="00282ADF" w:rsidRPr="00186C42" w:rsidRDefault="00205CE7" w:rsidP="00205CE7">
            <w:pPr>
              <w:spacing w:before="40" w:after="20"/>
              <w:jc w:val="both"/>
              <w:rPr>
                <w:rFonts w:ascii="Verdana" w:hAnsi="Verdana"/>
                <w:color w:val="000000"/>
                <w:sz w:val="18"/>
                <w:szCs w:val="18"/>
              </w:rPr>
            </w:pPr>
            <w:r w:rsidRPr="00186C42">
              <w:rPr>
                <w:rFonts w:ascii="Verdana" w:hAnsi="Verdana"/>
                <w:color w:val="000000"/>
                <w:sz w:val="18"/>
                <w:szCs w:val="18"/>
              </w:rPr>
              <w:t xml:space="preserve">В проекта на наредба е създадена нова разпоредба – чл. </w:t>
            </w:r>
            <w:r w:rsidR="00790A9E" w:rsidRPr="00186C42">
              <w:rPr>
                <w:rFonts w:ascii="Verdana" w:hAnsi="Verdana"/>
                <w:color w:val="000000"/>
                <w:sz w:val="18"/>
                <w:szCs w:val="18"/>
              </w:rPr>
              <w:t>7</w:t>
            </w:r>
            <w:r w:rsidRPr="00186C42">
              <w:rPr>
                <w:rFonts w:ascii="Verdana" w:hAnsi="Verdana"/>
                <w:color w:val="000000"/>
                <w:sz w:val="18"/>
                <w:szCs w:val="18"/>
              </w:rPr>
              <w:t>, ал. 2, в която е рег-</w:t>
            </w:r>
            <w:r w:rsidRPr="00186C42">
              <w:rPr>
                <w:rFonts w:ascii="Verdana" w:hAnsi="Verdana"/>
                <w:color w:val="000000"/>
                <w:sz w:val="18"/>
                <w:szCs w:val="18"/>
              </w:rPr>
              <w:lastRenderedPageBreak/>
              <w:t xml:space="preserve">ламентирано, че наименованието „бяло саламурено сирене“ се използва за </w:t>
            </w:r>
            <w:r w:rsidR="00790A9E" w:rsidRPr="00186C42">
              <w:rPr>
                <w:rFonts w:ascii="Verdana" w:hAnsi="Verdana"/>
                <w:color w:val="000000"/>
                <w:sz w:val="18"/>
                <w:szCs w:val="18"/>
              </w:rPr>
              <w:t xml:space="preserve">полутвърдо или меко сирене, зряло и съхранявано в саламура, произведено от мляко, с добавка на стартерна култура, подсирено с млекокоагулиращ ензим, получило необходимата технологична обработка, със съдържание в крайния продукт на сухо вещество не по-малко от 40% и масленост в сухото вещество не по-малко от 40%. </w:t>
            </w:r>
            <w:r w:rsidRPr="00186C42">
              <w:rPr>
                <w:rFonts w:ascii="Verdana" w:hAnsi="Verdana"/>
                <w:color w:val="000000"/>
                <w:sz w:val="18"/>
                <w:szCs w:val="18"/>
              </w:rPr>
              <w:t>Посочените изисквания са изцяло съобразени със стандарта на Кодекс Алиментариус за сирене в саламура - Codex Group Standard for Cheeses in Brine (CODEX STAN 208-1999).</w:t>
            </w:r>
          </w:p>
          <w:p w:rsidR="00205CE7" w:rsidRPr="00186C42" w:rsidRDefault="00205CE7" w:rsidP="00205CE7">
            <w:pPr>
              <w:spacing w:before="40" w:after="20"/>
              <w:jc w:val="both"/>
              <w:rPr>
                <w:rFonts w:ascii="Verdana" w:hAnsi="Verdana"/>
                <w:color w:val="000000"/>
                <w:sz w:val="18"/>
                <w:szCs w:val="18"/>
              </w:rPr>
            </w:pPr>
            <w:r w:rsidRPr="00186C42">
              <w:rPr>
                <w:rFonts w:ascii="Verdana" w:hAnsi="Verdana"/>
                <w:color w:val="000000"/>
                <w:sz w:val="18"/>
                <w:szCs w:val="18"/>
              </w:rPr>
              <w:t xml:space="preserve">Създадена е също нова разпоредба – чл. </w:t>
            </w:r>
            <w:r w:rsidR="009B0DC9" w:rsidRPr="00186C42">
              <w:rPr>
                <w:rFonts w:ascii="Verdana" w:hAnsi="Verdana"/>
                <w:color w:val="000000"/>
                <w:sz w:val="18"/>
                <w:szCs w:val="18"/>
              </w:rPr>
              <w:t>7</w:t>
            </w:r>
            <w:r w:rsidRPr="00186C42">
              <w:rPr>
                <w:rFonts w:ascii="Verdana" w:hAnsi="Verdana"/>
                <w:color w:val="000000"/>
                <w:sz w:val="18"/>
                <w:szCs w:val="18"/>
              </w:rPr>
              <w:t xml:space="preserve">, ал. 3, в която е регламентирано, че наименованието „саламурено сирене с повишено водно съдържание“ се използва за </w:t>
            </w:r>
            <w:r w:rsidR="009B0DC9" w:rsidRPr="00186C42">
              <w:rPr>
                <w:rFonts w:ascii="Verdana" w:hAnsi="Verdana"/>
                <w:color w:val="000000"/>
                <w:sz w:val="18"/>
                <w:szCs w:val="18"/>
              </w:rPr>
              <w:t>сирене съхранявано в саламура, произведено от мляко, без използване на влагозадържащи агенти, с добавка на стартерна култура, подсирено с млекокоагулиращ ензим, получило необходимата технологична обработка, със съдържание в крайния продукт на сухо вещество и масленост в сухото вещество, по-ниски от посочените в ал. 2.</w:t>
            </w:r>
          </w:p>
          <w:p w:rsidR="00102DB0" w:rsidRPr="00186C42" w:rsidRDefault="00205CE7" w:rsidP="00102DB0">
            <w:pPr>
              <w:spacing w:before="40" w:after="20"/>
              <w:jc w:val="both"/>
              <w:rPr>
                <w:rFonts w:ascii="Verdana" w:hAnsi="Verdana"/>
                <w:color w:val="000000"/>
                <w:sz w:val="18"/>
                <w:szCs w:val="18"/>
              </w:rPr>
            </w:pPr>
            <w:r w:rsidRPr="00186C42">
              <w:rPr>
                <w:rFonts w:ascii="Verdana" w:hAnsi="Verdana"/>
                <w:color w:val="000000"/>
                <w:sz w:val="18"/>
                <w:szCs w:val="18"/>
              </w:rPr>
              <w:t xml:space="preserve">Не съществува противоречие между посоченото в чл. </w:t>
            </w:r>
            <w:r w:rsidR="008E3C02" w:rsidRPr="00186C42">
              <w:rPr>
                <w:rFonts w:ascii="Verdana" w:hAnsi="Verdana"/>
                <w:color w:val="000000"/>
                <w:sz w:val="18"/>
                <w:szCs w:val="18"/>
              </w:rPr>
              <w:t>7</w:t>
            </w:r>
            <w:r w:rsidRPr="00186C42">
              <w:rPr>
                <w:rFonts w:ascii="Verdana" w:hAnsi="Verdana"/>
                <w:color w:val="000000"/>
                <w:sz w:val="18"/>
                <w:szCs w:val="18"/>
              </w:rPr>
              <w:t>, ал. 2 и изискванията на</w:t>
            </w:r>
            <w:r w:rsidR="005E4813" w:rsidRPr="00186C42">
              <w:rPr>
                <w:rFonts w:ascii="Verdana" w:hAnsi="Verdana"/>
                <w:color w:val="000000"/>
                <w:sz w:val="18"/>
                <w:szCs w:val="18"/>
              </w:rPr>
              <w:t xml:space="preserve"> БДС 15:2010</w:t>
            </w:r>
            <w:r w:rsidRPr="00186C42">
              <w:rPr>
                <w:rFonts w:ascii="Verdana" w:hAnsi="Verdana"/>
                <w:color w:val="000000"/>
                <w:sz w:val="18"/>
                <w:szCs w:val="18"/>
              </w:rPr>
              <w:t>.</w:t>
            </w:r>
            <w:r w:rsidR="005E4813" w:rsidRPr="00186C42">
              <w:rPr>
                <w:rFonts w:ascii="Verdana" w:hAnsi="Verdana"/>
                <w:color w:val="000000"/>
                <w:sz w:val="18"/>
                <w:szCs w:val="18"/>
              </w:rPr>
              <w:t xml:space="preserve"> Съгласно цитираната разпоредба, наименованието „бяло саламурено сирене“ се използва за узряло полутвърдо или меко сирене съхранявано в саламура, със съдържание на сухо вещество </w:t>
            </w:r>
            <w:r w:rsidR="005E4813" w:rsidRPr="00186C42">
              <w:rPr>
                <w:rFonts w:ascii="Verdana" w:hAnsi="Verdana"/>
                <w:color w:val="000000"/>
                <w:sz w:val="18"/>
                <w:szCs w:val="18"/>
                <w:u w:val="single"/>
              </w:rPr>
              <w:t>не по-малко от 40%</w:t>
            </w:r>
            <w:r w:rsidR="005E4813" w:rsidRPr="00186C42">
              <w:rPr>
                <w:rFonts w:ascii="Verdana" w:hAnsi="Verdana"/>
                <w:color w:val="000000"/>
                <w:sz w:val="18"/>
                <w:szCs w:val="18"/>
              </w:rPr>
              <w:t xml:space="preserve"> и масленост в сухото вещество </w:t>
            </w:r>
            <w:r w:rsidR="005E4813" w:rsidRPr="00186C42">
              <w:rPr>
                <w:rFonts w:ascii="Verdana" w:hAnsi="Verdana"/>
                <w:color w:val="000000"/>
                <w:sz w:val="18"/>
                <w:szCs w:val="18"/>
                <w:u w:val="single"/>
              </w:rPr>
              <w:t>не по-малко от 40%.</w:t>
            </w:r>
            <w:r w:rsidR="005E4813" w:rsidRPr="00186C42">
              <w:rPr>
                <w:rFonts w:ascii="Verdana" w:hAnsi="Verdana"/>
                <w:color w:val="000000"/>
                <w:sz w:val="18"/>
                <w:szCs w:val="18"/>
              </w:rPr>
              <w:t xml:space="preserve"> Продуктът по БДС 15:2010 се нарича „Българско бяло саламурено сирене“</w:t>
            </w:r>
            <w:r w:rsidR="00102DB0" w:rsidRPr="00186C42">
              <w:rPr>
                <w:rFonts w:ascii="Verdana" w:hAnsi="Verdana"/>
                <w:color w:val="000000"/>
                <w:sz w:val="18"/>
                <w:szCs w:val="18"/>
              </w:rPr>
              <w:t xml:space="preserve"> и надвишава минималните изисквания за бяло саламурено сирене, заложени в чл. </w:t>
            </w:r>
            <w:r w:rsidR="008E3C02" w:rsidRPr="00186C42">
              <w:rPr>
                <w:rFonts w:ascii="Verdana" w:hAnsi="Verdana"/>
                <w:color w:val="000000"/>
                <w:sz w:val="18"/>
                <w:szCs w:val="18"/>
              </w:rPr>
              <w:t>7</w:t>
            </w:r>
            <w:r w:rsidR="00102DB0" w:rsidRPr="00186C42">
              <w:rPr>
                <w:rFonts w:ascii="Verdana" w:hAnsi="Verdana"/>
                <w:color w:val="000000"/>
                <w:sz w:val="18"/>
                <w:szCs w:val="18"/>
              </w:rPr>
              <w:t>, ал. 2.</w:t>
            </w:r>
          </w:p>
          <w:p w:rsidR="001A2232" w:rsidRPr="00186C42" w:rsidRDefault="00102DB0" w:rsidP="00186C42">
            <w:pPr>
              <w:spacing w:before="40" w:after="20"/>
              <w:jc w:val="both"/>
              <w:rPr>
                <w:rFonts w:ascii="Verdana" w:hAnsi="Verdana"/>
                <w:color w:val="000000"/>
                <w:sz w:val="18"/>
                <w:szCs w:val="18"/>
              </w:rPr>
            </w:pPr>
            <w:r w:rsidRPr="00186C42">
              <w:rPr>
                <w:rFonts w:ascii="Verdana" w:hAnsi="Verdana"/>
                <w:color w:val="000000"/>
                <w:sz w:val="18"/>
                <w:szCs w:val="18"/>
              </w:rPr>
              <w:t>Няма също така противоречие между посо</w:t>
            </w:r>
            <w:r w:rsidRPr="00186C42">
              <w:rPr>
                <w:rFonts w:ascii="Verdana" w:hAnsi="Verdana"/>
                <w:color w:val="000000"/>
                <w:sz w:val="18"/>
                <w:szCs w:val="18"/>
              </w:rPr>
              <w:lastRenderedPageBreak/>
              <w:t xml:space="preserve">ченото в ал. 2 и ал. 4 на чл. </w:t>
            </w:r>
            <w:r w:rsidR="00E75BFE" w:rsidRPr="00186C42">
              <w:rPr>
                <w:rFonts w:ascii="Verdana" w:hAnsi="Verdana"/>
                <w:color w:val="000000"/>
                <w:sz w:val="18"/>
                <w:szCs w:val="18"/>
              </w:rPr>
              <w:t>7</w:t>
            </w:r>
            <w:r w:rsidRPr="00186C42">
              <w:rPr>
                <w:rFonts w:ascii="Verdana" w:hAnsi="Verdana"/>
                <w:color w:val="000000"/>
                <w:sz w:val="18"/>
                <w:szCs w:val="18"/>
              </w:rPr>
              <w:t xml:space="preserve">. Посочените в ал. 4 </w:t>
            </w:r>
            <w:r w:rsidRPr="00186C42">
              <w:rPr>
                <w:rFonts w:ascii="Verdana" w:hAnsi="Verdana"/>
                <w:color w:val="000000"/>
                <w:sz w:val="18"/>
                <w:szCs w:val="18"/>
                <w:lang w:val="en-US"/>
              </w:rPr>
              <w:t>(</w:t>
            </w:r>
            <w:r w:rsidRPr="00186C42">
              <w:rPr>
                <w:rFonts w:ascii="Verdana" w:hAnsi="Verdana"/>
                <w:color w:val="000000"/>
                <w:sz w:val="18"/>
                <w:szCs w:val="18"/>
              </w:rPr>
              <w:t>както и в ал. 2</w:t>
            </w:r>
            <w:r w:rsidRPr="00186C42">
              <w:rPr>
                <w:rFonts w:ascii="Verdana" w:hAnsi="Verdana"/>
                <w:color w:val="000000"/>
                <w:sz w:val="18"/>
                <w:szCs w:val="18"/>
                <w:lang w:val="en-US"/>
              </w:rPr>
              <w:t>)</w:t>
            </w:r>
            <w:r w:rsidRPr="00186C42">
              <w:rPr>
                <w:rFonts w:ascii="Verdana" w:hAnsi="Verdana"/>
                <w:color w:val="000000"/>
                <w:sz w:val="18"/>
                <w:szCs w:val="18"/>
              </w:rPr>
              <w:t xml:space="preserve"> изисквания са </w:t>
            </w:r>
            <w:r w:rsidR="00223FFE" w:rsidRPr="00186C42">
              <w:rPr>
                <w:rFonts w:ascii="Verdana" w:hAnsi="Verdana"/>
                <w:color w:val="000000"/>
                <w:sz w:val="18"/>
                <w:szCs w:val="18"/>
              </w:rPr>
              <w:t xml:space="preserve">в пълно </w:t>
            </w:r>
            <w:r w:rsidRPr="00186C42">
              <w:rPr>
                <w:rFonts w:ascii="Verdana" w:hAnsi="Verdana"/>
                <w:color w:val="000000"/>
                <w:sz w:val="18"/>
                <w:szCs w:val="18"/>
              </w:rPr>
              <w:t>съответств</w:t>
            </w:r>
            <w:r w:rsidR="00223FFE" w:rsidRPr="00186C42">
              <w:rPr>
                <w:rFonts w:ascii="Verdana" w:hAnsi="Verdana"/>
                <w:color w:val="000000"/>
                <w:sz w:val="18"/>
                <w:szCs w:val="18"/>
              </w:rPr>
              <w:t>ие</w:t>
            </w:r>
            <w:r w:rsidRPr="00186C42">
              <w:rPr>
                <w:rFonts w:ascii="Verdana" w:hAnsi="Verdana"/>
                <w:color w:val="000000"/>
                <w:sz w:val="18"/>
                <w:szCs w:val="18"/>
              </w:rPr>
              <w:t xml:space="preserve"> със стандарта на Кодекс Алиментариус за сирене в саламура - Codex Group Standard for Cheeses in Brine (CODEX STAN 208-1999).</w:t>
            </w:r>
          </w:p>
        </w:tc>
      </w:tr>
      <w:tr w:rsidR="00466571" w:rsidRPr="004C0AEC" w:rsidTr="00262563">
        <w:trPr>
          <w:trHeight w:val="890"/>
          <w:jc w:val="center"/>
        </w:trPr>
        <w:tc>
          <w:tcPr>
            <w:tcW w:w="622" w:type="dxa"/>
            <w:tcBorders>
              <w:top w:val="nil"/>
              <w:bottom w:val="nil"/>
            </w:tcBorders>
            <w:shd w:val="clear" w:color="auto" w:fill="auto"/>
          </w:tcPr>
          <w:p w:rsidR="00466571" w:rsidRPr="00186C42" w:rsidRDefault="00466571" w:rsidP="00466571">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466571" w:rsidRPr="00186C42" w:rsidRDefault="00466571" w:rsidP="00C37DCA">
            <w:pPr>
              <w:spacing w:before="40" w:after="20"/>
              <w:rPr>
                <w:rFonts w:ascii="Verdana" w:hAnsi="Verdana"/>
                <w:sz w:val="18"/>
                <w:szCs w:val="18"/>
              </w:rPr>
            </w:pPr>
          </w:p>
        </w:tc>
        <w:tc>
          <w:tcPr>
            <w:tcW w:w="6262" w:type="dxa"/>
            <w:tcBorders>
              <w:top w:val="nil"/>
              <w:bottom w:val="nil"/>
            </w:tcBorders>
            <w:shd w:val="clear" w:color="auto" w:fill="auto"/>
          </w:tcPr>
          <w:p w:rsidR="00B632F9" w:rsidRPr="00186C42" w:rsidRDefault="00B632F9" w:rsidP="00B632F9">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 xml:space="preserve">Чл. 6. Наименованието „извара“ се използва за млечен продукт, получен чрез коагулиране на обезмаслено мля-ко, мътеница или суроватка. </w:t>
            </w:r>
          </w:p>
          <w:p w:rsidR="00466571" w:rsidRPr="00186C42" w:rsidRDefault="00B632F9" w:rsidP="00B632F9">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„Обезмаслено“ според мен трябва да отпадне. Защо да не може да се произвежда от пълномаслено мляко? В действителност може би това се получава в МПП, но защо да остане само от обезмаслено.</w:t>
            </w:r>
          </w:p>
        </w:tc>
        <w:tc>
          <w:tcPr>
            <w:tcW w:w="1560" w:type="dxa"/>
            <w:tcBorders>
              <w:top w:val="nil"/>
              <w:bottom w:val="nil"/>
            </w:tcBorders>
            <w:shd w:val="clear" w:color="auto" w:fill="auto"/>
          </w:tcPr>
          <w:p w:rsidR="00466571" w:rsidRPr="00186C42" w:rsidRDefault="00262563" w:rsidP="00EF799E">
            <w:pPr>
              <w:spacing w:before="40" w:after="20"/>
              <w:jc w:val="both"/>
              <w:rPr>
                <w:rFonts w:ascii="Verdana" w:hAnsi="Verdana"/>
                <w:sz w:val="18"/>
                <w:szCs w:val="18"/>
              </w:rPr>
            </w:pPr>
            <w:r w:rsidRPr="00186C42">
              <w:rPr>
                <w:rFonts w:ascii="Verdana" w:hAnsi="Verdana"/>
                <w:sz w:val="18"/>
                <w:szCs w:val="18"/>
              </w:rPr>
              <w:t xml:space="preserve">Приема се </w:t>
            </w:r>
            <w:r w:rsidR="00EF799E" w:rsidRPr="00186C42">
              <w:rPr>
                <w:rFonts w:ascii="Verdana" w:hAnsi="Verdana"/>
                <w:sz w:val="18"/>
                <w:szCs w:val="18"/>
              </w:rPr>
              <w:t>по принцип</w:t>
            </w:r>
          </w:p>
        </w:tc>
        <w:tc>
          <w:tcPr>
            <w:tcW w:w="4538" w:type="dxa"/>
            <w:tcBorders>
              <w:top w:val="nil"/>
              <w:bottom w:val="nil"/>
            </w:tcBorders>
            <w:shd w:val="clear" w:color="auto" w:fill="auto"/>
          </w:tcPr>
          <w:p w:rsidR="00262563" w:rsidRPr="00186C42" w:rsidRDefault="00262563" w:rsidP="00262563">
            <w:pPr>
              <w:spacing w:before="40" w:after="20"/>
              <w:jc w:val="both"/>
              <w:rPr>
                <w:rFonts w:ascii="Verdana" w:hAnsi="Verdana"/>
                <w:color w:val="000000"/>
                <w:sz w:val="18"/>
                <w:szCs w:val="18"/>
              </w:rPr>
            </w:pPr>
            <w:r w:rsidRPr="00186C42">
              <w:rPr>
                <w:rFonts w:ascii="Verdana" w:hAnsi="Verdana"/>
                <w:color w:val="000000"/>
                <w:sz w:val="18"/>
                <w:szCs w:val="18"/>
              </w:rPr>
              <w:t xml:space="preserve">Член </w:t>
            </w:r>
            <w:r w:rsidR="00EF799E" w:rsidRPr="00186C42">
              <w:rPr>
                <w:rFonts w:ascii="Verdana" w:hAnsi="Verdana"/>
                <w:color w:val="000000"/>
                <w:sz w:val="18"/>
                <w:szCs w:val="18"/>
              </w:rPr>
              <w:t>8</w:t>
            </w:r>
            <w:r w:rsidRPr="00186C42">
              <w:rPr>
                <w:rFonts w:ascii="Verdana" w:hAnsi="Verdana"/>
                <w:color w:val="000000"/>
                <w:sz w:val="18"/>
                <w:szCs w:val="18"/>
              </w:rPr>
              <w:t xml:space="preserve"> придобива следната редакция:</w:t>
            </w:r>
          </w:p>
          <w:p w:rsidR="00262563" w:rsidRPr="00186C42" w:rsidRDefault="00262563" w:rsidP="00262563">
            <w:pPr>
              <w:spacing w:before="40" w:after="20"/>
              <w:jc w:val="both"/>
              <w:rPr>
                <w:rFonts w:ascii="Verdana" w:hAnsi="Verdana"/>
                <w:color w:val="000000"/>
                <w:sz w:val="18"/>
                <w:szCs w:val="18"/>
              </w:rPr>
            </w:pPr>
            <w:r w:rsidRPr="00186C42">
              <w:rPr>
                <w:rFonts w:ascii="Verdana" w:hAnsi="Verdana"/>
                <w:color w:val="000000"/>
                <w:sz w:val="18"/>
                <w:szCs w:val="18"/>
              </w:rPr>
              <w:t xml:space="preserve">Чл. </w:t>
            </w:r>
            <w:r w:rsidR="00EF799E" w:rsidRPr="00186C42">
              <w:rPr>
                <w:rFonts w:ascii="Verdana" w:hAnsi="Verdana"/>
                <w:color w:val="000000"/>
                <w:sz w:val="18"/>
                <w:szCs w:val="18"/>
              </w:rPr>
              <w:t>8</w:t>
            </w:r>
            <w:r w:rsidRPr="00186C42">
              <w:rPr>
                <w:rFonts w:ascii="Verdana" w:hAnsi="Verdana"/>
                <w:color w:val="000000"/>
                <w:sz w:val="18"/>
                <w:szCs w:val="18"/>
              </w:rPr>
              <w:t xml:space="preserve">. </w:t>
            </w:r>
            <w:r w:rsidR="00EF799E" w:rsidRPr="00186C42">
              <w:rPr>
                <w:rFonts w:ascii="Verdana" w:hAnsi="Verdana"/>
                <w:color w:val="000000"/>
                <w:sz w:val="18"/>
                <w:szCs w:val="18"/>
              </w:rPr>
              <w:t>Наименованието „извара“ се използва за млечен продукт сирене, получен чрез коагулация основно на обезмаслено мляко, мътеница или смес от тях, както и чрез денатуриране и отделяне на белтъчините от суроватката.</w:t>
            </w:r>
          </w:p>
          <w:p w:rsidR="00466571" w:rsidRPr="00186C42" w:rsidRDefault="00466571" w:rsidP="00205CE7">
            <w:pPr>
              <w:spacing w:before="40" w:after="20"/>
              <w:jc w:val="both"/>
              <w:rPr>
                <w:rFonts w:ascii="Verdana" w:hAnsi="Verdana"/>
                <w:color w:val="000000"/>
                <w:sz w:val="18"/>
                <w:szCs w:val="18"/>
              </w:rPr>
            </w:pPr>
          </w:p>
        </w:tc>
      </w:tr>
      <w:tr w:rsidR="003946F5" w:rsidRPr="004C0AEC" w:rsidTr="00466571">
        <w:trPr>
          <w:trHeight w:val="890"/>
          <w:jc w:val="center"/>
        </w:trPr>
        <w:tc>
          <w:tcPr>
            <w:tcW w:w="622" w:type="dxa"/>
            <w:tcBorders>
              <w:top w:val="nil"/>
              <w:bottom w:val="nil"/>
            </w:tcBorders>
            <w:shd w:val="clear" w:color="auto" w:fill="auto"/>
          </w:tcPr>
          <w:p w:rsidR="003946F5" w:rsidRPr="00186C42" w:rsidRDefault="003946F5" w:rsidP="00466571">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3946F5" w:rsidRPr="00186C42" w:rsidRDefault="003946F5" w:rsidP="00C37DCA">
            <w:pPr>
              <w:spacing w:before="40" w:after="20"/>
              <w:rPr>
                <w:rFonts w:ascii="Verdana" w:hAnsi="Verdana"/>
                <w:sz w:val="18"/>
                <w:szCs w:val="18"/>
              </w:rPr>
            </w:pPr>
          </w:p>
        </w:tc>
        <w:tc>
          <w:tcPr>
            <w:tcW w:w="6262" w:type="dxa"/>
            <w:tcBorders>
              <w:top w:val="nil"/>
              <w:bottom w:val="nil"/>
            </w:tcBorders>
            <w:shd w:val="clear" w:color="auto" w:fill="auto"/>
          </w:tcPr>
          <w:p w:rsidR="003946F5" w:rsidRPr="00186C42" w:rsidRDefault="00B632F9" w:rsidP="00557191">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Чл. 11. Наименованието „кисело мляко“ се използва за млечен продукт, претърпял млечнокисела ферментация. За закваска се използват култури на Lactobacillus delbrueckii subsp. bulgaricus и Streptococcus thermophilus в общо количество в крайния продукт не по-малко от 10</w:t>
            </w:r>
            <w:r w:rsidRPr="0067060E">
              <w:rPr>
                <w:rFonts w:ascii="Verdana" w:eastAsia="Calibri" w:hAnsi="Verdana"/>
                <w:sz w:val="18"/>
                <w:szCs w:val="18"/>
                <w:vertAlign w:val="superscript"/>
                <w:lang w:eastAsia="en-US"/>
              </w:rPr>
              <w:t xml:space="preserve">7 </w:t>
            </w:r>
            <w:r w:rsidRPr="00186C42">
              <w:rPr>
                <w:rFonts w:ascii="Verdana" w:eastAsia="Calibri" w:hAnsi="Verdana"/>
                <w:sz w:val="18"/>
                <w:szCs w:val="18"/>
                <w:lang w:eastAsia="en-US"/>
              </w:rPr>
              <w:t>cfu/g.</w:t>
            </w:r>
          </w:p>
        </w:tc>
        <w:tc>
          <w:tcPr>
            <w:tcW w:w="1560" w:type="dxa"/>
            <w:tcBorders>
              <w:top w:val="nil"/>
              <w:bottom w:val="nil"/>
            </w:tcBorders>
            <w:shd w:val="clear" w:color="auto" w:fill="auto"/>
          </w:tcPr>
          <w:p w:rsidR="003946F5" w:rsidRPr="00186C42" w:rsidRDefault="003946F5" w:rsidP="00276D40">
            <w:pPr>
              <w:spacing w:before="40" w:after="20"/>
              <w:jc w:val="both"/>
              <w:rPr>
                <w:rFonts w:ascii="Verdana" w:hAnsi="Verdana"/>
                <w:sz w:val="18"/>
                <w:szCs w:val="18"/>
              </w:rPr>
            </w:pPr>
          </w:p>
        </w:tc>
        <w:tc>
          <w:tcPr>
            <w:tcW w:w="4538" w:type="dxa"/>
            <w:tcBorders>
              <w:top w:val="nil"/>
              <w:bottom w:val="nil"/>
            </w:tcBorders>
            <w:shd w:val="clear" w:color="auto" w:fill="auto"/>
          </w:tcPr>
          <w:p w:rsidR="003946F5" w:rsidRPr="00186C42" w:rsidRDefault="003946F5" w:rsidP="00205CE7">
            <w:pPr>
              <w:spacing w:before="40" w:after="20"/>
              <w:jc w:val="both"/>
              <w:rPr>
                <w:rFonts w:ascii="Verdana" w:hAnsi="Verdana"/>
                <w:color w:val="000000"/>
                <w:sz w:val="18"/>
                <w:szCs w:val="18"/>
              </w:rPr>
            </w:pPr>
          </w:p>
        </w:tc>
      </w:tr>
      <w:tr w:rsidR="00466571" w:rsidRPr="004C0AEC" w:rsidTr="0060384A">
        <w:trPr>
          <w:trHeight w:val="559"/>
          <w:jc w:val="center"/>
        </w:trPr>
        <w:tc>
          <w:tcPr>
            <w:tcW w:w="622" w:type="dxa"/>
            <w:tcBorders>
              <w:top w:val="nil"/>
              <w:bottom w:val="nil"/>
            </w:tcBorders>
            <w:shd w:val="clear" w:color="auto" w:fill="auto"/>
          </w:tcPr>
          <w:p w:rsidR="00466571" w:rsidRPr="00186C42" w:rsidRDefault="00466571" w:rsidP="00466571">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466571" w:rsidRPr="00186C42" w:rsidRDefault="00466571" w:rsidP="00C37DCA">
            <w:pPr>
              <w:spacing w:before="40" w:after="20"/>
              <w:rPr>
                <w:rFonts w:ascii="Verdana" w:hAnsi="Verdana"/>
                <w:sz w:val="18"/>
                <w:szCs w:val="18"/>
              </w:rPr>
            </w:pPr>
          </w:p>
        </w:tc>
        <w:tc>
          <w:tcPr>
            <w:tcW w:w="6262" w:type="dxa"/>
            <w:tcBorders>
              <w:top w:val="nil"/>
              <w:bottom w:val="nil"/>
            </w:tcBorders>
            <w:shd w:val="clear" w:color="auto" w:fill="auto"/>
          </w:tcPr>
          <w:p w:rsidR="0060384A" w:rsidRPr="00186C42" w:rsidRDefault="0060384A" w:rsidP="0060384A">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Чл. 18. Наименованието „йогурт“ се използва за млечен продукт, претърпял млечнокисела ферментация с микрофлора на кисело мляко и/или други млечнокисели микроорганизми, в общо количество в крайния продукт не по-малко от 10</w:t>
            </w:r>
            <w:r w:rsidRPr="0067060E">
              <w:rPr>
                <w:rFonts w:ascii="Verdana" w:eastAsia="Calibri" w:hAnsi="Verdana"/>
                <w:sz w:val="18"/>
                <w:szCs w:val="18"/>
                <w:vertAlign w:val="superscript"/>
                <w:lang w:eastAsia="en-US"/>
              </w:rPr>
              <w:t>7</w:t>
            </w:r>
            <w:r w:rsidRPr="00186C42">
              <w:rPr>
                <w:rFonts w:ascii="Verdana" w:eastAsia="Calibri" w:hAnsi="Verdana"/>
                <w:sz w:val="18"/>
                <w:szCs w:val="18"/>
                <w:lang w:eastAsia="en-US"/>
              </w:rPr>
              <w:t xml:space="preserve"> cfu/g.</w:t>
            </w:r>
          </w:p>
          <w:p w:rsidR="00466571" w:rsidRPr="00186C42" w:rsidRDefault="0060384A" w:rsidP="0060384A">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Двете определения са едни и същи. Според мен това за йогурт не е необходимо. Има утвърденото БДС 12:2010 за българско кисело мляко като Института по стандартизация отбелязва, че заглавието на английски е Bulgarian Yogurt и следва, за се отнася за един и същи продукт. Отделно от това, същото БДС дава и определение за кисело мляко, което като текст се различава от това в проекта за наредбата. Според мен заглавията трябва да са еднакви като текст независимо от нормативния акт.</w:t>
            </w:r>
          </w:p>
        </w:tc>
        <w:tc>
          <w:tcPr>
            <w:tcW w:w="1560" w:type="dxa"/>
            <w:tcBorders>
              <w:top w:val="nil"/>
              <w:bottom w:val="nil"/>
            </w:tcBorders>
            <w:shd w:val="clear" w:color="auto" w:fill="auto"/>
          </w:tcPr>
          <w:p w:rsidR="0060384A" w:rsidRPr="00186C42" w:rsidRDefault="0060384A" w:rsidP="0060384A">
            <w:pPr>
              <w:spacing w:before="40" w:after="20"/>
              <w:rPr>
                <w:rFonts w:ascii="Verdana" w:hAnsi="Verdana"/>
                <w:sz w:val="18"/>
                <w:szCs w:val="18"/>
              </w:rPr>
            </w:pPr>
            <w:r w:rsidRPr="00186C42">
              <w:rPr>
                <w:rFonts w:ascii="Verdana" w:hAnsi="Verdana"/>
                <w:sz w:val="18"/>
                <w:szCs w:val="18"/>
              </w:rPr>
              <w:t>Не се приема</w:t>
            </w:r>
          </w:p>
          <w:p w:rsidR="00466571" w:rsidRPr="00186C42" w:rsidRDefault="00466571" w:rsidP="00276D40">
            <w:pPr>
              <w:spacing w:before="40" w:after="20"/>
              <w:jc w:val="both"/>
              <w:rPr>
                <w:rFonts w:ascii="Verdana" w:hAnsi="Verdana"/>
                <w:sz w:val="18"/>
                <w:szCs w:val="18"/>
              </w:rPr>
            </w:pPr>
          </w:p>
        </w:tc>
        <w:tc>
          <w:tcPr>
            <w:tcW w:w="4538" w:type="dxa"/>
            <w:tcBorders>
              <w:top w:val="nil"/>
              <w:bottom w:val="nil"/>
            </w:tcBorders>
            <w:shd w:val="clear" w:color="auto" w:fill="auto"/>
          </w:tcPr>
          <w:p w:rsidR="0060384A" w:rsidRPr="00186C42" w:rsidRDefault="0060384A" w:rsidP="0060384A">
            <w:pPr>
              <w:spacing w:before="40" w:after="20"/>
              <w:jc w:val="both"/>
              <w:rPr>
                <w:rFonts w:ascii="Verdana" w:hAnsi="Verdana"/>
                <w:color w:val="000000"/>
                <w:sz w:val="18"/>
                <w:szCs w:val="18"/>
              </w:rPr>
            </w:pPr>
            <w:r w:rsidRPr="00186C42">
              <w:rPr>
                <w:rFonts w:ascii="Verdana" w:hAnsi="Verdana"/>
                <w:color w:val="000000"/>
                <w:sz w:val="18"/>
                <w:szCs w:val="18"/>
              </w:rPr>
              <w:t xml:space="preserve">Йогурт е наименование за млечен продукт, което вече е придобило гражданственост и сравнително често се среща в практиката. Същото е включено като т. 14 в приложението към чл. 3 от сега действащата Наредба за специфичните изисквания към млечните продукти (обн., ДВ, бр. 48 от 2012г., посл. изм. и доп., бр. </w:t>
            </w:r>
            <w:r w:rsidR="002D635B" w:rsidRPr="00186C42">
              <w:rPr>
                <w:rFonts w:ascii="Verdana" w:hAnsi="Verdana"/>
                <w:color w:val="000000"/>
                <w:sz w:val="18"/>
                <w:szCs w:val="18"/>
              </w:rPr>
              <w:t>96</w:t>
            </w:r>
            <w:r w:rsidRPr="00186C42">
              <w:rPr>
                <w:rFonts w:ascii="Verdana" w:hAnsi="Verdana"/>
                <w:color w:val="000000"/>
                <w:sz w:val="18"/>
                <w:szCs w:val="18"/>
              </w:rPr>
              <w:t xml:space="preserve"> от 20</w:t>
            </w:r>
            <w:r w:rsidR="002D635B" w:rsidRPr="00186C42">
              <w:rPr>
                <w:rFonts w:ascii="Verdana" w:hAnsi="Verdana"/>
                <w:color w:val="000000"/>
                <w:sz w:val="18"/>
                <w:szCs w:val="18"/>
              </w:rPr>
              <w:t>20</w:t>
            </w:r>
            <w:r w:rsidRPr="00186C42">
              <w:rPr>
                <w:rFonts w:ascii="Verdana" w:hAnsi="Verdana"/>
                <w:color w:val="000000"/>
                <w:sz w:val="18"/>
                <w:szCs w:val="18"/>
              </w:rPr>
              <w:t xml:space="preserve"> г.) и е в сила от нейното обнародване през 2012 г. до момента. Следва да се има предвид също, че за йогурта се допуска влагането на някои съставки, съгласно чл. 2</w:t>
            </w:r>
            <w:r w:rsidR="004E40DD" w:rsidRPr="00186C42">
              <w:rPr>
                <w:rFonts w:ascii="Verdana" w:hAnsi="Verdana"/>
                <w:color w:val="000000"/>
                <w:sz w:val="18"/>
                <w:szCs w:val="18"/>
              </w:rPr>
              <w:t>4</w:t>
            </w:r>
            <w:r w:rsidRPr="00186C42">
              <w:rPr>
                <w:rFonts w:ascii="Verdana" w:hAnsi="Verdana"/>
                <w:color w:val="000000"/>
                <w:sz w:val="18"/>
                <w:szCs w:val="18"/>
              </w:rPr>
              <w:t>,</w:t>
            </w:r>
            <w:r w:rsidR="0031167C">
              <w:rPr>
                <w:rFonts w:ascii="Verdana" w:hAnsi="Verdana"/>
                <w:color w:val="000000"/>
                <w:sz w:val="18"/>
                <w:szCs w:val="18"/>
              </w:rPr>
              <w:t xml:space="preserve"> </w:t>
            </w:r>
            <w:r w:rsidRPr="00186C42">
              <w:rPr>
                <w:rFonts w:ascii="Verdana" w:hAnsi="Verdana"/>
                <w:color w:val="000000"/>
                <w:sz w:val="18"/>
                <w:szCs w:val="18"/>
              </w:rPr>
              <w:t xml:space="preserve">ал. 3 от проекта на наредба, което не е разрешено за киселото мляко. </w:t>
            </w:r>
          </w:p>
          <w:p w:rsidR="0060384A" w:rsidRPr="00186C42" w:rsidRDefault="0060384A" w:rsidP="0060384A">
            <w:pPr>
              <w:spacing w:before="40" w:after="20"/>
              <w:jc w:val="both"/>
              <w:rPr>
                <w:rFonts w:ascii="Verdana" w:hAnsi="Verdana"/>
                <w:color w:val="000000"/>
                <w:spacing w:val="4"/>
                <w:sz w:val="18"/>
                <w:szCs w:val="18"/>
              </w:rPr>
            </w:pPr>
            <w:r w:rsidRPr="00186C42">
              <w:rPr>
                <w:rFonts w:ascii="Verdana" w:hAnsi="Verdana"/>
                <w:color w:val="000000"/>
                <w:spacing w:val="4"/>
                <w:sz w:val="18"/>
                <w:szCs w:val="18"/>
              </w:rPr>
              <w:t xml:space="preserve">Съгласно Закона за националната стандартизация, стандартите са незадължителни и се прилагат доброволно. Горното се отнася </w:t>
            </w:r>
            <w:r w:rsidRPr="00186C42">
              <w:rPr>
                <w:rFonts w:ascii="Verdana" w:hAnsi="Verdana"/>
                <w:color w:val="000000"/>
                <w:spacing w:val="4"/>
                <w:sz w:val="18"/>
                <w:szCs w:val="18"/>
              </w:rPr>
              <w:lastRenderedPageBreak/>
              <w:t>и за действащия БДС 12:2010 „Българско кисело мляко“. Стандартите също така, не са нормативни актове, от гледна точка на Закона за нормативните актове.</w:t>
            </w:r>
          </w:p>
          <w:p w:rsidR="00466571" w:rsidRPr="00186C42" w:rsidRDefault="0060384A" w:rsidP="0060384A">
            <w:pPr>
              <w:spacing w:before="40" w:after="20"/>
              <w:jc w:val="both"/>
              <w:rPr>
                <w:rFonts w:ascii="Verdana" w:hAnsi="Verdana"/>
                <w:color w:val="000000"/>
                <w:spacing w:val="4"/>
                <w:sz w:val="18"/>
                <w:szCs w:val="18"/>
              </w:rPr>
            </w:pPr>
            <w:r w:rsidRPr="00186C42">
              <w:rPr>
                <w:rFonts w:ascii="Verdana" w:hAnsi="Verdana"/>
                <w:color w:val="000000"/>
                <w:spacing w:val="4"/>
                <w:sz w:val="18"/>
                <w:szCs w:val="18"/>
              </w:rPr>
              <w:t>Разпоредбите относно наименованията на млечните продукти съгласно наредбата имат по-широк характер спрямо на пръв поглед аналогични определения за конкретни продукти или групи продукти, обхванати в даден стандарт. Горното е напълно разбираемо от гледна точка на факта, че далеч не всички продукти, които отговарят на съответното наименование, се произвеждат съгласно например конкретен БДС стандарт.</w:t>
            </w:r>
          </w:p>
        </w:tc>
      </w:tr>
      <w:tr w:rsidR="00466571" w:rsidRPr="004C0AEC" w:rsidTr="00466571">
        <w:trPr>
          <w:trHeight w:val="890"/>
          <w:jc w:val="center"/>
        </w:trPr>
        <w:tc>
          <w:tcPr>
            <w:tcW w:w="622" w:type="dxa"/>
            <w:tcBorders>
              <w:top w:val="nil"/>
              <w:bottom w:val="nil"/>
            </w:tcBorders>
            <w:shd w:val="clear" w:color="auto" w:fill="auto"/>
          </w:tcPr>
          <w:p w:rsidR="00466571" w:rsidRPr="00186C42" w:rsidRDefault="00466571" w:rsidP="00466571">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466571" w:rsidRPr="00186C42" w:rsidRDefault="00466571" w:rsidP="00C37DCA">
            <w:pPr>
              <w:spacing w:before="40" w:after="20"/>
              <w:rPr>
                <w:rFonts w:ascii="Verdana" w:hAnsi="Verdana"/>
                <w:sz w:val="18"/>
                <w:szCs w:val="18"/>
              </w:rPr>
            </w:pPr>
          </w:p>
        </w:tc>
        <w:tc>
          <w:tcPr>
            <w:tcW w:w="6262" w:type="dxa"/>
            <w:tcBorders>
              <w:top w:val="nil"/>
              <w:bottom w:val="nil"/>
            </w:tcBorders>
            <w:shd w:val="clear" w:color="auto" w:fill="auto"/>
          </w:tcPr>
          <w:p w:rsidR="003946F5" w:rsidRPr="00186C42" w:rsidRDefault="003946F5" w:rsidP="003946F5">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Чл. 20. Наименованието „прясно мляко“ се използва за млечен продукт, получен от сурово мляко, претърпял процес на пастьоризация, в който се допуска изменение на естествената масленост на млякото чрез отнемане или добавка на сметана, получена от сурово мляко.</w:t>
            </w:r>
          </w:p>
          <w:p w:rsidR="00466571" w:rsidRPr="00186C42" w:rsidRDefault="003946F5" w:rsidP="003946F5">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Не ми изглежда добре това определение. Излиза, че прясно мляко може да се използва и за преработен млечен продукт.</w:t>
            </w:r>
          </w:p>
        </w:tc>
        <w:tc>
          <w:tcPr>
            <w:tcW w:w="1560" w:type="dxa"/>
            <w:tcBorders>
              <w:top w:val="nil"/>
              <w:bottom w:val="nil"/>
            </w:tcBorders>
            <w:shd w:val="clear" w:color="auto" w:fill="auto"/>
          </w:tcPr>
          <w:p w:rsidR="00466571" w:rsidRPr="00186C42" w:rsidRDefault="003946F5" w:rsidP="00276D40">
            <w:pPr>
              <w:spacing w:before="40" w:after="20"/>
              <w:jc w:val="both"/>
              <w:rPr>
                <w:rFonts w:ascii="Verdana" w:hAnsi="Verdana"/>
                <w:sz w:val="18"/>
                <w:szCs w:val="18"/>
              </w:rPr>
            </w:pPr>
            <w:r w:rsidRPr="00186C42">
              <w:rPr>
                <w:rFonts w:ascii="Verdana" w:hAnsi="Verdana"/>
                <w:sz w:val="18"/>
                <w:szCs w:val="18"/>
              </w:rPr>
              <w:t>Не се приема</w:t>
            </w:r>
          </w:p>
        </w:tc>
        <w:tc>
          <w:tcPr>
            <w:tcW w:w="4538" w:type="dxa"/>
            <w:tcBorders>
              <w:top w:val="nil"/>
              <w:bottom w:val="nil"/>
            </w:tcBorders>
            <w:shd w:val="clear" w:color="auto" w:fill="auto"/>
          </w:tcPr>
          <w:p w:rsidR="00466571" w:rsidRPr="00186C42" w:rsidRDefault="003946F5" w:rsidP="00121BF7">
            <w:pPr>
              <w:spacing w:before="40" w:after="20"/>
              <w:jc w:val="both"/>
              <w:rPr>
                <w:rFonts w:ascii="Verdana" w:hAnsi="Verdana"/>
                <w:color w:val="000000"/>
                <w:spacing w:val="-4"/>
                <w:sz w:val="18"/>
                <w:szCs w:val="18"/>
              </w:rPr>
            </w:pPr>
            <w:r w:rsidRPr="00186C42">
              <w:rPr>
                <w:rFonts w:ascii="Verdana" w:hAnsi="Verdana"/>
                <w:color w:val="000000"/>
                <w:spacing w:val="-4"/>
                <w:sz w:val="18"/>
                <w:szCs w:val="18"/>
              </w:rPr>
              <w:t>Както е посочено в чл. 2</w:t>
            </w:r>
            <w:r w:rsidR="003F6485" w:rsidRPr="00186C42">
              <w:rPr>
                <w:rFonts w:ascii="Verdana" w:hAnsi="Verdana"/>
                <w:color w:val="000000"/>
                <w:spacing w:val="-4"/>
                <w:sz w:val="18"/>
                <w:szCs w:val="18"/>
              </w:rPr>
              <w:t>1</w:t>
            </w:r>
            <w:r w:rsidRPr="00186C42">
              <w:rPr>
                <w:rFonts w:ascii="Verdana" w:hAnsi="Verdana"/>
                <w:color w:val="000000"/>
                <w:spacing w:val="-4"/>
                <w:sz w:val="18"/>
                <w:szCs w:val="18"/>
              </w:rPr>
              <w:t xml:space="preserve">, наименованието „прясно мляко“ се отнася за вид млечен продукт. Цитираното наименование е в съответствие с разпоредбата на чл. </w:t>
            </w:r>
            <w:r w:rsidR="00121BF7">
              <w:rPr>
                <w:rFonts w:ascii="Verdana" w:hAnsi="Verdana"/>
                <w:color w:val="000000"/>
                <w:spacing w:val="-4"/>
                <w:sz w:val="18"/>
                <w:szCs w:val="18"/>
              </w:rPr>
              <w:t>4</w:t>
            </w:r>
            <w:r w:rsidRPr="00186C42">
              <w:rPr>
                <w:rFonts w:ascii="Verdana" w:hAnsi="Verdana"/>
                <w:color w:val="000000"/>
                <w:spacing w:val="-4"/>
                <w:sz w:val="18"/>
                <w:szCs w:val="18"/>
              </w:rPr>
              <w:t>, ал. 3 от наредбата, респ.  Приложение VII, част III, т. 1, буква „б“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(ЕО) № 1037/2001 и (ЕО) № 1234/2007.</w:t>
            </w:r>
          </w:p>
        </w:tc>
      </w:tr>
      <w:tr w:rsidR="00466571" w:rsidRPr="004C0AEC" w:rsidTr="00466571">
        <w:trPr>
          <w:trHeight w:val="890"/>
          <w:jc w:val="center"/>
        </w:trPr>
        <w:tc>
          <w:tcPr>
            <w:tcW w:w="622" w:type="dxa"/>
            <w:tcBorders>
              <w:top w:val="nil"/>
              <w:bottom w:val="nil"/>
            </w:tcBorders>
            <w:shd w:val="clear" w:color="auto" w:fill="auto"/>
          </w:tcPr>
          <w:p w:rsidR="00466571" w:rsidRPr="00186C42" w:rsidRDefault="00466571" w:rsidP="00466571">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466571" w:rsidRPr="00186C42" w:rsidRDefault="00466571" w:rsidP="00C37DCA">
            <w:pPr>
              <w:spacing w:before="40" w:after="20"/>
              <w:rPr>
                <w:rFonts w:ascii="Verdana" w:hAnsi="Verdana"/>
                <w:sz w:val="18"/>
                <w:szCs w:val="18"/>
              </w:rPr>
            </w:pPr>
          </w:p>
        </w:tc>
        <w:tc>
          <w:tcPr>
            <w:tcW w:w="6262" w:type="dxa"/>
            <w:tcBorders>
              <w:top w:val="nil"/>
              <w:bottom w:val="nil"/>
            </w:tcBorders>
            <w:shd w:val="clear" w:color="auto" w:fill="auto"/>
          </w:tcPr>
          <w:p w:rsidR="003946F5" w:rsidRPr="00186C42" w:rsidRDefault="003946F5" w:rsidP="003946F5">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Чл. 22. Наименованието „плодов и/или ароматизиран, и/или концентриран млечнокисел продукт“ се използва за млечен продукт, претърпял млечнокисела ферментация с микрофлора на кисело мляко и/или други млечнокисели микроорганизми.</w:t>
            </w:r>
          </w:p>
          <w:p w:rsidR="00466571" w:rsidRPr="00186C42" w:rsidRDefault="003946F5" w:rsidP="003946F5">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Според мен това определение е излишно. Това е за плодово мляко и то отива към определението за кисело мляко.</w:t>
            </w:r>
          </w:p>
        </w:tc>
        <w:tc>
          <w:tcPr>
            <w:tcW w:w="1560" w:type="dxa"/>
            <w:tcBorders>
              <w:top w:val="nil"/>
              <w:bottom w:val="nil"/>
            </w:tcBorders>
            <w:shd w:val="clear" w:color="auto" w:fill="auto"/>
          </w:tcPr>
          <w:p w:rsidR="00466571" w:rsidRPr="00186C42" w:rsidRDefault="003946F5" w:rsidP="006D0132">
            <w:pPr>
              <w:spacing w:before="40" w:after="20"/>
              <w:jc w:val="both"/>
              <w:rPr>
                <w:rFonts w:ascii="Verdana" w:hAnsi="Verdana"/>
                <w:sz w:val="18"/>
                <w:szCs w:val="18"/>
              </w:rPr>
            </w:pPr>
            <w:r w:rsidRPr="00186C42">
              <w:rPr>
                <w:rFonts w:ascii="Verdana" w:hAnsi="Verdana"/>
                <w:sz w:val="18"/>
                <w:szCs w:val="18"/>
              </w:rPr>
              <w:t xml:space="preserve">Приема се </w:t>
            </w:r>
            <w:r w:rsidR="006D0132" w:rsidRPr="00186C42">
              <w:rPr>
                <w:rFonts w:ascii="Verdana" w:hAnsi="Verdana"/>
                <w:sz w:val="18"/>
                <w:szCs w:val="18"/>
              </w:rPr>
              <w:t>по принцип</w:t>
            </w:r>
          </w:p>
        </w:tc>
        <w:tc>
          <w:tcPr>
            <w:tcW w:w="4538" w:type="dxa"/>
            <w:tcBorders>
              <w:top w:val="nil"/>
              <w:bottom w:val="nil"/>
            </w:tcBorders>
            <w:shd w:val="clear" w:color="auto" w:fill="auto"/>
          </w:tcPr>
          <w:p w:rsidR="00466571" w:rsidRPr="00186C42" w:rsidRDefault="003946F5" w:rsidP="006D0132">
            <w:pPr>
              <w:spacing w:before="40" w:after="20"/>
              <w:jc w:val="both"/>
              <w:rPr>
                <w:rFonts w:ascii="Verdana" w:hAnsi="Verdana"/>
                <w:color w:val="000000"/>
                <w:sz w:val="18"/>
                <w:szCs w:val="18"/>
              </w:rPr>
            </w:pPr>
            <w:r w:rsidRPr="00186C42">
              <w:rPr>
                <w:rFonts w:ascii="Verdana" w:hAnsi="Verdana"/>
                <w:color w:val="000000"/>
                <w:sz w:val="18"/>
                <w:szCs w:val="18"/>
              </w:rPr>
              <w:t>Текстът на разпоредбата на чл. 2</w:t>
            </w:r>
            <w:r w:rsidR="006D0132" w:rsidRPr="00186C42">
              <w:rPr>
                <w:rFonts w:ascii="Verdana" w:hAnsi="Verdana"/>
                <w:color w:val="000000"/>
                <w:sz w:val="18"/>
                <w:szCs w:val="18"/>
              </w:rPr>
              <w:t>3</w:t>
            </w:r>
            <w:r w:rsidRPr="00186C42">
              <w:rPr>
                <w:rFonts w:ascii="Verdana" w:hAnsi="Verdana"/>
                <w:color w:val="000000"/>
                <w:sz w:val="18"/>
                <w:szCs w:val="18"/>
              </w:rPr>
              <w:t xml:space="preserve"> е до-пълнен.</w:t>
            </w:r>
          </w:p>
        </w:tc>
      </w:tr>
      <w:tr w:rsidR="00466571" w:rsidRPr="004C0AEC" w:rsidTr="00BE3207">
        <w:trPr>
          <w:trHeight w:val="507"/>
          <w:jc w:val="center"/>
        </w:trPr>
        <w:tc>
          <w:tcPr>
            <w:tcW w:w="622" w:type="dxa"/>
            <w:tcBorders>
              <w:top w:val="nil"/>
              <w:bottom w:val="nil"/>
            </w:tcBorders>
            <w:shd w:val="clear" w:color="auto" w:fill="auto"/>
          </w:tcPr>
          <w:p w:rsidR="00466571" w:rsidRPr="00186C42" w:rsidRDefault="00466571" w:rsidP="00466571">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466571" w:rsidRPr="00186C42" w:rsidRDefault="00466571" w:rsidP="00C37DCA">
            <w:pPr>
              <w:spacing w:before="40" w:after="20"/>
              <w:rPr>
                <w:rFonts w:ascii="Verdana" w:hAnsi="Verdana"/>
                <w:sz w:val="18"/>
                <w:szCs w:val="18"/>
              </w:rPr>
            </w:pPr>
          </w:p>
        </w:tc>
        <w:tc>
          <w:tcPr>
            <w:tcW w:w="6262" w:type="dxa"/>
            <w:tcBorders>
              <w:top w:val="nil"/>
              <w:bottom w:val="nil"/>
            </w:tcBorders>
            <w:shd w:val="clear" w:color="auto" w:fill="auto"/>
          </w:tcPr>
          <w:p w:rsidR="003946F5" w:rsidRPr="00186C42" w:rsidRDefault="003946F5" w:rsidP="003946F5">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Раздел II – Изисквания към качеството на млечните продукти</w:t>
            </w:r>
            <w:r w:rsidR="00B80CD4" w:rsidRPr="00186C42">
              <w:rPr>
                <w:rFonts w:ascii="Verdana" w:eastAsia="Calibri" w:hAnsi="Verdana"/>
                <w:sz w:val="18"/>
                <w:szCs w:val="18"/>
                <w:lang w:eastAsia="en-US"/>
              </w:rPr>
              <w:t>.</w:t>
            </w:r>
          </w:p>
          <w:p w:rsidR="00466571" w:rsidRPr="00186C42" w:rsidRDefault="003946F5" w:rsidP="003946F5">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 xml:space="preserve">Според мен заглавието трябва да се промени на „Изисквания към състава на млечните продукти“. В раздела са изброени само какво може да съдържат млечните продукти. Единствено се определя съотношението между сурово мляко и добавено </w:t>
            </w:r>
            <w:r w:rsidRPr="00186C42">
              <w:rPr>
                <w:rFonts w:ascii="Verdana" w:eastAsia="Calibri" w:hAnsi="Verdana"/>
                <w:sz w:val="18"/>
                <w:szCs w:val="18"/>
                <w:lang w:eastAsia="en-US"/>
              </w:rPr>
              <w:lastRenderedPageBreak/>
              <w:t>сухо мляко. Думата качество малко се измества след като не се посочват стойности, а само се допуска какво може да съдържат.</w:t>
            </w:r>
          </w:p>
        </w:tc>
        <w:tc>
          <w:tcPr>
            <w:tcW w:w="1560" w:type="dxa"/>
            <w:tcBorders>
              <w:top w:val="nil"/>
              <w:bottom w:val="nil"/>
            </w:tcBorders>
            <w:shd w:val="clear" w:color="auto" w:fill="auto"/>
          </w:tcPr>
          <w:p w:rsidR="00466571" w:rsidRPr="00186C42" w:rsidRDefault="003946F5" w:rsidP="00276D40">
            <w:pPr>
              <w:spacing w:before="40" w:after="20"/>
              <w:jc w:val="both"/>
              <w:rPr>
                <w:rFonts w:ascii="Verdana" w:hAnsi="Verdana"/>
                <w:sz w:val="18"/>
                <w:szCs w:val="18"/>
              </w:rPr>
            </w:pPr>
            <w:r w:rsidRPr="00186C42">
              <w:rPr>
                <w:rFonts w:ascii="Verdana" w:hAnsi="Verdana"/>
                <w:sz w:val="18"/>
                <w:szCs w:val="18"/>
              </w:rPr>
              <w:lastRenderedPageBreak/>
              <w:t>Приема се</w:t>
            </w:r>
          </w:p>
        </w:tc>
        <w:tc>
          <w:tcPr>
            <w:tcW w:w="4538" w:type="dxa"/>
            <w:tcBorders>
              <w:top w:val="nil"/>
              <w:bottom w:val="nil"/>
            </w:tcBorders>
            <w:shd w:val="clear" w:color="auto" w:fill="auto"/>
          </w:tcPr>
          <w:p w:rsidR="00466571" w:rsidRPr="00186C42" w:rsidRDefault="00466571" w:rsidP="00205CE7">
            <w:pPr>
              <w:spacing w:before="40" w:after="20"/>
              <w:jc w:val="both"/>
              <w:rPr>
                <w:rFonts w:ascii="Verdana" w:hAnsi="Verdana"/>
                <w:color w:val="000000"/>
                <w:sz w:val="18"/>
                <w:szCs w:val="18"/>
              </w:rPr>
            </w:pPr>
          </w:p>
        </w:tc>
      </w:tr>
      <w:tr w:rsidR="00466571" w:rsidRPr="004C0AEC" w:rsidTr="00466571">
        <w:trPr>
          <w:trHeight w:val="890"/>
          <w:jc w:val="center"/>
        </w:trPr>
        <w:tc>
          <w:tcPr>
            <w:tcW w:w="622" w:type="dxa"/>
            <w:tcBorders>
              <w:top w:val="nil"/>
              <w:bottom w:val="nil"/>
            </w:tcBorders>
            <w:shd w:val="clear" w:color="auto" w:fill="auto"/>
          </w:tcPr>
          <w:p w:rsidR="00466571" w:rsidRPr="00186C42" w:rsidRDefault="00466571" w:rsidP="00466571">
            <w:pPr>
              <w:tabs>
                <w:tab w:val="left" w:pos="192"/>
              </w:tabs>
              <w:spacing w:before="40" w:after="20"/>
              <w:ind w:left="340"/>
              <w:rPr>
                <w:rFonts w:ascii="Verdana" w:hAnsi="Verdana"/>
                <w:b/>
                <w:sz w:val="18"/>
                <w:szCs w:val="18"/>
              </w:rPr>
            </w:pPr>
          </w:p>
        </w:tc>
        <w:tc>
          <w:tcPr>
            <w:tcW w:w="2668" w:type="dxa"/>
            <w:tcBorders>
              <w:top w:val="nil"/>
              <w:bottom w:val="nil"/>
            </w:tcBorders>
            <w:shd w:val="clear" w:color="auto" w:fill="auto"/>
          </w:tcPr>
          <w:p w:rsidR="00466571" w:rsidRPr="00186C42" w:rsidRDefault="00466571" w:rsidP="00C37DCA">
            <w:pPr>
              <w:spacing w:before="40" w:after="20"/>
              <w:rPr>
                <w:rFonts w:ascii="Verdana" w:hAnsi="Verdana"/>
                <w:sz w:val="18"/>
                <w:szCs w:val="18"/>
              </w:rPr>
            </w:pPr>
          </w:p>
        </w:tc>
        <w:tc>
          <w:tcPr>
            <w:tcW w:w="6262" w:type="dxa"/>
            <w:tcBorders>
              <w:top w:val="nil"/>
              <w:bottom w:val="nil"/>
            </w:tcBorders>
            <w:shd w:val="clear" w:color="auto" w:fill="auto"/>
          </w:tcPr>
          <w:p w:rsidR="00466571" w:rsidRPr="00186C42" w:rsidRDefault="00466571" w:rsidP="00466571">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 xml:space="preserve">Глава трета </w:t>
            </w:r>
            <w:r w:rsidR="003946F5" w:rsidRPr="00186C42">
              <w:rPr>
                <w:rFonts w:ascii="Verdana" w:eastAsia="Calibri" w:hAnsi="Verdana"/>
                <w:sz w:val="18"/>
                <w:szCs w:val="18"/>
                <w:lang w:eastAsia="en-US"/>
              </w:rPr>
              <w:t>–</w:t>
            </w:r>
            <w:r w:rsidRPr="00186C42">
              <w:rPr>
                <w:rFonts w:ascii="Verdana" w:eastAsia="Calibri" w:hAnsi="Verdana"/>
                <w:sz w:val="18"/>
                <w:szCs w:val="18"/>
                <w:lang w:eastAsia="en-US"/>
              </w:rPr>
              <w:t xml:space="preserve"> ЕТИКЕТИРАНЕ</w:t>
            </w:r>
          </w:p>
          <w:p w:rsidR="00466571" w:rsidRPr="00186C42" w:rsidRDefault="00466571" w:rsidP="0068146F">
            <w:pPr>
              <w:spacing w:line="259" w:lineRule="auto"/>
              <w:jc w:val="both"/>
              <w:rPr>
                <w:rFonts w:ascii="Verdana" w:eastAsia="Calibri" w:hAnsi="Verdana"/>
                <w:sz w:val="18"/>
                <w:szCs w:val="18"/>
                <w:lang w:eastAsia="en-US"/>
              </w:rPr>
            </w:pPr>
            <w:r w:rsidRPr="00186C42">
              <w:rPr>
                <w:rFonts w:ascii="Verdana" w:eastAsia="Calibri" w:hAnsi="Verdana"/>
                <w:sz w:val="18"/>
                <w:szCs w:val="18"/>
                <w:lang w:eastAsia="en-US"/>
              </w:rPr>
              <w:t>Чл. 26. (1) Когато думата „мляко“ не е допълнена с посочване на вида животно, от което млякото е добито, винаги означава краве мляко.</w:t>
            </w:r>
          </w:p>
          <w:p w:rsidR="00466571" w:rsidRPr="00186C42" w:rsidRDefault="00466571" w:rsidP="003946F5">
            <w:pPr>
              <w:spacing w:before="40" w:after="20"/>
              <w:jc w:val="both"/>
              <w:rPr>
                <w:rFonts w:ascii="Verdana" w:eastAsia="Calibri" w:hAnsi="Verdana"/>
                <w:sz w:val="18"/>
                <w:szCs w:val="18"/>
                <w:lang w:eastAsia="en-US"/>
              </w:rPr>
            </w:pPr>
            <w:r w:rsidRPr="00186C42">
              <w:rPr>
                <w:rFonts w:ascii="Verdana" w:eastAsia="Calibri" w:hAnsi="Verdana"/>
                <w:sz w:val="18"/>
                <w:szCs w:val="18"/>
                <w:lang w:eastAsia="en-US"/>
              </w:rPr>
              <w:t>(2) Когато млякото е различно от краве, се посочва животинският вид, от който млякото е добито.</w:t>
            </w:r>
          </w:p>
        </w:tc>
        <w:tc>
          <w:tcPr>
            <w:tcW w:w="1560" w:type="dxa"/>
            <w:tcBorders>
              <w:top w:val="nil"/>
              <w:bottom w:val="nil"/>
            </w:tcBorders>
            <w:shd w:val="clear" w:color="auto" w:fill="auto"/>
          </w:tcPr>
          <w:p w:rsidR="00466571" w:rsidRPr="00186C42" w:rsidRDefault="00466571" w:rsidP="00276D40">
            <w:pPr>
              <w:spacing w:before="40" w:after="20"/>
              <w:jc w:val="both"/>
              <w:rPr>
                <w:rFonts w:ascii="Verdana" w:hAnsi="Verdana"/>
                <w:sz w:val="18"/>
                <w:szCs w:val="18"/>
              </w:rPr>
            </w:pPr>
          </w:p>
        </w:tc>
        <w:tc>
          <w:tcPr>
            <w:tcW w:w="4538" w:type="dxa"/>
            <w:tcBorders>
              <w:top w:val="nil"/>
              <w:bottom w:val="nil"/>
            </w:tcBorders>
            <w:shd w:val="clear" w:color="auto" w:fill="auto"/>
          </w:tcPr>
          <w:p w:rsidR="00466571" w:rsidRPr="00186C42" w:rsidRDefault="00466571" w:rsidP="00205CE7">
            <w:pPr>
              <w:spacing w:before="40" w:after="20"/>
              <w:jc w:val="both"/>
              <w:rPr>
                <w:rFonts w:ascii="Verdana" w:hAnsi="Verdana"/>
                <w:color w:val="000000"/>
                <w:sz w:val="18"/>
                <w:szCs w:val="18"/>
              </w:rPr>
            </w:pPr>
          </w:p>
        </w:tc>
      </w:tr>
      <w:tr w:rsidR="00466571" w:rsidRPr="004C0AEC" w:rsidTr="00466571">
        <w:trPr>
          <w:trHeight w:val="890"/>
          <w:jc w:val="center"/>
        </w:trPr>
        <w:tc>
          <w:tcPr>
            <w:tcW w:w="622" w:type="dxa"/>
            <w:tcBorders>
              <w:top w:val="nil"/>
              <w:bottom w:val="single" w:sz="36" w:space="0" w:color="2E74B5"/>
            </w:tcBorders>
            <w:shd w:val="clear" w:color="auto" w:fill="auto"/>
          </w:tcPr>
          <w:p w:rsidR="00466571" w:rsidRPr="00186C42" w:rsidRDefault="00466571" w:rsidP="00466571">
            <w:pPr>
              <w:tabs>
                <w:tab w:val="left" w:pos="192"/>
              </w:tabs>
              <w:spacing w:before="40" w:after="20"/>
              <w:ind w:left="340"/>
              <w:rPr>
                <w:rFonts w:ascii="Verdana" w:hAnsi="Verdana"/>
                <w:b/>
                <w:sz w:val="18"/>
                <w:szCs w:val="18"/>
              </w:rPr>
            </w:pPr>
          </w:p>
        </w:tc>
        <w:tc>
          <w:tcPr>
            <w:tcW w:w="2668" w:type="dxa"/>
            <w:tcBorders>
              <w:top w:val="nil"/>
              <w:bottom w:val="single" w:sz="36" w:space="0" w:color="2E74B5"/>
            </w:tcBorders>
            <w:shd w:val="clear" w:color="auto" w:fill="auto"/>
          </w:tcPr>
          <w:p w:rsidR="00466571" w:rsidRPr="00186C42" w:rsidRDefault="00466571" w:rsidP="00C37DCA">
            <w:pPr>
              <w:spacing w:before="40" w:after="20"/>
              <w:rPr>
                <w:rFonts w:ascii="Verdana" w:hAnsi="Verdana"/>
                <w:sz w:val="18"/>
                <w:szCs w:val="18"/>
              </w:rPr>
            </w:pPr>
          </w:p>
        </w:tc>
        <w:tc>
          <w:tcPr>
            <w:tcW w:w="6262" w:type="dxa"/>
            <w:tcBorders>
              <w:top w:val="nil"/>
              <w:bottom w:val="single" w:sz="36" w:space="0" w:color="2E74B5"/>
            </w:tcBorders>
            <w:shd w:val="clear" w:color="auto" w:fill="auto"/>
          </w:tcPr>
          <w:p w:rsidR="00466571" w:rsidRPr="00186C42" w:rsidRDefault="00466571" w:rsidP="00466571">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Според мен трябва винаги да се посочва вида мляко. Как ще разбере потребителя, че става дума за краве мляко ако не е прочел наредбата (което е по-вероятно).</w:t>
            </w:r>
          </w:p>
        </w:tc>
        <w:tc>
          <w:tcPr>
            <w:tcW w:w="1560" w:type="dxa"/>
            <w:tcBorders>
              <w:top w:val="nil"/>
              <w:bottom w:val="single" w:sz="36" w:space="0" w:color="2E74B5"/>
            </w:tcBorders>
            <w:shd w:val="clear" w:color="auto" w:fill="auto"/>
          </w:tcPr>
          <w:p w:rsidR="00466571" w:rsidRPr="00186C42" w:rsidRDefault="003946F5" w:rsidP="00276D40">
            <w:pPr>
              <w:spacing w:before="40" w:after="20"/>
              <w:jc w:val="both"/>
              <w:rPr>
                <w:rFonts w:ascii="Verdana" w:hAnsi="Verdana"/>
                <w:sz w:val="18"/>
                <w:szCs w:val="18"/>
              </w:rPr>
            </w:pPr>
            <w:r w:rsidRPr="00186C42">
              <w:rPr>
                <w:rFonts w:ascii="Verdana" w:hAnsi="Verdana"/>
                <w:sz w:val="18"/>
                <w:szCs w:val="18"/>
              </w:rPr>
              <w:t>Не се приема</w:t>
            </w:r>
          </w:p>
        </w:tc>
        <w:tc>
          <w:tcPr>
            <w:tcW w:w="4538" w:type="dxa"/>
            <w:tcBorders>
              <w:top w:val="nil"/>
              <w:bottom w:val="single" w:sz="36" w:space="0" w:color="2E74B5"/>
            </w:tcBorders>
            <w:shd w:val="clear" w:color="auto" w:fill="auto"/>
          </w:tcPr>
          <w:p w:rsidR="00466571" w:rsidRPr="00186C42" w:rsidRDefault="003946F5" w:rsidP="00403C56">
            <w:pPr>
              <w:spacing w:before="40" w:after="20"/>
              <w:jc w:val="both"/>
              <w:rPr>
                <w:rFonts w:ascii="Verdana" w:hAnsi="Verdana"/>
                <w:color w:val="000000"/>
                <w:sz w:val="18"/>
                <w:szCs w:val="18"/>
              </w:rPr>
            </w:pPr>
            <w:r w:rsidRPr="00186C42">
              <w:rPr>
                <w:rFonts w:ascii="Verdana" w:hAnsi="Verdana"/>
                <w:color w:val="000000"/>
                <w:sz w:val="18"/>
                <w:szCs w:val="18"/>
              </w:rPr>
              <w:t>Разпоредбата на чл. 2</w:t>
            </w:r>
            <w:r w:rsidR="00403C56" w:rsidRPr="00186C42">
              <w:rPr>
                <w:rFonts w:ascii="Verdana" w:hAnsi="Verdana"/>
                <w:color w:val="000000"/>
                <w:sz w:val="18"/>
                <w:szCs w:val="18"/>
              </w:rPr>
              <w:t>7</w:t>
            </w:r>
            <w:r w:rsidRPr="00186C42">
              <w:rPr>
                <w:rFonts w:ascii="Verdana" w:hAnsi="Verdana"/>
                <w:color w:val="000000"/>
                <w:sz w:val="18"/>
                <w:szCs w:val="18"/>
              </w:rPr>
              <w:t>, ал. 2 е в съответствие с т. 4, част III от Приложение VII на Регламент (ЕС) № 1308/2013.</w:t>
            </w:r>
          </w:p>
        </w:tc>
      </w:tr>
      <w:tr w:rsidR="00333ED9" w:rsidRPr="004C0AEC" w:rsidTr="00AF0999">
        <w:trPr>
          <w:trHeight w:val="890"/>
          <w:jc w:val="center"/>
        </w:trPr>
        <w:tc>
          <w:tcPr>
            <w:tcW w:w="622" w:type="dxa"/>
            <w:tcBorders>
              <w:bottom w:val="nil"/>
            </w:tcBorders>
            <w:shd w:val="clear" w:color="auto" w:fill="auto"/>
          </w:tcPr>
          <w:p w:rsidR="00333ED9" w:rsidRPr="00186C42" w:rsidRDefault="00333ED9" w:rsidP="00AF0999">
            <w:pPr>
              <w:numPr>
                <w:ilvl w:val="0"/>
                <w:numId w:val="6"/>
              </w:numPr>
              <w:tabs>
                <w:tab w:val="left" w:pos="192"/>
              </w:tabs>
              <w:spacing w:before="40" w:after="20"/>
              <w:rPr>
                <w:rFonts w:ascii="Verdana" w:hAnsi="Verdana"/>
                <w:b/>
                <w:sz w:val="18"/>
                <w:szCs w:val="18"/>
              </w:rPr>
            </w:pPr>
          </w:p>
        </w:tc>
        <w:tc>
          <w:tcPr>
            <w:tcW w:w="2668" w:type="dxa"/>
            <w:tcBorders>
              <w:bottom w:val="nil"/>
            </w:tcBorders>
            <w:shd w:val="clear" w:color="auto" w:fill="auto"/>
          </w:tcPr>
          <w:p w:rsidR="00333ED9" w:rsidRPr="00186C42" w:rsidRDefault="00692C5C" w:rsidP="00C37DCA">
            <w:pPr>
              <w:spacing w:before="40" w:after="20"/>
              <w:rPr>
                <w:rFonts w:ascii="Verdana" w:hAnsi="Verdana"/>
                <w:sz w:val="18"/>
                <w:szCs w:val="18"/>
                <w:lang w:val="en-US"/>
              </w:rPr>
            </w:pPr>
            <w:r w:rsidRPr="00186C42">
              <w:rPr>
                <w:rFonts w:ascii="Verdana" w:hAnsi="Verdana"/>
                <w:sz w:val="18"/>
                <w:szCs w:val="18"/>
              </w:rPr>
              <w:t>Акад. дн Мария Ангелова Балтаджиева</w:t>
            </w:r>
            <w:r w:rsidR="00AF0999" w:rsidRPr="00186C42">
              <w:rPr>
                <w:rFonts w:ascii="Verdana" w:hAnsi="Verdana"/>
                <w:sz w:val="18"/>
                <w:szCs w:val="18"/>
              </w:rPr>
              <w:t xml:space="preserve"> </w:t>
            </w:r>
            <w:r w:rsidR="00AF0999" w:rsidRPr="00186C42">
              <w:rPr>
                <w:rFonts w:ascii="Verdana" w:hAnsi="Verdana"/>
                <w:sz w:val="18"/>
                <w:szCs w:val="18"/>
                <w:lang w:val="en-US"/>
              </w:rPr>
              <w:t>(</w:t>
            </w:r>
            <w:r w:rsidR="00AF0999" w:rsidRPr="00186C42">
              <w:rPr>
                <w:rFonts w:ascii="Verdana" w:hAnsi="Verdana"/>
                <w:sz w:val="18"/>
                <w:szCs w:val="18"/>
              </w:rPr>
              <w:t>постъпило по електронен път на 26.10.2021 г.</w:t>
            </w:r>
            <w:r w:rsidR="00AF0999" w:rsidRPr="00186C42">
              <w:rPr>
                <w:rFonts w:ascii="Verdana" w:hAnsi="Verdana"/>
                <w:sz w:val="18"/>
                <w:szCs w:val="18"/>
                <w:lang w:val="en-US"/>
              </w:rPr>
              <w:t>)</w:t>
            </w:r>
          </w:p>
        </w:tc>
        <w:tc>
          <w:tcPr>
            <w:tcW w:w="6262" w:type="dxa"/>
            <w:tcBorders>
              <w:bottom w:val="nil"/>
            </w:tcBorders>
            <w:shd w:val="clear" w:color="auto" w:fill="auto"/>
          </w:tcPr>
          <w:p w:rsidR="00AF0999" w:rsidRPr="00186C42" w:rsidRDefault="00AF0999" w:rsidP="00D207D0">
            <w:pPr>
              <w:spacing w:line="259" w:lineRule="auto"/>
              <w:jc w:val="both"/>
              <w:rPr>
                <w:rFonts w:ascii="Verdana" w:eastAsia="Calibri" w:hAnsi="Verdana"/>
                <w:sz w:val="18"/>
                <w:szCs w:val="18"/>
                <w:lang w:eastAsia="en-US"/>
              </w:rPr>
            </w:pPr>
            <w:r w:rsidRPr="00186C42">
              <w:rPr>
                <w:rFonts w:ascii="Verdana" w:eastAsia="Calibri" w:hAnsi="Verdana"/>
                <w:sz w:val="18"/>
                <w:szCs w:val="18"/>
                <w:lang w:eastAsia="en-US"/>
              </w:rPr>
              <w:t xml:space="preserve">Саламурените видове сирене са голяма група сирена, зреещи в саламура с характерни национални и специфични характеристики, произвеждани в различни региони. </w:t>
            </w:r>
          </w:p>
          <w:p w:rsidR="00AF0999" w:rsidRPr="00186C42" w:rsidRDefault="00AF0999" w:rsidP="00D207D0">
            <w:pPr>
              <w:spacing w:line="259" w:lineRule="auto"/>
              <w:jc w:val="both"/>
              <w:rPr>
                <w:rFonts w:ascii="Verdana" w:eastAsia="Calibri" w:hAnsi="Verdana"/>
                <w:sz w:val="18"/>
                <w:szCs w:val="18"/>
                <w:lang w:eastAsia="en-US"/>
              </w:rPr>
            </w:pPr>
            <w:r w:rsidRPr="00186C42">
              <w:rPr>
                <w:rFonts w:ascii="Verdana" w:eastAsia="Calibri" w:hAnsi="Verdana"/>
                <w:sz w:val="18"/>
                <w:szCs w:val="18"/>
                <w:lang w:eastAsia="en-US"/>
              </w:rPr>
              <w:t xml:space="preserve">България е страна с дългогодишен опит в производството на Българско бяло саламурено сирене от четирите вида промишлено мляко – краве, козе, биволско, овче или смес от тях с типични и характерни качествени показатели. </w:t>
            </w:r>
          </w:p>
          <w:p w:rsidR="00AF0999" w:rsidRPr="00186C42" w:rsidRDefault="00AF0999" w:rsidP="00D207D0">
            <w:pPr>
              <w:spacing w:line="259" w:lineRule="auto"/>
              <w:jc w:val="both"/>
              <w:rPr>
                <w:rFonts w:ascii="Verdana" w:eastAsia="Calibri" w:hAnsi="Verdana"/>
                <w:sz w:val="18"/>
                <w:szCs w:val="18"/>
                <w:lang w:eastAsia="en-US"/>
              </w:rPr>
            </w:pPr>
            <w:r w:rsidRPr="00186C42">
              <w:rPr>
                <w:rFonts w:ascii="Verdana" w:eastAsia="Calibri" w:hAnsi="Verdana"/>
                <w:sz w:val="18"/>
                <w:szCs w:val="18"/>
                <w:lang w:eastAsia="en-US"/>
              </w:rPr>
              <w:t xml:space="preserve">Технологията за неговото производство е утвърдена през годините, съобразно специфичните природо – климатични условия в страната през четирите сезона на годината и потребителските интереси. </w:t>
            </w:r>
          </w:p>
          <w:p w:rsidR="00333ED9" w:rsidRPr="00186C42" w:rsidRDefault="00AF0999" w:rsidP="00D207D0">
            <w:pPr>
              <w:spacing w:line="259" w:lineRule="auto"/>
              <w:jc w:val="both"/>
              <w:rPr>
                <w:rFonts w:ascii="Verdana" w:eastAsia="Calibri" w:hAnsi="Verdana"/>
                <w:sz w:val="18"/>
                <w:szCs w:val="18"/>
                <w:lang w:eastAsia="en-US"/>
              </w:rPr>
            </w:pPr>
            <w:r w:rsidRPr="00186C42">
              <w:rPr>
                <w:rFonts w:ascii="Verdana" w:eastAsia="Calibri" w:hAnsi="Verdana"/>
                <w:sz w:val="18"/>
                <w:szCs w:val="18"/>
                <w:lang w:eastAsia="en-US"/>
              </w:rPr>
              <w:t xml:space="preserve">Традиционният продукт се произвежда по технологични параметри и качествени показатели, заложени в действащия БДС 15:2010 „Българско бяло саламурено сирене”, утвърдени на основа на опита, традициите и науката, </w:t>
            </w:r>
          </w:p>
        </w:tc>
        <w:tc>
          <w:tcPr>
            <w:tcW w:w="1560" w:type="dxa"/>
            <w:tcBorders>
              <w:bottom w:val="nil"/>
            </w:tcBorders>
            <w:shd w:val="clear" w:color="auto" w:fill="auto"/>
          </w:tcPr>
          <w:p w:rsidR="00333ED9" w:rsidRPr="00186C42" w:rsidRDefault="00333ED9" w:rsidP="00276D40">
            <w:pPr>
              <w:spacing w:before="40" w:after="20"/>
              <w:jc w:val="both"/>
              <w:rPr>
                <w:rFonts w:ascii="Verdana" w:hAnsi="Verdana"/>
                <w:sz w:val="18"/>
                <w:szCs w:val="18"/>
              </w:rPr>
            </w:pPr>
          </w:p>
        </w:tc>
        <w:tc>
          <w:tcPr>
            <w:tcW w:w="4538" w:type="dxa"/>
            <w:tcBorders>
              <w:bottom w:val="nil"/>
            </w:tcBorders>
            <w:shd w:val="clear" w:color="auto" w:fill="auto"/>
          </w:tcPr>
          <w:p w:rsidR="00333ED9" w:rsidRPr="00186C42" w:rsidRDefault="00333ED9" w:rsidP="00205CE7">
            <w:pPr>
              <w:spacing w:before="40" w:after="20"/>
              <w:jc w:val="both"/>
              <w:rPr>
                <w:rFonts w:ascii="Verdana" w:hAnsi="Verdana"/>
                <w:color w:val="000000"/>
                <w:sz w:val="18"/>
                <w:szCs w:val="18"/>
              </w:rPr>
            </w:pPr>
          </w:p>
        </w:tc>
      </w:tr>
      <w:tr w:rsidR="00AF0999" w:rsidRPr="004C0AEC" w:rsidTr="00AF0999">
        <w:trPr>
          <w:trHeight w:val="890"/>
          <w:jc w:val="center"/>
        </w:trPr>
        <w:tc>
          <w:tcPr>
            <w:tcW w:w="622" w:type="dxa"/>
            <w:tcBorders>
              <w:top w:val="nil"/>
              <w:bottom w:val="single" w:sz="36" w:space="0" w:color="2E74B5"/>
            </w:tcBorders>
            <w:shd w:val="clear" w:color="auto" w:fill="auto"/>
          </w:tcPr>
          <w:p w:rsidR="00AF0999" w:rsidRPr="00186C42" w:rsidRDefault="00AF0999" w:rsidP="009C6E79">
            <w:pPr>
              <w:tabs>
                <w:tab w:val="left" w:pos="192"/>
              </w:tabs>
              <w:spacing w:before="40" w:after="20"/>
              <w:jc w:val="center"/>
              <w:rPr>
                <w:rFonts w:ascii="Verdana" w:hAnsi="Verdana"/>
                <w:b/>
                <w:sz w:val="18"/>
                <w:szCs w:val="18"/>
              </w:rPr>
            </w:pPr>
          </w:p>
        </w:tc>
        <w:tc>
          <w:tcPr>
            <w:tcW w:w="2668" w:type="dxa"/>
            <w:tcBorders>
              <w:top w:val="nil"/>
              <w:bottom w:val="single" w:sz="36" w:space="0" w:color="2E74B5"/>
            </w:tcBorders>
            <w:shd w:val="clear" w:color="auto" w:fill="auto"/>
          </w:tcPr>
          <w:p w:rsidR="00AF0999" w:rsidRPr="00186C42" w:rsidRDefault="00AF0999" w:rsidP="00C37DCA">
            <w:pPr>
              <w:spacing w:before="40" w:after="20"/>
              <w:rPr>
                <w:rFonts w:ascii="Verdana" w:hAnsi="Verdana"/>
                <w:sz w:val="18"/>
                <w:szCs w:val="18"/>
              </w:rPr>
            </w:pPr>
          </w:p>
        </w:tc>
        <w:tc>
          <w:tcPr>
            <w:tcW w:w="6262" w:type="dxa"/>
            <w:tcBorders>
              <w:top w:val="nil"/>
              <w:bottom w:val="single" w:sz="36" w:space="0" w:color="2E74B5"/>
            </w:tcBorders>
            <w:shd w:val="clear" w:color="auto" w:fill="auto"/>
          </w:tcPr>
          <w:p w:rsidR="00AF0999" w:rsidRPr="00186C42" w:rsidRDefault="00AF0999" w:rsidP="0027399D">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За да съхраним типичното и традиционно качество на Българското бяло саламурено сирене, би следвало в Проекта за нова Наредба за специфичните изисквания към млечните продукти, да се разграничат качествените показатели на вариантите Саламурени сирена, предлагани на пазара, получени чрез специфични технологични подходи, характеризиращи се с различни органолептични и физикохимични показатели.</w:t>
            </w:r>
          </w:p>
        </w:tc>
        <w:tc>
          <w:tcPr>
            <w:tcW w:w="1560" w:type="dxa"/>
            <w:tcBorders>
              <w:top w:val="nil"/>
              <w:bottom w:val="single" w:sz="36" w:space="0" w:color="2E74B5"/>
            </w:tcBorders>
            <w:shd w:val="clear" w:color="auto" w:fill="auto"/>
          </w:tcPr>
          <w:p w:rsidR="00AF0999" w:rsidRPr="00186C42" w:rsidRDefault="00AF0999" w:rsidP="00276D40">
            <w:pPr>
              <w:spacing w:before="40" w:after="20"/>
              <w:jc w:val="both"/>
              <w:rPr>
                <w:rFonts w:ascii="Verdana" w:hAnsi="Verdana"/>
                <w:sz w:val="18"/>
                <w:szCs w:val="18"/>
              </w:rPr>
            </w:pPr>
            <w:r w:rsidRPr="00186C42">
              <w:rPr>
                <w:rFonts w:ascii="Verdana" w:hAnsi="Verdana"/>
                <w:sz w:val="18"/>
                <w:szCs w:val="18"/>
              </w:rPr>
              <w:t>Приема се</w:t>
            </w:r>
          </w:p>
        </w:tc>
        <w:tc>
          <w:tcPr>
            <w:tcW w:w="4538" w:type="dxa"/>
            <w:tcBorders>
              <w:top w:val="nil"/>
              <w:bottom w:val="single" w:sz="36" w:space="0" w:color="2E74B5"/>
            </w:tcBorders>
            <w:shd w:val="clear" w:color="auto" w:fill="auto"/>
          </w:tcPr>
          <w:p w:rsidR="00AF0999" w:rsidRPr="00186C42" w:rsidRDefault="00AF0999" w:rsidP="00205CE7">
            <w:pPr>
              <w:spacing w:before="40" w:after="20"/>
              <w:jc w:val="both"/>
              <w:rPr>
                <w:rFonts w:ascii="Verdana" w:hAnsi="Verdana"/>
                <w:color w:val="000000"/>
                <w:sz w:val="18"/>
                <w:szCs w:val="18"/>
              </w:rPr>
            </w:pPr>
          </w:p>
        </w:tc>
      </w:tr>
      <w:tr w:rsidR="00AF0999" w:rsidRPr="004C0AEC" w:rsidTr="00186C42">
        <w:trPr>
          <w:jc w:val="center"/>
        </w:trPr>
        <w:tc>
          <w:tcPr>
            <w:tcW w:w="622" w:type="dxa"/>
            <w:vMerge w:val="restart"/>
            <w:shd w:val="clear" w:color="auto" w:fill="auto"/>
          </w:tcPr>
          <w:p w:rsidR="00AF0999" w:rsidRPr="00186C42" w:rsidRDefault="00AF0999" w:rsidP="00AF0999">
            <w:pPr>
              <w:numPr>
                <w:ilvl w:val="0"/>
                <w:numId w:val="6"/>
              </w:numPr>
              <w:tabs>
                <w:tab w:val="left" w:pos="192"/>
              </w:tabs>
              <w:spacing w:before="40" w:after="20"/>
              <w:rPr>
                <w:rFonts w:ascii="Verdana" w:hAnsi="Verdana"/>
                <w:b/>
                <w:sz w:val="18"/>
                <w:szCs w:val="18"/>
              </w:rPr>
            </w:pPr>
          </w:p>
        </w:tc>
        <w:tc>
          <w:tcPr>
            <w:tcW w:w="2668" w:type="dxa"/>
            <w:vMerge w:val="restart"/>
            <w:shd w:val="clear" w:color="auto" w:fill="auto"/>
          </w:tcPr>
          <w:p w:rsidR="00AF0999" w:rsidRPr="00186C42" w:rsidRDefault="00AF0999" w:rsidP="00333ED9">
            <w:pPr>
              <w:spacing w:before="40" w:after="20"/>
              <w:rPr>
                <w:rFonts w:ascii="Verdana" w:hAnsi="Verdana"/>
                <w:sz w:val="18"/>
                <w:szCs w:val="18"/>
              </w:rPr>
            </w:pPr>
            <w:r w:rsidRPr="00186C42">
              <w:rPr>
                <w:rFonts w:ascii="Verdana" w:hAnsi="Verdana"/>
                <w:sz w:val="18"/>
                <w:szCs w:val="18"/>
              </w:rPr>
              <w:t>Становище от</w:t>
            </w:r>
            <w:r w:rsidR="00C97FBD" w:rsidRPr="00186C42">
              <w:rPr>
                <w:rFonts w:ascii="Verdana" w:hAnsi="Verdana"/>
                <w:sz w:val="18"/>
                <w:szCs w:val="18"/>
              </w:rPr>
              <w:br/>
            </w:r>
            <w:r w:rsidRPr="00186C42">
              <w:rPr>
                <w:rFonts w:ascii="Verdana" w:hAnsi="Verdana"/>
                <w:sz w:val="18"/>
                <w:szCs w:val="18"/>
              </w:rPr>
              <w:t xml:space="preserve">доц. д.н. Галин Иванов </w:t>
            </w:r>
          </w:p>
          <w:p w:rsidR="00AF0999" w:rsidRPr="00186C42" w:rsidRDefault="00AF0999" w:rsidP="00333ED9">
            <w:pPr>
              <w:spacing w:before="40" w:after="20"/>
              <w:rPr>
                <w:rFonts w:ascii="Verdana" w:hAnsi="Verdana"/>
                <w:sz w:val="18"/>
                <w:szCs w:val="18"/>
              </w:rPr>
            </w:pPr>
            <w:r w:rsidRPr="00186C42">
              <w:rPr>
                <w:rFonts w:ascii="Verdana" w:hAnsi="Verdana"/>
                <w:sz w:val="18"/>
                <w:szCs w:val="18"/>
              </w:rPr>
              <w:t>Ръководител Катедра „Технология на млякото и млечните продукти“</w:t>
            </w:r>
          </w:p>
          <w:p w:rsidR="00AF0999" w:rsidRPr="00186C42" w:rsidRDefault="00AF0999" w:rsidP="00333ED9">
            <w:pPr>
              <w:spacing w:before="40" w:after="20"/>
              <w:rPr>
                <w:rFonts w:ascii="Verdana" w:hAnsi="Verdana"/>
                <w:sz w:val="18"/>
                <w:szCs w:val="18"/>
              </w:rPr>
            </w:pPr>
            <w:r w:rsidRPr="00186C42">
              <w:rPr>
                <w:rFonts w:ascii="Verdana" w:hAnsi="Verdana"/>
                <w:sz w:val="18"/>
                <w:szCs w:val="18"/>
              </w:rPr>
              <w:t>Университет по храни-телни технологии</w:t>
            </w:r>
          </w:p>
          <w:p w:rsidR="00AF0999" w:rsidRPr="00186C42" w:rsidRDefault="00AF0999" w:rsidP="00333ED9">
            <w:pPr>
              <w:spacing w:before="40" w:after="20"/>
              <w:rPr>
                <w:rFonts w:ascii="Verdana" w:hAnsi="Verdana"/>
                <w:sz w:val="18"/>
                <w:szCs w:val="18"/>
                <w:lang w:val="en-US"/>
              </w:rPr>
            </w:pPr>
            <w:r w:rsidRPr="00186C42">
              <w:rPr>
                <w:rFonts w:ascii="Verdana" w:hAnsi="Verdana"/>
                <w:sz w:val="18"/>
                <w:szCs w:val="18"/>
              </w:rPr>
              <w:t xml:space="preserve">По искане на Инициа-тивния комитет от млекопреработватели </w:t>
            </w:r>
            <w:r w:rsidRPr="00186C42">
              <w:rPr>
                <w:rFonts w:ascii="Verdana" w:hAnsi="Verdana"/>
                <w:sz w:val="18"/>
                <w:szCs w:val="18"/>
                <w:lang w:val="en-US"/>
              </w:rPr>
              <w:t>(</w:t>
            </w:r>
            <w:r w:rsidRPr="00186C42">
              <w:rPr>
                <w:rFonts w:ascii="Verdana" w:hAnsi="Verdana"/>
                <w:sz w:val="18"/>
                <w:szCs w:val="18"/>
              </w:rPr>
              <w:t>постъпило по електронен път на 30.10.2020 г.</w:t>
            </w:r>
            <w:r w:rsidRPr="00186C42">
              <w:rPr>
                <w:rFonts w:ascii="Verdana" w:hAnsi="Verdana"/>
                <w:sz w:val="18"/>
                <w:szCs w:val="18"/>
                <w:lang w:val="en-US"/>
              </w:rPr>
              <w:t>)</w:t>
            </w:r>
          </w:p>
        </w:tc>
        <w:tc>
          <w:tcPr>
            <w:tcW w:w="6262" w:type="dxa"/>
            <w:tcBorders>
              <w:bottom w:val="nil"/>
            </w:tcBorders>
            <w:shd w:val="clear" w:color="auto" w:fill="auto"/>
          </w:tcPr>
          <w:p w:rsidR="00AF0999" w:rsidRPr="00186C42" w:rsidRDefault="00AF0999" w:rsidP="003A1A8C">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След проведена дискусия с преподавателите от катедра „Технология на млякото и млечните продукти“ при УХТ-Пловдив представям нашето становище относно поставените въпроси във връзка с проекта за нова Наредба за специфичните изисквания към млечните продукти.</w:t>
            </w:r>
          </w:p>
        </w:tc>
        <w:tc>
          <w:tcPr>
            <w:tcW w:w="1560" w:type="dxa"/>
            <w:tcBorders>
              <w:bottom w:val="nil"/>
            </w:tcBorders>
            <w:shd w:val="clear" w:color="auto" w:fill="auto"/>
          </w:tcPr>
          <w:p w:rsidR="00AF0999" w:rsidRPr="00186C42" w:rsidRDefault="00AF0999" w:rsidP="00276D40">
            <w:pPr>
              <w:spacing w:before="40" w:after="20"/>
              <w:jc w:val="both"/>
              <w:rPr>
                <w:rFonts w:ascii="Verdana" w:hAnsi="Verdana"/>
                <w:sz w:val="18"/>
                <w:szCs w:val="18"/>
              </w:rPr>
            </w:pPr>
          </w:p>
        </w:tc>
        <w:tc>
          <w:tcPr>
            <w:tcW w:w="4538" w:type="dxa"/>
            <w:tcBorders>
              <w:bottom w:val="nil"/>
            </w:tcBorders>
            <w:shd w:val="clear" w:color="auto" w:fill="auto"/>
          </w:tcPr>
          <w:p w:rsidR="00AF0999" w:rsidRPr="00186C42" w:rsidRDefault="00AF0999" w:rsidP="00205CE7">
            <w:pPr>
              <w:spacing w:before="40" w:after="20"/>
              <w:jc w:val="both"/>
              <w:rPr>
                <w:rFonts w:ascii="Verdana" w:hAnsi="Verdana"/>
                <w:color w:val="000000"/>
                <w:sz w:val="18"/>
                <w:szCs w:val="18"/>
              </w:rPr>
            </w:pPr>
          </w:p>
        </w:tc>
      </w:tr>
      <w:tr w:rsidR="00AF0999" w:rsidRPr="004C0AEC" w:rsidTr="00186C42">
        <w:trPr>
          <w:jc w:val="center"/>
        </w:trPr>
        <w:tc>
          <w:tcPr>
            <w:tcW w:w="622" w:type="dxa"/>
            <w:vMerge/>
            <w:tcBorders>
              <w:bottom w:val="nil"/>
            </w:tcBorders>
            <w:shd w:val="clear" w:color="auto" w:fill="auto"/>
          </w:tcPr>
          <w:p w:rsidR="00AF0999" w:rsidRPr="00186C42" w:rsidRDefault="00AF0999" w:rsidP="009C6E79">
            <w:pPr>
              <w:tabs>
                <w:tab w:val="left" w:pos="192"/>
              </w:tabs>
              <w:spacing w:before="40" w:after="20"/>
              <w:jc w:val="center"/>
              <w:rPr>
                <w:rFonts w:ascii="Verdana" w:hAnsi="Verdana"/>
                <w:b/>
                <w:sz w:val="18"/>
                <w:szCs w:val="18"/>
              </w:rPr>
            </w:pPr>
          </w:p>
        </w:tc>
        <w:tc>
          <w:tcPr>
            <w:tcW w:w="2668" w:type="dxa"/>
            <w:vMerge/>
            <w:tcBorders>
              <w:bottom w:val="nil"/>
            </w:tcBorders>
            <w:shd w:val="clear" w:color="auto" w:fill="auto"/>
          </w:tcPr>
          <w:p w:rsidR="00AF0999" w:rsidRPr="00186C42" w:rsidRDefault="00AF0999" w:rsidP="00333ED9">
            <w:pPr>
              <w:spacing w:before="40" w:after="20"/>
              <w:rPr>
                <w:rFonts w:ascii="Verdana" w:hAnsi="Verdana"/>
                <w:sz w:val="18"/>
                <w:szCs w:val="18"/>
              </w:rPr>
            </w:pPr>
          </w:p>
        </w:tc>
        <w:tc>
          <w:tcPr>
            <w:tcW w:w="6262" w:type="dxa"/>
            <w:tcBorders>
              <w:top w:val="nil"/>
              <w:bottom w:val="nil"/>
            </w:tcBorders>
            <w:shd w:val="clear" w:color="auto" w:fill="auto"/>
          </w:tcPr>
          <w:p w:rsidR="00AF0999" w:rsidRPr="00186C42" w:rsidRDefault="00AF0999" w:rsidP="00F24685">
            <w:pPr>
              <w:spacing w:before="40" w:after="20"/>
              <w:jc w:val="both"/>
              <w:rPr>
                <w:rFonts w:ascii="Verdana" w:eastAsia="Calibri" w:hAnsi="Verdana"/>
                <w:sz w:val="18"/>
                <w:szCs w:val="18"/>
                <w:lang w:eastAsia="en-US"/>
              </w:rPr>
            </w:pPr>
            <w:r w:rsidRPr="00186C42">
              <w:rPr>
                <w:rFonts w:ascii="Verdana" w:eastAsia="Calibri" w:hAnsi="Verdana"/>
                <w:sz w:val="18"/>
                <w:szCs w:val="18"/>
                <w:lang w:eastAsia="en-US"/>
              </w:rPr>
              <w:t>Въпрос 1: В раздел 1. Наименование на млечните продукти се дават дефиниции на мляко и млечни продукти и в частност на „сирене“ в чл. 5. Считате ли от Ваша гледна точка тези дефиниции, че са издържани и как гледате на предложените промени?</w:t>
            </w:r>
          </w:p>
          <w:p w:rsidR="00AF0999" w:rsidRPr="00186C42" w:rsidRDefault="00AF0999" w:rsidP="0030428E">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Отговор: Определенията за сирене, използвани в научната литература, третират основно суровините и процесите, свързани с неговото производство. Сухото вещество (респ. водното съдържание) и маслеността в сухото вещество са залегнали в редица международни класификации на сирената (А-6 FAO/WHO Codex Alimentarius Comission, класификация и каталог на IDF, Дидактична класификация по Lenoir, Технологична класификация по Mietton и др.) като показатели за разграничаване на различни видове сирене. Съгласно известните класификации водното съдържание на различните видове сирене може да варира от 35% при твърдите видове до 70-72% при пресните сметанени видове сирене. Поради това считам, че показателите сухо вещество и масленост в сухото вещество би следвало да залегнат в определенията свързани с дефинирането на конкретни видове или групи сирена.</w:t>
            </w:r>
          </w:p>
        </w:tc>
        <w:tc>
          <w:tcPr>
            <w:tcW w:w="1560" w:type="dxa"/>
            <w:tcBorders>
              <w:top w:val="nil"/>
              <w:bottom w:val="nil"/>
            </w:tcBorders>
            <w:shd w:val="clear" w:color="auto" w:fill="auto"/>
          </w:tcPr>
          <w:p w:rsidR="00AF0999" w:rsidRPr="00186C42" w:rsidRDefault="00AF0999" w:rsidP="00276D40">
            <w:pPr>
              <w:spacing w:before="40" w:after="20"/>
              <w:jc w:val="both"/>
              <w:rPr>
                <w:rFonts w:ascii="Verdana" w:hAnsi="Verdana"/>
                <w:sz w:val="18"/>
                <w:szCs w:val="18"/>
              </w:rPr>
            </w:pPr>
            <w:r w:rsidRPr="00186C42">
              <w:rPr>
                <w:rFonts w:ascii="Verdana" w:hAnsi="Verdana"/>
                <w:sz w:val="18"/>
                <w:szCs w:val="18"/>
              </w:rPr>
              <w:t>Приема се</w:t>
            </w:r>
          </w:p>
        </w:tc>
        <w:tc>
          <w:tcPr>
            <w:tcW w:w="4538" w:type="dxa"/>
            <w:tcBorders>
              <w:top w:val="nil"/>
              <w:bottom w:val="nil"/>
            </w:tcBorders>
            <w:shd w:val="clear" w:color="auto" w:fill="auto"/>
          </w:tcPr>
          <w:p w:rsidR="00AF0999" w:rsidRPr="00186C42" w:rsidRDefault="00AF0999" w:rsidP="00205CE7">
            <w:pPr>
              <w:spacing w:before="40" w:after="20"/>
              <w:jc w:val="both"/>
              <w:rPr>
                <w:rFonts w:ascii="Verdana" w:hAnsi="Verdana"/>
                <w:color w:val="000000"/>
                <w:sz w:val="18"/>
                <w:szCs w:val="18"/>
              </w:rPr>
            </w:pPr>
          </w:p>
        </w:tc>
      </w:tr>
      <w:tr w:rsidR="00333ED9" w:rsidRPr="004C0AEC" w:rsidTr="00186C42">
        <w:trPr>
          <w:jc w:val="center"/>
        </w:trPr>
        <w:tc>
          <w:tcPr>
            <w:tcW w:w="622" w:type="dxa"/>
            <w:tcBorders>
              <w:top w:val="nil"/>
              <w:bottom w:val="single" w:sz="36" w:space="0" w:color="2E74B5"/>
            </w:tcBorders>
            <w:shd w:val="clear" w:color="auto" w:fill="auto"/>
          </w:tcPr>
          <w:p w:rsidR="00333ED9" w:rsidRPr="00186C42" w:rsidRDefault="00333ED9" w:rsidP="009C6E79">
            <w:pPr>
              <w:tabs>
                <w:tab w:val="left" w:pos="192"/>
              </w:tabs>
              <w:spacing w:before="40" w:after="20"/>
              <w:jc w:val="center"/>
              <w:rPr>
                <w:rFonts w:ascii="Verdana" w:hAnsi="Verdana"/>
                <w:b/>
                <w:sz w:val="18"/>
                <w:szCs w:val="18"/>
              </w:rPr>
            </w:pPr>
          </w:p>
        </w:tc>
        <w:tc>
          <w:tcPr>
            <w:tcW w:w="2668" w:type="dxa"/>
            <w:tcBorders>
              <w:top w:val="nil"/>
              <w:bottom w:val="single" w:sz="36" w:space="0" w:color="2E74B5"/>
            </w:tcBorders>
            <w:shd w:val="clear" w:color="auto" w:fill="auto"/>
          </w:tcPr>
          <w:p w:rsidR="00333ED9" w:rsidRPr="00186C42" w:rsidRDefault="00333ED9" w:rsidP="00333ED9">
            <w:pPr>
              <w:spacing w:before="40" w:after="20"/>
              <w:rPr>
                <w:rFonts w:ascii="Verdana" w:hAnsi="Verdana"/>
                <w:sz w:val="18"/>
                <w:szCs w:val="18"/>
              </w:rPr>
            </w:pPr>
          </w:p>
        </w:tc>
        <w:tc>
          <w:tcPr>
            <w:tcW w:w="6262" w:type="dxa"/>
            <w:tcBorders>
              <w:top w:val="nil"/>
              <w:bottom w:val="single" w:sz="36" w:space="0" w:color="2E74B5"/>
            </w:tcBorders>
            <w:shd w:val="clear" w:color="auto" w:fill="auto"/>
          </w:tcPr>
          <w:p w:rsidR="00333ED9" w:rsidRPr="00186C42" w:rsidRDefault="00333ED9" w:rsidP="005B4E82">
            <w:pPr>
              <w:spacing w:before="40" w:after="20" w:line="259" w:lineRule="auto"/>
              <w:jc w:val="both"/>
              <w:rPr>
                <w:rFonts w:ascii="Verdana" w:eastAsia="Calibri" w:hAnsi="Verdana"/>
                <w:sz w:val="18"/>
                <w:szCs w:val="18"/>
                <w:lang w:eastAsia="en-US"/>
              </w:rPr>
            </w:pPr>
            <w:r w:rsidRPr="00186C42">
              <w:rPr>
                <w:rFonts w:ascii="Verdana" w:eastAsia="Calibri" w:hAnsi="Verdana"/>
                <w:sz w:val="18"/>
                <w:szCs w:val="18"/>
                <w:lang w:eastAsia="en-US"/>
              </w:rPr>
              <w:t xml:space="preserve">Въпрос 2: Може ли бялото саламурено сирене да се нарича сирене, когато покрива определени критерии, а когато по един критерий, в конкретния случай водно съдържание превишава някаква граница, независимо дали тя е 60%, 65% или друга стойност да приеме друго наименование, но не и сирене? </w:t>
            </w:r>
          </w:p>
          <w:p w:rsidR="00333ED9" w:rsidRPr="00186C42" w:rsidRDefault="00333ED9" w:rsidP="00947CDC">
            <w:pPr>
              <w:spacing w:before="40" w:after="20"/>
              <w:jc w:val="both"/>
              <w:rPr>
                <w:rFonts w:ascii="Verdana" w:eastAsia="Calibri" w:hAnsi="Verdana"/>
                <w:sz w:val="18"/>
                <w:szCs w:val="18"/>
                <w:lang w:eastAsia="en-US"/>
              </w:rPr>
            </w:pPr>
            <w:r w:rsidRPr="00186C42">
              <w:rPr>
                <w:rFonts w:ascii="Verdana" w:eastAsia="Calibri" w:hAnsi="Verdana"/>
                <w:sz w:val="18"/>
                <w:szCs w:val="18"/>
                <w:lang w:eastAsia="en-US"/>
              </w:rPr>
              <w:t>Отговор: Технологичните параметри за производство и качествените показатели на традиционното българско бяло саламурено сирене са описани в действащия БДС 15:2010 „Българско бяло саламурено сирене“. Считам, че в Наредбата за специфичните изисквания към млечните продукти би могло да се въведе допълнително определение за „Бяло саламурено сире</w:t>
            </w:r>
            <w:r w:rsidRPr="00186C42">
              <w:rPr>
                <w:rFonts w:ascii="Verdana" w:eastAsia="Calibri" w:hAnsi="Verdana"/>
                <w:sz w:val="18"/>
                <w:szCs w:val="18"/>
                <w:lang w:eastAsia="en-US"/>
              </w:rPr>
              <w:lastRenderedPageBreak/>
              <w:t xml:space="preserve">не“, в което да бъдат конкретизирани допустими стойности на сухото вещество и масленост в сухото вещество. Същевременно, отклонението от подобни норми не може да бъде осно-вание за изключване на произведените продукти от ка-тегорията сирене, ако те отговарят на общото определение. За продукти с водно съдържание над 60 % или 65% би могло да се въведе алтернативно наименование като например „саламурено сирене“. </w:t>
            </w:r>
          </w:p>
        </w:tc>
        <w:tc>
          <w:tcPr>
            <w:tcW w:w="1560" w:type="dxa"/>
            <w:tcBorders>
              <w:top w:val="nil"/>
              <w:bottom w:val="single" w:sz="36" w:space="0" w:color="2E74B5"/>
            </w:tcBorders>
            <w:shd w:val="clear" w:color="auto" w:fill="auto"/>
          </w:tcPr>
          <w:p w:rsidR="00333ED9" w:rsidRPr="00186C42" w:rsidRDefault="00333ED9" w:rsidP="00276D40">
            <w:pPr>
              <w:spacing w:before="40" w:after="20"/>
              <w:jc w:val="both"/>
              <w:rPr>
                <w:rFonts w:ascii="Verdana" w:hAnsi="Verdana"/>
                <w:sz w:val="18"/>
                <w:szCs w:val="18"/>
              </w:rPr>
            </w:pPr>
            <w:r w:rsidRPr="00186C42">
              <w:rPr>
                <w:rFonts w:ascii="Verdana" w:hAnsi="Verdana"/>
                <w:sz w:val="18"/>
                <w:szCs w:val="18"/>
              </w:rPr>
              <w:lastRenderedPageBreak/>
              <w:t>Приема се</w:t>
            </w:r>
          </w:p>
        </w:tc>
        <w:tc>
          <w:tcPr>
            <w:tcW w:w="4538" w:type="dxa"/>
            <w:tcBorders>
              <w:top w:val="nil"/>
              <w:bottom w:val="single" w:sz="36" w:space="0" w:color="2E74B5"/>
            </w:tcBorders>
            <w:shd w:val="clear" w:color="auto" w:fill="auto"/>
          </w:tcPr>
          <w:p w:rsidR="00333ED9" w:rsidRPr="00186C42" w:rsidRDefault="00333ED9" w:rsidP="00205CE7">
            <w:pPr>
              <w:spacing w:before="40" w:after="20"/>
              <w:jc w:val="both"/>
              <w:rPr>
                <w:rFonts w:ascii="Verdana" w:hAnsi="Verdana"/>
                <w:color w:val="000000"/>
                <w:sz w:val="18"/>
                <w:szCs w:val="18"/>
              </w:rPr>
            </w:pPr>
          </w:p>
        </w:tc>
      </w:tr>
    </w:tbl>
    <w:p w:rsidR="005B4E82" w:rsidRDefault="005B4E82" w:rsidP="005B4E82">
      <w:pPr>
        <w:tabs>
          <w:tab w:val="left" w:pos="1008"/>
        </w:tabs>
        <w:rPr>
          <w:rFonts w:ascii="Verdana" w:hAnsi="Verdana"/>
          <w:smallCaps/>
          <w:color w:val="000000"/>
          <w:sz w:val="20"/>
          <w:szCs w:val="20"/>
          <w:lang w:eastAsia="en-US"/>
        </w:rPr>
      </w:pPr>
      <w:bookmarkStart w:id="0" w:name="_GoBack"/>
      <w:bookmarkEnd w:id="0"/>
    </w:p>
    <w:sectPr w:rsidR="005B4E82" w:rsidSect="00BA61DA">
      <w:footerReference w:type="even" r:id="rId8"/>
      <w:footerReference w:type="default" r:id="rId9"/>
      <w:pgSz w:w="16838" w:h="11906" w:orient="landscape" w:code="9"/>
      <w:pgMar w:top="1247" w:right="1247" w:bottom="56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C87" w:rsidRDefault="00792C87">
      <w:r>
        <w:separator/>
      </w:r>
    </w:p>
  </w:endnote>
  <w:endnote w:type="continuationSeparator" w:id="0">
    <w:p w:rsidR="00792C87" w:rsidRDefault="0079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A5D" w:rsidRDefault="00094A5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4A5D" w:rsidRDefault="00094A5D"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78954"/>
      <w:docPartObj>
        <w:docPartGallery w:val="Page Numbers (Bottom of Page)"/>
        <w:docPartUnique/>
      </w:docPartObj>
    </w:sdtPr>
    <w:sdtEndPr>
      <w:rPr>
        <w:rFonts w:ascii="Verdana" w:hAnsi="Verdana"/>
        <w:noProof/>
        <w:sz w:val="16"/>
        <w:szCs w:val="16"/>
      </w:rPr>
    </w:sdtEndPr>
    <w:sdtContent>
      <w:p w:rsidR="00094A5D" w:rsidRPr="009064A9" w:rsidRDefault="00094A5D" w:rsidP="009064A9">
        <w:pPr>
          <w:pStyle w:val="Footer"/>
          <w:jc w:val="right"/>
          <w:rPr>
            <w:rFonts w:ascii="Verdana" w:hAnsi="Verdana"/>
            <w:sz w:val="16"/>
            <w:szCs w:val="16"/>
          </w:rPr>
        </w:pPr>
        <w:r w:rsidRPr="009064A9">
          <w:rPr>
            <w:rFonts w:ascii="Verdana" w:hAnsi="Verdana"/>
            <w:sz w:val="16"/>
            <w:szCs w:val="16"/>
          </w:rPr>
          <w:fldChar w:fldCharType="begin"/>
        </w:r>
        <w:r w:rsidRPr="009064A9">
          <w:rPr>
            <w:rFonts w:ascii="Verdana" w:hAnsi="Verdana"/>
            <w:sz w:val="16"/>
            <w:szCs w:val="16"/>
          </w:rPr>
          <w:instrText xml:space="preserve"> PAGE   \* MERGEFORMAT </w:instrText>
        </w:r>
        <w:r w:rsidRPr="009064A9">
          <w:rPr>
            <w:rFonts w:ascii="Verdana" w:hAnsi="Verdana"/>
            <w:sz w:val="16"/>
            <w:szCs w:val="16"/>
          </w:rPr>
          <w:fldChar w:fldCharType="separate"/>
        </w:r>
        <w:r w:rsidR="00FA2479">
          <w:rPr>
            <w:rFonts w:ascii="Verdana" w:hAnsi="Verdana"/>
            <w:noProof/>
            <w:sz w:val="16"/>
            <w:szCs w:val="16"/>
          </w:rPr>
          <w:t>32</w:t>
        </w:r>
        <w:r w:rsidRPr="009064A9">
          <w:rPr>
            <w:rFonts w:ascii="Verdana" w:hAnsi="Verdana"/>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C87" w:rsidRDefault="00792C87">
      <w:r>
        <w:separator/>
      </w:r>
    </w:p>
  </w:footnote>
  <w:footnote w:type="continuationSeparator" w:id="0">
    <w:p w:rsidR="00792C87" w:rsidRDefault="00792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263"/>
    <w:multiLevelType w:val="multilevel"/>
    <w:tmpl w:val="F3AE00D2"/>
    <w:lvl w:ilvl="0">
      <w:start w:val="1"/>
      <w:numFmt w:val="decimal"/>
      <w:suff w:val="space"/>
      <w:lvlText w:val="%1."/>
      <w:lvlJc w:val="right"/>
      <w:pPr>
        <w:ind w:left="340" w:firstLine="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994681C"/>
    <w:multiLevelType w:val="multilevel"/>
    <w:tmpl w:val="8298A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9AF76A9"/>
    <w:multiLevelType w:val="hybridMultilevel"/>
    <w:tmpl w:val="E110C984"/>
    <w:lvl w:ilvl="0" w:tplc="7CAC4A50">
      <w:numFmt w:val="bullet"/>
      <w:lvlText w:val="•"/>
      <w:lvlJc w:val="left"/>
      <w:pPr>
        <w:ind w:left="128" w:hanging="353"/>
      </w:pPr>
      <w:rPr>
        <w:rFonts w:ascii="Calibri" w:eastAsia="Calibri" w:hAnsi="Calibri" w:cs="Calibri" w:hint="default"/>
        <w:color w:val="1C1C1C"/>
        <w:w w:val="106"/>
        <w:sz w:val="23"/>
        <w:szCs w:val="23"/>
        <w:lang w:val="bg-BG" w:eastAsia="bg-BG" w:bidi="bg-BG"/>
      </w:rPr>
    </w:lvl>
    <w:lvl w:ilvl="1" w:tplc="53B26C28">
      <w:numFmt w:val="bullet"/>
      <w:lvlText w:val="•"/>
      <w:lvlJc w:val="left"/>
      <w:pPr>
        <w:ind w:left="1066" w:hanging="353"/>
      </w:pPr>
      <w:rPr>
        <w:rFonts w:hint="default"/>
        <w:lang w:val="bg-BG" w:eastAsia="bg-BG" w:bidi="bg-BG"/>
      </w:rPr>
    </w:lvl>
    <w:lvl w:ilvl="2" w:tplc="9984E9FA">
      <w:numFmt w:val="bullet"/>
      <w:lvlText w:val="•"/>
      <w:lvlJc w:val="left"/>
      <w:pPr>
        <w:ind w:left="2012" w:hanging="353"/>
      </w:pPr>
      <w:rPr>
        <w:rFonts w:hint="default"/>
        <w:lang w:val="bg-BG" w:eastAsia="bg-BG" w:bidi="bg-BG"/>
      </w:rPr>
    </w:lvl>
    <w:lvl w:ilvl="3" w:tplc="B3A68628">
      <w:numFmt w:val="bullet"/>
      <w:lvlText w:val="•"/>
      <w:lvlJc w:val="left"/>
      <w:pPr>
        <w:ind w:left="2959" w:hanging="353"/>
      </w:pPr>
      <w:rPr>
        <w:rFonts w:hint="default"/>
        <w:lang w:val="bg-BG" w:eastAsia="bg-BG" w:bidi="bg-BG"/>
      </w:rPr>
    </w:lvl>
    <w:lvl w:ilvl="4" w:tplc="44ECA83A">
      <w:numFmt w:val="bullet"/>
      <w:lvlText w:val="•"/>
      <w:lvlJc w:val="left"/>
      <w:pPr>
        <w:ind w:left="3905" w:hanging="353"/>
      </w:pPr>
      <w:rPr>
        <w:rFonts w:hint="default"/>
        <w:lang w:val="bg-BG" w:eastAsia="bg-BG" w:bidi="bg-BG"/>
      </w:rPr>
    </w:lvl>
    <w:lvl w:ilvl="5" w:tplc="549EA114">
      <w:numFmt w:val="bullet"/>
      <w:lvlText w:val="•"/>
      <w:lvlJc w:val="left"/>
      <w:pPr>
        <w:ind w:left="4852" w:hanging="353"/>
      </w:pPr>
      <w:rPr>
        <w:rFonts w:hint="default"/>
        <w:lang w:val="bg-BG" w:eastAsia="bg-BG" w:bidi="bg-BG"/>
      </w:rPr>
    </w:lvl>
    <w:lvl w:ilvl="6" w:tplc="E3B8ACA8">
      <w:numFmt w:val="bullet"/>
      <w:lvlText w:val="•"/>
      <w:lvlJc w:val="left"/>
      <w:pPr>
        <w:ind w:left="5798" w:hanging="353"/>
      </w:pPr>
      <w:rPr>
        <w:rFonts w:hint="default"/>
        <w:lang w:val="bg-BG" w:eastAsia="bg-BG" w:bidi="bg-BG"/>
      </w:rPr>
    </w:lvl>
    <w:lvl w:ilvl="7" w:tplc="39A6F996">
      <w:numFmt w:val="bullet"/>
      <w:lvlText w:val="•"/>
      <w:lvlJc w:val="left"/>
      <w:pPr>
        <w:ind w:left="6744" w:hanging="353"/>
      </w:pPr>
      <w:rPr>
        <w:rFonts w:hint="default"/>
        <w:lang w:val="bg-BG" w:eastAsia="bg-BG" w:bidi="bg-BG"/>
      </w:rPr>
    </w:lvl>
    <w:lvl w:ilvl="8" w:tplc="BA96A49E">
      <w:numFmt w:val="bullet"/>
      <w:lvlText w:val="•"/>
      <w:lvlJc w:val="left"/>
      <w:pPr>
        <w:ind w:left="7691" w:hanging="353"/>
      </w:pPr>
      <w:rPr>
        <w:rFonts w:hint="default"/>
        <w:lang w:val="bg-BG" w:eastAsia="bg-BG" w:bidi="bg-BG"/>
      </w:rPr>
    </w:lvl>
  </w:abstractNum>
  <w:abstractNum w:abstractNumId="3"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547117F"/>
    <w:multiLevelType w:val="multilevel"/>
    <w:tmpl w:val="DEDA1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2FA2646"/>
    <w:multiLevelType w:val="multilevel"/>
    <w:tmpl w:val="F78C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43A0C1B"/>
    <w:multiLevelType w:val="multilevel"/>
    <w:tmpl w:val="4CE678C2"/>
    <w:lvl w:ilvl="0">
      <w:start w:val="1"/>
      <w:numFmt w:val="decimal"/>
      <w:suff w:val="space"/>
      <w:lvlText w:val="%1."/>
      <w:lvlJc w:val="right"/>
      <w:pPr>
        <w:ind w:left="227"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78CE4108"/>
    <w:multiLevelType w:val="multilevel"/>
    <w:tmpl w:val="1998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F7A36DF"/>
    <w:multiLevelType w:val="hybridMultilevel"/>
    <w:tmpl w:val="5928DF5A"/>
    <w:lvl w:ilvl="0" w:tplc="3DF65DE4">
      <w:start w:val="1"/>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0"/>
  </w:num>
  <w:num w:numId="5">
    <w:abstractNumId w:val="7"/>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1BC9"/>
    <w:rsid w:val="0000236B"/>
    <w:rsid w:val="000042F6"/>
    <w:rsid w:val="0000470F"/>
    <w:rsid w:val="00004725"/>
    <w:rsid w:val="00004862"/>
    <w:rsid w:val="00005688"/>
    <w:rsid w:val="000101A6"/>
    <w:rsid w:val="0001056F"/>
    <w:rsid w:val="000115D5"/>
    <w:rsid w:val="000131A9"/>
    <w:rsid w:val="00016086"/>
    <w:rsid w:val="00016DC9"/>
    <w:rsid w:val="00020062"/>
    <w:rsid w:val="000200AF"/>
    <w:rsid w:val="000228DB"/>
    <w:rsid w:val="00024421"/>
    <w:rsid w:val="0002544E"/>
    <w:rsid w:val="000257AA"/>
    <w:rsid w:val="00025DD3"/>
    <w:rsid w:val="00026DC2"/>
    <w:rsid w:val="000279C9"/>
    <w:rsid w:val="00032125"/>
    <w:rsid w:val="00033183"/>
    <w:rsid w:val="00033713"/>
    <w:rsid w:val="000357B4"/>
    <w:rsid w:val="00036D68"/>
    <w:rsid w:val="00037CC8"/>
    <w:rsid w:val="00044E65"/>
    <w:rsid w:val="0004610E"/>
    <w:rsid w:val="00046AB8"/>
    <w:rsid w:val="00046C3E"/>
    <w:rsid w:val="00051CC2"/>
    <w:rsid w:val="0005435E"/>
    <w:rsid w:val="0005470C"/>
    <w:rsid w:val="000572CA"/>
    <w:rsid w:val="0006091E"/>
    <w:rsid w:val="00062907"/>
    <w:rsid w:val="00062ADE"/>
    <w:rsid w:val="00062F02"/>
    <w:rsid w:val="000632EC"/>
    <w:rsid w:val="00063E4B"/>
    <w:rsid w:val="000657D0"/>
    <w:rsid w:val="000673CE"/>
    <w:rsid w:val="000718C7"/>
    <w:rsid w:val="00072C56"/>
    <w:rsid w:val="00073265"/>
    <w:rsid w:val="00075594"/>
    <w:rsid w:val="0008079F"/>
    <w:rsid w:val="00082171"/>
    <w:rsid w:val="00084700"/>
    <w:rsid w:val="0008662F"/>
    <w:rsid w:val="00086E60"/>
    <w:rsid w:val="00087E7B"/>
    <w:rsid w:val="000902D1"/>
    <w:rsid w:val="00090401"/>
    <w:rsid w:val="00091E5A"/>
    <w:rsid w:val="0009222F"/>
    <w:rsid w:val="000937D4"/>
    <w:rsid w:val="00094A5D"/>
    <w:rsid w:val="000953A8"/>
    <w:rsid w:val="00097783"/>
    <w:rsid w:val="000A0452"/>
    <w:rsid w:val="000A1017"/>
    <w:rsid w:val="000A228F"/>
    <w:rsid w:val="000A3E16"/>
    <w:rsid w:val="000A4F56"/>
    <w:rsid w:val="000A7521"/>
    <w:rsid w:val="000B298E"/>
    <w:rsid w:val="000B2B42"/>
    <w:rsid w:val="000B2EB1"/>
    <w:rsid w:val="000B3D5F"/>
    <w:rsid w:val="000B44B0"/>
    <w:rsid w:val="000B6D57"/>
    <w:rsid w:val="000B76C2"/>
    <w:rsid w:val="000C0295"/>
    <w:rsid w:val="000C036A"/>
    <w:rsid w:val="000C12D7"/>
    <w:rsid w:val="000C20C3"/>
    <w:rsid w:val="000C3616"/>
    <w:rsid w:val="000C4189"/>
    <w:rsid w:val="000C46A7"/>
    <w:rsid w:val="000C5E61"/>
    <w:rsid w:val="000C7CB3"/>
    <w:rsid w:val="000C7F0C"/>
    <w:rsid w:val="000D1626"/>
    <w:rsid w:val="000D3F6C"/>
    <w:rsid w:val="000D4198"/>
    <w:rsid w:val="000D54C8"/>
    <w:rsid w:val="000D7417"/>
    <w:rsid w:val="000E3570"/>
    <w:rsid w:val="000E38E0"/>
    <w:rsid w:val="000E507B"/>
    <w:rsid w:val="000F02C5"/>
    <w:rsid w:val="000F2C2C"/>
    <w:rsid w:val="000F31C8"/>
    <w:rsid w:val="000F3490"/>
    <w:rsid w:val="000F4CC2"/>
    <w:rsid w:val="000F5D62"/>
    <w:rsid w:val="000F6B79"/>
    <w:rsid w:val="000F73D3"/>
    <w:rsid w:val="00102DB0"/>
    <w:rsid w:val="00102DBD"/>
    <w:rsid w:val="00104660"/>
    <w:rsid w:val="0010687D"/>
    <w:rsid w:val="00107579"/>
    <w:rsid w:val="00112151"/>
    <w:rsid w:val="001143E4"/>
    <w:rsid w:val="0011484F"/>
    <w:rsid w:val="00114A29"/>
    <w:rsid w:val="00115504"/>
    <w:rsid w:val="00115EDD"/>
    <w:rsid w:val="00117D63"/>
    <w:rsid w:val="001204E9"/>
    <w:rsid w:val="00120ABA"/>
    <w:rsid w:val="00121BF7"/>
    <w:rsid w:val="0012427A"/>
    <w:rsid w:val="001274D2"/>
    <w:rsid w:val="00132095"/>
    <w:rsid w:val="00132E3D"/>
    <w:rsid w:val="00133358"/>
    <w:rsid w:val="00133A14"/>
    <w:rsid w:val="00134E1D"/>
    <w:rsid w:val="00135AE2"/>
    <w:rsid w:val="0013629D"/>
    <w:rsid w:val="00141BFB"/>
    <w:rsid w:val="00144034"/>
    <w:rsid w:val="001440FE"/>
    <w:rsid w:val="0014437A"/>
    <w:rsid w:val="00151123"/>
    <w:rsid w:val="001512F5"/>
    <w:rsid w:val="00152CAE"/>
    <w:rsid w:val="00155CAF"/>
    <w:rsid w:val="001566FA"/>
    <w:rsid w:val="001628AC"/>
    <w:rsid w:val="001633A0"/>
    <w:rsid w:val="00163AE2"/>
    <w:rsid w:val="00164E61"/>
    <w:rsid w:val="00165DAB"/>
    <w:rsid w:val="00165DFB"/>
    <w:rsid w:val="001668E1"/>
    <w:rsid w:val="00167658"/>
    <w:rsid w:val="00175004"/>
    <w:rsid w:val="001769B7"/>
    <w:rsid w:val="00176D23"/>
    <w:rsid w:val="00177292"/>
    <w:rsid w:val="001772FC"/>
    <w:rsid w:val="00177A3E"/>
    <w:rsid w:val="00177AA6"/>
    <w:rsid w:val="001808B4"/>
    <w:rsid w:val="0018509E"/>
    <w:rsid w:val="00186C42"/>
    <w:rsid w:val="00191547"/>
    <w:rsid w:val="001948B0"/>
    <w:rsid w:val="001A0680"/>
    <w:rsid w:val="001A2232"/>
    <w:rsid w:val="001A4C54"/>
    <w:rsid w:val="001A559C"/>
    <w:rsid w:val="001B00AF"/>
    <w:rsid w:val="001B4CD8"/>
    <w:rsid w:val="001C0920"/>
    <w:rsid w:val="001C274A"/>
    <w:rsid w:val="001C55D8"/>
    <w:rsid w:val="001D06A9"/>
    <w:rsid w:val="001D0A47"/>
    <w:rsid w:val="001D362A"/>
    <w:rsid w:val="001D3DE1"/>
    <w:rsid w:val="001D7202"/>
    <w:rsid w:val="001E3315"/>
    <w:rsid w:val="001E4FE9"/>
    <w:rsid w:val="001E64F2"/>
    <w:rsid w:val="001F0567"/>
    <w:rsid w:val="001F1F60"/>
    <w:rsid w:val="001F314D"/>
    <w:rsid w:val="0020103A"/>
    <w:rsid w:val="00201455"/>
    <w:rsid w:val="002042E4"/>
    <w:rsid w:val="00205CE7"/>
    <w:rsid w:val="00206678"/>
    <w:rsid w:val="002102C4"/>
    <w:rsid w:val="0021035B"/>
    <w:rsid w:val="00210E27"/>
    <w:rsid w:val="002115C4"/>
    <w:rsid w:val="00212D43"/>
    <w:rsid w:val="002134E1"/>
    <w:rsid w:val="00213781"/>
    <w:rsid w:val="00214B75"/>
    <w:rsid w:val="00215178"/>
    <w:rsid w:val="00215281"/>
    <w:rsid w:val="002154D0"/>
    <w:rsid w:val="0021735E"/>
    <w:rsid w:val="00221143"/>
    <w:rsid w:val="002217C0"/>
    <w:rsid w:val="00221B68"/>
    <w:rsid w:val="00223FFE"/>
    <w:rsid w:val="00227815"/>
    <w:rsid w:val="002306C5"/>
    <w:rsid w:val="00230E0E"/>
    <w:rsid w:val="00232656"/>
    <w:rsid w:val="00232C53"/>
    <w:rsid w:val="00233611"/>
    <w:rsid w:val="00233C04"/>
    <w:rsid w:val="002348DC"/>
    <w:rsid w:val="002369C8"/>
    <w:rsid w:val="00236B1A"/>
    <w:rsid w:val="002375B3"/>
    <w:rsid w:val="00237A17"/>
    <w:rsid w:val="0024015A"/>
    <w:rsid w:val="00241F4C"/>
    <w:rsid w:val="00243442"/>
    <w:rsid w:val="0024444A"/>
    <w:rsid w:val="0024495F"/>
    <w:rsid w:val="00245270"/>
    <w:rsid w:val="00247622"/>
    <w:rsid w:val="002533C7"/>
    <w:rsid w:val="002536A8"/>
    <w:rsid w:val="0025373D"/>
    <w:rsid w:val="00257983"/>
    <w:rsid w:val="00260B9A"/>
    <w:rsid w:val="00260F55"/>
    <w:rsid w:val="00262563"/>
    <w:rsid w:val="002632C1"/>
    <w:rsid w:val="00263E76"/>
    <w:rsid w:val="002640E1"/>
    <w:rsid w:val="002642B9"/>
    <w:rsid w:val="00265117"/>
    <w:rsid w:val="00265650"/>
    <w:rsid w:val="00266776"/>
    <w:rsid w:val="002670AA"/>
    <w:rsid w:val="0027210E"/>
    <w:rsid w:val="0027287D"/>
    <w:rsid w:val="00272EE3"/>
    <w:rsid w:val="00273219"/>
    <w:rsid w:val="0027399D"/>
    <w:rsid w:val="00275375"/>
    <w:rsid w:val="00276298"/>
    <w:rsid w:val="00276D40"/>
    <w:rsid w:val="002801D1"/>
    <w:rsid w:val="002804CF"/>
    <w:rsid w:val="00282A08"/>
    <w:rsid w:val="00282ADF"/>
    <w:rsid w:val="00282E90"/>
    <w:rsid w:val="002834B5"/>
    <w:rsid w:val="00284D9C"/>
    <w:rsid w:val="002851BE"/>
    <w:rsid w:val="002900C5"/>
    <w:rsid w:val="0029081A"/>
    <w:rsid w:val="00290D55"/>
    <w:rsid w:val="002926F1"/>
    <w:rsid w:val="00293CA6"/>
    <w:rsid w:val="0029482B"/>
    <w:rsid w:val="00295B2B"/>
    <w:rsid w:val="002964C1"/>
    <w:rsid w:val="002969E3"/>
    <w:rsid w:val="002A05D9"/>
    <w:rsid w:val="002A0706"/>
    <w:rsid w:val="002A0C5D"/>
    <w:rsid w:val="002A0CE2"/>
    <w:rsid w:val="002A1F66"/>
    <w:rsid w:val="002A3043"/>
    <w:rsid w:val="002A3B76"/>
    <w:rsid w:val="002A59D9"/>
    <w:rsid w:val="002A5A11"/>
    <w:rsid w:val="002A67D5"/>
    <w:rsid w:val="002B2610"/>
    <w:rsid w:val="002B2A78"/>
    <w:rsid w:val="002C03AF"/>
    <w:rsid w:val="002C56E0"/>
    <w:rsid w:val="002C5843"/>
    <w:rsid w:val="002C5E6A"/>
    <w:rsid w:val="002C7139"/>
    <w:rsid w:val="002C747E"/>
    <w:rsid w:val="002C7F10"/>
    <w:rsid w:val="002D083C"/>
    <w:rsid w:val="002D2176"/>
    <w:rsid w:val="002D3047"/>
    <w:rsid w:val="002D635B"/>
    <w:rsid w:val="002E246E"/>
    <w:rsid w:val="002E537C"/>
    <w:rsid w:val="002E57D4"/>
    <w:rsid w:val="002E5E3F"/>
    <w:rsid w:val="002E6ADF"/>
    <w:rsid w:val="002F0752"/>
    <w:rsid w:val="002F3F6A"/>
    <w:rsid w:val="002F595E"/>
    <w:rsid w:val="002F6D66"/>
    <w:rsid w:val="002F7B2A"/>
    <w:rsid w:val="00300B99"/>
    <w:rsid w:val="00300D63"/>
    <w:rsid w:val="003039A5"/>
    <w:rsid w:val="003039F8"/>
    <w:rsid w:val="00303ED7"/>
    <w:rsid w:val="0030428E"/>
    <w:rsid w:val="00305443"/>
    <w:rsid w:val="0030579F"/>
    <w:rsid w:val="00306298"/>
    <w:rsid w:val="00306B70"/>
    <w:rsid w:val="003071F2"/>
    <w:rsid w:val="0031167C"/>
    <w:rsid w:val="00312FB3"/>
    <w:rsid w:val="0031428B"/>
    <w:rsid w:val="00314F63"/>
    <w:rsid w:val="003150BF"/>
    <w:rsid w:val="003154C2"/>
    <w:rsid w:val="00316618"/>
    <w:rsid w:val="00317136"/>
    <w:rsid w:val="00320514"/>
    <w:rsid w:val="00321BD0"/>
    <w:rsid w:val="00326B58"/>
    <w:rsid w:val="00326C73"/>
    <w:rsid w:val="003310BA"/>
    <w:rsid w:val="003336CE"/>
    <w:rsid w:val="00333BD7"/>
    <w:rsid w:val="00333ED9"/>
    <w:rsid w:val="00341813"/>
    <w:rsid w:val="00345366"/>
    <w:rsid w:val="00345C10"/>
    <w:rsid w:val="00346856"/>
    <w:rsid w:val="00351063"/>
    <w:rsid w:val="00351C2C"/>
    <w:rsid w:val="00353A1C"/>
    <w:rsid w:val="00356190"/>
    <w:rsid w:val="00363B3A"/>
    <w:rsid w:val="003640F0"/>
    <w:rsid w:val="003651B3"/>
    <w:rsid w:val="003712A9"/>
    <w:rsid w:val="003717C0"/>
    <w:rsid w:val="0037191E"/>
    <w:rsid w:val="00372943"/>
    <w:rsid w:val="003777C7"/>
    <w:rsid w:val="00377A96"/>
    <w:rsid w:val="00377FE2"/>
    <w:rsid w:val="00380B2D"/>
    <w:rsid w:val="0038164F"/>
    <w:rsid w:val="00384B8B"/>
    <w:rsid w:val="00387130"/>
    <w:rsid w:val="00387162"/>
    <w:rsid w:val="00391B58"/>
    <w:rsid w:val="003946F5"/>
    <w:rsid w:val="00395655"/>
    <w:rsid w:val="00395F6A"/>
    <w:rsid w:val="003A060F"/>
    <w:rsid w:val="003A1A8C"/>
    <w:rsid w:val="003A6FD0"/>
    <w:rsid w:val="003B0380"/>
    <w:rsid w:val="003B2950"/>
    <w:rsid w:val="003B357A"/>
    <w:rsid w:val="003B37FE"/>
    <w:rsid w:val="003B3BAA"/>
    <w:rsid w:val="003B411C"/>
    <w:rsid w:val="003C108C"/>
    <w:rsid w:val="003C1F1E"/>
    <w:rsid w:val="003C44A8"/>
    <w:rsid w:val="003C4BDB"/>
    <w:rsid w:val="003C563D"/>
    <w:rsid w:val="003C5C7B"/>
    <w:rsid w:val="003D0494"/>
    <w:rsid w:val="003D60B6"/>
    <w:rsid w:val="003D6231"/>
    <w:rsid w:val="003E0491"/>
    <w:rsid w:val="003E22C2"/>
    <w:rsid w:val="003E361D"/>
    <w:rsid w:val="003F1B81"/>
    <w:rsid w:val="003F1D59"/>
    <w:rsid w:val="003F2026"/>
    <w:rsid w:val="003F3728"/>
    <w:rsid w:val="003F6485"/>
    <w:rsid w:val="003F7612"/>
    <w:rsid w:val="003F7CD4"/>
    <w:rsid w:val="003F7CF8"/>
    <w:rsid w:val="00403BC6"/>
    <w:rsid w:val="00403C56"/>
    <w:rsid w:val="00407815"/>
    <w:rsid w:val="00412306"/>
    <w:rsid w:val="0041281B"/>
    <w:rsid w:val="00414F26"/>
    <w:rsid w:val="00415D7B"/>
    <w:rsid w:val="00417315"/>
    <w:rsid w:val="00420A7D"/>
    <w:rsid w:val="00420F8B"/>
    <w:rsid w:val="00421AFF"/>
    <w:rsid w:val="004224CD"/>
    <w:rsid w:val="0042418B"/>
    <w:rsid w:val="0042440B"/>
    <w:rsid w:val="00430245"/>
    <w:rsid w:val="00430323"/>
    <w:rsid w:val="00434E8D"/>
    <w:rsid w:val="004361F2"/>
    <w:rsid w:val="004367B5"/>
    <w:rsid w:val="004376C2"/>
    <w:rsid w:val="004427B2"/>
    <w:rsid w:val="00442824"/>
    <w:rsid w:val="004444E8"/>
    <w:rsid w:val="00446EC1"/>
    <w:rsid w:val="00450748"/>
    <w:rsid w:val="00450BCC"/>
    <w:rsid w:val="00451362"/>
    <w:rsid w:val="0045180F"/>
    <w:rsid w:val="00452217"/>
    <w:rsid w:val="00453C28"/>
    <w:rsid w:val="00453E85"/>
    <w:rsid w:val="00455D0B"/>
    <w:rsid w:val="00456685"/>
    <w:rsid w:val="004568F8"/>
    <w:rsid w:val="00465AC2"/>
    <w:rsid w:val="00466571"/>
    <w:rsid w:val="0046759A"/>
    <w:rsid w:val="00467C52"/>
    <w:rsid w:val="0047261C"/>
    <w:rsid w:val="00472735"/>
    <w:rsid w:val="0047484F"/>
    <w:rsid w:val="004763D7"/>
    <w:rsid w:val="004846BD"/>
    <w:rsid w:val="00486518"/>
    <w:rsid w:val="00487E51"/>
    <w:rsid w:val="0049194C"/>
    <w:rsid w:val="00496618"/>
    <w:rsid w:val="004A0A82"/>
    <w:rsid w:val="004A15EC"/>
    <w:rsid w:val="004A1AA4"/>
    <w:rsid w:val="004A207E"/>
    <w:rsid w:val="004A27CC"/>
    <w:rsid w:val="004A285F"/>
    <w:rsid w:val="004A55AC"/>
    <w:rsid w:val="004A5E2A"/>
    <w:rsid w:val="004A6A8C"/>
    <w:rsid w:val="004A6AE4"/>
    <w:rsid w:val="004A70C4"/>
    <w:rsid w:val="004A7463"/>
    <w:rsid w:val="004B0803"/>
    <w:rsid w:val="004B290C"/>
    <w:rsid w:val="004B2E13"/>
    <w:rsid w:val="004B4685"/>
    <w:rsid w:val="004B4FC8"/>
    <w:rsid w:val="004B5B51"/>
    <w:rsid w:val="004B735F"/>
    <w:rsid w:val="004B7FDD"/>
    <w:rsid w:val="004C01A8"/>
    <w:rsid w:val="004C0AEC"/>
    <w:rsid w:val="004C1010"/>
    <w:rsid w:val="004C1080"/>
    <w:rsid w:val="004C420B"/>
    <w:rsid w:val="004C47F9"/>
    <w:rsid w:val="004C4C79"/>
    <w:rsid w:val="004C5873"/>
    <w:rsid w:val="004D0820"/>
    <w:rsid w:val="004D24E9"/>
    <w:rsid w:val="004D3191"/>
    <w:rsid w:val="004D3792"/>
    <w:rsid w:val="004D4329"/>
    <w:rsid w:val="004D4F8D"/>
    <w:rsid w:val="004D5E3A"/>
    <w:rsid w:val="004E0260"/>
    <w:rsid w:val="004E40DD"/>
    <w:rsid w:val="004E4424"/>
    <w:rsid w:val="004E4897"/>
    <w:rsid w:val="004E6223"/>
    <w:rsid w:val="004E6D10"/>
    <w:rsid w:val="004F17EA"/>
    <w:rsid w:val="004F2B1B"/>
    <w:rsid w:val="004F4B94"/>
    <w:rsid w:val="004F5713"/>
    <w:rsid w:val="004F70FF"/>
    <w:rsid w:val="004F7953"/>
    <w:rsid w:val="0050084D"/>
    <w:rsid w:val="00501E0F"/>
    <w:rsid w:val="00501E65"/>
    <w:rsid w:val="0050754B"/>
    <w:rsid w:val="00507B53"/>
    <w:rsid w:val="00511E9C"/>
    <w:rsid w:val="005121ED"/>
    <w:rsid w:val="005130D6"/>
    <w:rsid w:val="00513192"/>
    <w:rsid w:val="00514AC6"/>
    <w:rsid w:val="005152F3"/>
    <w:rsid w:val="00517A62"/>
    <w:rsid w:val="00520109"/>
    <w:rsid w:val="00520903"/>
    <w:rsid w:val="00520BC3"/>
    <w:rsid w:val="00520CAE"/>
    <w:rsid w:val="00520E55"/>
    <w:rsid w:val="00522EB2"/>
    <w:rsid w:val="00522F73"/>
    <w:rsid w:val="00523E47"/>
    <w:rsid w:val="0052467D"/>
    <w:rsid w:val="00524AA8"/>
    <w:rsid w:val="0052601D"/>
    <w:rsid w:val="005260B9"/>
    <w:rsid w:val="00526CFD"/>
    <w:rsid w:val="0053103C"/>
    <w:rsid w:val="00532E4B"/>
    <w:rsid w:val="00534E66"/>
    <w:rsid w:val="00540C53"/>
    <w:rsid w:val="00541C72"/>
    <w:rsid w:val="005424B9"/>
    <w:rsid w:val="005435DB"/>
    <w:rsid w:val="00543E05"/>
    <w:rsid w:val="00544619"/>
    <w:rsid w:val="005462B1"/>
    <w:rsid w:val="00546D87"/>
    <w:rsid w:val="005506A9"/>
    <w:rsid w:val="00551380"/>
    <w:rsid w:val="005531AA"/>
    <w:rsid w:val="005533B9"/>
    <w:rsid w:val="00554B28"/>
    <w:rsid w:val="00554CC1"/>
    <w:rsid w:val="00557191"/>
    <w:rsid w:val="005608E4"/>
    <w:rsid w:val="005626F4"/>
    <w:rsid w:val="00563FA3"/>
    <w:rsid w:val="005644C8"/>
    <w:rsid w:val="00564E98"/>
    <w:rsid w:val="00565AD2"/>
    <w:rsid w:val="00571298"/>
    <w:rsid w:val="005736AF"/>
    <w:rsid w:val="00574D7A"/>
    <w:rsid w:val="00575522"/>
    <w:rsid w:val="00575607"/>
    <w:rsid w:val="005808D9"/>
    <w:rsid w:val="00580B78"/>
    <w:rsid w:val="00583A7E"/>
    <w:rsid w:val="00587A7B"/>
    <w:rsid w:val="005913D0"/>
    <w:rsid w:val="0059472A"/>
    <w:rsid w:val="00597D5D"/>
    <w:rsid w:val="005A1DD6"/>
    <w:rsid w:val="005A2F37"/>
    <w:rsid w:val="005A338B"/>
    <w:rsid w:val="005A5DAE"/>
    <w:rsid w:val="005A6C42"/>
    <w:rsid w:val="005B0F31"/>
    <w:rsid w:val="005B4E82"/>
    <w:rsid w:val="005B7B3E"/>
    <w:rsid w:val="005C2D66"/>
    <w:rsid w:val="005C2DFD"/>
    <w:rsid w:val="005C43C6"/>
    <w:rsid w:val="005C4AA2"/>
    <w:rsid w:val="005D06F0"/>
    <w:rsid w:val="005D094A"/>
    <w:rsid w:val="005D1087"/>
    <w:rsid w:val="005D276C"/>
    <w:rsid w:val="005D3B47"/>
    <w:rsid w:val="005D5B4B"/>
    <w:rsid w:val="005D72C5"/>
    <w:rsid w:val="005D733F"/>
    <w:rsid w:val="005E08BD"/>
    <w:rsid w:val="005E0F94"/>
    <w:rsid w:val="005E35ED"/>
    <w:rsid w:val="005E36D5"/>
    <w:rsid w:val="005E39B7"/>
    <w:rsid w:val="005E4813"/>
    <w:rsid w:val="005E4874"/>
    <w:rsid w:val="005E4CF0"/>
    <w:rsid w:val="005F0C39"/>
    <w:rsid w:val="005F35C7"/>
    <w:rsid w:val="005F3865"/>
    <w:rsid w:val="005F421E"/>
    <w:rsid w:val="005F46D3"/>
    <w:rsid w:val="005F5564"/>
    <w:rsid w:val="005F5D4B"/>
    <w:rsid w:val="0060094C"/>
    <w:rsid w:val="00600B63"/>
    <w:rsid w:val="00601A94"/>
    <w:rsid w:val="0060384A"/>
    <w:rsid w:val="006040E1"/>
    <w:rsid w:val="00604A61"/>
    <w:rsid w:val="00610231"/>
    <w:rsid w:val="00610E5B"/>
    <w:rsid w:val="00615980"/>
    <w:rsid w:val="00617D55"/>
    <w:rsid w:val="006240D8"/>
    <w:rsid w:val="00626132"/>
    <w:rsid w:val="0062704C"/>
    <w:rsid w:val="00634DDD"/>
    <w:rsid w:val="00634DE9"/>
    <w:rsid w:val="006361E3"/>
    <w:rsid w:val="0063730A"/>
    <w:rsid w:val="00642470"/>
    <w:rsid w:val="00642D90"/>
    <w:rsid w:val="00644C7A"/>
    <w:rsid w:val="00645DFC"/>
    <w:rsid w:val="0065037A"/>
    <w:rsid w:val="00652357"/>
    <w:rsid w:val="0065427B"/>
    <w:rsid w:val="00656642"/>
    <w:rsid w:val="0066273D"/>
    <w:rsid w:val="00662FDD"/>
    <w:rsid w:val="0066370F"/>
    <w:rsid w:val="00670256"/>
    <w:rsid w:val="0067060E"/>
    <w:rsid w:val="006712A6"/>
    <w:rsid w:val="00671E4E"/>
    <w:rsid w:val="00672B2A"/>
    <w:rsid w:val="00674351"/>
    <w:rsid w:val="0067456E"/>
    <w:rsid w:val="00675133"/>
    <w:rsid w:val="00675813"/>
    <w:rsid w:val="006802C1"/>
    <w:rsid w:val="0068146F"/>
    <w:rsid w:val="006814A7"/>
    <w:rsid w:val="00682DF1"/>
    <w:rsid w:val="00682FF4"/>
    <w:rsid w:val="006836FE"/>
    <w:rsid w:val="0068428C"/>
    <w:rsid w:val="00685979"/>
    <w:rsid w:val="00690FE6"/>
    <w:rsid w:val="00691BD4"/>
    <w:rsid w:val="00692C5C"/>
    <w:rsid w:val="006936ED"/>
    <w:rsid w:val="00694141"/>
    <w:rsid w:val="0069425D"/>
    <w:rsid w:val="00697863"/>
    <w:rsid w:val="006A512F"/>
    <w:rsid w:val="006A558A"/>
    <w:rsid w:val="006B2E0F"/>
    <w:rsid w:val="006B4070"/>
    <w:rsid w:val="006C0081"/>
    <w:rsid w:val="006C134A"/>
    <w:rsid w:val="006D0132"/>
    <w:rsid w:val="006D1F20"/>
    <w:rsid w:val="006D4254"/>
    <w:rsid w:val="006D5F6F"/>
    <w:rsid w:val="006D6C3E"/>
    <w:rsid w:val="006D7881"/>
    <w:rsid w:val="006D7E56"/>
    <w:rsid w:val="006E05BF"/>
    <w:rsid w:val="006E0C83"/>
    <w:rsid w:val="006E23DE"/>
    <w:rsid w:val="006E271F"/>
    <w:rsid w:val="006E3073"/>
    <w:rsid w:val="006E32E7"/>
    <w:rsid w:val="006E33B9"/>
    <w:rsid w:val="006E3D3C"/>
    <w:rsid w:val="006E46A3"/>
    <w:rsid w:val="006E58C1"/>
    <w:rsid w:val="006E7B3B"/>
    <w:rsid w:val="006E7BEA"/>
    <w:rsid w:val="006F24E1"/>
    <w:rsid w:val="006F282A"/>
    <w:rsid w:val="006F2A1E"/>
    <w:rsid w:val="006F33DD"/>
    <w:rsid w:val="006F35F8"/>
    <w:rsid w:val="006F6420"/>
    <w:rsid w:val="006F70E6"/>
    <w:rsid w:val="0070624E"/>
    <w:rsid w:val="00707A8E"/>
    <w:rsid w:val="0071354E"/>
    <w:rsid w:val="007160B3"/>
    <w:rsid w:val="00716B72"/>
    <w:rsid w:val="00720625"/>
    <w:rsid w:val="0072098B"/>
    <w:rsid w:val="00721FA8"/>
    <w:rsid w:val="0072201C"/>
    <w:rsid w:val="00723D89"/>
    <w:rsid w:val="00731B88"/>
    <w:rsid w:val="00732DEB"/>
    <w:rsid w:val="00732EBE"/>
    <w:rsid w:val="00732F7D"/>
    <w:rsid w:val="007362EB"/>
    <w:rsid w:val="00736C03"/>
    <w:rsid w:val="00737BC4"/>
    <w:rsid w:val="00737D3E"/>
    <w:rsid w:val="007400BF"/>
    <w:rsid w:val="007423F8"/>
    <w:rsid w:val="007431DE"/>
    <w:rsid w:val="00745349"/>
    <w:rsid w:val="007516D1"/>
    <w:rsid w:val="0075213E"/>
    <w:rsid w:val="00753FC2"/>
    <w:rsid w:val="007550E8"/>
    <w:rsid w:val="00756290"/>
    <w:rsid w:val="00756561"/>
    <w:rsid w:val="00756A19"/>
    <w:rsid w:val="00760164"/>
    <w:rsid w:val="0076108C"/>
    <w:rsid w:val="00761A00"/>
    <w:rsid w:val="00761B5E"/>
    <w:rsid w:val="0076408A"/>
    <w:rsid w:val="00771533"/>
    <w:rsid w:val="007721E1"/>
    <w:rsid w:val="00774BE7"/>
    <w:rsid w:val="007756CA"/>
    <w:rsid w:val="00777754"/>
    <w:rsid w:val="00780C3F"/>
    <w:rsid w:val="00781306"/>
    <w:rsid w:val="007832C2"/>
    <w:rsid w:val="007836C8"/>
    <w:rsid w:val="00790A9E"/>
    <w:rsid w:val="00791DC1"/>
    <w:rsid w:val="00792C87"/>
    <w:rsid w:val="007934F1"/>
    <w:rsid w:val="00794229"/>
    <w:rsid w:val="0079483C"/>
    <w:rsid w:val="007955B2"/>
    <w:rsid w:val="007966CE"/>
    <w:rsid w:val="00797DF3"/>
    <w:rsid w:val="007A0724"/>
    <w:rsid w:val="007A5463"/>
    <w:rsid w:val="007B1141"/>
    <w:rsid w:val="007B2293"/>
    <w:rsid w:val="007B24F7"/>
    <w:rsid w:val="007B3D33"/>
    <w:rsid w:val="007C0445"/>
    <w:rsid w:val="007C1352"/>
    <w:rsid w:val="007C2728"/>
    <w:rsid w:val="007C6C8E"/>
    <w:rsid w:val="007D3694"/>
    <w:rsid w:val="007D6B06"/>
    <w:rsid w:val="007E249E"/>
    <w:rsid w:val="007E2EC7"/>
    <w:rsid w:val="007E30E7"/>
    <w:rsid w:val="007E488C"/>
    <w:rsid w:val="007E633B"/>
    <w:rsid w:val="007E6AD6"/>
    <w:rsid w:val="007F0C31"/>
    <w:rsid w:val="007F12AD"/>
    <w:rsid w:val="007F135A"/>
    <w:rsid w:val="007F25E6"/>
    <w:rsid w:val="007F3A54"/>
    <w:rsid w:val="00801C67"/>
    <w:rsid w:val="0080232E"/>
    <w:rsid w:val="00812789"/>
    <w:rsid w:val="00820DE1"/>
    <w:rsid w:val="00821CCC"/>
    <w:rsid w:val="008259B0"/>
    <w:rsid w:val="008262F2"/>
    <w:rsid w:val="00826F86"/>
    <w:rsid w:val="008279E1"/>
    <w:rsid w:val="00831124"/>
    <w:rsid w:val="00831D3C"/>
    <w:rsid w:val="00831E9A"/>
    <w:rsid w:val="00833124"/>
    <w:rsid w:val="00841958"/>
    <w:rsid w:val="00842670"/>
    <w:rsid w:val="00842C8D"/>
    <w:rsid w:val="00842E61"/>
    <w:rsid w:val="00844762"/>
    <w:rsid w:val="00844CC3"/>
    <w:rsid w:val="00845BC3"/>
    <w:rsid w:val="008476BF"/>
    <w:rsid w:val="00847CFC"/>
    <w:rsid w:val="008508D5"/>
    <w:rsid w:val="0085124E"/>
    <w:rsid w:val="0085319B"/>
    <w:rsid w:val="008543B8"/>
    <w:rsid w:val="00854E7C"/>
    <w:rsid w:val="00855317"/>
    <w:rsid w:val="00855962"/>
    <w:rsid w:val="00856817"/>
    <w:rsid w:val="00857187"/>
    <w:rsid w:val="008605B0"/>
    <w:rsid w:val="00860FE7"/>
    <w:rsid w:val="008612D1"/>
    <w:rsid w:val="00861CE5"/>
    <w:rsid w:val="0086226E"/>
    <w:rsid w:val="00864193"/>
    <w:rsid w:val="0086505F"/>
    <w:rsid w:val="00865EE3"/>
    <w:rsid w:val="0086600C"/>
    <w:rsid w:val="00866A8A"/>
    <w:rsid w:val="0086769D"/>
    <w:rsid w:val="00872A86"/>
    <w:rsid w:val="00874481"/>
    <w:rsid w:val="00875A2A"/>
    <w:rsid w:val="00875D88"/>
    <w:rsid w:val="00881196"/>
    <w:rsid w:val="00881967"/>
    <w:rsid w:val="00887462"/>
    <w:rsid w:val="00890A5E"/>
    <w:rsid w:val="00891046"/>
    <w:rsid w:val="0089123B"/>
    <w:rsid w:val="00891BE7"/>
    <w:rsid w:val="00891C1B"/>
    <w:rsid w:val="008931BC"/>
    <w:rsid w:val="00894946"/>
    <w:rsid w:val="00895324"/>
    <w:rsid w:val="008A00BC"/>
    <w:rsid w:val="008A0BCD"/>
    <w:rsid w:val="008A109C"/>
    <w:rsid w:val="008A1687"/>
    <w:rsid w:val="008A2DF5"/>
    <w:rsid w:val="008A4FB9"/>
    <w:rsid w:val="008A50C2"/>
    <w:rsid w:val="008A52D8"/>
    <w:rsid w:val="008A551E"/>
    <w:rsid w:val="008A5E27"/>
    <w:rsid w:val="008A6C08"/>
    <w:rsid w:val="008A721D"/>
    <w:rsid w:val="008B0696"/>
    <w:rsid w:val="008B1442"/>
    <w:rsid w:val="008B1DFC"/>
    <w:rsid w:val="008B4467"/>
    <w:rsid w:val="008B76E8"/>
    <w:rsid w:val="008C0503"/>
    <w:rsid w:val="008C4A55"/>
    <w:rsid w:val="008C5E5E"/>
    <w:rsid w:val="008D08F5"/>
    <w:rsid w:val="008D2350"/>
    <w:rsid w:val="008D396A"/>
    <w:rsid w:val="008D56D6"/>
    <w:rsid w:val="008D579B"/>
    <w:rsid w:val="008D583E"/>
    <w:rsid w:val="008D64AA"/>
    <w:rsid w:val="008D7657"/>
    <w:rsid w:val="008D7BBD"/>
    <w:rsid w:val="008E1360"/>
    <w:rsid w:val="008E1C9C"/>
    <w:rsid w:val="008E1CC8"/>
    <w:rsid w:val="008E24D8"/>
    <w:rsid w:val="008E3AC0"/>
    <w:rsid w:val="008E3C02"/>
    <w:rsid w:val="008E6946"/>
    <w:rsid w:val="008E7705"/>
    <w:rsid w:val="008E77F4"/>
    <w:rsid w:val="008E7AF3"/>
    <w:rsid w:val="008E7E4D"/>
    <w:rsid w:val="008F35DB"/>
    <w:rsid w:val="008F4969"/>
    <w:rsid w:val="008F6393"/>
    <w:rsid w:val="00902C32"/>
    <w:rsid w:val="0090393F"/>
    <w:rsid w:val="00903DF0"/>
    <w:rsid w:val="00905EB8"/>
    <w:rsid w:val="00905F3A"/>
    <w:rsid w:val="009064A9"/>
    <w:rsid w:val="0090782D"/>
    <w:rsid w:val="00911506"/>
    <w:rsid w:val="0091236D"/>
    <w:rsid w:val="00912578"/>
    <w:rsid w:val="00914026"/>
    <w:rsid w:val="009141DB"/>
    <w:rsid w:val="0091523F"/>
    <w:rsid w:val="0091558A"/>
    <w:rsid w:val="00917058"/>
    <w:rsid w:val="0091729A"/>
    <w:rsid w:val="0091737E"/>
    <w:rsid w:val="0092424F"/>
    <w:rsid w:val="00924F7D"/>
    <w:rsid w:val="009270AB"/>
    <w:rsid w:val="009312BE"/>
    <w:rsid w:val="00931C74"/>
    <w:rsid w:val="00932B35"/>
    <w:rsid w:val="0094247E"/>
    <w:rsid w:val="0094334A"/>
    <w:rsid w:val="00943B58"/>
    <w:rsid w:val="00943E2F"/>
    <w:rsid w:val="00947CDC"/>
    <w:rsid w:val="00952D0A"/>
    <w:rsid w:val="0095371E"/>
    <w:rsid w:val="00953FD7"/>
    <w:rsid w:val="00954255"/>
    <w:rsid w:val="00954732"/>
    <w:rsid w:val="009550EC"/>
    <w:rsid w:val="009551F9"/>
    <w:rsid w:val="00957092"/>
    <w:rsid w:val="0096144F"/>
    <w:rsid w:val="009620C8"/>
    <w:rsid w:val="00963AE2"/>
    <w:rsid w:val="00964492"/>
    <w:rsid w:val="009648C6"/>
    <w:rsid w:val="009659A9"/>
    <w:rsid w:val="00970E22"/>
    <w:rsid w:val="00972F4C"/>
    <w:rsid w:val="00975F5E"/>
    <w:rsid w:val="00977612"/>
    <w:rsid w:val="00977DB6"/>
    <w:rsid w:val="00980D63"/>
    <w:rsid w:val="009827FE"/>
    <w:rsid w:val="00983B09"/>
    <w:rsid w:val="00984C3A"/>
    <w:rsid w:val="009864DF"/>
    <w:rsid w:val="00990860"/>
    <w:rsid w:val="00990FC4"/>
    <w:rsid w:val="00993E7E"/>
    <w:rsid w:val="0099513B"/>
    <w:rsid w:val="00996111"/>
    <w:rsid w:val="00996B48"/>
    <w:rsid w:val="009A0360"/>
    <w:rsid w:val="009A19C4"/>
    <w:rsid w:val="009A1C3D"/>
    <w:rsid w:val="009B07AB"/>
    <w:rsid w:val="009B0DC9"/>
    <w:rsid w:val="009B1744"/>
    <w:rsid w:val="009B1EE9"/>
    <w:rsid w:val="009B3DAC"/>
    <w:rsid w:val="009B415B"/>
    <w:rsid w:val="009B568A"/>
    <w:rsid w:val="009B7DB8"/>
    <w:rsid w:val="009C4CE3"/>
    <w:rsid w:val="009C4E43"/>
    <w:rsid w:val="009C6E79"/>
    <w:rsid w:val="009D0944"/>
    <w:rsid w:val="009D120C"/>
    <w:rsid w:val="009D6D2E"/>
    <w:rsid w:val="009D753B"/>
    <w:rsid w:val="009E0CEB"/>
    <w:rsid w:val="009E4228"/>
    <w:rsid w:val="009E43AE"/>
    <w:rsid w:val="009E63E3"/>
    <w:rsid w:val="009E657A"/>
    <w:rsid w:val="009E6C5E"/>
    <w:rsid w:val="009E7717"/>
    <w:rsid w:val="009E7FF1"/>
    <w:rsid w:val="009F71CB"/>
    <w:rsid w:val="00A017FD"/>
    <w:rsid w:val="00A02072"/>
    <w:rsid w:val="00A02EBB"/>
    <w:rsid w:val="00A11D46"/>
    <w:rsid w:val="00A145BF"/>
    <w:rsid w:val="00A163D9"/>
    <w:rsid w:val="00A2032C"/>
    <w:rsid w:val="00A2316F"/>
    <w:rsid w:val="00A23452"/>
    <w:rsid w:val="00A26499"/>
    <w:rsid w:val="00A27F81"/>
    <w:rsid w:val="00A30636"/>
    <w:rsid w:val="00A31338"/>
    <w:rsid w:val="00A32258"/>
    <w:rsid w:val="00A3356F"/>
    <w:rsid w:val="00A33933"/>
    <w:rsid w:val="00A3568B"/>
    <w:rsid w:val="00A36DF4"/>
    <w:rsid w:val="00A377AE"/>
    <w:rsid w:val="00A43AF2"/>
    <w:rsid w:val="00A4509D"/>
    <w:rsid w:val="00A45561"/>
    <w:rsid w:val="00A46071"/>
    <w:rsid w:val="00A50CD4"/>
    <w:rsid w:val="00A53401"/>
    <w:rsid w:val="00A53909"/>
    <w:rsid w:val="00A57A10"/>
    <w:rsid w:val="00A57F06"/>
    <w:rsid w:val="00A6000E"/>
    <w:rsid w:val="00A600FC"/>
    <w:rsid w:val="00A60434"/>
    <w:rsid w:val="00A606F7"/>
    <w:rsid w:val="00A60884"/>
    <w:rsid w:val="00A610CB"/>
    <w:rsid w:val="00A643D6"/>
    <w:rsid w:val="00A64DC1"/>
    <w:rsid w:val="00A6623B"/>
    <w:rsid w:val="00A7058C"/>
    <w:rsid w:val="00A70B39"/>
    <w:rsid w:val="00A71F6F"/>
    <w:rsid w:val="00A74DB1"/>
    <w:rsid w:val="00A754E7"/>
    <w:rsid w:val="00A8189D"/>
    <w:rsid w:val="00A85598"/>
    <w:rsid w:val="00A856B0"/>
    <w:rsid w:val="00A8607A"/>
    <w:rsid w:val="00A90530"/>
    <w:rsid w:val="00A917A9"/>
    <w:rsid w:val="00A919EA"/>
    <w:rsid w:val="00A91C28"/>
    <w:rsid w:val="00A93F7F"/>
    <w:rsid w:val="00A94A02"/>
    <w:rsid w:val="00A94B87"/>
    <w:rsid w:val="00A9750F"/>
    <w:rsid w:val="00AA1F62"/>
    <w:rsid w:val="00AA44F6"/>
    <w:rsid w:val="00AA599A"/>
    <w:rsid w:val="00AB2DFD"/>
    <w:rsid w:val="00AB4CE9"/>
    <w:rsid w:val="00AB5812"/>
    <w:rsid w:val="00AB5A16"/>
    <w:rsid w:val="00AB7845"/>
    <w:rsid w:val="00AC135D"/>
    <w:rsid w:val="00AC14D9"/>
    <w:rsid w:val="00AC2072"/>
    <w:rsid w:val="00AC38BE"/>
    <w:rsid w:val="00AC696C"/>
    <w:rsid w:val="00AC7A6E"/>
    <w:rsid w:val="00AD265E"/>
    <w:rsid w:val="00AD2B89"/>
    <w:rsid w:val="00AD3F9D"/>
    <w:rsid w:val="00AD4746"/>
    <w:rsid w:val="00AD5010"/>
    <w:rsid w:val="00AD5062"/>
    <w:rsid w:val="00AD5BEE"/>
    <w:rsid w:val="00AD65EA"/>
    <w:rsid w:val="00AD678C"/>
    <w:rsid w:val="00AE20C4"/>
    <w:rsid w:val="00AE2731"/>
    <w:rsid w:val="00AE2E5D"/>
    <w:rsid w:val="00AE4C05"/>
    <w:rsid w:val="00AE6BE8"/>
    <w:rsid w:val="00AE6FA9"/>
    <w:rsid w:val="00AF0999"/>
    <w:rsid w:val="00AF2498"/>
    <w:rsid w:val="00AF5769"/>
    <w:rsid w:val="00AF7231"/>
    <w:rsid w:val="00B06201"/>
    <w:rsid w:val="00B0691A"/>
    <w:rsid w:val="00B116E3"/>
    <w:rsid w:val="00B1358E"/>
    <w:rsid w:val="00B13D5F"/>
    <w:rsid w:val="00B140C3"/>
    <w:rsid w:val="00B147BE"/>
    <w:rsid w:val="00B17C41"/>
    <w:rsid w:val="00B17FDB"/>
    <w:rsid w:val="00B24B51"/>
    <w:rsid w:val="00B301E4"/>
    <w:rsid w:val="00B318A5"/>
    <w:rsid w:val="00B31B92"/>
    <w:rsid w:val="00B320D9"/>
    <w:rsid w:val="00B321D4"/>
    <w:rsid w:val="00B330B9"/>
    <w:rsid w:val="00B34751"/>
    <w:rsid w:val="00B3495F"/>
    <w:rsid w:val="00B34AF6"/>
    <w:rsid w:val="00B34CBF"/>
    <w:rsid w:val="00B34D78"/>
    <w:rsid w:val="00B35B14"/>
    <w:rsid w:val="00B40DAD"/>
    <w:rsid w:val="00B40FC3"/>
    <w:rsid w:val="00B42361"/>
    <w:rsid w:val="00B429D4"/>
    <w:rsid w:val="00B43153"/>
    <w:rsid w:val="00B458D2"/>
    <w:rsid w:val="00B467DE"/>
    <w:rsid w:val="00B5191C"/>
    <w:rsid w:val="00B52122"/>
    <w:rsid w:val="00B523AC"/>
    <w:rsid w:val="00B52B6E"/>
    <w:rsid w:val="00B535E1"/>
    <w:rsid w:val="00B5371E"/>
    <w:rsid w:val="00B55AAE"/>
    <w:rsid w:val="00B5751A"/>
    <w:rsid w:val="00B5758A"/>
    <w:rsid w:val="00B60B96"/>
    <w:rsid w:val="00B61D35"/>
    <w:rsid w:val="00B631F3"/>
    <w:rsid w:val="00B632F9"/>
    <w:rsid w:val="00B634EE"/>
    <w:rsid w:val="00B6355E"/>
    <w:rsid w:val="00B63B4E"/>
    <w:rsid w:val="00B65B84"/>
    <w:rsid w:val="00B65FF8"/>
    <w:rsid w:val="00B66FBB"/>
    <w:rsid w:val="00B7272A"/>
    <w:rsid w:val="00B73133"/>
    <w:rsid w:val="00B74629"/>
    <w:rsid w:val="00B75F90"/>
    <w:rsid w:val="00B8036D"/>
    <w:rsid w:val="00B80CD4"/>
    <w:rsid w:val="00B84A5C"/>
    <w:rsid w:val="00B8586A"/>
    <w:rsid w:val="00B865CC"/>
    <w:rsid w:val="00B87124"/>
    <w:rsid w:val="00B8776F"/>
    <w:rsid w:val="00B87D2B"/>
    <w:rsid w:val="00B87D99"/>
    <w:rsid w:val="00B90A7E"/>
    <w:rsid w:val="00B948D2"/>
    <w:rsid w:val="00B968D4"/>
    <w:rsid w:val="00BA478A"/>
    <w:rsid w:val="00BA61DA"/>
    <w:rsid w:val="00BA66F5"/>
    <w:rsid w:val="00BA726F"/>
    <w:rsid w:val="00BB439E"/>
    <w:rsid w:val="00BB55D0"/>
    <w:rsid w:val="00BB7799"/>
    <w:rsid w:val="00BB7E89"/>
    <w:rsid w:val="00BC10F8"/>
    <w:rsid w:val="00BC7315"/>
    <w:rsid w:val="00BD02CF"/>
    <w:rsid w:val="00BD0FA0"/>
    <w:rsid w:val="00BD2B98"/>
    <w:rsid w:val="00BD3D1C"/>
    <w:rsid w:val="00BD63BB"/>
    <w:rsid w:val="00BD7664"/>
    <w:rsid w:val="00BD7BD3"/>
    <w:rsid w:val="00BE0124"/>
    <w:rsid w:val="00BE0D0E"/>
    <w:rsid w:val="00BE3207"/>
    <w:rsid w:val="00BE395D"/>
    <w:rsid w:val="00BE3E62"/>
    <w:rsid w:val="00BE482D"/>
    <w:rsid w:val="00BE6BFB"/>
    <w:rsid w:val="00BF0159"/>
    <w:rsid w:val="00BF1585"/>
    <w:rsid w:val="00BF5E9B"/>
    <w:rsid w:val="00C01081"/>
    <w:rsid w:val="00C014CD"/>
    <w:rsid w:val="00C03495"/>
    <w:rsid w:val="00C04A7E"/>
    <w:rsid w:val="00C1385A"/>
    <w:rsid w:val="00C13B14"/>
    <w:rsid w:val="00C20CDA"/>
    <w:rsid w:val="00C22F1E"/>
    <w:rsid w:val="00C23BE6"/>
    <w:rsid w:val="00C2421A"/>
    <w:rsid w:val="00C27D33"/>
    <w:rsid w:val="00C302DA"/>
    <w:rsid w:val="00C31286"/>
    <w:rsid w:val="00C31A5B"/>
    <w:rsid w:val="00C342A6"/>
    <w:rsid w:val="00C34978"/>
    <w:rsid w:val="00C34C0E"/>
    <w:rsid w:val="00C353A7"/>
    <w:rsid w:val="00C35EF2"/>
    <w:rsid w:val="00C37D7F"/>
    <w:rsid w:val="00C37DCA"/>
    <w:rsid w:val="00C403B4"/>
    <w:rsid w:val="00C4060B"/>
    <w:rsid w:val="00C406DE"/>
    <w:rsid w:val="00C41B61"/>
    <w:rsid w:val="00C4206B"/>
    <w:rsid w:val="00C4319F"/>
    <w:rsid w:val="00C45327"/>
    <w:rsid w:val="00C45CCE"/>
    <w:rsid w:val="00C46170"/>
    <w:rsid w:val="00C467CA"/>
    <w:rsid w:val="00C467D4"/>
    <w:rsid w:val="00C47381"/>
    <w:rsid w:val="00C5052B"/>
    <w:rsid w:val="00C5278E"/>
    <w:rsid w:val="00C52A65"/>
    <w:rsid w:val="00C5360E"/>
    <w:rsid w:val="00C538D8"/>
    <w:rsid w:val="00C550EA"/>
    <w:rsid w:val="00C6141D"/>
    <w:rsid w:val="00C6181C"/>
    <w:rsid w:val="00C61E9A"/>
    <w:rsid w:val="00C63AA7"/>
    <w:rsid w:val="00C64FC9"/>
    <w:rsid w:val="00C65BE7"/>
    <w:rsid w:val="00C672E4"/>
    <w:rsid w:val="00C718DA"/>
    <w:rsid w:val="00C71D9C"/>
    <w:rsid w:val="00C73873"/>
    <w:rsid w:val="00C75FCC"/>
    <w:rsid w:val="00C7605A"/>
    <w:rsid w:val="00C811C4"/>
    <w:rsid w:val="00C81DE6"/>
    <w:rsid w:val="00C86431"/>
    <w:rsid w:val="00C8779E"/>
    <w:rsid w:val="00C9316D"/>
    <w:rsid w:val="00C975B4"/>
    <w:rsid w:val="00C97FB9"/>
    <w:rsid w:val="00C97FBD"/>
    <w:rsid w:val="00CA155E"/>
    <w:rsid w:val="00CA178C"/>
    <w:rsid w:val="00CA2E10"/>
    <w:rsid w:val="00CA3D74"/>
    <w:rsid w:val="00CA613D"/>
    <w:rsid w:val="00CA7999"/>
    <w:rsid w:val="00CA7EC0"/>
    <w:rsid w:val="00CA7FC4"/>
    <w:rsid w:val="00CB0492"/>
    <w:rsid w:val="00CB4E0C"/>
    <w:rsid w:val="00CB6814"/>
    <w:rsid w:val="00CC53AF"/>
    <w:rsid w:val="00CC6173"/>
    <w:rsid w:val="00CD056E"/>
    <w:rsid w:val="00CD0F5D"/>
    <w:rsid w:val="00CD1405"/>
    <w:rsid w:val="00CD1739"/>
    <w:rsid w:val="00CE04BB"/>
    <w:rsid w:val="00CE0F88"/>
    <w:rsid w:val="00CE2A7F"/>
    <w:rsid w:val="00CE3610"/>
    <w:rsid w:val="00CE372B"/>
    <w:rsid w:val="00CE5022"/>
    <w:rsid w:val="00CF0B45"/>
    <w:rsid w:val="00CF19D7"/>
    <w:rsid w:val="00CF24CD"/>
    <w:rsid w:val="00CF5221"/>
    <w:rsid w:val="00CF5822"/>
    <w:rsid w:val="00CF5A9B"/>
    <w:rsid w:val="00CF61A2"/>
    <w:rsid w:val="00CF6672"/>
    <w:rsid w:val="00D008A9"/>
    <w:rsid w:val="00D03A5F"/>
    <w:rsid w:val="00D05E4D"/>
    <w:rsid w:val="00D05E95"/>
    <w:rsid w:val="00D066FC"/>
    <w:rsid w:val="00D11E74"/>
    <w:rsid w:val="00D11FEB"/>
    <w:rsid w:val="00D144A4"/>
    <w:rsid w:val="00D207D0"/>
    <w:rsid w:val="00D22435"/>
    <w:rsid w:val="00D23711"/>
    <w:rsid w:val="00D24D0B"/>
    <w:rsid w:val="00D25823"/>
    <w:rsid w:val="00D2649F"/>
    <w:rsid w:val="00D2742F"/>
    <w:rsid w:val="00D3608E"/>
    <w:rsid w:val="00D36CA4"/>
    <w:rsid w:val="00D37896"/>
    <w:rsid w:val="00D41A30"/>
    <w:rsid w:val="00D454AF"/>
    <w:rsid w:val="00D469E3"/>
    <w:rsid w:val="00D514BC"/>
    <w:rsid w:val="00D519E8"/>
    <w:rsid w:val="00D51F30"/>
    <w:rsid w:val="00D532DC"/>
    <w:rsid w:val="00D54DD4"/>
    <w:rsid w:val="00D55085"/>
    <w:rsid w:val="00D562B0"/>
    <w:rsid w:val="00D57CB0"/>
    <w:rsid w:val="00D60A30"/>
    <w:rsid w:val="00D62680"/>
    <w:rsid w:val="00D628E6"/>
    <w:rsid w:val="00D63440"/>
    <w:rsid w:val="00D63557"/>
    <w:rsid w:val="00D70764"/>
    <w:rsid w:val="00D7079D"/>
    <w:rsid w:val="00D71C75"/>
    <w:rsid w:val="00D76AAD"/>
    <w:rsid w:val="00D76DCC"/>
    <w:rsid w:val="00D805DE"/>
    <w:rsid w:val="00D80F2E"/>
    <w:rsid w:val="00D814FB"/>
    <w:rsid w:val="00D828E5"/>
    <w:rsid w:val="00D82A70"/>
    <w:rsid w:val="00D82EDD"/>
    <w:rsid w:val="00D83702"/>
    <w:rsid w:val="00D838C4"/>
    <w:rsid w:val="00D85335"/>
    <w:rsid w:val="00D916FD"/>
    <w:rsid w:val="00D93F07"/>
    <w:rsid w:val="00D96DF5"/>
    <w:rsid w:val="00DA0BC3"/>
    <w:rsid w:val="00DA0F8B"/>
    <w:rsid w:val="00DA4C8E"/>
    <w:rsid w:val="00DA7E4A"/>
    <w:rsid w:val="00DB1E71"/>
    <w:rsid w:val="00DB3607"/>
    <w:rsid w:val="00DB3F91"/>
    <w:rsid w:val="00DB43C6"/>
    <w:rsid w:val="00DB5EFB"/>
    <w:rsid w:val="00DB75E1"/>
    <w:rsid w:val="00DC60E2"/>
    <w:rsid w:val="00DD0465"/>
    <w:rsid w:val="00DD139E"/>
    <w:rsid w:val="00DD4DA6"/>
    <w:rsid w:val="00DD773E"/>
    <w:rsid w:val="00DD7AA4"/>
    <w:rsid w:val="00DE118B"/>
    <w:rsid w:val="00DE1C7B"/>
    <w:rsid w:val="00DE370C"/>
    <w:rsid w:val="00DE3AED"/>
    <w:rsid w:val="00DE48BE"/>
    <w:rsid w:val="00DE5489"/>
    <w:rsid w:val="00DE73FA"/>
    <w:rsid w:val="00DF0601"/>
    <w:rsid w:val="00DF0B7B"/>
    <w:rsid w:val="00DF1EA3"/>
    <w:rsid w:val="00DF4AC7"/>
    <w:rsid w:val="00DF4F71"/>
    <w:rsid w:val="00DF568A"/>
    <w:rsid w:val="00DF56FC"/>
    <w:rsid w:val="00DF5EF4"/>
    <w:rsid w:val="00DF6883"/>
    <w:rsid w:val="00E00230"/>
    <w:rsid w:val="00E00442"/>
    <w:rsid w:val="00E009B2"/>
    <w:rsid w:val="00E015B8"/>
    <w:rsid w:val="00E01D0E"/>
    <w:rsid w:val="00E02445"/>
    <w:rsid w:val="00E047E9"/>
    <w:rsid w:val="00E04B9D"/>
    <w:rsid w:val="00E0521D"/>
    <w:rsid w:val="00E054FC"/>
    <w:rsid w:val="00E074E3"/>
    <w:rsid w:val="00E13B7B"/>
    <w:rsid w:val="00E158DF"/>
    <w:rsid w:val="00E17847"/>
    <w:rsid w:val="00E209EE"/>
    <w:rsid w:val="00E2203D"/>
    <w:rsid w:val="00E220AD"/>
    <w:rsid w:val="00E222BB"/>
    <w:rsid w:val="00E26258"/>
    <w:rsid w:val="00E2769A"/>
    <w:rsid w:val="00E27FFC"/>
    <w:rsid w:val="00E352D8"/>
    <w:rsid w:val="00E35770"/>
    <w:rsid w:val="00E363C5"/>
    <w:rsid w:val="00E368A5"/>
    <w:rsid w:val="00E36D56"/>
    <w:rsid w:val="00E377AA"/>
    <w:rsid w:val="00E40912"/>
    <w:rsid w:val="00E41273"/>
    <w:rsid w:val="00E41384"/>
    <w:rsid w:val="00E41613"/>
    <w:rsid w:val="00E41BB3"/>
    <w:rsid w:val="00E428C3"/>
    <w:rsid w:val="00E44964"/>
    <w:rsid w:val="00E469AE"/>
    <w:rsid w:val="00E509A3"/>
    <w:rsid w:val="00E52B88"/>
    <w:rsid w:val="00E52D4F"/>
    <w:rsid w:val="00E53B43"/>
    <w:rsid w:val="00E54558"/>
    <w:rsid w:val="00E55296"/>
    <w:rsid w:val="00E5708A"/>
    <w:rsid w:val="00E572C0"/>
    <w:rsid w:val="00E60EC2"/>
    <w:rsid w:val="00E61694"/>
    <w:rsid w:val="00E61E3D"/>
    <w:rsid w:val="00E61F16"/>
    <w:rsid w:val="00E67755"/>
    <w:rsid w:val="00E70D86"/>
    <w:rsid w:val="00E72CDA"/>
    <w:rsid w:val="00E73446"/>
    <w:rsid w:val="00E739FB"/>
    <w:rsid w:val="00E74389"/>
    <w:rsid w:val="00E75570"/>
    <w:rsid w:val="00E75BFE"/>
    <w:rsid w:val="00E76BD1"/>
    <w:rsid w:val="00E77299"/>
    <w:rsid w:val="00E7793E"/>
    <w:rsid w:val="00E7794B"/>
    <w:rsid w:val="00E8035F"/>
    <w:rsid w:val="00E804F0"/>
    <w:rsid w:val="00E810F2"/>
    <w:rsid w:val="00E8474D"/>
    <w:rsid w:val="00E87046"/>
    <w:rsid w:val="00E95144"/>
    <w:rsid w:val="00E9569E"/>
    <w:rsid w:val="00E959BD"/>
    <w:rsid w:val="00E962C1"/>
    <w:rsid w:val="00E96851"/>
    <w:rsid w:val="00E97CDF"/>
    <w:rsid w:val="00EA151B"/>
    <w:rsid w:val="00EA28DD"/>
    <w:rsid w:val="00EA366E"/>
    <w:rsid w:val="00EA3777"/>
    <w:rsid w:val="00EA39BD"/>
    <w:rsid w:val="00EA735D"/>
    <w:rsid w:val="00EA759A"/>
    <w:rsid w:val="00EA7CBA"/>
    <w:rsid w:val="00EA7FE4"/>
    <w:rsid w:val="00EB06DD"/>
    <w:rsid w:val="00EB11E2"/>
    <w:rsid w:val="00EB648A"/>
    <w:rsid w:val="00EB6C95"/>
    <w:rsid w:val="00EB6E90"/>
    <w:rsid w:val="00EB71B3"/>
    <w:rsid w:val="00EC103F"/>
    <w:rsid w:val="00EC13E9"/>
    <w:rsid w:val="00EC25E4"/>
    <w:rsid w:val="00EC2608"/>
    <w:rsid w:val="00EC2DD4"/>
    <w:rsid w:val="00EC340C"/>
    <w:rsid w:val="00EC5DBC"/>
    <w:rsid w:val="00EC6320"/>
    <w:rsid w:val="00ED364A"/>
    <w:rsid w:val="00ED7690"/>
    <w:rsid w:val="00EE137A"/>
    <w:rsid w:val="00EE22E1"/>
    <w:rsid w:val="00EE27F5"/>
    <w:rsid w:val="00EE58B9"/>
    <w:rsid w:val="00EF21BC"/>
    <w:rsid w:val="00EF2596"/>
    <w:rsid w:val="00EF3B04"/>
    <w:rsid w:val="00EF4920"/>
    <w:rsid w:val="00EF72B0"/>
    <w:rsid w:val="00EF799E"/>
    <w:rsid w:val="00EF7A90"/>
    <w:rsid w:val="00F0092E"/>
    <w:rsid w:val="00F00C40"/>
    <w:rsid w:val="00F00CD5"/>
    <w:rsid w:val="00F01306"/>
    <w:rsid w:val="00F03EE5"/>
    <w:rsid w:val="00F04A79"/>
    <w:rsid w:val="00F06310"/>
    <w:rsid w:val="00F10C93"/>
    <w:rsid w:val="00F12F9E"/>
    <w:rsid w:val="00F14607"/>
    <w:rsid w:val="00F15297"/>
    <w:rsid w:val="00F165B4"/>
    <w:rsid w:val="00F23427"/>
    <w:rsid w:val="00F24685"/>
    <w:rsid w:val="00F2644F"/>
    <w:rsid w:val="00F3447D"/>
    <w:rsid w:val="00F34578"/>
    <w:rsid w:val="00F368C3"/>
    <w:rsid w:val="00F37E2C"/>
    <w:rsid w:val="00F40A11"/>
    <w:rsid w:val="00F43176"/>
    <w:rsid w:val="00F44CFD"/>
    <w:rsid w:val="00F456C2"/>
    <w:rsid w:val="00F47431"/>
    <w:rsid w:val="00F474B7"/>
    <w:rsid w:val="00F51B36"/>
    <w:rsid w:val="00F51C35"/>
    <w:rsid w:val="00F521F4"/>
    <w:rsid w:val="00F53500"/>
    <w:rsid w:val="00F54AC6"/>
    <w:rsid w:val="00F5608F"/>
    <w:rsid w:val="00F57834"/>
    <w:rsid w:val="00F61175"/>
    <w:rsid w:val="00F61E91"/>
    <w:rsid w:val="00F7113A"/>
    <w:rsid w:val="00F71308"/>
    <w:rsid w:val="00F75C2C"/>
    <w:rsid w:val="00F7694A"/>
    <w:rsid w:val="00F77929"/>
    <w:rsid w:val="00F77FC0"/>
    <w:rsid w:val="00F80CD3"/>
    <w:rsid w:val="00F80FDF"/>
    <w:rsid w:val="00F838FC"/>
    <w:rsid w:val="00F84100"/>
    <w:rsid w:val="00F8787B"/>
    <w:rsid w:val="00F87E94"/>
    <w:rsid w:val="00F92145"/>
    <w:rsid w:val="00F92ED8"/>
    <w:rsid w:val="00F93A0F"/>
    <w:rsid w:val="00F93CB3"/>
    <w:rsid w:val="00F94C2A"/>
    <w:rsid w:val="00F96E87"/>
    <w:rsid w:val="00F97925"/>
    <w:rsid w:val="00F97DD0"/>
    <w:rsid w:val="00FA2479"/>
    <w:rsid w:val="00FA26A0"/>
    <w:rsid w:val="00FA2D8D"/>
    <w:rsid w:val="00FA3B4C"/>
    <w:rsid w:val="00FB0D80"/>
    <w:rsid w:val="00FB1992"/>
    <w:rsid w:val="00FB4BB4"/>
    <w:rsid w:val="00FB55BD"/>
    <w:rsid w:val="00FC0D56"/>
    <w:rsid w:val="00FC3975"/>
    <w:rsid w:val="00FC65B6"/>
    <w:rsid w:val="00FC6D66"/>
    <w:rsid w:val="00FD0C75"/>
    <w:rsid w:val="00FD23D7"/>
    <w:rsid w:val="00FD2E83"/>
    <w:rsid w:val="00FD4B68"/>
    <w:rsid w:val="00FD6185"/>
    <w:rsid w:val="00FD6F7C"/>
    <w:rsid w:val="00FE05A8"/>
    <w:rsid w:val="00FE2B1C"/>
    <w:rsid w:val="00FE49AA"/>
    <w:rsid w:val="00FE5248"/>
    <w:rsid w:val="00FE6EF7"/>
    <w:rsid w:val="00FF04D5"/>
    <w:rsid w:val="00FF2D34"/>
    <w:rsid w:val="00FF32AE"/>
    <w:rsid w:val="00FF374D"/>
    <w:rsid w:val="00FF4113"/>
    <w:rsid w:val="00FF628E"/>
    <w:rsid w:val="00FF6B3A"/>
    <w:rsid w:val="00FF6EB2"/>
    <w:rsid w:val="00FF71CD"/>
    <w:rsid w:val="00FF74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BBD"/>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D519E8"/>
    <w:pPr>
      <w:keepNext/>
      <w:spacing w:before="240" w:after="60"/>
      <w:outlineLvl w:val="3"/>
    </w:pPr>
    <w:rPr>
      <w:rFonts w:ascii="Calibri" w:eastAsia="SimSu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customStyle="1" w:styleId="Heading4Char">
    <w:name w:val="Heading 4 Char"/>
    <w:link w:val="Heading4"/>
    <w:semiHidden/>
    <w:rsid w:val="00D519E8"/>
    <w:rPr>
      <w:rFonts w:ascii="Calibri" w:eastAsia="SimSun" w:hAnsi="Calibri" w:cs="Times New Roman"/>
      <w:b/>
      <w:bCs/>
      <w:sz w:val="28"/>
      <w:szCs w:val="28"/>
      <w:lang w:eastAsia="bg-BG"/>
    </w:rPr>
  </w:style>
  <w:style w:type="paragraph" w:styleId="NormalWeb">
    <w:name w:val="Normal (Web)"/>
    <w:basedOn w:val="Normal"/>
    <w:uiPriority w:val="99"/>
    <w:unhideWhenUsed/>
    <w:rsid w:val="00DD0465"/>
    <w:pPr>
      <w:spacing w:before="100" w:beforeAutospacing="1" w:after="100" w:afterAutospacing="1"/>
    </w:pPr>
    <w:rPr>
      <w:rFonts w:eastAsia="Calibri"/>
      <w:lang w:val="en-GB" w:eastAsia="en-GB"/>
    </w:rPr>
  </w:style>
  <w:style w:type="paragraph" w:styleId="ListParagraph">
    <w:name w:val="List Paragraph"/>
    <w:basedOn w:val="Normal"/>
    <w:uiPriority w:val="34"/>
    <w:qFormat/>
    <w:rsid w:val="003B357A"/>
    <w:pPr>
      <w:ind w:left="720"/>
      <w:contextualSpacing/>
    </w:pPr>
  </w:style>
  <w:style w:type="character" w:customStyle="1" w:styleId="FooterChar">
    <w:name w:val="Footer Char"/>
    <w:basedOn w:val="DefaultParagraphFont"/>
    <w:link w:val="Footer"/>
    <w:uiPriority w:val="99"/>
    <w:rsid w:val="00906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626">
      <w:bodyDiv w:val="1"/>
      <w:marLeft w:val="0"/>
      <w:marRight w:val="0"/>
      <w:marTop w:val="0"/>
      <w:marBottom w:val="0"/>
      <w:divBdr>
        <w:top w:val="none" w:sz="0" w:space="0" w:color="auto"/>
        <w:left w:val="none" w:sz="0" w:space="0" w:color="auto"/>
        <w:bottom w:val="none" w:sz="0" w:space="0" w:color="auto"/>
        <w:right w:val="none" w:sz="0" w:space="0" w:color="auto"/>
      </w:divBdr>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12142867">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30971523">
      <w:bodyDiv w:val="1"/>
      <w:marLeft w:val="0"/>
      <w:marRight w:val="0"/>
      <w:marTop w:val="0"/>
      <w:marBottom w:val="0"/>
      <w:divBdr>
        <w:top w:val="none" w:sz="0" w:space="0" w:color="auto"/>
        <w:left w:val="none" w:sz="0" w:space="0" w:color="auto"/>
        <w:bottom w:val="none" w:sz="0" w:space="0" w:color="auto"/>
        <w:right w:val="none" w:sz="0" w:space="0" w:color="auto"/>
      </w:divBdr>
    </w:div>
    <w:div w:id="27263614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21471313">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50838884">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509027016">
      <w:bodyDiv w:val="1"/>
      <w:marLeft w:val="0"/>
      <w:marRight w:val="0"/>
      <w:marTop w:val="0"/>
      <w:marBottom w:val="0"/>
      <w:divBdr>
        <w:top w:val="none" w:sz="0" w:space="0" w:color="auto"/>
        <w:left w:val="none" w:sz="0" w:space="0" w:color="auto"/>
        <w:bottom w:val="none" w:sz="0" w:space="0" w:color="auto"/>
        <w:right w:val="none" w:sz="0" w:space="0" w:color="auto"/>
      </w:divBdr>
    </w:div>
    <w:div w:id="576138867">
      <w:bodyDiv w:val="1"/>
      <w:marLeft w:val="0"/>
      <w:marRight w:val="0"/>
      <w:marTop w:val="0"/>
      <w:marBottom w:val="0"/>
      <w:divBdr>
        <w:top w:val="none" w:sz="0" w:space="0" w:color="auto"/>
        <w:left w:val="none" w:sz="0" w:space="0" w:color="auto"/>
        <w:bottom w:val="none" w:sz="0" w:space="0" w:color="auto"/>
        <w:right w:val="none" w:sz="0" w:space="0" w:color="auto"/>
      </w:divBdr>
    </w:div>
    <w:div w:id="615141637">
      <w:bodyDiv w:val="1"/>
      <w:marLeft w:val="0"/>
      <w:marRight w:val="0"/>
      <w:marTop w:val="0"/>
      <w:marBottom w:val="0"/>
      <w:divBdr>
        <w:top w:val="none" w:sz="0" w:space="0" w:color="auto"/>
        <w:left w:val="none" w:sz="0" w:space="0" w:color="auto"/>
        <w:bottom w:val="none" w:sz="0" w:space="0" w:color="auto"/>
        <w:right w:val="none" w:sz="0" w:space="0" w:color="auto"/>
      </w:divBdr>
      <w:divsChild>
        <w:div w:id="99302491">
          <w:marLeft w:val="0"/>
          <w:marRight w:val="0"/>
          <w:marTop w:val="0"/>
          <w:marBottom w:val="0"/>
          <w:divBdr>
            <w:top w:val="none" w:sz="0" w:space="0" w:color="auto"/>
            <w:left w:val="none" w:sz="0" w:space="0" w:color="auto"/>
            <w:bottom w:val="none" w:sz="0" w:space="0" w:color="auto"/>
            <w:right w:val="none" w:sz="0" w:space="0" w:color="auto"/>
          </w:divBdr>
        </w:div>
        <w:div w:id="130362909">
          <w:marLeft w:val="0"/>
          <w:marRight w:val="0"/>
          <w:marTop w:val="0"/>
          <w:marBottom w:val="0"/>
          <w:divBdr>
            <w:top w:val="none" w:sz="0" w:space="0" w:color="auto"/>
            <w:left w:val="none" w:sz="0" w:space="0" w:color="auto"/>
            <w:bottom w:val="none" w:sz="0" w:space="0" w:color="auto"/>
            <w:right w:val="none" w:sz="0" w:space="0" w:color="auto"/>
          </w:divBdr>
        </w:div>
      </w:divsChild>
    </w:div>
    <w:div w:id="655187394">
      <w:bodyDiv w:val="1"/>
      <w:marLeft w:val="0"/>
      <w:marRight w:val="0"/>
      <w:marTop w:val="0"/>
      <w:marBottom w:val="0"/>
      <w:divBdr>
        <w:top w:val="none" w:sz="0" w:space="0" w:color="auto"/>
        <w:left w:val="none" w:sz="0" w:space="0" w:color="auto"/>
        <w:bottom w:val="none" w:sz="0" w:space="0" w:color="auto"/>
        <w:right w:val="none" w:sz="0" w:space="0" w:color="auto"/>
      </w:divBdr>
    </w:div>
    <w:div w:id="66047329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76734830">
      <w:bodyDiv w:val="1"/>
      <w:marLeft w:val="0"/>
      <w:marRight w:val="0"/>
      <w:marTop w:val="0"/>
      <w:marBottom w:val="0"/>
      <w:divBdr>
        <w:top w:val="none" w:sz="0" w:space="0" w:color="auto"/>
        <w:left w:val="none" w:sz="0" w:space="0" w:color="auto"/>
        <w:bottom w:val="none" w:sz="0" w:space="0" w:color="auto"/>
        <w:right w:val="none" w:sz="0" w:space="0" w:color="auto"/>
      </w:divBdr>
    </w:div>
    <w:div w:id="795955227">
      <w:bodyDiv w:val="1"/>
      <w:marLeft w:val="0"/>
      <w:marRight w:val="0"/>
      <w:marTop w:val="0"/>
      <w:marBottom w:val="0"/>
      <w:divBdr>
        <w:top w:val="none" w:sz="0" w:space="0" w:color="auto"/>
        <w:left w:val="none" w:sz="0" w:space="0" w:color="auto"/>
        <w:bottom w:val="none" w:sz="0" w:space="0" w:color="auto"/>
        <w:right w:val="none" w:sz="0" w:space="0" w:color="auto"/>
      </w:divBdr>
    </w:div>
    <w:div w:id="818762917">
      <w:bodyDiv w:val="1"/>
      <w:marLeft w:val="0"/>
      <w:marRight w:val="0"/>
      <w:marTop w:val="0"/>
      <w:marBottom w:val="0"/>
      <w:divBdr>
        <w:top w:val="none" w:sz="0" w:space="0" w:color="auto"/>
        <w:left w:val="none" w:sz="0" w:space="0" w:color="auto"/>
        <w:bottom w:val="none" w:sz="0" w:space="0" w:color="auto"/>
        <w:right w:val="none" w:sz="0" w:space="0" w:color="auto"/>
      </w:divBdr>
    </w:div>
    <w:div w:id="820729844">
      <w:bodyDiv w:val="1"/>
      <w:marLeft w:val="0"/>
      <w:marRight w:val="0"/>
      <w:marTop w:val="0"/>
      <w:marBottom w:val="0"/>
      <w:divBdr>
        <w:top w:val="none" w:sz="0" w:space="0" w:color="auto"/>
        <w:left w:val="none" w:sz="0" w:space="0" w:color="auto"/>
        <w:bottom w:val="none" w:sz="0" w:space="0" w:color="auto"/>
        <w:right w:val="none" w:sz="0" w:space="0" w:color="auto"/>
      </w:divBdr>
    </w:div>
    <w:div w:id="842625282">
      <w:bodyDiv w:val="1"/>
      <w:marLeft w:val="0"/>
      <w:marRight w:val="0"/>
      <w:marTop w:val="0"/>
      <w:marBottom w:val="0"/>
      <w:divBdr>
        <w:top w:val="none" w:sz="0" w:space="0" w:color="auto"/>
        <w:left w:val="none" w:sz="0" w:space="0" w:color="auto"/>
        <w:bottom w:val="none" w:sz="0" w:space="0" w:color="auto"/>
        <w:right w:val="none" w:sz="0" w:space="0" w:color="auto"/>
      </w:divBdr>
    </w:div>
    <w:div w:id="908074321">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12073338">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83258526">
      <w:bodyDiv w:val="1"/>
      <w:marLeft w:val="0"/>
      <w:marRight w:val="0"/>
      <w:marTop w:val="0"/>
      <w:marBottom w:val="0"/>
      <w:divBdr>
        <w:top w:val="none" w:sz="0" w:space="0" w:color="auto"/>
        <w:left w:val="none" w:sz="0" w:space="0" w:color="auto"/>
        <w:bottom w:val="none" w:sz="0" w:space="0" w:color="auto"/>
        <w:right w:val="none" w:sz="0" w:space="0" w:color="auto"/>
      </w:divBdr>
      <w:divsChild>
        <w:div w:id="1050418753">
          <w:marLeft w:val="0"/>
          <w:marRight w:val="0"/>
          <w:marTop w:val="0"/>
          <w:marBottom w:val="0"/>
          <w:divBdr>
            <w:top w:val="none" w:sz="0" w:space="0" w:color="auto"/>
            <w:left w:val="none" w:sz="0" w:space="0" w:color="auto"/>
            <w:bottom w:val="none" w:sz="0" w:space="0" w:color="auto"/>
            <w:right w:val="none" w:sz="0" w:space="0" w:color="auto"/>
          </w:divBdr>
        </w:div>
      </w:divsChild>
    </w:div>
    <w:div w:id="1147865036">
      <w:bodyDiv w:val="1"/>
      <w:marLeft w:val="0"/>
      <w:marRight w:val="0"/>
      <w:marTop w:val="0"/>
      <w:marBottom w:val="0"/>
      <w:divBdr>
        <w:top w:val="none" w:sz="0" w:space="0" w:color="auto"/>
        <w:left w:val="none" w:sz="0" w:space="0" w:color="auto"/>
        <w:bottom w:val="none" w:sz="0" w:space="0" w:color="auto"/>
        <w:right w:val="none" w:sz="0" w:space="0" w:color="auto"/>
      </w:divBdr>
    </w:div>
    <w:div w:id="1156991877">
      <w:bodyDiv w:val="1"/>
      <w:marLeft w:val="0"/>
      <w:marRight w:val="0"/>
      <w:marTop w:val="0"/>
      <w:marBottom w:val="0"/>
      <w:divBdr>
        <w:top w:val="none" w:sz="0" w:space="0" w:color="auto"/>
        <w:left w:val="none" w:sz="0" w:space="0" w:color="auto"/>
        <w:bottom w:val="none" w:sz="0" w:space="0" w:color="auto"/>
        <w:right w:val="none" w:sz="0" w:space="0" w:color="auto"/>
      </w:divBdr>
    </w:div>
    <w:div w:id="1238782548">
      <w:bodyDiv w:val="1"/>
      <w:marLeft w:val="0"/>
      <w:marRight w:val="0"/>
      <w:marTop w:val="0"/>
      <w:marBottom w:val="0"/>
      <w:divBdr>
        <w:top w:val="none" w:sz="0" w:space="0" w:color="auto"/>
        <w:left w:val="none" w:sz="0" w:space="0" w:color="auto"/>
        <w:bottom w:val="none" w:sz="0" w:space="0" w:color="auto"/>
        <w:right w:val="none" w:sz="0" w:space="0" w:color="auto"/>
      </w:divBdr>
    </w:div>
    <w:div w:id="1369524555">
      <w:bodyDiv w:val="1"/>
      <w:marLeft w:val="0"/>
      <w:marRight w:val="0"/>
      <w:marTop w:val="0"/>
      <w:marBottom w:val="0"/>
      <w:divBdr>
        <w:top w:val="none" w:sz="0" w:space="0" w:color="auto"/>
        <w:left w:val="none" w:sz="0" w:space="0" w:color="auto"/>
        <w:bottom w:val="none" w:sz="0" w:space="0" w:color="auto"/>
        <w:right w:val="none" w:sz="0" w:space="0" w:color="auto"/>
      </w:divBdr>
      <w:divsChild>
        <w:div w:id="1888445562">
          <w:marLeft w:val="0"/>
          <w:marRight w:val="0"/>
          <w:marTop w:val="0"/>
          <w:marBottom w:val="0"/>
          <w:divBdr>
            <w:top w:val="none" w:sz="0" w:space="0" w:color="auto"/>
            <w:left w:val="none" w:sz="0" w:space="0" w:color="auto"/>
            <w:bottom w:val="none" w:sz="0" w:space="0" w:color="auto"/>
            <w:right w:val="none" w:sz="0" w:space="0" w:color="auto"/>
          </w:divBdr>
        </w:div>
      </w:divsChild>
    </w:div>
    <w:div w:id="1461191484">
      <w:bodyDiv w:val="1"/>
      <w:marLeft w:val="0"/>
      <w:marRight w:val="0"/>
      <w:marTop w:val="0"/>
      <w:marBottom w:val="0"/>
      <w:divBdr>
        <w:top w:val="none" w:sz="0" w:space="0" w:color="auto"/>
        <w:left w:val="none" w:sz="0" w:space="0" w:color="auto"/>
        <w:bottom w:val="none" w:sz="0" w:space="0" w:color="auto"/>
        <w:right w:val="none" w:sz="0" w:space="0" w:color="auto"/>
      </w:divBdr>
      <w:divsChild>
        <w:div w:id="501896520">
          <w:marLeft w:val="0"/>
          <w:marRight w:val="0"/>
          <w:marTop w:val="150"/>
          <w:marBottom w:val="0"/>
          <w:divBdr>
            <w:top w:val="none" w:sz="0" w:space="0" w:color="auto"/>
            <w:left w:val="none" w:sz="0" w:space="0" w:color="auto"/>
            <w:bottom w:val="none" w:sz="0" w:space="0" w:color="auto"/>
            <w:right w:val="none" w:sz="0" w:space="0" w:color="auto"/>
          </w:divBdr>
        </w:div>
      </w:divsChild>
    </w:div>
    <w:div w:id="1462453868">
      <w:bodyDiv w:val="1"/>
      <w:marLeft w:val="0"/>
      <w:marRight w:val="0"/>
      <w:marTop w:val="0"/>
      <w:marBottom w:val="0"/>
      <w:divBdr>
        <w:top w:val="none" w:sz="0" w:space="0" w:color="auto"/>
        <w:left w:val="none" w:sz="0" w:space="0" w:color="auto"/>
        <w:bottom w:val="none" w:sz="0" w:space="0" w:color="auto"/>
        <w:right w:val="none" w:sz="0" w:space="0" w:color="auto"/>
      </w:divBdr>
    </w:div>
    <w:div w:id="1505433769">
      <w:bodyDiv w:val="1"/>
      <w:marLeft w:val="0"/>
      <w:marRight w:val="0"/>
      <w:marTop w:val="0"/>
      <w:marBottom w:val="0"/>
      <w:divBdr>
        <w:top w:val="none" w:sz="0" w:space="0" w:color="auto"/>
        <w:left w:val="none" w:sz="0" w:space="0" w:color="auto"/>
        <w:bottom w:val="none" w:sz="0" w:space="0" w:color="auto"/>
        <w:right w:val="none" w:sz="0" w:space="0" w:color="auto"/>
      </w:divBdr>
    </w:div>
    <w:div w:id="1543593293">
      <w:bodyDiv w:val="1"/>
      <w:marLeft w:val="0"/>
      <w:marRight w:val="0"/>
      <w:marTop w:val="0"/>
      <w:marBottom w:val="0"/>
      <w:divBdr>
        <w:top w:val="none" w:sz="0" w:space="0" w:color="auto"/>
        <w:left w:val="none" w:sz="0" w:space="0" w:color="auto"/>
        <w:bottom w:val="none" w:sz="0" w:space="0" w:color="auto"/>
        <w:right w:val="none" w:sz="0" w:space="0" w:color="auto"/>
      </w:divBdr>
    </w:div>
    <w:div w:id="174279959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906604899">
      <w:bodyDiv w:val="1"/>
      <w:marLeft w:val="0"/>
      <w:marRight w:val="0"/>
      <w:marTop w:val="0"/>
      <w:marBottom w:val="0"/>
      <w:divBdr>
        <w:top w:val="none" w:sz="0" w:space="0" w:color="auto"/>
        <w:left w:val="none" w:sz="0" w:space="0" w:color="auto"/>
        <w:bottom w:val="none" w:sz="0" w:space="0" w:color="auto"/>
        <w:right w:val="none" w:sz="0" w:space="0" w:color="auto"/>
      </w:divBdr>
      <w:divsChild>
        <w:div w:id="70154714">
          <w:marLeft w:val="0"/>
          <w:marRight w:val="0"/>
          <w:marTop w:val="0"/>
          <w:marBottom w:val="0"/>
          <w:divBdr>
            <w:top w:val="none" w:sz="0" w:space="0" w:color="auto"/>
            <w:left w:val="none" w:sz="0" w:space="0" w:color="auto"/>
            <w:bottom w:val="none" w:sz="0" w:space="0" w:color="auto"/>
            <w:right w:val="none" w:sz="0" w:space="0" w:color="auto"/>
          </w:divBdr>
        </w:div>
      </w:divsChild>
    </w:div>
    <w:div w:id="2016494320">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1963721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0912F-99EB-4781-9675-8C35D818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11702</Words>
  <Characters>66708</Characters>
  <Application>Microsoft Office Word</Application>
  <DocSecurity>0</DocSecurity>
  <Lines>555</Lines>
  <Paragraphs>156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Справка за отразяване на постъпилите предложения от обществените консултации</vt:lpstr>
      <vt:lpstr>Справка за отразяване на постъпилите предложения от обществените консултации</vt:lpstr>
    </vt:vector>
  </TitlesOfParts>
  <LinksUpToDate>false</LinksUpToDate>
  <CharactersWithSpaces>78254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2021-07-20T08:27:00Z</dcterms:created>
  <dcterms:modified xsi:type="dcterms:W3CDTF">2021-07-23T06:27:00Z</dcterms:modified>
</cp:coreProperties>
</file>