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C2261C" w:rsidP="00DC1417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DD6545" w:rsidTr="003E3892">
        <w:trPr>
          <w:trHeight w:val="2088"/>
        </w:trPr>
        <w:tc>
          <w:tcPr>
            <w:tcW w:w="4820" w:type="dxa"/>
          </w:tcPr>
          <w:p w:rsidR="00616D50" w:rsidRPr="00DD6545" w:rsidRDefault="003E3892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DD4F07" w:rsidRDefault="003E3892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F955A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УПРАВЛЯВАЩИЯ ОРГАН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</w:p>
          <w:p w:rsidR="00410E90" w:rsidRDefault="00DD4F07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РОГРАМА ЗА РАЗВИТИЕ НА СЕЛСКИТЕ РАЙОНИ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2014-2020 </w:t>
            </w:r>
          </w:p>
          <w:p w:rsidR="00287A85" w:rsidRPr="003A1805" w:rsidRDefault="00287A85" w:rsidP="003E389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DD6545" w:rsidRDefault="00410E90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10E90" w:rsidP="00F955A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C2261C"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EDF35979-2740-4C44-A768-B25A2CEFD22D}" provid="{00000000-0000-0000-0000-000000000000}" issignatureline="t"/>
                </v:shape>
              </w:pict>
            </w:r>
          </w:p>
        </w:tc>
      </w:tr>
    </w:tbl>
    <w:p w:rsidR="00C0277E" w:rsidRDefault="00C0277E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0277E" w:rsidRDefault="00C0277E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5BED" w:rsidRPr="00205BED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205BE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205BED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 w:rsidRPr="00205BE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5BED" w:rsidRPr="00205BED">
        <w:rPr>
          <w:rFonts w:ascii="Times New Roman" w:hAnsi="Times New Roman"/>
          <w:b/>
          <w:sz w:val="24"/>
          <w:szCs w:val="24"/>
          <w:lang w:val="bg-BG"/>
        </w:rPr>
        <w:t>директор на</w:t>
      </w:r>
      <w:r w:rsidR="00A73715" w:rsidRPr="00205BED">
        <w:rPr>
          <w:rFonts w:ascii="Times New Roman" w:hAnsi="Times New Roman"/>
          <w:b/>
          <w:sz w:val="24"/>
          <w:szCs w:val="24"/>
          <w:lang w:val="bg-BG"/>
        </w:rPr>
        <w:t xml:space="preserve"> дирекция „Развитие на селските райони“</w:t>
      </w:r>
    </w:p>
    <w:p w:rsidR="00C853D8" w:rsidRDefault="00C853D8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0277E" w:rsidRPr="00066A5E" w:rsidRDefault="00C0277E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8206D9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6074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8206D9" w:rsidRDefault="006147A9" w:rsidP="0046074F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4E31F0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Насоки за кандидатстване</w:t>
            </w:r>
            <w:r w:rsidR="0020638E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</w:t>
            </w:r>
            <w:r w:rsidR="00745FF5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процедура</w:t>
            </w:r>
            <w:r w:rsidR="0020638E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№ </w:t>
            </w:r>
            <w:r w:rsidR="00846047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BG06RDNP001-4.012 по подмярка 4.1 „Инвестиции в земеделски стопанства“ от мярка 4 „Инвестиции в материални активи“ от Програмата за развитие на селските райони за периода 2014 - 2020 г.</w:t>
            </w:r>
          </w:p>
        </w:tc>
      </w:tr>
    </w:tbl>
    <w:p w:rsidR="00745FF5" w:rsidRDefault="00745FF5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941027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205BED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205BED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46047" w:rsidRDefault="00941027" w:rsidP="0046074F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Заповед № РД09-399/19.04.2021 г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ръководителя на </w:t>
      </w:r>
      <w:r w:rsidR="00CE41F6">
        <w:rPr>
          <w:rFonts w:ascii="Times New Roman" w:hAnsi="Times New Roman"/>
          <w:sz w:val="24"/>
          <w:szCs w:val="24"/>
          <w:lang w:val="bg-BG"/>
        </w:rPr>
        <w:t>У</w:t>
      </w:r>
      <w:r>
        <w:rPr>
          <w:rFonts w:ascii="Times New Roman" w:hAnsi="Times New Roman"/>
          <w:sz w:val="24"/>
          <w:szCs w:val="24"/>
          <w:lang w:val="bg-BG"/>
        </w:rPr>
        <w:t>правляващия орган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B37CB">
        <w:rPr>
          <w:rFonts w:ascii="Times New Roman" w:hAnsi="Times New Roman"/>
          <w:sz w:val="24"/>
          <w:szCs w:val="24"/>
          <w:lang w:val="bg-BG"/>
        </w:rPr>
        <w:t xml:space="preserve">на Програма за развитие на селските райони 2014-2020 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е обявен прием и са утвърдени Насоки за кандидатстване по </w:t>
      </w:r>
      <w:r w:rsidR="004B37CB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№ BG06RDNP001-4.012 по подмярка 4.1 „Инвестиции в земеделски стопанства“ от мярка 4 „Инвестиции в материални активи“ от Програмата за развитие на селските райони за периода 2014 - 2020 г.</w:t>
      </w:r>
    </w:p>
    <w:p w:rsidR="00E478E4" w:rsidRPr="00846047" w:rsidRDefault="004B37CB" w:rsidP="0046074F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След обявяване на процедурата </w:t>
      </w:r>
      <w:r w:rsidR="0046074F">
        <w:rPr>
          <w:rFonts w:ascii="Times New Roman" w:hAnsi="Times New Roman"/>
          <w:sz w:val="24"/>
          <w:szCs w:val="24"/>
          <w:lang w:val="bg-BG"/>
        </w:rPr>
        <w:t xml:space="preserve">за прием на проектни предложения </w:t>
      </w:r>
      <w:r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46074F">
        <w:rPr>
          <w:rFonts w:ascii="Times New Roman" w:hAnsi="Times New Roman"/>
          <w:sz w:val="24"/>
          <w:szCs w:val="24"/>
          <w:lang w:val="bg-BG"/>
        </w:rPr>
        <w:t xml:space="preserve">някои от </w:t>
      </w:r>
      <w:r>
        <w:rPr>
          <w:rFonts w:ascii="Times New Roman" w:hAnsi="Times New Roman"/>
          <w:sz w:val="24"/>
          <w:szCs w:val="24"/>
          <w:lang w:val="bg-BG"/>
        </w:rPr>
        <w:t>организации</w:t>
      </w:r>
      <w:r w:rsidR="0046074F">
        <w:rPr>
          <w:rFonts w:ascii="Times New Roman" w:hAnsi="Times New Roman"/>
          <w:sz w:val="24"/>
          <w:szCs w:val="24"/>
          <w:lang w:val="bg-BG"/>
        </w:rPr>
        <w:t>те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6074F">
        <w:rPr>
          <w:rFonts w:ascii="Times New Roman" w:hAnsi="Times New Roman"/>
          <w:sz w:val="24"/>
          <w:szCs w:val="24"/>
          <w:lang w:val="bg-BG"/>
        </w:rPr>
        <w:t>осъществяващи своята дейност</w:t>
      </w:r>
      <w:r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46074F">
        <w:rPr>
          <w:rFonts w:ascii="Times New Roman" w:hAnsi="Times New Roman"/>
          <w:sz w:val="24"/>
          <w:szCs w:val="24"/>
          <w:lang w:val="bg-BG"/>
        </w:rPr>
        <w:t>отрасъл селско стопанство</w:t>
      </w:r>
      <w:r>
        <w:rPr>
          <w:rFonts w:ascii="Times New Roman" w:hAnsi="Times New Roman"/>
          <w:sz w:val="24"/>
          <w:szCs w:val="24"/>
          <w:lang w:val="bg-BG"/>
        </w:rPr>
        <w:t xml:space="preserve">, постъпиха </w:t>
      </w:r>
      <w:r w:rsidR="0046074F">
        <w:rPr>
          <w:rFonts w:ascii="Times New Roman" w:hAnsi="Times New Roman"/>
          <w:sz w:val="24"/>
          <w:szCs w:val="24"/>
          <w:lang w:val="bg-BG"/>
        </w:rPr>
        <w:lastRenderedPageBreak/>
        <w:t xml:space="preserve">коментари и </w:t>
      </w:r>
      <w:r>
        <w:rPr>
          <w:rFonts w:ascii="Times New Roman" w:hAnsi="Times New Roman"/>
          <w:sz w:val="24"/>
          <w:szCs w:val="24"/>
          <w:lang w:val="bg-BG"/>
        </w:rPr>
        <w:t>предложения</w:t>
      </w:r>
      <w:r w:rsidR="0046074F">
        <w:rPr>
          <w:rFonts w:ascii="Times New Roman" w:hAnsi="Times New Roman"/>
          <w:sz w:val="24"/>
          <w:szCs w:val="24"/>
          <w:lang w:val="bg-BG"/>
        </w:rPr>
        <w:t xml:space="preserve"> /в рамките на проведени работни срещи/</w:t>
      </w:r>
      <w:r>
        <w:rPr>
          <w:rFonts w:ascii="Times New Roman" w:hAnsi="Times New Roman"/>
          <w:sz w:val="24"/>
          <w:szCs w:val="24"/>
          <w:lang w:val="bg-BG"/>
        </w:rPr>
        <w:t xml:space="preserve"> за удължаване на периода на прием на проектни предложения</w:t>
      </w:r>
      <w:r w:rsidR="0046074F">
        <w:rPr>
          <w:rFonts w:ascii="Times New Roman" w:hAnsi="Times New Roman"/>
          <w:sz w:val="24"/>
          <w:szCs w:val="24"/>
          <w:lang w:val="bg-BG"/>
        </w:rPr>
        <w:t>, което да осигури възможност за качествена подготовка на проектните предложения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6074F">
        <w:rPr>
          <w:rFonts w:ascii="Times New Roman" w:hAnsi="Times New Roman"/>
          <w:sz w:val="24"/>
          <w:szCs w:val="24"/>
          <w:lang w:val="bg-BG"/>
        </w:rPr>
        <w:t xml:space="preserve">и тяхното подаване в електронната система ИСУН 2020. </w:t>
      </w:r>
      <w:bookmarkStart w:id="0" w:name="_GoBack"/>
      <w:bookmarkEnd w:id="0"/>
      <w:r w:rsidR="0046074F">
        <w:rPr>
          <w:rFonts w:ascii="Times New Roman" w:hAnsi="Times New Roman"/>
          <w:sz w:val="24"/>
          <w:szCs w:val="24"/>
          <w:lang w:val="bg-BG"/>
        </w:rPr>
        <w:t>Друг аргумент, които беше изтъкнат в рамките на проведените разговори беше свързан с текущия срок на приема и съвпадението</w:t>
      </w:r>
      <w:r w:rsidR="00D32BB6">
        <w:rPr>
          <w:rFonts w:ascii="Times New Roman" w:hAnsi="Times New Roman"/>
          <w:sz w:val="24"/>
          <w:szCs w:val="24"/>
          <w:lang w:val="bg-BG"/>
        </w:rPr>
        <w:t xml:space="preserve"> му с активна</w:t>
      </w:r>
      <w:r w:rsidR="0046074F">
        <w:rPr>
          <w:rFonts w:ascii="Times New Roman" w:hAnsi="Times New Roman"/>
          <w:sz w:val="24"/>
          <w:szCs w:val="24"/>
          <w:lang w:val="bg-BG"/>
        </w:rPr>
        <w:t>та</w:t>
      </w:r>
      <w:r w:rsidR="00D32BB6">
        <w:rPr>
          <w:rFonts w:ascii="Times New Roman" w:hAnsi="Times New Roman"/>
          <w:sz w:val="24"/>
          <w:szCs w:val="24"/>
          <w:lang w:val="bg-BG"/>
        </w:rPr>
        <w:t xml:space="preserve"> кампания</w:t>
      </w:r>
      <w:r w:rsidR="0046074F">
        <w:rPr>
          <w:rFonts w:ascii="Times New Roman" w:hAnsi="Times New Roman"/>
          <w:sz w:val="24"/>
          <w:szCs w:val="24"/>
          <w:lang w:val="bg-BG"/>
        </w:rPr>
        <w:t xml:space="preserve"> и производствени дейности в различните видове земеделски стопанства, които значително намаляват времето и възможността за извършване на административната подготовка на проектни предложения</w:t>
      </w:r>
      <w:r w:rsidR="00D32BB6">
        <w:rPr>
          <w:rFonts w:ascii="Times New Roman" w:hAnsi="Times New Roman"/>
          <w:sz w:val="24"/>
          <w:szCs w:val="24"/>
          <w:lang w:val="bg-BG"/>
        </w:rPr>
        <w:t>.</w:t>
      </w:r>
    </w:p>
    <w:p w:rsidR="006A2BA2" w:rsidRDefault="0046074F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От друга страна УО на ПРСР изиска информация от Държавен фонд „Земеделие“ за напредъка по прилагането и изпълнението на </w:t>
      </w:r>
      <w:r w:rsidRPr="00DD4F07">
        <w:rPr>
          <w:rFonts w:ascii="Times New Roman" w:hAnsi="Times New Roman"/>
          <w:sz w:val="24"/>
          <w:szCs w:val="24"/>
          <w:lang w:val="bg-BG"/>
        </w:rPr>
        <w:t>подмярка 4.1 „Инвестиции в земеделски стопанства“</w:t>
      </w:r>
      <w:r>
        <w:rPr>
          <w:rFonts w:ascii="Times New Roman" w:hAnsi="Times New Roman"/>
          <w:sz w:val="24"/>
          <w:szCs w:val="24"/>
          <w:lang w:val="bg-BG"/>
        </w:rPr>
        <w:t xml:space="preserve">, включително разходването на средства в рамките на разполагаемия бюджет. В отговор с </w:t>
      </w:r>
      <w:r w:rsidR="00846047">
        <w:rPr>
          <w:rFonts w:ascii="Times New Roman" w:hAnsi="Times New Roman"/>
          <w:sz w:val="24"/>
          <w:szCs w:val="24"/>
          <w:lang w:val="bg-BG"/>
        </w:rPr>
        <w:t>писмо №</w:t>
      </w:r>
      <w:r w:rsidR="00205BED">
        <w:rPr>
          <w:rFonts w:ascii="Times New Roman" w:hAnsi="Times New Roman"/>
          <w:sz w:val="24"/>
          <w:szCs w:val="24"/>
          <w:lang w:val="bg-BG"/>
        </w:rPr>
        <w:t xml:space="preserve">10-523 от </w:t>
      </w:r>
      <w:r w:rsidR="00205BED" w:rsidRPr="00205BED">
        <w:rPr>
          <w:rFonts w:ascii="Times New Roman" w:hAnsi="Times New Roman"/>
          <w:sz w:val="24"/>
          <w:szCs w:val="24"/>
          <w:lang w:val="bg-BG"/>
        </w:rPr>
        <w:t>31.05.2021</w:t>
      </w:r>
      <w:r w:rsidR="00205BED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6A2BA2">
        <w:rPr>
          <w:rFonts w:ascii="Times New Roman" w:hAnsi="Times New Roman"/>
          <w:sz w:val="24"/>
          <w:szCs w:val="24"/>
          <w:lang w:val="bg-BG"/>
        </w:rPr>
        <w:t>Държавен фонд „Земеделие“ е предоставил</w:t>
      </w:r>
      <w:r w:rsidR="00846047">
        <w:rPr>
          <w:rFonts w:ascii="Times New Roman" w:hAnsi="Times New Roman"/>
          <w:sz w:val="24"/>
          <w:szCs w:val="24"/>
          <w:lang w:val="bg-BG"/>
        </w:rPr>
        <w:t xml:space="preserve"> информация</w:t>
      </w:r>
      <w:r w:rsidR="006A2BA2">
        <w:rPr>
          <w:rFonts w:ascii="Times New Roman" w:hAnsi="Times New Roman"/>
          <w:sz w:val="24"/>
          <w:szCs w:val="24"/>
          <w:lang w:val="bg-BG"/>
        </w:rPr>
        <w:t xml:space="preserve"> и данни</w:t>
      </w:r>
      <w:r w:rsidR="00846047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6A2BA2">
        <w:rPr>
          <w:rFonts w:ascii="Times New Roman" w:hAnsi="Times New Roman"/>
          <w:sz w:val="24"/>
          <w:szCs w:val="24"/>
          <w:lang w:val="bg-BG"/>
        </w:rPr>
        <w:t>генерирането</w:t>
      </w:r>
      <w:r w:rsidR="00846047">
        <w:rPr>
          <w:rFonts w:ascii="Times New Roman" w:hAnsi="Times New Roman"/>
          <w:sz w:val="24"/>
          <w:szCs w:val="24"/>
          <w:lang w:val="bg-BG"/>
        </w:rPr>
        <w:t xml:space="preserve"> на остатъчни средства</w:t>
      </w:r>
      <w:r w:rsidR="00205B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2BA2">
        <w:rPr>
          <w:rFonts w:ascii="Times New Roman" w:hAnsi="Times New Roman"/>
          <w:sz w:val="24"/>
          <w:szCs w:val="24"/>
          <w:lang w:val="bg-BG"/>
        </w:rPr>
        <w:t>в резултат на изпълнението на договори по подмярката сключени по предходни периоди на прием проведени през 2015 г. и 2016 г.</w:t>
      </w:r>
    </w:p>
    <w:p w:rsidR="00C0277E" w:rsidRDefault="006A2BA2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Наличието на остатъчен финансов ресурс</w:t>
      </w:r>
      <w:r w:rsidR="00B3755A">
        <w:rPr>
          <w:rFonts w:ascii="Times New Roman" w:hAnsi="Times New Roman"/>
          <w:sz w:val="24"/>
          <w:szCs w:val="24"/>
          <w:lang w:val="bg-BG"/>
        </w:rPr>
        <w:t xml:space="preserve"> от бюджета на Европейският земеделски фонд за развитие на селските райони /ЕЗФРСР/</w:t>
      </w:r>
      <w:r>
        <w:rPr>
          <w:rFonts w:ascii="Times New Roman" w:hAnsi="Times New Roman"/>
          <w:sz w:val="24"/>
          <w:szCs w:val="24"/>
          <w:lang w:val="bg-BG"/>
        </w:rPr>
        <w:t xml:space="preserve"> по подмярка </w:t>
      </w:r>
      <w:r w:rsidRPr="006A2BA2">
        <w:rPr>
          <w:rFonts w:ascii="Times New Roman" w:hAnsi="Times New Roman"/>
          <w:sz w:val="24"/>
          <w:szCs w:val="24"/>
          <w:lang w:val="bg-BG"/>
        </w:rPr>
        <w:t>4.1 „Инвестиции в земеделски стопанства“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C0277E">
        <w:rPr>
          <w:rFonts w:ascii="Times New Roman" w:hAnsi="Times New Roman"/>
          <w:sz w:val="24"/>
          <w:szCs w:val="24"/>
          <w:lang w:val="bg-BG"/>
        </w:rPr>
        <w:t>традиционно високият интерес към възможностите за подпомагане на земеделските стопанства по подмярката са предпоставка за увеличаване на бюджета по процедурата, както и удължаване на периода на прием на проектни предложения.</w:t>
      </w:r>
      <w:r w:rsidR="00C0277E" w:rsidRPr="00C0277E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C0277E" w:rsidRDefault="005232CD" w:rsidP="00C0277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174">
        <w:rPr>
          <w:rFonts w:ascii="Times New Roman" w:hAnsi="Times New Roman"/>
          <w:sz w:val="24"/>
          <w:szCs w:val="24"/>
          <w:lang w:val="bg-BG"/>
        </w:rPr>
        <w:t>Предвид гореизложеното</w:t>
      </w:r>
      <w:r w:rsidR="00D32BB6">
        <w:rPr>
          <w:rFonts w:ascii="Times New Roman" w:hAnsi="Times New Roman"/>
          <w:sz w:val="24"/>
          <w:szCs w:val="24"/>
          <w:lang w:val="bg-BG"/>
        </w:rPr>
        <w:t xml:space="preserve"> и големия интерес за инвестиции по процедурата</w:t>
      </w:r>
      <w:r w:rsidRPr="00867174">
        <w:rPr>
          <w:rFonts w:ascii="Times New Roman" w:hAnsi="Times New Roman"/>
          <w:sz w:val="24"/>
          <w:szCs w:val="24"/>
          <w:lang w:val="bg-BG"/>
        </w:rPr>
        <w:t xml:space="preserve"> е подготвен проект на заповед за изменение на </w:t>
      </w:r>
      <w:r w:rsidR="00846047">
        <w:rPr>
          <w:rFonts w:ascii="Times New Roman" w:hAnsi="Times New Roman"/>
          <w:sz w:val="24"/>
          <w:szCs w:val="24"/>
          <w:lang w:val="bg-BG"/>
        </w:rPr>
        <w:t xml:space="preserve">Заповед № РД09-399/19.04.2021 </w:t>
      </w:r>
      <w:r w:rsidR="00424AE0" w:rsidRPr="00F955AA">
        <w:rPr>
          <w:rFonts w:ascii="Times New Roman" w:hAnsi="Times New Roman"/>
          <w:sz w:val="24"/>
          <w:szCs w:val="24"/>
          <w:lang w:val="bg-BG"/>
        </w:rPr>
        <w:t>г. на заместник-министъра на земеделието, храните и горите и ръководител на Управляващия орган на Програма за развитие на селск</w:t>
      </w:r>
      <w:r w:rsidR="00424AE0">
        <w:rPr>
          <w:rFonts w:ascii="Times New Roman" w:hAnsi="Times New Roman"/>
          <w:sz w:val="24"/>
          <w:szCs w:val="24"/>
          <w:lang w:val="bg-BG"/>
        </w:rPr>
        <w:t>ите райони ПРСР 2014 – 2020 г.</w:t>
      </w:r>
      <w:r w:rsidR="00C0277E">
        <w:rPr>
          <w:rFonts w:ascii="Times New Roman" w:hAnsi="Times New Roman"/>
          <w:sz w:val="24"/>
          <w:szCs w:val="24"/>
          <w:lang w:val="bg-BG"/>
        </w:rPr>
        <w:t>, с които се предлага увеличение на бюджета с 5 000 000 евро публични средства</w:t>
      </w:r>
      <w:r w:rsidR="00B3755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277E">
        <w:rPr>
          <w:rFonts w:ascii="Times New Roman" w:hAnsi="Times New Roman"/>
          <w:sz w:val="24"/>
          <w:szCs w:val="24"/>
          <w:lang w:val="bg-BG"/>
        </w:rPr>
        <w:t>и удължаване на периода на прием до 30 септември 2021 г.</w:t>
      </w:r>
    </w:p>
    <w:p w:rsidR="00A549E6" w:rsidRPr="00745FF5" w:rsidRDefault="00BC2A32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A549E6" w:rsidRPr="00C9413A">
        <w:rPr>
          <w:rFonts w:ascii="Times New Roman" w:hAnsi="Times New Roman"/>
          <w:sz w:val="24"/>
          <w:szCs w:val="24"/>
          <w:lang w:val="bg-BG"/>
        </w:rPr>
        <w:t>заповед</w:t>
      </w:r>
      <w:r w:rsidR="002F3FE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</w:t>
      </w:r>
      <w:r w:rsidR="00A549E6">
        <w:rPr>
          <w:rFonts w:ascii="Times New Roman" w:hAnsi="Times New Roman"/>
          <w:sz w:val="24"/>
          <w:szCs w:val="24"/>
          <w:lang w:val="bg-BG"/>
        </w:rPr>
        <w:t>еделието, храните и горите</w:t>
      </w:r>
      <w:r w:rsidR="00884EDC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5F7A7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5F7A75" w:rsidRPr="005F7A75">
        <w:rPr>
          <w:rFonts w:ascii="Times New Roman" w:hAnsi="Times New Roman"/>
          <w:sz w:val="24"/>
          <w:szCs w:val="24"/>
          <w:lang w:val="bg-BG"/>
        </w:rPr>
        <w:t xml:space="preserve">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</w:t>
      </w:r>
      <w:r w:rsidR="00E4559D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C81510" w:rsidRPr="00C81510" w:rsidRDefault="00C81510" w:rsidP="0046074F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Pr="001737D9" w:rsidRDefault="00205BED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ЗАМЕСТНИК-МИНИСТЪР</w:t>
      </w:r>
      <w:r w:rsidR="00884E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Pr="00C9413A" w:rsidRDefault="0029553A" w:rsidP="0046074F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9, ал. 5 и чл. </w:t>
      </w:r>
      <w:r w:rsidR="00C81510" w:rsidRPr="00C9413A">
        <w:rPr>
          <w:rFonts w:ascii="Times New Roman" w:hAnsi="Times New Roman"/>
          <w:bCs/>
          <w:sz w:val="24"/>
          <w:szCs w:val="24"/>
          <w:lang w:val="bg-BG"/>
        </w:rPr>
        <w:t xml:space="preserve">26, ал. </w:t>
      </w:r>
      <w:r w:rsidR="008D17C1">
        <w:rPr>
          <w:rFonts w:ascii="Times New Roman" w:hAnsi="Times New Roman"/>
          <w:bCs/>
          <w:sz w:val="24"/>
          <w:szCs w:val="24"/>
          <w:lang w:val="bg-BG"/>
        </w:rPr>
        <w:t>1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</w:t>
      </w:r>
      <w:r w:rsidR="005F7A75">
        <w:rPr>
          <w:rFonts w:ascii="Times New Roman" w:hAnsi="Times New Roman"/>
          <w:sz w:val="24"/>
          <w:szCs w:val="24"/>
          <w:lang w:val="bg-BG"/>
        </w:rPr>
        <w:t>акона за управление на средствата от Европейски структурни и инвестиционни фондове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424AE0" w:rsidRPr="00424A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846047">
        <w:rPr>
          <w:rFonts w:ascii="Times New Roman" w:hAnsi="Times New Roman"/>
          <w:sz w:val="24"/>
          <w:szCs w:val="24"/>
          <w:lang w:val="bg-BG"/>
        </w:rPr>
        <w:t xml:space="preserve">РД09-399/19.04.2021 </w:t>
      </w:r>
      <w:r w:rsidR="00424AE0" w:rsidRPr="00424AE0">
        <w:rPr>
          <w:rFonts w:ascii="Times New Roman" w:hAnsi="Times New Roman"/>
          <w:sz w:val="24"/>
          <w:szCs w:val="24"/>
          <w:lang w:val="bg-BG"/>
        </w:rPr>
        <w:t>г.</w:t>
      </w:r>
      <w:r w:rsidR="00424A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 xml:space="preserve">на заместник-министъра 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lastRenderedPageBreak/>
        <w:t>на земеделието, храните и горите и ръководител на Управляващия орган на Програма за развитие на селските райони ПРСР 2014 – 2020 г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, с която са утвърдени 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по процедура чрез </w:t>
      </w:r>
      <w:r w:rsidR="00C0277E" w:rsidRPr="00C0277E">
        <w:rPr>
          <w:rFonts w:ascii="Times New Roman" w:hAnsi="Times New Roman"/>
          <w:bCs/>
          <w:sz w:val="24"/>
          <w:szCs w:val="24"/>
          <w:lang w:val="bg-BG"/>
        </w:rPr>
        <w:t>процедура № BG06RDNP001-4.012 по подмярка 4.1 „Инвестиции в земеделски стопанства“ от мярка 4 „Инвестиции в материални активи“ от Програмата за развитие на селските райони за периода 2014 - 2020 г.</w:t>
      </w:r>
    </w:p>
    <w:p w:rsidR="00812079" w:rsidRDefault="00812079" w:rsidP="0046074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46074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AC6C4D" w:rsidRDefault="00C2261C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7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B752CBA9-14CE-4A4E-927E-72F73E928C42}" provid="{00000000-0000-0000-0000-000000000000}" issignatureline="t"/>
          </v:shape>
        </w:pict>
      </w:r>
    </w:p>
    <w:p w:rsidR="00C0277E" w:rsidRPr="00C0277E" w:rsidRDefault="00C0277E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C0277E">
        <w:rPr>
          <w:rFonts w:ascii="Times New Roman" w:hAnsi="Times New Roman"/>
          <w:sz w:val="24"/>
          <w:szCs w:val="24"/>
          <w:lang w:val="bg-BG"/>
        </w:rPr>
        <w:t>Елена Иванова – директор на дирекция „Развитие на селските райони“</w:t>
      </w:r>
    </w:p>
    <w:sectPr w:rsidR="00C0277E" w:rsidRPr="00C0277E" w:rsidSect="00C0277E">
      <w:footerReference w:type="even" r:id="rId10"/>
      <w:footerReference w:type="default" r:id="rId11"/>
      <w:headerReference w:type="first" r:id="rId12"/>
      <w:pgSz w:w="11907" w:h="16840" w:code="9"/>
      <w:pgMar w:top="1135" w:right="1134" w:bottom="851" w:left="1170" w:header="570" w:footer="10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61C" w:rsidRDefault="00C2261C">
      <w:r>
        <w:separator/>
      </w:r>
    </w:p>
  </w:endnote>
  <w:endnote w:type="continuationSeparator" w:id="0">
    <w:p w:rsidR="00C2261C" w:rsidRDefault="00C2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4D765C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61C" w:rsidRDefault="00C2261C">
      <w:r>
        <w:separator/>
      </w:r>
    </w:p>
  </w:footnote>
  <w:footnote w:type="continuationSeparator" w:id="0">
    <w:p w:rsidR="00C2261C" w:rsidRDefault="00C22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205BED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  <w:lang w:val="bg-BG" w:eastAsia="bg-BG"/>
      </w:rPr>
      <w:drawing>
        <wp:anchor distT="0" distB="0" distL="114300" distR="114300" simplePos="0" relativeHeight="251660288" behindDoc="1" locked="0" layoutInCell="1" allowOverlap="1" wp14:anchorId="2DB0F0D9" wp14:editId="78148F6B">
          <wp:simplePos x="0" y="0"/>
          <wp:positionH relativeFrom="column">
            <wp:posOffset>2205355</wp:posOffset>
          </wp:positionH>
          <wp:positionV relativeFrom="paragraph">
            <wp:posOffset>-53255</wp:posOffset>
          </wp:positionV>
          <wp:extent cx="1223010" cy="1214120"/>
          <wp:effectExtent l="0" t="0" r="0" b="508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205BED" w:rsidRDefault="00205BED" w:rsidP="00205BED">
    <w:pPr>
      <w:rPr>
        <w:lang w:val="bg-BG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EC4AEC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>
      <w:rPr>
        <w:rFonts w:ascii="Platinum Bg" w:hAnsi="Platinum Bg"/>
        <w:b w:val="0"/>
        <w:spacing w:val="40"/>
        <w:sz w:val="36"/>
        <w:szCs w:val="36"/>
      </w:rPr>
      <w:t xml:space="preserve">РЕПУБЛИКА </w:t>
    </w:r>
    <w:r w:rsidRPr="00EC4AEC">
      <w:rPr>
        <w:rFonts w:ascii="Platinum Bg" w:hAnsi="Platinum Bg"/>
        <w:b w:val="0"/>
        <w:spacing w:val="40"/>
        <w:sz w:val="36"/>
        <w:szCs w:val="36"/>
      </w:rPr>
      <w:t>БЪЛГАРИЯ</w:t>
    </w:r>
  </w:p>
  <w:p w:rsidR="00205BED" w:rsidRPr="00936425" w:rsidRDefault="00205BED" w:rsidP="00205BED">
    <w:pPr>
      <w:pStyle w:val="Heading1"/>
      <w:framePr w:w="0" w:hRule="auto" w:wrap="auto" w:vAnchor="margin" w:hAnchor="text" w:xAlign="left" w:yAlign="inline"/>
      <w:tabs>
        <w:tab w:val="left" w:pos="1276"/>
      </w:tabs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Platinum Bg" w:hAnsi="Platinum Bg"/>
        <w:b w:val="0"/>
        <w:spacing w:val="40"/>
        <w:sz w:val="32"/>
        <w:szCs w:val="32"/>
      </w:rPr>
      <w:t>Заместник-м</w:t>
    </w:r>
    <w:r w:rsidRPr="00EC4AEC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>
      <w:rPr>
        <w:rFonts w:ascii="Platinum Bg" w:hAnsi="Platinum Bg"/>
        <w:b w:val="0"/>
        <w:spacing w:val="40"/>
        <w:sz w:val="32"/>
        <w:szCs w:val="32"/>
      </w:rPr>
      <w:t>земеделието, храните</w: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CEECDD" wp14:editId="6861B0D3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Platinum Bg" w:hAnsi="Platinum Bg"/>
        <w:b w:val="0"/>
        <w:spacing w:val="40"/>
        <w:sz w:val="32"/>
        <w:szCs w:val="32"/>
      </w:rPr>
      <w:t xml:space="preserve"> и горите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17618"/>
    <w:rsid w:val="00121205"/>
    <w:rsid w:val="00122C21"/>
    <w:rsid w:val="00123E4D"/>
    <w:rsid w:val="00125BCE"/>
    <w:rsid w:val="00126055"/>
    <w:rsid w:val="00126765"/>
    <w:rsid w:val="001271A1"/>
    <w:rsid w:val="00133945"/>
    <w:rsid w:val="00135424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5BED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2D4B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5EF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3FEC"/>
    <w:rsid w:val="002F4A82"/>
    <w:rsid w:val="002F54CC"/>
    <w:rsid w:val="00311A01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1AC3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79F"/>
    <w:rsid w:val="003C78EC"/>
    <w:rsid w:val="003D3320"/>
    <w:rsid w:val="003D3AC2"/>
    <w:rsid w:val="003D420D"/>
    <w:rsid w:val="003E1C34"/>
    <w:rsid w:val="003E2100"/>
    <w:rsid w:val="003E3892"/>
    <w:rsid w:val="003E7A6D"/>
    <w:rsid w:val="003F1CB3"/>
    <w:rsid w:val="003F232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698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74F"/>
    <w:rsid w:val="004713AB"/>
    <w:rsid w:val="00482A3C"/>
    <w:rsid w:val="004859BD"/>
    <w:rsid w:val="004902F1"/>
    <w:rsid w:val="0049616A"/>
    <w:rsid w:val="004A0927"/>
    <w:rsid w:val="004A092E"/>
    <w:rsid w:val="004A0E42"/>
    <w:rsid w:val="004A4BFA"/>
    <w:rsid w:val="004A6EFF"/>
    <w:rsid w:val="004A71BE"/>
    <w:rsid w:val="004B2831"/>
    <w:rsid w:val="004B37CB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65C"/>
    <w:rsid w:val="004D7904"/>
    <w:rsid w:val="004E1820"/>
    <w:rsid w:val="004E2255"/>
    <w:rsid w:val="004E2F08"/>
    <w:rsid w:val="004E301C"/>
    <w:rsid w:val="004E31F0"/>
    <w:rsid w:val="004E3DED"/>
    <w:rsid w:val="004E45E6"/>
    <w:rsid w:val="004E47BD"/>
    <w:rsid w:val="004E4EF2"/>
    <w:rsid w:val="004E64F7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32CD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B0917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A2BA2"/>
    <w:rsid w:val="006B097D"/>
    <w:rsid w:val="006B0B84"/>
    <w:rsid w:val="006B151E"/>
    <w:rsid w:val="006B422E"/>
    <w:rsid w:val="006B49E6"/>
    <w:rsid w:val="006B5E77"/>
    <w:rsid w:val="006C1AF5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40B"/>
    <w:rsid w:val="007874D6"/>
    <w:rsid w:val="007A5075"/>
    <w:rsid w:val="007B1556"/>
    <w:rsid w:val="007B34D7"/>
    <w:rsid w:val="007B6CA1"/>
    <w:rsid w:val="007B7DE9"/>
    <w:rsid w:val="007C2D14"/>
    <w:rsid w:val="007C6AEF"/>
    <w:rsid w:val="007C7BF8"/>
    <w:rsid w:val="007D066D"/>
    <w:rsid w:val="007D3A37"/>
    <w:rsid w:val="007E1CB3"/>
    <w:rsid w:val="007E54DC"/>
    <w:rsid w:val="007F5007"/>
    <w:rsid w:val="00800B78"/>
    <w:rsid w:val="00801229"/>
    <w:rsid w:val="00801E7B"/>
    <w:rsid w:val="00803153"/>
    <w:rsid w:val="0080322E"/>
    <w:rsid w:val="00803AF5"/>
    <w:rsid w:val="00805396"/>
    <w:rsid w:val="0081067B"/>
    <w:rsid w:val="00811724"/>
    <w:rsid w:val="00812079"/>
    <w:rsid w:val="008206D9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5A48"/>
    <w:rsid w:val="00846047"/>
    <w:rsid w:val="008460A2"/>
    <w:rsid w:val="00847E9B"/>
    <w:rsid w:val="00850FBF"/>
    <w:rsid w:val="008540BE"/>
    <w:rsid w:val="00856E4F"/>
    <w:rsid w:val="008576D3"/>
    <w:rsid w:val="00861416"/>
    <w:rsid w:val="00862F15"/>
    <w:rsid w:val="00867174"/>
    <w:rsid w:val="00867648"/>
    <w:rsid w:val="00872886"/>
    <w:rsid w:val="00875BCD"/>
    <w:rsid w:val="00880A86"/>
    <w:rsid w:val="00881801"/>
    <w:rsid w:val="008845CF"/>
    <w:rsid w:val="00884EDC"/>
    <w:rsid w:val="008858C5"/>
    <w:rsid w:val="008877AD"/>
    <w:rsid w:val="00890655"/>
    <w:rsid w:val="00891A5F"/>
    <w:rsid w:val="00892B6F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17C1"/>
    <w:rsid w:val="008D2BD8"/>
    <w:rsid w:val="008D4240"/>
    <w:rsid w:val="008D4C45"/>
    <w:rsid w:val="008D79AE"/>
    <w:rsid w:val="008D7B08"/>
    <w:rsid w:val="008E230A"/>
    <w:rsid w:val="008E40B0"/>
    <w:rsid w:val="008E4362"/>
    <w:rsid w:val="008E459B"/>
    <w:rsid w:val="008F00D6"/>
    <w:rsid w:val="008F0E75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027"/>
    <w:rsid w:val="009415BF"/>
    <w:rsid w:val="009430E4"/>
    <w:rsid w:val="00943D31"/>
    <w:rsid w:val="009468C0"/>
    <w:rsid w:val="00946D85"/>
    <w:rsid w:val="00953FF0"/>
    <w:rsid w:val="00954DC4"/>
    <w:rsid w:val="00963A10"/>
    <w:rsid w:val="00967835"/>
    <w:rsid w:val="00970887"/>
    <w:rsid w:val="00971F4F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47D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E7BF3"/>
    <w:rsid w:val="009F4527"/>
    <w:rsid w:val="00A016D3"/>
    <w:rsid w:val="00A01F67"/>
    <w:rsid w:val="00A02564"/>
    <w:rsid w:val="00A109E1"/>
    <w:rsid w:val="00A11010"/>
    <w:rsid w:val="00A111DB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6D5"/>
    <w:rsid w:val="00A30DD6"/>
    <w:rsid w:val="00A32059"/>
    <w:rsid w:val="00A3276B"/>
    <w:rsid w:val="00A3301B"/>
    <w:rsid w:val="00A3528D"/>
    <w:rsid w:val="00A40EB8"/>
    <w:rsid w:val="00A501F1"/>
    <w:rsid w:val="00A54236"/>
    <w:rsid w:val="00A549E6"/>
    <w:rsid w:val="00A555FB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6C4D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3755A"/>
    <w:rsid w:val="00B47227"/>
    <w:rsid w:val="00B47999"/>
    <w:rsid w:val="00B50EE0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C0CD0"/>
    <w:rsid w:val="00BC2A32"/>
    <w:rsid w:val="00BC7C6A"/>
    <w:rsid w:val="00BD1005"/>
    <w:rsid w:val="00BD6A28"/>
    <w:rsid w:val="00BE17EE"/>
    <w:rsid w:val="00BE4386"/>
    <w:rsid w:val="00BE7BFD"/>
    <w:rsid w:val="00BF244F"/>
    <w:rsid w:val="00C0277E"/>
    <w:rsid w:val="00C06DAA"/>
    <w:rsid w:val="00C07A66"/>
    <w:rsid w:val="00C12067"/>
    <w:rsid w:val="00C13888"/>
    <w:rsid w:val="00C15A8F"/>
    <w:rsid w:val="00C17876"/>
    <w:rsid w:val="00C20654"/>
    <w:rsid w:val="00C2261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3E22"/>
    <w:rsid w:val="00CB6C23"/>
    <w:rsid w:val="00CC1A3D"/>
    <w:rsid w:val="00CC4772"/>
    <w:rsid w:val="00CD1C2D"/>
    <w:rsid w:val="00CD233F"/>
    <w:rsid w:val="00CD6467"/>
    <w:rsid w:val="00CE0C47"/>
    <w:rsid w:val="00CE1C4C"/>
    <w:rsid w:val="00CE36E3"/>
    <w:rsid w:val="00CE41F6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2BB6"/>
    <w:rsid w:val="00D337E4"/>
    <w:rsid w:val="00D33F25"/>
    <w:rsid w:val="00D34C3C"/>
    <w:rsid w:val="00D40BD4"/>
    <w:rsid w:val="00D44797"/>
    <w:rsid w:val="00D452D1"/>
    <w:rsid w:val="00D51C8A"/>
    <w:rsid w:val="00D528A1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24AE"/>
    <w:rsid w:val="00DC1417"/>
    <w:rsid w:val="00DC5B8D"/>
    <w:rsid w:val="00DD1718"/>
    <w:rsid w:val="00DD4F07"/>
    <w:rsid w:val="00DD5581"/>
    <w:rsid w:val="00DD5EAA"/>
    <w:rsid w:val="00DD6AE8"/>
    <w:rsid w:val="00DE44C0"/>
    <w:rsid w:val="00DE4786"/>
    <w:rsid w:val="00DE79CD"/>
    <w:rsid w:val="00DF3F51"/>
    <w:rsid w:val="00E002CE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8E4"/>
    <w:rsid w:val="00E47FE8"/>
    <w:rsid w:val="00E50EC2"/>
    <w:rsid w:val="00E51B76"/>
    <w:rsid w:val="00E54CF5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878"/>
    <w:rsid w:val="00EA0BA5"/>
    <w:rsid w:val="00EA2530"/>
    <w:rsid w:val="00EA59C7"/>
    <w:rsid w:val="00EB0B42"/>
    <w:rsid w:val="00EB0B79"/>
    <w:rsid w:val="00EB19FB"/>
    <w:rsid w:val="00EB2F7C"/>
    <w:rsid w:val="00EB4652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55AA"/>
    <w:rsid w:val="00FA1877"/>
    <w:rsid w:val="00FA47AB"/>
    <w:rsid w:val="00FB2C75"/>
    <w:rsid w:val="00FB7018"/>
    <w:rsid w:val="00FC034A"/>
    <w:rsid w:val="00FC0BF9"/>
    <w:rsid w:val="00FC29BA"/>
    <w:rsid w:val="00FC52EB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0C8AF-3940-4FC2-BB85-3CEF36A1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МЗХГ</cp:lastModifiedBy>
  <cp:revision>15</cp:revision>
  <cp:lastPrinted>2019-09-12T06:15:00Z</cp:lastPrinted>
  <dcterms:created xsi:type="dcterms:W3CDTF">2021-05-25T14:16:00Z</dcterms:created>
  <dcterms:modified xsi:type="dcterms:W3CDTF">2021-06-03T13:37:00Z</dcterms:modified>
</cp:coreProperties>
</file>