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167333" w:rsidRDefault="003A25F9" w:rsidP="00C629F0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63F59">
        <w:rPr>
          <w:rFonts w:ascii="Verdana" w:hAnsi="Verdana"/>
          <w:lang w:val="bg-BG"/>
        </w:rPr>
        <w:t>08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D63F59">
        <w:rPr>
          <w:rFonts w:ascii="Verdana" w:hAnsi="Verdana"/>
          <w:lang w:val="bg-BG"/>
        </w:rPr>
        <w:t>14.04.2021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D63F59">
        <w:rPr>
          <w:rFonts w:ascii="Verdana" w:hAnsi="Verdana"/>
          <w:b/>
          <w:lang w:val="bg-BG"/>
        </w:rPr>
        <w:t>08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D63F59">
        <w:rPr>
          <w:rFonts w:ascii="Verdana" w:hAnsi="Verdana"/>
          <w:b/>
          <w:lang w:val="bg-BG"/>
        </w:rPr>
        <w:t>14 април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D63F59">
        <w:rPr>
          <w:rFonts w:ascii="Verdana" w:hAnsi="Verdana"/>
          <w:b/>
          <w:lang w:val="bg-BG"/>
        </w:rPr>
        <w:t>1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BC214E" w:rsidRDefault="00310FA3" w:rsidP="00BC214E">
      <w:pPr>
        <w:ind w:firstLine="720"/>
        <w:jc w:val="both"/>
        <w:rPr>
          <w:rFonts w:ascii="Verdana" w:hAnsi="Verdana"/>
          <w:b/>
          <w:lang w:val="bg-BG"/>
        </w:rPr>
      </w:pPr>
    </w:p>
    <w:p w:rsidR="00B970A1" w:rsidRPr="00BC214E" w:rsidRDefault="00F34A58" w:rsidP="00BC214E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BC214E">
        <w:rPr>
          <w:rFonts w:ascii="Verdana" w:hAnsi="Verdana"/>
          <w:b/>
          <w:i/>
          <w:lang w:val="bg-BG"/>
        </w:rPr>
        <w:t xml:space="preserve">І. </w:t>
      </w:r>
      <w:r w:rsidR="00E660BC" w:rsidRPr="00BC214E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BC214E">
        <w:rPr>
          <w:rFonts w:ascii="Verdana" w:hAnsi="Verdana"/>
          <w:b/>
          <w:i/>
          <w:lang w:val="bg-BG"/>
        </w:rPr>
        <w:t>9</w:t>
      </w:r>
      <w:r w:rsidR="00E660BC" w:rsidRPr="00BC214E">
        <w:rPr>
          <w:rFonts w:ascii="Verdana" w:hAnsi="Verdana"/>
          <w:b/>
          <w:i/>
          <w:lang w:val="bg-BG"/>
        </w:rPr>
        <w:t xml:space="preserve"> от З</w:t>
      </w:r>
      <w:r w:rsidR="00B318A9" w:rsidRPr="00BC214E">
        <w:rPr>
          <w:rFonts w:ascii="Verdana" w:hAnsi="Verdana"/>
          <w:b/>
          <w:i/>
          <w:lang w:val="bg-BG"/>
        </w:rPr>
        <w:t>акон</w:t>
      </w:r>
      <w:r w:rsidR="004448EB" w:rsidRPr="00BC214E">
        <w:rPr>
          <w:rFonts w:ascii="Verdana" w:hAnsi="Verdana"/>
          <w:b/>
          <w:i/>
          <w:lang w:val="bg-BG"/>
        </w:rPr>
        <w:t>а</w:t>
      </w:r>
      <w:r w:rsidR="00B318A9" w:rsidRPr="00BC214E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BC214E">
        <w:rPr>
          <w:rFonts w:ascii="Verdana" w:hAnsi="Verdana"/>
          <w:b/>
          <w:i/>
          <w:lang w:val="bg-BG"/>
        </w:rPr>
        <w:t>:</w:t>
      </w:r>
    </w:p>
    <w:p w:rsidR="00854952" w:rsidRPr="00BC214E" w:rsidRDefault="00854952" w:rsidP="00BC214E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6B0004" w:rsidRPr="00BC214E" w:rsidRDefault="0078278C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BC214E">
        <w:rPr>
          <w:rFonts w:ascii="Verdana" w:hAnsi="Verdana"/>
          <w:b/>
          <w:lang w:val="bg-BG"/>
        </w:rPr>
        <w:t>1</w:t>
      </w:r>
      <w:r w:rsidR="00810F8A" w:rsidRPr="00BC214E">
        <w:rPr>
          <w:rFonts w:ascii="Verdana" w:hAnsi="Verdana"/>
          <w:b/>
          <w:lang w:val="bg-BG"/>
        </w:rPr>
        <w:t>.</w:t>
      </w:r>
      <w:r w:rsidR="00BE71CD" w:rsidRPr="00BC214E">
        <w:rPr>
          <w:rFonts w:ascii="Verdana" w:hAnsi="Verdana"/>
          <w:lang w:val="bg-BG"/>
        </w:rPr>
        <w:t xml:space="preserve"> </w:t>
      </w:r>
      <w:r w:rsidR="00D63F59" w:rsidRPr="00BC214E">
        <w:rPr>
          <w:rFonts w:ascii="Verdana" w:hAnsi="Verdana"/>
          <w:lang w:val="bg-BG" w:eastAsia="en-US"/>
        </w:rPr>
        <w:t>Утвърждава площадка за проектиране, с която се засяга около 12 189 кв.м. земеделска земя от девета категория, неполивна, собственост на община Н</w:t>
      </w:r>
      <w:r w:rsidR="00D2085D">
        <w:rPr>
          <w:rFonts w:ascii="Verdana" w:hAnsi="Verdana"/>
          <w:lang w:val="bg-BG" w:eastAsia="en-US"/>
        </w:rPr>
        <w:t>.П.</w:t>
      </w:r>
      <w:r w:rsidR="00D63F59" w:rsidRPr="00BC214E">
        <w:rPr>
          <w:rFonts w:ascii="Verdana" w:hAnsi="Verdana"/>
          <w:lang w:val="bg-BG" w:eastAsia="en-US"/>
        </w:rPr>
        <w:t>, за изграждане на обект: „Гробищен парк”, поземлен имот с идентификатор 69506.9.204 по КККР на с. С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М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, община Н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П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, област Ш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21155C" w:rsidRPr="00BC214E" w:rsidRDefault="0021155C" w:rsidP="00BC214E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BC214E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D63F59" w:rsidRPr="00BC214E" w:rsidRDefault="00D63F59" w:rsidP="00BC214E">
      <w:pPr>
        <w:ind w:firstLine="720"/>
        <w:jc w:val="both"/>
        <w:rPr>
          <w:rFonts w:ascii="Verdana" w:hAnsi="Verdana"/>
          <w:lang w:val="bg-BG" w:eastAsia="en-US"/>
        </w:rPr>
      </w:pPr>
      <w:r w:rsidRPr="00BC214E">
        <w:rPr>
          <w:rFonts w:ascii="Verdana" w:hAnsi="Verdana"/>
          <w:b/>
          <w:lang w:val="bg-BG"/>
        </w:rPr>
        <w:t xml:space="preserve">2. </w:t>
      </w:r>
      <w:r w:rsidR="00BC214E">
        <w:rPr>
          <w:rFonts w:ascii="Verdana" w:hAnsi="Verdana"/>
          <w:lang w:val="bg-BG" w:eastAsia="en-US"/>
        </w:rPr>
        <w:t xml:space="preserve">На </w:t>
      </w:r>
      <w:r w:rsidRPr="00BC214E">
        <w:rPr>
          <w:rFonts w:ascii="Verdana" w:hAnsi="Verdana"/>
          <w:lang w:val="bg-BG" w:eastAsia="en-US"/>
        </w:rPr>
        <w:t>общо 33 154 кв. м земеделска земя, от която 32 984 кв. м трета категория и 170 кв. м четвърта категория, неполивна, общинска собственост, за изграждане на обект: „Инженерно-техническа инфраструктура”, поземлени имоти с идентификатори 07079.3.2428, 07079.3.2596, 07079.3.2801, 07079.3.2827, 07079.3.2828, 07079.3.2829, 07079.3.2830 и 07079.3.2831 по КККР на гр. Б</w:t>
      </w:r>
      <w:r w:rsidR="00D2085D">
        <w:rPr>
          <w:rFonts w:ascii="Verdana" w:hAnsi="Verdana"/>
          <w:lang w:val="bg-BG" w:eastAsia="en-US"/>
        </w:rPr>
        <w:t>.,</w:t>
      </w:r>
      <w:r w:rsidRPr="00BC214E">
        <w:rPr>
          <w:rFonts w:ascii="Verdana" w:hAnsi="Verdana"/>
          <w:lang w:val="bg-BG" w:eastAsia="en-US"/>
        </w:rPr>
        <w:t xml:space="preserve"> местност „</w:t>
      </w:r>
      <w:proofErr w:type="spellStart"/>
      <w:r w:rsidRPr="00BC214E">
        <w:rPr>
          <w:rFonts w:ascii="Verdana" w:hAnsi="Verdana"/>
          <w:lang w:val="bg-BG" w:eastAsia="en-US"/>
        </w:rPr>
        <w:t>Мадика</w:t>
      </w:r>
      <w:proofErr w:type="spellEnd"/>
      <w:r w:rsidRPr="00BC214E">
        <w:rPr>
          <w:rFonts w:ascii="Verdana" w:hAnsi="Verdana"/>
          <w:lang w:val="bg-BG" w:eastAsia="en-US"/>
        </w:rPr>
        <w:t>“, община Б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област Б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при граници, посочени в приложените скици и влязъл в сила ПУП-ПРЗ.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BC214E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D63F59" w:rsidRPr="00BC214E" w:rsidRDefault="00D63F59" w:rsidP="00BC214E">
      <w:pPr>
        <w:ind w:firstLine="720"/>
        <w:jc w:val="both"/>
        <w:rPr>
          <w:rFonts w:ascii="Verdana" w:hAnsi="Verdana"/>
          <w:lang w:val="bg-BG" w:eastAsia="en-US"/>
        </w:rPr>
      </w:pPr>
      <w:r w:rsidRPr="00BC214E">
        <w:rPr>
          <w:rFonts w:ascii="Verdana" w:hAnsi="Verdana"/>
          <w:b/>
          <w:lang w:val="bg-BG"/>
        </w:rPr>
        <w:t xml:space="preserve">3. </w:t>
      </w:r>
      <w:r w:rsidR="00BC214E">
        <w:rPr>
          <w:rFonts w:ascii="Verdana" w:hAnsi="Verdana"/>
          <w:lang w:val="bg-BG" w:eastAsia="en-US"/>
        </w:rPr>
        <w:t xml:space="preserve">На </w:t>
      </w:r>
      <w:r w:rsidRPr="00BC214E">
        <w:rPr>
          <w:rFonts w:ascii="Verdana" w:hAnsi="Verdana"/>
          <w:lang w:val="bg-BG" w:eastAsia="en-US"/>
        </w:rPr>
        <w:t>2731 кв. м земеделска земя, четвърта категория, неполивна, собственост на Община В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за изграждане на обект: „</w:t>
      </w:r>
      <w:proofErr w:type="spellStart"/>
      <w:r w:rsidRPr="00BC214E">
        <w:rPr>
          <w:rFonts w:ascii="Verdana" w:hAnsi="Verdana"/>
          <w:lang w:val="bg-BG" w:eastAsia="en-US"/>
        </w:rPr>
        <w:t>Екопътека</w:t>
      </w:r>
      <w:proofErr w:type="spellEnd"/>
      <w:r w:rsidRPr="00BC214E">
        <w:rPr>
          <w:rFonts w:ascii="Verdana" w:hAnsi="Verdana"/>
          <w:lang w:val="bg-BG" w:eastAsia="en-US"/>
        </w:rPr>
        <w:t xml:space="preserve"> и въжена линия“, поземлен имот с идентификатор 12574.45.36 по КККР на гр. В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местност „</w:t>
      </w:r>
      <w:proofErr w:type="spellStart"/>
      <w:r w:rsidRPr="00BC214E">
        <w:rPr>
          <w:rFonts w:ascii="Verdana" w:hAnsi="Verdana"/>
          <w:lang w:val="bg-BG" w:eastAsia="en-US"/>
        </w:rPr>
        <w:t>Кошу</w:t>
      </w:r>
      <w:proofErr w:type="spellEnd"/>
      <w:r w:rsidRPr="00BC214E">
        <w:rPr>
          <w:rFonts w:ascii="Verdana" w:hAnsi="Verdana"/>
          <w:lang w:val="bg-BG" w:eastAsia="en-US"/>
        </w:rPr>
        <w:t xml:space="preserve"> баир“, община В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област В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BC214E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D63F59" w:rsidRPr="00BC214E" w:rsidRDefault="00D63F59" w:rsidP="00BC214E">
      <w:pPr>
        <w:ind w:firstLine="720"/>
        <w:jc w:val="both"/>
        <w:rPr>
          <w:rFonts w:ascii="Verdana" w:hAnsi="Verdana"/>
          <w:lang w:val="bg-BG" w:eastAsia="en-US"/>
        </w:rPr>
      </w:pPr>
      <w:r w:rsidRPr="00BC214E">
        <w:rPr>
          <w:rFonts w:ascii="Verdana" w:hAnsi="Verdana"/>
          <w:b/>
          <w:lang w:val="bg-BG"/>
        </w:rPr>
        <w:t xml:space="preserve">4. </w:t>
      </w:r>
      <w:r w:rsidR="00BC214E">
        <w:rPr>
          <w:rFonts w:ascii="Verdana" w:hAnsi="Verdana"/>
          <w:lang w:val="bg-BG" w:eastAsia="en-US"/>
        </w:rPr>
        <w:t xml:space="preserve">На </w:t>
      </w:r>
      <w:r w:rsidRPr="00BC214E">
        <w:rPr>
          <w:rFonts w:ascii="Verdana" w:hAnsi="Verdana"/>
          <w:lang w:val="bg-BG" w:eastAsia="en-US"/>
        </w:rPr>
        <w:t>1249 кв.м земеделска земя, четвърта категория, поливна, собственост на С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 xml:space="preserve"> община, за изграждане на обект: „Складове и офис“, поземлен имот с идентификатор 68134.8555.605 по КККР на гр. С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район К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С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 xml:space="preserve"> община, област С</w:t>
      </w:r>
      <w:r w:rsidR="00D2085D">
        <w:rPr>
          <w:rFonts w:ascii="Verdana" w:hAnsi="Verdana"/>
          <w:lang w:val="bg-BG" w:eastAsia="en-US"/>
        </w:rPr>
        <w:t>.</w:t>
      </w:r>
      <w:r w:rsidRPr="00BC214E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BC214E">
        <w:rPr>
          <w:rFonts w:ascii="Verdana" w:hAnsi="Verdana"/>
          <w:lang w:val="bg-BG" w:eastAsia="en-US"/>
        </w:rPr>
        <w:t>Инвеститорът на обекта да заплати на основание чл. 30, ал. 2 от ЗОЗЗ, местна такса, определена от общинския съвет и да отнеме и оползотвори хумусния пласт от площадката.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C214E" w:rsidRPr="00BC214E" w:rsidRDefault="00BC214E" w:rsidP="00BC214E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BC214E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D63F59" w:rsidRPr="00BC214E" w:rsidRDefault="00A526AE" w:rsidP="00BC214E">
      <w:pPr>
        <w:ind w:firstLine="720"/>
        <w:jc w:val="both"/>
        <w:rPr>
          <w:rFonts w:ascii="Verdana" w:hAnsi="Verdana"/>
          <w:lang w:val="bg-BG" w:eastAsia="en-US"/>
        </w:rPr>
      </w:pPr>
      <w:r w:rsidRPr="00BC214E">
        <w:rPr>
          <w:rFonts w:ascii="Verdana" w:hAnsi="Verdana"/>
          <w:b/>
          <w:lang w:val="bg-BG"/>
        </w:rPr>
        <w:t>5</w:t>
      </w:r>
      <w:r w:rsidR="00A96F49" w:rsidRPr="00BC214E">
        <w:rPr>
          <w:rFonts w:ascii="Verdana" w:hAnsi="Verdana"/>
          <w:b/>
          <w:lang w:val="bg-BG"/>
        </w:rPr>
        <w:t>.</w:t>
      </w:r>
      <w:r w:rsidR="001E64D3" w:rsidRPr="00BC214E">
        <w:rPr>
          <w:rFonts w:ascii="Verdana" w:hAnsi="Verdana"/>
          <w:lang w:val="bg-BG"/>
        </w:rPr>
        <w:t xml:space="preserve"> </w:t>
      </w:r>
      <w:r w:rsidR="00BC214E">
        <w:rPr>
          <w:rFonts w:ascii="Verdana" w:hAnsi="Verdana"/>
          <w:lang w:val="bg-BG"/>
        </w:rPr>
        <w:t>И</w:t>
      </w:r>
      <w:r w:rsidR="00D63F59" w:rsidRPr="00BC214E">
        <w:rPr>
          <w:rFonts w:ascii="Verdana" w:hAnsi="Verdana"/>
          <w:lang w:val="bg-BG" w:eastAsia="en-US"/>
        </w:rPr>
        <w:t>зменя свое Решение КЗЗ-01/27.01.2021 г., точка 5, подточка 8, както следва:</w:t>
      </w:r>
    </w:p>
    <w:p w:rsidR="001E64D3" w:rsidRPr="00BC214E" w:rsidRDefault="00D63F59" w:rsidP="00BC214E">
      <w:pPr>
        <w:ind w:firstLine="720"/>
        <w:jc w:val="both"/>
        <w:rPr>
          <w:rFonts w:ascii="Verdana" w:hAnsi="Verdana"/>
          <w:lang w:val="bg-BG"/>
        </w:rPr>
      </w:pPr>
      <w:r w:rsidRPr="00BC214E">
        <w:rPr>
          <w:rFonts w:ascii="Verdana" w:hAnsi="Verdana"/>
          <w:lang w:val="bg-BG" w:eastAsia="en-US"/>
        </w:rPr>
        <w:lastRenderedPageBreak/>
        <w:t>Думите „429 614 кв.м“ се заменят с „427 591 кв.м“, а думите „160 928 кв.м“ се заменят с „158 905 кв.м“.</w:t>
      </w:r>
    </w:p>
    <w:p w:rsidR="00BE71CD" w:rsidRPr="00BC214E" w:rsidRDefault="00BE71CD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BC214E" w:rsidRDefault="00BC214E" w:rsidP="00BC214E">
      <w:pPr>
        <w:ind w:firstLine="720"/>
        <w:jc w:val="both"/>
        <w:rPr>
          <w:rFonts w:ascii="Verdana" w:hAnsi="Verdana"/>
          <w:b/>
          <w:i/>
          <w:lang w:val="bg-BG"/>
        </w:rPr>
      </w:pPr>
      <w:r w:rsidRPr="00BC214E">
        <w:rPr>
          <w:rFonts w:ascii="Verdana" w:hAnsi="Verdana"/>
          <w:b/>
          <w:i/>
          <w:lang w:val="bg-BG"/>
        </w:rPr>
        <w:t>IV. На основание чл. 40, ал. 1, т. 10 от Закона за опазване на земеделските земи, чл. 59б, ал. 1, във връзка с чл. 28, ал. 3 и чл. 59а, ал. 2 от Правилника за прилагане на Закона за опазване на земеделските земи: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D63F59" w:rsidRPr="00BC214E" w:rsidRDefault="00A526AE" w:rsidP="00BC214E">
      <w:pPr>
        <w:ind w:firstLine="720"/>
        <w:jc w:val="both"/>
        <w:rPr>
          <w:rFonts w:ascii="Verdana" w:hAnsi="Verdana"/>
          <w:lang w:val="bg-BG" w:eastAsia="en-US"/>
        </w:rPr>
      </w:pPr>
      <w:r w:rsidRPr="00BC214E">
        <w:rPr>
          <w:rFonts w:ascii="Verdana" w:hAnsi="Verdana"/>
          <w:b/>
          <w:lang w:val="bg-BG"/>
        </w:rPr>
        <w:t>6</w:t>
      </w:r>
      <w:r w:rsidR="00BE71CD" w:rsidRPr="00BC214E">
        <w:rPr>
          <w:rFonts w:ascii="Verdana" w:hAnsi="Verdana"/>
          <w:b/>
          <w:lang w:val="bg-BG"/>
        </w:rPr>
        <w:t>.</w:t>
      </w:r>
      <w:r w:rsidR="00BE71CD" w:rsidRPr="00BC214E">
        <w:rPr>
          <w:rFonts w:ascii="Verdana" w:hAnsi="Verdana"/>
          <w:lang w:val="bg-BG" w:eastAsia="en-US"/>
        </w:rPr>
        <w:t xml:space="preserve"> </w:t>
      </w:r>
      <w:r w:rsidR="00D63F59" w:rsidRPr="00BC214E">
        <w:rPr>
          <w:rFonts w:ascii="Verdana" w:hAnsi="Verdana"/>
          <w:lang w:val="bg-BG" w:eastAsia="en-US"/>
        </w:rPr>
        <w:t>Разрешава временно ползване за срок до 10 години на общо 156 982 кв.м. земеделска земя, общинска собственост, за реализиране на обект: „Площадки за временно съхранение на хумус и земни маси, част от обект: „Интегрирана система от съоръжения за третиране на битови отпадъци на С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 xml:space="preserve"> община – площадка „</w:t>
      </w:r>
      <w:proofErr w:type="spellStart"/>
      <w:r w:rsidR="00D63F59" w:rsidRPr="00BC214E">
        <w:rPr>
          <w:rFonts w:ascii="Verdana" w:hAnsi="Verdana"/>
          <w:lang w:val="bg-BG" w:eastAsia="en-US"/>
        </w:rPr>
        <w:t>Садината</w:t>
      </w:r>
      <w:proofErr w:type="spellEnd"/>
      <w:r w:rsidR="00D63F59" w:rsidRPr="00BC214E">
        <w:rPr>
          <w:rFonts w:ascii="Verdana" w:hAnsi="Verdana"/>
          <w:lang w:val="bg-BG" w:eastAsia="en-US"/>
        </w:rPr>
        <w:t>“ (за ко</w:t>
      </w:r>
      <w:r w:rsidR="00BC214E">
        <w:rPr>
          <w:rFonts w:ascii="Verdana" w:hAnsi="Verdana"/>
          <w:lang w:val="bg-BG" w:eastAsia="en-US"/>
        </w:rPr>
        <w:t>йто</w:t>
      </w:r>
      <w:r w:rsidR="00D63F59" w:rsidRPr="00BC214E">
        <w:rPr>
          <w:rFonts w:ascii="Verdana" w:hAnsi="Verdana"/>
          <w:lang w:val="bg-BG" w:eastAsia="en-US"/>
        </w:rPr>
        <w:t xml:space="preserve"> е постановено </w:t>
      </w:r>
      <w:r w:rsidR="00744CD6">
        <w:rPr>
          <w:rFonts w:ascii="Verdana" w:hAnsi="Verdana"/>
          <w:lang w:val="bg-BG" w:eastAsia="en-US"/>
        </w:rPr>
        <w:t xml:space="preserve">Решение № </w:t>
      </w:r>
      <w:r w:rsidR="00D63F59" w:rsidRPr="00BC214E">
        <w:rPr>
          <w:rFonts w:ascii="Verdana" w:hAnsi="Verdana"/>
          <w:lang w:val="bg-BG"/>
        </w:rPr>
        <w:t>№ КЗЗ-2/01.04.2009 г., точка 85 на КЗЗ)</w:t>
      </w:r>
      <w:r w:rsidR="00D63F59" w:rsidRPr="00BC214E">
        <w:rPr>
          <w:rFonts w:ascii="Verdana" w:hAnsi="Verdana"/>
          <w:lang w:val="bg-BG" w:eastAsia="en-US"/>
        </w:rPr>
        <w:t xml:space="preserve">, поземлени имоти с идентификатори </w:t>
      </w:r>
      <w:r w:rsidR="00D63F59" w:rsidRPr="00BC214E">
        <w:rPr>
          <w:rFonts w:ascii="Verdana" w:hAnsi="Verdana"/>
          <w:lang w:val="bg-BG"/>
        </w:rPr>
        <w:t xml:space="preserve">87401.7549.9, 87401.7549.10, 87401.7550.4, 87401.7550.5, 87401.7550.6, 87401.7547.42, 87401.7547.43, 87401.7547.44, 87401.7547.45 </w:t>
      </w:r>
      <w:r w:rsidR="00D63F59" w:rsidRPr="00BC214E">
        <w:rPr>
          <w:rFonts w:ascii="Verdana" w:hAnsi="Verdana"/>
          <w:lang w:val="bg-BG" w:eastAsia="en-US"/>
        </w:rPr>
        <w:t>по КККР на с. Я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, район К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, С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 xml:space="preserve"> община, област София, при граници, съгласно приложените скици и ситуационна скица.</w:t>
      </w:r>
    </w:p>
    <w:p w:rsidR="00BE71CD" w:rsidRPr="00BC214E" w:rsidRDefault="00D63F59" w:rsidP="00BC214E">
      <w:pPr>
        <w:ind w:firstLine="720"/>
        <w:jc w:val="both"/>
        <w:rPr>
          <w:rFonts w:ascii="Verdana" w:hAnsi="Verdana"/>
          <w:b/>
          <w:lang w:val="bg-BG"/>
        </w:rPr>
      </w:pPr>
      <w:r w:rsidRPr="00BC214E">
        <w:rPr>
          <w:rFonts w:ascii="Verdana" w:hAnsi="Verdana"/>
          <w:lang w:val="bg-BG" w:eastAsia="en-US"/>
        </w:rPr>
        <w:t>След изтичане на срока Столична община да върне земята в първоначалния й вид или във вид, годен за земеделско ползване.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BC214E" w:rsidRPr="00BC214E" w:rsidRDefault="00BC214E" w:rsidP="00BC214E">
      <w:pPr>
        <w:ind w:firstLine="720"/>
        <w:jc w:val="both"/>
        <w:rPr>
          <w:rFonts w:ascii="Verdana" w:hAnsi="Verdana"/>
          <w:b/>
          <w:lang w:val="bg-BG"/>
        </w:rPr>
      </w:pPr>
      <w:r w:rsidRPr="00BC214E">
        <w:rPr>
          <w:rFonts w:ascii="Verdana" w:hAnsi="Verdana"/>
          <w:b/>
          <w:i/>
          <w:lang w:val="bg-BG"/>
        </w:rPr>
        <w:t>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D63F59" w:rsidRPr="00BC214E" w:rsidRDefault="00D63F59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D63F59" w:rsidRPr="00BC214E" w:rsidRDefault="00A526AE" w:rsidP="00BC214E">
      <w:pPr>
        <w:ind w:firstLine="720"/>
        <w:jc w:val="both"/>
        <w:rPr>
          <w:rFonts w:ascii="Verdana" w:hAnsi="Verdana"/>
          <w:lang w:val="bg-BG" w:eastAsia="en-US"/>
        </w:rPr>
      </w:pPr>
      <w:r w:rsidRPr="00BC214E">
        <w:rPr>
          <w:rFonts w:ascii="Verdana" w:hAnsi="Verdana"/>
          <w:b/>
          <w:lang w:val="bg-BG"/>
        </w:rPr>
        <w:t xml:space="preserve">7. </w:t>
      </w:r>
      <w:r w:rsidR="00D63F59" w:rsidRPr="00BC214E">
        <w:rPr>
          <w:rFonts w:ascii="Verdana" w:hAnsi="Verdana"/>
          <w:lang w:val="bg-BG" w:eastAsia="en-US"/>
        </w:rPr>
        <w:t>В</w:t>
      </w:r>
      <w:r w:rsidR="00744CD6">
        <w:rPr>
          <w:rFonts w:ascii="Verdana" w:hAnsi="Verdana"/>
          <w:lang w:val="bg-BG" w:eastAsia="en-US"/>
        </w:rPr>
        <w:t xml:space="preserve"> </w:t>
      </w:r>
      <w:r w:rsidR="00D63F59" w:rsidRPr="00BC214E">
        <w:rPr>
          <w:rFonts w:ascii="Verdana" w:hAnsi="Verdana"/>
          <w:lang w:val="bg-BG" w:eastAsia="en-US"/>
        </w:rPr>
        <w:t>границите на ЗРП на с. М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, община С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, област Х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, на 973 кв.м земеделска земя, поземлен имот с проектен идентификатор 48979.99.845 и поземлен имот с проектен идентификатор 48979.99.846 (части от имоти с идентификатори 48979.99.32 и 48979.99.29) по КККР на с. Момково (част от улица в обхват на о.т.9-9а-9б), общинска собственост, била в строителните граници съгласно регулационен план, одобрен със Заповед № 1109/24.03.1932г. и изключена от регулация с одобрен регулационен и застроителен план със Заповед № 246/03.05.1967г. на ОНС-Х</w:t>
      </w:r>
      <w:r w:rsidR="00D2085D">
        <w:rPr>
          <w:rFonts w:ascii="Verdana" w:hAnsi="Verdana"/>
          <w:lang w:val="bg-BG" w:eastAsia="en-US"/>
        </w:rPr>
        <w:t>.</w:t>
      </w:r>
      <w:r w:rsidR="00D63F59" w:rsidRPr="00BC214E">
        <w:rPr>
          <w:rFonts w:ascii="Verdana" w:hAnsi="Verdana"/>
          <w:lang w:val="bg-BG" w:eastAsia="en-US"/>
        </w:rPr>
        <w:t>.</w:t>
      </w:r>
    </w:p>
    <w:p w:rsidR="00A526AE" w:rsidRPr="00BC214E" w:rsidRDefault="00D63F59" w:rsidP="00BC214E">
      <w:pPr>
        <w:ind w:firstLine="720"/>
        <w:jc w:val="both"/>
        <w:rPr>
          <w:rFonts w:ascii="Verdana" w:hAnsi="Verdana"/>
          <w:bCs/>
          <w:lang w:val="bg-BG"/>
        </w:rPr>
      </w:pPr>
      <w:r w:rsidRPr="00BC214E">
        <w:rPr>
          <w:rFonts w:ascii="Verdana" w:hAnsi="Verdana"/>
          <w:lang w:val="bg-BG" w:eastAsia="en-US"/>
        </w:rPr>
        <w:t>На основание чл. 30, ал. 3 от ЗОЗЗ такса не се дължи.</w:t>
      </w:r>
    </w:p>
    <w:p w:rsidR="00CF785B" w:rsidRPr="00BC214E" w:rsidRDefault="00CF785B" w:rsidP="00BC214E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102BB7" w:rsidRPr="00BC214E" w:rsidRDefault="00102BB7" w:rsidP="00BC214E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BC214E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BC214E" w:rsidRDefault="00102BB7" w:rsidP="00BC214E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102BB7" w:rsidRPr="00BC214E" w:rsidRDefault="00102BB7" w:rsidP="00BC214E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BC214E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102BB7" w:rsidRPr="00BC214E" w:rsidSect="00072D3D">
      <w:footerReference w:type="even" r:id="rId9"/>
      <w:footerReference w:type="default" r:id="rId10"/>
      <w:pgSz w:w="11906" w:h="16838"/>
      <w:pgMar w:top="630" w:right="707" w:bottom="54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BB" w:rsidRDefault="007C0EBB">
      <w:r>
        <w:separator/>
      </w:r>
    </w:p>
  </w:endnote>
  <w:endnote w:type="continuationSeparator" w:id="0">
    <w:p w:rsidR="007C0EBB" w:rsidRDefault="007C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BB" w:rsidRDefault="007C0EBB">
      <w:r>
        <w:separator/>
      </w:r>
    </w:p>
  </w:footnote>
  <w:footnote w:type="continuationSeparator" w:id="0">
    <w:p w:rsidR="007C0EBB" w:rsidRDefault="007C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2D3D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3F8A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4CD6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0EBB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214E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85D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3F59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5CA0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D63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D6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4F5A-9223-41F9-B1F8-ED1849F4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2021-04-13T12:46:00Z</dcterms:created>
  <dcterms:modified xsi:type="dcterms:W3CDTF">2021-04-13T12:49:00Z</dcterms:modified>
</cp:coreProperties>
</file>