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4FB8184B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305173">
        <w:rPr>
          <w:bCs/>
          <w:snapToGrid w:val="0"/>
        </w:rPr>
        <w:t>Приложение № 9</w:t>
      </w:r>
    </w:p>
    <w:p w14:paraId="5AA595EA" w14:textId="141B8DB9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r w:rsidRPr="00305173">
        <w:rPr>
          <w:bCs/>
          <w:snapToGrid w:val="0"/>
        </w:rPr>
        <w:t>Към условия за изпълнение</w:t>
      </w:r>
    </w:p>
    <w:p w14:paraId="331FE26C" w14:textId="77777777" w:rsidR="00305173" w:rsidRDefault="00305173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07330D22" w:rsidR="00912874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 w:rsidRPr="0034362F">
        <w:rPr>
          <w:rFonts w:eastAsiaTheme="majorEastAsia"/>
          <w:b/>
          <w:bCs/>
          <w:szCs w:val="28"/>
        </w:rPr>
        <w:t>4</w:t>
      </w:r>
      <w:r w:rsidR="00E052AF">
        <w:rPr>
          <w:rFonts w:eastAsiaTheme="majorEastAsia"/>
          <w:b/>
          <w:bCs/>
          <w:szCs w:val="28"/>
        </w:rPr>
        <w:t>.0</w:t>
      </w:r>
      <w:r w:rsidR="00792D40">
        <w:rPr>
          <w:rFonts w:eastAsiaTheme="majorEastAsia"/>
          <w:b/>
          <w:bCs/>
          <w:szCs w:val="28"/>
        </w:rPr>
        <w:t>12</w:t>
      </w:r>
      <w:r w:rsidR="00E052AF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5018BF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  <w:color w:val="000000" w:themeColor="text1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792D40" w:rsidRPr="00CA646A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792D40" w:rsidRPr="00CA646A" w:rsidRDefault="00792D40" w:rsidP="00792D40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E70A981" w14:textId="77777777" w:rsidR="00792D40" w:rsidRPr="00B4688E" w:rsidRDefault="00792D40" w:rsidP="00792D40">
            <w:pPr>
              <w:spacing w:line="276" w:lineRule="auto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  <w:r w:rsidRPr="00657101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 w:rsidRPr="00AB17C0">
              <w:rPr>
                <w:b/>
              </w:rPr>
              <w:t xml:space="preserve"> </w:t>
            </w:r>
            <w:r>
              <w:rPr>
                <w:b/>
              </w:rPr>
              <w:t>и по-конкретно:</w:t>
            </w:r>
          </w:p>
          <w:p w14:paraId="632381CB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</w:t>
            </w:r>
          </w:p>
          <w:p w14:paraId="643730F8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 xml:space="preserve">Област с поставен акцент 2Б </w:t>
            </w:r>
            <w:r w:rsidRPr="00B4688E">
              <w:rPr>
                <w:color w:val="000000" w:themeColor="text1"/>
              </w:rPr>
              <w:t xml:space="preserve">„Улесняване на навлизането на земеделски стопани с подходяща </w:t>
            </w:r>
            <w:r w:rsidRPr="00B4688E">
              <w:rPr>
                <w:color w:val="000000" w:themeColor="text1"/>
              </w:rPr>
              <w:lastRenderedPageBreak/>
              <w:t>квалификация в селскостопанския сектор, и по-специално приемствеността между поколенията“</w:t>
            </w:r>
          </w:p>
          <w:p w14:paraId="345E8D56" w14:textId="77777777" w:rsidR="00792D40" w:rsidRPr="00657101" w:rsidRDefault="00792D40" w:rsidP="00792D40">
            <w:pPr>
              <w:spacing w:line="276" w:lineRule="auto"/>
              <w:jc w:val="both"/>
              <w:rPr>
                <w:b/>
                <w:color w:val="000000"/>
              </w:rPr>
            </w:pPr>
            <w:r w:rsidRPr="00657101">
              <w:rPr>
                <w:b/>
              </w:rPr>
              <w:t>Приоритет 4 „Възстановяване, опазване и укрепване на екосистемите, свързани със селското и горското стопанство“</w:t>
            </w:r>
            <w:r w:rsidRPr="00B4688E">
              <w:rPr>
                <w:b/>
              </w:rPr>
              <w:t xml:space="preserve"> и по-конкретно:</w:t>
            </w:r>
          </w:p>
          <w:p w14:paraId="2A60DDA8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</w:t>
            </w:r>
          </w:p>
          <w:p w14:paraId="61243F76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4Б „Подобряване управлението на водите, включително управлението на торовете и пестицидите“</w:t>
            </w:r>
          </w:p>
          <w:p w14:paraId="46A36C01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4В „Предотвратяване на ерозията на почвите и подобряване на управлението им“</w:t>
            </w:r>
          </w:p>
          <w:p w14:paraId="06734FEA" w14:textId="77777777" w:rsidR="00792D40" w:rsidRDefault="00792D40" w:rsidP="00792D40">
            <w:pPr>
              <w:spacing w:line="276" w:lineRule="auto"/>
              <w:jc w:val="both"/>
              <w:rPr>
                <w:rFonts w:eastAsiaTheme="majorEastAsia"/>
                <w:b/>
                <w:bCs/>
              </w:rPr>
            </w:pPr>
            <w:r w:rsidRPr="00657101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B4688E">
              <w:rPr>
                <w:b/>
              </w:rPr>
              <w:t xml:space="preserve"> </w:t>
            </w:r>
            <w:r w:rsidRPr="00B4688E">
              <w:rPr>
                <w:rFonts w:eastAsiaTheme="majorEastAsia"/>
                <w:b/>
                <w:bCs/>
              </w:rPr>
              <w:t>и по-конкретно:</w:t>
            </w:r>
          </w:p>
          <w:p w14:paraId="10CD668E" w14:textId="77777777" w:rsidR="00792D40" w:rsidRPr="00A13DFB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rFonts w:eastAsiaTheme="majorEastAsia"/>
                <w:bCs/>
              </w:rPr>
            </w:pPr>
            <w:r w:rsidRPr="003545BF">
              <w:rPr>
                <w:color w:val="000000"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  <w:p w14:paraId="39D62A36" w14:textId="32E3FEF3" w:rsidR="00792D40" w:rsidRPr="00CA646A" w:rsidRDefault="00792D40" w:rsidP="00792D40">
            <w:pPr>
              <w:spacing w:after="0" w:line="240" w:lineRule="auto"/>
              <w:jc w:val="both"/>
            </w:pPr>
            <w:r w:rsidRPr="00A13DFB">
              <w:rPr>
                <w:rFonts w:eastAsiaTheme="majorEastAsia"/>
                <w:bCs/>
              </w:rPr>
              <w:t>Област с поставен акцент 5Б „Повишаване на ефективността при потреблението на енергия в селското стопанство и хранително-вкусовата промишленост“</w:t>
            </w:r>
          </w:p>
        </w:tc>
      </w:tr>
      <w:tr w:rsidR="00A4201E" w:rsidRPr="00CA646A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1A48B140" w:rsidR="003A05D4" w:rsidRPr="0034362F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 w:rsidRPr="0034362F">
        <w:rPr>
          <w:b/>
        </w:rPr>
        <w:t xml:space="preserve"> -Разплащателна агенция</w:t>
      </w:r>
    </w:p>
    <w:p w14:paraId="160D52F9" w14:textId="77777777"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0C9B2187"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34362F">
        <w:rPr>
          <w:b/>
        </w:rPr>
        <w:t xml:space="preserve"> -</w:t>
      </w:r>
      <w:r w:rsidR="00653898">
        <w:rPr>
          <w:b/>
        </w:rPr>
        <w:t xml:space="preserve"> </w:t>
      </w:r>
      <w:r w:rsidR="00417BBC" w:rsidRPr="0034362F">
        <w:rPr>
          <w:b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lastRenderedPageBreak/>
        <w:t xml:space="preserve">и </w:t>
      </w:r>
    </w:p>
    <w:p w14:paraId="3CF9D6E4" w14:textId="1B91EF41"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</w:p>
    <w:p w14:paraId="57B5C643" w14:textId="1BAD434C" w:rsidR="003A05D4" w:rsidRPr="00B4641F" w:rsidRDefault="003A05D4" w:rsidP="00653898">
      <w:pPr>
        <w:spacing w:after="0" w:line="360" w:lineRule="auto"/>
        <w:jc w:val="both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>ЕИК по Закона за търговския регистър 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14:paraId="7383E595" w14:textId="77777777" w:rsidR="00AB74F7" w:rsidRPr="00B4641F" w:rsidRDefault="003A05D4" w:rsidP="00653898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220FAAC0" w14:textId="77777777"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>и извършени проверки по чл. 29, ал. 2 от 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 w:rsidRPr="0034362F"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>, както и относимите нормативни актове и актове на правото на Европейския съюз</w:t>
      </w:r>
      <w:r w:rsidR="003D65B3" w:rsidRPr="00B4641F">
        <w:t>;</w:t>
      </w:r>
    </w:p>
    <w:p w14:paraId="4D008FA6" w14:textId="4CCA8285" w:rsidR="00B5374D" w:rsidRDefault="00B5374D" w:rsidP="00A20EBD">
      <w:pPr>
        <w:pStyle w:val="BodyTextIndent"/>
        <w:spacing w:after="0" w:line="360" w:lineRule="auto"/>
        <w:ind w:left="0" w:firstLine="720"/>
        <w:jc w:val="both"/>
      </w:pPr>
      <w:r w:rsidRPr="00B4641F">
        <w:t xml:space="preserve">2. </w:t>
      </w:r>
      <w:r w:rsidR="00653898">
        <w:t xml:space="preserve"> 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</w:t>
      </w:r>
      <w:r w:rsidR="00B23871" w:rsidRPr="00B4641F">
        <w:lastRenderedPageBreak/>
        <w:t>изпълнение</w:t>
      </w:r>
      <w:r w:rsidR="00A20EBD">
        <w:t xml:space="preserve">, </w:t>
      </w:r>
      <w:r w:rsidR="00A20EBD" w:rsidRPr="00A20EBD">
        <w:t>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5CFFC5DA" w:rsidR="001D113D" w:rsidRDefault="001D113D" w:rsidP="001D113D">
      <w:pPr>
        <w:pStyle w:val="BodyTextIndent"/>
        <w:spacing w:after="0" w:line="360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ЗУСЕСИФ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изпълнение.</w:t>
      </w:r>
    </w:p>
    <w:p w14:paraId="3E70DF45" w14:textId="4129DAEB" w:rsidR="001D113D" w:rsidRPr="0033263F" w:rsidRDefault="00305173" w:rsidP="001D113D">
      <w:pPr>
        <w:pStyle w:val="BodyTextIndent"/>
        <w:spacing w:after="0" w:line="360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договора/ите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3B8C7EC6" w:rsidR="00760FBE" w:rsidRDefault="00A20EBD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 </w:t>
      </w:r>
      <w:r w:rsidR="00760FBE">
        <w:rPr>
          <w:snapToGrid w:val="0"/>
        </w:rPr>
        <w:t xml:space="preserve">(4) </w:t>
      </w:r>
      <w:r w:rsidR="00760FBE" w:rsidRPr="00B4641F">
        <w:t>Плащан</w:t>
      </w:r>
      <w:r w:rsidR="00760FBE">
        <w:t>ията по договора</w:t>
      </w:r>
      <w:r w:rsidR="00760FBE" w:rsidRPr="00B4641F">
        <w:t xml:space="preserve"> се извършва</w:t>
      </w:r>
      <w:r w:rsidR="00760FBE">
        <w:t>т</w:t>
      </w:r>
      <w:r w:rsidR="00760FBE" w:rsidRPr="00B4641F">
        <w:t xml:space="preserve"> по банков път по банкова сметка на </w:t>
      </w:r>
      <w:r w:rsidR="00760FBE" w:rsidRPr="00B4641F">
        <w:rPr>
          <w:b/>
        </w:rPr>
        <w:t>Бенефициента</w:t>
      </w:r>
      <w:r w:rsidR="00760FBE" w:rsidRPr="00B4641F">
        <w:t xml:space="preserve">, посочена в </w:t>
      </w:r>
      <w:r w:rsidR="00760FBE">
        <w:t>чл. 2</w:t>
      </w:r>
      <w:r w:rsidR="005C777A">
        <w:t>4</w:t>
      </w:r>
      <w:r w:rsidR="00760FBE">
        <w:t>.</w:t>
      </w:r>
    </w:p>
    <w:p w14:paraId="17F9E004" w14:textId="350E9441" w:rsidR="009010E0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0E0086">
        <w:t xml:space="preserve"> не </w:t>
      </w:r>
      <w:r w:rsidR="00537D7F" w:rsidRPr="00B4641F">
        <w:t xml:space="preserve">по-късно от </w:t>
      </w:r>
      <w:r w:rsidR="00537D7F" w:rsidRPr="0072644B">
        <w:t xml:space="preserve">шест месеца преди изтичане на срока по чл. </w:t>
      </w:r>
      <w:r w:rsidR="005C777A" w:rsidRPr="0072644B">
        <w:t>5</w:t>
      </w:r>
      <w:r w:rsidR="00537D7F" w:rsidRPr="0072644B">
        <w:t>, ал. 1 от договора</w:t>
      </w:r>
      <w:r w:rsidR="009C31F9" w:rsidRPr="00B4641F">
        <w:t>,</w:t>
      </w:r>
      <w:r w:rsidR="005C777A">
        <w:t xml:space="preserve"> 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 xml:space="preserve">.   </w:t>
      </w:r>
    </w:p>
    <w:p w14:paraId="5B126C68" w14:textId="69219103" w:rsidR="000E0086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488C5F8B" w:rsidR="000E0086" w:rsidRPr="00B4641F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 xml:space="preserve">За бенефициенти,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</w:t>
      </w:r>
      <w:r w:rsidR="00637F7F">
        <w:t>шест</w:t>
      </w:r>
      <w:r w:rsidR="00305173" w:rsidRPr="00305173">
        <w:t xml:space="preserve"> 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49762A6D" w:rsidR="00543625" w:rsidRPr="00543625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931A48">
        <w:rPr>
          <w:shd w:val="clear" w:color="auto" w:fill="FEFEFE"/>
        </w:rPr>
        <w:t>(</w:t>
      </w:r>
      <w:r w:rsidR="008273B8">
        <w:rPr>
          <w:shd w:val="clear" w:color="auto" w:fill="FEFEFE"/>
        </w:rPr>
        <w:t>6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>
        <w:rPr>
          <w:b/>
          <w:shd w:val="clear" w:color="auto" w:fill="FEFEFE"/>
        </w:rPr>
        <w:t>Бенефициентът</w:t>
      </w:r>
      <w:r w:rsidRPr="00B4641F">
        <w:rPr>
          <w:b/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543625">
        <w:rPr>
          <w:b/>
          <w:shd w:val="clear" w:color="auto" w:fill="FEFEFE"/>
        </w:rPr>
        <w:t>Фонда</w:t>
      </w:r>
      <w:r w:rsidRPr="00881506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</w:t>
      </w:r>
      <w:r>
        <w:rPr>
          <w:shd w:val="clear" w:color="auto" w:fill="FEFEFE"/>
        </w:rPr>
        <w:t xml:space="preserve">, при спазване на реда и условията на </w:t>
      </w:r>
      <w:r w:rsidRPr="00A20EBD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>
        <w:t>ите производители.</w:t>
      </w:r>
      <w:r w:rsidRPr="00931A48">
        <w:t xml:space="preserve">  </w:t>
      </w:r>
    </w:p>
    <w:p w14:paraId="70D65A10" w14:textId="0B74BC1D" w:rsidR="00543625" w:rsidRDefault="00543625" w:rsidP="00543625">
      <w:pPr>
        <w:spacing w:after="0" w:line="360" w:lineRule="auto"/>
        <w:ind w:firstLine="720"/>
        <w:jc w:val="both"/>
      </w:pPr>
      <w:r w:rsidRPr="00931A48">
        <w:rPr>
          <w:shd w:val="clear" w:color="auto" w:fill="FEFEFE"/>
        </w:rPr>
        <w:t>(</w:t>
      </w:r>
      <w:r w:rsidR="008273B8">
        <w:rPr>
          <w:shd w:val="clear" w:color="auto" w:fill="FEFEFE"/>
        </w:rPr>
        <w:t>7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 w:rsidRPr="00931A48">
        <w:t xml:space="preserve">Искането за междинно плащане се подава в срок не по-късно от </w:t>
      </w:r>
      <w:r>
        <w:rPr>
          <w:shd w:val="clear" w:color="auto" w:fill="FEFEFE"/>
        </w:rPr>
        <w:t>четири</w:t>
      </w:r>
      <w:r w:rsidRPr="0014723D">
        <w:rPr>
          <w:shd w:val="clear" w:color="auto" w:fill="FEFEFE"/>
        </w:rPr>
        <w:t xml:space="preserve"> месеца преди изтичан</w:t>
      </w:r>
      <w:r>
        <w:rPr>
          <w:shd w:val="clear" w:color="auto" w:fill="FEFEFE"/>
        </w:rPr>
        <w:t>е на срока, посочен в чл. 5, ал. 1</w:t>
      </w:r>
      <w:r>
        <w:t>.</w:t>
      </w:r>
    </w:p>
    <w:p w14:paraId="62052330" w14:textId="676C346D" w:rsidR="00543625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931A48">
        <w:t>(</w:t>
      </w:r>
      <w:r w:rsidR="008273B8">
        <w:t>8</w:t>
      </w:r>
      <w:r w:rsidRPr="00931A48">
        <w:t>)</w:t>
      </w:r>
      <w:r w:rsidRPr="00931A48">
        <w:rPr>
          <w:b/>
        </w:rPr>
        <w:t xml:space="preserve"> </w:t>
      </w:r>
      <w:r>
        <w:rPr>
          <w:shd w:val="clear" w:color="auto" w:fill="FEFEFE"/>
        </w:rPr>
        <w:t xml:space="preserve">Междинното плащане се извършва в </w:t>
      </w:r>
      <w:r w:rsidRPr="00632C06">
        <w:rPr>
          <w:shd w:val="clear" w:color="auto" w:fill="FEFEFE"/>
        </w:rPr>
        <w:t>срок до 90 дни от подаване на и</w:t>
      </w:r>
      <w:r>
        <w:rPr>
          <w:shd w:val="clear" w:color="auto" w:fill="FEFEFE"/>
        </w:rPr>
        <w:t xml:space="preserve">скане за междинно </w:t>
      </w:r>
      <w:r w:rsidRPr="00632C06">
        <w:rPr>
          <w:shd w:val="clear" w:color="auto" w:fill="FEFEFE"/>
        </w:rPr>
        <w:t>плащане</w:t>
      </w:r>
      <w:r>
        <w:rPr>
          <w:shd w:val="clear" w:color="auto" w:fill="FEFEFE"/>
        </w:rPr>
        <w:t>, съгласно изискванията на Условията за изпълнение.</w:t>
      </w:r>
      <w:r w:rsidRPr="00565E39">
        <w:rPr>
          <w:shd w:val="clear" w:color="auto" w:fill="FEFEFE"/>
        </w:rPr>
        <w:t xml:space="preserve"> </w:t>
      </w:r>
    </w:p>
    <w:p w14:paraId="6BB14207" w14:textId="1D42A264" w:rsidR="00543625" w:rsidRPr="00B4641F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4362F">
        <w:rPr>
          <w:shd w:val="clear" w:color="auto" w:fill="FEFEFE"/>
        </w:rPr>
        <w:t>(</w:t>
      </w:r>
      <w:r w:rsidR="008273B8">
        <w:rPr>
          <w:shd w:val="clear" w:color="auto" w:fill="FEFEFE"/>
        </w:rPr>
        <w:t>9</w:t>
      </w:r>
      <w:r w:rsidRPr="0034362F">
        <w:rPr>
          <w:shd w:val="clear" w:color="auto" w:fill="FEFEFE"/>
        </w:rPr>
        <w:t>)</w:t>
      </w:r>
      <w:r>
        <w:rPr>
          <w:shd w:val="clear" w:color="auto" w:fill="FEFEFE"/>
        </w:rPr>
        <w:t xml:space="preserve"> М</w:t>
      </w:r>
      <w:r w:rsidRPr="00565E39">
        <w:rPr>
          <w:shd w:val="clear" w:color="auto" w:fill="FEFEFE"/>
        </w:rPr>
        <w:t>еждинно</w:t>
      </w:r>
      <w:r>
        <w:rPr>
          <w:shd w:val="clear" w:color="auto" w:fill="FEFEFE"/>
        </w:rPr>
        <w:t xml:space="preserve">то плащане е допустимо не повече от </w:t>
      </w:r>
      <w:r w:rsidR="00C65F27">
        <w:rPr>
          <w:shd w:val="clear" w:color="auto" w:fill="FEFEFE"/>
        </w:rPr>
        <w:t>два пъти</w:t>
      </w:r>
      <w:r>
        <w:rPr>
          <w:shd w:val="clear" w:color="auto" w:fill="FEFEFE"/>
        </w:rPr>
        <w:t xml:space="preserve"> за периода на изпълнение на проекта.</w:t>
      </w:r>
    </w:p>
    <w:p w14:paraId="2912A59A" w14:textId="2210FD4D" w:rsidR="005C777A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53375E7A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 xml:space="preserve">критерии за допустимост, </w:t>
      </w:r>
      <w:r w:rsidR="0034362F">
        <w:t>критерии за оценка,</w:t>
      </w:r>
      <w:r w:rsidR="0034362F" w:rsidRPr="00B4641F">
        <w:t xml:space="preserve"> </w:t>
      </w:r>
      <w:r w:rsidR="009010E0" w:rsidRPr="00B4641F">
        <w:t>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43D4D1D5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201C75D6"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AB1BC4">
        <w:t>24</w:t>
      </w:r>
      <w:r w:rsidRPr="005018BF">
        <w:t xml:space="preserve"> месеца</w:t>
      </w:r>
      <w:r w:rsidRPr="00B4641F">
        <w:t xml:space="preserve">, </w:t>
      </w:r>
      <w:r w:rsidR="00666985" w:rsidRPr="00881EEA">
        <w:t xml:space="preserve">а за проекти, включващи </w:t>
      </w:r>
      <w:r w:rsidR="00726E20" w:rsidRPr="00726E20">
        <w:t xml:space="preserve">за създаване на трайни насаждения </w:t>
      </w:r>
      <w:r w:rsidR="0049024C">
        <w:t>и/</w:t>
      </w:r>
      <w:r w:rsidR="00726E20" w:rsidRPr="00726E20">
        <w:t xml:space="preserve">или </w:t>
      </w:r>
      <w:r w:rsidR="00666985" w:rsidRPr="00881EEA">
        <w:t xml:space="preserve">разходи за </w:t>
      </w:r>
      <w:r w:rsidR="00666985" w:rsidRPr="00881EEA">
        <w:lastRenderedPageBreak/>
        <w:t xml:space="preserve">строително-монтажни работи, за които се изисква издаване на разрешение за строеж, в срок до 36 месеца </w:t>
      </w:r>
      <w:r w:rsidRPr="00B4641F">
        <w:t xml:space="preserve">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</w:t>
      </w:r>
      <w:r w:rsidR="00263B4E" w:rsidRPr="0066795C">
        <w:rPr>
          <w:shd w:val="clear" w:color="auto" w:fill="FEFEFE"/>
        </w:rPr>
        <w:t xml:space="preserve">но не по – късно от </w:t>
      </w:r>
      <w:r w:rsidR="00263B4E">
        <w:rPr>
          <w:snapToGrid w:val="0"/>
        </w:rPr>
        <w:t xml:space="preserve">15 юни 2025 </w:t>
      </w:r>
      <w:r w:rsidR="00263B4E" w:rsidRPr="0066795C">
        <w:rPr>
          <w:snapToGrid w:val="0"/>
        </w:rPr>
        <w:t>г.</w:t>
      </w:r>
    </w:p>
    <w:p w14:paraId="7C42ED8E" w14:textId="59AE80FF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(2) </w:t>
      </w:r>
      <w:r w:rsidR="004B30FE" w:rsidRPr="00DE680D">
        <w:t xml:space="preserve">В срок до 90 календарни дни от сключване на настоящия договор </w:t>
      </w:r>
      <w:r w:rsidR="004B30FE" w:rsidRPr="00DE680D">
        <w:rPr>
          <w:b/>
        </w:rPr>
        <w:t>БЕНЕФИЦИЕНТЪТ</w:t>
      </w:r>
      <w:r w:rsidR="004B30FE" w:rsidRPr="00DE680D">
        <w:t xml:space="preserve"> следва да избере изпълнител за разходите по проекта, за които се налага провеждане на </w:t>
      </w:r>
      <w:r w:rsidR="004B30FE" w:rsidRPr="00F267E8">
        <w:rPr>
          <w:highlight w:val="yellow"/>
        </w:rPr>
        <w:t xml:space="preserve">процедура по реда на </w:t>
      </w:r>
      <w:r w:rsidR="00F122F5" w:rsidRPr="00F267E8">
        <w:rPr>
          <w:highlight w:val="yellow"/>
        </w:rPr>
        <w:t>ЗОП</w:t>
      </w:r>
      <w:r w:rsidR="004B30FE" w:rsidRPr="00DE680D">
        <w:t xml:space="preserve"> </w:t>
      </w:r>
      <w:r w:rsidR="001521B8">
        <w:t xml:space="preserve">или съответно по реда на </w:t>
      </w:r>
      <w:r w:rsidR="001521B8" w:rsidRPr="001521B8">
        <w:t xml:space="preserve">Постановление на Министерския съвет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1 юли 2016 г.) </w:t>
      </w:r>
      <w:r w:rsidR="004B30FE" w:rsidRPr="00DE680D">
        <w:t>и да уведоми Фонда, съгласно Условията за изпълнение.</w:t>
      </w:r>
    </w:p>
    <w:p w14:paraId="2EA06E20" w14:textId="608295C2" w:rsidR="001D113D" w:rsidRPr="00881506" w:rsidRDefault="004B30FE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>
        <w:rPr>
          <w:rStyle w:val="ala2"/>
          <w:specVanish w:val="0"/>
        </w:rPr>
        <w:t>(3) Случаи</w:t>
      </w:r>
      <w:r w:rsidR="001D113D" w:rsidRPr="00881506">
        <w:rPr>
          <w:rStyle w:val="ala2"/>
          <w:specVanish w:val="0"/>
        </w:rPr>
        <w:t xml:space="preserve">, при които срокът по </w:t>
      </w:r>
      <w:hyperlink r:id="rId8" w:history="1">
        <w:r w:rsidR="001D113D" w:rsidRPr="00881506">
          <w:rPr>
            <w:rStyle w:val="Hyperlink"/>
          </w:rPr>
          <w:t xml:space="preserve"> ал. </w:t>
        </w:r>
      </w:hyperlink>
      <w:r w:rsidR="001D113D" w:rsidRPr="00881506">
        <w:rPr>
          <w:rStyle w:val="ala2"/>
          <w:specVanish w:val="0"/>
        </w:rPr>
        <w:t xml:space="preserve">2 спира да тече: </w:t>
      </w:r>
      <w:r w:rsidR="001D113D" w:rsidRPr="00881506">
        <w:rPr>
          <w:rStyle w:val="subpardislink"/>
          <w:i/>
          <w:iCs/>
        </w:rPr>
        <w:t> </w:t>
      </w:r>
    </w:p>
    <w:p w14:paraId="5BADA01C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 </w:t>
      </w:r>
      <w:r w:rsidRPr="00881506">
        <w:rPr>
          <w:rStyle w:val="subpardislink"/>
          <w:i/>
          <w:iCs/>
        </w:rPr>
        <w:t> </w:t>
      </w:r>
    </w:p>
    <w:p w14:paraId="2EE42DE3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1D113D">
      <w:pPr>
        <w:spacing w:after="0" w:line="360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125A5F38" w14:textId="77777777" w:rsidR="000B0D5D" w:rsidRPr="00A529C0" w:rsidRDefault="001D113D" w:rsidP="000B0D5D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 (6)  Изпълнението на инвестицията по одобрения проект трябва да започне в срок до шест 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 xml:space="preserve">, като представи надлежни доказателства за това в същия </w:t>
      </w:r>
      <w:r w:rsidR="00215F5C" w:rsidRPr="000B0D5D">
        <w:t>срок</w:t>
      </w:r>
      <w:r w:rsidRPr="000B0D5D">
        <w:rPr>
          <w:shd w:val="clear" w:color="auto" w:fill="FEFEFE"/>
        </w:rPr>
        <w:t xml:space="preserve">. </w:t>
      </w:r>
      <w:r w:rsidR="000B0D5D" w:rsidRPr="000B0D5D">
        <w:rPr>
          <w:shd w:val="clear" w:color="auto" w:fill="FEFEFE"/>
        </w:rPr>
        <w:t xml:space="preserve">Когато до изтичането на срока по изр. първо </w:t>
      </w:r>
      <w:r w:rsidR="000B0D5D" w:rsidRPr="000B0D5D">
        <w:rPr>
          <w:b/>
        </w:rPr>
        <w:t>Бенефициентът</w:t>
      </w:r>
      <w:r w:rsidR="000B0D5D" w:rsidRPr="000B0D5D">
        <w:t xml:space="preserve"> </w:t>
      </w:r>
      <w:r w:rsidR="000B0D5D" w:rsidRPr="000B0D5D">
        <w:rPr>
          <w:shd w:val="clear" w:color="auto" w:fill="FEFEFE"/>
        </w:rPr>
        <w:t>представи на Фонда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Фонда, но с не повече от три месеца.</w:t>
      </w:r>
    </w:p>
    <w:p w14:paraId="2B86A6A4" w14:textId="0C83FC40"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4362F" w:rsidDel="00B44115">
        <w:rPr>
          <w:shd w:val="clear" w:color="auto" w:fill="FEFEFE"/>
          <w:lang w:val="bg-BG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="00173D66" w:rsidRPr="00B4641F">
        <w:rPr>
          <w:rFonts w:cs="Times New Roman"/>
          <w:szCs w:val="24"/>
          <w:lang w:val="bg-BG"/>
        </w:rPr>
        <w:t xml:space="preserve">) В срока по ал. 1 </w:t>
      </w:r>
      <w:r w:rsidR="00173D66" w:rsidRPr="00AB1BC4">
        <w:rPr>
          <w:rFonts w:cs="Times New Roman"/>
          <w:b/>
          <w:szCs w:val="24"/>
          <w:lang w:val="bg-BG"/>
        </w:rPr>
        <w:t>Бенефициентът</w:t>
      </w:r>
      <w:r w:rsidR="00173D66"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44327998" w:rsidR="00A271A7" w:rsidRPr="008A6608" w:rsidRDefault="007D60F4" w:rsidP="00A271A7">
      <w:pPr>
        <w:spacing w:after="0" w:line="360" w:lineRule="auto"/>
        <w:ind w:firstLine="720"/>
        <w:jc w:val="both"/>
      </w:pPr>
      <w:r w:rsidRPr="00E0328A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9141BB6"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267C4F1C" w:rsidR="00A271A7" w:rsidRPr="0034362F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F122F5">
        <w:t>големи предприятия</w:t>
      </w:r>
      <w:r w:rsidRPr="008A6608">
        <w:t>.</w:t>
      </w:r>
    </w:p>
    <w:p w14:paraId="36566194" w14:textId="2C984150" w:rsidR="003640BD" w:rsidRPr="00E0328A" w:rsidRDefault="00E0328A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0328A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14:paraId="7992F1C0" w14:textId="77777777"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1C6CC63B" w14:textId="77777777" w:rsidR="00DE680D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</w:t>
      </w:r>
      <w:r w:rsidR="00DE680D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21D8FCF3" w:rsidR="00FD1ECA" w:rsidRPr="00B4641F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 xml:space="preserve"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</w:t>
      </w:r>
      <w:r w:rsidR="00E53562" w:rsidRPr="00F11B11">
        <w:rPr>
          <w:shd w:val="clear" w:color="auto" w:fill="FEFEFE"/>
        </w:rPr>
        <w:lastRenderedPageBreak/>
        <w:t>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013CE075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A3C301C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</w:t>
      </w:r>
      <w:r w:rsidR="00DE680D">
        <w:t xml:space="preserve"> или не е представил </w:t>
      </w:r>
      <w:r w:rsidR="00DE680D" w:rsidRPr="000C6BA6">
        <w:t>лиценз, разрешение и/или регистрация за извършване на подпомаганата дейност/инвестиция</w:t>
      </w:r>
      <w:r w:rsidR="00B739D8">
        <w:t xml:space="preserve"> </w:t>
      </w:r>
      <w:r w:rsidR="00B739D8">
        <w:rPr>
          <w:lang w:val="en-US"/>
        </w:rPr>
        <w:t>(</w:t>
      </w:r>
      <w:r w:rsidR="00B739D8" w:rsidRPr="00B739D8">
        <w:rPr>
          <w:i/>
        </w:rPr>
        <w:t>когато се изискват такива съгласно действащото законодателство</w:t>
      </w:r>
      <w:r w:rsidR="00B739D8">
        <w:rPr>
          <w:lang w:val="en-US"/>
        </w:rPr>
        <w:t>)</w:t>
      </w:r>
      <w:r w:rsidR="00FD1ECA" w:rsidRPr="00B4641F">
        <w:t>;</w:t>
      </w:r>
    </w:p>
    <w:p w14:paraId="15FA503A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 xml:space="preserve"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</w:t>
      </w:r>
      <w:r w:rsidR="00E277C5" w:rsidRPr="005018BF">
        <w:lastRenderedPageBreak/>
        <w:t>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09F3AE15"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F122F5">
        <w:rPr>
          <w:rFonts w:cs="Times New Roman"/>
          <w:szCs w:val="24"/>
          <w:lang w:val="bg-BG"/>
        </w:rPr>
        <w:t xml:space="preserve"> с изключение на критерий 2.2</w:t>
      </w:r>
      <w:r w:rsidR="00726E20">
        <w:rPr>
          <w:rFonts w:cs="Times New Roman"/>
          <w:szCs w:val="24"/>
          <w:lang w:val="bg-BG"/>
        </w:rPr>
        <w:t xml:space="preserve">, </w:t>
      </w:r>
      <w:r w:rsidR="00F122F5">
        <w:rPr>
          <w:rFonts w:cs="Times New Roman"/>
          <w:szCs w:val="24"/>
          <w:lang w:val="bg-BG"/>
        </w:rPr>
        <w:t xml:space="preserve"> 2.3</w:t>
      </w:r>
      <w:r w:rsidR="00726E20">
        <w:rPr>
          <w:rFonts w:cs="Times New Roman"/>
          <w:szCs w:val="24"/>
          <w:lang w:val="bg-BG"/>
        </w:rPr>
        <w:t xml:space="preserve"> и 2.4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 xml:space="preserve">датата на подписване на този договор (ако това е приложимо) до изтичане на периода по чл. 6, </w:t>
      </w:r>
      <w:r w:rsidR="00214520" w:rsidRPr="009D4C14">
        <w:rPr>
          <w:rFonts w:cs="Times New Roman"/>
          <w:szCs w:val="24"/>
          <w:lang w:val="bg-BG"/>
        </w:rPr>
        <w:t xml:space="preserve">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9D4C14">
        <w:rPr>
          <w:rFonts w:cs="Times New Roman"/>
          <w:b/>
          <w:szCs w:val="24"/>
          <w:lang w:val="bg-BG"/>
        </w:rPr>
        <w:t>Бенефициента</w:t>
      </w:r>
      <w:r w:rsidR="008341A6" w:rsidRPr="009D4C14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517E4BAB" w:rsidR="002A42F5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>от ЗУСЕСИФ;</w:t>
      </w:r>
    </w:p>
    <w:p w14:paraId="4CC235D0" w14:textId="658E5EDB" w:rsidR="009B33B8" w:rsidRDefault="009B33B8" w:rsidP="009B33B8">
      <w:pPr>
        <w:spacing w:after="0" w:line="360" w:lineRule="auto"/>
        <w:ind w:firstLine="708"/>
        <w:jc w:val="both"/>
      </w:pPr>
      <w:r>
        <w:t xml:space="preserve">11. Бенефициентът не е провел относимата процедура 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</w:t>
      </w:r>
      <w:r>
        <w:lastRenderedPageBreak/>
        <w:t xml:space="preserve">Фонда, оправомощен контролен орган, одитни или сертифициращи органи. В тези случаи Фондът налага финансови корекции върху засегнатите от неспазването разходи за установените нарушения по реда и условията на чл. 70 и следващите от 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14:paraId="5197480D" w14:textId="504288DF" w:rsidR="009B33B8" w:rsidRDefault="009B33B8" w:rsidP="009B33B8">
      <w:pPr>
        <w:spacing w:after="0" w:line="360" w:lineRule="auto"/>
        <w:ind w:firstLine="708"/>
        <w:jc w:val="both"/>
      </w:pPr>
      <w:r>
        <w:t xml:space="preserve">12. Бенефициентът не е спазил изискванията на посочената в Условията за изпълнение </w:t>
      </w:r>
      <w:r w:rsidR="0049024C" w:rsidRPr="0049024C">
        <w:rPr>
          <w:snapToGrid w:val="0"/>
        </w:rPr>
        <w:t>Процедура за осъществяване на предварителна проверка и последващ контрол върху обществени поръчки и процедури за избор с публична покана за разходи, финансирани изцяло или частично със средства от Европейския земеделски фонд за развитие на селските райони</w:t>
      </w:r>
      <w:r w:rsidR="0049024C">
        <w:rPr>
          <w:i/>
          <w:snapToGrid w:val="0"/>
        </w:rPr>
        <w:t xml:space="preserve"> </w:t>
      </w:r>
      <w:r>
        <w:t>, което е констатирано от Фонда или друг компетентен орган – сертифициращ, одитиращ или контролиращ.</w:t>
      </w:r>
    </w:p>
    <w:p w14:paraId="7529BF1A" w14:textId="2AF0CFDC" w:rsidR="009B33B8" w:rsidRPr="00B4641F" w:rsidRDefault="009B33B8" w:rsidP="009B33B8">
      <w:pPr>
        <w:spacing w:after="0" w:line="360" w:lineRule="auto"/>
        <w:ind w:firstLine="708"/>
        <w:jc w:val="both"/>
      </w:pPr>
      <w:r>
        <w:t>13. Бенефициентът не изпълни дадените му указания от Фонда или оправомощен контролен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проект.</w:t>
      </w:r>
      <w:r>
        <w:tab/>
      </w:r>
    </w:p>
    <w:p w14:paraId="5A470764" w14:textId="4B782CAC"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9B33B8">
        <w:t>4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77777777"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2389A642" w:rsidR="00FD1ECA" w:rsidRPr="00B4641F" w:rsidRDefault="00FD1ECA" w:rsidP="00E25B4E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E754E0" w:rsidRPr="00B4641F">
        <w:t xml:space="preserve">Условията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23577ECE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2. заявените за възстановяване разходи не отговарят </w:t>
      </w:r>
      <w:r w:rsidR="009D4C14" w:rsidRPr="00E754E0">
        <w:rPr>
          <w:rFonts w:eastAsia="Times New Roman"/>
        </w:rPr>
        <w:t>на което и да е от следните условия:</w:t>
      </w:r>
    </w:p>
    <w:p w14:paraId="25EC664F" w14:textId="77777777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>а) да са извършени срещу съответните разхо</w:t>
      </w:r>
      <w:r w:rsidR="00731365" w:rsidRPr="00E754E0">
        <w:rPr>
          <w:rFonts w:eastAsia="Times New Roman"/>
        </w:rPr>
        <w:t>д</w:t>
      </w:r>
      <w:r w:rsidRPr="00E754E0">
        <w:rPr>
          <w:rFonts w:eastAsia="Times New Roman"/>
        </w:rPr>
        <w:t>о</w:t>
      </w:r>
      <w:r w:rsidR="00E277C5" w:rsidRPr="00E754E0">
        <w:rPr>
          <w:rFonts w:eastAsia="Times New Roman"/>
        </w:rPr>
        <w:t>о</w:t>
      </w:r>
      <w:r w:rsidRPr="00E754E0">
        <w:rPr>
          <w:rFonts w:eastAsia="Times New Roman"/>
        </w:rPr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E754E0">
        <w:rPr>
          <w:rFonts w:eastAsia="Times New Roman"/>
        </w:rPr>
        <w:t xml:space="preserve">б) да са действително извършени и платени на избрания от </w:t>
      </w:r>
      <w:r w:rsidR="00A26949" w:rsidRPr="00E754E0">
        <w:rPr>
          <w:rFonts w:eastAsia="Times New Roman"/>
        </w:rPr>
        <w:t>Бенефициента</w:t>
      </w:r>
      <w:r w:rsidR="004E1CCE" w:rsidRPr="00E754E0">
        <w:rPr>
          <w:rFonts w:eastAsia="Times New Roman"/>
        </w:rPr>
        <w:t xml:space="preserve"> </w:t>
      </w:r>
      <w:r w:rsidRPr="00E754E0">
        <w:rPr>
          <w:rFonts w:eastAsia="Times New Roman"/>
        </w:rPr>
        <w:t>и одобрен от Ф</w:t>
      </w:r>
      <w:r w:rsidR="00A26949" w:rsidRPr="00E754E0">
        <w:rPr>
          <w:rFonts w:eastAsia="Times New Roman"/>
        </w:rPr>
        <w:t>онда</w:t>
      </w:r>
      <w:r w:rsidRPr="00E754E0">
        <w:rPr>
          <w:rFonts w:eastAsia="Times New Roman"/>
        </w:rPr>
        <w:t xml:space="preserve"> изпълнител/доставчик, </w:t>
      </w:r>
      <w:r w:rsidR="00E277C5" w:rsidRPr="00E754E0">
        <w:rPr>
          <w:rFonts w:eastAsia="Times New Roman"/>
        </w:rPr>
        <w:t xml:space="preserve">съответно </w:t>
      </w:r>
      <w:r w:rsidRPr="00E754E0">
        <w:rPr>
          <w:rFonts w:eastAsia="Times New Roman"/>
        </w:rPr>
        <w:t>на лице, което се явява оправомощено да получи плащането по силата на договор или нормативен акт</w:t>
      </w:r>
      <w:r w:rsidR="004E1CCE" w:rsidRPr="00E754E0">
        <w:rPr>
          <w:rFonts w:eastAsia="Times New Roman"/>
        </w:rPr>
        <w:t xml:space="preserve"> </w:t>
      </w:r>
      <w:r w:rsidR="00A26949" w:rsidRPr="00E754E0">
        <w:rPr>
          <w:rFonts w:eastAsia="Times New Roman"/>
        </w:rPr>
        <w:t>(протоколи и други</w:t>
      </w:r>
      <w:r w:rsidR="00A26949" w:rsidRPr="00B4641F">
        <w:rPr>
          <w:i/>
        </w:rPr>
        <w:t xml:space="preserve">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lastRenderedPageBreak/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524E41F0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6.</w:t>
      </w:r>
      <w:r w:rsidR="00214520" w:rsidRPr="0034362F">
        <w:rPr>
          <w:lang w:val="bg-BG"/>
        </w:rPr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42351F">
      <w:pPr>
        <w:spacing w:after="0" w:line="360" w:lineRule="auto"/>
        <w:ind w:firstLine="708"/>
        <w:jc w:val="both"/>
      </w:pPr>
      <w:r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FC665CF" w14:textId="727C2022" w:rsidR="0042351F" w:rsidRPr="002F3DB7" w:rsidRDefault="0042351F" w:rsidP="0042351F">
      <w:pPr>
        <w:spacing w:after="0" w:line="360" w:lineRule="auto"/>
        <w:ind w:firstLine="708"/>
        <w:jc w:val="both"/>
      </w:pPr>
      <w:r w:rsidRPr="002F3DB7">
        <w:tab/>
      </w:r>
      <w:r w:rsidR="00214520" w:rsidRPr="00214520">
        <w:t xml:space="preserve">9. 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</w:t>
      </w:r>
      <w:r w:rsidR="00214520" w:rsidRPr="00214520">
        <w:lastRenderedPageBreak/>
        <w:t>не ги използва изцяло за собствени нужди, а ги продава или предоставя под каквато и да е форма;</w:t>
      </w:r>
    </w:p>
    <w:p w14:paraId="2C63D4DA" w14:textId="7200D9C7" w:rsidR="0042351F" w:rsidRPr="002F3DB7" w:rsidRDefault="00214520" w:rsidP="0042351F">
      <w:pPr>
        <w:spacing w:after="0" w:line="360" w:lineRule="auto"/>
        <w:ind w:firstLine="708"/>
        <w:jc w:val="both"/>
      </w:pPr>
      <w:r>
        <w:t>10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51477A64" w:rsidR="00E30750" w:rsidRPr="002F3DB7" w:rsidRDefault="00E30750" w:rsidP="00752B27">
      <w:pPr>
        <w:spacing w:after="0" w:line="360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2A2BA0">
        <w:t>6</w:t>
      </w:r>
      <w:r w:rsidRPr="002F3DB7">
        <w:t>.</w:t>
      </w:r>
    </w:p>
    <w:p w14:paraId="4ED2ABC7" w14:textId="6AF03F0A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4B5E3372" w14:textId="77777777"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25AFA4F3"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</w:t>
      </w:r>
      <w:r w:rsidR="007D2763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 w:rsidRPr="0034362F">
        <w:rPr>
          <w:lang w:val="bg-BG"/>
        </w:rPr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E57C947" w:rsidR="00700170" w:rsidRPr="00B4641F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34362F">
        <w:rPr>
          <w:rFonts w:cs="Times New Roman"/>
          <w:szCs w:val="24"/>
          <w:lang w:val="bg-BG"/>
        </w:rPr>
        <w:t>(1)</w:t>
      </w:r>
      <w:r w:rsidR="00AA72E8" w:rsidRPr="0034362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 w:rsidRPr="0034362F">
        <w:rPr>
          <w:rFonts w:cs="Times New Roman"/>
          <w:szCs w:val="24"/>
          <w:shd w:val="clear" w:color="auto" w:fill="FEFEFE"/>
          <w:lang w:val="bg-BG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31FBCFA9"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244B2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1244B2">
        <w:rPr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обработва и да доказва това обстоятелство чрез един или няколко от способите, посочени в т. 1</w:t>
      </w:r>
      <w:r w:rsidR="009D5A3E" w:rsidRPr="001244B2">
        <w:rPr>
          <w:rFonts w:cs="Times New Roman"/>
          <w:szCs w:val="24"/>
          <w:shd w:val="clear" w:color="auto" w:fill="FEFEFE"/>
          <w:lang w:val="bg-BG"/>
        </w:rPr>
        <w:t>8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 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…….дка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lastRenderedPageBreak/>
        <w:t xml:space="preserve">2. </w:t>
      </w:r>
      <w:r w:rsidRPr="0034362F">
        <w:rPr>
          <w:rFonts w:cs="Times New Roman"/>
          <w:szCs w:val="24"/>
          <w:shd w:val="clear" w:color="auto" w:fill="FEFEFE"/>
          <w:lang w:val="bg-BG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34362F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5A42DA9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CF7E60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2C9D21FD"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>, обект на ограниченията по</w:t>
      </w:r>
      <w:r w:rsidR="008578D6">
        <w:rPr>
          <w:rFonts w:cs="Calibri"/>
          <w:szCs w:val="20"/>
          <w:lang w:val="en-GB" w:eastAsia="ar-SA"/>
        </w:rPr>
        <w:t xml:space="preserve"> </w:t>
      </w:r>
      <w:bookmarkStart w:id="2" w:name="_GoBack"/>
      <w:bookmarkEnd w:id="2"/>
      <w:r w:rsidR="00E9491F" w:rsidRPr="002F3DB7">
        <w:rPr>
          <w:rFonts w:cs="Calibri"/>
          <w:szCs w:val="20"/>
          <w:lang w:eastAsia="ar-SA"/>
        </w:rPr>
        <w:t xml:space="preserve">т. </w:t>
      </w:r>
      <w:r w:rsidR="009D5A3E">
        <w:rPr>
          <w:rFonts w:cs="Calibri"/>
          <w:szCs w:val="20"/>
          <w:lang w:eastAsia="ar-SA"/>
        </w:rPr>
        <w:t>1</w:t>
      </w:r>
      <w:r w:rsidR="00F6663F">
        <w:rPr>
          <w:rFonts w:cs="Calibri"/>
          <w:szCs w:val="20"/>
          <w:lang w:eastAsia="ar-SA"/>
        </w:rPr>
        <w:t>4</w:t>
      </w:r>
      <w:r w:rsidR="009D5A3E">
        <w:rPr>
          <w:rFonts w:cs="Calibri"/>
          <w:szCs w:val="20"/>
          <w:lang w:eastAsia="ar-SA"/>
        </w:rPr>
        <w:t xml:space="preserve">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18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332E6BFC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F6663F">
        <w:rPr>
          <w:rFonts w:cs="Calibri"/>
          <w:szCs w:val="20"/>
          <w:lang w:val="bg-BG" w:eastAsia="ar-SA"/>
        </w:rPr>
        <w:t xml:space="preserve"> 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6892B4E8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</w:t>
      </w:r>
      <w:r w:rsidR="00F6663F">
        <w:rPr>
          <w:rFonts w:cs="Calibri"/>
          <w:szCs w:val="20"/>
          <w:lang w:val="bg-BG" w:eastAsia="ar-SA"/>
        </w:rPr>
        <w:t>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24A6B16F" w:rsidR="00BD2244" w:rsidRPr="00BD2244" w:rsidRDefault="00BD2244" w:rsidP="00D47CB4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 xml:space="preserve">установи </w:t>
      </w:r>
      <w:r w:rsidR="008578D6">
        <w:rPr>
          <w:rFonts w:cs="Calibri"/>
          <w:szCs w:val="20"/>
          <w:lang w:val="bg-BG" w:eastAsia="ar-SA"/>
        </w:rPr>
        <w:t>неизпълнение на задълженията по</w:t>
      </w:r>
      <w:r w:rsidR="00E9491F" w:rsidRPr="0034362F">
        <w:rPr>
          <w:rFonts w:cs="Calibri"/>
          <w:szCs w:val="20"/>
          <w:lang w:val="bg-BG" w:eastAsia="ar-SA"/>
        </w:rPr>
        <w:t xml:space="preserve"> ал. 1, т. 1 </w:t>
      </w:r>
      <w:r w:rsidR="00893945">
        <w:rPr>
          <w:rFonts w:cs="Calibri"/>
          <w:szCs w:val="20"/>
          <w:lang w:val="bg-BG" w:eastAsia="ar-SA"/>
        </w:rPr>
        <w:t>или т. 2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20F53C2" w:rsidR="00700170" w:rsidRPr="00CC7DBA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197412AD" w14:textId="6B6136DD" w:rsidR="00F6663F" w:rsidRDefault="00404207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="00F6663F" w:rsidRPr="0066795C">
        <w:t xml:space="preserve"> </w:t>
      </w:r>
      <w:r w:rsidR="00F6663F" w:rsidRPr="00BB09DA">
        <w:t xml:space="preserve">(2) </w:t>
      </w:r>
      <w:r w:rsidR="00F6663F" w:rsidRPr="00A46F29">
        <w:rPr>
          <w:shd w:val="clear" w:color="auto" w:fill="FEFEFE"/>
        </w:rPr>
        <w:t xml:space="preserve">Когато проектното предложение на </w:t>
      </w:r>
      <w:r w:rsidR="00F6663F" w:rsidRPr="00A46F29">
        <w:rPr>
          <w:b/>
          <w:shd w:val="clear" w:color="auto" w:fill="FEFEFE"/>
        </w:rPr>
        <w:t>Бенефициента</w:t>
      </w:r>
      <w:r w:rsidR="00F6663F" w:rsidRPr="00A46F29">
        <w:rPr>
          <w:shd w:val="clear" w:color="auto" w:fill="FEFEFE"/>
        </w:rPr>
        <w:t xml:space="preserve"> е било оценено по критерия за оценка № </w:t>
      </w:r>
      <w:r w:rsidR="00F6663F" w:rsidRPr="00A46F29">
        <w:t xml:space="preserve">1. </w:t>
      </w:r>
      <w:r w:rsidR="00F6663F" w:rsidRPr="00A46F29">
        <w:rPr>
          <w:i/>
          <w:shd w:val="clear" w:color="auto" w:fill="FEFEFE"/>
        </w:rPr>
        <w:t>„</w:t>
      </w:r>
      <w:r w:rsidR="00F6663F" w:rsidRPr="00A46F29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</w:t>
      </w:r>
      <w:r w:rsidR="00F6663F" w:rsidRPr="00A46F29">
        <w:rPr>
          <w:i/>
          <w:shd w:val="clear" w:color="auto" w:fill="FEFEFE"/>
        </w:rPr>
        <w:t xml:space="preserve">“ </w:t>
      </w:r>
      <w:r w:rsidR="00F6663F"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F6663F" w:rsidRPr="00A46F29">
        <w:rPr>
          <w:i/>
          <w:shd w:val="clear" w:color="auto" w:fill="FEFEFE"/>
        </w:rPr>
        <w:t xml:space="preserve"> </w:t>
      </w:r>
      <w:r w:rsidR="00F6663F" w:rsidRPr="00A46F29">
        <w:rPr>
          <w:shd w:val="clear" w:color="auto" w:fill="FEFEFE"/>
        </w:rPr>
        <w:t>задължението по ал. 1 се счита за изпълнено, когато над 50 % от допустимите инвестиционни разходи по проекта са изцяло насочени към секторите посочени в критерия за оценка.</w:t>
      </w:r>
    </w:p>
    <w:p w14:paraId="0B82B61F" w14:textId="3CF20B8B" w:rsidR="002B72DC" w:rsidRPr="00E933B9" w:rsidRDefault="002B72DC" w:rsidP="00F6663F">
      <w:pPr>
        <w:spacing w:after="0" w:line="360" w:lineRule="auto"/>
        <w:ind w:firstLine="708"/>
        <w:jc w:val="both"/>
      </w:pPr>
      <w:r w:rsidRPr="00CC7DBA">
        <w:lastRenderedPageBreak/>
        <w:t xml:space="preserve"> </w:t>
      </w:r>
      <w:r w:rsidRPr="0066795C">
        <w:t xml:space="preserve"> </w:t>
      </w:r>
      <w:r w:rsidR="00991130" w:rsidRPr="00E933B9">
        <w:t>(3</w:t>
      </w:r>
      <w:r w:rsidRPr="00E933B9">
        <w:t xml:space="preserve">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Pr="00E933B9">
        <w:t xml:space="preserve">1. </w:t>
      </w:r>
      <w:r w:rsidRPr="00E933B9">
        <w:rPr>
          <w:i/>
        </w:rPr>
        <w:t xml:space="preserve">„Проектни предложения подадени от групи/организации на производители на селскостопански продукти“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14FD3784" w14:textId="4CBED628" w:rsidR="00F6663F" w:rsidRPr="00E933B9" w:rsidRDefault="00726E20" w:rsidP="004213B2">
      <w:pPr>
        <w:spacing w:after="0" w:line="360" w:lineRule="auto"/>
        <w:ind w:firstLine="708"/>
        <w:jc w:val="both"/>
      </w:pPr>
      <w:r w:rsidRPr="00E933B9" w:rsidDel="00726E20">
        <w:t xml:space="preserve"> </w:t>
      </w:r>
      <w:r w:rsidR="00991130" w:rsidRPr="00E933B9">
        <w:rPr>
          <w:shd w:val="clear" w:color="auto" w:fill="FEFEFE"/>
        </w:rPr>
        <w:t>(</w:t>
      </w:r>
      <w:r w:rsidR="00113518">
        <w:rPr>
          <w:shd w:val="clear" w:color="auto" w:fill="FEFEFE"/>
        </w:rPr>
        <w:t>4</w:t>
      </w:r>
      <w:r w:rsidR="00F6663F" w:rsidRPr="00E933B9">
        <w:rPr>
          <w:shd w:val="clear" w:color="auto" w:fill="FEFEFE"/>
        </w:rPr>
        <w:t xml:space="preserve">) Когато проектното предложение на </w:t>
      </w:r>
      <w:r w:rsidR="00F6663F" w:rsidRPr="00E933B9">
        <w:rPr>
          <w:b/>
          <w:shd w:val="clear" w:color="auto" w:fill="FEFEFE"/>
        </w:rPr>
        <w:t xml:space="preserve">Бенефициента </w:t>
      </w:r>
      <w:r w:rsidR="00F6663F" w:rsidRPr="00E933B9">
        <w:rPr>
          <w:shd w:val="clear" w:color="auto" w:fill="FEFEFE"/>
        </w:rPr>
        <w:t>е било оцен</w:t>
      </w:r>
      <w:r w:rsidR="00C60F69">
        <w:rPr>
          <w:shd w:val="clear" w:color="auto" w:fill="FEFEFE"/>
        </w:rPr>
        <w:t xml:space="preserve">ено по критерия за оценка № </w:t>
      </w:r>
      <w:r w:rsidR="00EC331B" w:rsidRPr="00E933B9">
        <w:rPr>
          <w:shd w:val="clear" w:color="auto" w:fill="FEFEFE"/>
        </w:rPr>
        <w:t>3.</w:t>
      </w:r>
      <w:r w:rsidR="00C60F69">
        <w:rPr>
          <w:i/>
          <w:shd w:val="clear" w:color="auto" w:fill="FEFEFE"/>
        </w:rPr>
        <w:t xml:space="preserve"> </w:t>
      </w:r>
      <w:r w:rsidR="00F6663F" w:rsidRPr="00E933B9">
        <w:rPr>
          <w:i/>
          <w:shd w:val="clear" w:color="auto" w:fill="FEFEFE"/>
        </w:rPr>
        <w:t xml:space="preserve">„Проектни предложения, при които чрез изпълнението на одобрените инвестиции и дейности се осигуряване запазване на заетостта в земеделските стопанства“ </w:t>
      </w:r>
      <w:r w:rsidR="00F6663F" w:rsidRPr="00E933B9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F6663F" w:rsidRPr="00E933B9">
        <w:rPr>
          <w:b/>
          <w:shd w:val="clear" w:color="auto" w:fill="FEFEFE"/>
        </w:rPr>
        <w:t>Бенефициентът</w:t>
      </w:r>
      <w:r w:rsidR="00F6663F" w:rsidRPr="00E933B9">
        <w:rPr>
          <w:shd w:val="clear" w:color="auto" w:fill="FEFEFE"/>
        </w:rPr>
        <w:t xml:space="preserve"> поддържа средносписъчния брой на персонала в земеделското стопанство, установен за годината предхождаща, подаване на проектното предложение.</w:t>
      </w:r>
    </w:p>
    <w:p w14:paraId="51476D10" w14:textId="502A9120" w:rsidR="00F6663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</w:r>
      <w:r w:rsidR="00991130" w:rsidRPr="00E933B9">
        <w:rPr>
          <w:shd w:val="clear" w:color="auto" w:fill="FEFEFE"/>
        </w:rPr>
        <w:t>(</w:t>
      </w:r>
      <w:r w:rsidR="00726E20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4.1.</w:t>
      </w:r>
      <w:r w:rsidRPr="00E933B9">
        <w:rPr>
          <w:i/>
          <w:shd w:val="clear" w:color="auto" w:fill="FEFEFE"/>
        </w:rPr>
        <w:t xml:space="preserve"> „Проектни предложения с инвестиции и дейности от стопанства за производство на биологични продукти“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 xml:space="preserve">Бенефициентът </w:t>
      </w:r>
      <w:r w:rsidRPr="00E933B9">
        <w:rPr>
          <w:shd w:val="clear" w:color="auto" w:fill="FEFEFE"/>
        </w:rPr>
        <w:t>използва всички подпомагани активи</w:t>
      </w:r>
      <w:r w:rsidRPr="00FD5C7D">
        <w:rPr>
          <w:shd w:val="clear" w:color="auto" w:fill="FEFEFE"/>
        </w:rPr>
        <w:t xml:space="preserve">, включени в проектното предложение за производство на биологично сертифицирани селскостопански продукти. В тези случаи </w:t>
      </w:r>
      <w:r w:rsidRPr="00FD5C7D">
        <w:rPr>
          <w:b/>
          <w:shd w:val="clear" w:color="auto" w:fill="FEFEFE"/>
        </w:rPr>
        <w:t xml:space="preserve">Бенефициентът </w:t>
      </w:r>
      <w:r w:rsidRPr="00FD5C7D">
        <w:rPr>
          <w:shd w:val="clear" w:color="auto" w:fill="FEFEFE"/>
        </w:rPr>
        <w:t>се задължава да поддържа непре</w:t>
      </w:r>
      <w:r>
        <w:rPr>
          <w:shd w:val="clear" w:color="auto" w:fill="FEFEFE"/>
        </w:rPr>
        <w:t xml:space="preserve">късната сертификация за всички </w:t>
      </w:r>
      <w:r w:rsidRPr="00057195">
        <w:t>селскостопански култури и/или животни в животновъдния обект/обекти, който/които е включен/са включени в проектното предложение</w:t>
      </w:r>
      <w:r w:rsidRPr="00FD5C7D">
        <w:rPr>
          <w:shd w:val="clear" w:color="auto" w:fill="FEFEFE"/>
        </w:rPr>
        <w:t xml:space="preserve"> за производство на биологични продукти.</w:t>
      </w:r>
      <w:r w:rsidRPr="0066795C">
        <w:rPr>
          <w:shd w:val="clear" w:color="auto" w:fill="FEFEFE"/>
        </w:rPr>
        <w:t xml:space="preserve"> </w:t>
      </w:r>
    </w:p>
    <w:p w14:paraId="3C2FDBCD" w14:textId="0C0E553D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6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.2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2064E0">
        <w:rPr>
          <w:i/>
          <w:shd w:val="clear" w:color="auto" w:fill="FEFEFE"/>
        </w:rPr>
        <w:t>Проектни предложения с включени инвестиции за напояване на селскостопански култури отглеждани в земеделското стопанство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 в напоителни системи</w:t>
      </w:r>
      <w:r w:rsidR="008C13A7">
        <w:rPr>
          <w:shd w:val="clear" w:color="auto" w:fill="FEFEFE"/>
        </w:rPr>
        <w:t>.</w:t>
      </w:r>
    </w:p>
    <w:p w14:paraId="13100AE9" w14:textId="1CE8CC1F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7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.3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912910">
        <w:rPr>
          <w:i/>
          <w:shd w:val="clear" w:color="auto" w:fill="FEFEFE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15 %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, </w:t>
      </w:r>
      <w:r w:rsidRPr="002064E0">
        <w:rPr>
          <w:shd w:val="clear" w:color="auto" w:fill="FEFEFE"/>
        </w:rPr>
        <w:t xml:space="preserve"> </w:t>
      </w:r>
      <w:r w:rsidRPr="00912910">
        <w:rPr>
          <w:shd w:val="clear" w:color="auto" w:fill="FEFEFE"/>
        </w:rPr>
        <w:t>осигуряващи опазване на компонентите на околната среда, включително ВЕИ</w:t>
      </w:r>
      <w:r>
        <w:rPr>
          <w:shd w:val="clear" w:color="auto" w:fill="FEFEFE"/>
        </w:rPr>
        <w:t>.</w:t>
      </w:r>
      <w:r w:rsidRPr="00912910">
        <w:rPr>
          <w:shd w:val="clear" w:color="auto" w:fill="FEFEFE"/>
        </w:rPr>
        <w:t xml:space="preserve"> </w:t>
      </w:r>
    </w:p>
    <w:p w14:paraId="697F5267" w14:textId="7E8B370B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8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.4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5E359E">
        <w:rPr>
          <w:i/>
          <w:shd w:val="clear" w:color="auto" w:fill="FEFEFE"/>
        </w:rPr>
        <w:t>Проектни предложения с инвестиции в иновативни за стопанството технологии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</w:t>
      </w:r>
      <w:r w:rsidRPr="00FD5C7D">
        <w:rPr>
          <w:shd w:val="clear" w:color="auto" w:fill="FEFEFE"/>
        </w:rPr>
        <w:lastRenderedPageBreak/>
        <w:t xml:space="preserve">задължението по ал. 1 се счита за изпълнено, когато </w:t>
      </w:r>
      <w:r>
        <w:rPr>
          <w:shd w:val="clear" w:color="auto" w:fill="FEFEFE"/>
        </w:rPr>
        <w:t xml:space="preserve">най-малко 30 %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 </w:t>
      </w:r>
      <w:r w:rsidRPr="002064E0">
        <w:rPr>
          <w:shd w:val="clear" w:color="auto" w:fill="FEFEFE"/>
        </w:rPr>
        <w:t xml:space="preserve"> </w:t>
      </w:r>
      <w:r w:rsidRPr="005E359E">
        <w:rPr>
          <w:shd w:val="clear" w:color="auto" w:fill="FEFEFE"/>
        </w:rPr>
        <w:t xml:space="preserve">в иновативни за стопанството </w:t>
      </w:r>
      <w:r w:rsidRPr="0027573B">
        <w:rPr>
          <w:shd w:val="clear" w:color="auto" w:fill="FEFEFE"/>
        </w:rPr>
        <w:t>технологии</w:t>
      </w:r>
      <w:r w:rsidR="003A4581">
        <w:rPr>
          <w:shd w:val="clear" w:color="auto" w:fill="FEFEFE"/>
        </w:rPr>
        <w:t xml:space="preserve"> и бенеф</w:t>
      </w:r>
      <w:r w:rsidR="00EE1297">
        <w:rPr>
          <w:shd w:val="clear" w:color="auto" w:fill="FEFEFE"/>
        </w:rPr>
        <w:t>и</w:t>
      </w:r>
      <w:r w:rsidR="003A4581">
        <w:rPr>
          <w:shd w:val="clear" w:color="auto" w:fill="FEFEFE"/>
        </w:rPr>
        <w:t>циентът е о</w:t>
      </w:r>
      <w:r w:rsidR="003A4581">
        <w:rPr>
          <w:color w:val="000000"/>
          <w:lang w:eastAsia="bg-BG"/>
        </w:rPr>
        <w:t>сигурил възможност за събиране на данни в електронен дневник на стопанството, който да бъде цифрово достъпен за ДФ „Земеделие“</w:t>
      </w:r>
      <w:r w:rsidRPr="0027573B">
        <w:rPr>
          <w:shd w:val="clear" w:color="auto" w:fill="FEFEFE"/>
        </w:rPr>
        <w:t xml:space="preserve">. </w:t>
      </w:r>
    </w:p>
    <w:p w14:paraId="54891761" w14:textId="48FE676D" w:rsidR="00F6663F" w:rsidRPr="0027573B" w:rsidRDefault="00991130" w:rsidP="00F6663F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726E20">
        <w:rPr>
          <w:rFonts w:cs="Times New Roman"/>
          <w:szCs w:val="24"/>
          <w:shd w:val="clear" w:color="auto" w:fill="FEFEFE"/>
          <w:lang w:val="bg-BG"/>
        </w:rPr>
        <w:t>9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F6663F" w:rsidRPr="0027573B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>е било оценено по критерия за оценка № 5.</w:t>
      </w:r>
      <w:r w:rsidR="00F6663F" w:rsidRPr="0027573B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представени от земеделски стопанства разположени на територията на необлагодетелствани райони с природни и други ограничения и/или в места по Натура 2000“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>от Раздел 22 „Критерии и методика за оценка” към Условията за кандидатстване задължението по ал. 1 се счита за изпълнено, когато най-малко 70% от обработваемите площи на земеделското стопанст</w:t>
      </w:r>
      <w:r w:rsidR="00F6663F">
        <w:rPr>
          <w:rFonts w:cs="Times New Roman"/>
          <w:szCs w:val="24"/>
          <w:shd w:val="clear" w:color="auto" w:fill="FEFEFE"/>
          <w:lang w:val="bg-BG"/>
        </w:rPr>
        <w:t xml:space="preserve">во и/или животновъден/и обект/и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са разположени </w:t>
      </w:r>
      <w:r w:rsidR="00F6663F" w:rsidRPr="00BA4BEF">
        <w:rPr>
          <w:rFonts w:cs="Times New Roman"/>
          <w:szCs w:val="24"/>
          <w:shd w:val="clear" w:color="auto" w:fill="FEFEFE"/>
          <w:lang w:val="bg-BG"/>
        </w:rPr>
        <w:t>в землището на населено място в обхвата на Наредбата за определяне на критериите за необлагодетелстваните райони и териториалния им обхват, приета с ПМС № 30 от 15.02.2008 г., (обн., ДВ,</w:t>
      </w:r>
      <w:r w:rsidR="00F6663F">
        <w:rPr>
          <w:rFonts w:cs="Times New Roman"/>
          <w:szCs w:val="24"/>
          <w:shd w:val="clear" w:color="auto" w:fill="FEFEFE"/>
          <w:lang w:val="bg-BG"/>
        </w:rPr>
        <w:t xml:space="preserve"> бр. 20 от 26.02.2008 г.) и/или </w:t>
      </w:r>
      <w:r w:rsidR="00F6663F" w:rsidRPr="00BA4BEF">
        <w:rPr>
          <w:rFonts w:cs="Times New Roman"/>
          <w:szCs w:val="24"/>
          <w:shd w:val="clear" w:color="auto" w:fill="FEFEFE"/>
          <w:lang w:val="bg-BG"/>
        </w:rPr>
        <w:t>в защитени зони по Националната екологична мрежа Натура 2000, обявени със заповед на министъра на околната среда и водите.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 xml:space="preserve">Данните за размера на обработваната земя се определят въз основа на данните за общия размер на земята, регистрирана от </w:t>
      </w:r>
      <w:r w:rsidR="00F6663F"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 xml:space="preserve"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 сектор "Животновъдство", условието се смята за изпълнено, ако животновъдният/те обект/и на </w:t>
      </w:r>
      <w:r w:rsidR="00F6663F"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>е/са разположен/и на територията на необлагодетелствани райони с природни и други ограничения и/или в места по Натура 2000.</w:t>
      </w:r>
    </w:p>
    <w:p w14:paraId="2A52B58A" w14:textId="6653A852" w:rsidR="00F6663F" w:rsidRPr="00F7420E" w:rsidRDefault="00F6663F" w:rsidP="00F6663F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27573B">
        <w:rPr>
          <w:rFonts w:cs="Times New Roman"/>
          <w:szCs w:val="24"/>
          <w:shd w:val="clear" w:color="auto" w:fill="FEFEFE"/>
          <w:lang w:val="bg-BG"/>
        </w:rPr>
        <w:tab/>
      </w:r>
      <w:r w:rsidRPr="0034362F">
        <w:rPr>
          <w:rFonts w:cs="Times New Roman"/>
          <w:color w:val="212121"/>
          <w:szCs w:val="24"/>
          <w:shd w:val="clear" w:color="auto" w:fill="FFFFFF"/>
          <w:lang w:val="bg-BG"/>
        </w:rPr>
        <w:t>(</w:t>
      </w:r>
      <w:r w:rsidR="00726E20">
        <w:rPr>
          <w:rFonts w:cs="Times New Roman"/>
          <w:color w:val="212121"/>
          <w:szCs w:val="24"/>
          <w:shd w:val="clear" w:color="auto" w:fill="FFFFFF"/>
          <w:lang w:val="bg-BG"/>
        </w:rPr>
        <w:t>10</w:t>
      </w:r>
      <w:r w:rsidRPr="0027573B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производители, чието проектното предложение е оценено по критерии за оценка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4.1 или 5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  от Раздел 22 „Критерии и методика за оценка” към Условията за кандидатстване задължението по ал. 1 се счита за изпълнено, когато </w:t>
      </w:r>
      <w:r w:rsidRPr="00C35D36">
        <w:rPr>
          <w:rFonts w:cs="Times New Roman"/>
          <w:color w:val="212121"/>
          <w:szCs w:val="24"/>
          <w:shd w:val="clear" w:color="auto" w:fill="FFFFFF"/>
          <w:lang w:val="bg-BG"/>
        </w:rPr>
        <w:t>над 50 на сто от стопанствата на членовете на групата/организацията кандидат, отговарят на посочените изисквания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.</w:t>
      </w:r>
    </w:p>
    <w:p w14:paraId="2A2B44EB" w14:textId="766B9D07" w:rsidR="007D11DA" w:rsidRPr="003524DE" w:rsidRDefault="005349BE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ab/>
      </w:r>
      <w:r w:rsidR="007D11DA" w:rsidRPr="003524DE">
        <w:rPr>
          <w:b/>
          <w:shd w:val="clear" w:color="auto" w:fill="FEFEFE"/>
        </w:rPr>
        <w:t>Чл. 1</w:t>
      </w:r>
      <w:r w:rsidR="003524DE" w:rsidRPr="003524DE">
        <w:rPr>
          <w:b/>
          <w:shd w:val="clear" w:color="auto" w:fill="FEFEFE"/>
        </w:rPr>
        <w:t>5</w:t>
      </w:r>
      <w:r w:rsidR="007D11DA" w:rsidRPr="003524DE">
        <w:rPr>
          <w:b/>
          <w:shd w:val="clear" w:color="auto" w:fill="FEFEFE"/>
        </w:rPr>
        <w:t xml:space="preserve">. </w:t>
      </w:r>
      <w:r w:rsidR="007D11DA" w:rsidRPr="003524DE">
        <w:rPr>
          <w:shd w:val="clear" w:color="auto" w:fill="FEFEFE"/>
        </w:rPr>
        <w:t>(1)</w:t>
      </w:r>
      <w:r w:rsidR="007D11DA" w:rsidRPr="003524DE">
        <w:rPr>
          <w:iCs/>
        </w:rPr>
        <w:t xml:space="preserve"> </w:t>
      </w:r>
      <w:r w:rsidR="00C43474" w:rsidRPr="003524DE">
        <w:rPr>
          <w:iCs/>
        </w:rPr>
        <w:t xml:space="preserve">За период </w:t>
      </w:r>
      <w:r w:rsidR="009178F9">
        <w:rPr>
          <w:iCs/>
        </w:rPr>
        <w:t>от всеки 12 месеца</w:t>
      </w:r>
      <w:r w:rsidR="00C3511B">
        <w:rPr>
          <w:iCs/>
        </w:rPr>
        <w:t>, считано</w:t>
      </w:r>
      <w:r w:rsidR="009178F9">
        <w:rPr>
          <w:iCs/>
        </w:rPr>
        <w:t xml:space="preserve"> </w:t>
      </w:r>
      <w:r w:rsidR="00C43474" w:rsidRPr="003524DE">
        <w:rPr>
          <w:iCs/>
        </w:rPr>
        <w:t xml:space="preserve">от датата на </w:t>
      </w:r>
      <w:r w:rsidR="00C3511B">
        <w:rPr>
          <w:iCs/>
        </w:rPr>
        <w:t>подаване</w:t>
      </w:r>
      <w:r w:rsidR="00C43474" w:rsidRPr="003524DE">
        <w:rPr>
          <w:iCs/>
        </w:rPr>
        <w:t xml:space="preserve"> на </w:t>
      </w:r>
      <w:r w:rsidR="00C3511B">
        <w:rPr>
          <w:iCs/>
        </w:rPr>
        <w:t xml:space="preserve">искане за </w:t>
      </w:r>
      <w:r w:rsidR="00C43474" w:rsidRPr="003524DE">
        <w:rPr>
          <w:iCs/>
        </w:rPr>
        <w:t xml:space="preserve">окончателно плащане до изтичане на </w:t>
      </w:r>
      <w:r w:rsidR="007D11DA" w:rsidRPr="003524DE">
        <w:rPr>
          <w:iCs/>
        </w:rPr>
        <w:t xml:space="preserve">срока по чл. </w:t>
      </w:r>
      <w:r w:rsidR="00822283">
        <w:rPr>
          <w:iCs/>
        </w:rPr>
        <w:t>6</w:t>
      </w:r>
      <w:r w:rsidR="00822283" w:rsidRPr="003524DE">
        <w:rPr>
          <w:iCs/>
        </w:rPr>
        <w:t xml:space="preserve"> </w:t>
      </w:r>
      <w:r w:rsidR="007D11DA" w:rsidRPr="003524DE">
        <w:rPr>
          <w:iCs/>
        </w:rPr>
        <w:t>от договора</w:t>
      </w:r>
      <w:r w:rsidR="00655495">
        <w:rPr>
          <w:iCs/>
        </w:rPr>
        <w:t>,</w:t>
      </w:r>
      <w:r w:rsidR="007D11DA" w:rsidRPr="003524DE">
        <w:rPr>
          <w:shd w:val="clear" w:color="auto" w:fill="FEFEFE"/>
        </w:rPr>
        <w:t xml:space="preserve"> </w:t>
      </w:r>
      <w:r w:rsidR="007D11DA" w:rsidRPr="003524DE">
        <w:rPr>
          <w:b/>
          <w:shd w:val="clear" w:color="auto" w:fill="FEFEFE"/>
        </w:rPr>
        <w:t>Бенефициент</w:t>
      </w:r>
      <w:r w:rsidR="00DD702E">
        <w:rPr>
          <w:b/>
          <w:shd w:val="clear" w:color="auto" w:fill="FEFEFE"/>
        </w:rPr>
        <w:t xml:space="preserve">ът </w:t>
      </w:r>
      <w:r w:rsidR="007D11DA" w:rsidRPr="003524DE">
        <w:rPr>
          <w:shd w:val="clear" w:color="auto" w:fill="FEFEFE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shd w:val="clear" w:color="auto" w:fill="FEFEFE"/>
        </w:rPr>
        <w:t>него</w:t>
      </w:r>
      <w:r w:rsidR="007D11DA" w:rsidRPr="003524DE">
        <w:rPr>
          <w:b/>
          <w:shd w:val="clear" w:color="auto" w:fill="FEFEFE"/>
        </w:rPr>
        <w:t xml:space="preserve"> </w:t>
      </w:r>
      <w:r w:rsidR="007D11DA" w:rsidRPr="003524DE">
        <w:rPr>
          <w:shd w:val="clear" w:color="auto" w:fill="FEFEFE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="007D11DA" w:rsidRPr="003524DE">
        <w:rPr>
          <w:shd w:val="clear" w:color="auto" w:fill="FEFEFE"/>
        </w:rPr>
        <w:t xml:space="preserve"> бизнес план показатели</w:t>
      </w:r>
      <w:r w:rsidR="0031137E">
        <w:rPr>
          <w:shd w:val="clear" w:color="auto" w:fill="FEFEFE"/>
        </w:rPr>
        <w:t>, а именно</w:t>
      </w:r>
      <w:r w:rsidR="007D11DA" w:rsidRPr="003524DE">
        <w:rPr>
          <w:shd w:val="clear" w:color="auto" w:fill="FEFEFE"/>
        </w:rPr>
        <w:t>: средногодишно количество на планира</w:t>
      </w:r>
      <w:r w:rsidR="0031137E">
        <w:rPr>
          <w:shd w:val="clear" w:color="auto" w:fill="FEFEFE"/>
        </w:rPr>
        <w:t>на</w:t>
      </w:r>
      <w:r w:rsidR="007D11DA" w:rsidRPr="003524DE">
        <w:rPr>
          <w:shd w:val="clear" w:color="auto" w:fill="FEFEFE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4362F">
        <w:rPr>
          <w:b/>
          <w:shd w:val="clear" w:color="auto" w:fill="FEFEFE"/>
          <w:lang w:val="bg-BG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3E5B7B0B" w:rsidR="00601448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</w:t>
      </w:r>
      <w:r w:rsidR="002E0476">
        <w:rPr>
          <w:rFonts w:cs="Times New Roman"/>
          <w:szCs w:val="24"/>
          <w:shd w:val="clear" w:color="auto" w:fill="FEFEFE"/>
          <w:lang w:val="bg-BG"/>
        </w:rPr>
        <w:t>3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същия период. При преценката за спазване на изискването по ал. 1 въз основа на постигнатите от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а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61F956F1" w14:textId="5949ACDB" w:rsidR="00700170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(4) Когато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може да вземе предвид и постигнатите резултати при изпълнениет</w:t>
      </w:r>
      <w:r w:rsidR="002E0476">
        <w:rPr>
          <w:rFonts w:cs="Times New Roman"/>
          <w:szCs w:val="24"/>
          <w:shd w:val="clear" w:color="auto" w:fill="FEFEFE"/>
          <w:lang w:val="bg-BG"/>
        </w:rPr>
        <w:t>о на показателите от Таблица № 3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3589438D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14:paraId="2D18E1D2" w14:textId="6BF00B6B"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lastRenderedPageBreak/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4CD45F85" w:rsidR="000D4B5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434A89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 xml:space="preserve">, въз основа на актуалните към датата на подаване на искането </w:t>
      </w:r>
      <w:r w:rsidR="00533A90" w:rsidRPr="00B4641F">
        <w:rPr>
          <w:rFonts w:cs="Times New Roman"/>
          <w:szCs w:val="24"/>
          <w:lang w:val="bg-BG"/>
        </w:rPr>
        <w:lastRenderedPageBreak/>
        <w:t>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587A9225"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3227F1">
        <w:rPr>
          <w:rFonts w:cs="Times New Roman"/>
          <w:szCs w:val="24"/>
          <w:lang w:val="bg-BG"/>
        </w:rPr>
        <w:t xml:space="preserve">, ал. </w:t>
      </w:r>
      <w:r w:rsidR="00206A8D" w:rsidRPr="003227F1">
        <w:rPr>
          <w:rFonts w:cs="Times New Roman"/>
          <w:szCs w:val="24"/>
          <w:lang w:val="bg-BG"/>
        </w:rPr>
        <w:t>1</w:t>
      </w:r>
      <w:r w:rsidR="00446851" w:rsidRPr="003227F1">
        <w:rPr>
          <w:rFonts w:cs="Times New Roman"/>
          <w:szCs w:val="24"/>
          <w:lang w:val="bg-BG"/>
        </w:rPr>
        <w:t xml:space="preserve"> </w:t>
      </w:r>
      <w:r w:rsidR="002A42F5" w:rsidRPr="003227F1">
        <w:rPr>
          <w:rFonts w:cs="Times New Roman"/>
          <w:szCs w:val="24"/>
          <w:lang w:val="bg-BG"/>
        </w:rPr>
        <w:t>и след</w:t>
      </w:r>
      <w:r w:rsidR="002A42F5" w:rsidRPr="00B4641F">
        <w:rPr>
          <w:rFonts w:cs="Times New Roman"/>
          <w:szCs w:val="24"/>
          <w:lang w:val="bg-BG"/>
        </w:rPr>
        <w:t xml:space="preserve">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186BD01E" w:rsidR="00CE708F" w:rsidRPr="00B4641F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5D326FF2" w:rsidR="00CE708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AF179C8" w:rsidR="004147C7" w:rsidRPr="004147C7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5 от ЗУСЕСИФ.</w:t>
      </w:r>
    </w:p>
    <w:p w14:paraId="02732944" w14:textId="36C5FD49" w:rsidR="004147C7" w:rsidRPr="00B4641F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77777777"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2BFC21E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lastRenderedPageBreak/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3A5FA1BC" w:rsidR="002A42F5" w:rsidRPr="00673799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214520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73799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</w:t>
      </w:r>
      <w:r w:rsidRPr="000C7D6A">
        <w:rPr>
          <w:rFonts w:cs="Times New Roman"/>
          <w:szCs w:val="24"/>
          <w:lang w:val="bg-BG"/>
        </w:rPr>
        <w:lastRenderedPageBreak/>
        <w:t xml:space="preserve">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0F9CFB26" w14:textId="0754CEBC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8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A72473" w:rsidRPr="000C7D6A">
        <w:rPr>
          <w:rFonts w:cs="Times New Roman"/>
          <w:szCs w:val="24"/>
          <w:lang w:val="bg-BG"/>
        </w:rPr>
        <w:t>При</w:t>
      </w:r>
      <w:r w:rsidR="00CE708F"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="00CE708F" w:rsidRPr="000C7D6A">
        <w:rPr>
          <w:rFonts w:cs="Times New Roman"/>
          <w:szCs w:val="24"/>
          <w:lang w:val="bg-BG"/>
        </w:rPr>
        <w:t xml:space="preserve"> дължи връщане на</w:t>
      </w:r>
      <w:r w:rsidRPr="000C7D6A">
        <w:rPr>
          <w:rFonts w:cs="Times New Roman"/>
          <w:szCs w:val="24"/>
          <w:lang w:val="bg-BG"/>
        </w:rPr>
        <w:t xml:space="preserve"> пълния размер на</w:t>
      </w:r>
      <w:r w:rsidR="00CE708F" w:rsidRPr="000C7D6A">
        <w:rPr>
          <w:rFonts w:cs="Times New Roman"/>
          <w:szCs w:val="24"/>
          <w:lang w:val="bg-BG"/>
        </w:rPr>
        <w:t xml:space="preserve"> полученото </w:t>
      </w:r>
      <w:r w:rsidRPr="000C7D6A">
        <w:rPr>
          <w:rFonts w:cs="Times New Roman"/>
          <w:szCs w:val="24"/>
          <w:lang w:val="bg-BG"/>
        </w:rPr>
        <w:t>междинно</w:t>
      </w:r>
      <w:r w:rsidR="00CE708F" w:rsidRPr="000C7D6A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0C7D6A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0C7D6A">
        <w:rPr>
          <w:rFonts w:cs="Times New Roman"/>
          <w:szCs w:val="24"/>
          <w:lang w:val="bg-BG"/>
        </w:rPr>
        <w:t xml:space="preserve">не </w:t>
      </w:r>
      <w:r w:rsidRPr="000C7D6A">
        <w:rPr>
          <w:rFonts w:cs="Times New Roman"/>
          <w:szCs w:val="24"/>
          <w:lang w:val="bg-BG"/>
        </w:rPr>
        <w:t>отговарят</w:t>
      </w:r>
      <w:r w:rsidR="00B44115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0C7D6A">
        <w:rPr>
          <w:rFonts w:cs="Times New Roman"/>
          <w:szCs w:val="24"/>
          <w:lang w:val="bg-BG"/>
        </w:rPr>
        <w:t>е</w:t>
      </w:r>
      <w:r w:rsidRPr="000C7D6A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5B8BB22D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9</w:t>
      </w:r>
      <w:r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393EFA13"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420E23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14:paraId="15AF78F0" w14:textId="77777777" w:rsidR="002A42F5" w:rsidRPr="002F3DB7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</w:t>
      </w:r>
      <w:r w:rsidR="002A42F5" w:rsidRPr="002F3DB7">
        <w:t xml:space="preserve">възстановяване авансово плащане, </w:t>
      </w:r>
      <w:r w:rsidR="002A42F5" w:rsidRPr="002F3DB7">
        <w:rPr>
          <w:b/>
        </w:rPr>
        <w:t>Фондът</w:t>
      </w:r>
      <w:r w:rsidR="002A42F5"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="002A42F5" w:rsidRPr="002F3DB7">
        <w:t>полза обезпечения</w:t>
      </w:r>
      <w:r w:rsidR="00D1475E" w:rsidRPr="002F3DB7">
        <w:t>.</w:t>
      </w:r>
    </w:p>
    <w:p w14:paraId="4684485C" w14:textId="193F44D0" w:rsidR="00214520" w:rsidRDefault="00550C5E" w:rsidP="00CC7DBA">
      <w:pPr>
        <w:tabs>
          <w:tab w:val="left" w:pos="567"/>
        </w:tabs>
        <w:spacing w:after="0" w:line="360" w:lineRule="auto"/>
        <w:jc w:val="both"/>
        <w:rPr>
          <w:b/>
        </w:rPr>
      </w:pPr>
      <w:r w:rsidRPr="002F3DB7">
        <w:rPr>
          <w:b/>
        </w:rPr>
        <w:lastRenderedPageBreak/>
        <w:tab/>
      </w:r>
      <w:r w:rsidR="002A42F5"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="002A42F5"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="002A42F5" w:rsidRPr="00214520">
        <w:t>принудително събиране чрез Националната агенция за приходите.</w:t>
      </w:r>
    </w:p>
    <w:p w14:paraId="06CC7202" w14:textId="5BD8CD95" w:rsidR="00CE708F" w:rsidRPr="00B4641F" w:rsidRDefault="00214520" w:rsidP="00CC7DBA">
      <w:pPr>
        <w:tabs>
          <w:tab w:val="left" w:pos="567"/>
        </w:tabs>
        <w:spacing w:after="0" w:line="360" w:lineRule="auto"/>
        <w:jc w:val="both"/>
      </w:pPr>
      <w:r>
        <w:rPr>
          <w:b/>
        </w:rPr>
        <w:tab/>
      </w:r>
      <w:r w:rsidR="00CE708F"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="00CE708F" w:rsidRPr="002F3DB7">
        <w:rPr>
          <w:b/>
        </w:rPr>
        <w:t xml:space="preserve">. </w:t>
      </w:r>
      <w:r w:rsidR="00CE708F"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="00CE708F"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="00CE708F"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="00CE708F" w:rsidRPr="00B4641F">
        <w:t>.</w:t>
      </w:r>
    </w:p>
    <w:p w14:paraId="6C3E6AB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lastRenderedPageBreak/>
        <w:t>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7F204DB" w:rsidR="002A42F5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3AF51A36"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DC6117">
        <w:t>д</w:t>
      </w:r>
      <w:r w:rsidRPr="00B4641F">
        <w:t xml:space="preserve">/ </w:t>
      </w:r>
      <w:r w:rsidR="00F34F76">
        <w:t>„</w:t>
      </w:r>
      <w:r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 w:rsidRPr="0034362F">
        <w:rPr>
          <w:rFonts w:eastAsiaTheme="majorEastAsia"/>
          <w:b/>
          <w:bCs/>
          <w:szCs w:val="28"/>
        </w:rPr>
        <w:t>4</w:t>
      </w:r>
      <w:r w:rsidR="00C90162">
        <w:rPr>
          <w:rFonts w:eastAsiaTheme="majorEastAsia"/>
          <w:b/>
          <w:bCs/>
          <w:szCs w:val="28"/>
        </w:rPr>
        <w:t>.0</w:t>
      </w:r>
      <w:r w:rsidR="00EE50DA">
        <w:rPr>
          <w:rFonts w:eastAsiaTheme="majorEastAsia"/>
          <w:b/>
          <w:bCs/>
          <w:szCs w:val="28"/>
        </w:rPr>
        <w:t>12</w:t>
      </w:r>
      <w:r w:rsidR="00C90162">
        <w:rPr>
          <w:rFonts w:eastAsiaTheme="majorEastAsia"/>
          <w:b/>
          <w:bCs/>
          <w:szCs w:val="28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</w:t>
      </w:r>
      <w:r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>кументите по чл. 26 от ЗУСЕСИФ</w:t>
      </w:r>
      <w:r w:rsidR="008847BE">
        <w:rPr>
          <w:rFonts w:eastAsia="Times New Roman"/>
          <w:bCs/>
        </w:rPr>
        <w:t>);</w:t>
      </w:r>
    </w:p>
    <w:p w14:paraId="5537E62D" w14:textId="336614A1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D9C18B8"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lastRenderedPageBreak/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62C967B7"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</w:r>
      <w:r w:rsidR="00220EC5" w:rsidRPr="00B4641F">
        <w:rPr>
          <w:b/>
        </w:rPr>
        <w:t>Чл. 2</w:t>
      </w:r>
      <w:r w:rsidR="00EA4EC9">
        <w:rPr>
          <w:b/>
        </w:rPr>
        <w:t>5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14:paraId="2451F63C" w14:textId="12394FB1"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59FE7E5B"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14:paraId="1378470A" w14:textId="326D3FDC" w:rsidR="00AE0BC1" w:rsidRDefault="003F0E31" w:rsidP="003A2BB1">
      <w:pPr>
        <w:spacing w:after="0" w:line="360" w:lineRule="auto"/>
        <w:ind w:firstLine="720"/>
        <w:jc w:val="both"/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8D7F2B">
        <w:t xml:space="preserve">- </w:t>
      </w:r>
      <w:r w:rsidR="003A2BB1" w:rsidRPr="00B4641F">
        <w:t>Количествен</w:t>
      </w:r>
      <w:r w:rsidR="003A2BB1">
        <w:t>а</w:t>
      </w:r>
      <w:r w:rsidR="003A2BB1" w:rsidRPr="00B4641F">
        <w:t xml:space="preserve"> сметка</w:t>
      </w:r>
      <w:r w:rsidR="003A2BB1">
        <w:t xml:space="preserve"> и/или</w:t>
      </w:r>
      <w:r w:rsidR="003A2BB1" w:rsidRPr="00D342A7">
        <w:t xml:space="preserve"> </w:t>
      </w:r>
      <w:r w:rsidR="003A2BB1">
        <w:t>т</w:t>
      </w:r>
      <w:r w:rsidR="003A2BB1" w:rsidRPr="00D342A7">
        <w:t>ехнически спецификации</w:t>
      </w:r>
      <w:r w:rsidR="003A2BB1">
        <w:t xml:space="preserve"> </w:t>
      </w:r>
      <w:r w:rsidR="003A2BB1" w:rsidRPr="00D342A7">
        <w:t>за съответните машини, съоръ</w:t>
      </w:r>
      <w:r w:rsidR="003A2BB1">
        <w:t xml:space="preserve">жения, оборудване и обзавеждане </w:t>
      </w:r>
      <w:r w:rsidR="003A2BB1" w:rsidRPr="004634E7">
        <w:t>(</w:t>
      </w:r>
      <w:r w:rsidR="00071C23" w:rsidRPr="00071C23">
        <w:t>(на хартиен и електронен носител)</w:t>
      </w:r>
      <w:r w:rsidR="003A2BB1" w:rsidRPr="004634E7">
        <w:t>)</w:t>
      </w:r>
      <w:r w:rsidR="003A2BB1">
        <w:t>.</w:t>
      </w:r>
    </w:p>
    <w:p w14:paraId="4503E154" w14:textId="242C3554" w:rsidR="00071C23" w:rsidRDefault="00071C23" w:rsidP="003A2BB1">
      <w:pPr>
        <w:spacing w:after="0" w:line="360" w:lineRule="auto"/>
        <w:ind w:firstLine="720"/>
        <w:jc w:val="both"/>
      </w:pPr>
      <w:r>
        <w:t>7.</w:t>
      </w:r>
      <w:r w:rsidRPr="00071C23">
        <w:t xml:space="preserve"> Приложение № </w:t>
      </w:r>
      <w:r>
        <w:t>7</w:t>
      </w:r>
      <w:r w:rsidRPr="00071C23">
        <w:t xml:space="preserve"> - Количествено-стойностна сметка и/или Технически спецификации на строително-монтажните работи, оборудване и/или обзавеждане (след съгласуване на обществените поръчки за избор на изпълнители);</w:t>
      </w:r>
    </w:p>
    <w:p w14:paraId="62669162" w14:textId="63AA088E" w:rsidR="00C60F69" w:rsidRPr="0054660A" w:rsidRDefault="008578D6" w:rsidP="00D342A7">
      <w:pPr>
        <w:spacing w:after="0" w:line="360" w:lineRule="auto"/>
        <w:ind w:firstLine="720"/>
        <w:jc w:val="both"/>
      </w:pPr>
      <w:r w:rsidRPr="008578D6">
        <w:rPr>
          <w:lang w:val="en-GB"/>
        </w:rPr>
        <w:t>8</w:t>
      </w:r>
      <w:r w:rsidR="00C60F69" w:rsidRPr="008578D6">
        <w:t>.</w:t>
      </w:r>
      <w:r w:rsidR="00C60F69">
        <w:rPr>
          <w:b/>
        </w:rPr>
        <w:t xml:space="preserve"> </w:t>
      </w:r>
      <w:r w:rsidR="00C60F69" w:rsidRPr="0066795C">
        <w:rPr>
          <w:b/>
        </w:rPr>
        <w:t xml:space="preserve">Приложение № </w:t>
      </w:r>
      <w:r w:rsidR="00071C23">
        <w:rPr>
          <w:b/>
        </w:rPr>
        <w:t>8</w:t>
      </w:r>
      <w:r w:rsidR="00071C23" w:rsidRPr="0066795C">
        <w:t xml:space="preserve"> </w:t>
      </w:r>
      <w:r w:rsidR="00C60F69" w:rsidRPr="0066795C">
        <w:t>- „Групи култури“.</w:t>
      </w:r>
    </w:p>
    <w:p w14:paraId="1B69958B" w14:textId="77777777"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4362F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За БЕНЕФИЦИЕНТА:</w:t>
            </w:r>
          </w:p>
          <w:p w14:paraId="5623D30B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CA646A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CA646A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DE44EC">
      <w:headerReference w:type="default" r:id="rId9"/>
      <w:footerReference w:type="default" r:id="rId10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E7F5B" w14:textId="77777777" w:rsidR="009A6B38" w:rsidRDefault="009A6B38" w:rsidP="004B466E">
      <w:pPr>
        <w:spacing w:after="0" w:line="240" w:lineRule="auto"/>
      </w:pPr>
      <w:r>
        <w:separator/>
      </w:r>
    </w:p>
  </w:endnote>
  <w:endnote w:type="continuationSeparator" w:id="0">
    <w:p w14:paraId="1C9EC9E7" w14:textId="77777777" w:rsidR="009A6B38" w:rsidRDefault="009A6B3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57FB3EB6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8578D6">
      <w:rPr>
        <w:noProof/>
        <w:sz w:val="20"/>
        <w:szCs w:val="20"/>
      </w:rPr>
      <w:t>15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748DA" w14:textId="77777777" w:rsidR="009A6B38" w:rsidRDefault="009A6B38" w:rsidP="004B466E">
      <w:pPr>
        <w:spacing w:after="0" w:line="240" w:lineRule="auto"/>
      </w:pPr>
      <w:r>
        <w:separator/>
      </w:r>
    </w:p>
  </w:footnote>
  <w:footnote w:type="continuationSeparator" w:id="0">
    <w:p w14:paraId="46C1990A" w14:textId="77777777" w:rsidR="009A6B38" w:rsidRDefault="009A6B38" w:rsidP="004B466E">
      <w:pPr>
        <w:spacing w:after="0" w:line="240" w:lineRule="auto"/>
      </w:pPr>
      <w:r>
        <w:continuationSeparator/>
      </w:r>
    </w:p>
  </w:footnote>
  <w:footnote w:id="1">
    <w:p w14:paraId="7C36773B" w14:textId="7DAE246E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</w:t>
      </w:r>
      <w:r w:rsidR="00792D40">
        <w:rPr>
          <w:color w:val="000000" w:themeColor="text1"/>
        </w:rPr>
        <w:t>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17AEC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1C23"/>
    <w:rsid w:val="0007323B"/>
    <w:rsid w:val="000747C7"/>
    <w:rsid w:val="00075546"/>
    <w:rsid w:val="000778E4"/>
    <w:rsid w:val="0008172A"/>
    <w:rsid w:val="00086039"/>
    <w:rsid w:val="000860BA"/>
    <w:rsid w:val="000872B6"/>
    <w:rsid w:val="00093AF8"/>
    <w:rsid w:val="00094AC4"/>
    <w:rsid w:val="00094DF0"/>
    <w:rsid w:val="000A14E9"/>
    <w:rsid w:val="000A2F04"/>
    <w:rsid w:val="000A6981"/>
    <w:rsid w:val="000A7562"/>
    <w:rsid w:val="000B0D5D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6E0C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13518"/>
    <w:rsid w:val="00115B63"/>
    <w:rsid w:val="00116FD4"/>
    <w:rsid w:val="00117AA3"/>
    <w:rsid w:val="00117D93"/>
    <w:rsid w:val="001202FB"/>
    <w:rsid w:val="00122BC9"/>
    <w:rsid w:val="001244B2"/>
    <w:rsid w:val="00143C01"/>
    <w:rsid w:val="00143C2A"/>
    <w:rsid w:val="001449EC"/>
    <w:rsid w:val="00145578"/>
    <w:rsid w:val="001502CE"/>
    <w:rsid w:val="001521B8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135D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0D60"/>
    <w:rsid w:val="001F2369"/>
    <w:rsid w:val="001F2C07"/>
    <w:rsid w:val="001F5112"/>
    <w:rsid w:val="001F579C"/>
    <w:rsid w:val="001F774D"/>
    <w:rsid w:val="0020061D"/>
    <w:rsid w:val="002009C4"/>
    <w:rsid w:val="00206A8D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9C6"/>
    <w:rsid w:val="00215F5C"/>
    <w:rsid w:val="0021784F"/>
    <w:rsid w:val="00220EC5"/>
    <w:rsid w:val="0022114A"/>
    <w:rsid w:val="002336FA"/>
    <w:rsid w:val="00233CE8"/>
    <w:rsid w:val="00235BD3"/>
    <w:rsid w:val="00236FD3"/>
    <w:rsid w:val="00241921"/>
    <w:rsid w:val="0024274D"/>
    <w:rsid w:val="0024452A"/>
    <w:rsid w:val="00247568"/>
    <w:rsid w:val="00251E56"/>
    <w:rsid w:val="00252321"/>
    <w:rsid w:val="002523C1"/>
    <w:rsid w:val="0025252C"/>
    <w:rsid w:val="00256C7C"/>
    <w:rsid w:val="00257AED"/>
    <w:rsid w:val="00263B4E"/>
    <w:rsid w:val="00275AC3"/>
    <w:rsid w:val="00276CBC"/>
    <w:rsid w:val="00277C8C"/>
    <w:rsid w:val="0028043E"/>
    <w:rsid w:val="00282A81"/>
    <w:rsid w:val="00286BC7"/>
    <w:rsid w:val="0029144E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2BA0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4180"/>
    <w:rsid w:val="002B5B82"/>
    <w:rsid w:val="002B72DC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D73E8"/>
    <w:rsid w:val="002D7737"/>
    <w:rsid w:val="002E0476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5173"/>
    <w:rsid w:val="00305B24"/>
    <w:rsid w:val="0031137E"/>
    <w:rsid w:val="00316605"/>
    <w:rsid w:val="00316E45"/>
    <w:rsid w:val="003173D2"/>
    <w:rsid w:val="003203EF"/>
    <w:rsid w:val="00320CC9"/>
    <w:rsid w:val="003227F1"/>
    <w:rsid w:val="00323CBC"/>
    <w:rsid w:val="003269CD"/>
    <w:rsid w:val="0033134D"/>
    <w:rsid w:val="00331356"/>
    <w:rsid w:val="0033263F"/>
    <w:rsid w:val="00335D03"/>
    <w:rsid w:val="00337493"/>
    <w:rsid w:val="0034362F"/>
    <w:rsid w:val="00343B9B"/>
    <w:rsid w:val="003442BD"/>
    <w:rsid w:val="0035194B"/>
    <w:rsid w:val="00351D3A"/>
    <w:rsid w:val="003524DE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2BB1"/>
    <w:rsid w:val="003A373E"/>
    <w:rsid w:val="003A4581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5B3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64C6"/>
    <w:rsid w:val="00417BBC"/>
    <w:rsid w:val="00420E23"/>
    <w:rsid w:val="004213B2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155"/>
    <w:rsid w:val="0046410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24C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5E94"/>
    <w:rsid w:val="004A729E"/>
    <w:rsid w:val="004B0206"/>
    <w:rsid w:val="004B30FE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49BE"/>
    <w:rsid w:val="00536EE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CF8"/>
    <w:rsid w:val="00585D01"/>
    <w:rsid w:val="0058772F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37F7F"/>
    <w:rsid w:val="0064164C"/>
    <w:rsid w:val="00644C70"/>
    <w:rsid w:val="0064580B"/>
    <w:rsid w:val="00653898"/>
    <w:rsid w:val="00653EE6"/>
    <w:rsid w:val="00654433"/>
    <w:rsid w:val="00655495"/>
    <w:rsid w:val="00655ECA"/>
    <w:rsid w:val="00656728"/>
    <w:rsid w:val="006568E2"/>
    <w:rsid w:val="00656A63"/>
    <w:rsid w:val="00656B67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4E72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D1124"/>
    <w:rsid w:val="006D460A"/>
    <w:rsid w:val="006D55F7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2644B"/>
    <w:rsid w:val="00726AFD"/>
    <w:rsid w:val="00726E20"/>
    <w:rsid w:val="007279E5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FE"/>
    <w:rsid w:val="007771A4"/>
    <w:rsid w:val="00781991"/>
    <w:rsid w:val="00782CD0"/>
    <w:rsid w:val="00790032"/>
    <w:rsid w:val="00791100"/>
    <w:rsid w:val="0079254C"/>
    <w:rsid w:val="00792D40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4EEB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5CC7"/>
    <w:rsid w:val="0080627E"/>
    <w:rsid w:val="0081212B"/>
    <w:rsid w:val="0081631D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8D6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16B0"/>
    <w:rsid w:val="008A1D54"/>
    <w:rsid w:val="008A3620"/>
    <w:rsid w:val="008A6EFC"/>
    <w:rsid w:val="008C0D9E"/>
    <w:rsid w:val="008C13A7"/>
    <w:rsid w:val="008C1826"/>
    <w:rsid w:val="008C1941"/>
    <w:rsid w:val="008C1CF3"/>
    <w:rsid w:val="008C1DCA"/>
    <w:rsid w:val="008C23E2"/>
    <w:rsid w:val="008C2BDE"/>
    <w:rsid w:val="008C642B"/>
    <w:rsid w:val="008D1346"/>
    <w:rsid w:val="008D1EFE"/>
    <w:rsid w:val="008D2BE3"/>
    <w:rsid w:val="008D3010"/>
    <w:rsid w:val="008D7D3D"/>
    <w:rsid w:val="008D7F2B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2C2B"/>
    <w:rsid w:val="00952D0A"/>
    <w:rsid w:val="0095657A"/>
    <w:rsid w:val="00956F61"/>
    <w:rsid w:val="00957CC3"/>
    <w:rsid w:val="00957D4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130"/>
    <w:rsid w:val="00991491"/>
    <w:rsid w:val="00991603"/>
    <w:rsid w:val="009924BD"/>
    <w:rsid w:val="00993AFE"/>
    <w:rsid w:val="009A25EF"/>
    <w:rsid w:val="009A278F"/>
    <w:rsid w:val="009A3D78"/>
    <w:rsid w:val="009A5277"/>
    <w:rsid w:val="009A6B38"/>
    <w:rsid w:val="009A6F31"/>
    <w:rsid w:val="009A7804"/>
    <w:rsid w:val="009B1B93"/>
    <w:rsid w:val="009B2A5E"/>
    <w:rsid w:val="009B33B8"/>
    <w:rsid w:val="009C0192"/>
    <w:rsid w:val="009C0D2B"/>
    <w:rsid w:val="009C1B67"/>
    <w:rsid w:val="009C31F9"/>
    <w:rsid w:val="009C75C7"/>
    <w:rsid w:val="009D26D5"/>
    <w:rsid w:val="009D3722"/>
    <w:rsid w:val="009D4C14"/>
    <w:rsid w:val="009D5A3E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EBD"/>
    <w:rsid w:val="00A233A9"/>
    <w:rsid w:val="00A233FD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F2A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7230"/>
    <w:rsid w:val="00A70368"/>
    <w:rsid w:val="00A72473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B0732F"/>
    <w:rsid w:val="00B1120A"/>
    <w:rsid w:val="00B117CE"/>
    <w:rsid w:val="00B12C34"/>
    <w:rsid w:val="00B150B5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81D"/>
    <w:rsid w:val="00B60B78"/>
    <w:rsid w:val="00B64783"/>
    <w:rsid w:val="00B66DBC"/>
    <w:rsid w:val="00B70776"/>
    <w:rsid w:val="00B71FC8"/>
    <w:rsid w:val="00B739D8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7E7"/>
    <w:rsid w:val="00B939F0"/>
    <w:rsid w:val="00B94DC8"/>
    <w:rsid w:val="00B95504"/>
    <w:rsid w:val="00B95961"/>
    <w:rsid w:val="00BA33DD"/>
    <w:rsid w:val="00BA5320"/>
    <w:rsid w:val="00BA5B6D"/>
    <w:rsid w:val="00BA5D1C"/>
    <w:rsid w:val="00BB48D9"/>
    <w:rsid w:val="00BB5072"/>
    <w:rsid w:val="00BC01D6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9E1"/>
    <w:rsid w:val="00BF14F9"/>
    <w:rsid w:val="00BF4CDA"/>
    <w:rsid w:val="00BF5393"/>
    <w:rsid w:val="00BF5FC6"/>
    <w:rsid w:val="00C0082B"/>
    <w:rsid w:val="00C02101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5C3B"/>
    <w:rsid w:val="00C5794E"/>
    <w:rsid w:val="00C57D71"/>
    <w:rsid w:val="00C60F69"/>
    <w:rsid w:val="00C610DD"/>
    <w:rsid w:val="00C634D6"/>
    <w:rsid w:val="00C65F27"/>
    <w:rsid w:val="00C6692C"/>
    <w:rsid w:val="00C80A58"/>
    <w:rsid w:val="00C832B7"/>
    <w:rsid w:val="00C83661"/>
    <w:rsid w:val="00C840CC"/>
    <w:rsid w:val="00C84528"/>
    <w:rsid w:val="00C86D2C"/>
    <w:rsid w:val="00C90162"/>
    <w:rsid w:val="00C90F58"/>
    <w:rsid w:val="00C93840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CF7E6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42A7"/>
    <w:rsid w:val="00D377B7"/>
    <w:rsid w:val="00D37A1D"/>
    <w:rsid w:val="00D401E6"/>
    <w:rsid w:val="00D4371C"/>
    <w:rsid w:val="00D43B81"/>
    <w:rsid w:val="00D44F19"/>
    <w:rsid w:val="00D46CEE"/>
    <w:rsid w:val="00D47CB4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2CDC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2EDA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680D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5B4E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1AFD"/>
    <w:rsid w:val="00E53562"/>
    <w:rsid w:val="00E536AA"/>
    <w:rsid w:val="00E53AF6"/>
    <w:rsid w:val="00E54104"/>
    <w:rsid w:val="00E6007F"/>
    <w:rsid w:val="00E63444"/>
    <w:rsid w:val="00E657B2"/>
    <w:rsid w:val="00E66AE2"/>
    <w:rsid w:val="00E71612"/>
    <w:rsid w:val="00E72D74"/>
    <w:rsid w:val="00E73AEB"/>
    <w:rsid w:val="00E754E0"/>
    <w:rsid w:val="00E75554"/>
    <w:rsid w:val="00E82BEB"/>
    <w:rsid w:val="00E86D60"/>
    <w:rsid w:val="00E87A8C"/>
    <w:rsid w:val="00E90081"/>
    <w:rsid w:val="00E9328B"/>
    <w:rsid w:val="00E933B9"/>
    <w:rsid w:val="00E933D8"/>
    <w:rsid w:val="00E9491F"/>
    <w:rsid w:val="00E9716F"/>
    <w:rsid w:val="00EA0422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B64F1"/>
    <w:rsid w:val="00EC0CEA"/>
    <w:rsid w:val="00EC24F3"/>
    <w:rsid w:val="00EC331B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1297"/>
    <w:rsid w:val="00EE33C1"/>
    <w:rsid w:val="00EE50DA"/>
    <w:rsid w:val="00EF210B"/>
    <w:rsid w:val="00EF4169"/>
    <w:rsid w:val="00F011DC"/>
    <w:rsid w:val="00F02594"/>
    <w:rsid w:val="00F032D4"/>
    <w:rsid w:val="00F0360E"/>
    <w:rsid w:val="00F038B1"/>
    <w:rsid w:val="00F04253"/>
    <w:rsid w:val="00F04FAA"/>
    <w:rsid w:val="00F116D8"/>
    <w:rsid w:val="00F122F5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67E8"/>
    <w:rsid w:val="00F275AD"/>
    <w:rsid w:val="00F302CA"/>
    <w:rsid w:val="00F31322"/>
    <w:rsid w:val="00F333FB"/>
    <w:rsid w:val="00F34F76"/>
    <w:rsid w:val="00F42161"/>
    <w:rsid w:val="00F4246C"/>
    <w:rsid w:val="00F43117"/>
    <w:rsid w:val="00F52066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6663F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E53AA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6911BB55-58FA-4135-AB9C-52CE566C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2CBD0-C8C4-47C5-AE6D-FC157E6E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9283</Words>
  <Characters>52917</Characters>
  <Application>Microsoft Office Word</Application>
  <DocSecurity>0</DocSecurity>
  <Lines>440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62076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</cp:lastModifiedBy>
  <cp:revision>2</cp:revision>
  <cp:lastPrinted>2018-02-09T16:01:00Z</cp:lastPrinted>
  <dcterms:created xsi:type="dcterms:W3CDTF">2021-04-19T13:29:00Z</dcterms:created>
  <dcterms:modified xsi:type="dcterms:W3CDTF">2021-04-19T13:29:00Z</dcterms:modified>
</cp:coreProperties>
</file>