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A6AA" w14:textId="144565D3"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0F9E9CB" w14:textId="77777777"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05"/>
        <w:gridCol w:w="5021"/>
      </w:tblGrid>
      <w:tr w:rsidR="00076E63" w:rsidRPr="003C124D" w14:paraId="2109902E" w14:textId="77777777" w:rsidTr="00DF34F9">
        <w:tc>
          <w:tcPr>
            <w:tcW w:w="0" w:type="auto"/>
            <w:gridSpan w:val="2"/>
            <w:shd w:val="clear" w:color="auto" w:fill="D9D9D9"/>
          </w:tcPr>
          <w:p w14:paraId="7693D970" w14:textId="1AA3297C"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DF34F9">
        <w:tc>
          <w:tcPr>
            <w:tcW w:w="0" w:type="auto"/>
          </w:tcPr>
          <w:p w14:paraId="7300A74E" w14:textId="44CAF944" w:rsidR="00645A4D" w:rsidRDefault="00076E63" w:rsidP="00076E63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6A119240" w14:textId="77777777" w:rsidR="008B3945" w:rsidRPr="00E67F20" w:rsidRDefault="008B3945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67F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</w:p>
          <w:p w14:paraId="06ECFD2C" w14:textId="20474AE9" w:rsidR="00076E63" w:rsidRPr="00645A4D" w:rsidRDefault="00645A4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„Борба с градушките“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(ИАБГ)</w:t>
            </w:r>
          </w:p>
          <w:p w14:paraId="4CB926E6" w14:textId="3ABA3657" w:rsidR="00076E63" w:rsidRPr="00402D0B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161BF2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43668F98" w:rsidR="00076E63" w:rsidRPr="00076E63" w:rsidRDefault="00645A4D" w:rsidP="008B394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Постановление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5A4D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на</w:t>
            </w:r>
            <w:r w:rsidRPr="00645A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C5CE4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Министерския</w:t>
            </w: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C5CE4">
              <w:rPr>
                <w:rFonts w:ascii="Times New Roman" w:eastAsia="Times New Roman" w:hAnsi="Times New Roman" w:cs="Times New Roman" w:hint="eastAsia"/>
                <w:sz w:val="24"/>
                <w:szCs w:val="24"/>
                <w:lang w:val="bg-BG"/>
              </w:rPr>
              <w:t>съвет</w:t>
            </w: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7008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изменение и допълнение на Постановление </w:t>
            </w:r>
            <w:r w:rsidR="00116C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r w:rsidR="00E7008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 44 на Министерския съвет от 2010 г.  за определяне на зоните във въздушното пространство на Република България, в които се ограничава въздухоплаването</w:t>
            </w:r>
            <w:r w:rsidR="004C5CE4">
              <w:t xml:space="preserve"> </w:t>
            </w:r>
            <w:r w:rsidR="004C5CE4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8B3945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r w:rsidR="004C5CE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B39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C5CE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ДВ</w:t>
            </w:r>
            <w:r w:rsidR="008B39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C5CE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  <w:r w:rsid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C5CE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25 от </w:t>
            </w:r>
            <w:r w:rsid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2010 г.)</w:t>
            </w:r>
          </w:p>
        </w:tc>
      </w:tr>
      <w:tr w:rsidR="00076E63" w:rsidRPr="00076E63" w14:paraId="37CC55A8" w14:textId="77777777" w:rsidTr="00DF34F9">
        <w:tc>
          <w:tcPr>
            <w:tcW w:w="0" w:type="auto"/>
          </w:tcPr>
          <w:p w14:paraId="71AB573E" w14:textId="6942EF4F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0.25pt;height:40.5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0" w:type="auto"/>
          </w:tcPr>
          <w:p w14:paraId="553EE054" w14:textId="57899CCC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5pt;height:39pt" o:ole="">
                  <v:imagedata r:id="rId9" o:title=""/>
                </v:shape>
                <w:control r:id="rId10" w:name="OptionButton1" w:shapeid="_x0000_i1061"/>
              </w:object>
            </w:r>
          </w:p>
          <w:p w14:paraId="6830EBA0" w14:textId="77777777"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076E63" w14:paraId="46A9895B" w14:textId="77777777" w:rsidTr="00DF34F9">
        <w:tc>
          <w:tcPr>
            <w:tcW w:w="0" w:type="auto"/>
          </w:tcPr>
          <w:p w14:paraId="34FEE387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0F0BAB9D" w:rsidR="00076E63" w:rsidRPr="00076E63" w:rsidRDefault="000A5A56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Симеон Главчев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0A5A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иректор на дирекция „Финансови, административни и правни дейности“</w:t>
            </w:r>
          </w:p>
        </w:tc>
        <w:tc>
          <w:tcPr>
            <w:tcW w:w="0" w:type="auto"/>
          </w:tcPr>
          <w:p w14:paraId="0195404F" w14:textId="00C93AC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0DBE6A61" w14:textId="77777777" w:rsidR="00076E63" w:rsidRDefault="007E5A0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 </w:t>
            </w:r>
            <w:r w:rsidRPr="007E5A02">
              <w:rPr>
                <w:rFonts w:ascii="Times New Roman" w:eastAsia="Times New Roman" w:hAnsi="Times New Roman" w:cs="Times New Roman"/>
                <w:sz w:val="24"/>
                <w:szCs w:val="24"/>
              </w:rPr>
              <w:t>9152951</w:t>
            </w:r>
          </w:p>
          <w:p w14:paraId="55D0CF32" w14:textId="5D03CC80" w:rsidR="007E5A02" w:rsidRPr="007E5A02" w:rsidRDefault="007E5A0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sglavchev@weathermod-bg.eu</w:t>
            </w:r>
          </w:p>
        </w:tc>
      </w:tr>
      <w:tr w:rsidR="00076E63" w:rsidRPr="003C124D" w14:paraId="2757906E" w14:textId="77777777" w:rsidTr="00DF34F9">
        <w:tc>
          <w:tcPr>
            <w:tcW w:w="0" w:type="auto"/>
            <w:gridSpan w:val="2"/>
          </w:tcPr>
          <w:p w14:paraId="71074557" w14:textId="7EA23883" w:rsidR="00076E63" w:rsidRPr="004C5CE4" w:rsidRDefault="00076E63" w:rsidP="001119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0AFB676D" w14:textId="5130E5F4" w:rsidR="00270651" w:rsidRPr="004C5CE4" w:rsidRDefault="003956B6" w:rsidP="001119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Необходимост от и</w:t>
            </w:r>
            <w:r w:rsidR="003F12D4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зменение</w:t>
            </w:r>
            <w:r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11199D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 допълнение </w:t>
            </w:r>
            <w:r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="00B76861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33068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акт,</w:t>
            </w:r>
            <w:r w:rsidR="00226BCC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определящ опасните зони </w:t>
            </w:r>
            <w:r w:rsidR="00EC6F4A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във въздушното пространство на Република България, поради въвеждане в експлоатация на </w:t>
            </w:r>
            <w:r w:rsidR="00633068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една нова ракетна площадка</w:t>
            </w:r>
            <w:r w:rsidR="00EC6F4A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изстрелване на противоградови ракети</w:t>
            </w:r>
            <w:r w:rsidR="00580528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а също и промяна на местоположението на </w:t>
            </w:r>
            <w:r w:rsidR="00ED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друга</w:t>
            </w:r>
            <w:r w:rsidR="0011199D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съществуваща </w:t>
            </w:r>
            <w:r w:rsidR="00BC49AD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площадка</w:t>
            </w:r>
            <w:r w:rsidR="00CA121B" w:rsidRPr="004C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22AFA1BD" w14:textId="51342080" w:rsidR="00076E63" w:rsidRPr="004C5CE4" w:rsidRDefault="00076E63" w:rsidP="001119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 w:rsidR="009D4DA5"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5126BCC5" w14:textId="1D7436D2" w:rsidR="00A340EC" w:rsidRPr="004C5CE4" w:rsidRDefault="00937092" w:rsidP="0011199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системата за защита от градушки</w:t>
            </w:r>
            <w:r w:rsidRPr="004C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територията на Република България е необходимо да бъдат извършени изменения</w:t>
            </w:r>
            <w:r w:rsidR="00827C7A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свързани с местоположението на </w:t>
            </w:r>
            <w:r w:rsidR="00174370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две </w:t>
            </w:r>
            <w:r w:rsidR="00827C7A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ракетни площадки</w:t>
            </w:r>
            <w:r w:rsidR="00983716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попадащи</w:t>
            </w:r>
            <w:r w:rsidR="00827C7A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обхвата на Регионална дирекция „Борба с градушките“ гр. Грамада, област</w:t>
            </w:r>
            <w:r w:rsidR="00ED7258">
              <w:t xml:space="preserve"> </w:t>
            </w:r>
            <w:r w:rsidR="00ED7258" w:rsidRPr="00ED72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Видин</w:t>
            </w:r>
            <w:r w:rsidR="00A340EC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DB3EBB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90A1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Измененията се налагат</w:t>
            </w:r>
            <w:r w:rsidR="00611B83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поради необходимостта </w:t>
            </w:r>
            <w:r w:rsidR="006B0CF7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намаляване на забранените сектори за стрелба в посока към държавната граница и </w:t>
            </w:r>
            <w:r w:rsidR="00516B95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този начин да бъде</w:t>
            </w:r>
            <w:r w:rsidR="00611B83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23F8A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оптимизирана противоградовата </w:t>
            </w:r>
            <w:r w:rsidR="00611B83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в района</w:t>
            </w:r>
            <w:r w:rsidR="00516B95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23F8A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3EBB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Тъй като всяка площадка представлява център на опасна зона във въздушното пространство, е необходимо в тези зони въздухоплаването да бъде ограничавано при определени условия. Всички действащи към момента площадки от системата на противоградовата защита са с точно определени географски координати, които са подробно описани в Постановление № 44 на Министерския съвет от 2010 г. за определяне на зоните във въздушното пространство на Република България, в които се ограничава въздухоплаването (ПМС № 44/2010).</w:t>
            </w:r>
            <w:r w:rsidR="00587467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F146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Измененията</w:t>
            </w:r>
            <w:r w:rsidR="00052E92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посочения нормативен акт</w:t>
            </w:r>
            <w:r w:rsidR="00EF146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052E92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свързани с двете ракетни площадки, могат да бъдат определени по следния начин:</w:t>
            </w:r>
          </w:p>
          <w:p w14:paraId="67BDD817" w14:textId="3A34528D" w:rsidR="00052E92" w:rsidRPr="004C5CE4" w:rsidRDefault="00052E92" w:rsidP="0011199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Ракетна площадка, представляваща център на зона </w:t>
            </w:r>
            <w:r w:rsidRPr="004C5C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F0290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1523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съгласно чл. 3, ал. 1 от</w:t>
            </w:r>
            <w:r w:rsidR="008D617D" w:rsidRPr="004C5CE4">
              <w:t xml:space="preserve"> </w:t>
            </w:r>
            <w:r w:rsidR="008D617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ПМС № 44/2010</w:t>
            </w:r>
            <w:r w:rsidR="007F0290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8D617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следва да </w:t>
            </w:r>
            <w:r w:rsidR="007F0290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бъде</w:t>
            </w:r>
            <w:r w:rsidR="00983716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199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преместена на ново място, като съответно на ред D 1523 от таблицата към чл. 3, ал. 1 от ПМС № 44/2010 трябва да бъдат записани новите координати на площадката, а именно – 44°00’56”СШ 022°50’48”ИД.</w:t>
            </w:r>
          </w:p>
          <w:p w14:paraId="2170C780" w14:textId="0E67CA4B" w:rsidR="0011199D" w:rsidRPr="004C5CE4" w:rsidRDefault="0011199D" w:rsidP="0011199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В близост до село Кутово, община Видин, област Видин се предвижда да бъде изградена нова ракетна площадка. Извършено е трасиране, означаване и координиране на 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имота. В тази връзка в таблицата към чл. 3, ал. 1 от ПМС № </w:t>
            </w:r>
            <w:r w:rsidR="00ED72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44/2010 следва да бъде създаден нов ред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C5C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1524 с координати 44°01’33”СШ 022°59’50”ИД.</w:t>
            </w:r>
          </w:p>
          <w:p w14:paraId="7CF42743" w14:textId="47777DD9" w:rsidR="006664F4" w:rsidRPr="004C5CE4" w:rsidRDefault="006664F4" w:rsidP="0011199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Постановление № 44 на Министерския съвет от 2010 г. за определяне на зоните във въздушното пространство на Република България, в които се ограничава въздухоплаването, определя географските координати на </w:t>
            </w:r>
            <w:r w:rsidR="00E42C34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действащите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ракетни площадки за изстрелване на противоградови ракети</w:t>
            </w:r>
            <w:r w:rsidR="00E42C34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територията на България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За да бъдат въведени в експлоатация </w:t>
            </w:r>
            <w:r w:rsidR="00E42C34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новите две ракетни площадки</w:t>
            </w:r>
            <w:r w:rsidR="007C65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E42C34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 необходимо </w:t>
            </w:r>
            <w:r w:rsidR="00265220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техните координати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бъдат включени в списъка по чл. 3, ал. 1 от ПМС № 44/2010. След изменението на ПМС № 44/2010 новите координати</w:t>
            </w:r>
            <w:r w:rsidRPr="004C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трябва да бъдат вписани в ежегодния бюлетин Aeronautical Information Publication (AIP), издаван от Международната ор</w:t>
            </w:r>
            <w:r w:rsidR="0011199D" w:rsidRPr="004C5C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ганизация за гражданска авиация.</w:t>
            </w:r>
          </w:p>
          <w:p w14:paraId="46DC90C6" w14:textId="64A14D95" w:rsidR="00076E63" w:rsidRPr="004C5C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4916908" w14:textId="3E56C310" w:rsidR="00270651" w:rsidRPr="004C5CE4" w:rsidRDefault="00270651" w:rsidP="002706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съществуващата нормативна уредба чрез промяна в организацията на работа и/или чрез въвеждане на нови технологични възможности.</w:t>
            </w:r>
          </w:p>
          <w:p w14:paraId="16AACFDA" w14:textId="09C9B212" w:rsidR="00076E63" w:rsidRPr="004C5C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38EF6B13" w14:textId="1B7F2F69" w:rsidR="0011199D" w:rsidRPr="004C5CE4" w:rsidRDefault="0011199D" w:rsidP="001119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№ 44 на Министерския съвет от 2010 г.</w:t>
            </w:r>
            <w:r w:rsidR="00ED7258">
              <w:t xml:space="preserve"> </w:t>
            </w:r>
            <w:r w:rsidR="00ED7258" w:rsidRPr="00ED72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определяне на зоните във въздушното пространство на Република България, в които се ограничава въздухоплаването</w:t>
            </w: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определя </w:t>
            </w:r>
            <w:r w:rsidR="00923968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конкретно </w:t>
            </w:r>
            <w:r w:rsidR="002E1273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всяка една от </w:t>
            </w: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забранените, ограничените и опасните зони във въздушното пространство на Република България</w:t>
            </w:r>
            <w:r w:rsidR="00923968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3488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посочва </w:t>
            </w:r>
            <w:r w:rsidR="00923968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точно</w:t>
            </w:r>
            <w:r w:rsidR="00D23488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координатите им.</w:t>
            </w:r>
            <w:r w:rsidR="00BB27BB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C428A" w:rsidRPr="009258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</w:t>
            </w:r>
            <w:r w:rsidR="00ED7258" w:rsidRPr="009258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цитирания</w:t>
            </w:r>
            <w:r w:rsidR="007C428A" w:rsidRPr="009258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нормативен</w:t>
            </w:r>
            <w:r w:rsidR="007C428A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акт </w:t>
            </w:r>
            <w:r w:rsidR="0027304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7C428A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аботата на полигоните за борба с градушките се разрешава </w:t>
            </w:r>
            <w:r w:rsidR="0027304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 при осигурена комуникация между съответния полигон и</w:t>
            </w:r>
            <w:r w:rsidR="00273044" w:rsidRPr="004C5CE4">
              <w:t xml:space="preserve"> </w:t>
            </w:r>
            <w:r w:rsidR="0027304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Центъра за координиране използването на въздушното пространство на Република България. От своя страна тази кому</w:t>
            </w:r>
            <w:r w:rsidR="008852D3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никация е възможна само по отношение на вписаните в нормативния акт зони. </w:t>
            </w:r>
            <w:r w:rsidR="00BD1D8A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Новосъздадени зони или зони с променени координати не могат да бъдат </w:t>
            </w:r>
            <w:r w:rsidR="00170E4B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ползвани.</w:t>
            </w:r>
            <w:r w:rsidR="00273044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1F4A275" w14:textId="53EB9124" w:rsidR="00076E63" w:rsidRPr="004C5C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717E31EC" w14:textId="2EF7CD6C" w:rsidR="00B40553" w:rsidRPr="004C5CE4" w:rsidRDefault="00B40553" w:rsidP="00B768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Законът за гражданското въздухоплаване разпорежда, че Министерският съвет определя зоните във въздушното пространство, в които може да се ограничава въздухоплаването.</w:t>
            </w:r>
          </w:p>
          <w:p w14:paraId="0C2DF962" w14:textId="56BF44A1" w:rsidR="00270651" w:rsidRPr="004C5CE4" w:rsidRDefault="00270651" w:rsidP="00B768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 съвет не съдържа разпоредби</w:t>
            </w:r>
            <w:r w:rsidR="00D55D1A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транспониращи актове на Европейския съюз</w:t>
            </w:r>
            <w:r w:rsidR="00D55D1A"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9884457" w14:textId="6C24B600" w:rsidR="00270651" w:rsidRPr="004C5CE4" w:rsidRDefault="00076E63" w:rsidP="002706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4C5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11092831" w14:textId="19193859" w:rsidR="00270651" w:rsidRPr="004C5CE4" w:rsidRDefault="00270651" w:rsidP="00B768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5C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Последваща оценка на въздействието не е извършвана. </w:t>
            </w:r>
          </w:p>
        </w:tc>
      </w:tr>
      <w:tr w:rsidR="00076E63" w:rsidRPr="003C124D" w14:paraId="1749561E" w14:textId="77777777" w:rsidTr="00DF34F9">
        <w:tc>
          <w:tcPr>
            <w:tcW w:w="0" w:type="auto"/>
            <w:gridSpan w:val="2"/>
          </w:tcPr>
          <w:p w14:paraId="654CA161" w14:textId="7FF60E2A"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74AC7D4D" w14:textId="37638933" w:rsidR="00386D81" w:rsidRPr="00BB4D6F" w:rsidRDefault="00342F85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="00217480" w:rsidRP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безпечаване на сигурността и безопасността на въздухоплаването над те</w:t>
            </w:r>
            <w:r w:rsidR="00BB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риторията на Република България – </w:t>
            </w:r>
            <w:r w:rsidR="00BB4D6F"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1B3127"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елта е </w:t>
            </w:r>
            <w:r w:rsidR="00386D81"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след въвеждане в експлоатация на новата площадка и промяната на местоположението на съществуващата ракетна площадка да бъде осигурена сигурност и безопасност на въздухоплаването чрез спазване на законодателството в областта.</w:t>
            </w:r>
          </w:p>
          <w:p w14:paraId="6AE4F28E" w14:textId="2BE9E920" w:rsidR="001B3127" w:rsidRPr="00BB4D6F" w:rsidRDefault="001B3127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2 </w:t>
            </w:r>
            <w:r w:rsid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="00217480" w:rsidRP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птимизира</w:t>
            </w:r>
            <w:r w:rsid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не </w:t>
            </w:r>
            <w:r w:rsidR="00217480" w:rsidRP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противоградовата защита в района</w:t>
            </w:r>
            <w:r w:rsidR="002174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община Видин</w:t>
            </w:r>
            <w:r w:rsidR="00BB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включването на двете площадки в системата за противоградова защита ще оптимизира и подобри защитата от градушки в района на община Видин, като по този начин ще бъдат намалени загубите от селскостопанска продукция.</w:t>
            </w:r>
          </w:p>
          <w:p w14:paraId="399504D8" w14:textId="77777777" w:rsidR="00076E63" w:rsidRDefault="00076E63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F4A0FB5" w14:textId="5933F6EF" w:rsidR="00741C9C" w:rsidRPr="00076E63" w:rsidRDefault="00741C9C" w:rsidP="009D558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14:paraId="70468BFA" w14:textId="77777777" w:rsidTr="00DF34F9">
        <w:tc>
          <w:tcPr>
            <w:tcW w:w="0" w:type="auto"/>
            <w:gridSpan w:val="2"/>
          </w:tcPr>
          <w:p w14:paraId="73797BAF" w14:textId="212309C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4F5D4C2B" w14:textId="21184759" w:rsidR="001B3127" w:rsidRPr="00B76861" w:rsidRDefault="001B312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Пряко заинтересовани страни</w:t>
            </w:r>
          </w:p>
          <w:p w14:paraId="3B75F58D" w14:textId="7AAAFA09" w:rsidR="001B3127" w:rsidRPr="00B76861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1B3127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земеделието, храните и горите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6B4D1DD0" w14:textId="4E785D95" w:rsidR="00076E63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F03E50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„Борба с градушките“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77C18C8" w14:textId="053146DE" w:rsidR="00BB4D6F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Министерството на отбраната – Военновъздушните сили на Република България;</w:t>
            </w:r>
          </w:p>
          <w:p w14:paraId="0C473477" w14:textId="224AD365" w:rsidR="00BB4D6F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Център за координиране използването на въздушното пространство;</w:t>
            </w:r>
          </w:p>
          <w:p w14:paraId="30F2E455" w14:textId="2EF67F87" w:rsidR="00BB4D6F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Държавно предприятие „Ръководство на въздушното движение“;</w:t>
            </w:r>
          </w:p>
          <w:p w14:paraId="41871C75" w14:textId="6195C33F" w:rsidR="00BB4D6F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вътрешните работи – Главна дирекция „Национална полиция“;</w:t>
            </w:r>
          </w:p>
          <w:p w14:paraId="4970270C" w14:textId="3400007B" w:rsidR="00BB4D6F" w:rsidRDefault="00BB4D6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авиокомпании, извършващи полети над територията на България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B707C52" w14:textId="138A8354" w:rsidR="00F03E50" w:rsidRPr="00B76861" w:rsidRDefault="001B312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Косвено заинтересовани страни</w:t>
            </w:r>
            <w:r w:rsidR="00F03E50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87D9BF8" w14:textId="27F3E1B5" w:rsidR="00076E63" w:rsidRPr="00076E63" w:rsidRDefault="00F03E5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Земеделски </w:t>
            </w:r>
            <w:r w:rsidR="001B3127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стопани физически и юридически лица</w:t>
            </w:r>
          </w:p>
          <w:p w14:paraId="13103825" w14:textId="22B15361" w:rsidR="00076E63" w:rsidRPr="00076E63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14:paraId="66D92659" w14:textId="77777777" w:rsidTr="00DF34F9">
        <w:tc>
          <w:tcPr>
            <w:tcW w:w="0" w:type="auto"/>
            <w:gridSpan w:val="2"/>
          </w:tcPr>
          <w:p w14:paraId="5D74D9E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DF34F9">
        <w:tc>
          <w:tcPr>
            <w:tcW w:w="0" w:type="auto"/>
            <w:gridSpan w:val="2"/>
          </w:tcPr>
          <w:p w14:paraId="33A10896" w14:textId="77777777" w:rsidR="00042D08" w:rsidRPr="00C93DF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3C124D" w14:paraId="0DBF4389" w14:textId="77777777" w:rsidTr="00DF34F9">
        <w:tc>
          <w:tcPr>
            <w:tcW w:w="0" w:type="auto"/>
            <w:gridSpan w:val="2"/>
          </w:tcPr>
          <w:p w14:paraId="19F2183A" w14:textId="3EB4CD0A" w:rsidR="00076E63" w:rsidRPr="00C729D7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6E65364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1DC74EA" w14:textId="7FA489DF" w:rsidR="00076E63" w:rsidRPr="00B76861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се характеризира с непредприемането на никакви действия, които да разрешат описания проблем. Констатирания проблем ще продължи да съществува и определените цели няма да бъдат постигнати</w:t>
            </w:r>
          </w:p>
          <w:p w14:paraId="217DE7E3" w14:textId="64B90612" w:rsidR="00076E63" w:rsidRPr="00B7686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635AFC0" w14:textId="30CC3C8C" w:rsidR="00076E63" w:rsidRPr="00C729D7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14:paraId="04A4531D" w14:textId="746338AD" w:rsidR="00076E63" w:rsidRPr="00C729D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65D5DBB3" w:rsidR="00076E63" w:rsidRPr="00C729D7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D283682" w14:textId="486F8F10" w:rsidR="00AA202B" w:rsidRDefault="000426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За Изпълнителна агенция „Борба с градушките“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бъдат въведени в действие двете площадки, което ще доведе до</w:t>
            </w:r>
            <w:r w:rsidR="008C50BA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компрометира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="008C50BA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403A4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противоградовата защита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района и</w:t>
            </w:r>
            <w:r w:rsidR="00B403A4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обезсмислят извършените до момента разходи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свързани с промяната</w:t>
            </w:r>
            <w:r w:rsidR="00B403A4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Това от своя страна води до непълнота в изпълнението на </w:t>
            </w:r>
            <w:r w:rsidR="00BB4D6F"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приоритетите на държавата, свързани с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ъс</w:t>
            </w:r>
            <w:r w:rsidR="00BB4D6F" w:rsidRP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защита</w:t>
            </w:r>
            <w:r w:rsidR="00BB4D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 от градушки.</w:t>
            </w:r>
          </w:p>
          <w:p w14:paraId="3237EF43" w14:textId="7582A241" w:rsidR="005C1710" w:rsidRPr="00C729D7" w:rsidRDefault="005C171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hAnsi="Times New Roman"/>
                <w:sz w:val="24"/>
                <w:szCs w:val="24"/>
                <w:lang w:val="bg-BG"/>
              </w:rPr>
              <w:t>- За земеделските</w:t>
            </w:r>
            <w:r w:rsidR="00AA202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стопани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</w:t>
            </w:r>
            <w:r w:rsidR="00742D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A202B">
              <w:rPr>
                <w:rFonts w:ascii="Times New Roman" w:hAnsi="Times New Roman"/>
                <w:sz w:val="24"/>
                <w:szCs w:val="24"/>
                <w:lang w:val="bg-BG"/>
              </w:rPr>
              <w:t>Намалена ефективност</w:t>
            </w:r>
            <w:r w:rsidR="00F40C99" w:rsidRPr="00C729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противоградовата защита, което ще доведе до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03CE" w:rsidRPr="00C729D7">
              <w:rPr>
                <w:rFonts w:ascii="Times New Roman" w:hAnsi="Times New Roman"/>
                <w:sz w:val="24"/>
                <w:szCs w:val="24"/>
                <w:lang w:val="bg-BG"/>
              </w:rPr>
              <w:t>загуби на земеделска продукция</w:t>
            </w:r>
            <w:r w:rsidR="00B7686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1039272" w14:textId="2619A67B" w:rsidR="00076E63" w:rsidRPr="00C729D7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1235CD48" w:rsid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510EED7" w14:textId="7223C319" w:rsidR="008E268C" w:rsidRPr="00B76861" w:rsidRDefault="008E268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15839DE1" w14:textId="77777777" w:rsidR="008E268C" w:rsidRPr="00B76861" w:rsidRDefault="00076E63" w:rsidP="00BF62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FDBA6F" w14:textId="74AC97C5" w:rsidR="00076E63" w:rsidRPr="00B76861" w:rsidRDefault="00076E63" w:rsidP="00BF62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E268C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BF6212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яма</w:t>
            </w:r>
            <w:r w:rsidR="008E268C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</w:t>
            </w:r>
          </w:p>
          <w:p w14:paraId="416FAAA0" w14:textId="77777777" w:rsidR="008E268C" w:rsidRPr="00B76861" w:rsidRDefault="00076E63" w:rsidP="00D71E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D1B46C" w14:textId="543FFF03" w:rsidR="00076E63" w:rsidRPr="00C729D7" w:rsidRDefault="008E268C" w:rsidP="00D71E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D71E78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</w:t>
            </w:r>
          </w:p>
          <w:p w14:paraId="7A252E0D" w14:textId="7DC2FCDF" w:rsidR="00076E63" w:rsidRPr="00C729D7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Pr="00C729D7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AC5621" w14:textId="77777777" w:rsidR="003B55E6" w:rsidRPr="00C729D7" w:rsidRDefault="003B55E6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03E8290" w14:textId="3A583E26" w:rsidR="00E44DE0" w:rsidRPr="00ED7258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BF6212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Пост</w:t>
            </w:r>
            <w:r w:rsidR="00AB39CA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ановление на Министерския съвет</w:t>
            </w:r>
            <w:r w:rsidR="00BF6212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изменение и допълнение </w:t>
            </w:r>
            <w:r w:rsidR="00ED7258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Постановление № 44 н</w:t>
            </w:r>
            <w:r w:rsidR="00AB39CA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 Министерския съвет от 2010 г.</w:t>
            </w:r>
            <w:r w:rsidR="00ED7258" w:rsidRPr="00925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определяне на зоните във въздушното пространство на Република България, в които се ограничава въздухоплаването</w:t>
            </w:r>
          </w:p>
          <w:p w14:paraId="2923BC29" w14:textId="77777777"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1B40990C" w14:textId="50A987C1" w:rsidR="00ED5EF9" w:rsidRDefault="00ED5EF9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риемането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742D7C" w:rsidRP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</w:t>
            </w:r>
            <w:r w:rsidR="00ED72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ановление на Министерския съвет</w:t>
            </w:r>
            <w:r w:rsidR="00742D7C" w:rsidRP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изменение и допълнение на Постановление № 44 Министерския съвет от 2010 г. за определяне на зоните във въздушното пространство на Република България, в които се ограничава въздух</w:t>
            </w:r>
            <w:r w:rsid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оплаването,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даде възможност за пълноценна комуникация между институциите, ангажирани в областта на безопасността на въздухоплаването.</w:t>
            </w:r>
          </w:p>
          <w:p w14:paraId="31878F0B" w14:textId="6159F42D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6337F390" w14:textId="4D6791AA" w:rsidR="00ED5EF9" w:rsidRDefault="00775E65" w:rsidP="00ED5E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AD31D7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Изпълнителн</w:t>
            </w:r>
            <w:r w:rsidR="00ED5E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агенция „Борба с градушките“</w:t>
            </w:r>
          </w:p>
          <w:p w14:paraId="19821E2D" w14:textId="42482EE0" w:rsidR="00ED5EF9" w:rsidRDefault="00ED5EF9" w:rsidP="00ED5E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P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бъде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гарантирана</w:t>
            </w:r>
            <w:r w:rsidRP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сигурността и безопасността на въздухоплаването над територията на Република България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след въвеждането в експлоатация на двете площадки в района на община Видин.</w:t>
            </w:r>
          </w:p>
          <w:p w14:paraId="2FCC6217" w14:textId="77777777" w:rsidR="00ED5EF9" w:rsidRPr="00742D7C" w:rsidRDefault="00ED5EF9" w:rsidP="00ED5E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бъде осигурена възможност за изпълнение на приоритетите на държавата по п</w:t>
            </w:r>
            <w:r w:rsidRPr="00742D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рилагане на комплексен подход за превенция и управление на рискове и кризи.</w:t>
            </w:r>
          </w:p>
          <w:p w14:paraId="01765CAB" w14:textId="66C235E6" w:rsidR="00EB3B51" w:rsidRDefault="00AD31D7" w:rsidP="0090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За земеделските </w:t>
            </w:r>
            <w:r w:rsidR="004258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стопани</w:t>
            </w: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0B545B2" w14:textId="29D7C3F4" w:rsidR="00E822CB" w:rsidRPr="00C729D7" w:rsidRDefault="004258AD" w:rsidP="0090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Осигуряване </w:t>
            </w:r>
            <w:r w:rsidR="0010631E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ефективна</w:t>
            </w:r>
            <w:r w:rsidR="00E822CB" w:rsidRPr="00C729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защита от градушки на земеделски земи и предотвратяване на щети на з</w:t>
            </w:r>
            <w:r w:rsid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емеделска продукция.</w:t>
            </w:r>
          </w:p>
          <w:p w14:paraId="3FD18777" w14:textId="053F83CD" w:rsidR="00E44DE0" w:rsidRPr="00C729D7" w:rsidRDefault="00E822CB" w:rsidP="00E822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6446BBDE" w14:textId="77777777" w:rsidR="00E44DE0" w:rsidRPr="00C729D7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08A2131C" w14:textId="09F09646" w:rsidR="00E44DE0" w:rsidRPr="00B76861" w:rsidRDefault="00EB3B51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4CC3DC62" w14:textId="77777777" w:rsidR="00E44DE0" w:rsidRPr="00B76861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0EA72D2" w14:textId="7520D7F2" w:rsidR="00E44DE0" w:rsidRPr="00B7686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080962F1" w14:textId="5DD8F136" w:rsidR="00EB3B51" w:rsidRPr="00B76861" w:rsidRDefault="00EB3B51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14:paraId="6A12DC07" w14:textId="77777777" w:rsidR="00EB3B51" w:rsidRPr="00B76861" w:rsidRDefault="00E44DE0" w:rsidP="00AB5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4DB56C" w14:textId="31BDAA1F" w:rsidR="00E44DE0" w:rsidRPr="00B76861" w:rsidRDefault="00EB3B51" w:rsidP="00AB5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AB5E64"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яма 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</w:t>
            </w:r>
          </w:p>
          <w:p w14:paraId="030BF2CC" w14:textId="77777777" w:rsidR="00EB3B51" w:rsidRPr="00B76861" w:rsidRDefault="00E44DE0" w:rsidP="00146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BA1351C" w14:textId="1FBE1231" w:rsidR="00E44DE0" w:rsidRPr="00C729D7" w:rsidRDefault="00EB3B51" w:rsidP="00146D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</w:t>
            </w:r>
          </w:p>
          <w:p w14:paraId="527F64D6" w14:textId="77777777" w:rsidR="00E44DE0" w:rsidRPr="00C729D7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15CD9AA5" w14:textId="45D68F65" w:rsidR="0078311F" w:rsidRPr="00C729D7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D18B537" w14:textId="3237F485" w:rsidR="00E44DE0" w:rsidRPr="00C729D7" w:rsidRDefault="0078311F" w:rsidP="003B55E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729D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CA0F72" w14:textId="160FE637" w:rsidR="00E44DE0" w:rsidRPr="00C729D7" w:rsidRDefault="00E44DE0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14:paraId="061F8D4E" w14:textId="77777777" w:rsidTr="00DF34F9">
        <w:tc>
          <w:tcPr>
            <w:tcW w:w="0" w:type="auto"/>
            <w:gridSpan w:val="2"/>
          </w:tcPr>
          <w:p w14:paraId="427D7AC1" w14:textId="48D217A9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7EF25854" w:rsidR="004E4FD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3827"/>
              <w:gridCol w:w="1701"/>
              <w:gridCol w:w="1560"/>
            </w:tblGrid>
            <w:tr w:rsidR="00DF11CF" w:rsidRPr="003C124D" w14:paraId="0D4656A3" w14:textId="77777777" w:rsidTr="008B3945">
              <w:trPr>
                <w:trHeight w:val="357"/>
              </w:trPr>
              <w:tc>
                <w:tcPr>
                  <w:tcW w:w="44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30070DF5" w14:textId="77777777" w:rsidR="00DF11CF" w:rsidRPr="00076E63" w:rsidRDefault="00DF11CF" w:rsidP="00DF11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9AF3936" w14:textId="2D2628D7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14:paraId="723291D9" w14:textId="731ACB9E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9122BBE" w14:textId="17336905" w:rsidR="00DF11CF" w:rsidRPr="00076E63" w:rsidRDefault="00DF11CF" w:rsidP="00DF11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DF11CF" w:rsidRPr="003C124D" w14:paraId="7908C862" w14:textId="77777777" w:rsidTr="00FF647E">
              <w:trPr>
                <w:trHeight w:val="580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E766C40" w14:textId="77777777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23C692" w14:textId="6CECF2BE" w:rsidR="00DF11CF" w:rsidRPr="006B325C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Обезпечаване на сигурността и безопасността на въздухоплаването над територията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785710E" w14:textId="31FC9761" w:rsidR="00DF11CF" w:rsidRPr="00DF11CF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54F11C2" w14:textId="6AD39C4D" w:rsidR="00DF11CF" w:rsidRPr="00DF11CF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41EEA713" w14:textId="77777777" w:rsidTr="00FF647E">
              <w:trPr>
                <w:trHeight w:val="580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FC4B24" w14:textId="77777777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9DB8183" w14:textId="4538C9E5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="0018360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Оптимизиране на противоградовата защита в района на община Видин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046BD7" w14:textId="6EAFBA04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A9C424" w14:textId="6D8A7F96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7F758DAB" w14:textId="77777777" w:rsidTr="00FF647E">
              <w:trPr>
                <w:trHeight w:val="388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3D6727F" w14:textId="77777777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F31E0C" w14:textId="6B6D3672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Обезпечаване на сигурността и безопасността на въздухоплаването над територията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D476C5" w14:textId="2CE7B475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ADD372F" w14:textId="57A302C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3B8E3F6E" w14:textId="77777777" w:rsidTr="00FF647E">
              <w:trPr>
                <w:trHeight w:val="469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BC8DEDE" w14:textId="77777777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1ACD54" w14:textId="112DB8CB" w:rsidR="00DF11CF" w:rsidRPr="00076E63" w:rsidDel="00512211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="0018360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Оптимизиране на противоградовата защита в района на община Видин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43F1D2" w14:textId="2DD4CFE0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A0EB1D" w14:textId="7FE52D9B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3940C53D" w14:textId="77777777" w:rsidTr="00FF647E">
              <w:trPr>
                <w:trHeight w:val="541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67CE1E9" w14:textId="77777777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FF3751F" w14:textId="44E64B94" w:rsidR="00DF11CF" w:rsidRPr="00076E63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Обезпечаване на сигурността и безопасността на въздухоплаването над територията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9E0F90E" w14:textId="7F88B87C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BF8346" w14:textId="11B8EF4A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F11CF" w:rsidRPr="003C124D" w14:paraId="0997D3BC" w14:textId="77777777" w:rsidTr="00FF647E">
              <w:trPr>
                <w:trHeight w:val="523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04DB93E0" w14:textId="77777777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C49C43" w14:textId="48B8E1DB" w:rsidR="00DF11CF" w:rsidRPr="00076E63" w:rsidDel="00512211" w:rsidRDefault="00DF11CF" w:rsidP="0018360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="0018360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  <w:r w:rsidRPr="00B76861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="00FC1EBE" w:rsidRPr="00FC1EB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Оптимизиране на противоградовата защита в района на община Видин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ABB6C4" w14:textId="0945245C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98F63EE" w14:textId="0955EC1E" w:rsidR="00DF11CF" w:rsidRPr="00076E63" w:rsidRDefault="00DF11CF" w:rsidP="00DF11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DF11C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09A78452" w14:textId="77777777" w:rsidR="00DF11CF" w:rsidRPr="00C93DF1" w:rsidRDefault="00DF11C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5A218DC" w14:textId="44E91EFD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C93DF1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076E63" w14:paraId="3581DEA8" w14:textId="77777777" w:rsidTr="00DF34F9">
        <w:tc>
          <w:tcPr>
            <w:tcW w:w="0" w:type="auto"/>
            <w:gridSpan w:val="2"/>
          </w:tcPr>
          <w:p w14:paraId="212C3F3B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5C85AC64" w14:textId="665506A1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</w:t>
            </w:r>
            <w:r w:rsidR="0054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</w:t>
            </w:r>
            <w:r w:rsidR="00547949" w:rsidRPr="00547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„Приемане на Постановление на Министерския съвет  за изменение и </w:t>
            </w:r>
            <w:r w:rsidR="00547949" w:rsidRPr="0048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допълнение“</w:t>
            </w:r>
            <w:r w:rsidR="00AB39CA" w:rsidRPr="00485398">
              <w:t xml:space="preserve"> </w:t>
            </w:r>
            <w:r w:rsidR="00AB39CA" w:rsidRPr="0048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Постановление № 44 на Министерския съвет от 2010 г. за определяне на зоните във въздушното пространство на Република България, в които се ограничава въздухоплаването</w:t>
            </w:r>
          </w:p>
          <w:p w14:paraId="44C0DA42" w14:textId="11E30ED4" w:rsidR="0078311F" w:rsidRPr="00076E63" w:rsidRDefault="001138D1" w:rsidP="0096449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14:paraId="1511B3DD" w14:textId="77777777" w:rsidTr="0099492C">
        <w:tc>
          <w:tcPr>
            <w:tcW w:w="0" w:type="auto"/>
            <w:gridSpan w:val="2"/>
          </w:tcPr>
          <w:p w14:paraId="5247B436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0BE90B06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1" o:title=""/>
                </v:shape>
                <w:control r:id="rId12" w:name="OptionButton3" w:shapeid="_x0000_i1063"/>
              </w:object>
            </w:r>
          </w:p>
          <w:p w14:paraId="6711743F" w14:textId="4F4D9D0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3" o:title=""/>
                </v:shape>
                <w:control r:id="rId14" w:name="OptionButton4" w:shapeid="_x0000_i1065"/>
              </w:object>
            </w:r>
          </w:p>
          <w:p w14:paraId="23A587D4" w14:textId="1666C131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5" o:title=""/>
                </v:shape>
                <w:control r:id="rId16" w:name="OptionButton5" w:shapeid="_x0000_i1067"/>
              </w:object>
            </w:r>
          </w:p>
          <w:p w14:paraId="0262604A" w14:textId="26DEED5B" w:rsidR="00D82CFD" w:rsidRDefault="00D82CFD" w:rsidP="009644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…………………………………………………………………..……………………… </w:t>
            </w:r>
          </w:p>
          <w:p w14:paraId="1314A92A" w14:textId="43A7545C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 xml:space="preserve">1.1. Изборът следва да е съотносим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56544CB3" w14:textId="77777777" w:rsidTr="0099492C">
        <w:tc>
          <w:tcPr>
            <w:tcW w:w="0" w:type="auto"/>
            <w:gridSpan w:val="2"/>
          </w:tcPr>
          <w:p w14:paraId="632DE473" w14:textId="7AF6C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0BD68948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7" o:title=""/>
                </v:shape>
                <w:control r:id="rId18" w:name="OptionButton16" w:shapeid="_x0000_i1069"/>
              </w:object>
            </w:r>
          </w:p>
          <w:p w14:paraId="66A4AF1D" w14:textId="0CD5581F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19" o:title=""/>
                </v:shape>
                <w:control r:id="rId20" w:name="OptionButton17" w:shapeid="_x0000_i1071"/>
              </w:object>
            </w:r>
          </w:p>
          <w:p w14:paraId="56DED854" w14:textId="1B67F7FD"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63C3573A" w14:textId="77777777" w:rsid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  <w:p w14:paraId="76DB4E35" w14:textId="5E14EC8A" w:rsidR="00DF11CF" w:rsidRPr="00076E63" w:rsidRDefault="00DF11CF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14:paraId="5FF8E077" w14:textId="77777777" w:rsidTr="0099492C">
        <w:tc>
          <w:tcPr>
            <w:tcW w:w="0" w:type="auto"/>
            <w:gridSpan w:val="2"/>
          </w:tcPr>
          <w:p w14:paraId="7B0F5C32" w14:textId="1D1E6DFB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43960F9" w14:textId="2824DFAF" w:rsidR="00076E63" w:rsidRPr="00484D4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21" o:title=""/>
                </v:shape>
                <w:control r:id="rId22" w:name="OptionButton18" w:shapeid="_x0000_i1073"/>
              </w:object>
            </w:r>
          </w:p>
          <w:p w14:paraId="7849EC3F" w14:textId="4B89EEBE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3" o:title=""/>
                </v:shape>
                <w:control r:id="rId24" w:name="OptionButton19" w:shapeid="_x0000_i1075"/>
              </w:object>
            </w:r>
          </w:p>
          <w:p w14:paraId="5A41C235" w14:textId="77777777" w:rsid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  <w:p w14:paraId="46F92B24" w14:textId="03471D75" w:rsidR="00DF11CF" w:rsidRPr="00076E63" w:rsidRDefault="00DF11C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14:paraId="274837D6" w14:textId="77777777" w:rsidTr="0099492C">
        <w:tc>
          <w:tcPr>
            <w:tcW w:w="0" w:type="auto"/>
            <w:gridSpan w:val="2"/>
          </w:tcPr>
          <w:p w14:paraId="69C80DA5" w14:textId="61D3E3A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29D735C8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5pt;height:18pt" o:ole="">
                  <v:imagedata r:id="rId25" o:title=""/>
                </v:shape>
                <w:control r:id="rId26" w:name="OptionButton6" w:shapeid="_x0000_i1077"/>
              </w:object>
            </w:r>
          </w:p>
          <w:p w14:paraId="3807A31A" w14:textId="07D88280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25pt;height:18pt" o:ole="">
                  <v:imagedata r:id="rId27" o:title=""/>
                </v:shape>
                <w:control r:id="rId28" w:name="OptionButton7" w:shapeid="_x0000_i1079"/>
              </w:object>
            </w:r>
          </w:p>
          <w:p w14:paraId="1808DE63" w14:textId="0DA1C374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3C124D" w14:paraId="6257BA47" w14:textId="77777777" w:rsidTr="0099492C">
        <w:tc>
          <w:tcPr>
            <w:tcW w:w="0" w:type="auto"/>
            <w:gridSpan w:val="2"/>
          </w:tcPr>
          <w:p w14:paraId="1892C53E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2A84EBE5" w14:textId="77777777" w:rsidR="00D4425F" w:rsidRDefault="00D4425F" w:rsidP="00D442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768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72C8784" w14:textId="4CFD3FC9" w:rsidR="00076E63" w:rsidRPr="00076E63" w:rsidRDefault="00076E63" w:rsidP="00D442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</w:tbl>
    <w:p w14:paraId="6F672A85" w14:textId="153B0ACF" w:rsidR="0099492C" w:rsidRDefault="0099492C" w:rsidP="006C79B9">
      <w:pPr>
        <w:spacing w:after="0"/>
      </w:pPr>
    </w:p>
    <w:tbl>
      <w:tblPr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C79B9" w:rsidRPr="003C124D" w14:paraId="28B8A936" w14:textId="77777777" w:rsidTr="006C79B9">
        <w:tc>
          <w:tcPr>
            <w:tcW w:w="9526" w:type="dxa"/>
          </w:tcPr>
          <w:p w14:paraId="62F12F25" w14:textId="77777777" w:rsidR="006C79B9" w:rsidRPr="00076E63" w:rsidRDefault="006C79B9" w:rsidP="003862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59AA7F53" w14:textId="5CA0773E" w:rsidR="006C79B9" w:rsidRPr="00076E63" w:rsidRDefault="006C79B9" w:rsidP="003862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6935927">
                <v:shape id="_x0000_i1081" type="#_x0000_t75" style="width:498.75pt;height:18pt" o:ole="">
                  <v:imagedata r:id="rId29" o:title=""/>
                </v:shape>
                <w:control r:id="rId30" w:name="OptionButton131" w:shapeid="_x0000_i1081"/>
              </w:object>
            </w:r>
          </w:p>
          <w:p w14:paraId="3B0D0721" w14:textId="77777777" w:rsidR="006C79B9" w:rsidRPr="00076E63" w:rsidRDefault="006C79B9" w:rsidP="0038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1D452AE9" w14:textId="77777777" w:rsidR="006C79B9" w:rsidRDefault="006C79B9" w:rsidP="003862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018BE5BE" w14:textId="77777777" w:rsidR="006C79B9" w:rsidRPr="00076E63" w:rsidRDefault="006C79B9" w:rsidP="003862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6EF96D3B" w14:textId="665A7573" w:rsidR="006C79B9" w:rsidRPr="00076E63" w:rsidRDefault="006C79B9" w:rsidP="003862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6DD01637">
                <v:shape id="_x0000_i1083" type="#_x0000_t75" style="width:502.5pt;height:18pt" o:ole="">
                  <v:imagedata r:id="rId31" o:title=""/>
                </v:shape>
                <w:control r:id="rId32" w:name="OptionButton151" w:shapeid="_x0000_i1083"/>
              </w:object>
            </w:r>
          </w:p>
          <w:p w14:paraId="44D762B8" w14:textId="77777777" w:rsidR="006C79B9" w:rsidRPr="00076E63" w:rsidRDefault="006C79B9" w:rsidP="00386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15F30FFA" w14:textId="77777777" w:rsidR="006C79B9" w:rsidRPr="00076E63" w:rsidRDefault="006C79B9" w:rsidP="003862A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3C124D" w14:paraId="1FDD5F2F" w14:textId="77777777" w:rsidTr="006C79B9">
        <w:tc>
          <w:tcPr>
            <w:tcW w:w="9526" w:type="dxa"/>
          </w:tcPr>
          <w:p w14:paraId="3E0EEC45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14:paraId="5D8AE962" w14:textId="52D17B33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pt;height:18pt" o:ole="">
                  <v:imagedata r:id="rId33" o:title=""/>
                </v:shape>
                <w:control r:id="rId34" w:name="OptionButton9" w:shapeid="_x0000_i1085"/>
              </w:object>
            </w:r>
          </w:p>
          <w:p w14:paraId="35283808" w14:textId="2805C5BA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pt;height:18pt" o:ole="">
                  <v:imagedata r:id="rId35" o:title=""/>
                </v:shape>
                <w:control r:id="rId36" w:name="OptionButton10" w:shapeid="_x0000_i1087"/>
              </w:object>
            </w:r>
          </w:p>
          <w:p w14:paraId="62FA662B" w14:textId="416C39D9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</w:t>
            </w:r>
          </w:p>
          <w:p w14:paraId="3B2E629A" w14:textId="47DE5BEC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3C124D" w14:paraId="6F722E12" w14:textId="77777777" w:rsidTr="006C79B9">
        <w:tc>
          <w:tcPr>
            <w:tcW w:w="9526" w:type="dxa"/>
          </w:tcPr>
          <w:p w14:paraId="0A9963B9" w14:textId="0190CA10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4A8EA5BD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37" o:title=""/>
                </v:shape>
                <w:control r:id="rId38" w:name="OptionButton20" w:shapeid="_x0000_i1089"/>
              </w:object>
            </w:r>
          </w:p>
          <w:p w14:paraId="642DBBB9" w14:textId="1FE8284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39" o:title=""/>
                </v:shape>
                <w:control r:id="rId40" w:name="OptionButton21" w:shapeid="_x0000_i1091"/>
              </w:object>
            </w:r>
          </w:p>
          <w:p w14:paraId="498787D1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14:paraId="06C71DB2" w14:textId="77777777" w:rsidTr="006C79B9">
        <w:tc>
          <w:tcPr>
            <w:tcW w:w="9526" w:type="dxa"/>
          </w:tcPr>
          <w:p w14:paraId="0A5E5DE1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132ED5A7" w14:textId="79474EE6" w:rsidR="00076E63" w:rsidRPr="00076E63" w:rsidRDefault="00FF7077" w:rsidP="0048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3C124D" w14:paraId="1549F574" w14:textId="77777777" w:rsidTr="006C79B9">
        <w:tc>
          <w:tcPr>
            <w:tcW w:w="9526" w:type="dxa"/>
          </w:tcPr>
          <w:p w14:paraId="1FCAE7B8" w14:textId="3DA5427C" w:rsid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46283E35" w14:textId="26EA528D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…………………………………………………………………………….</w:t>
            </w:r>
          </w:p>
          <w:p w14:paraId="10E75238" w14:textId="1DD8555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14:paraId="42BA7B7C" w14:textId="77777777" w:rsidTr="006C79B9">
        <w:tc>
          <w:tcPr>
            <w:tcW w:w="9526" w:type="dxa"/>
          </w:tcPr>
          <w:p w14:paraId="515A2514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513AC9D3" w14:textId="30C2FB1E" w:rsid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4B27EC" w:rsidRPr="004B27E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Симеон Главчев – директор на дирекция „Финансови, административни и правни дейности“ в Изпълнителна агенция „Борба с градушките“</w:t>
            </w:r>
          </w:p>
          <w:p w14:paraId="43288ABC" w14:textId="77777777" w:rsidR="0099492C" w:rsidRPr="004B27EC" w:rsidRDefault="0099492C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75D93D2" w14:textId="10F77B4E" w:rsid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  <w:r w:rsidRPr="00484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  </w:t>
            </w:r>
            <w:bookmarkStart w:id="0" w:name="_GoBack"/>
            <w:r w:rsidR="00F809EE" w:rsidRPr="00267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7599" w:rsidRPr="00267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ED6DDD" w:rsidRPr="00267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C1EBE" w:rsidRPr="00267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03</w:t>
            </w:r>
            <w:r w:rsidR="00ED6DDD" w:rsidRPr="002675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.2021 г.</w:t>
            </w:r>
            <w:bookmarkEnd w:id="0"/>
          </w:p>
          <w:p w14:paraId="3AE09A4F" w14:textId="77777777" w:rsidR="0099492C" w:rsidRPr="00076E63" w:rsidRDefault="0099492C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BFCB5E8" w14:textId="6B37FADE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14:paraId="4B6A34DA" w14:textId="77777777" w:rsidR="00076E63" w:rsidRDefault="00076E63" w:rsidP="0016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D2FE321" w14:textId="231BFF91" w:rsidR="009F5B78" w:rsidRDefault="009F5B78" w:rsidP="0016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4281C2C" w14:textId="77777777" w:rsidR="00183604" w:rsidRDefault="00183604" w:rsidP="00160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DB5E38" w14:textId="318101D4" w:rsidR="00523FAE" w:rsidRPr="00076E63" w:rsidRDefault="00523FAE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3519F3E8" w14:textId="77777777" w:rsidR="00E16D01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9511D9">
      <w:headerReference w:type="even" r:id="rId41"/>
      <w:footerReference w:type="default" r:id="rId42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EF42" w14:textId="77777777" w:rsidR="00DF34F9" w:rsidRDefault="00DF34F9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DF34F9" w:rsidRDefault="00DF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EA6C" w14:textId="5B787119" w:rsidR="00DF34F9" w:rsidRPr="002F5258" w:rsidRDefault="00DF34F9" w:rsidP="00376FB4">
    <w:pPr>
      <w:pStyle w:val="Footer"/>
      <w:jc w:val="right"/>
      <w:rPr>
        <w:rFonts w:ascii="Times New Roman" w:hAnsi="Times New Roman"/>
        <w:sz w:val="20"/>
        <w:szCs w:val="20"/>
      </w:rPr>
    </w:pPr>
    <w:r w:rsidRPr="002F5258">
      <w:rPr>
        <w:rFonts w:ascii="Times New Roman" w:hAnsi="Times New Roman"/>
        <w:sz w:val="20"/>
        <w:szCs w:val="20"/>
      </w:rPr>
      <w:fldChar w:fldCharType="begin"/>
    </w:r>
    <w:r w:rsidRPr="002F5258">
      <w:rPr>
        <w:rFonts w:ascii="Times New Roman" w:hAnsi="Times New Roman"/>
        <w:sz w:val="20"/>
        <w:szCs w:val="20"/>
      </w:rPr>
      <w:instrText xml:space="preserve"> PAGE   \* MERGEFORMAT </w:instrText>
    </w:r>
    <w:r w:rsidRPr="002F5258">
      <w:rPr>
        <w:rFonts w:ascii="Times New Roman" w:hAnsi="Times New Roman"/>
        <w:sz w:val="20"/>
        <w:szCs w:val="20"/>
      </w:rPr>
      <w:fldChar w:fldCharType="separate"/>
    </w:r>
    <w:r w:rsidR="00576613">
      <w:rPr>
        <w:rFonts w:ascii="Times New Roman" w:hAnsi="Times New Roman"/>
        <w:noProof/>
        <w:sz w:val="20"/>
        <w:szCs w:val="20"/>
      </w:rPr>
      <w:t>7</w:t>
    </w:r>
    <w:r w:rsidRPr="002F5258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4F7A3" w14:textId="77777777" w:rsidR="00DF34F9" w:rsidRDefault="00DF34F9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DF34F9" w:rsidRDefault="00DF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8289" w14:textId="77777777" w:rsidR="00DF34F9" w:rsidRDefault="00DF34F9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DF34F9" w:rsidRDefault="00DF34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2DD3FE6"/>
    <w:multiLevelType w:val="hybridMultilevel"/>
    <w:tmpl w:val="18B8C0B2"/>
    <w:lvl w:ilvl="0" w:tplc="470299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7F06"/>
    <w:rsid w:val="000426E0"/>
    <w:rsid w:val="00042D08"/>
    <w:rsid w:val="00044660"/>
    <w:rsid w:val="00052E92"/>
    <w:rsid w:val="00064387"/>
    <w:rsid w:val="00064CC7"/>
    <w:rsid w:val="00076E63"/>
    <w:rsid w:val="000A1BC7"/>
    <w:rsid w:val="000A2E06"/>
    <w:rsid w:val="000A5A56"/>
    <w:rsid w:val="000B2A75"/>
    <w:rsid w:val="000C3695"/>
    <w:rsid w:val="000D342F"/>
    <w:rsid w:val="000D4E1C"/>
    <w:rsid w:val="000E3599"/>
    <w:rsid w:val="000F09EA"/>
    <w:rsid w:val="000F5DB5"/>
    <w:rsid w:val="0010631E"/>
    <w:rsid w:val="001103B7"/>
    <w:rsid w:val="0011199D"/>
    <w:rsid w:val="001138D1"/>
    <w:rsid w:val="00116C45"/>
    <w:rsid w:val="0013574F"/>
    <w:rsid w:val="00146D20"/>
    <w:rsid w:val="001535AF"/>
    <w:rsid w:val="00153946"/>
    <w:rsid w:val="001602BA"/>
    <w:rsid w:val="00170E4B"/>
    <w:rsid w:val="00174370"/>
    <w:rsid w:val="00180425"/>
    <w:rsid w:val="00183604"/>
    <w:rsid w:val="001B3127"/>
    <w:rsid w:val="001B59CC"/>
    <w:rsid w:val="001D1153"/>
    <w:rsid w:val="001E44FB"/>
    <w:rsid w:val="001F09F7"/>
    <w:rsid w:val="001F35BD"/>
    <w:rsid w:val="001F73E1"/>
    <w:rsid w:val="00205AD1"/>
    <w:rsid w:val="00217480"/>
    <w:rsid w:val="00226BCC"/>
    <w:rsid w:val="00257399"/>
    <w:rsid w:val="00265220"/>
    <w:rsid w:val="00267599"/>
    <w:rsid w:val="00270651"/>
    <w:rsid w:val="00273044"/>
    <w:rsid w:val="002734E3"/>
    <w:rsid w:val="00291E82"/>
    <w:rsid w:val="002A395B"/>
    <w:rsid w:val="002B3747"/>
    <w:rsid w:val="002E1273"/>
    <w:rsid w:val="002E42A3"/>
    <w:rsid w:val="002F5258"/>
    <w:rsid w:val="002F6527"/>
    <w:rsid w:val="003049C0"/>
    <w:rsid w:val="003165A1"/>
    <w:rsid w:val="00320597"/>
    <w:rsid w:val="00342F85"/>
    <w:rsid w:val="0034619C"/>
    <w:rsid w:val="00347FA3"/>
    <w:rsid w:val="0035109A"/>
    <w:rsid w:val="00357BB9"/>
    <w:rsid w:val="003669F8"/>
    <w:rsid w:val="0037053A"/>
    <w:rsid w:val="00376FB4"/>
    <w:rsid w:val="0038270F"/>
    <w:rsid w:val="003835FA"/>
    <w:rsid w:val="00386D81"/>
    <w:rsid w:val="003956B6"/>
    <w:rsid w:val="003A5CAB"/>
    <w:rsid w:val="003B55E6"/>
    <w:rsid w:val="003C124D"/>
    <w:rsid w:val="003C5FAD"/>
    <w:rsid w:val="003F12D4"/>
    <w:rsid w:val="00402D0B"/>
    <w:rsid w:val="00416833"/>
    <w:rsid w:val="00422B10"/>
    <w:rsid w:val="004258AD"/>
    <w:rsid w:val="0042619A"/>
    <w:rsid w:val="00445A1E"/>
    <w:rsid w:val="0048332B"/>
    <w:rsid w:val="00484D43"/>
    <w:rsid w:val="0048527A"/>
    <w:rsid w:val="00485398"/>
    <w:rsid w:val="004A5578"/>
    <w:rsid w:val="004B27EC"/>
    <w:rsid w:val="004C5CE4"/>
    <w:rsid w:val="004D53B5"/>
    <w:rsid w:val="004E4FD6"/>
    <w:rsid w:val="004F1C8E"/>
    <w:rsid w:val="004F2D4D"/>
    <w:rsid w:val="00501E5C"/>
    <w:rsid w:val="00503482"/>
    <w:rsid w:val="00512211"/>
    <w:rsid w:val="00516B95"/>
    <w:rsid w:val="00523FAE"/>
    <w:rsid w:val="005305F7"/>
    <w:rsid w:val="00547949"/>
    <w:rsid w:val="00560B2C"/>
    <w:rsid w:val="005611FD"/>
    <w:rsid w:val="00576613"/>
    <w:rsid w:val="00580528"/>
    <w:rsid w:val="00583136"/>
    <w:rsid w:val="00587467"/>
    <w:rsid w:val="00594E7A"/>
    <w:rsid w:val="005C1710"/>
    <w:rsid w:val="005C24FD"/>
    <w:rsid w:val="005C624F"/>
    <w:rsid w:val="005C68B4"/>
    <w:rsid w:val="005D13FD"/>
    <w:rsid w:val="005D206D"/>
    <w:rsid w:val="0060089B"/>
    <w:rsid w:val="00611B83"/>
    <w:rsid w:val="00614887"/>
    <w:rsid w:val="00616134"/>
    <w:rsid w:val="0063118A"/>
    <w:rsid w:val="00633068"/>
    <w:rsid w:val="00644874"/>
    <w:rsid w:val="00645A4D"/>
    <w:rsid w:val="006521BE"/>
    <w:rsid w:val="006664F4"/>
    <w:rsid w:val="006B0CF7"/>
    <w:rsid w:val="006C5776"/>
    <w:rsid w:val="006C643F"/>
    <w:rsid w:val="006C79B9"/>
    <w:rsid w:val="006D7984"/>
    <w:rsid w:val="007108A0"/>
    <w:rsid w:val="00741C9C"/>
    <w:rsid w:val="00742B29"/>
    <w:rsid w:val="00742D7C"/>
    <w:rsid w:val="007509A3"/>
    <w:rsid w:val="00753439"/>
    <w:rsid w:val="00753BC6"/>
    <w:rsid w:val="00756D14"/>
    <w:rsid w:val="00770C65"/>
    <w:rsid w:val="00775E65"/>
    <w:rsid w:val="0078311F"/>
    <w:rsid w:val="007C1AB8"/>
    <w:rsid w:val="007C2FD3"/>
    <w:rsid w:val="007C428A"/>
    <w:rsid w:val="007C653C"/>
    <w:rsid w:val="007E5A02"/>
    <w:rsid w:val="007F0290"/>
    <w:rsid w:val="00803291"/>
    <w:rsid w:val="0081022E"/>
    <w:rsid w:val="008103CE"/>
    <w:rsid w:val="00827C7A"/>
    <w:rsid w:val="00871936"/>
    <w:rsid w:val="008722D1"/>
    <w:rsid w:val="008773F4"/>
    <w:rsid w:val="008852D3"/>
    <w:rsid w:val="00890A1D"/>
    <w:rsid w:val="008B3945"/>
    <w:rsid w:val="008B6403"/>
    <w:rsid w:val="008C50BA"/>
    <w:rsid w:val="008D617D"/>
    <w:rsid w:val="008E268C"/>
    <w:rsid w:val="008F1DD3"/>
    <w:rsid w:val="008F400F"/>
    <w:rsid w:val="00903BA9"/>
    <w:rsid w:val="009137B2"/>
    <w:rsid w:val="00923968"/>
    <w:rsid w:val="009258A3"/>
    <w:rsid w:val="00937092"/>
    <w:rsid w:val="00945CE1"/>
    <w:rsid w:val="009511D9"/>
    <w:rsid w:val="009546F1"/>
    <w:rsid w:val="00964492"/>
    <w:rsid w:val="00983716"/>
    <w:rsid w:val="0099492C"/>
    <w:rsid w:val="009A15ED"/>
    <w:rsid w:val="009B13A5"/>
    <w:rsid w:val="009B5E27"/>
    <w:rsid w:val="009D4DA5"/>
    <w:rsid w:val="009D5580"/>
    <w:rsid w:val="009F329F"/>
    <w:rsid w:val="009F5B78"/>
    <w:rsid w:val="00A01E07"/>
    <w:rsid w:val="00A150D6"/>
    <w:rsid w:val="00A203BD"/>
    <w:rsid w:val="00A340EC"/>
    <w:rsid w:val="00A453C5"/>
    <w:rsid w:val="00A501D0"/>
    <w:rsid w:val="00A5503B"/>
    <w:rsid w:val="00A55F68"/>
    <w:rsid w:val="00A70026"/>
    <w:rsid w:val="00A736E7"/>
    <w:rsid w:val="00A755E0"/>
    <w:rsid w:val="00A87E56"/>
    <w:rsid w:val="00AA202B"/>
    <w:rsid w:val="00AB39CA"/>
    <w:rsid w:val="00AB3ED7"/>
    <w:rsid w:val="00AB3FE8"/>
    <w:rsid w:val="00AB5E64"/>
    <w:rsid w:val="00AB6B53"/>
    <w:rsid w:val="00AB7CD6"/>
    <w:rsid w:val="00AD31D7"/>
    <w:rsid w:val="00B132C1"/>
    <w:rsid w:val="00B1798C"/>
    <w:rsid w:val="00B21D26"/>
    <w:rsid w:val="00B27B14"/>
    <w:rsid w:val="00B403A4"/>
    <w:rsid w:val="00B40553"/>
    <w:rsid w:val="00B405B3"/>
    <w:rsid w:val="00B440C6"/>
    <w:rsid w:val="00B722F7"/>
    <w:rsid w:val="00B737D8"/>
    <w:rsid w:val="00B76861"/>
    <w:rsid w:val="00BA0C71"/>
    <w:rsid w:val="00BB27BB"/>
    <w:rsid w:val="00BB4D6F"/>
    <w:rsid w:val="00BC49AD"/>
    <w:rsid w:val="00BD1D8A"/>
    <w:rsid w:val="00BF6212"/>
    <w:rsid w:val="00C02F30"/>
    <w:rsid w:val="00C1313B"/>
    <w:rsid w:val="00C4044A"/>
    <w:rsid w:val="00C40BCF"/>
    <w:rsid w:val="00C729D7"/>
    <w:rsid w:val="00C852F4"/>
    <w:rsid w:val="00C93DF1"/>
    <w:rsid w:val="00CA121B"/>
    <w:rsid w:val="00CC4BF3"/>
    <w:rsid w:val="00CE2304"/>
    <w:rsid w:val="00CF2056"/>
    <w:rsid w:val="00D00CED"/>
    <w:rsid w:val="00D23488"/>
    <w:rsid w:val="00D34511"/>
    <w:rsid w:val="00D36527"/>
    <w:rsid w:val="00D4425F"/>
    <w:rsid w:val="00D44B71"/>
    <w:rsid w:val="00D52B91"/>
    <w:rsid w:val="00D55D1A"/>
    <w:rsid w:val="00D71E78"/>
    <w:rsid w:val="00D82CFD"/>
    <w:rsid w:val="00D85928"/>
    <w:rsid w:val="00D94FC9"/>
    <w:rsid w:val="00DA3BA0"/>
    <w:rsid w:val="00DB3EBB"/>
    <w:rsid w:val="00DB5149"/>
    <w:rsid w:val="00DF11CF"/>
    <w:rsid w:val="00DF34F9"/>
    <w:rsid w:val="00E16D01"/>
    <w:rsid w:val="00E22B90"/>
    <w:rsid w:val="00E263D7"/>
    <w:rsid w:val="00E41348"/>
    <w:rsid w:val="00E42C34"/>
    <w:rsid w:val="00E44DE0"/>
    <w:rsid w:val="00E653D3"/>
    <w:rsid w:val="00E65509"/>
    <w:rsid w:val="00E656D0"/>
    <w:rsid w:val="00E67F20"/>
    <w:rsid w:val="00E70084"/>
    <w:rsid w:val="00E77E35"/>
    <w:rsid w:val="00E80E16"/>
    <w:rsid w:val="00E822CB"/>
    <w:rsid w:val="00E8269A"/>
    <w:rsid w:val="00E90180"/>
    <w:rsid w:val="00EA0BAD"/>
    <w:rsid w:val="00EB3B51"/>
    <w:rsid w:val="00EB5464"/>
    <w:rsid w:val="00EB7DBD"/>
    <w:rsid w:val="00EC2A39"/>
    <w:rsid w:val="00EC6F4A"/>
    <w:rsid w:val="00ED5EF9"/>
    <w:rsid w:val="00ED6DDD"/>
    <w:rsid w:val="00ED7258"/>
    <w:rsid w:val="00ED79E5"/>
    <w:rsid w:val="00EE003D"/>
    <w:rsid w:val="00EF146D"/>
    <w:rsid w:val="00EF4693"/>
    <w:rsid w:val="00F03E50"/>
    <w:rsid w:val="00F04B4E"/>
    <w:rsid w:val="00F16E3F"/>
    <w:rsid w:val="00F23F8A"/>
    <w:rsid w:val="00F40785"/>
    <w:rsid w:val="00F40C99"/>
    <w:rsid w:val="00F51681"/>
    <w:rsid w:val="00F5632D"/>
    <w:rsid w:val="00F809EE"/>
    <w:rsid w:val="00F823C0"/>
    <w:rsid w:val="00F8508C"/>
    <w:rsid w:val="00F852E6"/>
    <w:rsid w:val="00F87F7B"/>
    <w:rsid w:val="00F93A6A"/>
    <w:rsid w:val="00F97AFA"/>
    <w:rsid w:val="00FA7200"/>
    <w:rsid w:val="00FB6785"/>
    <w:rsid w:val="00FC1EBE"/>
    <w:rsid w:val="00FC4097"/>
    <w:rsid w:val="00FC42F2"/>
    <w:rsid w:val="00FC5314"/>
    <w:rsid w:val="00FD444E"/>
    <w:rsid w:val="00FE55C5"/>
    <w:rsid w:val="00FF647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29F2F02"/>
  <w15:chartTrackingRefBased/>
  <w15:docId w15:val="{D211C591-287E-4B9D-A929-E6A5C57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Simeon Glavchev</cp:lastModifiedBy>
  <cp:revision>2</cp:revision>
  <cp:lastPrinted>2021-03-23T10:57:00Z</cp:lastPrinted>
  <dcterms:created xsi:type="dcterms:W3CDTF">2021-03-31T09:49:00Z</dcterms:created>
  <dcterms:modified xsi:type="dcterms:W3CDTF">2021-03-31T09:49:00Z</dcterms:modified>
</cp:coreProperties>
</file>