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027" w:rsidRPr="00E72BEC" w:rsidRDefault="00A70027" w:rsidP="00EF26B5">
      <w:pPr>
        <w:overflowPunct/>
        <w:autoSpaceDE/>
        <w:autoSpaceDN/>
        <w:adjustRightInd/>
        <w:spacing w:line="360" w:lineRule="auto"/>
        <w:jc w:val="both"/>
        <w:textAlignment w:val="auto"/>
        <w:outlineLvl w:val="0"/>
        <w:rPr>
          <w:rFonts w:ascii="Verdana" w:hAnsi="Verdana"/>
          <w:b/>
          <w:sz w:val="24"/>
          <w:szCs w:val="24"/>
          <w:lang w:eastAsia="bg-BG"/>
        </w:rPr>
      </w:pPr>
    </w:p>
    <w:p w:rsidR="00A70027" w:rsidRPr="00E72BEC" w:rsidRDefault="00A70027" w:rsidP="00EF26B5">
      <w:pPr>
        <w:overflowPunct/>
        <w:autoSpaceDE/>
        <w:autoSpaceDN/>
        <w:adjustRightInd/>
        <w:spacing w:line="360" w:lineRule="auto"/>
        <w:jc w:val="both"/>
        <w:textAlignment w:val="auto"/>
        <w:outlineLvl w:val="0"/>
        <w:rPr>
          <w:rFonts w:ascii="Verdana" w:hAnsi="Verdana"/>
          <w:sz w:val="24"/>
          <w:szCs w:val="24"/>
          <w:lang w:eastAsia="bg-BG"/>
        </w:rPr>
      </w:pPr>
      <w:r w:rsidRPr="00E72BEC">
        <w:rPr>
          <w:rFonts w:ascii="Verdana" w:hAnsi="Verdana"/>
          <w:sz w:val="24"/>
          <w:szCs w:val="24"/>
          <w:lang w:eastAsia="bg-BG"/>
        </w:rPr>
        <w:t>……………</w:t>
      </w:r>
      <w:r w:rsidR="00CB5885">
        <w:rPr>
          <w:rFonts w:ascii="Verdana" w:hAnsi="Verdana"/>
          <w:sz w:val="24"/>
          <w:szCs w:val="24"/>
          <w:lang w:eastAsia="bg-BG"/>
        </w:rPr>
        <w:t>……………</w:t>
      </w:r>
    </w:p>
    <w:p w:rsidR="00B604A7" w:rsidRDefault="00CB5885" w:rsidP="00DC595B">
      <w:pPr>
        <w:overflowPunct/>
        <w:autoSpaceDE/>
        <w:autoSpaceDN/>
        <w:adjustRightInd/>
        <w:spacing w:line="360" w:lineRule="auto"/>
        <w:jc w:val="both"/>
        <w:textAlignment w:val="auto"/>
        <w:outlineLvl w:val="0"/>
        <w:rPr>
          <w:rFonts w:ascii="Verdana" w:hAnsi="Verdana"/>
          <w:lang w:eastAsia="bg-BG"/>
        </w:rPr>
      </w:pPr>
      <w:r w:rsidRPr="00E72BEC">
        <w:rPr>
          <w:rFonts w:ascii="Verdana" w:hAnsi="Verdana"/>
          <w:sz w:val="24"/>
          <w:szCs w:val="24"/>
          <w:lang w:eastAsia="bg-BG"/>
        </w:rPr>
        <w:t>……………</w:t>
      </w:r>
      <w:r>
        <w:rPr>
          <w:rFonts w:ascii="Verdana" w:hAnsi="Verdana"/>
          <w:sz w:val="24"/>
          <w:szCs w:val="24"/>
          <w:lang w:eastAsia="bg-BG"/>
        </w:rPr>
        <w:t xml:space="preserve">…………… </w:t>
      </w:r>
      <w:r w:rsidR="008C6C8B">
        <w:rPr>
          <w:rFonts w:ascii="Verdana" w:hAnsi="Verdana"/>
          <w:lang w:eastAsia="bg-BG"/>
        </w:rPr>
        <w:t>2021</w:t>
      </w:r>
      <w:r w:rsidR="00A70027" w:rsidRPr="00E72BEC">
        <w:rPr>
          <w:rFonts w:ascii="Verdana" w:hAnsi="Verdana"/>
          <w:lang w:eastAsia="bg-BG"/>
        </w:rPr>
        <w:t xml:space="preserve"> г.</w:t>
      </w:r>
    </w:p>
    <w:p w:rsidR="00DC595B" w:rsidRPr="00DC595B" w:rsidRDefault="00DC595B" w:rsidP="00DC595B">
      <w:pPr>
        <w:overflowPunct/>
        <w:autoSpaceDE/>
        <w:autoSpaceDN/>
        <w:adjustRightInd/>
        <w:spacing w:line="360" w:lineRule="auto"/>
        <w:jc w:val="both"/>
        <w:textAlignment w:val="auto"/>
        <w:outlineLvl w:val="0"/>
        <w:rPr>
          <w:rFonts w:ascii="Verdana" w:hAnsi="Verdana"/>
          <w:sz w:val="24"/>
          <w:szCs w:val="24"/>
          <w:lang w:eastAsia="bg-BG"/>
        </w:rPr>
      </w:pPr>
    </w:p>
    <w:tbl>
      <w:tblPr>
        <w:tblW w:w="9322" w:type="dxa"/>
        <w:tblLayout w:type="fixed"/>
        <w:tblLook w:val="04A0" w:firstRow="1" w:lastRow="0" w:firstColumn="1" w:lastColumn="0" w:noHBand="0" w:noVBand="1"/>
      </w:tblPr>
      <w:tblGrid>
        <w:gridCol w:w="4503"/>
        <w:gridCol w:w="4819"/>
      </w:tblGrid>
      <w:tr w:rsidR="008373B4" w:rsidRPr="008373B4" w:rsidTr="003937A2">
        <w:tc>
          <w:tcPr>
            <w:tcW w:w="4503" w:type="dxa"/>
            <w:shd w:val="clear" w:color="auto" w:fill="auto"/>
          </w:tcPr>
          <w:p w:rsidR="00255543" w:rsidRDefault="00255543" w:rsidP="00EF26B5">
            <w:pPr>
              <w:spacing w:line="360" w:lineRule="auto"/>
              <w:rPr>
                <w:rFonts w:ascii="Verdana" w:hAnsi="Verdana"/>
                <w:b/>
                <w:bCs/>
                <w:lang w:eastAsia="bg-BG"/>
              </w:rPr>
            </w:pPr>
          </w:p>
          <w:p w:rsidR="008373B4" w:rsidRPr="008373B4" w:rsidRDefault="008373B4" w:rsidP="00EF26B5">
            <w:pPr>
              <w:spacing w:line="360" w:lineRule="auto"/>
              <w:rPr>
                <w:rFonts w:ascii="Verdana" w:hAnsi="Verdana"/>
                <w:b/>
                <w:bCs/>
                <w:lang w:eastAsia="bg-BG"/>
              </w:rPr>
            </w:pPr>
            <w:r w:rsidRPr="008373B4">
              <w:rPr>
                <w:rFonts w:ascii="Verdana" w:hAnsi="Verdana"/>
                <w:b/>
                <w:bCs/>
                <w:lang w:eastAsia="bg-BG"/>
              </w:rPr>
              <w:t>ДО</w:t>
            </w:r>
          </w:p>
          <w:p w:rsidR="008373B4" w:rsidRPr="008373B4" w:rsidRDefault="008373B4" w:rsidP="00EF26B5">
            <w:pPr>
              <w:spacing w:line="360" w:lineRule="auto"/>
              <w:rPr>
                <w:rFonts w:ascii="Verdana" w:hAnsi="Verdana"/>
                <w:b/>
                <w:bCs/>
                <w:lang w:eastAsia="bg-BG"/>
              </w:rPr>
            </w:pPr>
            <w:r w:rsidRPr="008373B4">
              <w:rPr>
                <w:rFonts w:ascii="Verdana" w:hAnsi="Verdana"/>
                <w:b/>
                <w:bCs/>
                <w:lang w:eastAsia="bg-BG"/>
              </w:rPr>
              <w:t>МИНИСТЪРА НА ЗЕМЕДЕЛИЕТО, ХРАНИТЕ И ГОРИТЕ</w:t>
            </w:r>
          </w:p>
          <w:p w:rsidR="008373B4" w:rsidRPr="008373B4" w:rsidRDefault="008373B4" w:rsidP="00EF26B5">
            <w:pPr>
              <w:spacing w:line="360" w:lineRule="auto"/>
              <w:rPr>
                <w:rFonts w:ascii="Verdana" w:hAnsi="Verdana"/>
                <w:b/>
                <w:lang w:eastAsia="bg-BG"/>
              </w:rPr>
            </w:pPr>
            <w:r w:rsidRPr="008373B4">
              <w:rPr>
                <w:rFonts w:ascii="Verdana" w:hAnsi="Verdana"/>
                <w:b/>
                <w:bCs/>
                <w:lang w:eastAsia="bg-BG"/>
              </w:rPr>
              <w:t>Г-ЖА ДЕСИСЛАВА ТАНЕВА</w:t>
            </w:r>
          </w:p>
        </w:tc>
        <w:tc>
          <w:tcPr>
            <w:tcW w:w="4819" w:type="dxa"/>
            <w:shd w:val="clear" w:color="auto" w:fill="auto"/>
          </w:tcPr>
          <w:p w:rsidR="008373B4" w:rsidRPr="008373B4" w:rsidRDefault="008373B4" w:rsidP="00EF26B5">
            <w:pPr>
              <w:widowControl w:val="0"/>
              <w:spacing w:line="360" w:lineRule="auto"/>
              <w:jc w:val="both"/>
              <w:rPr>
                <w:rFonts w:ascii="Verdana" w:hAnsi="Verdana"/>
                <w:b/>
                <w:lang w:eastAsia="bg-BG"/>
              </w:rPr>
            </w:pPr>
            <w:r w:rsidRPr="008373B4">
              <w:rPr>
                <w:rFonts w:ascii="Verdana" w:hAnsi="Verdana"/>
                <w:b/>
                <w:lang w:eastAsia="bg-BG"/>
              </w:rPr>
              <w:t>ОДОБРИЛ,</w:t>
            </w:r>
          </w:p>
          <w:p w:rsidR="008373B4" w:rsidRPr="008373B4" w:rsidRDefault="008373B4" w:rsidP="00EF26B5">
            <w:pPr>
              <w:spacing w:line="360" w:lineRule="auto"/>
              <w:rPr>
                <w:rFonts w:ascii="Verdana" w:hAnsi="Verdana"/>
                <w:b/>
                <w:bCs/>
                <w:lang w:eastAsia="bg-BG"/>
              </w:rPr>
            </w:pPr>
            <w:r w:rsidRPr="008373B4">
              <w:rPr>
                <w:rFonts w:ascii="Verdana" w:hAnsi="Verdana"/>
                <w:b/>
                <w:lang w:eastAsia="bg-BG"/>
              </w:rPr>
              <w:t xml:space="preserve">МИНИСТЪР </w:t>
            </w:r>
            <w:r w:rsidRPr="008373B4">
              <w:rPr>
                <w:rFonts w:ascii="Verdana" w:hAnsi="Verdana"/>
                <w:b/>
                <w:bCs/>
                <w:lang w:eastAsia="bg-BG"/>
              </w:rPr>
              <w:t xml:space="preserve">НА ЗЕМЕДЕЛИЕТО, </w:t>
            </w:r>
          </w:p>
          <w:p w:rsidR="008373B4" w:rsidRPr="008373B4" w:rsidRDefault="008373B4" w:rsidP="00EF26B5">
            <w:pPr>
              <w:spacing w:line="360" w:lineRule="auto"/>
              <w:rPr>
                <w:rFonts w:ascii="Verdana" w:hAnsi="Verdana"/>
                <w:b/>
                <w:bCs/>
                <w:lang w:eastAsia="bg-BG"/>
              </w:rPr>
            </w:pPr>
            <w:r w:rsidRPr="008373B4">
              <w:rPr>
                <w:rFonts w:ascii="Verdana" w:hAnsi="Verdana"/>
                <w:b/>
                <w:bCs/>
                <w:lang w:eastAsia="bg-BG"/>
              </w:rPr>
              <w:t>ХРАНИТЕ И ГОРИТЕ:</w:t>
            </w:r>
          </w:p>
          <w:p w:rsidR="008373B4" w:rsidRPr="008373B4" w:rsidRDefault="008373B4" w:rsidP="00EF26B5">
            <w:pPr>
              <w:spacing w:line="360" w:lineRule="auto"/>
              <w:jc w:val="right"/>
              <w:rPr>
                <w:rFonts w:ascii="Verdana" w:hAnsi="Verdana"/>
                <w:b/>
                <w:bCs/>
                <w:lang w:eastAsia="bg-BG"/>
              </w:rPr>
            </w:pPr>
            <w:r w:rsidRPr="008373B4">
              <w:rPr>
                <w:rFonts w:ascii="Verdana" w:hAnsi="Verdana"/>
                <w:b/>
                <w:bCs/>
                <w:lang w:eastAsia="bg-BG"/>
              </w:rPr>
              <w:t>ДЕСИСЛАВА ТАНЕВА</w:t>
            </w:r>
          </w:p>
        </w:tc>
      </w:tr>
    </w:tbl>
    <w:p w:rsidR="00B604A7" w:rsidRPr="00E72BEC" w:rsidRDefault="00B604A7" w:rsidP="00EF26B5">
      <w:pPr>
        <w:spacing w:line="360" w:lineRule="auto"/>
        <w:jc w:val="both"/>
        <w:rPr>
          <w:rFonts w:ascii="Verdana" w:hAnsi="Verdana"/>
          <w:b/>
          <w:lang w:eastAsia="bg-BG"/>
        </w:rPr>
        <w:sectPr w:rsidR="00B604A7" w:rsidRPr="00E72BEC" w:rsidSect="00E61E6E">
          <w:footerReference w:type="even" r:id="rId8"/>
          <w:footerReference w:type="default" r:id="rId9"/>
          <w:headerReference w:type="first" r:id="rId10"/>
          <w:pgSz w:w="11907" w:h="16840" w:code="9"/>
          <w:pgMar w:top="1134" w:right="1134" w:bottom="567" w:left="1701" w:header="709" w:footer="709" w:gutter="0"/>
          <w:cols w:space="708"/>
          <w:titlePg/>
        </w:sectPr>
      </w:pPr>
    </w:p>
    <w:p w:rsidR="00877A87" w:rsidRDefault="00877A87" w:rsidP="00D16AFE">
      <w:pPr>
        <w:spacing w:line="360" w:lineRule="auto"/>
        <w:rPr>
          <w:rFonts w:ascii="Verdana" w:hAnsi="Verdana"/>
          <w:b/>
          <w:spacing w:val="70"/>
          <w:sz w:val="24"/>
          <w:szCs w:val="24"/>
        </w:rPr>
      </w:pPr>
    </w:p>
    <w:p w:rsidR="00D16AFE" w:rsidRDefault="00D16AFE" w:rsidP="00D16AFE">
      <w:pPr>
        <w:spacing w:line="360" w:lineRule="auto"/>
        <w:rPr>
          <w:rFonts w:ascii="Verdana" w:hAnsi="Verdana"/>
          <w:b/>
          <w:spacing w:val="70"/>
          <w:sz w:val="24"/>
          <w:szCs w:val="24"/>
        </w:rPr>
      </w:pPr>
    </w:p>
    <w:p w:rsidR="00E61E6E" w:rsidRPr="00E61E6E" w:rsidRDefault="00E61E6E" w:rsidP="00EF26B5">
      <w:pPr>
        <w:spacing w:line="360" w:lineRule="auto"/>
        <w:jc w:val="center"/>
        <w:rPr>
          <w:rFonts w:ascii="Verdana" w:hAnsi="Verdana"/>
          <w:b/>
          <w:spacing w:val="70"/>
          <w:sz w:val="24"/>
          <w:szCs w:val="24"/>
        </w:rPr>
      </w:pPr>
      <w:r w:rsidRPr="00E61E6E">
        <w:rPr>
          <w:rFonts w:ascii="Verdana" w:hAnsi="Verdana"/>
          <w:b/>
          <w:spacing w:val="70"/>
          <w:sz w:val="24"/>
          <w:szCs w:val="24"/>
        </w:rPr>
        <w:t>ДОКЛАД</w:t>
      </w:r>
    </w:p>
    <w:p w:rsidR="00B604A7" w:rsidRPr="00B3580D" w:rsidRDefault="00E61E6E" w:rsidP="00D16AFE">
      <w:pPr>
        <w:overflowPunct/>
        <w:autoSpaceDE/>
        <w:adjustRightInd/>
        <w:spacing w:line="360" w:lineRule="auto"/>
        <w:jc w:val="center"/>
        <w:textAlignment w:val="auto"/>
        <w:rPr>
          <w:rFonts w:ascii="Verdana" w:hAnsi="Verdana"/>
          <w:smallCaps/>
        </w:rPr>
      </w:pPr>
      <w:r w:rsidRPr="00B3580D">
        <w:rPr>
          <w:rFonts w:ascii="Verdana" w:hAnsi="Verdana"/>
          <w:smallCaps/>
        </w:rPr>
        <w:t>от доц. д-р Янко Иванов – заместник-министър на земеделието, храните и горите</w:t>
      </w:r>
    </w:p>
    <w:p w:rsidR="00353F6D" w:rsidRDefault="00353F6D" w:rsidP="00EF26B5">
      <w:pPr>
        <w:spacing w:line="360" w:lineRule="auto"/>
        <w:jc w:val="both"/>
        <w:rPr>
          <w:rFonts w:ascii="Verdana" w:hAnsi="Verdana"/>
          <w:b/>
          <w:spacing w:val="60"/>
        </w:rPr>
      </w:pPr>
    </w:p>
    <w:p w:rsidR="00D16AFE" w:rsidRPr="00E72BEC" w:rsidRDefault="00D16AFE" w:rsidP="00EF26B5">
      <w:pPr>
        <w:spacing w:line="360" w:lineRule="auto"/>
        <w:jc w:val="both"/>
        <w:rPr>
          <w:rFonts w:ascii="Verdana" w:hAnsi="Verdana"/>
          <w:b/>
          <w:spacing w:val="60"/>
        </w:rPr>
      </w:pPr>
    </w:p>
    <w:p w:rsidR="00353F6D" w:rsidRPr="00E72BEC" w:rsidRDefault="001C537C" w:rsidP="00EF26B5">
      <w:pPr>
        <w:spacing w:line="360" w:lineRule="auto"/>
        <w:ind w:left="1134" w:hanging="1134"/>
        <w:jc w:val="both"/>
        <w:rPr>
          <w:rFonts w:ascii="Verdana" w:hAnsi="Verdana"/>
        </w:rPr>
      </w:pPr>
      <w:r w:rsidRPr="00E72BEC">
        <w:rPr>
          <w:rFonts w:ascii="Verdana" w:hAnsi="Verdana"/>
          <w:b/>
        </w:rPr>
        <w:t>Относно:</w:t>
      </w:r>
      <w:r w:rsidRPr="00E72BEC">
        <w:rPr>
          <w:rFonts w:ascii="Verdana" w:hAnsi="Verdana"/>
        </w:rPr>
        <w:t xml:space="preserve"> Проект на </w:t>
      </w:r>
      <w:r w:rsidR="00F221B9">
        <w:rPr>
          <w:rFonts w:ascii="Verdana" w:hAnsi="Verdana"/>
        </w:rPr>
        <w:t xml:space="preserve">съвместна </w:t>
      </w:r>
      <w:r w:rsidR="007E0780" w:rsidRPr="007E0780">
        <w:rPr>
          <w:rFonts w:ascii="Verdana" w:hAnsi="Verdana"/>
        </w:rPr>
        <w:t xml:space="preserve">Наредба </w:t>
      </w:r>
      <w:r w:rsidR="00F221B9">
        <w:rPr>
          <w:rFonts w:ascii="Verdana" w:hAnsi="Verdana"/>
        </w:rPr>
        <w:t>на</w:t>
      </w:r>
      <w:r w:rsidR="00F221B9" w:rsidRPr="00F221B9">
        <w:rPr>
          <w:rFonts w:ascii="Verdana" w:hAnsi="Verdana"/>
        </w:rPr>
        <w:t xml:space="preserve"> министъра на земеделието, храните и горите и министъра на околната среда и водите </w:t>
      </w:r>
      <w:r w:rsidR="0088780E" w:rsidRPr="0088780E">
        <w:rPr>
          <w:rFonts w:ascii="Verdana" w:hAnsi="Verdana"/>
        </w:rPr>
        <w:t>за условията и минималните изисквания за отглеждане и участие на животни в циркове, вариетета и други увеселителни заведения и необходимите професионални умения на лицата, които се грижат за животните</w:t>
      </w:r>
    </w:p>
    <w:p w:rsidR="00D16AFE" w:rsidRDefault="00D16AFE" w:rsidP="00EF26B5">
      <w:pPr>
        <w:spacing w:line="360" w:lineRule="auto"/>
        <w:jc w:val="both"/>
        <w:outlineLvl w:val="0"/>
        <w:rPr>
          <w:rFonts w:ascii="Verdana" w:hAnsi="Verdana"/>
          <w:b/>
        </w:rPr>
      </w:pPr>
    </w:p>
    <w:p w:rsidR="00DC595B" w:rsidRPr="00E72BEC" w:rsidRDefault="00DC595B" w:rsidP="00EF26B5">
      <w:pPr>
        <w:spacing w:line="360" w:lineRule="auto"/>
        <w:jc w:val="both"/>
        <w:outlineLvl w:val="0"/>
        <w:rPr>
          <w:rFonts w:ascii="Verdana" w:hAnsi="Verdana"/>
          <w:b/>
        </w:rPr>
      </w:pPr>
    </w:p>
    <w:p w:rsidR="00353F6D" w:rsidRPr="00E72BEC" w:rsidRDefault="00EE0E04" w:rsidP="00735551">
      <w:pPr>
        <w:spacing w:after="120" w:line="360" w:lineRule="auto"/>
        <w:jc w:val="both"/>
        <w:rPr>
          <w:rFonts w:ascii="Verdana" w:hAnsi="Verdana"/>
          <w:b/>
        </w:rPr>
      </w:pPr>
      <w:r w:rsidRPr="00E72BEC">
        <w:rPr>
          <w:rFonts w:ascii="Verdana" w:hAnsi="Verdana"/>
          <w:b/>
        </w:rPr>
        <w:t>УВАЖАЕМА ГОСПОЖО</w:t>
      </w:r>
      <w:r w:rsidR="001C537C" w:rsidRPr="00E72BEC">
        <w:rPr>
          <w:rFonts w:ascii="Verdana" w:hAnsi="Verdana"/>
          <w:b/>
        </w:rPr>
        <w:t xml:space="preserve"> </w:t>
      </w:r>
      <w:r w:rsidRPr="00E72BEC">
        <w:rPr>
          <w:rFonts w:ascii="Verdana" w:hAnsi="Verdana"/>
          <w:b/>
        </w:rPr>
        <w:t>МИНИСТЪР</w:t>
      </w:r>
      <w:r w:rsidR="001C537C" w:rsidRPr="00E72BEC">
        <w:rPr>
          <w:rFonts w:ascii="Verdana" w:hAnsi="Verdana"/>
          <w:b/>
        </w:rPr>
        <w:t>,</w:t>
      </w:r>
    </w:p>
    <w:p w:rsidR="00735551" w:rsidRDefault="004C3F4A" w:rsidP="00EF26B5">
      <w:pPr>
        <w:spacing w:line="360" w:lineRule="auto"/>
        <w:ind w:firstLine="708"/>
        <w:jc w:val="both"/>
        <w:rPr>
          <w:rFonts w:ascii="Verdana" w:hAnsi="Verdana"/>
        </w:rPr>
      </w:pPr>
      <w:r w:rsidRPr="00E72BEC">
        <w:rPr>
          <w:rFonts w:ascii="Verdana" w:hAnsi="Verdana" w:cs="Verdana"/>
          <w:lang w:eastAsia="zh-CN"/>
        </w:rPr>
        <w:t xml:space="preserve">На основание </w:t>
      </w:r>
      <w:r w:rsidR="006E145C" w:rsidRPr="006E145C">
        <w:rPr>
          <w:rFonts w:ascii="Verdana" w:hAnsi="Verdana" w:cs="Verdana"/>
          <w:lang w:eastAsia="zh-CN"/>
        </w:rPr>
        <w:t xml:space="preserve">чл. </w:t>
      </w:r>
      <w:r w:rsidR="00EE0F4E">
        <w:rPr>
          <w:rFonts w:ascii="Verdana" w:hAnsi="Verdana" w:cs="Verdana"/>
          <w:lang w:eastAsia="zh-CN"/>
        </w:rPr>
        <w:t>26</w:t>
      </w:r>
      <w:r w:rsidR="006E145C" w:rsidRPr="006E145C">
        <w:rPr>
          <w:rFonts w:ascii="Verdana" w:hAnsi="Verdana" w:cs="Verdana"/>
          <w:lang w:eastAsia="zh-CN"/>
        </w:rPr>
        <w:t xml:space="preserve"> о</w:t>
      </w:r>
      <w:r w:rsidR="006E145C">
        <w:rPr>
          <w:rFonts w:ascii="Verdana" w:hAnsi="Verdana" w:cs="Verdana"/>
          <w:lang w:eastAsia="zh-CN"/>
        </w:rPr>
        <w:t xml:space="preserve">т Закона за защита на животните </w:t>
      </w:r>
      <w:r w:rsidRPr="00E72BEC">
        <w:rPr>
          <w:rFonts w:ascii="Verdana" w:hAnsi="Verdana" w:cs="Verdana"/>
          <w:lang w:eastAsia="zh-CN"/>
        </w:rPr>
        <w:t xml:space="preserve">внасям за одобрение проект на </w:t>
      </w:r>
      <w:r w:rsidR="00A86489" w:rsidRPr="00A86489">
        <w:rPr>
          <w:rFonts w:ascii="Verdana" w:hAnsi="Verdana" w:cs="Verdana"/>
          <w:lang w:eastAsia="zh-CN"/>
        </w:rPr>
        <w:t xml:space="preserve">съвместна </w:t>
      </w:r>
      <w:r w:rsidR="006E145C" w:rsidRPr="006E145C">
        <w:rPr>
          <w:rFonts w:ascii="Verdana" w:hAnsi="Verdana"/>
        </w:rPr>
        <w:t>Наредба</w:t>
      </w:r>
      <w:r w:rsidR="00A86489">
        <w:rPr>
          <w:rFonts w:ascii="Verdana" w:hAnsi="Verdana"/>
        </w:rPr>
        <w:t xml:space="preserve"> </w:t>
      </w:r>
      <w:r w:rsidR="00A86489" w:rsidRPr="00A86489">
        <w:rPr>
          <w:rFonts w:ascii="Verdana" w:hAnsi="Verdana"/>
        </w:rPr>
        <w:t>на министъра на земеделието, храните и горите и министъра на околната среда и водите</w:t>
      </w:r>
      <w:r w:rsidR="006E145C" w:rsidRPr="006E145C">
        <w:rPr>
          <w:rFonts w:ascii="Verdana" w:hAnsi="Verdana"/>
        </w:rPr>
        <w:t xml:space="preserve"> </w:t>
      </w:r>
      <w:r w:rsidR="00EE0F4E" w:rsidRPr="00EE0F4E">
        <w:rPr>
          <w:rFonts w:ascii="Verdana" w:hAnsi="Verdana"/>
        </w:rPr>
        <w:t>за условията и минималните изисквания за отглеждане и участие на животни в циркове, вариетета и други увеселителни заведения и необходимите професионални умения на лицата, които се грижат за животните</w:t>
      </w:r>
      <w:r w:rsidR="00EE0F4E">
        <w:rPr>
          <w:rFonts w:ascii="Verdana" w:hAnsi="Verdana"/>
        </w:rPr>
        <w:t>.</w:t>
      </w:r>
    </w:p>
    <w:p w:rsidR="00BE05C0" w:rsidRDefault="00BE05C0" w:rsidP="00EF26B5">
      <w:pPr>
        <w:spacing w:line="360" w:lineRule="auto"/>
        <w:ind w:firstLine="708"/>
        <w:jc w:val="both"/>
        <w:rPr>
          <w:rFonts w:ascii="Verdana" w:hAnsi="Verdana"/>
          <w:b/>
        </w:rPr>
      </w:pPr>
    </w:p>
    <w:p w:rsidR="007129E6" w:rsidRDefault="00735551" w:rsidP="00EF26B5">
      <w:pPr>
        <w:spacing w:line="360" w:lineRule="auto"/>
        <w:ind w:firstLine="708"/>
        <w:jc w:val="both"/>
        <w:rPr>
          <w:rFonts w:ascii="Verdana" w:hAnsi="Verdana"/>
          <w:b/>
        </w:rPr>
      </w:pPr>
      <w:r w:rsidRPr="00735551">
        <w:rPr>
          <w:rFonts w:ascii="Verdana" w:hAnsi="Verdana"/>
          <w:b/>
        </w:rPr>
        <w:t>Причини, които налагат приемането на акта</w:t>
      </w:r>
    </w:p>
    <w:p w:rsidR="007129E6" w:rsidRDefault="007129E6" w:rsidP="00EF26B5">
      <w:pPr>
        <w:spacing w:line="360" w:lineRule="auto"/>
        <w:ind w:firstLine="708"/>
        <w:jc w:val="both"/>
        <w:rPr>
          <w:rFonts w:ascii="Verdana" w:hAnsi="Verdana"/>
        </w:rPr>
      </w:pPr>
      <w:r>
        <w:rPr>
          <w:rFonts w:ascii="Verdana" w:hAnsi="Verdana"/>
        </w:rPr>
        <w:t>До настоящи</w:t>
      </w:r>
      <w:r w:rsidR="006F2ACF">
        <w:rPr>
          <w:rFonts w:ascii="Verdana" w:hAnsi="Verdana"/>
        </w:rPr>
        <w:t>я момент няма издадена Н</w:t>
      </w:r>
      <w:r>
        <w:rPr>
          <w:rFonts w:ascii="Verdana" w:hAnsi="Verdana"/>
        </w:rPr>
        <w:t xml:space="preserve">аредба, която да регламентира минималните изисквания за отглеждане и участие на животни в циркове, вариетета </w:t>
      </w:r>
      <w:r>
        <w:rPr>
          <w:rFonts w:ascii="Verdana" w:hAnsi="Verdana"/>
        </w:rPr>
        <w:lastRenderedPageBreak/>
        <w:t xml:space="preserve">и други увеселителни заведения, както и необходимите професионални умения на лицата, които се грижат за животните. </w:t>
      </w:r>
      <w:r w:rsidR="0045030F">
        <w:rPr>
          <w:rFonts w:ascii="Verdana" w:hAnsi="Verdana"/>
        </w:rPr>
        <w:t>За първи п</w:t>
      </w:r>
      <w:r w:rsidR="00BE05C0">
        <w:rPr>
          <w:rFonts w:ascii="Verdana" w:hAnsi="Verdana"/>
        </w:rPr>
        <w:t>ът в подзаконов нормативен акт</w:t>
      </w:r>
      <w:r w:rsidR="0045030F">
        <w:rPr>
          <w:rFonts w:ascii="Verdana" w:hAnsi="Verdana"/>
        </w:rPr>
        <w:t xml:space="preserve"> </w:t>
      </w:r>
      <w:r w:rsidR="00BE05C0">
        <w:rPr>
          <w:rFonts w:ascii="Verdana" w:hAnsi="Verdana"/>
        </w:rPr>
        <w:t>се уреждат минималните условия з</w:t>
      </w:r>
      <w:r w:rsidR="0045030F">
        <w:rPr>
          <w:rFonts w:ascii="Verdana" w:hAnsi="Verdana"/>
        </w:rPr>
        <w:t>а отглеждане и участие на определени видове ж</w:t>
      </w:r>
      <w:r w:rsidR="00BE05C0">
        <w:rPr>
          <w:rFonts w:ascii="Verdana" w:hAnsi="Verdana"/>
        </w:rPr>
        <w:t>ивотни в програмите на циркове, вариетета, делфинариуми</w:t>
      </w:r>
      <w:r w:rsidR="0045030F">
        <w:rPr>
          <w:rFonts w:ascii="Verdana" w:hAnsi="Verdana"/>
        </w:rPr>
        <w:t xml:space="preserve"> и други увеселителни заведения, както и </w:t>
      </w:r>
      <w:r w:rsidR="00BB63AD">
        <w:rPr>
          <w:rFonts w:ascii="Verdana" w:hAnsi="Verdana"/>
        </w:rPr>
        <w:t>изисквания към собствениците на горепосочените обекти,  собств</w:t>
      </w:r>
      <w:r w:rsidR="0053437B">
        <w:rPr>
          <w:rFonts w:ascii="Verdana" w:hAnsi="Verdana"/>
        </w:rPr>
        <w:t>ениците на животни и</w:t>
      </w:r>
      <w:r w:rsidR="00BB63AD">
        <w:rPr>
          <w:rFonts w:ascii="Verdana" w:hAnsi="Verdana"/>
        </w:rPr>
        <w:t xml:space="preserve"> персонал</w:t>
      </w:r>
      <w:r w:rsidR="0053437B">
        <w:rPr>
          <w:rFonts w:ascii="Verdana" w:hAnsi="Verdana"/>
        </w:rPr>
        <w:t>а, полагащ необходимите грижи</w:t>
      </w:r>
      <w:r w:rsidR="00BB63AD">
        <w:rPr>
          <w:rFonts w:ascii="Verdana" w:hAnsi="Verdana"/>
        </w:rPr>
        <w:t xml:space="preserve">. </w:t>
      </w:r>
    </w:p>
    <w:p w:rsidR="00BB63AD" w:rsidRDefault="00BB63AD" w:rsidP="001532F5">
      <w:pPr>
        <w:spacing w:line="360" w:lineRule="auto"/>
        <w:ind w:firstLine="708"/>
        <w:jc w:val="both"/>
        <w:rPr>
          <w:rFonts w:ascii="Verdana" w:hAnsi="Verdana"/>
          <w:b/>
        </w:rPr>
      </w:pPr>
    </w:p>
    <w:p w:rsidR="009933DB" w:rsidRDefault="001532F5" w:rsidP="001532F5">
      <w:pPr>
        <w:spacing w:line="360" w:lineRule="auto"/>
        <w:ind w:firstLine="708"/>
        <w:jc w:val="both"/>
        <w:rPr>
          <w:rFonts w:ascii="Verdana" w:hAnsi="Verdana"/>
          <w:b/>
        </w:rPr>
      </w:pPr>
      <w:r w:rsidRPr="00735551">
        <w:rPr>
          <w:rFonts w:ascii="Verdana" w:hAnsi="Verdana"/>
          <w:b/>
        </w:rPr>
        <w:t>Цели</w:t>
      </w:r>
    </w:p>
    <w:p w:rsidR="00F82B67" w:rsidRDefault="005F773A" w:rsidP="00D75E30">
      <w:pPr>
        <w:spacing w:line="360" w:lineRule="auto"/>
        <w:ind w:firstLine="708"/>
        <w:jc w:val="both"/>
        <w:rPr>
          <w:rFonts w:ascii="Verdana" w:hAnsi="Verdana"/>
        </w:rPr>
      </w:pPr>
      <w:r>
        <w:rPr>
          <w:rFonts w:ascii="Verdana" w:hAnsi="Verdana"/>
        </w:rPr>
        <w:t xml:space="preserve">Представеният проект на Наредба </w:t>
      </w:r>
      <w:r w:rsidR="002B118B">
        <w:rPr>
          <w:rFonts w:ascii="Verdana" w:hAnsi="Verdana"/>
        </w:rPr>
        <w:t xml:space="preserve">има за цел да </w:t>
      </w:r>
      <w:r>
        <w:rPr>
          <w:rFonts w:ascii="Verdana" w:hAnsi="Verdana"/>
        </w:rPr>
        <w:t xml:space="preserve">регламентира </w:t>
      </w:r>
      <w:r w:rsidRPr="005F773A">
        <w:rPr>
          <w:rFonts w:ascii="Verdana" w:hAnsi="Verdana"/>
        </w:rPr>
        <w:t>минималните изисквания за отглеждане и участие на животни в циркове, вариетета и други увеселителни заведения и необходимите професионални умения на лицата, които се грижат за животните</w:t>
      </w:r>
      <w:r>
        <w:rPr>
          <w:rFonts w:ascii="Verdana" w:hAnsi="Verdana"/>
        </w:rPr>
        <w:t>. Уредени са общи</w:t>
      </w:r>
      <w:r w:rsidR="0053786D">
        <w:rPr>
          <w:rFonts w:ascii="Verdana" w:hAnsi="Verdana"/>
        </w:rPr>
        <w:t>те</w:t>
      </w:r>
      <w:r>
        <w:rPr>
          <w:rFonts w:ascii="Verdana" w:hAnsi="Verdana"/>
        </w:rPr>
        <w:t xml:space="preserve"> минимални изисквания за</w:t>
      </w:r>
      <w:r w:rsidR="00710C31">
        <w:rPr>
          <w:rFonts w:ascii="Verdana" w:hAnsi="Verdana"/>
        </w:rPr>
        <w:t xml:space="preserve"> отглеждане на животните,</w:t>
      </w:r>
      <w:r>
        <w:rPr>
          <w:rFonts w:ascii="Verdana" w:hAnsi="Verdana"/>
        </w:rPr>
        <w:t xml:space="preserve"> храна и вода</w:t>
      </w:r>
      <w:r w:rsidR="00710C31">
        <w:rPr>
          <w:rFonts w:ascii="Verdana" w:hAnsi="Verdana"/>
        </w:rPr>
        <w:t>, обслужващ</w:t>
      </w:r>
      <w:r>
        <w:rPr>
          <w:rFonts w:ascii="Verdana" w:hAnsi="Verdana"/>
        </w:rPr>
        <w:t xml:space="preserve"> перс</w:t>
      </w:r>
      <w:r w:rsidR="001657FE">
        <w:rPr>
          <w:rFonts w:ascii="Verdana" w:hAnsi="Verdana"/>
        </w:rPr>
        <w:t xml:space="preserve">онал, </w:t>
      </w:r>
      <w:r w:rsidR="00710C31">
        <w:rPr>
          <w:rFonts w:ascii="Verdana" w:hAnsi="Verdana"/>
        </w:rPr>
        <w:t>ветеринарномедицинско</w:t>
      </w:r>
      <w:r>
        <w:rPr>
          <w:rFonts w:ascii="Verdana" w:hAnsi="Verdana"/>
        </w:rPr>
        <w:t xml:space="preserve"> обслужване</w:t>
      </w:r>
      <w:r w:rsidR="00710C31">
        <w:rPr>
          <w:rFonts w:ascii="Verdana" w:hAnsi="Verdana"/>
        </w:rPr>
        <w:t xml:space="preserve"> и транспортиране</w:t>
      </w:r>
      <w:r w:rsidR="00C905B7">
        <w:rPr>
          <w:rFonts w:ascii="Verdana" w:hAnsi="Verdana"/>
        </w:rPr>
        <w:t xml:space="preserve">, съобразно </w:t>
      </w:r>
      <w:r>
        <w:rPr>
          <w:rFonts w:ascii="Verdana" w:hAnsi="Verdana"/>
        </w:rPr>
        <w:t>хум</w:t>
      </w:r>
      <w:r w:rsidR="00D75E30">
        <w:rPr>
          <w:rFonts w:ascii="Verdana" w:hAnsi="Verdana"/>
        </w:rPr>
        <w:t>анното отношение и етика към животните</w:t>
      </w:r>
      <w:r>
        <w:rPr>
          <w:rFonts w:ascii="Verdana" w:hAnsi="Verdana"/>
        </w:rPr>
        <w:t>, опазване на здравословното им състояние</w:t>
      </w:r>
      <w:r w:rsidR="00710C31">
        <w:rPr>
          <w:rFonts w:ascii="Verdana" w:hAnsi="Verdana"/>
        </w:rPr>
        <w:t xml:space="preserve"> и</w:t>
      </w:r>
      <w:r>
        <w:rPr>
          <w:rFonts w:ascii="Verdana" w:hAnsi="Verdana"/>
        </w:rPr>
        <w:t xml:space="preserve"> </w:t>
      </w:r>
      <w:r w:rsidR="000A12CD">
        <w:rPr>
          <w:rFonts w:ascii="Verdana" w:hAnsi="Verdana"/>
        </w:rPr>
        <w:t>удовлетворяване на техните биологични изисквания.</w:t>
      </w:r>
    </w:p>
    <w:p w:rsidR="00011AA5" w:rsidRDefault="002B118B" w:rsidP="00C772BE">
      <w:pPr>
        <w:spacing w:line="360" w:lineRule="auto"/>
        <w:ind w:firstLine="708"/>
        <w:jc w:val="both"/>
        <w:rPr>
          <w:rFonts w:ascii="Verdana" w:hAnsi="Verdana"/>
        </w:rPr>
      </w:pPr>
      <w:r>
        <w:rPr>
          <w:rFonts w:ascii="Verdana" w:hAnsi="Verdana"/>
        </w:rPr>
        <w:t xml:space="preserve">Чрез  разписване на </w:t>
      </w:r>
      <w:r w:rsidR="00F82B67">
        <w:rPr>
          <w:rFonts w:ascii="Verdana" w:hAnsi="Verdana"/>
        </w:rPr>
        <w:t>минималните изисквания към вътрешните и външни съоръжения на обектите по местодомуване на животните, транспортните клетки и съоръженията на</w:t>
      </w:r>
      <w:r w:rsidR="002F2985">
        <w:rPr>
          <w:rFonts w:ascii="Verdana" w:hAnsi="Verdana"/>
        </w:rPr>
        <w:t xml:space="preserve"> животните по време на гастрол</w:t>
      </w:r>
      <w:r>
        <w:rPr>
          <w:rFonts w:ascii="Verdana" w:hAnsi="Verdana"/>
        </w:rPr>
        <w:t xml:space="preserve"> се постига удовлетворяване на техните физиологически и поведенчески особености при транспортирането и настаняването им за отглеждане и гастрол</w:t>
      </w:r>
      <w:r w:rsidR="00F013B1">
        <w:rPr>
          <w:rFonts w:ascii="Verdana" w:hAnsi="Verdana"/>
        </w:rPr>
        <w:t>, минимизиране на стреса, защита и хуманно отношение</w:t>
      </w:r>
      <w:r w:rsidR="006C6FEA">
        <w:rPr>
          <w:rFonts w:ascii="Verdana" w:hAnsi="Verdana"/>
        </w:rPr>
        <w:t>,</w:t>
      </w:r>
      <w:r w:rsidR="00D101A2">
        <w:rPr>
          <w:rFonts w:ascii="Verdana" w:hAnsi="Verdana"/>
        </w:rPr>
        <w:t xml:space="preserve"> и др</w:t>
      </w:r>
      <w:r w:rsidR="000F7F86">
        <w:rPr>
          <w:rFonts w:ascii="Verdana" w:hAnsi="Verdana"/>
        </w:rPr>
        <w:t>уги</w:t>
      </w:r>
      <w:r w:rsidR="002F2985">
        <w:rPr>
          <w:rFonts w:ascii="Verdana" w:hAnsi="Verdana"/>
        </w:rPr>
        <w:t>.</w:t>
      </w:r>
      <w:r w:rsidR="000A12CD">
        <w:rPr>
          <w:rFonts w:ascii="Verdana" w:hAnsi="Verdana"/>
        </w:rPr>
        <w:t xml:space="preserve"> </w:t>
      </w:r>
      <w:r w:rsidR="00A51FA7">
        <w:rPr>
          <w:rFonts w:ascii="Verdana" w:hAnsi="Verdana"/>
        </w:rPr>
        <w:t xml:space="preserve"> </w:t>
      </w:r>
      <w:r w:rsidR="00F82B67">
        <w:rPr>
          <w:rFonts w:ascii="Verdana" w:hAnsi="Verdana"/>
        </w:rPr>
        <w:t xml:space="preserve"> </w:t>
      </w:r>
      <w:r w:rsidR="00011AA5">
        <w:rPr>
          <w:rFonts w:ascii="Verdana" w:hAnsi="Verdana"/>
        </w:rPr>
        <w:t xml:space="preserve">Специфичните изисквания за отглеждане на животни в </w:t>
      </w:r>
      <w:r w:rsidR="000F7F86">
        <w:rPr>
          <w:rFonts w:ascii="Verdana" w:hAnsi="Verdana"/>
        </w:rPr>
        <w:t>обектите по местодомуване засягат</w:t>
      </w:r>
      <w:r w:rsidR="00011AA5">
        <w:rPr>
          <w:rFonts w:ascii="Verdana" w:hAnsi="Verdana"/>
        </w:rPr>
        <w:t xml:space="preserve"> питомни хищници от семейство порови, питомни кучета и котки, питомни копитни бозайници, питомни зайци и гризачи, птици и влечуги, китоподобни (вид афала и обикновен делфин)</w:t>
      </w:r>
      <w:r>
        <w:rPr>
          <w:rFonts w:ascii="Verdana" w:hAnsi="Verdana"/>
        </w:rPr>
        <w:t xml:space="preserve">, </w:t>
      </w:r>
      <w:r w:rsidR="00E86924">
        <w:rPr>
          <w:rFonts w:ascii="Verdana" w:hAnsi="Verdana"/>
        </w:rPr>
        <w:t>като по този начин се цели да бъд</w:t>
      </w:r>
      <w:r w:rsidR="000F7F86">
        <w:rPr>
          <w:rFonts w:ascii="Verdana" w:hAnsi="Verdana"/>
        </w:rPr>
        <w:t>ат обхванати</w:t>
      </w:r>
      <w:r w:rsidR="00E86924">
        <w:rPr>
          <w:rFonts w:ascii="Verdana" w:hAnsi="Verdana"/>
        </w:rPr>
        <w:t xml:space="preserve"> </w:t>
      </w:r>
      <w:r>
        <w:rPr>
          <w:rFonts w:ascii="Verdana" w:hAnsi="Verdana"/>
        </w:rPr>
        <w:t xml:space="preserve">групите животни, които </w:t>
      </w:r>
      <w:r w:rsidR="002954DB">
        <w:rPr>
          <w:rFonts w:ascii="Verdana" w:hAnsi="Verdana"/>
        </w:rPr>
        <w:t xml:space="preserve">се отглеждат и </w:t>
      </w:r>
      <w:r w:rsidR="00DA72AF">
        <w:rPr>
          <w:rFonts w:ascii="Verdana" w:hAnsi="Verdana"/>
        </w:rPr>
        <w:t>участват</w:t>
      </w:r>
      <w:r>
        <w:rPr>
          <w:rFonts w:ascii="Verdana" w:hAnsi="Verdana"/>
        </w:rPr>
        <w:t xml:space="preserve"> в </w:t>
      </w:r>
      <w:r w:rsidRPr="0088780E">
        <w:rPr>
          <w:rFonts w:ascii="Verdana" w:hAnsi="Verdana"/>
        </w:rPr>
        <w:t>циркове, вариетета и други увеселителни заведения</w:t>
      </w:r>
      <w:r w:rsidR="00011AA5">
        <w:rPr>
          <w:rFonts w:ascii="Verdana" w:hAnsi="Verdana"/>
        </w:rPr>
        <w:t xml:space="preserve">. </w:t>
      </w:r>
    </w:p>
    <w:p w:rsidR="007E6203" w:rsidRDefault="007E6203" w:rsidP="007E6203">
      <w:pPr>
        <w:spacing w:line="360" w:lineRule="auto"/>
        <w:ind w:firstLine="708"/>
        <w:jc w:val="both"/>
        <w:rPr>
          <w:rFonts w:ascii="Verdana" w:hAnsi="Verdana"/>
        </w:rPr>
      </w:pPr>
      <w:r>
        <w:rPr>
          <w:rFonts w:ascii="Verdana" w:hAnsi="Verdana"/>
        </w:rPr>
        <w:t>Към проекта на Н</w:t>
      </w:r>
      <w:r w:rsidRPr="00651191">
        <w:rPr>
          <w:rFonts w:ascii="Verdana" w:hAnsi="Verdana"/>
        </w:rPr>
        <w:t>аредба са включени девет броя приложения с конкретни изисквания към местата за настаняване на специфичните групи животни, откритите и закрити участъци, в които са настанени копитните бозайници и хищници, размери на помещения, боксове, клетки и заграждения за настаняване на кучета, честота на осигуряване на достъп до храна на котки и кучета според възрастта им, минимални изисквания към площта на отглеждане на зайци и гризачи, минимални размери на басейните и изис</w:t>
      </w:r>
      <w:r w:rsidR="00105517">
        <w:rPr>
          <w:rFonts w:ascii="Verdana" w:hAnsi="Verdana"/>
        </w:rPr>
        <w:t>квания към водата в делфинариумите</w:t>
      </w:r>
      <w:r w:rsidRPr="00651191">
        <w:rPr>
          <w:rFonts w:ascii="Verdana" w:hAnsi="Verdana"/>
        </w:rPr>
        <w:t xml:space="preserve"> и съотносимата доку</w:t>
      </w:r>
      <w:r w:rsidR="007B5A1B">
        <w:rPr>
          <w:rFonts w:ascii="Verdana" w:hAnsi="Verdana"/>
        </w:rPr>
        <w:t>ментация, която се води в</w:t>
      </w:r>
      <w:r>
        <w:rPr>
          <w:rFonts w:ascii="Verdana" w:hAnsi="Verdana"/>
        </w:rPr>
        <w:t xml:space="preserve"> цирковете, вариететата и други увеселителни заведения</w:t>
      </w:r>
      <w:r w:rsidRPr="00651191">
        <w:rPr>
          <w:rFonts w:ascii="Verdana" w:hAnsi="Verdana"/>
        </w:rPr>
        <w:t>. Приложенията имат за цел да дадат насоки и да улеснят в максимална степен работата на заинтересованите страни, както и да подобрят тяхната отчетност и контрол.</w:t>
      </w:r>
    </w:p>
    <w:p w:rsidR="00422C1A" w:rsidRDefault="002C3371" w:rsidP="00EF26B5">
      <w:pPr>
        <w:spacing w:line="360" w:lineRule="auto"/>
        <w:ind w:firstLine="708"/>
        <w:jc w:val="both"/>
        <w:rPr>
          <w:rFonts w:ascii="Verdana" w:hAnsi="Verdana"/>
        </w:rPr>
      </w:pPr>
      <w:r>
        <w:rPr>
          <w:rFonts w:ascii="Verdana" w:hAnsi="Verdana"/>
        </w:rPr>
        <w:t>С проекта на Наредба са регламентирани и</w:t>
      </w:r>
      <w:r w:rsidR="00011AA5">
        <w:rPr>
          <w:rFonts w:ascii="Verdana" w:hAnsi="Verdana"/>
        </w:rPr>
        <w:t xml:space="preserve"> изискванията при работа с животните, дресура, репетиции и участие в представления</w:t>
      </w:r>
      <w:r w:rsidR="00422C1A">
        <w:rPr>
          <w:rFonts w:ascii="Verdana" w:hAnsi="Verdana"/>
        </w:rPr>
        <w:t xml:space="preserve">, което е особено важно и </w:t>
      </w:r>
      <w:r w:rsidR="00422C1A">
        <w:rPr>
          <w:rFonts w:ascii="Verdana" w:hAnsi="Verdana"/>
        </w:rPr>
        <w:lastRenderedPageBreak/>
        <w:t>има за цел опазване на тяхното здраве, благосъстояние, естествено поведение и защита от наранявания и злополуки</w:t>
      </w:r>
      <w:r w:rsidR="00011AA5">
        <w:rPr>
          <w:rFonts w:ascii="Verdana" w:hAnsi="Verdana"/>
        </w:rPr>
        <w:t xml:space="preserve">. </w:t>
      </w:r>
    </w:p>
    <w:p w:rsidR="002C3371" w:rsidRDefault="006C6FEA" w:rsidP="00EF26B5">
      <w:pPr>
        <w:spacing w:line="360" w:lineRule="auto"/>
        <w:ind w:firstLine="708"/>
        <w:jc w:val="both"/>
        <w:rPr>
          <w:rFonts w:ascii="Verdana" w:hAnsi="Verdana"/>
        </w:rPr>
      </w:pPr>
      <w:r>
        <w:rPr>
          <w:rFonts w:ascii="Verdana" w:hAnsi="Verdana"/>
        </w:rPr>
        <w:t>Посочени</w:t>
      </w:r>
      <w:r w:rsidR="00011AA5">
        <w:rPr>
          <w:rFonts w:ascii="Verdana" w:hAnsi="Verdana"/>
        </w:rPr>
        <w:t xml:space="preserve"> са компетентните органи и осъществявания контрол от страна на Регионалните инспекции по околната среда и водите и Областните дирекции по безопасност на храните, предвид компетенциите им</w:t>
      </w:r>
      <w:r w:rsidR="002C3371">
        <w:rPr>
          <w:rFonts w:ascii="Verdana" w:hAnsi="Verdana"/>
        </w:rPr>
        <w:t xml:space="preserve"> съгласно Закона за защита на животните</w:t>
      </w:r>
      <w:r w:rsidR="00011AA5">
        <w:rPr>
          <w:rFonts w:ascii="Verdana" w:hAnsi="Verdana"/>
        </w:rPr>
        <w:t xml:space="preserve">. </w:t>
      </w:r>
      <w:r w:rsidR="007E6203" w:rsidRPr="007E6203">
        <w:rPr>
          <w:rFonts w:ascii="Verdana" w:hAnsi="Verdana"/>
        </w:rPr>
        <w:t>Осъществяваният контрол от страна на компетентните органи, на база проверка за съответствие с изискванията на подзаконовия</w:t>
      </w:r>
      <w:r w:rsidR="007B5A1B">
        <w:rPr>
          <w:rFonts w:ascii="Verdana" w:hAnsi="Verdana"/>
        </w:rPr>
        <w:t xml:space="preserve"> нормативен акт, ще допринесат з</w:t>
      </w:r>
      <w:r w:rsidR="007E6203" w:rsidRPr="007E6203">
        <w:rPr>
          <w:rFonts w:ascii="Verdana" w:hAnsi="Verdana"/>
        </w:rPr>
        <w:t>а по-добър надзор върху тези обекти, условията в тях, както и подобряване хуманното отношение и здравеопазване на животните, участващи в представления.</w:t>
      </w:r>
    </w:p>
    <w:p w:rsidR="007D4318" w:rsidRDefault="007D4318" w:rsidP="00EF26B5">
      <w:pPr>
        <w:spacing w:line="360" w:lineRule="auto"/>
        <w:ind w:firstLine="708"/>
        <w:jc w:val="both"/>
        <w:rPr>
          <w:rFonts w:ascii="Verdana" w:hAnsi="Verdana"/>
        </w:rPr>
      </w:pPr>
      <w:r>
        <w:rPr>
          <w:rFonts w:ascii="Verdana" w:hAnsi="Verdana"/>
        </w:rPr>
        <w:t>За действащите циркове, вариетета и други увеселителни заведения е предоставен срок до 5 години да се приведат в съответствие с новите изисквания на Наредбата, като за делфинариумите срокът е до 10 години.</w:t>
      </w:r>
    </w:p>
    <w:p w:rsidR="005A0DCD" w:rsidRDefault="005A0DCD" w:rsidP="00EF26B5">
      <w:pPr>
        <w:spacing w:line="360" w:lineRule="auto"/>
        <w:ind w:firstLine="708"/>
        <w:jc w:val="both"/>
        <w:rPr>
          <w:rFonts w:ascii="Verdana" w:hAnsi="Verdana"/>
        </w:rPr>
      </w:pPr>
    </w:p>
    <w:p w:rsidR="005A0DCD" w:rsidRPr="008B17C7" w:rsidRDefault="005A0DCD" w:rsidP="005A0DCD">
      <w:pPr>
        <w:spacing w:line="360" w:lineRule="auto"/>
        <w:ind w:firstLine="708"/>
        <w:jc w:val="both"/>
        <w:rPr>
          <w:rFonts w:ascii="Verdana" w:hAnsi="Verdana"/>
          <w:b/>
          <w:color w:val="000000"/>
          <w:shd w:val="clear" w:color="auto" w:fill="FEFEFE"/>
          <w:lang w:val="ru-RU"/>
        </w:rPr>
      </w:pPr>
      <w:r w:rsidRPr="00735551">
        <w:rPr>
          <w:rFonts w:ascii="Verdana" w:hAnsi="Verdana"/>
          <w:b/>
          <w:color w:val="000000"/>
          <w:shd w:val="clear" w:color="auto" w:fill="FEFEFE"/>
        </w:rPr>
        <w:t xml:space="preserve">Финансови и други средства, необходими за прилагането на новата уредба </w:t>
      </w:r>
    </w:p>
    <w:p w:rsidR="005A0DCD" w:rsidRDefault="005A0DCD" w:rsidP="005A0DCD">
      <w:pPr>
        <w:spacing w:line="360" w:lineRule="auto"/>
        <w:ind w:firstLine="708"/>
        <w:jc w:val="both"/>
        <w:rPr>
          <w:rFonts w:ascii="Verdana" w:hAnsi="Verdana"/>
          <w:color w:val="000000"/>
          <w:shd w:val="clear" w:color="auto" w:fill="FEFEFE"/>
        </w:rPr>
      </w:pPr>
      <w:r w:rsidRPr="00B3750B">
        <w:rPr>
          <w:rFonts w:ascii="Verdana" w:hAnsi="Verdana"/>
          <w:color w:val="000000"/>
          <w:shd w:val="clear" w:color="auto" w:fill="FEFEFE"/>
        </w:rPr>
        <w:t>Предложеният проект на акт не води до въздействие върху държавния бюджет и не са необходими допълнителни разходи/трансфери и други плащания по бюджет</w:t>
      </w:r>
      <w:r w:rsidR="008743BD">
        <w:rPr>
          <w:rFonts w:ascii="Verdana" w:hAnsi="Verdana"/>
          <w:color w:val="000000"/>
          <w:shd w:val="clear" w:color="auto" w:fill="FEFEFE"/>
        </w:rPr>
        <w:t>ите</w:t>
      </w:r>
      <w:r w:rsidRPr="00B3750B">
        <w:rPr>
          <w:rFonts w:ascii="Verdana" w:hAnsi="Verdana"/>
          <w:color w:val="000000"/>
          <w:shd w:val="clear" w:color="auto" w:fill="FEFEFE"/>
        </w:rPr>
        <w:t xml:space="preserve"> на Министерството на земеделието, храните и горите</w:t>
      </w:r>
      <w:r w:rsidR="008743BD">
        <w:rPr>
          <w:rFonts w:ascii="Verdana" w:hAnsi="Verdana"/>
          <w:color w:val="000000"/>
          <w:shd w:val="clear" w:color="auto" w:fill="FEFEFE"/>
        </w:rPr>
        <w:t xml:space="preserve"> и Министерство на околната среда и водите</w:t>
      </w:r>
      <w:r w:rsidRPr="00B3750B">
        <w:rPr>
          <w:rFonts w:ascii="Verdana" w:hAnsi="Verdana"/>
          <w:color w:val="000000"/>
          <w:shd w:val="clear" w:color="auto" w:fill="FEFEFE"/>
        </w:rPr>
        <w:t>.</w:t>
      </w:r>
      <w:r w:rsidRPr="00002D0C">
        <w:rPr>
          <w:rFonts w:ascii="Verdana" w:hAnsi="Verdana"/>
          <w:color w:val="000000"/>
          <w:shd w:val="clear" w:color="auto" w:fill="FEFEFE"/>
        </w:rPr>
        <w:t xml:space="preserve"> </w:t>
      </w:r>
    </w:p>
    <w:p w:rsidR="005522DB" w:rsidRDefault="005A0DCD" w:rsidP="005A0DCD">
      <w:pPr>
        <w:spacing w:line="360" w:lineRule="auto"/>
        <w:ind w:firstLine="708"/>
        <w:jc w:val="both"/>
        <w:rPr>
          <w:rFonts w:ascii="Verdana" w:hAnsi="Verdana"/>
          <w:color w:val="000000"/>
          <w:shd w:val="clear" w:color="auto" w:fill="FEFEFE"/>
        </w:rPr>
      </w:pPr>
      <w:r>
        <w:rPr>
          <w:rFonts w:ascii="Verdana" w:hAnsi="Verdana"/>
          <w:color w:val="000000"/>
          <w:shd w:val="clear" w:color="auto" w:fill="FEFEFE"/>
        </w:rPr>
        <w:t>Проектът на нормативен акт ще окаже въздействие върху собствениците на циркове,</w:t>
      </w:r>
      <w:r w:rsidRPr="00B3750B">
        <w:t xml:space="preserve"> </w:t>
      </w:r>
      <w:r w:rsidRPr="00B3750B">
        <w:rPr>
          <w:rFonts w:ascii="Verdana" w:hAnsi="Verdana"/>
          <w:color w:val="000000"/>
          <w:shd w:val="clear" w:color="auto" w:fill="FEFEFE"/>
        </w:rPr>
        <w:t>вариетета и други увеселителни заведения</w:t>
      </w:r>
      <w:r>
        <w:rPr>
          <w:rFonts w:ascii="Verdana" w:hAnsi="Verdana"/>
          <w:color w:val="000000"/>
          <w:shd w:val="clear" w:color="auto" w:fill="FEFEFE"/>
        </w:rPr>
        <w:t xml:space="preserve">, в които се отглеждат и участват животни, във връзка с въведените изисквания. </w:t>
      </w:r>
    </w:p>
    <w:p w:rsidR="005522DB" w:rsidRDefault="005522DB" w:rsidP="005A0DCD">
      <w:pPr>
        <w:spacing w:line="360" w:lineRule="auto"/>
        <w:ind w:firstLine="708"/>
        <w:jc w:val="both"/>
        <w:rPr>
          <w:rFonts w:ascii="Verdana" w:hAnsi="Verdana"/>
          <w:color w:val="000000"/>
          <w:shd w:val="clear" w:color="auto" w:fill="FEFEFE"/>
        </w:rPr>
      </w:pPr>
    </w:p>
    <w:p w:rsidR="005522DB" w:rsidRPr="005522DB" w:rsidRDefault="005522DB" w:rsidP="005522DB">
      <w:pPr>
        <w:spacing w:line="360" w:lineRule="auto"/>
        <w:ind w:firstLine="708"/>
        <w:jc w:val="both"/>
        <w:rPr>
          <w:rFonts w:ascii="Verdana" w:hAnsi="Verdana"/>
          <w:b/>
          <w:color w:val="000000"/>
          <w:shd w:val="clear" w:color="auto" w:fill="FEFEFE"/>
        </w:rPr>
      </w:pPr>
      <w:r w:rsidRPr="005522DB">
        <w:rPr>
          <w:rFonts w:ascii="Verdana" w:hAnsi="Verdana"/>
          <w:b/>
          <w:color w:val="000000"/>
          <w:shd w:val="clear" w:color="auto" w:fill="FEFEFE"/>
        </w:rPr>
        <w:t>Анализ за съответствие с правото на Европейския съюз</w:t>
      </w:r>
    </w:p>
    <w:p w:rsidR="005A0DCD" w:rsidRPr="00DA5D09" w:rsidRDefault="005522DB" w:rsidP="005522DB">
      <w:pPr>
        <w:spacing w:line="360" w:lineRule="auto"/>
        <w:ind w:firstLine="708"/>
        <w:jc w:val="both"/>
        <w:rPr>
          <w:rFonts w:ascii="Verdana" w:hAnsi="Verdana"/>
          <w:color w:val="000000"/>
          <w:shd w:val="clear" w:color="auto" w:fill="FEFEFE"/>
        </w:rPr>
      </w:pPr>
      <w:r w:rsidRPr="005522DB">
        <w:rPr>
          <w:rFonts w:ascii="Verdana" w:hAnsi="Verdana"/>
          <w:color w:val="000000"/>
          <w:shd w:val="clear" w:color="auto" w:fill="FEFEFE"/>
        </w:rPr>
        <w:t>Проектът на нормативен акт не съдържа разпоредби, транспониращи актове на Европейския съюз, поради което не е приложена таблица за съответствие с правото на Европейския съюз</w:t>
      </w:r>
      <w:r w:rsidR="00D34E11">
        <w:rPr>
          <w:rFonts w:ascii="Verdana" w:hAnsi="Verdana"/>
          <w:color w:val="000000"/>
          <w:shd w:val="clear" w:color="auto" w:fill="FEFEFE"/>
        </w:rPr>
        <w:t>.</w:t>
      </w:r>
    </w:p>
    <w:p w:rsidR="002C3371" w:rsidRDefault="002C3371" w:rsidP="005522DB">
      <w:pPr>
        <w:spacing w:line="360" w:lineRule="auto"/>
        <w:jc w:val="both"/>
        <w:rPr>
          <w:rFonts w:ascii="Verdana" w:hAnsi="Verdana"/>
        </w:rPr>
      </w:pPr>
    </w:p>
    <w:p w:rsidR="0005200F" w:rsidRDefault="0005200F" w:rsidP="00EF26B5">
      <w:pPr>
        <w:spacing w:line="360" w:lineRule="auto"/>
        <w:ind w:firstLine="708"/>
        <w:jc w:val="both"/>
        <w:rPr>
          <w:rFonts w:ascii="Verdana" w:hAnsi="Verdana"/>
          <w:b/>
        </w:rPr>
      </w:pPr>
      <w:r w:rsidRPr="0005200F">
        <w:rPr>
          <w:rFonts w:ascii="Verdana" w:hAnsi="Verdana"/>
          <w:b/>
        </w:rPr>
        <w:t>Очаквани резултати от прилагането на акта</w:t>
      </w:r>
    </w:p>
    <w:p w:rsidR="00B04A2F" w:rsidRPr="007C5F75" w:rsidRDefault="00391BCF" w:rsidP="007C5F75">
      <w:pPr>
        <w:spacing w:line="360" w:lineRule="auto"/>
        <w:ind w:firstLine="708"/>
        <w:jc w:val="both"/>
        <w:rPr>
          <w:rFonts w:ascii="Verdana" w:hAnsi="Verdana"/>
        </w:rPr>
      </w:pPr>
      <w:r>
        <w:rPr>
          <w:rFonts w:ascii="Verdana" w:hAnsi="Verdana"/>
        </w:rPr>
        <w:t>С приемането на Наредбата ще се създаде нормативна уредба з</w:t>
      </w:r>
      <w:r w:rsidR="00651191">
        <w:rPr>
          <w:rFonts w:ascii="Verdana" w:hAnsi="Verdana"/>
        </w:rPr>
        <w:t>а</w:t>
      </w:r>
      <w:r w:rsidR="00C854B5">
        <w:rPr>
          <w:rFonts w:ascii="Verdana" w:hAnsi="Verdana"/>
        </w:rPr>
        <w:t xml:space="preserve"> </w:t>
      </w:r>
      <w:r w:rsidR="00C854B5" w:rsidRPr="00C854B5">
        <w:rPr>
          <w:rFonts w:ascii="Verdana" w:hAnsi="Verdana"/>
        </w:rPr>
        <w:t>минималните изисквания за отглеждане и участие на животни в циркове, вариетета и други увеселителни заведения и необходимите професионални умения на лицата, които се грижат за живо</w:t>
      </w:r>
      <w:r w:rsidR="00C854B5">
        <w:rPr>
          <w:rFonts w:ascii="Verdana" w:hAnsi="Verdana"/>
        </w:rPr>
        <w:t xml:space="preserve">тните, в изпълнение на чл. 26 от Закона за защита на животните. </w:t>
      </w:r>
      <w:r w:rsidR="00BD355C">
        <w:rPr>
          <w:rFonts w:ascii="Verdana" w:hAnsi="Verdana"/>
        </w:rPr>
        <w:t xml:space="preserve">С прилагането на акта се очаква </w:t>
      </w:r>
      <w:r w:rsidR="008E0ED6">
        <w:rPr>
          <w:rFonts w:ascii="Verdana" w:hAnsi="Verdana"/>
        </w:rPr>
        <w:t>защита и гарантиране здравето и хуманното отношение към специфичните групи животни, които участват в представленията на горепосочените обекти.</w:t>
      </w:r>
    </w:p>
    <w:p w:rsidR="007F6577" w:rsidRDefault="007F6577" w:rsidP="00EF26B5">
      <w:pPr>
        <w:spacing w:line="360" w:lineRule="auto"/>
        <w:ind w:firstLine="708"/>
        <w:jc w:val="both"/>
        <w:rPr>
          <w:rFonts w:ascii="Verdana" w:hAnsi="Verdana"/>
          <w:b/>
          <w:color w:val="000000"/>
          <w:shd w:val="clear" w:color="auto" w:fill="FEFEFE"/>
        </w:rPr>
      </w:pPr>
    </w:p>
    <w:p w:rsidR="00735551" w:rsidRPr="00735551" w:rsidRDefault="00735551" w:rsidP="007F6577">
      <w:pPr>
        <w:widowControl w:val="0"/>
        <w:spacing w:line="360" w:lineRule="auto"/>
        <w:ind w:firstLine="709"/>
        <w:jc w:val="both"/>
        <w:rPr>
          <w:rFonts w:ascii="Verdana" w:hAnsi="Verdana"/>
          <w:b/>
          <w:color w:val="000000"/>
          <w:shd w:val="clear" w:color="auto" w:fill="FEFEFE"/>
        </w:rPr>
      </w:pPr>
      <w:r w:rsidRPr="00735551">
        <w:rPr>
          <w:rFonts w:ascii="Verdana" w:hAnsi="Verdana"/>
          <w:b/>
          <w:color w:val="000000"/>
          <w:shd w:val="clear" w:color="auto" w:fill="FEFEFE"/>
        </w:rPr>
        <w:t>Информация за проведените обществени консултации</w:t>
      </w:r>
    </w:p>
    <w:p w:rsidR="00944815" w:rsidRPr="00E14E50" w:rsidRDefault="00944815" w:rsidP="007F6577">
      <w:pPr>
        <w:widowControl w:val="0"/>
        <w:spacing w:line="360" w:lineRule="auto"/>
        <w:ind w:firstLine="709"/>
        <w:jc w:val="both"/>
        <w:rPr>
          <w:rFonts w:ascii="Verdana" w:hAnsi="Verdana"/>
          <w:shd w:val="clear" w:color="auto" w:fill="FEFEFE"/>
          <w:lang w:val="ru-RU"/>
        </w:rPr>
      </w:pPr>
      <w:r w:rsidRPr="00E14E50">
        <w:rPr>
          <w:rFonts w:ascii="Verdana" w:hAnsi="Verdana"/>
          <w:shd w:val="clear" w:color="auto" w:fill="FEFEFE"/>
        </w:rPr>
        <w:t xml:space="preserve">На 16.11.2020 г. предложеният проект на Наредба е представен за </w:t>
      </w:r>
      <w:r w:rsidRPr="00E14E50">
        <w:rPr>
          <w:rFonts w:ascii="Verdana" w:hAnsi="Verdana"/>
          <w:shd w:val="clear" w:color="auto" w:fill="FEFEFE"/>
        </w:rPr>
        <w:lastRenderedPageBreak/>
        <w:t>предварителни обществени консултации по електронен път на цирк Балкански, цирк Иванов и делфинариум гр. Варна със 7-дневен срок за предложения и становища. Целесъобразните бележки и предложения са отразени.</w:t>
      </w:r>
    </w:p>
    <w:p w:rsidR="00A323D0" w:rsidRPr="00AA1903" w:rsidRDefault="00A323D0" w:rsidP="00A323D0">
      <w:pPr>
        <w:overflowPunct/>
        <w:autoSpaceDE/>
        <w:autoSpaceDN/>
        <w:adjustRightInd/>
        <w:spacing w:line="360" w:lineRule="auto"/>
        <w:ind w:firstLine="709"/>
        <w:jc w:val="both"/>
        <w:textAlignment w:val="auto"/>
        <w:rPr>
          <w:rFonts w:ascii="Verdana" w:hAnsi="Verdana" w:cs="Verdana"/>
          <w:lang w:val="ru-RU" w:eastAsia="zh-CN"/>
        </w:rPr>
      </w:pPr>
      <w:r w:rsidRPr="00A323D0">
        <w:rPr>
          <w:rFonts w:ascii="Verdana" w:hAnsi="Verdana" w:cs="Verdana"/>
          <w:lang w:eastAsia="zh-CN"/>
        </w:rPr>
        <w:t xml:space="preserve">Съгласно чл. 26, ал. 3 и 4 от Закона за нормативните актове, проектите на Наредба и доклад (мотиви) са публикувани на интернет страниците на Министерството на земеделието, храните и горите и Министерството на околната среда и водите, и на Портала за обществени консултации, като на заинтересованите лица е предоставен 30-дневен срок за предложения и становища. </w:t>
      </w:r>
    </w:p>
    <w:p w:rsidR="00F25505" w:rsidRDefault="001C537C" w:rsidP="001E6B1A">
      <w:pPr>
        <w:overflowPunct/>
        <w:autoSpaceDE/>
        <w:autoSpaceDN/>
        <w:adjustRightInd/>
        <w:spacing w:line="360" w:lineRule="auto"/>
        <w:ind w:firstLine="709"/>
        <w:jc w:val="both"/>
        <w:textAlignment w:val="auto"/>
        <w:rPr>
          <w:rFonts w:ascii="Verdana" w:hAnsi="Verdana" w:cs="Verdana"/>
        </w:rPr>
      </w:pPr>
      <w:r w:rsidRPr="00E72BEC">
        <w:rPr>
          <w:rFonts w:ascii="Verdana" w:hAnsi="Verdana" w:cs="Verdana"/>
        </w:rPr>
        <w:t xml:space="preserve">В съответствие с чл. 26, ал. 5 от Закона за нормативните актове справката за постъпилите предложения заедно с обосновка за неприетите предложения в резултат на проведената обществена консултация е </w:t>
      </w:r>
      <w:r w:rsidR="00014B1F">
        <w:rPr>
          <w:rFonts w:ascii="Verdana" w:hAnsi="Verdana" w:cs="Verdana"/>
        </w:rPr>
        <w:t>публикувана на интернет страниците</w:t>
      </w:r>
      <w:r w:rsidRPr="00E72BEC">
        <w:rPr>
          <w:rFonts w:ascii="Verdana" w:hAnsi="Verdana" w:cs="Verdana"/>
        </w:rPr>
        <w:t xml:space="preserve"> на Министерството на земеделието, храните и горите</w:t>
      </w:r>
      <w:r w:rsidR="00B72D9B">
        <w:rPr>
          <w:rFonts w:ascii="Verdana" w:hAnsi="Verdana" w:cs="Verdana"/>
        </w:rPr>
        <w:t xml:space="preserve"> и</w:t>
      </w:r>
      <w:r w:rsidR="00014B1F">
        <w:rPr>
          <w:rFonts w:ascii="Verdana" w:hAnsi="Verdana" w:cs="Verdana"/>
        </w:rPr>
        <w:t xml:space="preserve"> </w:t>
      </w:r>
      <w:r w:rsidR="00014B1F" w:rsidRPr="00014B1F">
        <w:rPr>
          <w:rFonts w:ascii="Verdana" w:hAnsi="Verdana" w:cs="Verdana"/>
        </w:rPr>
        <w:t>Министерств</w:t>
      </w:r>
      <w:r w:rsidR="00014B1F">
        <w:rPr>
          <w:rFonts w:ascii="Verdana" w:hAnsi="Verdana" w:cs="Verdana"/>
        </w:rPr>
        <w:t>ото на околната среда и водите</w:t>
      </w:r>
      <w:r w:rsidRPr="00E72BEC">
        <w:rPr>
          <w:rFonts w:ascii="Verdana" w:hAnsi="Verdana" w:cs="Verdana"/>
        </w:rPr>
        <w:t xml:space="preserve"> и на Портала за обществени консултации. </w:t>
      </w:r>
    </w:p>
    <w:p w:rsidR="0013689C" w:rsidRDefault="001C537C" w:rsidP="00EF26B5">
      <w:pPr>
        <w:overflowPunct/>
        <w:autoSpaceDE/>
        <w:autoSpaceDN/>
        <w:adjustRightInd/>
        <w:spacing w:line="360" w:lineRule="auto"/>
        <w:ind w:firstLine="709"/>
        <w:jc w:val="both"/>
        <w:textAlignment w:val="auto"/>
        <w:rPr>
          <w:rFonts w:ascii="Verdana" w:hAnsi="Verdana" w:cs="Verdana"/>
        </w:rPr>
      </w:pPr>
      <w:r w:rsidRPr="00E72BEC">
        <w:rPr>
          <w:rFonts w:ascii="Verdana" w:hAnsi="Verdana" w:cs="Verdana"/>
        </w:rPr>
        <w:t xml:space="preserve">Проектът на </w:t>
      </w:r>
      <w:r w:rsidR="000B72A6" w:rsidRPr="00E72BEC">
        <w:rPr>
          <w:rFonts w:ascii="Verdana" w:hAnsi="Verdana" w:cs="Verdana"/>
        </w:rPr>
        <w:t xml:space="preserve">Наредба </w:t>
      </w:r>
      <w:r w:rsidR="00032B1F" w:rsidRPr="00032B1F">
        <w:rPr>
          <w:rFonts w:ascii="Verdana" w:hAnsi="Verdana" w:cs="Verdana"/>
        </w:rPr>
        <w:t xml:space="preserve">за условията и минималните изисквания за отглеждане и участие на животни в циркове, вариетета и други увеселителни заведения и необходимите професионални умения на лицата, които се грижат за животните </w:t>
      </w:r>
      <w:r w:rsidR="00407449" w:rsidRPr="00E72BEC">
        <w:rPr>
          <w:rFonts w:ascii="Verdana" w:hAnsi="Verdana" w:cs="Verdana"/>
        </w:rPr>
        <w:t xml:space="preserve">е съгласуван в съответствие с разпоредбите на Правилата за изготвяне и съгласуване на проекти на актове в системата на Министерството на земеделието, храните и горите. </w:t>
      </w:r>
      <w:r w:rsidRPr="00E72BEC">
        <w:rPr>
          <w:rFonts w:ascii="Verdana" w:hAnsi="Verdana" w:cs="Verdana"/>
        </w:rPr>
        <w:t>Направените целесъобразни бележки и предложения са отразени.</w:t>
      </w:r>
    </w:p>
    <w:p w:rsidR="00032B1F" w:rsidRPr="00E72BEC" w:rsidRDefault="00032B1F" w:rsidP="00EF26B5">
      <w:pPr>
        <w:overflowPunct/>
        <w:autoSpaceDE/>
        <w:autoSpaceDN/>
        <w:adjustRightInd/>
        <w:spacing w:line="360" w:lineRule="auto"/>
        <w:ind w:firstLine="709"/>
        <w:jc w:val="both"/>
        <w:textAlignment w:val="auto"/>
        <w:rPr>
          <w:rFonts w:ascii="Verdana" w:hAnsi="Verdana" w:cs="Verdana"/>
        </w:rPr>
      </w:pPr>
    </w:p>
    <w:p w:rsidR="00353F6D" w:rsidRDefault="00AC3594" w:rsidP="00032B1F">
      <w:pPr>
        <w:spacing w:after="120" w:line="360" w:lineRule="auto"/>
        <w:ind w:firstLine="708"/>
        <w:jc w:val="both"/>
        <w:rPr>
          <w:rFonts w:ascii="Verdana" w:hAnsi="Verdana"/>
          <w:b/>
        </w:rPr>
      </w:pPr>
      <w:r w:rsidRPr="00E72BEC">
        <w:rPr>
          <w:rFonts w:ascii="Verdana" w:hAnsi="Verdana"/>
          <w:b/>
        </w:rPr>
        <w:t>УВАЖАЕМА ГОСПОЖО МИНИСТЪР</w:t>
      </w:r>
      <w:r w:rsidR="001C537C" w:rsidRPr="00E72BEC">
        <w:rPr>
          <w:rFonts w:ascii="Verdana" w:hAnsi="Verdana"/>
          <w:b/>
        </w:rPr>
        <w:t>,</w:t>
      </w:r>
    </w:p>
    <w:p w:rsidR="00D1462F" w:rsidRPr="00D16AFE" w:rsidRDefault="001C537C" w:rsidP="00B3580D">
      <w:pPr>
        <w:spacing w:after="120" w:line="360" w:lineRule="auto"/>
        <w:ind w:firstLine="709"/>
        <w:jc w:val="both"/>
        <w:rPr>
          <w:rFonts w:ascii="Verdana" w:hAnsi="Verdana" w:cs="Verdana"/>
          <w:lang w:eastAsia="zh-CN"/>
        </w:rPr>
      </w:pPr>
      <w:r w:rsidRPr="004B4F8D">
        <w:rPr>
          <w:rFonts w:ascii="Verdana" w:hAnsi="Verdana"/>
        </w:rPr>
        <w:t>Във връзка с гореи</w:t>
      </w:r>
      <w:r w:rsidR="00127CBA" w:rsidRPr="004B4F8D">
        <w:rPr>
          <w:rFonts w:ascii="Verdana" w:hAnsi="Verdana"/>
        </w:rPr>
        <w:t xml:space="preserve">зложеното и на основание </w:t>
      </w:r>
      <w:r w:rsidR="0071742C" w:rsidRPr="0071742C">
        <w:rPr>
          <w:rFonts w:ascii="Verdana" w:hAnsi="Verdana"/>
        </w:rPr>
        <w:t xml:space="preserve">чл. </w:t>
      </w:r>
      <w:r w:rsidR="00032B1F">
        <w:rPr>
          <w:rFonts w:ascii="Verdana" w:hAnsi="Verdana"/>
        </w:rPr>
        <w:t>26</w:t>
      </w:r>
      <w:r w:rsidR="0071742C" w:rsidRPr="0071742C">
        <w:rPr>
          <w:rFonts w:ascii="Verdana" w:hAnsi="Verdana"/>
        </w:rPr>
        <w:t xml:space="preserve"> от Закона за защита на животните </w:t>
      </w:r>
      <w:r w:rsidR="0013689C" w:rsidRPr="00E72BEC">
        <w:rPr>
          <w:rFonts w:ascii="Verdana" w:hAnsi="Verdana" w:cs="Verdana"/>
          <w:lang w:eastAsia="zh-CN"/>
        </w:rPr>
        <w:t xml:space="preserve">предлагам да издадете </w:t>
      </w:r>
      <w:r w:rsidR="00773237" w:rsidRPr="00E72BEC">
        <w:rPr>
          <w:rFonts w:ascii="Verdana" w:hAnsi="Verdana" w:cs="Verdana"/>
          <w:lang w:eastAsia="zh-CN"/>
        </w:rPr>
        <w:t>предложения проект</w:t>
      </w:r>
      <w:r w:rsidR="0013689C" w:rsidRPr="00E72BEC">
        <w:rPr>
          <w:rFonts w:ascii="Verdana" w:hAnsi="Verdana" w:cs="Verdana"/>
          <w:lang w:eastAsia="zh-CN"/>
        </w:rPr>
        <w:t xml:space="preserve"> на </w:t>
      </w:r>
      <w:r w:rsidR="00AA1903">
        <w:rPr>
          <w:rFonts w:ascii="Verdana" w:hAnsi="Verdana" w:cs="Verdana"/>
          <w:lang w:eastAsia="zh-CN"/>
        </w:rPr>
        <w:t xml:space="preserve">съвместна </w:t>
      </w:r>
      <w:r w:rsidR="0013689C" w:rsidRPr="00E72BEC">
        <w:rPr>
          <w:rFonts w:ascii="Verdana" w:hAnsi="Verdana" w:cs="Verdana"/>
          <w:lang w:eastAsia="zh-CN"/>
        </w:rPr>
        <w:t xml:space="preserve">Наредба  </w:t>
      </w:r>
      <w:r w:rsidR="00AA1903" w:rsidRPr="00AA1903">
        <w:rPr>
          <w:rFonts w:ascii="Verdana" w:hAnsi="Verdana" w:cs="Verdana"/>
          <w:lang w:eastAsia="zh-CN"/>
        </w:rPr>
        <w:t xml:space="preserve">на министъра на земеделието, храните и горите и министъра на околната среда и водите </w:t>
      </w:r>
      <w:r w:rsidR="00032B1F" w:rsidRPr="00032B1F">
        <w:rPr>
          <w:rFonts w:ascii="Verdana" w:hAnsi="Verdana" w:cs="Verdana"/>
          <w:lang w:eastAsia="zh-CN"/>
        </w:rPr>
        <w:t>за условията и минималните изисквания за отглеждане и участие на животни в циркове, вариетета и други увеселителни заведения и необходимите професионални умения на лицата, които се грижат за животните</w:t>
      </w:r>
      <w:r w:rsidR="00D1462F">
        <w:rPr>
          <w:rFonts w:ascii="Verdana" w:hAnsi="Verdana" w:cs="Verdana"/>
          <w:lang w:eastAsia="zh-CN"/>
        </w:rPr>
        <w:t>.</w:t>
      </w:r>
    </w:p>
    <w:tbl>
      <w:tblPr>
        <w:tblW w:w="8620" w:type="dxa"/>
        <w:tblInd w:w="668" w:type="dxa"/>
        <w:tblLook w:val="01E0" w:firstRow="1" w:lastRow="1" w:firstColumn="1" w:lastColumn="1" w:noHBand="0" w:noVBand="0"/>
      </w:tblPr>
      <w:tblGrid>
        <w:gridCol w:w="1781"/>
        <w:gridCol w:w="6839"/>
      </w:tblGrid>
      <w:tr w:rsidR="00E61E6E" w:rsidRPr="00E61E6E" w:rsidTr="00E61E6E">
        <w:tc>
          <w:tcPr>
            <w:tcW w:w="1781" w:type="dxa"/>
            <w:hideMark/>
          </w:tcPr>
          <w:p w:rsidR="00E61E6E" w:rsidRPr="00E61E6E" w:rsidRDefault="00E61E6E" w:rsidP="00EF26B5">
            <w:pPr>
              <w:widowControl w:val="0"/>
              <w:overflowPunct/>
              <w:spacing w:line="360" w:lineRule="auto"/>
              <w:textAlignment w:val="auto"/>
              <w:rPr>
                <w:rFonts w:ascii="Verdana" w:hAnsi="Verdana"/>
                <w:b/>
                <w:bCs/>
                <w:lang w:eastAsia="bg-BG"/>
              </w:rPr>
            </w:pPr>
            <w:r w:rsidRPr="00E61E6E">
              <w:rPr>
                <w:rFonts w:ascii="Verdana" w:hAnsi="Verdana"/>
                <w:b/>
                <w:bCs/>
                <w:lang w:eastAsia="bg-BG"/>
              </w:rPr>
              <w:t xml:space="preserve">Приложениe: </w:t>
            </w:r>
          </w:p>
        </w:tc>
        <w:tc>
          <w:tcPr>
            <w:tcW w:w="6839" w:type="dxa"/>
            <w:hideMark/>
          </w:tcPr>
          <w:p w:rsidR="00E61E6E" w:rsidRPr="00E61E6E" w:rsidRDefault="00E61E6E" w:rsidP="00EF26B5">
            <w:pPr>
              <w:numPr>
                <w:ilvl w:val="0"/>
                <w:numId w:val="36"/>
              </w:numPr>
              <w:overflowPunct/>
              <w:autoSpaceDE/>
              <w:adjustRightInd/>
              <w:spacing w:line="360" w:lineRule="auto"/>
              <w:contextualSpacing/>
              <w:jc w:val="both"/>
              <w:textAlignment w:val="auto"/>
              <w:rPr>
                <w:rFonts w:ascii="Verdana" w:hAnsi="Verdana"/>
                <w:bCs/>
                <w:lang w:eastAsia="bg-BG"/>
              </w:rPr>
            </w:pPr>
            <w:r>
              <w:rPr>
                <w:rFonts w:ascii="Verdana" w:hAnsi="Verdana"/>
                <w:bCs/>
                <w:lang w:eastAsia="bg-BG"/>
              </w:rPr>
              <w:t>Проект на Наредба;</w:t>
            </w:r>
          </w:p>
          <w:p w:rsidR="00E61E6E" w:rsidRPr="00E61E6E" w:rsidRDefault="00E61E6E" w:rsidP="00EF26B5">
            <w:pPr>
              <w:numPr>
                <w:ilvl w:val="0"/>
                <w:numId w:val="36"/>
              </w:numPr>
              <w:overflowPunct/>
              <w:autoSpaceDE/>
              <w:adjustRightInd/>
              <w:spacing w:line="360" w:lineRule="auto"/>
              <w:contextualSpacing/>
              <w:jc w:val="both"/>
              <w:textAlignment w:val="auto"/>
              <w:rPr>
                <w:rFonts w:ascii="Verdana" w:hAnsi="Verdana"/>
                <w:bCs/>
                <w:lang w:eastAsia="bg-BG"/>
              </w:rPr>
            </w:pPr>
            <w:r w:rsidRPr="00E61E6E">
              <w:rPr>
                <w:rFonts w:ascii="Verdana" w:hAnsi="Verdana"/>
                <w:bCs/>
                <w:lang w:eastAsia="bg-BG"/>
              </w:rPr>
              <w:t>Справка за отразяване на становищата, постъпили при съгласуването на проекта на Наредба;</w:t>
            </w:r>
          </w:p>
          <w:p w:rsidR="00E61E6E" w:rsidRPr="00E61E6E" w:rsidRDefault="00E61E6E" w:rsidP="00EF26B5">
            <w:pPr>
              <w:numPr>
                <w:ilvl w:val="0"/>
                <w:numId w:val="36"/>
              </w:numPr>
              <w:overflowPunct/>
              <w:autoSpaceDE/>
              <w:adjustRightInd/>
              <w:spacing w:line="360" w:lineRule="auto"/>
              <w:contextualSpacing/>
              <w:jc w:val="both"/>
              <w:textAlignment w:val="auto"/>
              <w:rPr>
                <w:rFonts w:ascii="Verdana" w:hAnsi="Verdana"/>
                <w:bCs/>
                <w:lang w:eastAsia="bg-BG"/>
              </w:rPr>
            </w:pPr>
            <w:r w:rsidRPr="00E61E6E">
              <w:rPr>
                <w:rFonts w:ascii="Verdana" w:hAnsi="Verdana"/>
                <w:bCs/>
                <w:lang w:eastAsia="bg-BG"/>
              </w:rPr>
              <w:t>Справка за отразяване на постъпилите бележки и предложения от проведената обществена консултация;</w:t>
            </w:r>
          </w:p>
          <w:p w:rsidR="00E61E6E" w:rsidRPr="00E61E6E" w:rsidRDefault="00E61E6E" w:rsidP="00EF26B5">
            <w:pPr>
              <w:numPr>
                <w:ilvl w:val="0"/>
                <w:numId w:val="36"/>
              </w:numPr>
              <w:overflowPunct/>
              <w:autoSpaceDE/>
              <w:adjustRightInd/>
              <w:spacing w:line="360" w:lineRule="auto"/>
              <w:contextualSpacing/>
              <w:jc w:val="both"/>
              <w:textAlignment w:val="auto"/>
              <w:rPr>
                <w:rFonts w:ascii="Verdana" w:hAnsi="Verdana"/>
                <w:bCs/>
                <w:lang w:eastAsia="bg-BG"/>
              </w:rPr>
            </w:pPr>
            <w:r w:rsidRPr="00E61E6E">
              <w:rPr>
                <w:rFonts w:ascii="Verdana" w:hAnsi="Verdana"/>
                <w:bCs/>
                <w:lang w:eastAsia="bg-BG"/>
              </w:rPr>
              <w:t>Постъпилите становища.</w:t>
            </w:r>
          </w:p>
        </w:tc>
      </w:tr>
    </w:tbl>
    <w:p w:rsidR="00D1462F" w:rsidRDefault="00D1462F" w:rsidP="00F25505">
      <w:pPr>
        <w:spacing w:line="360" w:lineRule="auto"/>
        <w:jc w:val="both"/>
        <w:rPr>
          <w:rFonts w:ascii="Verdana" w:hAnsi="Verdana"/>
        </w:rPr>
      </w:pPr>
    </w:p>
    <w:p w:rsidR="0005200F" w:rsidRDefault="001D38E8" w:rsidP="00F25505">
      <w:pPr>
        <w:spacing w:line="360" w:lineRule="auto"/>
        <w:jc w:val="both"/>
        <w:rPr>
          <w:rFonts w:ascii="Verdana" w:hAnsi="Verdana"/>
        </w:rPr>
      </w:pPr>
      <w:r w:rsidRPr="00E72BEC">
        <w:rPr>
          <w:rFonts w:ascii="Verdana" w:hAnsi="Verdana"/>
        </w:rPr>
        <w:t>С уважение,</w:t>
      </w:r>
    </w:p>
    <w:p w:rsidR="004943ED" w:rsidRDefault="004943ED" w:rsidP="00F25505">
      <w:pPr>
        <w:spacing w:line="360" w:lineRule="auto"/>
        <w:jc w:val="both"/>
        <w:rPr>
          <w:rFonts w:ascii="Verdana" w:hAnsi="Verdana"/>
        </w:rPr>
      </w:pPr>
    </w:p>
    <w:p w:rsidR="004943ED" w:rsidRPr="00D16AFE" w:rsidRDefault="004943ED" w:rsidP="00F25505">
      <w:pPr>
        <w:spacing w:line="360" w:lineRule="auto"/>
        <w:jc w:val="both"/>
        <w:rPr>
          <w:rFonts w:ascii="Verdana" w:hAnsi="Verdana"/>
        </w:rPr>
      </w:pPr>
    </w:p>
    <w:p w:rsidR="00636DAE" w:rsidRPr="00383D0B" w:rsidRDefault="00636DAE" w:rsidP="00F25505">
      <w:pPr>
        <w:spacing w:line="360" w:lineRule="auto"/>
        <w:jc w:val="both"/>
        <w:rPr>
          <w:rFonts w:ascii="Verdana" w:hAnsi="Verdana"/>
          <w:b/>
        </w:rPr>
      </w:pPr>
      <w:r w:rsidRPr="00383D0B">
        <w:rPr>
          <w:rFonts w:ascii="Verdana" w:hAnsi="Verdana"/>
          <w:b/>
        </w:rPr>
        <w:t>ДОЦ. Д-Р ЯНКО ИВАНОВ</w:t>
      </w:r>
    </w:p>
    <w:p w:rsidR="00636DAE" w:rsidRPr="00B3580D" w:rsidRDefault="00636DAE" w:rsidP="00B3580D">
      <w:pPr>
        <w:spacing w:line="360" w:lineRule="auto"/>
        <w:jc w:val="both"/>
        <w:rPr>
          <w:rFonts w:ascii="Verdana" w:hAnsi="Verdana"/>
          <w:i/>
        </w:rPr>
      </w:pPr>
      <w:r w:rsidRPr="00383D0B">
        <w:rPr>
          <w:rFonts w:ascii="Verdana" w:hAnsi="Verdana"/>
          <w:i/>
        </w:rPr>
        <w:t xml:space="preserve">Заместник-министър </w:t>
      </w:r>
      <w:r w:rsidR="00B3580D">
        <w:rPr>
          <w:rFonts w:ascii="Verdana" w:hAnsi="Verdana"/>
          <w:i/>
        </w:rPr>
        <w:t>на земеделието, храните и горит</w:t>
      </w:r>
      <w:r w:rsidR="00675973">
        <w:rPr>
          <w:rFonts w:ascii="Verdana" w:hAnsi="Verdana"/>
          <w:i/>
        </w:rPr>
        <w:t>е</w:t>
      </w:r>
    </w:p>
    <w:p w:rsidR="00641F89" w:rsidRDefault="00641F89" w:rsidP="00636DAE">
      <w:pPr>
        <w:rPr>
          <w:rFonts w:ascii="Verdana" w:eastAsia="Calibri" w:hAnsi="Verdana"/>
          <w:smallCaps/>
          <w:sz w:val="16"/>
          <w:szCs w:val="16"/>
          <w:lang w:eastAsia="sr-Cyrl-CS"/>
        </w:rPr>
      </w:pPr>
      <w:bookmarkStart w:id="0" w:name="_GoBack"/>
      <w:bookmarkEnd w:id="0"/>
    </w:p>
    <w:sectPr w:rsidR="00641F89" w:rsidSect="00F25505">
      <w:type w:val="continuous"/>
      <w:pgSz w:w="11907" w:h="16840" w:code="9"/>
      <w:pgMar w:top="1134" w:right="1134" w:bottom="340"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71E" w:rsidRDefault="007E171E">
      <w:r>
        <w:separator/>
      </w:r>
    </w:p>
  </w:endnote>
  <w:endnote w:type="continuationSeparator" w:id="0">
    <w:p w:rsidR="007E171E" w:rsidRDefault="007E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F6D" w:rsidRDefault="001C53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3F6D" w:rsidRDefault="00353F6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F6D" w:rsidRDefault="001C537C">
    <w:pPr>
      <w:pStyle w:val="Footer"/>
      <w:jc w:val="right"/>
      <w:rPr>
        <w:rFonts w:ascii="Verdana" w:hAnsi="Verdana"/>
        <w:sz w:val="16"/>
        <w:szCs w:val="16"/>
      </w:rPr>
    </w:pPr>
    <w:r>
      <w:rPr>
        <w:rFonts w:ascii="Verdana" w:hAnsi="Verdana"/>
        <w:sz w:val="16"/>
        <w:szCs w:val="16"/>
      </w:rPr>
      <w:fldChar w:fldCharType="begin"/>
    </w:r>
    <w:r>
      <w:rPr>
        <w:rFonts w:ascii="Verdana" w:hAnsi="Verdana"/>
        <w:sz w:val="16"/>
        <w:szCs w:val="16"/>
      </w:rPr>
      <w:instrText xml:space="preserve"> PAGE   \* MERGEFORMAT </w:instrText>
    </w:r>
    <w:r>
      <w:rPr>
        <w:rFonts w:ascii="Verdana" w:hAnsi="Verdana"/>
        <w:sz w:val="16"/>
        <w:szCs w:val="16"/>
      </w:rPr>
      <w:fldChar w:fldCharType="separate"/>
    </w:r>
    <w:r w:rsidR="00F41B82">
      <w:rPr>
        <w:rFonts w:ascii="Verdana" w:hAnsi="Verdana"/>
        <w:noProof/>
        <w:sz w:val="16"/>
        <w:szCs w:val="16"/>
      </w:rPr>
      <w:t>4</w:t>
    </w:r>
    <w:r>
      <w:rPr>
        <w:rFonts w:ascii="Verdana" w:hAnsi="Verdana"/>
        <w:noProo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71E" w:rsidRDefault="007E171E">
      <w:r>
        <w:separator/>
      </w:r>
    </w:p>
  </w:footnote>
  <w:footnote w:type="continuationSeparator" w:id="0">
    <w:p w:rsidR="007E171E" w:rsidRDefault="007E17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CAD" w:rsidRPr="009C6945" w:rsidRDefault="00402CAD" w:rsidP="00402CAD">
    <w:pPr>
      <w:widowControl w:val="0"/>
      <w:overflowPunct/>
      <w:jc w:val="right"/>
      <w:textAlignment w:val="auto"/>
      <w:rPr>
        <w:rFonts w:ascii="Verdana" w:hAnsi="Verdana" w:cs="Verdana"/>
        <w:sz w:val="16"/>
        <w:szCs w:val="16"/>
        <w:lang w:eastAsia="bg-BG"/>
      </w:rPr>
    </w:pPr>
    <w:r>
      <w:rPr>
        <w:rFonts w:ascii="Times New Roman" w:hAnsi="Times New Roman"/>
        <w:noProof/>
        <w:sz w:val="24"/>
        <w:szCs w:val="24"/>
        <w:lang w:val="en-US"/>
      </w:rPr>
      <w:drawing>
        <wp:anchor distT="0" distB="0" distL="114300" distR="114300" simplePos="0" relativeHeight="251659264" behindDoc="1" locked="0" layoutInCell="1" allowOverlap="1" wp14:anchorId="1227B996" wp14:editId="19076931">
          <wp:simplePos x="0" y="0"/>
          <wp:positionH relativeFrom="column">
            <wp:posOffset>2289175</wp:posOffset>
          </wp:positionH>
          <wp:positionV relativeFrom="paragraph">
            <wp:posOffset>-223520</wp:posOffset>
          </wp:positionV>
          <wp:extent cx="1343025" cy="1333500"/>
          <wp:effectExtent l="0" t="0" r="9525" b="0"/>
          <wp:wrapNone/>
          <wp:docPr id="2" name="Picture 1"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anchor>
      </w:drawing>
    </w:r>
  </w:p>
  <w:p w:rsidR="00402CAD" w:rsidRPr="009C6945" w:rsidRDefault="00402CAD" w:rsidP="00402CAD">
    <w:pPr>
      <w:tabs>
        <w:tab w:val="center" w:pos="4153"/>
        <w:tab w:val="left" w:pos="7230"/>
        <w:tab w:val="left" w:pos="7655"/>
        <w:tab w:val="right" w:pos="8306"/>
      </w:tabs>
      <w:overflowPunct/>
      <w:autoSpaceDE/>
      <w:autoSpaceDN/>
      <w:adjustRightInd/>
      <w:spacing w:line="216" w:lineRule="auto"/>
      <w:ind w:left="-851" w:right="-285"/>
      <w:jc w:val="center"/>
      <w:textAlignment w:val="auto"/>
      <w:rPr>
        <w:rFonts w:ascii="Verdana" w:hAnsi="Verdana" w:cs="Verdana"/>
        <w:noProof/>
        <w:sz w:val="16"/>
        <w:szCs w:val="16"/>
        <w:lang w:eastAsia="bg-BG"/>
      </w:rPr>
    </w:pPr>
  </w:p>
  <w:p w:rsidR="00402CAD" w:rsidRPr="009C6945" w:rsidRDefault="00402CAD" w:rsidP="00402CAD">
    <w:pPr>
      <w:tabs>
        <w:tab w:val="center" w:pos="4153"/>
        <w:tab w:val="left" w:pos="7230"/>
        <w:tab w:val="left" w:pos="7655"/>
        <w:tab w:val="right" w:pos="8306"/>
      </w:tabs>
      <w:overflowPunct/>
      <w:autoSpaceDE/>
      <w:autoSpaceDN/>
      <w:adjustRightInd/>
      <w:spacing w:line="216" w:lineRule="auto"/>
      <w:ind w:left="-851" w:right="-285"/>
      <w:jc w:val="center"/>
      <w:textAlignment w:val="auto"/>
      <w:rPr>
        <w:rFonts w:ascii="Verdana" w:hAnsi="Verdana" w:cs="Verdana"/>
        <w:noProof/>
        <w:sz w:val="16"/>
        <w:szCs w:val="16"/>
        <w:lang w:eastAsia="bg-BG"/>
      </w:rPr>
    </w:pPr>
  </w:p>
  <w:p w:rsidR="00402CAD" w:rsidRPr="009C6945" w:rsidRDefault="00402CAD" w:rsidP="00402CAD">
    <w:pPr>
      <w:tabs>
        <w:tab w:val="center" w:pos="4153"/>
        <w:tab w:val="left" w:pos="7230"/>
        <w:tab w:val="left" w:pos="7655"/>
        <w:tab w:val="right" w:pos="8306"/>
      </w:tabs>
      <w:overflowPunct/>
      <w:autoSpaceDE/>
      <w:autoSpaceDN/>
      <w:adjustRightInd/>
      <w:spacing w:line="216" w:lineRule="auto"/>
      <w:ind w:left="-851" w:right="-285"/>
      <w:jc w:val="center"/>
      <w:textAlignment w:val="auto"/>
      <w:rPr>
        <w:rFonts w:ascii="Verdana" w:hAnsi="Verdana" w:cs="Verdana"/>
        <w:noProof/>
        <w:sz w:val="16"/>
        <w:szCs w:val="16"/>
        <w:lang w:eastAsia="bg-BG"/>
      </w:rPr>
    </w:pPr>
  </w:p>
  <w:p w:rsidR="00402CAD" w:rsidRPr="009C6945" w:rsidRDefault="00402CAD" w:rsidP="00402CAD">
    <w:pPr>
      <w:tabs>
        <w:tab w:val="center" w:pos="4153"/>
        <w:tab w:val="left" w:pos="7230"/>
        <w:tab w:val="left" w:pos="7655"/>
        <w:tab w:val="right" w:pos="8306"/>
      </w:tabs>
      <w:overflowPunct/>
      <w:autoSpaceDE/>
      <w:autoSpaceDN/>
      <w:adjustRightInd/>
      <w:spacing w:line="216" w:lineRule="auto"/>
      <w:ind w:left="-851" w:right="-285"/>
      <w:jc w:val="center"/>
      <w:textAlignment w:val="auto"/>
      <w:rPr>
        <w:rFonts w:ascii="Verdana" w:hAnsi="Verdana" w:cs="Verdana"/>
        <w:noProof/>
        <w:sz w:val="16"/>
        <w:szCs w:val="16"/>
        <w:lang w:eastAsia="bg-BG"/>
      </w:rPr>
    </w:pPr>
  </w:p>
  <w:p w:rsidR="00402CAD" w:rsidRPr="009C6945" w:rsidRDefault="00402CAD" w:rsidP="00402CAD">
    <w:pPr>
      <w:tabs>
        <w:tab w:val="center" w:pos="4153"/>
        <w:tab w:val="left" w:pos="7230"/>
        <w:tab w:val="left" w:pos="7655"/>
        <w:tab w:val="right" w:pos="8306"/>
      </w:tabs>
      <w:overflowPunct/>
      <w:autoSpaceDE/>
      <w:autoSpaceDN/>
      <w:adjustRightInd/>
      <w:spacing w:line="216" w:lineRule="auto"/>
      <w:ind w:left="-851" w:right="-285"/>
      <w:jc w:val="center"/>
      <w:textAlignment w:val="auto"/>
      <w:rPr>
        <w:rFonts w:ascii="Verdana" w:hAnsi="Verdana" w:cs="Verdana"/>
        <w:noProof/>
        <w:sz w:val="16"/>
        <w:szCs w:val="16"/>
        <w:lang w:eastAsia="bg-BG"/>
      </w:rPr>
    </w:pPr>
  </w:p>
  <w:p w:rsidR="00402CAD" w:rsidRPr="009C6945" w:rsidRDefault="00402CAD" w:rsidP="00402CAD">
    <w:pPr>
      <w:tabs>
        <w:tab w:val="center" w:pos="4153"/>
        <w:tab w:val="left" w:pos="7230"/>
        <w:tab w:val="left" w:pos="7655"/>
        <w:tab w:val="right" w:pos="8306"/>
      </w:tabs>
      <w:overflowPunct/>
      <w:autoSpaceDE/>
      <w:autoSpaceDN/>
      <w:adjustRightInd/>
      <w:spacing w:line="216" w:lineRule="auto"/>
      <w:ind w:left="-851" w:right="-285"/>
      <w:jc w:val="center"/>
      <w:textAlignment w:val="auto"/>
      <w:rPr>
        <w:rFonts w:ascii="Verdana" w:hAnsi="Verdana" w:cs="Verdana"/>
        <w:noProof/>
        <w:sz w:val="16"/>
        <w:szCs w:val="16"/>
        <w:lang w:eastAsia="bg-BG"/>
      </w:rPr>
    </w:pPr>
  </w:p>
  <w:p w:rsidR="00402CAD" w:rsidRPr="009C6945" w:rsidRDefault="00402CAD" w:rsidP="00402CAD">
    <w:pPr>
      <w:keepNext/>
      <w:overflowPunct/>
      <w:autoSpaceDE/>
      <w:autoSpaceDN/>
      <w:adjustRightInd/>
      <w:spacing w:after="60"/>
      <w:jc w:val="center"/>
      <w:textAlignment w:val="auto"/>
      <w:outlineLvl w:val="0"/>
      <w:rPr>
        <w:rFonts w:ascii="Verdana" w:hAnsi="Verdana" w:cs="Verdana"/>
        <w:spacing w:val="40"/>
        <w:kern w:val="32"/>
        <w:sz w:val="36"/>
        <w:szCs w:val="36"/>
        <w:lang w:eastAsia="bg-BG"/>
      </w:rPr>
    </w:pPr>
  </w:p>
  <w:p w:rsidR="00402CAD" w:rsidRPr="009C6945" w:rsidRDefault="00402CAD" w:rsidP="00402CAD">
    <w:pPr>
      <w:keepNext/>
      <w:overflowPunct/>
      <w:autoSpaceDE/>
      <w:autoSpaceDN/>
      <w:adjustRightInd/>
      <w:spacing w:after="60"/>
      <w:jc w:val="center"/>
      <w:textAlignment w:val="auto"/>
      <w:outlineLvl w:val="0"/>
      <w:rPr>
        <w:rFonts w:ascii="Verdana" w:hAnsi="Verdana" w:cs="Verdana"/>
        <w:spacing w:val="40"/>
        <w:kern w:val="32"/>
        <w:sz w:val="36"/>
        <w:szCs w:val="36"/>
        <w:lang w:eastAsia="bg-BG"/>
      </w:rPr>
    </w:pPr>
    <w:r w:rsidRPr="009C6945">
      <w:rPr>
        <w:rFonts w:ascii="Verdana" w:hAnsi="Verdana" w:cs="Verdana"/>
        <w:spacing w:val="40"/>
        <w:kern w:val="32"/>
        <w:sz w:val="36"/>
        <w:szCs w:val="36"/>
        <w:lang w:eastAsia="bg-BG"/>
      </w:rPr>
      <w:t>РЕПУБЛИКА БЪЛГАРИЯ</w:t>
    </w:r>
  </w:p>
  <w:p w:rsidR="00402CAD" w:rsidRPr="009C6945" w:rsidRDefault="00402CAD" w:rsidP="00402CAD">
    <w:pPr>
      <w:widowControl w:val="0"/>
      <w:pBdr>
        <w:bottom w:val="single" w:sz="4" w:space="1" w:color="auto"/>
      </w:pBdr>
      <w:overflowPunct/>
      <w:spacing w:line="360" w:lineRule="auto"/>
      <w:jc w:val="center"/>
      <w:textAlignment w:val="auto"/>
      <w:rPr>
        <w:rFonts w:ascii="Verdana" w:hAnsi="Verdana" w:cs="Verdana"/>
        <w:sz w:val="24"/>
        <w:szCs w:val="24"/>
        <w:lang w:eastAsia="bg-BG"/>
      </w:rPr>
    </w:pPr>
    <w:r w:rsidRPr="009C6945">
      <w:rPr>
        <w:rFonts w:ascii="Verdana" w:hAnsi="Verdana" w:cs="Verdana"/>
        <w:spacing w:val="40"/>
        <w:sz w:val="24"/>
        <w:szCs w:val="24"/>
        <w:lang w:eastAsia="bg-BG"/>
      </w:rPr>
      <w:t>Заместник-министър на земеделието, храните и горите</w:t>
    </w:r>
  </w:p>
  <w:p w:rsidR="00353F6D" w:rsidRPr="00402CAD" w:rsidRDefault="00353F6D" w:rsidP="00402C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778"/>
    <w:multiLevelType w:val="multilevel"/>
    <w:tmpl w:val="9AAE6FA0"/>
    <w:lvl w:ilvl="0">
      <w:start w:val="268"/>
      <w:numFmt w:val="bullet"/>
      <w:suff w:val="space"/>
      <w:lvlText w:val="-"/>
      <w:lvlJc w:val="left"/>
      <w:pPr>
        <w:ind w:left="170" w:firstLine="0"/>
      </w:pPr>
      <w:rPr>
        <w:rFonts w:ascii="Verdana" w:hAnsi="Verdana"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BCD5EFD"/>
    <w:multiLevelType w:val="hybridMultilevel"/>
    <w:tmpl w:val="28940D26"/>
    <w:lvl w:ilvl="0" w:tplc="38069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D2E53FA"/>
    <w:multiLevelType w:val="hybridMultilevel"/>
    <w:tmpl w:val="520E552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115D610D"/>
    <w:multiLevelType w:val="hybridMultilevel"/>
    <w:tmpl w:val="F98293BE"/>
    <w:lvl w:ilvl="0" w:tplc="BA4C6CE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4" w15:restartNumberingAfterBreak="0">
    <w:nsid w:val="13526059"/>
    <w:multiLevelType w:val="hybridMultilevel"/>
    <w:tmpl w:val="9D7625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58706B5"/>
    <w:multiLevelType w:val="hybridMultilevel"/>
    <w:tmpl w:val="CEA05CC0"/>
    <w:lvl w:ilvl="0" w:tplc="FFFCEB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19C604E4"/>
    <w:multiLevelType w:val="hybridMultilevel"/>
    <w:tmpl w:val="38D0D52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C07705A"/>
    <w:multiLevelType w:val="hybridMultilevel"/>
    <w:tmpl w:val="E74A8390"/>
    <w:lvl w:ilvl="0" w:tplc="569AC13E">
      <w:numFmt w:val="bullet"/>
      <w:lvlText w:val="-"/>
      <w:lvlJc w:val="left"/>
      <w:pPr>
        <w:ind w:left="1429" w:hanging="360"/>
      </w:pPr>
      <w:rPr>
        <w:rFonts w:ascii="Verdana" w:eastAsia="Calibri"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1D8C370F"/>
    <w:multiLevelType w:val="hybridMultilevel"/>
    <w:tmpl w:val="DB1AFB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EB71CE6"/>
    <w:multiLevelType w:val="hybridMultilevel"/>
    <w:tmpl w:val="0918235A"/>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0" w15:restartNumberingAfterBreak="0">
    <w:nsid w:val="219348DC"/>
    <w:multiLevelType w:val="hybridMultilevel"/>
    <w:tmpl w:val="FE68999A"/>
    <w:lvl w:ilvl="0" w:tplc="AFE2FE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329259E0"/>
    <w:multiLevelType w:val="multilevel"/>
    <w:tmpl w:val="6BAE85F4"/>
    <w:lvl w:ilvl="0">
      <w:start w:val="1"/>
      <w:numFmt w:val="decimal"/>
      <w:suff w:val="space"/>
      <w:lvlText w:val="%1."/>
      <w:lvlJc w:val="right"/>
      <w:pPr>
        <w:ind w:left="340" w:firstLine="0"/>
      </w:pPr>
      <w:rPr>
        <w:rFonts w:ascii="Verdana" w:hAnsi="Verdana" w:cs="Verdana" w:hint="default"/>
        <w:b w:val="0"/>
        <w:i w:val="0"/>
        <w:sz w:val="20"/>
        <w:szCs w:val="20"/>
      </w:rPr>
    </w:lvl>
    <w:lvl w:ilvl="1">
      <w:start w:val="1"/>
      <w:numFmt w:val="lowerLetter"/>
      <w:lvlText w:val="%2."/>
      <w:lvlJc w:val="left"/>
      <w:pPr>
        <w:ind w:left="1194" w:hanging="360"/>
      </w:pPr>
    </w:lvl>
    <w:lvl w:ilvl="2">
      <w:start w:val="1"/>
      <w:numFmt w:val="lowerRoman"/>
      <w:lvlText w:val="%3."/>
      <w:lvlJc w:val="right"/>
      <w:pPr>
        <w:ind w:left="1914" w:hanging="180"/>
      </w:pPr>
    </w:lvl>
    <w:lvl w:ilvl="3">
      <w:start w:val="1"/>
      <w:numFmt w:val="decimal"/>
      <w:lvlText w:val="%4."/>
      <w:lvlJc w:val="left"/>
      <w:pPr>
        <w:ind w:left="2634" w:hanging="360"/>
      </w:pPr>
    </w:lvl>
    <w:lvl w:ilvl="4">
      <w:start w:val="1"/>
      <w:numFmt w:val="lowerLetter"/>
      <w:lvlText w:val="%5."/>
      <w:lvlJc w:val="left"/>
      <w:pPr>
        <w:ind w:left="3354" w:hanging="360"/>
      </w:pPr>
    </w:lvl>
    <w:lvl w:ilvl="5">
      <w:start w:val="1"/>
      <w:numFmt w:val="lowerRoman"/>
      <w:lvlText w:val="%6."/>
      <w:lvlJc w:val="right"/>
      <w:pPr>
        <w:ind w:left="4074" w:hanging="180"/>
      </w:pPr>
    </w:lvl>
    <w:lvl w:ilvl="6">
      <w:start w:val="1"/>
      <w:numFmt w:val="decimal"/>
      <w:lvlText w:val="%7."/>
      <w:lvlJc w:val="left"/>
      <w:pPr>
        <w:ind w:left="4794" w:hanging="360"/>
      </w:pPr>
    </w:lvl>
    <w:lvl w:ilvl="7">
      <w:start w:val="1"/>
      <w:numFmt w:val="lowerLetter"/>
      <w:lvlText w:val="%8."/>
      <w:lvlJc w:val="left"/>
      <w:pPr>
        <w:ind w:left="5514" w:hanging="360"/>
      </w:pPr>
    </w:lvl>
    <w:lvl w:ilvl="8">
      <w:start w:val="1"/>
      <w:numFmt w:val="lowerRoman"/>
      <w:lvlText w:val="%9."/>
      <w:lvlJc w:val="right"/>
      <w:pPr>
        <w:ind w:left="6234" w:hanging="180"/>
      </w:pPr>
    </w:lvl>
  </w:abstractNum>
  <w:abstractNum w:abstractNumId="12" w15:restartNumberingAfterBreak="0">
    <w:nsid w:val="34AF6043"/>
    <w:multiLevelType w:val="hybridMultilevel"/>
    <w:tmpl w:val="8B083A3E"/>
    <w:lvl w:ilvl="0" w:tplc="A1560F3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13" w15:restartNumberingAfterBreak="0">
    <w:nsid w:val="34CF3453"/>
    <w:multiLevelType w:val="hybridMultilevel"/>
    <w:tmpl w:val="E4BEEDBC"/>
    <w:lvl w:ilvl="0" w:tplc="4412E84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58156F1"/>
    <w:multiLevelType w:val="hybridMultilevel"/>
    <w:tmpl w:val="405C9048"/>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5" w15:restartNumberingAfterBreak="0">
    <w:nsid w:val="394F5667"/>
    <w:multiLevelType w:val="hybridMultilevel"/>
    <w:tmpl w:val="B10C91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ED10AA7"/>
    <w:multiLevelType w:val="hybridMultilevel"/>
    <w:tmpl w:val="DC8EF442"/>
    <w:lvl w:ilvl="0" w:tplc="F5A45B44">
      <w:start w:val="1"/>
      <w:numFmt w:val="decimal"/>
      <w:lvlText w:val="%1."/>
      <w:lvlJc w:val="left"/>
      <w:pPr>
        <w:ind w:left="1140" w:hanging="390"/>
      </w:pPr>
      <w:rPr>
        <w:rFonts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7" w15:restartNumberingAfterBreak="0">
    <w:nsid w:val="41EA5D6D"/>
    <w:multiLevelType w:val="hybridMultilevel"/>
    <w:tmpl w:val="F654C040"/>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8" w15:restartNumberingAfterBreak="0">
    <w:nsid w:val="437D442F"/>
    <w:multiLevelType w:val="hybridMultilevel"/>
    <w:tmpl w:val="69F6621C"/>
    <w:lvl w:ilvl="0" w:tplc="0DE2F06E">
      <w:start w:val="1"/>
      <w:numFmt w:val="upperRoman"/>
      <w:lvlText w:val="%1."/>
      <w:lvlJc w:val="left"/>
      <w:pPr>
        <w:ind w:left="1789" w:hanging="108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15:restartNumberingAfterBreak="0">
    <w:nsid w:val="460B45F6"/>
    <w:multiLevelType w:val="hybridMultilevel"/>
    <w:tmpl w:val="5D666B6C"/>
    <w:lvl w:ilvl="0" w:tplc="669CF6FA">
      <w:start w:val="1"/>
      <w:numFmt w:val="decimal"/>
      <w:lvlText w:val="%1."/>
      <w:lvlJc w:val="left"/>
      <w:pPr>
        <w:ind w:left="1818" w:hanging="111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0" w15:restartNumberingAfterBreak="0">
    <w:nsid w:val="4AD81551"/>
    <w:multiLevelType w:val="hybridMultilevel"/>
    <w:tmpl w:val="4FD4E300"/>
    <w:lvl w:ilvl="0" w:tplc="388241E4">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1" w15:restartNumberingAfterBreak="0">
    <w:nsid w:val="4D673EEE"/>
    <w:multiLevelType w:val="hybridMultilevel"/>
    <w:tmpl w:val="325AFE42"/>
    <w:lvl w:ilvl="0" w:tplc="D82A789E">
      <w:start w:val="2"/>
      <w:numFmt w:val="bullet"/>
      <w:lvlText w:val="-"/>
      <w:lvlJc w:val="left"/>
      <w:pPr>
        <w:tabs>
          <w:tab w:val="num" w:pos="1428"/>
        </w:tabs>
        <w:ind w:left="708" w:firstLine="360"/>
      </w:pPr>
      <w:rPr>
        <w:rFonts w:ascii="Verdana" w:eastAsia="Times New Roman" w:hAnsi="Verdana"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2" w15:restartNumberingAfterBreak="0">
    <w:nsid w:val="5BE17F70"/>
    <w:multiLevelType w:val="multilevel"/>
    <w:tmpl w:val="F3A6E5CE"/>
    <w:lvl w:ilvl="0">
      <w:start w:val="1"/>
      <w:numFmt w:val="bullet"/>
      <w:suff w:val="space"/>
      <w:lvlText w:val=""/>
      <w:lvlJc w:val="left"/>
      <w:pPr>
        <w:ind w:left="0" w:firstLine="851"/>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23" w15:restartNumberingAfterBreak="0">
    <w:nsid w:val="5C980A77"/>
    <w:multiLevelType w:val="multilevel"/>
    <w:tmpl w:val="97AAFFA4"/>
    <w:lvl w:ilvl="0">
      <w:start w:val="1"/>
      <w:numFmt w:val="decimal"/>
      <w:suff w:val="space"/>
      <w:lvlText w:val="%1."/>
      <w:lvlJc w:val="right"/>
      <w:pPr>
        <w:ind w:left="340" w:firstLine="0"/>
      </w:pPr>
      <w:rPr>
        <w:rFonts w:hint="default"/>
      </w:rPr>
    </w:lvl>
    <w:lvl w:ilvl="1">
      <w:start w:val="1"/>
      <w:numFmt w:val="lowerLetter"/>
      <w:lvlText w:val="%2."/>
      <w:lvlJc w:val="left"/>
      <w:pPr>
        <w:ind w:left="2517" w:hanging="360"/>
      </w:pPr>
      <w:rPr>
        <w:rFonts w:hint="default"/>
      </w:rPr>
    </w:lvl>
    <w:lvl w:ilvl="2">
      <w:start w:val="1"/>
      <w:numFmt w:val="lowerRoman"/>
      <w:lvlText w:val="%3."/>
      <w:lvlJc w:val="right"/>
      <w:pPr>
        <w:ind w:left="3237" w:hanging="180"/>
      </w:pPr>
      <w:rPr>
        <w:rFonts w:hint="default"/>
      </w:rPr>
    </w:lvl>
    <w:lvl w:ilvl="3">
      <w:start w:val="1"/>
      <w:numFmt w:val="decimal"/>
      <w:lvlText w:val="%4."/>
      <w:lvlJc w:val="left"/>
      <w:pPr>
        <w:ind w:left="3957" w:hanging="360"/>
      </w:pPr>
      <w:rPr>
        <w:rFonts w:hint="default"/>
      </w:rPr>
    </w:lvl>
    <w:lvl w:ilvl="4">
      <w:start w:val="1"/>
      <w:numFmt w:val="lowerLetter"/>
      <w:lvlText w:val="%5."/>
      <w:lvlJc w:val="left"/>
      <w:pPr>
        <w:ind w:left="4677" w:hanging="360"/>
      </w:pPr>
      <w:rPr>
        <w:rFonts w:hint="default"/>
      </w:rPr>
    </w:lvl>
    <w:lvl w:ilvl="5">
      <w:start w:val="1"/>
      <w:numFmt w:val="lowerRoman"/>
      <w:lvlText w:val="%6."/>
      <w:lvlJc w:val="right"/>
      <w:pPr>
        <w:ind w:left="5397" w:hanging="180"/>
      </w:pPr>
      <w:rPr>
        <w:rFonts w:hint="default"/>
      </w:rPr>
    </w:lvl>
    <w:lvl w:ilvl="6">
      <w:start w:val="1"/>
      <w:numFmt w:val="decimal"/>
      <w:lvlText w:val="%7."/>
      <w:lvlJc w:val="left"/>
      <w:pPr>
        <w:ind w:left="6117" w:hanging="360"/>
      </w:pPr>
      <w:rPr>
        <w:rFonts w:hint="default"/>
      </w:rPr>
    </w:lvl>
    <w:lvl w:ilvl="7">
      <w:start w:val="1"/>
      <w:numFmt w:val="lowerLetter"/>
      <w:lvlText w:val="%8."/>
      <w:lvlJc w:val="left"/>
      <w:pPr>
        <w:ind w:left="6837" w:hanging="360"/>
      </w:pPr>
      <w:rPr>
        <w:rFonts w:hint="default"/>
      </w:rPr>
    </w:lvl>
    <w:lvl w:ilvl="8">
      <w:start w:val="1"/>
      <w:numFmt w:val="lowerRoman"/>
      <w:lvlText w:val="%9."/>
      <w:lvlJc w:val="right"/>
      <w:pPr>
        <w:ind w:left="7557" w:hanging="180"/>
      </w:pPr>
      <w:rPr>
        <w:rFonts w:hint="default"/>
      </w:rPr>
    </w:lvl>
  </w:abstractNum>
  <w:abstractNum w:abstractNumId="24" w15:restartNumberingAfterBreak="0">
    <w:nsid w:val="5EBB7AF2"/>
    <w:multiLevelType w:val="hybridMultilevel"/>
    <w:tmpl w:val="620AAC58"/>
    <w:lvl w:ilvl="0" w:tplc="183C0A82">
      <w:start w:val="1"/>
      <w:numFmt w:val="decimal"/>
      <w:lvlText w:val="%1."/>
      <w:lvlJc w:val="left"/>
      <w:pPr>
        <w:ind w:left="765" w:hanging="40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6E76E7"/>
    <w:multiLevelType w:val="multilevel"/>
    <w:tmpl w:val="1C1A5D1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6" w15:restartNumberingAfterBreak="0">
    <w:nsid w:val="623D7B66"/>
    <w:multiLevelType w:val="hybridMultilevel"/>
    <w:tmpl w:val="E6CA4F9A"/>
    <w:lvl w:ilvl="0" w:tplc="BE9846C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626D3A9C"/>
    <w:multiLevelType w:val="hybridMultilevel"/>
    <w:tmpl w:val="581474AE"/>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8" w15:restartNumberingAfterBreak="0">
    <w:nsid w:val="62F05412"/>
    <w:multiLevelType w:val="hybridMultilevel"/>
    <w:tmpl w:val="FC90A3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01B117F"/>
    <w:multiLevelType w:val="hybridMultilevel"/>
    <w:tmpl w:val="D528097A"/>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0" w15:restartNumberingAfterBreak="0">
    <w:nsid w:val="703868DD"/>
    <w:multiLevelType w:val="hybridMultilevel"/>
    <w:tmpl w:val="86BEA40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1" w15:restartNumberingAfterBreak="0">
    <w:nsid w:val="76365300"/>
    <w:multiLevelType w:val="hybridMultilevel"/>
    <w:tmpl w:val="AB00AE5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2" w15:restartNumberingAfterBreak="0">
    <w:nsid w:val="78C15304"/>
    <w:multiLevelType w:val="hybridMultilevel"/>
    <w:tmpl w:val="FBD24344"/>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3" w15:restartNumberingAfterBreak="0">
    <w:nsid w:val="78DF550F"/>
    <w:multiLevelType w:val="multilevel"/>
    <w:tmpl w:val="86B6846E"/>
    <w:lvl w:ilvl="0">
      <w:start w:val="1"/>
      <w:numFmt w:val="decimal"/>
      <w:lvlText w:val="%1."/>
      <w:lvlJc w:val="right"/>
      <w:pPr>
        <w:tabs>
          <w:tab w:val="num" w:pos="284"/>
        </w:tabs>
        <w:ind w:left="284" w:hanging="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7A445FB8"/>
    <w:multiLevelType w:val="hybridMultilevel"/>
    <w:tmpl w:val="C2FCEA12"/>
    <w:lvl w:ilvl="0" w:tplc="0BA881AE">
      <w:start w:val="1"/>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7AA27D53"/>
    <w:multiLevelType w:val="hybridMultilevel"/>
    <w:tmpl w:val="A7CCA992"/>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3"/>
  </w:num>
  <w:num w:numId="4">
    <w:abstractNumId w:val="25"/>
  </w:num>
  <w:num w:numId="5">
    <w:abstractNumId w:val="26"/>
  </w:num>
  <w:num w:numId="6">
    <w:abstractNumId w:val="14"/>
  </w:num>
  <w:num w:numId="7">
    <w:abstractNumId w:val="29"/>
  </w:num>
  <w:num w:numId="8">
    <w:abstractNumId w:val="35"/>
  </w:num>
  <w:num w:numId="9">
    <w:abstractNumId w:val="31"/>
  </w:num>
  <w:num w:numId="10">
    <w:abstractNumId w:val="30"/>
  </w:num>
  <w:num w:numId="11">
    <w:abstractNumId w:val="19"/>
  </w:num>
  <w:num w:numId="12">
    <w:abstractNumId w:val="2"/>
  </w:num>
  <w:num w:numId="13">
    <w:abstractNumId w:val="9"/>
  </w:num>
  <w:num w:numId="14">
    <w:abstractNumId w:val="32"/>
  </w:num>
  <w:num w:numId="15">
    <w:abstractNumId w:val="17"/>
  </w:num>
  <w:num w:numId="16">
    <w:abstractNumId w:val="12"/>
  </w:num>
  <w:num w:numId="17">
    <w:abstractNumId w:val="20"/>
  </w:num>
  <w:num w:numId="18">
    <w:abstractNumId w:val="3"/>
  </w:num>
  <w:num w:numId="19">
    <w:abstractNumId w:val="28"/>
  </w:num>
  <w:num w:numId="20">
    <w:abstractNumId w:val="0"/>
  </w:num>
  <w:num w:numId="21">
    <w:abstractNumId w:val="22"/>
  </w:num>
  <w:num w:numId="22">
    <w:abstractNumId w:val="8"/>
  </w:num>
  <w:num w:numId="23">
    <w:abstractNumId w:val="6"/>
  </w:num>
  <w:num w:numId="24">
    <w:abstractNumId w:val="34"/>
  </w:num>
  <w:num w:numId="25">
    <w:abstractNumId w:val="7"/>
  </w:num>
  <w:num w:numId="26">
    <w:abstractNumId w:val="10"/>
  </w:num>
  <w:num w:numId="27">
    <w:abstractNumId w:val="18"/>
  </w:num>
  <w:num w:numId="28">
    <w:abstractNumId w:val="1"/>
  </w:num>
  <w:num w:numId="29">
    <w:abstractNumId w:val="13"/>
  </w:num>
  <w:num w:numId="30">
    <w:abstractNumId w:val="4"/>
  </w:num>
  <w:num w:numId="31">
    <w:abstractNumId w:val="15"/>
  </w:num>
  <w:num w:numId="32">
    <w:abstractNumId w:val="27"/>
  </w:num>
  <w:num w:numId="33">
    <w:abstractNumId w:val="23"/>
  </w:num>
  <w:num w:numId="34">
    <w:abstractNumId w:val="5"/>
  </w:num>
  <w:num w:numId="35">
    <w:abstractNumId w:val="24"/>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F6D"/>
    <w:rsid w:val="00002D0C"/>
    <w:rsid w:val="000112F1"/>
    <w:rsid w:val="00011AA5"/>
    <w:rsid w:val="00012F69"/>
    <w:rsid w:val="00014B1F"/>
    <w:rsid w:val="00020508"/>
    <w:rsid w:val="00032B1F"/>
    <w:rsid w:val="000407D7"/>
    <w:rsid w:val="00041D08"/>
    <w:rsid w:val="0004266B"/>
    <w:rsid w:val="0005200F"/>
    <w:rsid w:val="000541C7"/>
    <w:rsid w:val="00056061"/>
    <w:rsid w:val="0006320F"/>
    <w:rsid w:val="000A12CD"/>
    <w:rsid w:val="000A26E6"/>
    <w:rsid w:val="000A2CE5"/>
    <w:rsid w:val="000A535F"/>
    <w:rsid w:val="000B72A6"/>
    <w:rsid w:val="000C2C71"/>
    <w:rsid w:val="000C4463"/>
    <w:rsid w:val="000C501D"/>
    <w:rsid w:val="000D3CA7"/>
    <w:rsid w:val="000D48A3"/>
    <w:rsid w:val="000D6EB3"/>
    <w:rsid w:val="000E06AC"/>
    <w:rsid w:val="000E373D"/>
    <w:rsid w:val="000E642C"/>
    <w:rsid w:val="000F7F86"/>
    <w:rsid w:val="00101C74"/>
    <w:rsid w:val="00105517"/>
    <w:rsid w:val="00107DB1"/>
    <w:rsid w:val="00110203"/>
    <w:rsid w:val="00123E26"/>
    <w:rsid w:val="00127CBA"/>
    <w:rsid w:val="00132E07"/>
    <w:rsid w:val="0013689C"/>
    <w:rsid w:val="00150497"/>
    <w:rsid w:val="001532F5"/>
    <w:rsid w:val="001544F5"/>
    <w:rsid w:val="001560D5"/>
    <w:rsid w:val="00163C8C"/>
    <w:rsid w:val="00164EAC"/>
    <w:rsid w:val="001657FE"/>
    <w:rsid w:val="00173F33"/>
    <w:rsid w:val="00175DB0"/>
    <w:rsid w:val="00185A52"/>
    <w:rsid w:val="00185DB0"/>
    <w:rsid w:val="00190CBD"/>
    <w:rsid w:val="001935BF"/>
    <w:rsid w:val="00193AE4"/>
    <w:rsid w:val="001A19B6"/>
    <w:rsid w:val="001A7DC6"/>
    <w:rsid w:val="001B42E6"/>
    <w:rsid w:val="001B7F8C"/>
    <w:rsid w:val="001C537C"/>
    <w:rsid w:val="001D38E8"/>
    <w:rsid w:val="001E2810"/>
    <w:rsid w:val="001E6B1A"/>
    <w:rsid w:val="002008D8"/>
    <w:rsid w:val="002052C5"/>
    <w:rsid w:val="00210AC7"/>
    <w:rsid w:val="00213A6C"/>
    <w:rsid w:val="00215A6C"/>
    <w:rsid w:val="00217851"/>
    <w:rsid w:val="00225356"/>
    <w:rsid w:val="00234137"/>
    <w:rsid w:val="00254E66"/>
    <w:rsid w:val="00255543"/>
    <w:rsid w:val="0026094E"/>
    <w:rsid w:val="00265FEB"/>
    <w:rsid w:val="00266937"/>
    <w:rsid w:val="0028356A"/>
    <w:rsid w:val="002870ED"/>
    <w:rsid w:val="002954DB"/>
    <w:rsid w:val="002A0761"/>
    <w:rsid w:val="002A3D61"/>
    <w:rsid w:val="002A5E6F"/>
    <w:rsid w:val="002B118B"/>
    <w:rsid w:val="002B4274"/>
    <w:rsid w:val="002C3371"/>
    <w:rsid w:val="002D1AD7"/>
    <w:rsid w:val="002D2586"/>
    <w:rsid w:val="002D26FE"/>
    <w:rsid w:val="002E6DB6"/>
    <w:rsid w:val="002F09E3"/>
    <w:rsid w:val="002F2985"/>
    <w:rsid w:val="002F7097"/>
    <w:rsid w:val="003158D5"/>
    <w:rsid w:val="00323419"/>
    <w:rsid w:val="00334C09"/>
    <w:rsid w:val="003350DA"/>
    <w:rsid w:val="0033653C"/>
    <w:rsid w:val="003433D0"/>
    <w:rsid w:val="00353281"/>
    <w:rsid w:val="00353F6D"/>
    <w:rsid w:val="00354F3B"/>
    <w:rsid w:val="00370925"/>
    <w:rsid w:val="003771D3"/>
    <w:rsid w:val="00391BCF"/>
    <w:rsid w:val="003A40E2"/>
    <w:rsid w:val="003A6722"/>
    <w:rsid w:val="003B52D6"/>
    <w:rsid w:val="003B59F9"/>
    <w:rsid w:val="003C0695"/>
    <w:rsid w:val="003C5590"/>
    <w:rsid w:val="003E115C"/>
    <w:rsid w:val="003E1CD7"/>
    <w:rsid w:val="003F09BE"/>
    <w:rsid w:val="00402CAD"/>
    <w:rsid w:val="00407449"/>
    <w:rsid w:val="00422C1A"/>
    <w:rsid w:val="004456D2"/>
    <w:rsid w:val="004467FB"/>
    <w:rsid w:val="0045030F"/>
    <w:rsid w:val="00454159"/>
    <w:rsid w:val="00461463"/>
    <w:rsid w:val="00465D31"/>
    <w:rsid w:val="00466433"/>
    <w:rsid w:val="004711A7"/>
    <w:rsid w:val="0047370B"/>
    <w:rsid w:val="004943ED"/>
    <w:rsid w:val="004B4C3B"/>
    <w:rsid w:val="004B4F8D"/>
    <w:rsid w:val="004B620D"/>
    <w:rsid w:val="004C3F4A"/>
    <w:rsid w:val="004D0461"/>
    <w:rsid w:val="004D0D3E"/>
    <w:rsid w:val="004D118B"/>
    <w:rsid w:val="004D7649"/>
    <w:rsid w:val="004F6922"/>
    <w:rsid w:val="005004E9"/>
    <w:rsid w:val="0050702A"/>
    <w:rsid w:val="00507982"/>
    <w:rsid w:val="00511BDB"/>
    <w:rsid w:val="005141EF"/>
    <w:rsid w:val="005143B6"/>
    <w:rsid w:val="00520FF1"/>
    <w:rsid w:val="00526F6A"/>
    <w:rsid w:val="0053437B"/>
    <w:rsid w:val="00536B19"/>
    <w:rsid w:val="0053786D"/>
    <w:rsid w:val="005522DB"/>
    <w:rsid w:val="0056512F"/>
    <w:rsid w:val="00583B08"/>
    <w:rsid w:val="005938DF"/>
    <w:rsid w:val="005A095A"/>
    <w:rsid w:val="005A0DCD"/>
    <w:rsid w:val="005B3C15"/>
    <w:rsid w:val="005C7953"/>
    <w:rsid w:val="005D0207"/>
    <w:rsid w:val="005D1851"/>
    <w:rsid w:val="005D6D47"/>
    <w:rsid w:val="005D7A5C"/>
    <w:rsid w:val="005E5D94"/>
    <w:rsid w:val="005F773A"/>
    <w:rsid w:val="0060593D"/>
    <w:rsid w:val="00612147"/>
    <w:rsid w:val="00623799"/>
    <w:rsid w:val="00636DAE"/>
    <w:rsid w:val="00641F89"/>
    <w:rsid w:val="00643F46"/>
    <w:rsid w:val="0064723C"/>
    <w:rsid w:val="00651191"/>
    <w:rsid w:val="006515F2"/>
    <w:rsid w:val="00655EBA"/>
    <w:rsid w:val="00656479"/>
    <w:rsid w:val="0065679C"/>
    <w:rsid w:val="0066103B"/>
    <w:rsid w:val="006669EB"/>
    <w:rsid w:val="00670EC6"/>
    <w:rsid w:val="00675973"/>
    <w:rsid w:val="0067607F"/>
    <w:rsid w:val="00684835"/>
    <w:rsid w:val="00690A39"/>
    <w:rsid w:val="006C090F"/>
    <w:rsid w:val="006C4C20"/>
    <w:rsid w:val="006C6FEA"/>
    <w:rsid w:val="006D615A"/>
    <w:rsid w:val="006E145C"/>
    <w:rsid w:val="006E2CD5"/>
    <w:rsid w:val="006F12DD"/>
    <w:rsid w:val="006F2ACF"/>
    <w:rsid w:val="00710C31"/>
    <w:rsid w:val="007129E6"/>
    <w:rsid w:val="0071742C"/>
    <w:rsid w:val="00721F12"/>
    <w:rsid w:val="00730ECE"/>
    <w:rsid w:val="00735551"/>
    <w:rsid w:val="00737821"/>
    <w:rsid w:val="0075230F"/>
    <w:rsid w:val="00752B56"/>
    <w:rsid w:val="00757D0F"/>
    <w:rsid w:val="00763508"/>
    <w:rsid w:val="007645C0"/>
    <w:rsid w:val="007721BE"/>
    <w:rsid w:val="00773237"/>
    <w:rsid w:val="007A6A9B"/>
    <w:rsid w:val="007B5A1B"/>
    <w:rsid w:val="007C5F75"/>
    <w:rsid w:val="007D4318"/>
    <w:rsid w:val="007D5278"/>
    <w:rsid w:val="007D6871"/>
    <w:rsid w:val="007D6C4F"/>
    <w:rsid w:val="007D71E9"/>
    <w:rsid w:val="007E0780"/>
    <w:rsid w:val="007E171E"/>
    <w:rsid w:val="007E1FDE"/>
    <w:rsid w:val="007E49BA"/>
    <w:rsid w:val="007E6203"/>
    <w:rsid w:val="007F6577"/>
    <w:rsid w:val="00801C2A"/>
    <w:rsid w:val="00831FB4"/>
    <w:rsid w:val="008373B4"/>
    <w:rsid w:val="00840F91"/>
    <w:rsid w:val="00862238"/>
    <w:rsid w:val="008631AE"/>
    <w:rsid w:val="0087392A"/>
    <w:rsid w:val="008743BD"/>
    <w:rsid w:val="00877A87"/>
    <w:rsid w:val="008815D1"/>
    <w:rsid w:val="00881AAA"/>
    <w:rsid w:val="00885BB8"/>
    <w:rsid w:val="00886381"/>
    <w:rsid w:val="0088780E"/>
    <w:rsid w:val="00894333"/>
    <w:rsid w:val="008B17C7"/>
    <w:rsid w:val="008C6C8B"/>
    <w:rsid w:val="008D5D84"/>
    <w:rsid w:val="008E0748"/>
    <w:rsid w:val="008E0ED6"/>
    <w:rsid w:val="008E78BE"/>
    <w:rsid w:val="008F132E"/>
    <w:rsid w:val="009025C6"/>
    <w:rsid w:val="0090730D"/>
    <w:rsid w:val="0091131C"/>
    <w:rsid w:val="009113E1"/>
    <w:rsid w:val="00921B40"/>
    <w:rsid w:val="00934EEB"/>
    <w:rsid w:val="009400C7"/>
    <w:rsid w:val="00944815"/>
    <w:rsid w:val="00950256"/>
    <w:rsid w:val="00965A3B"/>
    <w:rsid w:val="00970F9E"/>
    <w:rsid w:val="009716C7"/>
    <w:rsid w:val="0097770D"/>
    <w:rsid w:val="00980CC9"/>
    <w:rsid w:val="00986DDD"/>
    <w:rsid w:val="00987AD3"/>
    <w:rsid w:val="009933DB"/>
    <w:rsid w:val="009941DB"/>
    <w:rsid w:val="009A48DB"/>
    <w:rsid w:val="009A6857"/>
    <w:rsid w:val="009B7962"/>
    <w:rsid w:val="009C0900"/>
    <w:rsid w:val="009C13A5"/>
    <w:rsid w:val="009C7957"/>
    <w:rsid w:val="009E4347"/>
    <w:rsid w:val="00A23050"/>
    <w:rsid w:val="00A3073E"/>
    <w:rsid w:val="00A31117"/>
    <w:rsid w:val="00A323D0"/>
    <w:rsid w:val="00A3683A"/>
    <w:rsid w:val="00A51FA7"/>
    <w:rsid w:val="00A57A36"/>
    <w:rsid w:val="00A62900"/>
    <w:rsid w:val="00A70027"/>
    <w:rsid w:val="00A8176E"/>
    <w:rsid w:val="00A86489"/>
    <w:rsid w:val="00A91A11"/>
    <w:rsid w:val="00A93A81"/>
    <w:rsid w:val="00A93BA1"/>
    <w:rsid w:val="00A94004"/>
    <w:rsid w:val="00A94335"/>
    <w:rsid w:val="00AA1903"/>
    <w:rsid w:val="00AA4CEB"/>
    <w:rsid w:val="00AB2776"/>
    <w:rsid w:val="00AB3838"/>
    <w:rsid w:val="00AC19DE"/>
    <w:rsid w:val="00AC3594"/>
    <w:rsid w:val="00AD0076"/>
    <w:rsid w:val="00AD5394"/>
    <w:rsid w:val="00AE10EC"/>
    <w:rsid w:val="00AF1EEB"/>
    <w:rsid w:val="00AF4410"/>
    <w:rsid w:val="00B00BBF"/>
    <w:rsid w:val="00B04A2F"/>
    <w:rsid w:val="00B3447F"/>
    <w:rsid w:val="00B3580D"/>
    <w:rsid w:val="00B3750B"/>
    <w:rsid w:val="00B53D0A"/>
    <w:rsid w:val="00B604A7"/>
    <w:rsid w:val="00B6466E"/>
    <w:rsid w:val="00B70D6A"/>
    <w:rsid w:val="00B72D9B"/>
    <w:rsid w:val="00B75CC7"/>
    <w:rsid w:val="00BA2BF1"/>
    <w:rsid w:val="00BA6FFC"/>
    <w:rsid w:val="00BB25E3"/>
    <w:rsid w:val="00BB63AD"/>
    <w:rsid w:val="00BC36AF"/>
    <w:rsid w:val="00BD355C"/>
    <w:rsid w:val="00BD4B92"/>
    <w:rsid w:val="00BD7FE1"/>
    <w:rsid w:val="00BE05C0"/>
    <w:rsid w:val="00BE40AD"/>
    <w:rsid w:val="00BE62BB"/>
    <w:rsid w:val="00C00352"/>
    <w:rsid w:val="00C06277"/>
    <w:rsid w:val="00C24645"/>
    <w:rsid w:val="00C27108"/>
    <w:rsid w:val="00C366C1"/>
    <w:rsid w:val="00C61DF6"/>
    <w:rsid w:val="00C67701"/>
    <w:rsid w:val="00C72052"/>
    <w:rsid w:val="00C772BE"/>
    <w:rsid w:val="00C854B5"/>
    <w:rsid w:val="00C905B7"/>
    <w:rsid w:val="00CA23B2"/>
    <w:rsid w:val="00CB05C6"/>
    <w:rsid w:val="00CB4CDD"/>
    <w:rsid w:val="00CB5885"/>
    <w:rsid w:val="00CB7CBD"/>
    <w:rsid w:val="00CC5A73"/>
    <w:rsid w:val="00CD1865"/>
    <w:rsid w:val="00CE2ADC"/>
    <w:rsid w:val="00CF030A"/>
    <w:rsid w:val="00CF4AAB"/>
    <w:rsid w:val="00D101A2"/>
    <w:rsid w:val="00D1462F"/>
    <w:rsid w:val="00D16AFE"/>
    <w:rsid w:val="00D21C9B"/>
    <w:rsid w:val="00D235AE"/>
    <w:rsid w:val="00D34E11"/>
    <w:rsid w:val="00D360FF"/>
    <w:rsid w:val="00D376D7"/>
    <w:rsid w:val="00D44F16"/>
    <w:rsid w:val="00D57407"/>
    <w:rsid w:val="00D632AE"/>
    <w:rsid w:val="00D6562D"/>
    <w:rsid w:val="00D75E30"/>
    <w:rsid w:val="00D8461E"/>
    <w:rsid w:val="00D8489C"/>
    <w:rsid w:val="00D8520C"/>
    <w:rsid w:val="00DA5D09"/>
    <w:rsid w:val="00DA72AF"/>
    <w:rsid w:val="00DC19E3"/>
    <w:rsid w:val="00DC1CC4"/>
    <w:rsid w:val="00DC595B"/>
    <w:rsid w:val="00DC65C0"/>
    <w:rsid w:val="00DC6ECB"/>
    <w:rsid w:val="00DD2ECB"/>
    <w:rsid w:val="00DD31E1"/>
    <w:rsid w:val="00DD36E9"/>
    <w:rsid w:val="00DD76F2"/>
    <w:rsid w:val="00DE2E3E"/>
    <w:rsid w:val="00DF300C"/>
    <w:rsid w:val="00DF52DF"/>
    <w:rsid w:val="00E01104"/>
    <w:rsid w:val="00E055F4"/>
    <w:rsid w:val="00E077E2"/>
    <w:rsid w:val="00E14E50"/>
    <w:rsid w:val="00E20B5A"/>
    <w:rsid w:val="00E33437"/>
    <w:rsid w:val="00E3601F"/>
    <w:rsid w:val="00E40413"/>
    <w:rsid w:val="00E61E6E"/>
    <w:rsid w:val="00E62485"/>
    <w:rsid w:val="00E71B03"/>
    <w:rsid w:val="00E72784"/>
    <w:rsid w:val="00E72BEC"/>
    <w:rsid w:val="00E86924"/>
    <w:rsid w:val="00E92905"/>
    <w:rsid w:val="00EB2480"/>
    <w:rsid w:val="00EC0CCB"/>
    <w:rsid w:val="00EC4815"/>
    <w:rsid w:val="00EE0E04"/>
    <w:rsid w:val="00EE0F33"/>
    <w:rsid w:val="00EE0F4E"/>
    <w:rsid w:val="00EE23B2"/>
    <w:rsid w:val="00EE554B"/>
    <w:rsid w:val="00EF26B5"/>
    <w:rsid w:val="00F013B1"/>
    <w:rsid w:val="00F047D4"/>
    <w:rsid w:val="00F06CFD"/>
    <w:rsid w:val="00F13C5E"/>
    <w:rsid w:val="00F221B9"/>
    <w:rsid w:val="00F25505"/>
    <w:rsid w:val="00F36642"/>
    <w:rsid w:val="00F41B82"/>
    <w:rsid w:val="00F46F58"/>
    <w:rsid w:val="00F52522"/>
    <w:rsid w:val="00F8124C"/>
    <w:rsid w:val="00F82B67"/>
    <w:rsid w:val="00F858BA"/>
    <w:rsid w:val="00F872F3"/>
    <w:rsid w:val="00F87445"/>
    <w:rsid w:val="00F94266"/>
    <w:rsid w:val="00FB2466"/>
    <w:rsid w:val="00FB2D84"/>
    <w:rsid w:val="00FB5EF1"/>
    <w:rsid w:val="00FC609A"/>
    <w:rsid w:val="00FE14A4"/>
    <w:rsid w:val="00FF6997"/>
  </w:rsids>
  <m:mathPr>
    <m:mathFont m:val="Cambria Math"/>
    <m:brkBin m:val="before"/>
    <m:brkBinSub m:val="--"/>
    <m:smallFrac/>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3ED99B1-D75E-49EA-A2DD-F1BA3F63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925"/>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uiPriority w:val="99"/>
    <w:qFormat/>
    <w:pPr>
      <w:keepNext/>
      <w:framePr w:w="6313" w:h="429" w:wrap="auto" w:vAnchor="page" w:hAnchor="page" w:x="2305" w:y="2161"/>
      <w:spacing w:line="360" w:lineRule="exact"/>
      <w:jc w:val="center"/>
      <w:outlineLvl w:val="0"/>
    </w:pPr>
    <w:rPr>
      <w:rFonts w:ascii="Cambria" w:hAnsi="Cambria"/>
      <w:b/>
      <w:kern w:val="32"/>
      <w:sz w:val="32"/>
    </w:rPr>
  </w:style>
  <w:style w:type="paragraph" w:styleId="Heading2">
    <w:name w:val="heading 2"/>
    <w:basedOn w:val="Normal"/>
    <w:next w:val="Normal"/>
    <w:link w:val="Heading2Char"/>
    <w:uiPriority w:val="99"/>
    <w:qFormat/>
    <w:pPr>
      <w:keepNext/>
      <w:jc w:val="right"/>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kern w:val="32"/>
      <w:sz w:val="32"/>
      <w:lang w:val="en-US" w:eastAsia="en-US"/>
    </w:rPr>
  </w:style>
  <w:style w:type="character" w:customStyle="1" w:styleId="Heading2Char">
    <w:name w:val="Heading 2 Char"/>
    <w:link w:val="Heading2"/>
    <w:uiPriority w:val="99"/>
    <w:semiHidden/>
    <w:locked/>
    <w:rPr>
      <w:rFonts w:ascii="Cambria" w:hAnsi="Cambria" w:cs="Times New Roman"/>
      <w:b/>
      <w:i/>
      <w:sz w:val="28"/>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Arial" w:hAnsi="Arial" w:cs="Times New Roman"/>
      <w:lang w:val="en-US" w:eastAsia="en-US"/>
    </w:rPr>
  </w:style>
  <w:style w:type="paragraph" w:customStyle="1" w:styleId="a">
    <w:name w:val="Знак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ManualNumPar1">
    <w:name w:val="Manual NumPar 1"/>
    <w:basedOn w:val="Normal"/>
    <w:next w:val="Normal"/>
    <w:uiPriority w:val="99"/>
    <w:pPr>
      <w:overflowPunct/>
      <w:autoSpaceDE/>
      <w:autoSpaceDN/>
      <w:adjustRightInd/>
      <w:spacing w:before="120" w:after="120"/>
      <w:ind w:left="850" w:hanging="850"/>
      <w:jc w:val="both"/>
      <w:textAlignment w:val="auto"/>
    </w:pPr>
    <w:rPr>
      <w:rFonts w:ascii="Times New Roman" w:hAnsi="Times New Roman"/>
      <w:sz w:val="24"/>
      <w:szCs w:val="24"/>
      <w:lang w:eastAsia="bg-BG"/>
    </w:rPr>
  </w:style>
  <w:style w:type="paragraph" w:customStyle="1" w:styleId="CharCharCharChar">
    <w:name w:val="Char Char Char Char"/>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
    <w:name w:val="Знак Char Char Знак Знак Char Char Знак Знак Char Char Char Char Char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Text1">
    <w:name w:val="Text 1"/>
    <w:basedOn w:val="Normal"/>
    <w:link w:val="Text1Char"/>
    <w:uiPriority w:val="99"/>
    <w:pPr>
      <w:overflowPunct/>
      <w:autoSpaceDE/>
      <w:autoSpaceDN/>
      <w:adjustRightInd/>
      <w:spacing w:after="240"/>
      <w:ind w:left="482"/>
      <w:jc w:val="both"/>
      <w:textAlignment w:val="auto"/>
    </w:pPr>
    <w:rPr>
      <w:rFonts w:ascii="Times New Roman" w:hAnsi="Times New Roman"/>
      <w:sz w:val="24"/>
    </w:rPr>
  </w:style>
  <w:style w:type="character" w:customStyle="1" w:styleId="Text1Char">
    <w:name w:val="Text 1 Char"/>
    <w:link w:val="Text1"/>
    <w:uiPriority w:val="99"/>
    <w:locked/>
    <w:rPr>
      <w:sz w:val="24"/>
      <w:lang w:val="bg-BG" w:eastAsia="en-US"/>
    </w:rPr>
  </w:style>
  <w:style w:type="paragraph" w:customStyle="1" w:styleId="Default">
    <w:name w:val="Default"/>
    <w:pPr>
      <w:autoSpaceDE w:val="0"/>
      <w:autoSpaceDN w:val="0"/>
      <w:adjustRightInd w:val="0"/>
    </w:pPr>
    <w:rPr>
      <w:color w:val="000000"/>
      <w:sz w:val="24"/>
      <w:szCs w:val="24"/>
    </w:rPr>
  </w:style>
  <w:style w:type="paragraph" w:customStyle="1" w:styleId="2">
    <w:name w:val="Знак Знак2"/>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2">
    <w:name w:val="newdocreference2"/>
    <w:uiPriority w:val="99"/>
    <w:rPr>
      <w:color w:val="0000FF"/>
      <w:u w:val="single"/>
    </w:rPr>
  </w:style>
  <w:style w:type="paragraph" w:styleId="BodyText2">
    <w:name w:val="Body Text 2"/>
    <w:basedOn w:val="Normal"/>
    <w:link w:val="BodyText2Char1"/>
    <w:uiPriority w:val="99"/>
    <w:pPr>
      <w:widowControl w:val="0"/>
      <w:overflowPunct/>
      <w:spacing w:after="120" w:line="480" w:lineRule="auto"/>
      <w:textAlignment w:val="auto"/>
    </w:pPr>
    <w:rPr>
      <w:rFonts w:ascii="Verdana" w:hAnsi="Verdana"/>
      <w:sz w:val="24"/>
      <w:lang w:eastAsia="bg-BG"/>
    </w:rPr>
  </w:style>
  <w:style w:type="character" w:customStyle="1" w:styleId="BodyText2Char">
    <w:name w:val="Body Text 2 Char"/>
    <w:uiPriority w:val="99"/>
    <w:semiHidden/>
    <w:locked/>
    <w:rPr>
      <w:rFonts w:ascii="Arial" w:hAnsi="Arial" w:cs="Times New Roman"/>
      <w:sz w:val="20"/>
      <w:lang w:val="en-US" w:eastAsia="en-US"/>
    </w:rPr>
  </w:style>
  <w:style w:type="character" w:customStyle="1" w:styleId="BodyText2Char1">
    <w:name w:val="Body Text 2 Char1"/>
    <w:link w:val="BodyText2"/>
    <w:uiPriority w:val="99"/>
    <w:semiHidden/>
    <w:locked/>
    <w:rPr>
      <w:rFonts w:ascii="Verdana" w:hAnsi="Verdana"/>
      <w:sz w:val="24"/>
      <w:lang w:val="bg-BG" w:eastAsia="bg-BG"/>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locked/>
    <w:rPr>
      <w:rFonts w:ascii="Arial" w:hAnsi="Arial" w:cs="Times New Roman"/>
      <w:sz w:val="20"/>
      <w:lang w:val="en-US" w:eastAsia="en-US"/>
    </w:rPr>
  </w:style>
  <w:style w:type="paragraph" w:customStyle="1" w:styleId="title5">
    <w:name w:val="title5"/>
    <w:basedOn w:val="Normal"/>
    <w:uiPriority w:val="99"/>
    <w:pPr>
      <w:overflowPunct/>
      <w:autoSpaceDE/>
      <w:autoSpaceDN/>
      <w:adjustRightInd/>
      <w:spacing w:before="100" w:beforeAutospacing="1" w:after="100" w:afterAutospacing="1"/>
      <w:jc w:val="center"/>
      <w:textAlignment w:val="center"/>
    </w:pPr>
    <w:rPr>
      <w:rFonts w:ascii="Times New Roman" w:hAnsi="Times New Roman"/>
      <w:b/>
      <w:bCs/>
      <w:sz w:val="26"/>
      <w:szCs w:val="26"/>
      <w:lang w:eastAsia="bg-BG"/>
    </w:rPr>
  </w:style>
  <w:style w:type="paragraph" w:styleId="BalloonText">
    <w:name w:val="Balloon Text"/>
    <w:basedOn w:val="Normal"/>
    <w:link w:val="BalloonTextChar"/>
    <w:uiPriority w:val="99"/>
    <w:semiHidden/>
    <w:rPr>
      <w:rFonts w:ascii="Times New Roman" w:hAnsi="Times New Roman"/>
      <w:sz w:val="2"/>
    </w:rPr>
  </w:style>
  <w:style w:type="character" w:customStyle="1" w:styleId="BalloonTextChar">
    <w:name w:val="Balloon Text Char"/>
    <w:link w:val="BalloonText"/>
    <w:uiPriority w:val="99"/>
    <w:semiHidden/>
    <w:locked/>
    <w:rPr>
      <w:rFonts w:cs="Times New Roman"/>
      <w:sz w:val="2"/>
      <w:lang w:val="en-US" w:eastAsia="en-US"/>
    </w:rPr>
  </w:style>
  <w:style w:type="character" w:customStyle="1" w:styleId="samedocreference1">
    <w:name w:val="samedocreference1"/>
    <w:uiPriority w:val="99"/>
    <w:rPr>
      <w:color w:val="8B0000"/>
      <w:u w:val="single"/>
    </w:rPr>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uiPriority w:val="99"/>
    <w:pPr>
      <w:tabs>
        <w:tab w:val="center" w:pos="4703"/>
        <w:tab w:val="right" w:pos="9406"/>
      </w:tabs>
    </w:p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uiPriority w:val="99"/>
    <w:semiHidden/>
    <w:locked/>
    <w:rPr>
      <w:rFonts w:ascii="Arial" w:hAnsi="Arial" w:cs="Times New Roman"/>
      <w:sz w:val="20"/>
      <w:lang w:val="en-US" w:eastAsia="en-US"/>
    </w:rPr>
  </w:style>
  <w:style w:type="character" w:customStyle="1" w:styleId="historyitem">
    <w:name w:val="historyitem"/>
    <w:uiPriority w:val="99"/>
  </w:style>
  <w:style w:type="character" w:customStyle="1" w:styleId="historyitemselected1">
    <w:name w:val="historyitemselected1"/>
    <w:uiPriority w:val="99"/>
    <w:rPr>
      <w:b/>
      <w:color w:val="0086C6"/>
    </w:rPr>
  </w:style>
  <w:style w:type="character" w:styleId="Hyperlink">
    <w:name w:val="Hyperlink"/>
    <w:uiPriority w:val="99"/>
    <w:rPr>
      <w:rFonts w:ascii="Times New Roman" w:hAnsi="Times New Roman" w:cs="Times New Roman"/>
      <w:color w:val="0000FF"/>
      <w:u w:val="single"/>
    </w:rPr>
  </w:style>
  <w:style w:type="character" w:customStyle="1" w:styleId="HeaderChar21">
    <w:name w:val="Header Char2 Знак1"/>
    <w:aliases w:val="Header Char1 Char1 Знак1,Header Char Char Char1 Знак1,Header Char1 Char Char Char Знак1,Header Char Char Char Char Char Знак1,Header Char Char1 Знак1,Header Char1 Char Char1 Знак1,Header Char Char Char Char1 Знак Знак1"/>
    <w:uiPriority w:val="99"/>
    <w:locked/>
    <w:rPr>
      <w:rFonts w:ascii="Arial" w:hAnsi="Arial" w:cs="Arial"/>
      <w:lang w:val="en-US" w:eastAsia="en-US" w:bidi="ar-SA"/>
    </w:rPr>
  </w:style>
  <w:style w:type="character" w:styleId="PageNumber">
    <w:name w:val="page number"/>
    <w:uiPriority w:val="99"/>
    <w:rPr>
      <w:rFonts w:cs="Times New Roman"/>
    </w:rPr>
  </w:style>
  <w:style w:type="paragraph" w:styleId="ListParagraph">
    <w:name w:val="List Paragraph"/>
    <w:basedOn w:val="Normal"/>
    <w:uiPriority w:val="34"/>
    <w:qFormat/>
    <w:pPr>
      <w:ind w:left="720"/>
      <w:contextualSpacing/>
    </w:pPr>
    <w:rPr>
      <w:rFonts w:ascii="Times New Roman" w:hAnsi="Times New Roman"/>
      <w:lang w:val="en-GB"/>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Arial" w:hAnsi="Arial"/>
      <w:lang w:val="en-US" w:eastAsia="en-US"/>
    </w:rPr>
  </w:style>
  <w:style w:type="table" w:customStyle="1" w:styleId="TableGrid2">
    <w:name w:val="Table Grid2"/>
    <w:basedOn w:val="TableNormal"/>
    <w:next w:val="TableGrid"/>
    <w:uiPriority w:val="5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pPr>
      <w:overflowPunct/>
      <w:autoSpaceDE/>
      <w:autoSpaceDN/>
      <w:adjustRightInd/>
      <w:ind w:firstLine="990"/>
      <w:jc w:val="both"/>
      <w:textAlignment w:val="auto"/>
    </w:pPr>
    <w:rPr>
      <w:rFonts w:ascii="Times New Roman" w:hAnsi="Times New Roman"/>
      <w:color w:val="000000"/>
      <w:sz w:val="24"/>
      <w:szCs w:val="24"/>
      <w:lang w:eastAsia="bg-BG"/>
    </w:rPr>
  </w:style>
  <w:style w:type="character" w:styleId="CommentReference">
    <w:name w:val="annotation reference"/>
    <w:basedOn w:val="DefaultParagraphFont"/>
    <w:uiPriority w:val="99"/>
    <w:semiHidden/>
    <w:unhideWhenUsed/>
    <w:rsid w:val="00F94266"/>
    <w:rPr>
      <w:sz w:val="16"/>
      <w:szCs w:val="16"/>
    </w:rPr>
  </w:style>
  <w:style w:type="paragraph" w:styleId="CommentText">
    <w:name w:val="annotation text"/>
    <w:basedOn w:val="Normal"/>
    <w:link w:val="CommentTextChar"/>
    <w:uiPriority w:val="99"/>
    <w:semiHidden/>
    <w:unhideWhenUsed/>
    <w:rsid w:val="00F94266"/>
  </w:style>
  <w:style w:type="character" w:customStyle="1" w:styleId="CommentTextChar">
    <w:name w:val="Comment Text Char"/>
    <w:basedOn w:val="DefaultParagraphFont"/>
    <w:link w:val="CommentText"/>
    <w:uiPriority w:val="99"/>
    <w:semiHidden/>
    <w:rsid w:val="00F9426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94266"/>
    <w:rPr>
      <w:b/>
      <w:bCs/>
    </w:rPr>
  </w:style>
  <w:style w:type="character" w:customStyle="1" w:styleId="CommentSubjectChar">
    <w:name w:val="Comment Subject Char"/>
    <w:basedOn w:val="CommentTextChar"/>
    <w:link w:val="CommentSubject"/>
    <w:uiPriority w:val="99"/>
    <w:semiHidden/>
    <w:rsid w:val="00F9426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6545">
      <w:bodyDiv w:val="1"/>
      <w:marLeft w:val="0"/>
      <w:marRight w:val="0"/>
      <w:marTop w:val="0"/>
      <w:marBottom w:val="0"/>
      <w:divBdr>
        <w:top w:val="none" w:sz="0" w:space="0" w:color="auto"/>
        <w:left w:val="none" w:sz="0" w:space="0" w:color="auto"/>
        <w:bottom w:val="none" w:sz="0" w:space="0" w:color="auto"/>
        <w:right w:val="none" w:sz="0" w:space="0" w:color="auto"/>
      </w:divBdr>
    </w:div>
    <w:div w:id="293174883">
      <w:bodyDiv w:val="1"/>
      <w:marLeft w:val="0"/>
      <w:marRight w:val="0"/>
      <w:marTop w:val="0"/>
      <w:marBottom w:val="0"/>
      <w:divBdr>
        <w:top w:val="none" w:sz="0" w:space="0" w:color="auto"/>
        <w:left w:val="none" w:sz="0" w:space="0" w:color="auto"/>
        <w:bottom w:val="none" w:sz="0" w:space="0" w:color="auto"/>
        <w:right w:val="none" w:sz="0" w:space="0" w:color="auto"/>
      </w:divBdr>
    </w:div>
    <w:div w:id="339504439">
      <w:bodyDiv w:val="1"/>
      <w:marLeft w:val="0"/>
      <w:marRight w:val="0"/>
      <w:marTop w:val="0"/>
      <w:marBottom w:val="0"/>
      <w:divBdr>
        <w:top w:val="none" w:sz="0" w:space="0" w:color="auto"/>
        <w:left w:val="none" w:sz="0" w:space="0" w:color="auto"/>
        <w:bottom w:val="none" w:sz="0" w:space="0" w:color="auto"/>
        <w:right w:val="none" w:sz="0" w:space="0" w:color="auto"/>
      </w:divBdr>
    </w:div>
    <w:div w:id="343820663">
      <w:bodyDiv w:val="1"/>
      <w:marLeft w:val="0"/>
      <w:marRight w:val="0"/>
      <w:marTop w:val="0"/>
      <w:marBottom w:val="0"/>
      <w:divBdr>
        <w:top w:val="none" w:sz="0" w:space="0" w:color="auto"/>
        <w:left w:val="none" w:sz="0" w:space="0" w:color="auto"/>
        <w:bottom w:val="none" w:sz="0" w:space="0" w:color="auto"/>
        <w:right w:val="none" w:sz="0" w:space="0" w:color="auto"/>
      </w:divBdr>
    </w:div>
    <w:div w:id="602955246">
      <w:bodyDiv w:val="1"/>
      <w:marLeft w:val="0"/>
      <w:marRight w:val="0"/>
      <w:marTop w:val="0"/>
      <w:marBottom w:val="0"/>
      <w:divBdr>
        <w:top w:val="none" w:sz="0" w:space="0" w:color="auto"/>
        <w:left w:val="none" w:sz="0" w:space="0" w:color="auto"/>
        <w:bottom w:val="none" w:sz="0" w:space="0" w:color="auto"/>
        <w:right w:val="none" w:sz="0" w:space="0" w:color="auto"/>
      </w:divBdr>
    </w:div>
    <w:div w:id="644967196">
      <w:bodyDiv w:val="1"/>
      <w:marLeft w:val="0"/>
      <w:marRight w:val="0"/>
      <w:marTop w:val="0"/>
      <w:marBottom w:val="0"/>
      <w:divBdr>
        <w:top w:val="none" w:sz="0" w:space="0" w:color="auto"/>
        <w:left w:val="none" w:sz="0" w:space="0" w:color="auto"/>
        <w:bottom w:val="none" w:sz="0" w:space="0" w:color="auto"/>
        <w:right w:val="none" w:sz="0" w:space="0" w:color="auto"/>
      </w:divBdr>
    </w:div>
    <w:div w:id="674457798">
      <w:bodyDiv w:val="1"/>
      <w:marLeft w:val="0"/>
      <w:marRight w:val="0"/>
      <w:marTop w:val="0"/>
      <w:marBottom w:val="0"/>
      <w:divBdr>
        <w:top w:val="none" w:sz="0" w:space="0" w:color="auto"/>
        <w:left w:val="none" w:sz="0" w:space="0" w:color="auto"/>
        <w:bottom w:val="none" w:sz="0" w:space="0" w:color="auto"/>
        <w:right w:val="none" w:sz="0" w:space="0" w:color="auto"/>
      </w:divBdr>
    </w:div>
    <w:div w:id="1166434607">
      <w:bodyDiv w:val="1"/>
      <w:marLeft w:val="0"/>
      <w:marRight w:val="0"/>
      <w:marTop w:val="0"/>
      <w:marBottom w:val="0"/>
      <w:divBdr>
        <w:top w:val="none" w:sz="0" w:space="0" w:color="auto"/>
        <w:left w:val="none" w:sz="0" w:space="0" w:color="auto"/>
        <w:bottom w:val="none" w:sz="0" w:space="0" w:color="auto"/>
        <w:right w:val="none" w:sz="0" w:space="0" w:color="auto"/>
      </w:divBdr>
    </w:div>
    <w:div w:id="1191526833">
      <w:bodyDiv w:val="1"/>
      <w:marLeft w:val="0"/>
      <w:marRight w:val="0"/>
      <w:marTop w:val="0"/>
      <w:marBottom w:val="0"/>
      <w:divBdr>
        <w:top w:val="none" w:sz="0" w:space="0" w:color="auto"/>
        <w:left w:val="none" w:sz="0" w:space="0" w:color="auto"/>
        <w:bottom w:val="none" w:sz="0" w:space="0" w:color="auto"/>
        <w:right w:val="none" w:sz="0" w:space="0" w:color="auto"/>
      </w:divBdr>
    </w:div>
    <w:div w:id="1218471828">
      <w:bodyDiv w:val="1"/>
      <w:marLeft w:val="0"/>
      <w:marRight w:val="0"/>
      <w:marTop w:val="0"/>
      <w:marBottom w:val="0"/>
      <w:divBdr>
        <w:top w:val="none" w:sz="0" w:space="0" w:color="auto"/>
        <w:left w:val="none" w:sz="0" w:space="0" w:color="auto"/>
        <w:bottom w:val="none" w:sz="0" w:space="0" w:color="auto"/>
        <w:right w:val="none" w:sz="0" w:space="0" w:color="auto"/>
      </w:divBdr>
    </w:div>
    <w:div w:id="1629311892">
      <w:bodyDiv w:val="1"/>
      <w:marLeft w:val="0"/>
      <w:marRight w:val="0"/>
      <w:marTop w:val="0"/>
      <w:marBottom w:val="0"/>
      <w:divBdr>
        <w:top w:val="none" w:sz="0" w:space="0" w:color="auto"/>
        <w:left w:val="none" w:sz="0" w:space="0" w:color="auto"/>
        <w:bottom w:val="none" w:sz="0" w:space="0" w:color="auto"/>
        <w:right w:val="none" w:sz="0" w:space="0" w:color="auto"/>
      </w:divBdr>
    </w:div>
    <w:div w:id="1794519742">
      <w:marLeft w:val="0"/>
      <w:marRight w:val="0"/>
      <w:marTop w:val="0"/>
      <w:marBottom w:val="0"/>
      <w:divBdr>
        <w:top w:val="none" w:sz="0" w:space="0" w:color="auto"/>
        <w:left w:val="none" w:sz="0" w:space="0" w:color="auto"/>
        <w:bottom w:val="none" w:sz="0" w:space="0" w:color="auto"/>
        <w:right w:val="none" w:sz="0" w:space="0" w:color="auto"/>
      </w:divBdr>
    </w:div>
    <w:div w:id="1794519743">
      <w:marLeft w:val="0"/>
      <w:marRight w:val="0"/>
      <w:marTop w:val="0"/>
      <w:marBottom w:val="0"/>
      <w:divBdr>
        <w:top w:val="none" w:sz="0" w:space="0" w:color="auto"/>
        <w:left w:val="none" w:sz="0" w:space="0" w:color="auto"/>
        <w:bottom w:val="none" w:sz="0" w:space="0" w:color="auto"/>
        <w:right w:val="none" w:sz="0" w:space="0" w:color="auto"/>
      </w:divBdr>
    </w:div>
    <w:div w:id="1794519744">
      <w:marLeft w:val="0"/>
      <w:marRight w:val="0"/>
      <w:marTop w:val="0"/>
      <w:marBottom w:val="0"/>
      <w:divBdr>
        <w:top w:val="none" w:sz="0" w:space="0" w:color="auto"/>
        <w:left w:val="none" w:sz="0" w:space="0" w:color="auto"/>
        <w:bottom w:val="none" w:sz="0" w:space="0" w:color="auto"/>
        <w:right w:val="none" w:sz="0" w:space="0" w:color="auto"/>
      </w:divBdr>
    </w:div>
    <w:div w:id="1794519745">
      <w:marLeft w:val="0"/>
      <w:marRight w:val="0"/>
      <w:marTop w:val="0"/>
      <w:marBottom w:val="0"/>
      <w:divBdr>
        <w:top w:val="none" w:sz="0" w:space="0" w:color="auto"/>
        <w:left w:val="none" w:sz="0" w:space="0" w:color="auto"/>
        <w:bottom w:val="none" w:sz="0" w:space="0" w:color="auto"/>
        <w:right w:val="none" w:sz="0" w:space="0" w:color="auto"/>
      </w:divBdr>
    </w:div>
    <w:div w:id="1794519747">
      <w:marLeft w:val="0"/>
      <w:marRight w:val="0"/>
      <w:marTop w:val="0"/>
      <w:marBottom w:val="0"/>
      <w:divBdr>
        <w:top w:val="none" w:sz="0" w:space="0" w:color="auto"/>
        <w:left w:val="none" w:sz="0" w:space="0" w:color="auto"/>
        <w:bottom w:val="none" w:sz="0" w:space="0" w:color="auto"/>
        <w:right w:val="none" w:sz="0" w:space="0" w:color="auto"/>
      </w:divBdr>
      <w:divsChild>
        <w:div w:id="1794519746">
          <w:marLeft w:val="0"/>
          <w:marRight w:val="0"/>
          <w:marTop w:val="0"/>
          <w:marBottom w:val="0"/>
          <w:divBdr>
            <w:top w:val="none" w:sz="0" w:space="0" w:color="auto"/>
            <w:left w:val="none" w:sz="0" w:space="0" w:color="auto"/>
            <w:bottom w:val="none" w:sz="0" w:space="0" w:color="auto"/>
            <w:right w:val="none" w:sz="0" w:space="0" w:color="auto"/>
          </w:divBdr>
        </w:div>
        <w:div w:id="1794519748">
          <w:marLeft w:val="0"/>
          <w:marRight w:val="0"/>
          <w:marTop w:val="225"/>
          <w:marBottom w:val="0"/>
          <w:divBdr>
            <w:top w:val="none" w:sz="0" w:space="0" w:color="auto"/>
            <w:left w:val="none" w:sz="0" w:space="0" w:color="auto"/>
            <w:bottom w:val="none" w:sz="0" w:space="0" w:color="auto"/>
            <w:right w:val="none" w:sz="0" w:space="0" w:color="auto"/>
          </w:divBdr>
        </w:div>
      </w:divsChild>
    </w:div>
    <w:div w:id="1794519749">
      <w:marLeft w:val="0"/>
      <w:marRight w:val="0"/>
      <w:marTop w:val="0"/>
      <w:marBottom w:val="0"/>
      <w:divBdr>
        <w:top w:val="none" w:sz="0" w:space="0" w:color="auto"/>
        <w:left w:val="none" w:sz="0" w:space="0" w:color="auto"/>
        <w:bottom w:val="none" w:sz="0" w:space="0" w:color="auto"/>
        <w:right w:val="none" w:sz="0" w:space="0" w:color="auto"/>
      </w:divBdr>
    </w:div>
    <w:div w:id="1794519750">
      <w:marLeft w:val="0"/>
      <w:marRight w:val="0"/>
      <w:marTop w:val="0"/>
      <w:marBottom w:val="0"/>
      <w:divBdr>
        <w:top w:val="none" w:sz="0" w:space="0" w:color="auto"/>
        <w:left w:val="none" w:sz="0" w:space="0" w:color="auto"/>
        <w:bottom w:val="none" w:sz="0" w:space="0" w:color="auto"/>
        <w:right w:val="none" w:sz="0" w:space="0" w:color="auto"/>
      </w:divBdr>
    </w:div>
    <w:div w:id="1794519751">
      <w:marLeft w:val="0"/>
      <w:marRight w:val="0"/>
      <w:marTop w:val="0"/>
      <w:marBottom w:val="0"/>
      <w:divBdr>
        <w:top w:val="none" w:sz="0" w:space="0" w:color="auto"/>
        <w:left w:val="none" w:sz="0" w:space="0" w:color="auto"/>
        <w:bottom w:val="none" w:sz="0" w:space="0" w:color="auto"/>
        <w:right w:val="none" w:sz="0" w:space="0" w:color="auto"/>
      </w:divBdr>
    </w:div>
    <w:div w:id="1794519752">
      <w:marLeft w:val="0"/>
      <w:marRight w:val="0"/>
      <w:marTop w:val="0"/>
      <w:marBottom w:val="0"/>
      <w:divBdr>
        <w:top w:val="none" w:sz="0" w:space="0" w:color="auto"/>
        <w:left w:val="none" w:sz="0" w:space="0" w:color="auto"/>
        <w:bottom w:val="none" w:sz="0" w:space="0" w:color="auto"/>
        <w:right w:val="none" w:sz="0" w:space="0" w:color="auto"/>
      </w:divBdr>
    </w:div>
    <w:div w:id="1794519753">
      <w:marLeft w:val="0"/>
      <w:marRight w:val="0"/>
      <w:marTop w:val="0"/>
      <w:marBottom w:val="0"/>
      <w:divBdr>
        <w:top w:val="none" w:sz="0" w:space="0" w:color="auto"/>
        <w:left w:val="none" w:sz="0" w:space="0" w:color="auto"/>
        <w:bottom w:val="none" w:sz="0" w:space="0" w:color="auto"/>
        <w:right w:val="none" w:sz="0" w:space="0" w:color="auto"/>
      </w:divBdr>
    </w:div>
    <w:div w:id="1794519754">
      <w:marLeft w:val="0"/>
      <w:marRight w:val="0"/>
      <w:marTop w:val="0"/>
      <w:marBottom w:val="0"/>
      <w:divBdr>
        <w:top w:val="none" w:sz="0" w:space="0" w:color="auto"/>
        <w:left w:val="none" w:sz="0" w:space="0" w:color="auto"/>
        <w:bottom w:val="none" w:sz="0" w:space="0" w:color="auto"/>
        <w:right w:val="none" w:sz="0" w:space="0" w:color="auto"/>
      </w:divBdr>
    </w:div>
    <w:div w:id="1794519755">
      <w:marLeft w:val="0"/>
      <w:marRight w:val="0"/>
      <w:marTop w:val="0"/>
      <w:marBottom w:val="0"/>
      <w:divBdr>
        <w:top w:val="none" w:sz="0" w:space="0" w:color="auto"/>
        <w:left w:val="none" w:sz="0" w:space="0" w:color="auto"/>
        <w:bottom w:val="none" w:sz="0" w:space="0" w:color="auto"/>
        <w:right w:val="none" w:sz="0" w:space="0" w:color="auto"/>
      </w:divBdr>
    </w:div>
    <w:div w:id="1794519756">
      <w:marLeft w:val="0"/>
      <w:marRight w:val="0"/>
      <w:marTop w:val="0"/>
      <w:marBottom w:val="0"/>
      <w:divBdr>
        <w:top w:val="none" w:sz="0" w:space="0" w:color="auto"/>
        <w:left w:val="none" w:sz="0" w:space="0" w:color="auto"/>
        <w:bottom w:val="none" w:sz="0" w:space="0" w:color="auto"/>
        <w:right w:val="none" w:sz="0" w:space="0" w:color="auto"/>
      </w:divBdr>
    </w:div>
    <w:div w:id="1794519757">
      <w:marLeft w:val="0"/>
      <w:marRight w:val="0"/>
      <w:marTop w:val="0"/>
      <w:marBottom w:val="0"/>
      <w:divBdr>
        <w:top w:val="none" w:sz="0" w:space="0" w:color="auto"/>
        <w:left w:val="none" w:sz="0" w:space="0" w:color="auto"/>
        <w:bottom w:val="none" w:sz="0" w:space="0" w:color="auto"/>
        <w:right w:val="none" w:sz="0" w:space="0" w:color="auto"/>
      </w:divBdr>
    </w:div>
    <w:div w:id="1794519758">
      <w:marLeft w:val="0"/>
      <w:marRight w:val="0"/>
      <w:marTop w:val="0"/>
      <w:marBottom w:val="0"/>
      <w:divBdr>
        <w:top w:val="none" w:sz="0" w:space="0" w:color="auto"/>
        <w:left w:val="none" w:sz="0" w:space="0" w:color="auto"/>
        <w:bottom w:val="none" w:sz="0" w:space="0" w:color="auto"/>
        <w:right w:val="none" w:sz="0" w:space="0" w:color="auto"/>
      </w:divBdr>
    </w:div>
    <w:div w:id="1856578457">
      <w:bodyDiv w:val="1"/>
      <w:marLeft w:val="0"/>
      <w:marRight w:val="0"/>
      <w:marTop w:val="0"/>
      <w:marBottom w:val="0"/>
      <w:divBdr>
        <w:top w:val="none" w:sz="0" w:space="0" w:color="auto"/>
        <w:left w:val="none" w:sz="0" w:space="0" w:color="auto"/>
        <w:bottom w:val="none" w:sz="0" w:space="0" w:color="auto"/>
        <w:right w:val="none" w:sz="0" w:space="0" w:color="auto"/>
      </w:divBdr>
    </w:div>
    <w:div w:id="2000304744">
      <w:bodyDiv w:val="1"/>
      <w:marLeft w:val="0"/>
      <w:marRight w:val="0"/>
      <w:marTop w:val="0"/>
      <w:marBottom w:val="0"/>
      <w:divBdr>
        <w:top w:val="none" w:sz="0" w:space="0" w:color="auto"/>
        <w:left w:val="none" w:sz="0" w:space="0" w:color="auto"/>
        <w:bottom w:val="none" w:sz="0" w:space="0" w:color="auto"/>
        <w:right w:val="none" w:sz="0" w:space="0" w:color="auto"/>
      </w:divBdr>
    </w:div>
    <w:div w:id="2106992904">
      <w:bodyDiv w:val="1"/>
      <w:marLeft w:val="0"/>
      <w:marRight w:val="0"/>
      <w:marTop w:val="0"/>
      <w:marBottom w:val="0"/>
      <w:divBdr>
        <w:top w:val="none" w:sz="0" w:space="0" w:color="auto"/>
        <w:left w:val="none" w:sz="0" w:space="0" w:color="auto"/>
        <w:bottom w:val="none" w:sz="0" w:space="0" w:color="auto"/>
        <w:right w:val="none" w:sz="0" w:space="0" w:color="auto"/>
      </w:divBdr>
      <w:divsChild>
        <w:div w:id="9987335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369E3-DED3-4A60-9DF6-C3438E6D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4</Pages>
  <Words>1245</Words>
  <Characters>7101</Characters>
  <Application>Microsoft Office Word</Application>
  <DocSecurity>0</DocSecurity>
  <Lines>59</Lines>
  <Paragraphs>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mzg</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mzg</dc:creator>
  <cp:lastModifiedBy>Master MZHG</cp:lastModifiedBy>
  <cp:revision>274</cp:revision>
  <cp:lastPrinted>2020-01-22T15:56:00Z</cp:lastPrinted>
  <dcterms:created xsi:type="dcterms:W3CDTF">2020-05-04T06:28:00Z</dcterms:created>
  <dcterms:modified xsi:type="dcterms:W3CDTF">2021-02-17T10:18:00Z</dcterms:modified>
</cp:coreProperties>
</file>