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F75FC" w14:textId="77777777" w:rsidR="00932FDC" w:rsidRPr="009609CB" w:rsidRDefault="00932FDC" w:rsidP="00352B45">
      <w:pPr>
        <w:spacing w:line="360" w:lineRule="auto"/>
        <w:rPr>
          <w:rFonts w:ascii="Verdana" w:hAnsi="Verdana"/>
          <w:b/>
        </w:rPr>
      </w:pPr>
    </w:p>
    <w:p w14:paraId="6ADC55AA" w14:textId="77777777" w:rsidR="00353F6D" w:rsidRPr="009679A8" w:rsidRDefault="001C537C" w:rsidP="00DF3BAF">
      <w:pPr>
        <w:spacing w:line="360" w:lineRule="auto"/>
        <w:rPr>
          <w:rFonts w:ascii="Verdana" w:hAnsi="Verdana"/>
          <w:b/>
          <w:lang w:val="bg-BG"/>
        </w:rPr>
      </w:pPr>
      <w:r w:rsidRPr="009679A8">
        <w:rPr>
          <w:rFonts w:ascii="Verdana" w:hAnsi="Verdana"/>
          <w:b/>
          <w:lang w:val="bg-BG"/>
        </w:rPr>
        <w:t>ДО</w:t>
      </w:r>
    </w:p>
    <w:p w14:paraId="21CF4289" w14:textId="77777777" w:rsidR="00353F6D" w:rsidRPr="009679A8" w:rsidRDefault="001C537C" w:rsidP="00352B45">
      <w:pPr>
        <w:spacing w:line="360" w:lineRule="auto"/>
        <w:jc w:val="both"/>
        <w:outlineLvl w:val="0"/>
        <w:rPr>
          <w:rFonts w:ascii="Verdana" w:hAnsi="Verdana"/>
          <w:b/>
          <w:lang w:val="bg-BG"/>
        </w:rPr>
      </w:pPr>
      <w:r w:rsidRPr="009679A8">
        <w:rPr>
          <w:rFonts w:ascii="Verdana" w:hAnsi="Verdana"/>
          <w:b/>
          <w:lang w:val="bg-BG"/>
        </w:rPr>
        <w:t>МИНИСТЕРСКИЯ СЪВЕТ</w:t>
      </w:r>
    </w:p>
    <w:p w14:paraId="27384B47" w14:textId="77777777" w:rsidR="00353F6D" w:rsidRPr="009679A8" w:rsidRDefault="001C537C" w:rsidP="00352B45">
      <w:pPr>
        <w:spacing w:line="360" w:lineRule="auto"/>
        <w:jc w:val="both"/>
        <w:outlineLvl w:val="0"/>
        <w:rPr>
          <w:rFonts w:ascii="Verdana" w:hAnsi="Verdana"/>
          <w:b/>
          <w:lang w:val="bg-BG"/>
        </w:rPr>
      </w:pPr>
      <w:r w:rsidRPr="009679A8">
        <w:rPr>
          <w:rFonts w:ascii="Verdana" w:hAnsi="Verdana"/>
          <w:b/>
          <w:lang w:val="bg-BG"/>
        </w:rPr>
        <w:t>НА РЕПУБЛИКА БЪЛГАРИЯ</w:t>
      </w:r>
    </w:p>
    <w:p w14:paraId="537487DB" w14:textId="77777777" w:rsidR="00C76FD3" w:rsidRPr="009679A8" w:rsidRDefault="00C76FD3" w:rsidP="00DF3BAF">
      <w:pPr>
        <w:spacing w:line="360" w:lineRule="auto"/>
        <w:jc w:val="center"/>
        <w:rPr>
          <w:rFonts w:ascii="Verdana" w:hAnsi="Verdana"/>
          <w:b/>
          <w:spacing w:val="60"/>
          <w:lang w:val="bg-BG"/>
        </w:rPr>
      </w:pPr>
    </w:p>
    <w:p w14:paraId="24709972" w14:textId="77777777" w:rsidR="00353F6D" w:rsidRPr="009679A8" w:rsidRDefault="001C537C" w:rsidP="00D113D1">
      <w:pPr>
        <w:spacing w:line="360" w:lineRule="auto"/>
        <w:jc w:val="center"/>
        <w:rPr>
          <w:rFonts w:ascii="Verdana" w:hAnsi="Verdana"/>
          <w:b/>
          <w:spacing w:val="60"/>
          <w:sz w:val="24"/>
          <w:szCs w:val="24"/>
          <w:lang w:val="bg-BG"/>
        </w:rPr>
      </w:pPr>
      <w:r w:rsidRPr="009679A8">
        <w:rPr>
          <w:rFonts w:ascii="Verdana" w:hAnsi="Verdana"/>
          <w:b/>
          <w:spacing w:val="60"/>
          <w:sz w:val="24"/>
          <w:szCs w:val="24"/>
          <w:lang w:val="bg-BG"/>
        </w:rPr>
        <w:t>ДОКЛАД</w:t>
      </w:r>
    </w:p>
    <w:p w14:paraId="0EBB769F" w14:textId="32859E3D" w:rsidR="00353F6D" w:rsidRPr="0076152B" w:rsidRDefault="009B7962" w:rsidP="00352B45">
      <w:pPr>
        <w:spacing w:line="360" w:lineRule="auto"/>
        <w:jc w:val="center"/>
        <w:rPr>
          <w:rFonts w:ascii="Verdana" w:hAnsi="Verdana"/>
          <w:b/>
          <w:smallCaps/>
          <w:lang w:val="bg-BG"/>
        </w:rPr>
      </w:pPr>
      <w:r w:rsidRPr="0076152B">
        <w:rPr>
          <w:rFonts w:ascii="Verdana" w:hAnsi="Verdana"/>
          <w:b/>
          <w:smallCaps/>
          <w:lang w:val="bg-BG"/>
        </w:rPr>
        <w:t>от</w:t>
      </w:r>
      <w:r w:rsidR="001C537C" w:rsidRPr="0076152B">
        <w:rPr>
          <w:rFonts w:ascii="Verdana" w:hAnsi="Verdana"/>
          <w:b/>
          <w:smallCaps/>
          <w:lang w:val="bg-BG"/>
        </w:rPr>
        <w:t xml:space="preserve"> </w:t>
      </w:r>
      <w:r w:rsidR="0076152B" w:rsidRPr="0076152B">
        <w:rPr>
          <w:rFonts w:ascii="Verdana" w:hAnsi="Verdana"/>
          <w:b/>
          <w:smallCaps/>
          <w:lang w:val="bg-BG"/>
        </w:rPr>
        <w:t xml:space="preserve">Десислава Танева </w:t>
      </w:r>
      <w:r w:rsidR="001C537C" w:rsidRPr="0076152B">
        <w:rPr>
          <w:rFonts w:ascii="Verdana" w:hAnsi="Verdana"/>
          <w:b/>
          <w:smallCaps/>
          <w:lang w:val="bg-BG"/>
        </w:rPr>
        <w:t xml:space="preserve">– </w:t>
      </w:r>
      <w:r w:rsidRPr="0076152B">
        <w:rPr>
          <w:rFonts w:ascii="Verdana" w:hAnsi="Verdana"/>
          <w:b/>
          <w:smallCaps/>
          <w:lang w:val="bg-BG"/>
        </w:rPr>
        <w:t>министър на земеделието, храните и горите</w:t>
      </w:r>
    </w:p>
    <w:p w14:paraId="3D091F14" w14:textId="77777777" w:rsidR="00932FDC" w:rsidRDefault="00932FDC" w:rsidP="005E58AC">
      <w:pPr>
        <w:spacing w:line="360" w:lineRule="auto"/>
        <w:rPr>
          <w:rFonts w:ascii="Verdana" w:hAnsi="Verdana"/>
          <w:b/>
          <w:spacing w:val="60"/>
          <w:lang w:val="bg-BG"/>
        </w:rPr>
      </w:pPr>
    </w:p>
    <w:p w14:paraId="3FFAB62C" w14:textId="4A813561" w:rsidR="00500FBD" w:rsidRPr="00BA7415" w:rsidRDefault="001C537C" w:rsidP="00352B45">
      <w:pPr>
        <w:spacing w:line="360" w:lineRule="auto"/>
        <w:ind w:left="1134" w:hanging="1134"/>
        <w:jc w:val="both"/>
        <w:rPr>
          <w:rFonts w:ascii="Verdana" w:hAnsi="Verdana"/>
          <w:lang w:val="ru-RU"/>
        </w:rPr>
      </w:pPr>
      <w:r w:rsidRPr="009679A8">
        <w:rPr>
          <w:rFonts w:ascii="Verdana" w:hAnsi="Verdana"/>
          <w:b/>
          <w:lang w:val="bg-BG"/>
        </w:rPr>
        <w:t>Относно:</w:t>
      </w:r>
      <w:r w:rsidRPr="009679A8">
        <w:rPr>
          <w:rFonts w:ascii="Verdana" w:hAnsi="Verdana"/>
          <w:lang w:val="bg-BG"/>
        </w:rPr>
        <w:t xml:space="preserve"> Проект на Постановление на Министерския съвет за приемане на Наредба</w:t>
      </w:r>
      <w:r w:rsidR="00422AB9" w:rsidRPr="009679A8">
        <w:rPr>
          <w:rFonts w:ascii="Verdana" w:hAnsi="Verdana"/>
          <w:lang w:val="bg-BG"/>
        </w:rPr>
        <w:t xml:space="preserve"> </w:t>
      </w:r>
      <w:r w:rsidR="00500FBD" w:rsidRPr="00500FBD">
        <w:rPr>
          <w:rFonts w:ascii="Verdana" w:hAnsi="Verdana"/>
          <w:lang w:val="bg-BG"/>
        </w:rPr>
        <w:t>за изискванията към някои частично или напълно дехидратирани млека, предназначени за консумация от човека</w:t>
      </w:r>
    </w:p>
    <w:p w14:paraId="62386D02" w14:textId="77777777" w:rsidR="00EC0C1A" w:rsidRPr="00BA7415" w:rsidRDefault="00EC0C1A" w:rsidP="00E72FDB">
      <w:pPr>
        <w:spacing w:line="360" w:lineRule="auto"/>
        <w:jc w:val="both"/>
        <w:rPr>
          <w:rFonts w:ascii="Verdana" w:hAnsi="Verdana"/>
          <w:lang w:val="ru-RU"/>
        </w:rPr>
      </w:pPr>
    </w:p>
    <w:p w14:paraId="197D25BC" w14:textId="77777777" w:rsidR="00353F6D" w:rsidRPr="009679A8" w:rsidRDefault="001C537C" w:rsidP="00352B45">
      <w:pPr>
        <w:spacing w:line="360" w:lineRule="auto"/>
        <w:rPr>
          <w:rFonts w:ascii="Verdana" w:hAnsi="Verdana"/>
          <w:b/>
          <w:lang w:val="bg-BG"/>
        </w:rPr>
      </w:pPr>
      <w:r w:rsidRPr="009679A8">
        <w:rPr>
          <w:rFonts w:ascii="Verdana" w:hAnsi="Verdana"/>
          <w:b/>
          <w:lang w:val="bg-BG"/>
        </w:rPr>
        <w:t>УВАЖАЕМИ ГОСПОДИН МИНИСТЪР-ПРЕДСЕДАТЕЛ,</w:t>
      </w:r>
    </w:p>
    <w:p w14:paraId="711D6A3F" w14:textId="77777777" w:rsidR="00353F6D" w:rsidRPr="009679A8" w:rsidRDefault="001C537C" w:rsidP="00352B45">
      <w:pPr>
        <w:spacing w:after="120" w:line="360" w:lineRule="auto"/>
        <w:rPr>
          <w:rFonts w:ascii="Verdana" w:hAnsi="Verdana"/>
          <w:b/>
          <w:lang w:val="bg-BG"/>
        </w:rPr>
      </w:pPr>
      <w:r w:rsidRPr="009679A8">
        <w:rPr>
          <w:rFonts w:ascii="Verdana" w:hAnsi="Verdana"/>
          <w:b/>
          <w:lang w:val="bg-BG"/>
        </w:rPr>
        <w:t>УВАЖАЕМИ ГОСПОЖИ И ГОСПОДА МИНИСТРИ,</w:t>
      </w:r>
    </w:p>
    <w:p w14:paraId="1081E1A2" w14:textId="7997B69D" w:rsidR="007E1B7C" w:rsidRPr="00BA7415" w:rsidRDefault="001C537C" w:rsidP="00E72FDB">
      <w:pPr>
        <w:spacing w:line="360" w:lineRule="auto"/>
        <w:ind w:firstLine="709"/>
        <w:jc w:val="both"/>
        <w:rPr>
          <w:rFonts w:ascii="Verdana" w:hAnsi="Verdana" w:cs="Verdana"/>
          <w:lang w:val="ru-RU" w:eastAsia="zh-CN"/>
        </w:rPr>
      </w:pPr>
      <w:r w:rsidRPr="009679A8">
        <w:rPr>
          <w:rFonts w:ascii="Verdana" w:hAnsi="Verdana" w:cs="Verdana"/>
          <w:lang w:val="bg-BG" w:eastAsia="zh-CN"/>
        </w:rPr>
        <w:t xml:space="preserve">На основание чл. 31, ал. 2 от Устройствения правилник на Министерския съвет и на неговата администрация, внасям за разглеждане от Министерския съвет проект на Постановление за приемане на </w:t>
      </w:r>
      <w:r w:rsidR="00AC7D9F" w:rsidRPr="00AC7D9F">
        <w:rPr>
          <w:rFonts w:ascii="Verdana" w:hAnsi="Verdana" w:cs="Verdana"/>
          <w:lang w:val="bg-BG" w:eastAsia="zh-CN"/>
        </w:rPr>
        <w:t>Наредба за изискванията към някои частично или напълно дехидратирани млека, предназначени за консумация от човека</w:t>
      </w:r>
      <w:r w:rsidR="007E1B7C" w:rsidRPr="009679A8">
        <w:rPr>
          <w:rFonts w:ascii="Verdana" w:hAnsi="Verdana"/>
          <w:lang w:val="bg-BG"/>
        </w:rPr>
        <w:t>.</w:t>
      </w:r>
    </w:p>
    <w:p w14:paraId="61B9C94F" w14:textId="77777777" w:rsidR="007E1B7C" w:rsidRPr="009679A8" w:rsidRDefault="007E1B7C" w:rsidP="00352B45">
      <w:pPr>
        <w:spacing w:line="360" w:lineRule="auto"/>
        <w:rPr>
          <w:rFonts w:ascii="Verdana" w:hAnsi="Verdana"/>
          <w:b/>
          <w:lang w:val="bg-BG"/>
        </w:rPr>
      </w:pPr>
    </w:p>
    <w:p w14:paraId="2F6CC427" w14:textId="77777777" w:rsidR="007E1B7C" w:rsidRPr="009679A8" w:rsidRDefault="007E1B7C" w:rsidP="00352B45">
      <w:pPr>
        <w:spacing w:line="360" w:lineRule="auto"/>
        <w:ind w:firstLine="708"/>
        <w:rPr>
          <w:rFonts w:ascii="Verdana" w:hAnsi="Verdana"/>
          <w:b/>
          <w:lang w:val="bg-BG"/>
        </w:rPr>
      </w:pPr>
      <w:r w:rsidRPr="009679A8">
        <w:rPr>
          <w:rFonts w:ascii="Verdana" w:hAnsi="Verdana"/>
          <w:b/>
          <w:lang w:val="bg-BG"/>
        </w:rPr>
        <w:t>Причини, които налагат приемането на акта</w:t>
      </w:r>
    </w:p>
    <w:p w14:paraId="23E477A6" w14:textId="1499E478" w:rsidR="00200CED" w:rsidRPr="009679A8" w:rsidRDefault="00AC7D9F" w:rsidP="00352B45">
      <w:pPr>
        <w:spacing w:line="360" w:lineRule="auto"/>
        <w:ind w:firstLine="709"/>
        <w:jc w:val="both"/>
        <w:rPr>
          <w:rFonts w:ascii="Verdana" w:hAnsi="Verdana" w:cs="Verdana"/>
          <w:lang w:val="bg-BG" w:eastAsia="zh-CN"/>
        </w:rPr>
      </w:pPr>
      <w:r w:rsidRPr="00AC7D9F">
        <w:rPr>
          <w:rFonts w:ascii="Verdana" w:hAnsi="Verdana" w:cs="Verdana"/>
          <w:lang w:val="bg-BG" w:eastAsia="zh-CN"/>
        </w:rPr>
        <w:t>В „Държавен вестник“ бр. 5</w:t>
      </w:r>
      <w:r>
        <w:rPr>
          <w:rFonts w:ascii="Verdana" w:hAnsi="Verdana" w:cs="Verdana"/>
          <w:lang w:val="bg-BG" w:eastAsia="zh-CN"/>
        </w:rPr>
        <w:t>2</w:t>
      </w:r>
      <w:r w:rsidRPr="00AC7D9F">
        <w:rPr>
          <w:rFonts w:ascii="Verdana" w:hAnsi="Verdana" w:cs="Verdana"/>
          <w:lang w:val="bg-BG" w:eastAsia="zh-CN"/>
        </w:rPr>
        <w:t xml:space="preserve"> от 2020 г. </w:t>
      </w:r>
      <w:r w:rsidR="00372B79" w:rsidRPr="00195BA0">
        <w:rPr>
          <w:rFonts w:ascii="Verdana" w:hAnsi="Verdana" w:cs="Verdana"/>
          <w:lang w:val="bg-BG" w:eastAsia="zh-CN"/>
        </w:rPr>
        <w:t>е</w:t>
      </w:r>
      <w:r w:rsidR="00372B79" w:rsidRPr="00AC7D9F">
        <w:rPr>
          <w:rFonts w:ascii="Verdana" w:hAnsi="Verdana" w:cs="Verdana"/>
          <w:lang w:val="bg-BG" w:eastAsia="zh-CN"/>
        </w:rPr>
        <w:t xml:space="preserve"> </w:t>
      </w:r>
      <w:r w:rsidRPr="00AC7D9F">
        <w:rPr>
          <w:rFonts w:ascii="Verdana" w:hAnsi="Verdana" w:cs="Verdana"/>
          <w:lang w:val="bg-BG" w:eastAsia="zh-CN"/>
        </w:rPr>
        <w:t xml:space="preserve">обнародван </w:t>
      </w:r>
      <w:r>
        <w:rPr>
          <w:rFonts w:ascii="Verdana" w:hAnsi="Verdana" w:cs="Verdana"/>
          <w:lang w:val="bg-BG" w:eastAsia="zh-CN"/>
        </w:rPr>
        <w:t xml:space="preserve">новият Закон за храните. </w:t>
      </w:r>
      <w:r w:rsidR="00200CED" w:rsidRPr="009679A8">
        <w:rPr>
          <w:rFonts w:ascii="Verdana" w:hAnsi="Verdana" w:cs="Verdana"/>
          <w:lang w:val="bg-BG" w:eastAsia="zh-CN"/>
        </w:rPr>
        <w:t xml:space="preserve">Съгласно § 19 от </w:t>
      </w:r>
      <w:r w:rsidR="001A4BBB" w:rsidRPr="00127A99">
        <w:rPr>
          <w:rFonts w:ascii="Verdana" w:hAnsi="Verdana" w:cs="Verdana"/>
          <w:lang w:val="bg-BG" w:eastAsia="zh-CN"/>
        </w:rPr>
        <w:t>п</w:t>
      </w:r>
      <w:r w:rsidR="00200CED" w:rsidRPr="009679A8">
        <w:rPr>
          <w:rFonts w:ascii="Verdana" w:hAnsi="Verdana" w:cs="Verdana"/>
          <w:lang w:val="bg-BG" w:eastAsia="zh-CN"/>
        </w:rPr>
        <w:t xml:space="preserve">реходните и </w:t>
      </w:r>
      <w:r w:rsidR="001A4BBB" w:rsidRPr="00127A99">
        <w:rPr>
          <w:rFonts w:ascii="Verdana" w:hAnsi="Verdana" w:cs="Verdana"/>
          <w:lang w:val="bg-BG" w:eastAsia="zh-CN"/>
        </w:rPr>
        <w:t>з</w:t>
      </w:r>
      <w:r w:rsidR="00200CED" w:rsidRPr="009679A8">
        <w:rPr>
          <w:rFonts w:ascii="Verdana" w:hAnsi="Verdana" w:cs="Verdana"/>
          <w:lang w:val="bg-BG" w:eastAsia="zh-CN"/>
        </w:rPr>
        <w:t xml:space="preserve">аключителни разпоредби, законът </w:t>
      </w:r>
      <w:r w:rsidR="00372B79" w:rsidRPr="00195BA0">
        <w:rPr>
          <w:rFonts w:ascii="Verdana" w:hAnsi="Verdana" w:cs="Verdana"/>
          <w:lang w:val="bg-BG" w:eastAsia="zh-CN"/>
        </w:rPr>
        <w:t>влиза</w:t>
      </w:r>
      <w:r w:rsidR="00372B79">
        <w:rPr>
          <w:rFonts w:ascii="Verdana" w:hAnsi="Verdana" w:cs="Verdana"/>
          <w:lang w:val="bg-BG" w:eastAsia="zh-CN"/>
        </w:rPr>
        <w:t xml:space="preserve"> </w:t>
      </w:r>
      <w:r w:rsidR="00200CED" w:rsidRPr="009679A8">
        <w:rPr>
          <w:rFonts w:ascii="Verdana" w:hAnsi="Verdana" w:cs="Verdana"/>
          <w:lang w:val="bg-BG" w:eastAsia="zh-CN"/>
        </w:rPr>
        <w:t>в сила от деня на обнародването му в „Държавен вестник“.</w:t>
      </w:r>
    </w:p>
    <w:p w14:paraId="53B27838" w14:textId="04685DA0" w:rsidR="000605B9" w:rsidRDefault="000605B9" w:rsidP="00352B45">
      <w:pPr>
        <w:spacing w:line="360" w:lineRule="auto"/>
        <w:ind w:firstLine="709"/>
        <w:jc w:val="both"/>
        <w:rPr>
          <w:rFonts w:ascii="Verdana" w:hAnsi="Verdana" w:cs="Verdana"/>
          <w:lang w:val="bg-BG" w:eastAsia="zh-CN"/>
        </w:rPr>
      </w:pPr>
      <w:r w:rsidRPr="000605B9">
        <w:rPr>
          <w:rFonts w:ascii="Verdana" w:hAnsi="Verdana" w:cs="Verdana"/>
          <w:lang w:val="bg-BG" w:eastAsia="zh-CN"/>
        </w:rPr>
        <w:t>Съгласно § 8, ал. 1 от преходните и заключителни разпоредби на Закона за храните, подзаконовите нормативни актове по прилагането му се приемат, съответно издават, в 6-месечен срок от влизането на закона в сила, а съгласно ал. 3, до приемането, съответно издаването на актовете по ал. 1 се прилагат подзаконовите нормативни актове по прилагането на отменения Закон за храните, доколкото не противоречат на този закон.</w:t>
      </w:r>
    </w:p>
    <w:p w14:paraId="60B25F14" w14:textId="0B4A3A00" w:rsidR="0075184F" w:rsidRDefault="00DC7E42" w:rsidP="00352B45">
      <w:pPr>
        <w:spacing w:line="360" w:lineRule="auto"/>
        <w:ind w:firstLine="709"/>
        <w:jc w:val="both"/>
        <w:rPr>
          <w:rFonts w:ascii="Verdana" w:hAnsi="Verdana" w:cs="Verdana"/>
          <w:lang w:val="bg-BG" w:eastAsia="zh-CN"/>
        </w:rPr>
      </w:pPr>
      <w:r>
        <w:rPr>
          <w:rFonts w:ascii="Verdana" w:hAnsi="Verdana" w:cs="Verdana"/>
          <w:lang w:val="bg-BG" w:eastAsia="zh-CN"/>
        </w:rPr>
        <w:t>Съгласно</w:t>
      </w:r>
      <w:r w:rsidR="0075184F" w:rsidRPr="0075184F">
        <w:rPr>
          <w:rFonts w:ascii="Verdana" w:hAnsi="Verdana" w:cs="Verdana"/>
          <w:lang w:val="bg-BG" w:eastAsia="zh-CN"/>
        </w:rPr>
        <w:t xml:space="preserve"> чл. 5 от Закона за храните</w:t>
      </w:r>
      <w:r>
        <w:rPr>
          <w:rFonts w:ascii="Verdana" w:hAnsi="Verdana" w:cs="Verdana"/>
          <w:lang w:val="bg-BG" w:eastAsia="zh-CN"/>
        </w:rPr>
        <w:t>,</w:t>
      </w:r>
      <w:r w:rsidR="0075184F" w:rsidRPr="0075184F">
        <w:rPr>
          <w:rFonts w:ascii="Verdana" w:hAnsi="Verdana" w:cs="Verdana"/>
          <w:lang w:val="bg-BG" w:eastAsia="zh-CN"/>
        </w:rPr>
        <w:t xml:space="preserve"> специфичните изисквания към групи и подгрупи храни или определена храна от групи или подгрупи храни, тяхното производство, преработка и/или дистрибуция се определят с наредби на Министерския съвет.</w:t>
      </w:r>
    </w:p>
    <w:p w14:paraId="5F5257A7" w14:textId="1AE55BC5" w:rsidR="00AA6480" w:rsidRDefault="00221412" w:rsidP="00806AAF">
      <w:pPr>
        <w:spacing w:line="360" w:lineRule="auto"/>
        <w:ind w:firstLine="709"/>
        <w:jc w:val="both"/>
        <w:rPr>
          <w:rFonts w:ascii="Verdana" w:hAnsi="Verdana" w:cs="Verdana"/>
          <w:lang w:val="bg-BG" w:eastAsia="zh-CN"/>
        </w:rPr>
      </w:pPr>
      <w:r>
        <w:rPr>
          <w:rFonts w:ascii="Verdana" w:hAnsi="Verdana" w:cs="Verdana"/>
          <w:lang w:val="bg-BG" w:eastAsia="zh-CN"/>
        </w:rPr>
        <w:lastRenderedPageBreak/>
        <w:t xml:space="preserve">В тази връзка е необходимо да бъде издадена нова наредба, която да отмени действащата към момента </w:t>
      </w:r>
      <w:r w:rsidRPr="00AC7D9F">
        <w:rPr>
          <w:rFonts w:ascii="Verdana" w:hAnsi="Verdana" w:cs="Verdana"/>
          <w:lang w:val="bg-BG" w:eastAsia="zh-CN"/>
        </w:rPr>
        <w:t>Наредба за изискванията към някои частично или напълно дехидратирани млека, предназначени за консумация от човека</w:t>
      </w:r>
      <w:r w:rsidR="00B64AEE">
        <w:rPr>
          <w:rFonts w:ascii="Verdana" w:hAnsi="Verdana" w:cs="Verdana"/>
          <w:lang w:val="bg-BG" w:eastAsia="zh-CN"/>
        </w:rPr>
        <w:t xml:space="preserve">, </w:t>
      </w:r>
      <w:r w:rsidR="00B64AEE" w:rsidRPr="008422C2">
        <w:rPr>
          <w:rFonts w:ascii="Verdana" w:hAnsi="Verdana"/>
          <w:lang w:val="bg-BG"/>
        </w:rPr>
        <w:t>приета с Постановление № 10 н</w:t>
      </w:r>
      <w:r w:rsidR="00B64AEE">
        <w:rPr>
          <w:rFonts w:ascii="Verdana" w:hAnsi="Verdana"/>
          <w:lang w:val="bg-BG"/>
        </w:rPr>
        <w:t>а Министерския съвет от 2004 г. (</w:t>
      </w:r>
      <w:r w:rsidR="00B64AEE" w:rsidRPr="008422C2">
        <w:rPr>
          <w:rFonts w:ascii="Verdana" w:hAnsi="Verdana"/>
          <w:lang w:val="bg-BG"/>
        </w:rPr>
        <w:t>обн., ДВ, бр. 8 от 2004 г.</w:t>
      </w:r>
      <w:r w:rsidR="00B64AEE">
        <w:rPr>
          <w:rFonts w:ascii="Verdana" w:hAnsi="Verdana"/>
          <w:lang w:val="bg-BG"/>
        </w:rPr>
        <w:t>)</w:t>
      </w:r>
      <w:r w:rsidR="00B64AEE">
        <w:rPr>
          <w:rFonts w:ascii="Verdana" w:hAnsi="Verdana" w:cs="Verdana"/>
          <w:lang w:val="bg-BG" w:eastAsia="zh-CN"/>
        </w:rPr>
        <w:t xml:space="preserve">. Наредбата е приета </w:t>
      </w:r>
      <w:r>
        <w:rPr>
          <w:rFonts w:ascii="Verdana" w:hAnsi="Verdana" w:cs="Verdana"/>
          <w:lang w:val="bg-BG" w:eastAsia="zh-CN"/>
        </w:rPr>
        <w:t xml:space="preserve">на </w:t>
      </w:r>
      <w:r w:rsidRPr="00343236">
        <w:rPr>
          <w:rFonts w:ascii="Verdana" w:hAnsi="Verdana" w:cs="Verdana"/>
          <w:lang w:val="bg-BG" w:eastAsia="zh-CN"/>
        </w:rPr>
        <w:t xml:space="preserve">основание чл. 4 от </w:t>
      </w:r>
      <w:r>
        <w:rPr>
          <w:rFonts w:ascii="Verdana" w:hAnsi="Verdana" w:cs="Verdana"/>
          <w:lang w:val="bg-BG" w:eastAsia="zh-CN"/>
        </w:rPr>
        <w:t xml:space="preserve">отменения </w:t>
      </w:r>
      <w:r w:rsidRPr="00343236">
        <w:rPr>
          <w:rFonts w:ascii="Verdana" w:hAnsi="Verdana" w:cs="Verdana"/>
          <w:lang w:val="bg-BG" w:eastAsia="zh-CN"/>
        </w:rPr>
        <w:t>Закон за храните</w:t>
      </w:r>
      <w:r w:rsidR="00AA6480">
        <w:rPr>
          <w:rFonts w:ascii="Verdana" w:hAnsi="Verdana" w:cs="Verdana"/>
          <w:lang w:val="bg-BG" w:eastAsia="zh-CN"/>
        </w:rPr>
        <w:t>.</w:t>
      </w:r>
    </w:p>
    <w:p w14:paraId="47425529" w14:textId="3B1B65C2" w:rsidR="00B626F6" w:rsidRDefault="00AA6480" w:rsidP="00AA6480">
      <w:pPr>
        <w:spacing w:line="360" w:lineRule="auto"/>
        <w:ind w:firstLine="709"/>
        <w:jc w:val="both"/>
        <w:rPr>
          <w:rFonts w:ascii="Verdana" w:hAnsi="Verdana" w:cs="Verdana"/>
          <w:lang w:val="bg-BG" w:eastAsia="zh-CN"/>
        </w:rPr>
      </w:pPr>
      <w:r w:rsidRPr="00AA6480">
        <w:rPr>
          <w:rFonts w:ascii="Verdana" w:hAnsi="Verdana" w:cs="Verdana"/>
          <w:lang w:val="bg-BG" w:eastAsia="zh-CN"/>
        </w:rPr>
        <w:t xml:space="preserve">Проектът на наредба следва структурата и съдържанието на </w:t>
      </w:r>
      <w:r w:rsidR="00DC7E42">
        <w:rPr>
          <w:rFonts w:ascii="Verdana" w:hAnsi="Verdana" w:cs="Verdana"/>
          <w:lang w:val="bg-BG" w:eastAsia="zh-CN"/>
        </w:rPr>
        <w:t>съществуващата</w:t>
      </w:r>
      <w:r w:rsidRPr="00AA6480">
        <w:rPr>
          <w:rFonts w:ascii="Verdana" w:hAnsi="Verdana" w:cs="Verdana"/>
          <w:lang w:val="bg-BG" w:eastAsia="zh-CN"/>
        </w:rPr>
        <w:t xml:space="preserve"> Наредба за изискванията към някои частично или напълно дехидратирани млека, предназначени за консумация от човека</w:t>
      </w:r>
      <w:r w:rsidR="00B626F6">
        <w:rPr>
          <w:rFonts w:ascii="Verdana" w:hAnsi="Verdana" w:cs="Verdana"/>
          <w:lang w:val="bg-BG" w:eastAsia="zh-CN"/>
        </w:rPr>
        <w:t>.</w:t>
      </w:r>
      <w:r>
        <w:rPr>
          <w:rFonts w:ascii="Verdana" w:hAnsi="Verdana" w:cs="Verdana"/>
          <w:lang w:val="bg-BG" w:eastAsia="zh-CN"/>
        </w:rPr>
        <w:t xml:space="preserve"> </w:t>
      </w:r>
      <w:r w:rsidR="00B626F6">
        <w:rPr>
          <w:rFonts w:ascii="Verdana" w:hAnsi="Verdana" w:cs="Verdana"/>
          <w:lang w:val="bg-BG" w:eastAsia="zh-CN"/>
        </w:rPr>
        <w:t>Разпоредбите</w:t>
      </w:r>
      <w:r>
        <w:rPr>
          <w:rFonts w:ascii="Verdana" w:hAnsi="Verdana" w:cs="Verdana"/>
          <w:lang w:val="bg-BG" w:eastAsia="zh-CN"/>
        </w:rPr>
        <w:t xml:space="preserve"> </w:t>
      </w:r>
      <w:r w:rsidR="00B626F6">
        <w:rPr>
          <w:rFonts w:ascii="Verdana" w:hAnsi="Verdana" w:cs="Verdana"/>
          <w:lang w:val="bg-BG" w:eastAsia="zh-CN"/>
        </w:rPr>
        <w:t xml:space="preserve">в проекта на наредба </w:t>
      </w:r>
      <w:r>
        <w:rPr>
          <w:rFonts w:ascii="Verdana" w:hAnsi="Verdana" w:cs="Verdana"/>
          <w:lang w:val="bg-BG" w:eastAsia="zh-CN"/>
        </w:rPr>
        <w:t>са прецизирани</w:t>
      </w:r>
      <w:r w:rsidR="00B626F6">
        <w:rPr>
          <w:rFonts w:ascii="Verdana" w:hAnsi="Verdana" w:cs="Verdana"/>
          <w:lang w:val="bg-BG" w:eastAsia="zh-CN"/>
        </w:rPr>
        <w:t xml:space="preserve"> и са</w:t>
      </w:r>
      <w:r w:rsidR="00B626F6" w:rsidRPr="00B626F6">
        <w:rPr>
          <w:rFonts w:ascii="Verdana" w:hAnsi="Verdana" w:cs="Verdana"/>
          <w:lang w:val="bg-BG" w:eastAsia="zh-CN"/>
        </w:rPr>
        <w:t xml:space="preserve"> съобразен</w:t>
      </w:r>
      <w:r w:rsidR="00B626F6">
        <w:rPr>
          <w:rFonts w:ascii="Verdana" w:hAnsi="Verdana" w:cs="Verdana"/>
          <w:lang w:val="bg-BG" w:eastAsia="zh-CN"/>
        </w:rPr>
        <w:t>и</w:t>
      </w:r>
      <w:r w:rsidR="00B626F6" w:rsidRPr="00B626F6">
        <w:rPr>
          <w:rFonts w:ascii="Verdana" w:hAnsi="Verdana" w:cs="Verdana"/>
          <w:lang w:val="bg-BG" w:eastAsia="zh-CN"/>
        </w:rPr>
        <w:t xml:space="preserve"> с настъпилите промени в законодателството на Е</w:t>
      </w:r>
      <w:r w:rsidR="00B626F6">
        <w:rPr>
          <w:rFonts w:ascii="Verdana" w:hAnsi="Verdana" w:cs="Verdana"/>
          <w:lang w:val="bg-BG" w:eastAsia="zh-CN"/>
        </w:rPr>
        <w:t>вропейския съюз</w:t>
      </w:r>
      <w:r w:rsidR="00B626F6" w:rsidRPr="00B626F6">
        <w:rPr>
          <w:rFonts w:ascii="Verdana" w:hAnsi="Verdana" w:cs="Verdana"/>
          <w:lang w:val="bg-BG" w:eastAsia="zh-CN"/>
        </w:rPr>
        <w:t>, както и в националното законодателство, и по-специално Закона за храните</w:t>
      </w:r>
      <w:r w:rsidR="004629EF">
        <w:rPr>
          <w:rFonts w:ascii="Verdana" w:hAnsi="Verdana" w:cs="Verdana"/>
          <w:lang w:val="bg-BG" w:eastAsia="zh-CN"/>
        </w:rPr>
        <w:t xml:space="preserve"> и </w:t>
      </w:r>
      <w:r w:rsidR="00B626F6" w:rsidRPr="00B626F6">
        <w:rPr>
          <w:rFonts w:ascii="Verdana" w:hAnsi="Verdana" w:cs="Verdana"/>
          <w:lang w:val="bg-BG" w:eastAsia="zh-CN"/>
        </w:rPr>
        <w:t>Закона за управление на агрохранителната верига</w:t>
      </w:r>
      <w:r w:rsidR="00221412">
        <w:rPr>
          <w:rFonts w:ascii="Verdana" w:hAnsi="Verdana" w:cs="Verdana"/>
          <w:lang w:val="bg-BG" w:eastAsia="zh-CN"/>
        </w:rPr>
        <w:t xml:space="preserve">. </w:t>
      </w:r>
    </w:p>
    <w:p w14:paraId="4B070219" w14:textId="77777777" w:rsidR="00AA6480" w:rsidRDefault="00AA6480" w:rsidP="00352B45">
      <w:pPr>
        <w:spacing w:line="360" w:lineRule="auto"/>
        <w:ind w:firstLine="708"/>
        <w:rPr>
          <w:rFonts w:ascii="Verdana" w:hAnsi="Verdana"/>
          <w:b/>
          <w:lang w:val="bg-BG"/>
        </w:rPr>
      </w:pPr>
    </w:p>
    <w:p w14:paraId="51DD371D" w14:textId="77777777" w:rsidR="007E1B7C" w:rsidRPr="009679A8" w:rsidRDefault="007E1B7C" w:rsidP="00352B45">
      <w:pPr>
        <w:spacing w:line="360" w:lineRule="auto"/>
        <w:ind w:firstLine="708"/>
        <w:rPr>
          <w:rFonts w:ascii="Verdana" w:hAnsi="Verdana"/>
          <w:b/>
          <w:lang w:val="bg-BG"/>
        </w:rPr>
      </w:pPr>
      <w:r w:rsidRPr="009679A8">
        <w:rPr>
          <w:rFonts w:ascii="Verdana" w:hAnsi="Verdana"/>
          <w:b/>
          <w:lang w:val="bg-BG"/>
        </w:rPr>
        <w:t>Цели</w:t>
      </w:r>
    </w:p>
    <w:p w14:paraId="53183F84" w14:textId="5FD63184" w:rsidR="006A3F51" w:rsidRDefault="00FE23E2" w:rsidP="007B323A">
      <w:pPr>
        <w:spacing w:line="360" w:lineRule="auto"/>
        <w:ind w:firstLine="709"/>
        <w:jc w:val="both"/>
        <w:rPr>
          <w:rFonts w:ascii="Verdana" w:hAnsi="Verdana" w:cs="Verdana"/>
          <w:lang w:val="bg-BG" w:eastAsia="zh-CN"/>
        </w:rPr>
      </w:pPr>
      <w:r w:rsidRPr="009679A8">
        <w:rPr>
          <w:rFonts w:ascii="Verdana" w:hAnsi="Verdana" w:cs="Verdana"/>
          <w:lang w:val="bg-BG" w:eastAsia="zh-CN"/>
        </w:rPr>
        <w:t xml:space="preserve">С предложения проект на </w:t>
      </w:r>
      <w:r w:rsidR="00DC7E42">
        <w:rPr>
          <w:rFonts w:ascii="Verdana" w:hAnsi="Verdana" w:cs="Verdana"/>
          <w:lang w:val="bg-BG" w:eastAsia="zh-CN"/>
        </w:rPr>
        <w:t>н</w:t>
      </w:r>
      <w:r w:rsidRPr="009679A8">
        <w:rPr>
          <w:rFonts w:ascii="Verdana" w:hAnsi="Verdana" w:cs="Verdana"/>
          <w:lang w:val="bg-BG" w:eastAsia="zh-CN"/>
        </w:rPr>
        <w:t xml:space="preserve">аредба се </w:t>
      </w:r>
      <w:r w:rsidR="0075184F">
        <w:rPr>
          <w:rFonts w:ascii="Verdana" w:hAnsi="Verdana" w:cs="Verdana"/>
          <w:lang w:val="bg-BG" w:eastAsia="zh-CN"/>
        </w:rPr>
        <w:t xml:space="preserve">цели да се </w:t>
      </w:r>
      <w:r w:rsidR="00A10E90">
        <w:rPr>
          <w:rFonts w:ascii="Verdana" w:hAnsi="Verdana" w:cs="Verdana"/>
          <w:lang w:val="bg-BG" w:eastAsia="zh-CN"/>
        </w:rPr>
        <w:t>о</w:t>
      </w:r>
      <w:r w:rsidR="00A10E90" w:rsidRPr="00A10E90">
        <w:rPr>
          <w:rFonts w:ascii="Verdana" w:hAnsi="Verdana" w:cs="Verdana"/>
          <w:lang w:val="bg-BG" w:eastAsia="zh-CN"/>
        </w:rPr>
        <w:t>пределят изисквани</w:t>
      </w:r>
      <w:r w:rsidR="006B22A7">
        <w:rPr>
          <w:rFonts w:ascii="Verdana" w:hAnsi="Verdana" w:cs="Verdana"/>
          <w:lang w:val="bg-BG" w:eastAsia="zh-CN"/>
        </w:rPr>
        <w:t xml:space="preserve">ята към наименованията, състава и </w:t>
      </w:r>
      <w:r w:rsidR="00A10E90" w:rsidRPr="00A10E90">
        <w:rPr>
          <w:rFonts w:ascii="Verdana" w:hAnsi="Verdana" w:cs="Verdana"/>
          <w:lang w:val="bg-BG" w:eastAsia="zh-CN"/>
        </w:rPr>
        <w:t>характеристиките</w:t>
      </w:r>
      <w:r w:rsidR="006B22A7">
        <w:rPr>
          <w:rFonts w:ascii="Verdana" w:hAnsi="Verdana" w:cs="Verdana"/>
          <w:lang w:val="bg-BG" w:eastAsia="zh-CN"/>
        </w:rPr>
        <w:t xml:space="preserve"> </w:t>
      </w:r>
      <w:r w:rsidR="006B22A7" w:rsidRPr="00A10E90">
        <w:rPr>
          <w:rFonts w:ascii="Verdana" w:hAnsi="Verdana" w:cs="Verdana"/>
          <w:lang w:val="bg-BG" w:eastAsia="zh-CN"/>
        </w:rPr>
        <w:t>на някои частично или напълно дехидратирани млека, предназначени за консумация от човека</w:t>
      </w:r>
      <w:r w:rsidR="006B22A7">
        <w:rPr>
          <w:rFonts w:ascii="Verdana" w:hAnsi="Verdana" w:cs="Verdana"/>
          <w:lang w:val="bg-BG" w:eastAsia="zh-CN"/>
        </w:rPr>
        <w:t>, както и изисквания при етикетирането на тези млека</w:t>
      </w:r>
      <w:r w:rsidR="006A3F51">
        <w:rPr>
          <w:rFonts w:ascii="Verdana" w:hAnsi="Verdana" w:cs="Verdana"/>
          <w:lang w:val="bg-BG" w:eastAsia="zh-CN"/>
        </w:rPr>
        <w:t>.</w:t>
      </w:r>
    </w:p>
    <w:p w14:paraId="5B5A5D06" w14:textId="16933836" w:rsidR="006A3F51" w:rsidRDefault="00DD451B" w:rsidP="006A3F51">
      <w:pPr>
        <w:spacing w:line="360" w:lineRule="auto"/>
        <w:ind w:firstLine="709"/>
        <w:jc w:val="both"/>
        <w:rPr>
          <w:rFonts w:ascii="Verdana" w:hAnsi="Verdana" w:cs="Verdana"/>
          <w:lang w:val="bg-BG" w:eastAsia="zh-CN"/>
        </w:rPr>
      </w:pPr>
      <w:r>
        <w:rPr>
          <w:rFonts w:ascii="Verdana" w:hAnsi="Verdana" w:cs="Verdana"/>
          <w:lang w:val="bg-BG" w:eastAsia="zh-CN"/>
        </w:rPr>
        <w:t xml:space="preserve">В проекта на наредба са включени също </w:t>
      </w:r>
      <w:r w:rsidR="006A3F51">
        <w:rPr>
          <w:rFonts w:ascii="Verdana" w:hAnsi="Verdana" w:cs="Verdana"/>
          <w:lang w:val="bg-BG" w:eastAsia="zh-CN"/>
        </w:rPr>
        <w:t xml:space="preserve">методите </w:t>
      </w:r>
      <w:r w:rsidR="006A3F51" w:rsidRPr="006A3F51">
        <w:rPr>
          <w:rFonts w:ascii="Verdana" w:hAnsi="Verdana" w:cs="Verdana"/>
          <w:lang w:val="bg-BG" w:eastAsia="zh-CN"/>
        </w:rPr>
        <w:t xml:space="preserve">за вземане на проби за целите на химичния анализ на </w:t>
      </w:r>
      <w:r w:rsidR="006A3F51">
        <w:rPr>
          <w:rFonts w:ascii="Verdana" w:hAnsi="Verdana" w:cs="Verdana"/>
          <w:lang w:val="bg-BG" w:eastAsia="zh-CN"/>
        </w:rPr>
        <w:t xml:space="preserve">посочените в </w:t>
      </w:r>
      <w:r>
        <w:rPr>
          <w:rFonts w:ascii="Verdana" w:hAnsi="Verdana" w:cs="Verdana"/>
          <w:lang w:val="bg-BG" w:eastAsia="zh-CN"/>
        </w:rPr>
        <w:t>нея</w:t>
      </w:r>
      <w:r w:rsidR="006A3F51">
        <w:rPr>
          <w:rFonts w:ascii="Verdana" w:hAnsi="Verdana" w:cs="Verdana"/>
          <w:lang w:val="bg-BG" w:eastAsia="zh-CN"/>
        </w:rPr>
        <w:t xml:space="preserve"> ча</w:t>
      </w:r>
      <w:r w:rsidR="006A3F51" w:rsidRPr="006A3F51">
        <w:rPr>
          <w:rFonts w:ascii="Verdana" w:hAnsi="Verdana" w:cs="Verdana"/>
          <w:lang w:val="bg-BG" w:eastAsia="zh-CN"/>
        </w:rPr>
        <w:t>стично или напълно дехидратирани млека</w:t>
      </w:r>
      <w:r w:rsidR="006A3F51">
        <w:rPr>
          <w:rFonts w:ascii="Verdana" w:hAnsi="Verdana" w:cs="Verdana"/>
          <w:lang w:val="bg-BG" w:eastAsia="zh-CN"/>
        </w:rPr>
        <w:t xml:space="preserve">, и методите </w:t>
      </w:r>
      <w:r w:rsidR="006A3F51" w:rsidRPr="006A3F51">
        <w:rPr>
          <w:rFonts w:ascii="Verdana" w:hAnsi="Verdana" w:cs="Verdana"/>
          <w:lang w:val="bg-BG" w:eastAsia="zh-CN"/>
        </w:rPr>
        <w:t xml:space="preserve">за анализ на състава </w:t>
      </w:r>
      <w:r w:rsidR="006A3F51">
        <w:rPr>
          <w:rFonts w:ascii="Verdana" w:hAnsi="Verdana" w:cs="Verdana"/>
          <w:lang w:val="bg-BG" w:eastAsia="zh-CN"/>
        </w:rPr>
        <w:t>им.</w:t>
      </w:r>
    </w:p>
    <w:p w14:paraId="3E6C639C" w14:textId="77777777" w:rsidR="003470EF" w:rsidRDefault="003470EF" w:rsidP="006A3F51">
      <w:pPr>
        <w:spacing w:line="360" w:lineRule="auto"/>
        <w:ind w:firstLine="709"/>
        <w:jc w:val="both"/>
        <w:rPr>
          <w:rFonts w:ascii="Verdana" w:hAnsi="Verdana" w:cs="Verdana"/>
          <w:lang w:val="bg-BG" w:eastAsia="zh-CN"/>
        </w:rPr>
      </w:pPr>
    </w:p>
    <w:p w14:paraId="2BAEFA83" w14:textId="77777777" w:rsidR="00460D83" w:rsidRPr="00460D83" w:rsidRDefault="00460D83" w:rsidP="00460D83">
      <w:pPr>
        <w:spacing w:line="360" w:lineRule="auto"/>
        <w:ind w:firstLine="708"/>
        <w:rPr>
          <w:rFonts w:ascii="Verdana" w:hAnsi="Verdana"/>
          <w:b/>
          <w:lang w:val="bg-BG"/>
        </w:rPr>
      </w:pPr>
      <w:r w:rsidRPr="00460D83">
        <w:rPr>
          <w:rFonts w:ascii="Verdana" w:hAnsi="Verdana"/>
          <w:b/>
          <w:lang w:val="bg-BG"/>
        </w:rPr>
        <w:t>Очаквани резултати от прилагането на акта</w:t>
      </w:r>
    </w:p>
    <w:p w14:paraId="5C49A46A" w14:textId="5BD2D677" w:rsidR="00A87E43" w:rsidRDefault="00A87E43" w:rsidP="00460D83">
      <w:pPr>
        <w:spacing w:line="360" w:lineRule="auto"/>
        <w:ind w:firstLine="709"/>
        <w:jc w:val="both"/>
        <w:rPr>
          <w:rFonts w:ascii="Verdana" w:hAnsi="Verdana" w:cs="Verdana"/>
          <w:lang w:val="bg-BG" w:eastAsia="zh-CN"/>
        </w:rPr>
      </w:pPr>
      <w:r>
        <w:rPr>
          <w:rFonts w:ascii="Verdana" w:hAnsi="Verdana" w:cs="Verdana"/>
          <w:lang w:val="bg-BG" w:eastAsia="zh-CN"/>
        </w:rPr>
        <w:t xml:space="preserve">С оглед защита здравето </w:t>
      </w:r>
      <w:r w:rsidR="00DD451B">
        <w:rPr>
          <w:rFonts w:ascii="Verdana" w:hAnsi="Verdana" w:cs="Verdana"/>
          <w:lang w:val="bg-BG" w:eastAsia="zh-CN"/>
        </w:rPr>
        <w:t xml:space="preserve">и правата </w:t>
      </w:r>
      <w:r>
        <w:rPr>
          <w:rFonts w:ascii="Verdana" w:hAnsi="Verdana" w:cs="Verdana"/>
          <w:lang w:val="bg-BG" w:eastAsia="zh-CN"/>
        </w:rPr>
        <w:t xml:space="preserve">на потребителите, наредбата осигурява </w:t>
      </w:r>
      <w:r w:rsidR="0078147E">
        <w:rPr>
          <w:rFonts w:ascii="Verdana" w:hAnsi="Verdana" w:cs="Verdana"/>
          <w:lang w:val="bg-BG" w:eastAsia="zh-CN"/>
        </w:rPr>
        <w:t xml:space="preserve">предоставянето на информация </w:t>
      </w:r>
      <w:r>
        <w:rPr>
          <w:rFonts w:ascii="Verdana" w:hAnsi="Verdana" w:cs="Verdana"/>
          <w:lang w:val="bg-BG" w:eastAsia="zh-CN"/>
        </w:rPr>
        <w:t xml:space="preserve">за </w:t>
      </w:r>
      <w:r w:rsidR="00DD451B">
        <w:rPr>
          <w:rFonts w:ascii="Verdana" w:hAnsi="Verdana" w:cs="Verdana"/>
          <w:lang w:val="bg-BG" w:eastAsia="zh-CN"/>
        </w:rPr>
        <w:t>групата</w:t>
      </w:r>
      <w:r>
        <w:rPr>
          <w:rFonts w:ascii="Verdana" w:hAnsi="Verdana" w:cs="Verdana"/>
          <w:lang w:val="bg-BG" w:eastAsia="zh-CN"/>
        </w:rPr>
        <w:t xml:space="preserve"> храни</w:t>
      </w:r>
      <w:r w:rsidR="00DD451B">
        <w:rPr>
          <w:rFonts w:ascii="Verdana" w:hAnsi="Verdana" w:cs="Verdana"/>
          <w:lang w:val="bg-BG" w:eastAsia="zh-CN"/>
        </w:rPr>
        <w:t>, регламентирани в нея</w:t>
      </w:r>
      <w:r>
        <w:rPr>
          <w:rFonts w:ascii="Verdana" w:hAnsi="Verdana" w:cs="Verdana"/>
          <w:lang w:val="bg-BG" w:eastAsia="zh-CN"/>
        </w:rPr>
        <w:t>.</w:t>
      </w:r>
    </w:p>
    <w:p w14:paraId="52E856E2" w14:textId="5FD0D74F" w:rsidR="00A87E43" w:rsidRPr="00A87E43" w:rsidRDefault="00A87E43" w:rsidP="00A87E43">
      <w:pPr>
        <w:spacing w:line="360" w:lineRule="auto"/>
        <w:ind w:firstLine="709"/>
        <w:jc w:val="both"/>
        <w:rPr>
          <w:rFonts w:ascii="Verdana" w:hAnsi="Verdana" w:cs="Verdana"/>
          <w:lang w:val="bg-BG" w:eastAsia="zh-CN"/>
        </w:rPr>
      </w:pPr>
      <w:r>
        <w:rPr>
          <w:rFonts w:ascii="Verdana" w:hAnsi="Verdana" w:cs="Verdana"/>
          <w:lang w:val="bg-BG" w:eastAsia="zh-CN"/>
        </w:rPr>
        <w:t xml:space="preserve">Гарантирано е правилното етикетиране на млека, които не са </w:t>
      </w:r>
      <w:r w:rsidRPr="00A87E43">
        <w:rPr>
          <w:rFonts w:ascii="Verdana" w:hAnsi="Verdana" w:cs="Verdana"/>
          <w:lang w:val="bg-BG" w:eastAsia="zh-CN"/>
        </w:rPr>
        <w:t>предназначени за храна на кърмачета на възраст под 12 месеца.</w:t>
      </w:r>
    </w:p>
    <w:p w14:paraId="7A968364" w14:textId="353CCF8E" w:rsidR="00215C6B" w:rsidRDefault="00A87E43" w:rsidP="00A87E43">
      <w:pPr>
        <w:spacing w:line="360" w:lineRule="auto"/>
        <w:ind w:firstLine="709"/>
        <w:jc w:val="both"/>
        <w:rPr>
          <w:rFonts w:ascii="Verdana" w:hAnsi="Verdana" w:cs="Verdana"/>
          <w:lang w:val="bg-BG" w:eastAsia="zh-CN"/>
        </w:rPr>
      </w:pPr>
      <w:r>
        <w:rPr>
          <w:rFonts w:ascii="Verdana" w:hAnsi="Verdana" w:cs="Verdana"/>
          <w:lang w:val="bg-BG" w:eastAsia="zh-CN"/>
        </w:rPr>
        <w:t xml:space="preserve">Наредбата определя ясни </w:t>
      </w:r>
      <w:r w:rsidR="00DD451B">
        <w:rPr>
          <w:rFonts w:ascii="Verdana" w:hAnsi="Verdana" w:cs="Verdana"/>
          <w:lang w:val="bg-BG" w:eastAsia="zh-CN"/>
        </w:rPr>
        <w:t xml:space="preserve">изисквания и </w:t>
      </w:r>
      <w:r>
        <w:rPr>
          <w:rFonts w:ascii="Verdana" w:hAnsi="Verdana" w:cs="Verdana"/>
          <w:lang w:val="bg-BG" w:eastAsia="zh-CN"/>
        </w:rPr>
        <w:t xml:space="preserve">критерии към </w:t>
      </w:r>
      <w:r w:rsidRPr="00A87E43">
        <w:rPr>
          <w:rFonts w:ascii="Verdana" w:hAnsi="Verdana" w:cs="Verdana"/>
          <w:lang w:val="bg-BG" w:eastAsia="zh-CN"/>
        </w:rPr>
        <w:t>наименованията, състава, характеристиките</w:t>
      </w:r>
      <w:r w:rsidR="00215C6B">
        <w:rPr>
          <w:rFonts w:ascii="Verdana" w:hAnsi="Verdana" w:cs="Verdana"/>
          <w:lang w:val="bg-BG" w:eastAsia="zh-CN"/>
        </w:rPr>
        <w:t xml:space="preserve"> и </w:t>
      </w:r>
      <w:r w:rsidRPr="00A87E43">
        <w:rPr>
          <w:rFonts w:ascii="Verdana" w:hAnsi="Verdana" w:cs="Verdana"/>
          <w:lang w:val="bg-BG" w:eastAsia="zh-CN"/>
        </w:rPr>
        <w:t>етикетирането</w:t>
      </w:r>
      <w:r w:rsidR="00215C6B">
        <w:rPr>
          <w:rFonts w:ascii="Verdana" w:hAnsi="Verdana" w:cs="Verdana"/>
          <w:lang w:val="bg-BG" w:eastAsia="zh-CN"/>
        </w:rPr>
        <w:t xml:space="preserve"> </w:t>
      </w:r>
      <w:r w:rsidR="00215C6B" w:rsidRPr="00A87E43">
        <w:rPr>
          <w:rFonts w:ascii="Verdana" w:hAnsi="Verdana" w:cs="Verdana"/>
          <w:lang w:val="bg-BG" w:eastAsia="zh-CN"/>
        </w:rPr>
        <w:t>на някои частично или напълно дехидратирани млека, предназначени за консумация</w:t>
      </w:r>
      <w:r w:rsidR="00215C6B">
        <w:rPr>
          <w:rFonts w:ascii="Verdana" w:hAnsi="Verdana" w:cs="Verdana"/>
          <w:lang w:val="bg-BG" w:eastAsia="zh-CN"/>
        </w:rPr>
        <w:t xml:space="preserve"> от човека, попадащи в обхвата на нормативния акт.</w:t>
      </w:r>
    </w:p>
    <w:p w14:paraId="78F35060" w14:textId="7FE8910F" w:rsidR="0078147E" w:rsidRPr="0078147E" w:rsidRDefault="0078147E" w:rsidP="0078147E">
      <w:pPr>
        <w:spacing w:line="360" w:lineRule="auto"/>
        <w:ind w:firstLine="709"/>
        <w:jc w:val="both"/>
        <w:rPr>
          <w:rFonts w:ascii="Verdana" w:hAnsi="Verdana" w:cs="Verdana"/>
          <w:lang w:val="bg-BG" w:eastAsia="zh-CN"/>
        </w:rPr>
      </w:pPr>
      <w:r w:rsidRPr="0078147E">
        <w:rPr>
          <w:rFonts w:ascii="Verdana" w:hAnsi="Verdana" w:cs="Verdana"/>
          <w:lang w:val="bg-BG" w:eastAsia="zh-CN"/>
        </w:rPr>
        <w:t>Улеснява</w:t>
      </w:r>
      <w:r w:rsidR="00C067DE">
        <w:rPr>
          <w:rFonts w:ascii="Verdana" w:hAnsi="Verdana" w:cs="Verdana"/>
          <w:lang w:val="bg-BG" w:eastAsia="zh-CN"/>
        </w:rPr>
        <w:t xml:space="preserve">т се </w:t>
      </w:r>
      <w:r w:rsidRPr="0078147E">
        <w:rPr>
          <w:rFonts w:ascii="Verdana" w:hAnsi="Verdana" w:cs="Verdana"/>
          <w:lang w:val="bg-BG" w:eastAsia="zh-CN"/>
        </w:rPr>
        <w:t>дейностите по извършване на официален контрол в обектите за търговия</w:t>
      </w:r>
      <w:r w:rsidR="00221412">
        <w:rPr>
          <w:rFonts w:ascii="Verdana" w:hAnsi="Verdana" w:cs="Verdana"/>
          <w:lang w:val="bg-BG" w:eastAsia="zh-CN"/>
        </w:rPr>
        <w:t>,</w:t>
      </w:r>
      <w:r w:rsidRPr="0078147E">
        <w:rPr>
          <w:rFonts w:ascii="Verdana" w:hAnsi="Verdana" w:cs="Verdana"/>
          <w:lang w:val="bg-BG" w:eastAsia="zh-CN"/>
        </w:rPr>
        <w:t xml:space="preserve"> производство, преработка и дистрибуция с обхванатата група храни</w:t>
      </w:r>
      <w:r w:rsidR="00660D77" w:rsidRPr="00BA7415">
        <w:rPr>
          <w:rFonts w:ascii="Verdana" w:hAnsi="Verdana" w:cs="Verdana"/>
          <w:lang w:val="ru-RU" w:eastAsia="zh-CN"/>
        </w:rPr>
        <w:t>.</w:t>
      </w:r>
    </w:p>
    <w:p w14:paraId="2DAF80B5" w14:textId="77777777" w:rsidR="00EC0C1A" w:rsidRPr="00BA7415" w:rsidRDefault="00EC0C1A" w:rsidP="00352B45">
      <w:pPr>
        <w:spacing w:line="360" w:lineRule="auto"/>
        <w:ind w:firstLine="709"/>
        <w:jc w:val="both"/>
        <w:rPr>
          <w:rFonts w:ascii="Verdana" w:hAnsi="Verdana"/>
          <w:b/>
          <w:lang w:val="ru-RU"/>
        </w:rPr>
      </w:pPr>
    </w:p>
    <w:p w14:paraId="54E48782" w14:textId="77777777" w:rsidR="00D5400F" w:rsidRPr="009679A8" w:rsidRDefault="00D5400F" w:rsidP="00EC0C1A">
      <w:pPr>
        <w:pStyle w:val="NormalWeb"/>
        <w:spacing w:line="360" w:lineRule="auto"/>
        <w:ind w:firstLine="720"/>
        <w:rPr>
          <w:rFonts w:ascii="Verdana" w:hAnsi="Verdana"/>
          <w:b/>
          <w:color w:val="auto"/>
          <w:sz w:val="20"/>
          <w:szCs w:val="20"/>
          <w:lang w:eastAsia="en-US"/>
        </w:rPr>
      </w:pPr>
      <w:r w:rsidRPr="009679A8">
        <w:rPr>
          <w:rFonts w:ascii="Verdana" w:hAnsi="Verdana"/>
          <w:b/>
          <w:color w:val="auto"/>
          <w:sz w:val="20"/>
          <w:szCs w:val="20"/>
          <w:lang w:eastAsia="en-US"/>
        </w:rPr>
        <w:t>Анализ за съответствие с правото на Европейския съюз</w:t>
      </w:r>
    </w:p>
    <w:p w14:paraId="6F2DEAE4" w14:textId="0D4CBAC6" w:rsidR="0075184F" w:rsidRDefault="00221412" w:rsidP="0075184F">
      <w:pPr>
        <w:spacing w:line="360" w:lineRule="auto"/>
        <w:ind w:firstLine="709"/>
        <w:jc w:val="both"/>
        <w:rPr>
          <w:rFonts w:ascii="Verdana" w:hAnsi="Verdana"/>
          <w:lang w:val="bg-BG"/>
        </w:rPr>
      </w:pPr>
      <w:r w:rsidRPr="0075184F">
        <w:rPr>
          <w:rFonts w:ascii="Verdana" w:hAnsi="Verdana"/>
          <w:lang w:val="bg-BG"/>
        </w:rPr>
        <w:t>С наредбата се въвеждат разпоредбите на Директива 2001/114/ЕО на Съвета от 20 декември 2001 година относно определени частично или напълно дехидратирани консервирани млека, предназначени за консумация от човека</w:t>
      </w:r>
      <w:r>
        <w:rPr>
          <w:rFonts w:ascii="Verdana" w:hAnsi="Verdana"/>
          <w:lang w:val="bg-BG"/>
        </w:rPr>
        <w:t>, изменена с Директива 2007/61/ЕО на Съвета от 26 септември 2007 г.</w:t>
      </w:r>
      <w:r w:rsidR="00704909" w:rsidRPr="009609CB">
        <w:rPr>
          <w:lang w:val="ru-RU"/>
        </w:rPr>
        <w:t xml:space="preserve"> </w:t>
      </w:r>
      <w:r w:rsidR="00704909" w:rsidRPr="00704909">
        <w:rPr>
          <w:rFonts w:ascii="Verdana" w:hAnsi="Verdana"/>
          <w:lang w:val="bg-BG"/>
        </w:rPr>
        <w:t>за изменение на Директива 2001/114/ЕО относно определени частично или напълно дехидратирани консервирани млека, предназначени за консумация от човека</w:t>
      </w:r>
      <w:r>
        <w:rPr>
          <w:rFonts w:ascii="Verdana" w:hAnsi="Verdana"/>
          <w:lang w:val="bg-BG"/>
        </w:rPr>
        <w:t xml:space="preserve"> и с Регламент (ЕС) № 1021/2013 на Европейския парламент и на Съвета от 9 октомври </w:t>
      </w:r>
      <w:r>
        <w:rPr>
          <w:rFonts w:ascii="Verdana" w:hAnsi="Verdana"/>
          <w:lang w:val="bg-BG"/>
        </w:rPr>
        <w:lastRenderedPageBreak/>
        <w:t>2013 г</w:t>
      </w:r>
      <w:r w:rsidR="000B16A0">
        <w:rPr>
          <w:rFonts w:ascii="Verdana" w:hAnsi="Verdana"/>
          <w:lang w:val="bg-BG"/>
        </w:rPr>
        <w:t>.</w:t>
      </w:r>
      <w:r w:rsidR="00F67E23" w:rsidRPr="009609CB">
        <w:rPr>
          <w:lang w:val="ru-RU"/>
        </w:rPr>
        <w:t xml:space="preserve"> </w:t>
      </w:r>
      <w:r w:rsidR="00F67E23" w:rsidRPr="00F67E23">
        <w:rPr>
          <w:rFonts w:ascii="Verdana" w:hAnsi="Verdana"/>
          <w:lang w:val="bg-BG"/>
        </w:rPr>
        <w:t>за изменение на директиви 1999/4/ЕО и 2000/36/ЕО на Европейския парламент и на Съвета и на директиви 2001/111/ЕО, 2001/113/ЕО и 2001/114/ЕО на Съвета по отношение на правомощията, които ще бъдат предоставени на Комисията</w:t>
      </w:r>
      <w:r w:rsidR="00F67E23">
        <w:rPr>
          <w:rFonts w:ascii="Verdana" w:hAnsi="Verdana"/>
          <w:lang w:val="bg-BG"/>
        </w:rPr>
        <w:t xml:space="preserve"> </w:t>
      </w:r>
      <w:r w:rsidR="00F67E23" w:rsidRPr="009609CB">
        <w:rPr>
          <w:rFonts w:ascii="Verdana" w:hAnsi="Verdana"/>
          <w:lang w:val="ru-RU"/>
        </w:rPr>
        <w:t>(</w:t>
      </w:r>
      <w:r w:rsidR="00F67E23" w:rsidRPr="00F67E23">
        <w:rPr>
          <w:rFonts w:ascii="Verdana" w:hAnsi="Verdana"/>
        </w:rPr>
        <w:t>OB</w:t>
      </w:r>
      <w:r w:rsidR="00F67E23" w:rsidRPr="009609CB">
        <w:rPr>
          <w:rFonts w:ascii="Verdana" w:hAnsi="Verdana"/>
          <w:lang w:val="ru-RU"/>
        </w:rPr>
        <w:t xml:space="preserve"> </w:t>
      </w:r>
      <w:r w:rsidR="00F67E23" w:rsidRPr="00F67E23">
        <w:rPr>
          <w:rFonts w:ascii="Verdana" w:hAnsi="Verdana"/>
        </w:rPr>
        <w:t>L</w:t>
      </w:r>
      <w:r w:rsidR="00F67E23" w:rsidRPr="009609CB">
        <w:rPr>
          <w:rFonts w:ascii="Verdana" w:hAnsi="Verdana"/>
          <w:lang w:val="ru-RU"/>
        </w:rPr>
        <w:t xml:space="preserve"> 287, 29.10.2013г.)</w:t>
      </w:r>
      <w:r>
        <w:rPr>
          <w:rFonts w:ascii="Verdana" w:hAnsi="Verdana"/>
          <w:lang w:val="bg-BG"/>
        </w:rPr>
        <w:t xml:space="preserve">, </w:t>
      </w:r>
      <w:r w:rsidRPr="0075184F">
        <w:rPr>
          <w:rFonts w:ascii="Verdana" w:hAnsi="Verdana"/>
          <w:lang w:val="bg-BG"/>
        </w:rPr>
        <w:t>Първа директива на Комисията от 6 октомври 1987 година относно определяне на методите на Общността за вземане на проби за химически анализ за контрола на консервирани млечни продукти (87/524/ЕИО)</w:t>
      </w:r>
      <w:r w:rsidR="00704909">
        <w:rPr>
          <w:rFonts w:ascii="Verdana" w:hAnsi="Verdana"/>
          <w:lang w:val="bg-BG"/>
        </w:rPr>
        <w:t xml:space="preserve"> </w:t>
      </w:r>
      <w:r w:rsidRPr="0075184F">
        <w:rPr>
          <w:rFonts w:ascii="Verdana" w:hAnsi="Verdana"/>
          <w:lang w:val="bg-BG"/>
        </w:rPr>
        <w:t>и Първа Директива на Комисията от 13 ноември 1979 година относно определяне на методи на Общността за анализ за проверка на някои частично или напълно дехидратирани консервирани млека, предназначени за консумация от човека (79/1067/ЕИО)</w:t>
      </w:r>
      <w:r>
        <w:rPr>
          <w:rFonts w:ascii="Verdana" w:hAnsi="Verdana"/>
          <w:lang w:val="bg-BG"/>
        </w:rPr>
        <w:t xml:space="preserve">. </w:t>
      </w:r>
      <w:r w:rsidRPr="0075184F">
        <w:rPr>
          <w:rFonts w:ascii="Verdana" w:hAnsi="Verdana"/>
          <w:lang w:val="bg-BG"/>
        </w:rPr>
        <w:t xml:space="preserve">Във връзка с това </w:t>
      </w:r>
      <w:r>
        <w:rPr>
          <w:rFonts w:ascii="Verdana" w:hAnsi="Verdana"/>
          <w:lang w:val="bg-BG"/>
        </w:rPr>
        <w:t>са</w:t>
      </w:r>
      <w:r w:rsidRPr="0075184F">
        <w:rPr>
          <w:rFonts w:ascii="Verdana" w:hAnsi="Verdana"/>
          <w:lang w:val="bg-BG"/>
        </w:rPr>
        <w:t xml:space="preserve"> приложен</w:t>
      </w:r>
      <w:r>
        <w:rPr>
          <w:rFonts w:ascii="Verdana" w:hAnsi="Verdana"/>
          <w:lang w:val="bg-BG"/>
        </w:rPr>
        <w:t xml:space="preserve">и три таблици на </w:t>
      </w:r>
      <w:r w:rsidRPr="0075184F">
        <w:rPr>
          <w:rFonts w:ascii="Verdana" w:hAnsi="Verdana"/>
          <w:lang w:val="bg-BG"/>
        </w:rPr>
        <w:t>съответствието с правото на Европейския съюз.</w:t>
      </w:r>
    </w:p>
    <w:p w14:paraId="5CDB22F2" w14:textId="77777777" w:rsidR="00D5400F" w:rsidRDefault="00D5400F" w:rsidP="00352B45">
      <w:pPr>
        <w:spacing w:line="360" w:lineRule="auto"/>
        <w:ind w:firstLine="708"/>
        <w:rPr>
          <w:rFonts w:ascii="Verdana" w:hAnsi="Verdana"/>
          <w:b/>
          <w:lang w:val="bg-BG"/>
        </w:rPr>
      </w:pPr>
    </w:p>
    <w:p w14:paraId="7AB3E829" w14:textId="77777777" w:rsidR="00460D83" w:rsidRPr="00460D83" w:rsidRDefault="00460D83" w:rsidP="00460D83">
      <w:pPr>
        <w:pStyle w:val="NormalWeb"/>
        <w:spacing w:line="360" w:lineRule="auto"/>
        <w:ind w:firstLine="720"/>
        <w:rPr>
          <w:rFonts w:ascii="Verdana" w:hAnsi="Verdana"/>
          <w:b/>
          <w:color w:val="auto"/>
          <w:sz w:val="20"/>
          <w:szCs w:val="20"/>
          <w:lang w:eastAsia="en-US"/>
        </w:rPr>
      </w:pPr>
      <w:r w:rsidRPr="00460D83">
        <w:rPr>
          <w:rFonts w:ascii="Verdana" w:hAnsi="Verdana"/>
          <w:b/>
          <w:color w:val="auto"/>
          <w:sz w:val="20"/>
          <w:szCs w:val="20"/>
          <w:lang w:eastAsia="en-US"/>
        </w:rPr>
        <w:t>Финансови и други средства, необходими за прилагането на новата уредба</w:t>
      </w:r>
    </w:p>
    <w:p w14:paraId="5D2F04A7" w14:textId="77777777" w:rsidR="00221412" w:rsidRPr="00460D83" w:rsidRDefault="00221412" w:rsidP="00221412">
      <w:pPr>
        <w:overflowPunct/>
        <w:autoSpaceDE/>
        <w:autoSpaceDN/>
        <w:adjustRightInd/>
        <w:spacing w:line="360" w:lineRule="auto"/>
        <w:ind w:firstLine="709"/>
        <w:jc w:val="both"/>
        <w:textAlignment w:val="auto"/>
        <w:rPr>
          <w:rFonts w:ascii="Verdana" w:hAnsi="Verdana" w:cs="Verdana"/>
          <w:lang w:val="bg-BG"/>
        </w:rPr>
      </w:pPr>
      <w:r w:rsidRPr="00460D83">
        <w:rPr>
          <w:rFonts w:ascii="Verdana" w:hAnsi="Verdana" w:cs="Verdana"/>
          <w:lang w:val="bg-BG"/>
        </w:rPr>
        <w:t>Предложеният проект на акт не води до въздействие върху държавния бюджет, поради което е приложена финансова обосновка съгласно чл. 35, ал. 1, т. 4, буква „б“ от Устройствения правилник на Министерския съвет и на неговата администрация. Не са необходими допълнителни разходи, трансфери или други плащания по бюджета на Министерството на земеделието, храните и горите. Проектът на акт не води до изменения в целевите стойности на показателите за изпълнение, в т.ч. ключовите индикатори.</w:t>
      </w:r>
    </w:p>
    <w:p w14:paraId="09A283D3" w14:textId="77777777" w:rsidR="00460D83" w:rsidRDefault="00460D83" w:rsidP="00352B45">
      <w:pPr>
        <w:spacing w:line="360" w:lineRule="auto"/>
        <w:ind w:firstLine="708"/>
        <w:rPr>
          <w:rFonts w:ascii="Verdana" w:hAnsi="Verdana"/>
          <w:b/>
          <w:lang w:val="bg-BG"/>
        </w:rPr>
      </w:pPr>
    </w:p>
    <w:p w14:paraId="5DD8907A" w14:textId="77777777" w:rsidR="00D5400F" w:rsidRPr="009679A8" w:rsidRDefault="00D5400F" w:rsidP="00352B45">
      <w:pPr>
        <w:spacing w:line="360" w:lineRule="auto"/>
        <w:ind w:firstLine="708"/>
        <w:rPr>
          <w:rFonts w:ascii="Verdana" w:hAnsi="Verdana"/>
          <w:b/>
          <w:lang w:val="bg-BG"/>
        </w:rPr>
      </w:pPr>
      <w:r w:rsidRPr="009679A8">
        <w:rPr>
          <w:rFonts w:ascii="Verdana" w:hAnsi="Verdana"/>
          <w:b/>
          <w:lang w:val="bg-BG"/>
        </w:rPr>
        <w:t>Информация за проведените обществени консултации</w:t>
      </w:r>
    </w:p>
    <w:p w14:paraId="582B8E1B" w14:textId="2E4C5BD6" w:rsidR="00353F6D" w:rsidRPr="00127A99" w:rsidRDefault="00C76FD3" w:rsidP="00127A99">
      <w:pPr>
        <w:overflowPunct/>
        <w:autoSpaceDE/>
        <w:autoSpaceDN/>
        <w:adjustRightInd/>
        <w:spacing w:line="360" w:lineRule="auto"/>
        <w:ind w:firstLine="709"/>
        <w:jc w:val="both"/>
        <w:textAlignment w:val="auto"/>
        <w:rPr>
          <w:rFonts w:ascii="Verdana" w:hAnsi="Verdana" w:cs="Verdana"/>
          <w:lang w:val="bg-BG"/>
        </w:rPr>
      </w:pPr>
      <w:r w:rsidRPr="00127A99">
        <w:rPr>
          <w:rFonts w:ascii="Verdana" w:hAnsi="Verdana" w:cs="Verdana"/>
          <w:lang w:val="bg-BG"/>
        </w:rPr>
        <w:t>На основание</w:t>
      </w:r>
      <w:r w:rsidR="001C537C" w:rsidRPr="00127A99">
        <w:rPr>
          <w:rFonts w:ascii="Verdana" w:hAnsi="Verdana" w:cs="Verdana"/>
          <w:lang w:val="bg-BG"/>
        </w:rPr>
        <w:t xml:space="preserve"> чл. 26, ал. 3 и 4 от Закона за нормативните актове </w:t>
      </w:r>
      <w:r w:rsidR="00E03DAF" w:rsidRPr="00127A99">
        <w:rPr>
          <w:rFonts w:ascii="Verdana" w:hAnsi="Verdana" w:cs="Verdana"/>
          <w:lang w:val="bg-BG"/>
        </w:rPr>
        <w:t xml:space="preserve">проекта на постановление, проекта на наредба, доклада (мотивите), </w:t>
      </w:r>
      <w:r w:rsidR="001C537C" w:rsidRPr="00127A99">
        <w:rPr>
          <w:rFonts w:ascii="Verdana" w:hAnsi="Verdana" w:cs="Verdana"/>
          <w:lang w:val="bg-BG"/>
        </w:rPr>
        <w:t xml:space="preserve">частичната предварителната оценка на въздействието и становището на дирекция „Модернизация на администрацията“ в администрацията на Министерския съвет са публикувани на интернет страницата на Министерството на земеделието, храните и горите и на Портала за обществени консултации със срок за предложения и становища 30 дни. </w:t>
      </w:r>
    </w:p>
    <w:p w14:paraId="611A2CB3" w14:textId="49883181" w:rsidR="000A35D5" w:rsidRDefault="001C537C" w:rsidP="00127A99">
      <w:pPr>
        <w:spacing w:line="360" w:lineRule="auto"/>
        <w:ind w:firstLine="709"/>
        <w:jc w:val="both"/>
        <w:rPr>
          <w:rFonts w:ascii="Verdana" w:hAnsi="Verdana"/>
          <w:lang w:val="bg-BG"/>
        </w:rPr>
      </w:pPr>
      <w:r w:rsidRPr="00127A99">
        <w:rPr>
          <w:rFonts w:ascii="Verdana" w:hAnsi="Verdana"/>
          <w:lang w:val="bg-BG"/>
        </w:rPr>
        <w:t xml:space="preserve">В съответствие с </w:t>
      </w:r>
      <w:r w:rsidR="00C76FD3" w:rsidRPr="00127A99">
        <w:rPr>
          <w:rFonts w:ascii="Verdana" w:hAnsi="Verdana"/>
          <w:lang w:val="bg-BG"/>
        </w:rPr>
        <w:t xml:space="preserve">изискванията на </w:t>
      </w:r>
      <w:r w:rsidRPr="00127A99">
        <w:rPr>
          <w:rFonts w:ascii="Verdana" w:hAnsi="Verdana"/>
          <w:lang w:val="bg-BG"/>
        </w:rPr>
        <w:t xml:space="preserve">чл. 26, ал. 5 от Закона за нормативните актове справката за постъпилите предложения заедно с обосновка за неприетите предложения в резултат на проведената обществена консултация е публикувана на интернет страницата на Министерството на земеделието, храните и горите и на Портала за обществени консултации. </w:t>
      </w:r>
    </w:p>
    <w:p w14:paraId="08DFF0D7" w14:textId="77777777" w:rsidR="005C5303" w:rsidRPr="00127A99" w:rsidRDefault="005C5303" w:rsidP="00127A99">
      <w:pPr>
        <w:spacing w:line="360" w:lineRule="auto"/>
        <w:ind w:firstLine="709"/>
        <w:jc w:val="both"/>
        <w:rPr>
          <w:rFonts w:ascii="Verdana" w:hAnsi="Verdana"/>
          <w:lang w:val="bg-BG"/>
        </w:rPr>
      </w:pPr>
    </w:p>
    <w:p w14:paraId="4968BD48" w14:textId="61862919" w:rsidR="00353F6D" w:rsidRPr="00BA7415" w:rsidRDefault="001C537C" w:rsidP="00127A99">
      <w:pPr>
        <w:spacing w:line="360" w:lineRule="auto"/>
        <w:ind w:firstLine="709"/>
        <w:jc w:val="both"/>
        <w:rPr>
          <w:rFonts w:ascii="Verdana" w:hAnsi="Verdana"/>
          <w:lang w:val="ru-RU"/>
        </w:rPr>
      </w:pPr>
      <w:r w:rsidRPr="00127A99">
        <w:rPr>
          <w:rFonts w:ascii="Verdana" w:hAnsi="Verdana"/>
          <w:lang w:val="bg-BG"/>
        </w:rPr>
        <w:t xml:space="preserve">Проектът на Постановление на Министерския съвет за приемане на </w:t>
      </w:r>
      <w:r w:rsidR="003C6861" w:rsidRPr="003C6861">
        <w:rPr>
          <w:rFonts w:ascii="Verdana" w:hAnsi="Verdana"/>
          <w:lang w:val="bg-BG"/>
        </w:rPr>
        <w:t>Наредба за изискванията към някои частично или напълно дехидратирани млека, предназначени за консумация от човека</w:t>
      </w:r>
      <w:r w:rsidR="003C6861">
        <w:rPr>
          <w:rFonts w:ascii="Verdana" w:hAnsi="Verdana"/>
          <w:lang w:val="bg-BG"/>
        </w:rPr>
        <w:t>,</w:t>
      </w:r>
      <w:r w:rsidR="009150D2" w:rsidRPr="00127A99">
        <w:rPr>
          <w:rFonts w:ascii="Verdana" w:hAnsi="Verdana"/>
          <w:lang w:val="bg-BG"/>
        </w:rPr>
        <w:t xml:space="preserve"> </w:t>
      </w:r>
      <w:r w:rsidRPr="00127A99">
        <w:rPr>
          <w:rFonts w:ascii="Verdana" w:hAnsi="Verdana"/>
          <w:lang w:val="bg-BG"/>
        </w:rPr>
        <w:t>е съгласуван в съответствие с разпоредбите на чл. 32 от Устройствения правилник на Министерския съвет и на неговата администрация. Направените целесъобразни бележки и предложения са отразени.</w:t>
      </w:r>
    </w:p>
    <w:p w14:paraId="70B4CDCE" w14:textId="020A24AB" w:rsidR="00353F6D" w:rsidRPr="009679A8" w:rsidRDefault="001C537C" w:rsidP="00E72FDB">
      <w:pPr>
        <w:spacing w:before="120" w:line="360" w:lineRule="auto"/>
        <w:rPr>
          <w:rFonts w:ascii="Verdana" w:hAnsi="Verdana"/>
          <w:b/>
          <w:lang w:val="bg-BG"/>
        </w:rPr>
      </w:pPr>
      <w:r w:rsidRPr="009679A8">
        <w:rPr>
          <w:rFonts w:ascii="Verdana" w:hAnsi="Verdana"/>
          <w:b/>
          <w:lang w:val="bg-BG"/>
        </w:rPr>
        <w:lastRenderedPageBreak/>
        <w:t>УВАЖАЕМИ ГОСПОДИН МИНИСТЪР-ПРЕДСЕДАТЕЛ,</w:t>
      </w:r>
    </w:p>
    <w:p w14:paraId="63483D10" w14:textId="77777777" w:rsidR="00353F6D" w:rsidRPr="009679A8" w:rsidRDefault="001C537C" w:rsidP="00E72FDB">
      <w:pPr>
        <w:spacing w:after="120" w:line="360" w:lineRule="auto"/>
        <w:rPr>
          <w:rFonts w:ascii="Verdana" w:hAnsi="Verdana"/>
          <w:b/>
          <w:lang w:val="bg-BG"/>
        </w:rPr>
      </w:pPr>
      <w:r w:rsidRPr="009679A8">
        <w:rPr>
          <w:rFonts w:ascii="Verdana" w:hAnsi="Verdana"/>
          <w:b/>
          <w:lang w:val="bg-BG"/>
        </w:rPr>
        <w:t>УВАЖАЕМИ ГОСПОЖИ И ГОСПОДА МИНИСТРИ,</w:t>
      </w:r>
    </w:p>
    <w:p w14:paraId="655B77EF" w14:textId="4E5A2649" w:rsidR="00353F6D" w:rsidRDefault="001C537C" w:rsidP="00352B45">
      <w:pPr>
        <w:widowControl w:val="0"/>
        <w:overflowPunct/>
        <w:spacing w:line="360" w:lineRule="auto"/>
        <w:ind w:firstLine="720"/>
        <w:jc w:val="both"/>
        <w:textAlignment w:val="auto"/>
        <w:rPr>
          <w:rFonts w:ascii="Verdana" w:hAnsi="Verdana" w:cs="Verdana"/>
          <w:lang w:val="bg-BG" w:eastAsia="zh-CN"/>
        </w:rPr>
      </w:pPr>
      <w:r w:rsidRPr="009679A8">
        <w:rPr>
          <w:rFonts w:ascii="Verdana" w:hAnsi="Verdana" w:cs="Verdana"/>
          <w:lang w:val="bg-BG" w:eastAsia="zh-CN"/>
        </w:rPr>
        <w:t>Във връзка с гореи</w:t>
      </w:r>
      <w:r w:rsidR="009150D2" w:rsidRPr="009679A8">
        <w:rPr>
          <w:rFonts w:ascii="Verdana" w:hAnsi="Verdana" w:cs="Verdana"/>
          <w:lang w:val="bg-BG" w:eastAsia="zh-CN"/>
        </w:rPr>
        <w:t xml:space="preserve">зложеното и на основание чл. </w:t>
      </w:r>
      <w:r w:rsidR="003C6861">
        <w:rPr>
          <w:rFonts w:ascii="Verdana" w:hAnsi="Verdana" w:cs="Verdana"/>
          <w:lang w:val="bg-BG" w:eastAsia="zh-CN"/>
        </w:rPr>
        <w:t xml:space="preserve">5 </w:t>
      </w:r>
      <w:r w:rsidRPr="009679A8">
        <w:rPr>
          <w:rFonts w:ascii="Verdana" w:hAnsi="Verdana" w:cs="Verdana"/>
          <w:lang w:val="bg-BG" w:eastAsia="zh-CN"/>
        </w:rPr>
        <w:t xml:space="preserve">от Закона за </w:t>
      </w:r>
      <w:r w:rsidR="009150D2" w:rsidRPr="009679A8">
        <w:rPr>
          <w:rFonts w:ascii="Verdana" w:hAnsi="Verdana" w:cs="Verdana"/>
          <w:lang w:val="bg-BG" w:eastAsia="zh-CN"/>
        </w:rPr>
        <w:t xml:space="preserve">храните </w:t>
      </w:r>
      <w:r w:rsidRPr="009679A8">
        <w:rPr>
          <w:rFonts w:ascii="Verdana" w:hAnsi="Verdana" w:cs="Verdana"/>
          <w:lang w:val="bg-BG" w:eastAsia="zh-CN"/>
        </w:rPr>
        <w:t>и чл. 8, ал. 2 от Устройствения правилник на Министерския съвет и на неговата администрация предлагам Министерския</w:t>
      </w:r>
      <w:r w:rsidR="00A91235">
        <w:rPr>
          <w:rFonts w:ascii="Verdana" w:hAnsi="Verdana" w:cs="Verdana"/>
          <w:lang w:val="bg-BG" w:eastAsia="zh-CN"/>
        </w:rPr>
        <w:t>т</w:t>
      </w:r>
      <w:r w:rsidRPr="009679A8">
        <w:rPr>
          <w:rFonts w:ascii="Verdana" w:hAnsi="Verdana" w:cs="Verdana"/>
          <w:lang w:val="bg-BG" w:eastAsia="zh-CN"/>
        </w:rPr>
        <w:t xml:space="preserve"> съвет да приеме приложения проект на Постановление. </w:t>
      </w:r>
    </w:p>
    <w:tbl>
      <w:tblPr>
        <w:tblW w:w="8796" w:type="dxa"/>
        <w:tblInd w:w="668" w:type="dxa"/>
        <w:tblLook w:val="01E0" w:firstRow="1" w:lastRow="1" w:firstColumn="1" w:lastColumn="1" w:noHBand="0" w:noVBand="0"/>
      </w:tblPr>
      <w:tblGrid>
        <w:gridCol w:w="1781"/>
        <w:gridCol w:w="7015"/>
      </w:tblGrid>
      <w:tr w:rsidR="00353F6D" w:rsidRPr="00E000F7" w14:paraId="5C9B3AB0" w14:textId="77777777" w:rsidTr="00806AAF">
        <w:tc>
          <w:tcPr>
            <w:tcW w:w="1781" w:type="dxa"/>
          </w:tcPr>
          <w:p w14:paraId="1E9264B1" w14:textId="77777777" w:rsidR="00353F6D" w:rsidRPr="009679A8" w:rsidRDefault="001C537C" w:rsidP="00352B45">
            <w:pPr>
              <w:spacing w:line="360" w:lineRule="auto"/>
              <w:rPr>
                <w:rFonts w:ascii="Verdana" w:hAnsi="Verdana"/>
                <w:b/>
                <w:bCs/>
                <w:lang w:val="bg-BG"/>
              </w:rPr>
            </w:pPr>
            <w:r w:rsidRPr="009679A8">
              <w:rPr>
                <w:rFonts w:ascii="Verdana" w:hAnsi="Verdana"/>
                <w:b/>
                <w:bCs/>
                <w:lang w:val="bg-BG"/>
              </w:rPr>
              <w:t xml:space="preserve">Приложениe: </w:t>
            </w:r>
          </w:p>
        </w:tc>
        <w:tc>
          <w:tcPr>
            <w:tcW w:w="7015" w:type="dxa"/>
          </w:tcPr>
          <w:p w14:paraId="712DA83A" w14:textId="6A3D5AAB" w:rsidR="00353F6D" w:rsidRPr="00AB3EFC" w:rsidRDefault="001C537C" w:rsidP="00195BA0">
            <w:pPr>
              <w:pStyle w:val="ListParagraph"/>
              <w:numPr>
                <w:ilvl w:val="0"/>
                <w:numId w:val="39"/>
              </w:numPr>
              <w:overflowPunct/>
              <w:autoSpaceDE/>
              <w:autoSpaceDN/>
              <w:adjustRightInd/>
              <w:spacing w:line="360" w:lineRule="auto"/>
              <w:ind w:left="360"/>
              <w:jc w:val="both"/>
              <w:textAlignment w:val="auto"/>
              <w:rPr>
                <w:rFonts w:ascii="Verdana" w:hAnsi="Verdana"/>
                <w:lang w:val="bg-BG"/>
              </w:rPr>
            </w:pPr>
            <w:r w:rsidRPr="00AB3EFC">
              <w:rPr>
                <w:rFonts w:ascii="Verdana" w:hAnsi="Verdana"/>
                <w:lang w:val="bg-BG"/>
              </w:rPr>
              <w:t xml:space="preserve">Проект на </w:t>
            </w:r>
            <w:r w:rsidR="008764AD" w:rsidRPr="00AB3EFC">
              <w:rPr>
                <w:rFonts w:ascii="Verdana" w:hAnsi="Verdana"/>
                <w:lang w:val="bg-BG"/>
              </w:rPr>
              <w:t>Постановление на Министерския съвет</w:t>
            </w:r>
            <w:r w:rsidRPr="00AB3EFC">
              <w:rPr>
                <w:rFonts w:ascii="Verdana" w:hAnsi="Verdana"/>
                <w:lang w:val="bg-BG"/>
              </w:rPr>
              <w:t xml:space="preserve">; </w:t>
            </w:r>
          </w:p>
          <w:p w14:paraId="7F9B9AD0" w14:textId="7B5AA4BE" w:rsidR="00353F6D" w:rsidRPr="00AB3EFC" w:rsidRDefault="001C537C" w:rsidP="00195BA0">
            <w:pPr>
              <w:pStyle w:val="ListParagraph"/>
              <w:numPr>
                <w:ilvl w:val="0"/>
                <w:numId w:val="39"/>
              </w:numPr>
              <w:overflowPunct/>
              <w:autoSpaceDE/>
              <w:autoSpaceDN/>
              <w:adjustRightInd/>
              <w:spacing w:line="360" w:lineRule="auto"/>
              <w:ind w:left="360"/>
              <w:jc w:val="both"/>
              <w:textAlignment w:val="auto"/>
              <w:rPr>
                <w:rFonts w:ascii="Verdana" w:hAnsi="Verdana"/>
                <w:lang w:val="bg-BG"/>
              </w:rPr>
            </w:pPr>
            <w:r w:rsidRPr="00AB3EFC">
              <w:rPr>
                <w:rFonts w:ascii="Verdana" w:hAnsi="Verdana"/>
                <w:lang w:val="bg-BG"/>
              </w:rPr>
              <w:t xml:space="preserve">Проект на </w:t>
            </w:r>
            <w:r w:rsidR="003C6861" w:rsidRPr="00AB3EFC">
              <w:rPr>
                <w:rFonts w:ascii="Verdana" w:hAnsi="Verdana"/>
                <w:lang w:val="bg-BG"/>
              </w:rPr>
              <w:t>Наредба</w:t>
            </w:r>
            <w:r w:rsidR="00DD4EE0">
              <w:rPr>
                <w:rFonts w:ascii="Verdana" w:hAnsi="Verdana"/>
                <w:lang w:val="bg-BG"/>
              </w:rPr>
              <w:t>;</w:t>
            </w:r>
          </w:p>
          <w:p w14:paraId="7D50DE28" w14:textId="564D00A4" w:rsidR="00353F6D" w:rsidRPr="00AB3EFC" w:rsidRDefault="001C537C" w:rsidP="00195BA0">
            <w:pPr>
              <w:pStyle w:val="ListParagraph"/>
              <w:numPr>
                <w:ilvl w:val="0"/>
                <w:numId w:val="39"/>
              </w:numPr>
              <w:overflowPunct/>
              <w:autoSpaceDE/>
              <w:autoSpaceDN/>
              <w:adjustRightInd/>
              <w:spacing w:line="360" w:lineRule="auto"/>
              <w:ind w:left="360"/>
              <w:jc w:val="both"/>
              <w:textAlignment w:val="auto"/>
              <w:rPr>
                <w:rFonts w:ascii="Verdana" w:hAnsi="Verdana"/>
                <w:lang w:val="bg-BG"/>
              </w:rPr>
            </w:pPr>
            <w:r w:rsidRPr="00AB3EFC">
              <w:rPr>
                <w:rFonts w:ascii="Verdana" w:hAnsi="Verdana"/>
                <w:lang w:val="bg-BG"/>
              </w:rPr>
              <w:t xml:space="preserve">Частична предварителна оценка на въздействието; </w:t>
            </w:r>
          </w:p>
          <w:p w14:paraId="2139140E" w14:textId="54385B1D" w:rsidR="00D51284" w:rsidRPr="00AB3EFC" w:rsidRDefault="001C537C" w:rsidP="00195BA0">
            <w:pPr>
              <w:pStyle w:val="ListParagraph"/>
              <w:numPr>
                <w:ilvl w:val="0"/>
                <w:numId w:val="39"/>
              </w:numPr>
              <w:overflowPunct/>
              <w:autoSpaceDE/>
              <w:autoSpaceDN/>
              <w:adjustRightInd/>
              <w:spacing w:line="360" w:lineRule="auto"/>
              <w:ind w:left="360"/>
              <w:jc w:val="both"/>
              <w:textAlignment w:val="auto"/>
              <w:rPr>
                <w:rFonts w:ascii="Verdana" w:hAnsi="Verdana"/>
                <w:lang w:val="bg-BG"/>
              </w:rPr>
            </w:pPr>
            <w:r w:rsidRPr="00AB3EFC">
              <w:rPr>
                <w:rFonts w:ascii="Verdana" w:hAnsi="Verdana"/>
                <w:lang w:val="bg-BG"/>
              </w:rPr>
              <w:t xml:space="preserve">Становище </w:t>
            </w:r>
            <w:r w:rsidRPr="0085413C">
              <w:rPr>
                <w:rFonts w:ascii="Verdana" w:hAnsi="Verdana"/>
                <w:spacing w:val="-2"/>
                <w:lang w:val="bg-BG"/>
              </w:rPr>
              <w:t xml:space="preserve">на </w:t>
            </w:r>
            <w:r w:rsidR="00C83426" w:rsidRPr="0085413C">
              <w:rPr>
                <w:rFonts w:ascii="Verdana" w:hAnsi="Verdana"/>
                <w:spacing w:val="-2"/>
                <w:lang w:val="bg-BG"/>
              </w:rPr>
              <w:t>дирекция „Модернизация на администрацията“</w:t>
            </w:r>
            <w:r w:rsidR="00C83426" w:rsidRPr="00AB3EFC">
              <w:rPr>
                <w:rFonts w:ascii="Verdana" w:hAnsi="Verdana"/>
                <w:lang w:val="bg-BG"/>
              </w:rPr>
              <w:t xml:space="preserve"> </w:t>
            </w:r>
            <w:r w:rsidR="005C5303">
              <w:rPr>
                <w:rFonts w:ascii="Verdana" w:hAnsi="Verdana"/>
                <w:lang w:val="bg-BG"/>
              </w:rPr>
              <w:t>в</w:t>
            </w:r>
            <w:r w:rsidR="00C83426" w:rsidRPr="00AB3EFC">
              <w:rPr>
                <w:rFonts w:ascii="Verdana" w:hAnsi="Verdana"/>
                <w:lang w:val="bg-BG"/>
              </w:rPr>
              <w:t xml:space="preserve"> Министерския съвет по частичната предварителна оценка на въздействието</w:t>
            </w:r>
            <w:r w:rsidRPr="00AB3EFC">
              <w:rPr>
                <w:rFonts w:ascii="Verdana" w:hAnsi="Verdana"/>
                <w:lang w:val="bg-BG"/>
              </w:rPr>
              <w:t>;</w:t>
            </w:r>
          </w:p>
          <w:p w14:paraId="46F6A228" w14:textId="0D820B15" w:rsidR="00D51284" w:rsidRPr="00AB3EFC" w:rsidRDefault="00D51284" w:rsidP="00195BA0">
            <w:pPr>
              <w:pStyle w:val="ListParagraph"/>
              <w:numPr>
                <w:ilvl w:val="0"/>
                <w:numId w:val="39"/>
              </w:numPr>
              <w:overflowPunct/>
              <w:autoSpaceDE/>
              <w:autoSpaceDN/>
              <w:adjustRightInd/>
              <w:spacing w:line="360" w:lineRule="auto"/>
              <w:ind w:left="360"/>
              <w:jc w:val="both"/>
              <w:textAlignment w:val="auto"/>
              <w:rPr>
                <w:rFonts w:ascii="Verdana" w:hAnsi="Verdana"/>
                <w:lang w:val="bg-BG"/>
              </w:rPr>
            </w:pPr>
            <w:r w:rsidRPr="00AB3EFC">
              <w:rPr>
                <w:rFonts w:ascii="Verdana" w:hAnsi="Verdana"/>
                <w:lang w:val="bg-BG"/>
              </w:rPr>
              <w:t>Финансова обосновка;</w:t>
            </w:r>
          </w:p>
          <w:p w14:paraId="7A616E92" w14:textId="3503BDE9" w:rsidR="00882F14" w:rsidRPr="00195BA0" w:rsidRDefault="00882F14" w:rsidP="00195BA0">
            <w:pPr>
              <w:pStyle w:val="ListParagraph"/>
              <w:numPr>
                <w:ilvl w:val="0"/>
                <w:numId w:val="39"/>
              </w:numPr>
              <w:overflowPunct/>
              <w:autoSpaceDE/>
              <w:autoSpaceDN/>
              <w:adjustRightInd/>
              <w:spacing w:line="360" w:lineRule="auto"/>
              <w:ind w:left="360"/>
              <w:jc w:val="both"/>
              <w:textAlignment w:val="auto"/>
              <w:rPr>
                <w:rFonts w:ascii="Verdana" w:hAnsi="Verdana"/>
                <w:lang w:val="bg-BG"/>
              </w:rPr>
            </w:pPr>
            <w:r w:rsidRPr="00195BA0">
              <w:rPr>
                <w:rFonts w:ascii="Verdana" w:hAnsi="Verdana"/>
                <w:lang w:val="bg-BG"/>
              </w:rPr>
              <w:t>Таблица на съответствието с правото на Европейския съюз (Директива 79/1067/ЕИО);</w:t>
            </w:r>
          </w:p>
          <w:p w14:paraId="06DBD393" w14:textId="6FA29BD0" w:rsidR="00882F14" w:rsidRPr="00195BA0" w:rsidRDefault="00882F14" w:rsidP="00195BA0">
            <w:pPr>
              <w:pStyle w:val="ListParagraph"/>
              <w:numPr>
                <w:ilvl w:val="0"/>
                <w:numId w:val="39"/>
              </w:numPr>
              <w:overflowPunct/>
              <w:autoSpaceDE/>
              <w:autoSpaceDN/>
              <w:adjustRightInd/>
              <w:spacing w:line="360" w:lineRule="auto"/>
              <w:ind w:left="360"/>
              <w:jc w:val="both"/>
              <w:textAlignment w:val="auto"/>
              <w:rPr>
                <w:rFonts w:ascii="Verdana" w:hAnsi="Verdana"/>
                <w:lang w:val="bg-BG"/>
              </w:rPr>
            </w:pPr>
            <w:r w:rsidRPr="00195BA0">
              <w:rPr>
                <w:rFonts w:ascii="Verdana" w:hAnsi="Verdana"/>
                <w:lang w:val="bg-BG"/>
              </w:rPr>
              <w:t>Таблица на съответствието с правото на Европейския съюз (Директива 87/524/ЕИО);</w:t>
            </w:r>
          </w:p>
          <w:p w14:paraId="3A505D88" w14:textId="3AD47524" w:rsidR="00882F14" w:rsidRPr="00195BA0" w:rsidRDefault="00882F14" w:rsidP="00195BA0">
            <w:pPr>
              <w:pStyle w:val="ListParagraph"/>
              <w:numPr>
                <w:ilvl w:val="0"/>
                <w:numId w:val="39"/>
              </w:numPr>
              <w:overflowPunct/>
              <w:autoSpaceDE/>
              <w:autoSpaceDN/>
              <w:adjustRightInd/>
              <w:spacing w:line="360" w:lineRule="auto"/>
              <w:ind w:left="360"/>
              <w:jc w:val="both"/>
              <w:textAlignment w:val="auto"/>
              <w:rPr>
                <w:rFonts w:ascii="Verdana" w:hAnsi="Verdana"/>
                <w:lang w:val="bg-BG"/>
              </w:rPr>
            </w:pPr>
            <w:r w:rsidRPr="00195BA0">
              <w:rPr>
                <w:rFonts w:ascii="Verdana" w:hAnsi="Verdana"/>
                <w:lang w:val="bg-BG"/>
              </w:rPr>
              <w:t>Таблица на съответствието с правото на Европейския съюз (Директива 2001/114/ЕО);</w:t>
            </w:r>
          </w:p>
          <w:p w14:paraId="7E94A1B1" w14:textId="427AC37E" w:rsidR="00353F6D" w:rsidRPr="00AB3EFC" w:rsidRDefault="001C537C" w:rsidP="00195BA0">
            <w:pPr>
              <w:pStyle w:val="ListParagraph"/>
              <w:numPr>
                <w:ilvl w:val="0"/>
                <w:numId w:val="39"/>
              </w:numPr>
              <w:overflowPunct/>
              <w:autoSpaceDE/>
              <w:autoSpaceDN/>
              <w:adjustRightInd/>
              <w:spacing w:line="360" w:lineRule="auto"/>
              <w:ind w:left="360"/>
              <w:jc w:val="both"/>
              <w:textAlignment w:val="auto"/>
              <w:rPr>
                <w:rFonts w:ascii="Verdana" w:hAnsi="Verdana"/>
                <w:lang w:val="bg-BG"/>
              </w:rPr>
            </w:pPr>
            <w:r w:rsidRPr="00AB3EFC">
              <w:rPr>
                <w:rFonts w:ascii="Verdana" w:hAnsi="Verdana"/>
                <w:lang w:val="bg-BG"/>
              </w:rPr>
              <w:t xml:space="preserve">Справка </w:t>
            </w:r>
            <w:r w:rsidR="009A6A87" w:rsidRPr="00AB3EFC">
              <w:rPr>
                <w:rFonts w:ascii="Verdana" w:hAnsi="Verdana"/>
                <w:lang w:val="bg-BG"/>
              </w:rPr>
              <w:t>за отразяване на становищата, постъпили по реда на чл. 32 – 34 от Устройствения правилник на Министерския съвет и на неговата администрация</w:t>
            </w:r>
            <w:r w:rsidRPr="00AB3EFC">
              <w:rPr>
                <w:rFonts w:ascii="Verdana" w:hAnsi="Verdana"/>
                <w:lang w:val="bg-BG"/>
              </w:rPr>
              <w:t>;</w:t>
            </w:r>
          </w:p>
          <w:p w14:paraId="7D0E76D0" w14:textId="4C79977E" w:rsidR="00A4552C" w:rsidRPr="00AB3EFC" w:rsidRDefault="00A4552C" w:rsidP="00195BA0">
            <w:pPr>
              <w:pStyle w:val="ListParagraph"/>
              <w:numPr>
                <w:ilvl w:val="0"/>
                <w:numId w:val="39"/>
              </w:numPr>
              <w:overflowPunct/>
              <w:autoSpaceDE/>
              <w:autoSpaceDN/>
              <w:adjustRightInd/>
              <w:spacing w:line="360" w:lineRule="auto"/>
              <w:ind w:left="360"/>
              <w:jc w:val="both"/>
              <w:textAlignment w:val="auto"/>
              <w:rPr>
                <w:rFonts w:ascii="Verdana" w:hAnsi="Verdana"/>
                <w:lang w:val="bg-BG"/>
              </w:rPr>
            </w:pPr>
            <w:r w:rsidRPr="00AB3EFC">
              <w:rPr>
                <w:rFonts w:ascii="Verdana" w:hAnsi="Verdana"/>
                <w:lang w:val="bg-BG"/>
              </w:rPr>
              <w:t>Постъпилите становища;</w:t>
            </w:r>
          </w:p>
          <w:p w14:paraId="270BF857" w14:textId="5E95E203" w:rsidR="00353F6D" w:rsidRPr="00AB3EFC" w:rsidRDefault="001C537C" w:rsidP="00195BA0">
            <w:pPr>
              <w:pStyle w:val="ListParagraph"/>
              <w:numPr>
                <w:ilvl w:val="0"/>
                <w:numId w:val="39"/>
              </w:numPr>
              <w:overflowPunct/>
              <w:autoSpaceDE/>
              <w:autoSpaceDN/>
              <w:adjustRightInd/>
              <w:spacing w:line="360" w:lineRule="auto"/>
              <w:ind w:left="360"/>
              <w:jc w:val="both"/>
              <w:textAlignment w:val="auto"/>
              <w:rPr>
                <w:rFonts w:ascii="Verdana" w:hAnsi="Verdana"/>
                <w:lang w:val="bg-BG"/>
              </w:rPr>
            </w:pPr>
            <w:r w:rsidRPr="00AB3EFC">
              <w:rPr>
                <w:rFonts w:ascii="Verdana" w:hAnsi="Verdana"/>
                <w:lang w:val="bg-BG"/>
              </w:rPr>
              <w:t>Сп</w:t>
            </w:r>
            <w:r w:rsidR="00AB33ED" w:rsidRPr="00AB3EFC">
              <w:rPr>
                <w:rFonts w:ascii="Verdana" w:hAnsi="Verdana"/>
                <w:lang w:val="af-ZA"/>
              </w:rPr>
              <w:t>равка за отразяване на предложенията и становищата от проведената обществена консултация</w:t>
            </w:r>
            <w:r w:rsidRPr="00AB3EFC">
              <w:rPr>
                <w:rFonts w:ascii="Verdana" w:hAnsi="Verdana"/>
                <w:lang w:val="bg-BG"/>
              </w:rPr>
              <w:t xml:space="preserve">; </w:t>
            </w:r>
          </w:p>
          <w:p w14:paraId="1142F0F5" w14:textId="515CF475" w:rsidR="00353F6D" w:rsidRPr="00AB3EFC" w:rsidRDefault="001C537C" w:rsidP="00195BA0">
            <w:pPr>
              <w:pStyle w:val="ListParagraph"/>
              <w:numPr>
                <w:ilvl w:val="0"/>
                <w:numId w:val="39"/>
              </w:numPr>
              <w:overflowPunct/>
              <w:autoSpaceDE/>
              <w:autoSpaceDN/>
              <w:adjustRightInd/>
              <w:spacing w:line="360" w:lineRule="auto"/>
              <w:ind w:left="360"/>
              <w:jc w:val="both"/>
              <w:textAlignment w:val="auto"/>
              <w:rPr>
                <w:rFonts w:ascii="Verdana" w:hAnsi="Verdana"/>
                <w:lang w:val="bg-BG"/>
              </w:rPr>
            </w:pPr>
            <w:r w:rsidRPr="00AB3EFC">
              <w:rPr>
                <w:rFonts w:ascii="Verdana" w:hAnsi="Verdana"/>
                <w:lang w:val="bg-BG"/>
              </w:rPr>
              <w:t>П</w:t>
            </w:r>
            <w:r w:rsidR="00AB33ED" w:rsidRPr="00AB3EFC">
              <w:rPr>
                <w:rFonts w:ascii="Verdana" w:hAnsi="Verdana"/>
                <w:lang w:val="af-ZA"/>
              </w:rPr>
              <w:t>редложения и становища</w:t>
            </w:r>
            <w:r w:rsidR="00AB33ED" w:rsidRPr="00BA7415">
              <w:rPr>
                <w:rFonts w:ascii="Verdana" w:hAnsi="Verdana"/>
                <w:lang w:val="ru-RU"/>
              </w:rPr>
              <w:t xml:space="preserve">, </w:t>
            </w:r>
            <w:r w:rsidR="0071592A" w:rsidRPr="00AB3EFC">
              <w:rPr>
                <w:rFonts w:ascii="Verdana" w:hAnsi="Verdana"/>
                <w:lang w:val="bg-BG"/>
              </w:rPr>
              <w:t>постъпили</w:t>
            </w:r>
            <w:r w:rsidR="00AB33ED" w:rsidRPr="00AB3EFC">
              <w:rPr>
                <w:rFonts w:ascii="Verdana" w:hAnsi="Verdana"/>
                <w:lang w:val="af-ZA"/>
              </w:rPr>
              <w:t xml:space="preserve"> от проведената обществена консултация</w:t>
            </w:r>
            <w:r w:rsidRPr="00AB3EFC">
              <w:rPr>
                <w:rFonts w:ascii="Verdana" w:hAnsi="Verdana"/>
                <w:lang w:val="bg-BG"/>
              </w:rPr>
              <w:t>;</w:t>
            </w:r>
          </w:p>
          <w:p w14:paraId="5022A831" w14:textId="2B79CD38" w:rsidR="00353F6D" w:rsidRPr="0085295F" w:rsidRDefault="001C537C" w:rsidP="00195BA0">
            <w:pPr>
              <w:pStyle w:val="ListParagraph"/>
              <w:numPr>
                <w:ilvl w:val="0"/>
                <w:numId w:val="39"/>
              </w:numPr>
              <w:overflowPunct/>
              <w:autoSpaceDE/>
              <w:autoSpaceDN/>
              <w:adjustRightInd/>
              <w:spacing w:line="360" w:lineRule="auto"/>
              <w:ind w:left="360"/>
              <w:jc w:val="both"/>
              <w:textAlignment w:val="auto"/>
              <w:rPr>
                <w:rFonts w:ascii="Verdana" w:hAnsi="Verdana"/>
                <w:lang w:val="bg-BG"/>
              </w:rPr>
            </w:pPr>
            <w:r w:rsidRPr="00AB3EFC">
              <w:rPr>
                <w:rFonts w:ascii="Verdana" w:hAnsi="Verdana"/>
                <w:lang w:val="bg-BG"/>
              </w:rPr>
              <w:t>Проект на съобщение за средствата за масово осведомяване.</w:t>
            </w:r>
          </w:p>
        </w:tc>
      </w:tr>
    </w:tbl>
    <w:p w14:paraId="23B3005B" w14:textId="77777777" w:rsidR="009A6A87" w:rsidRDefault="009A6A87" w:rsidP="00352B45">
      <w:pPr>
        <w:spacing w:line="360" w:lineRule="auto"/>
        <w:jc w:val="both"/>
        <w:rPr>
          <w:rFonts w:ascii="Verdana" w:eastAsia="PMingLiU" w:hAnsi="Verdana" w:cs="Verdana"/>
          <w:b/>
          <w:bCs/>
          <w:lang w:val="bg-BG"/>
        </w:rPr>
      </w:pPr>
    </w:p>
    <w:p w14:paraId="16F47774" w14:textId="77777777" w:rsidR="002E18A7" w:rsidRDefault="002E18A7" w:rsidP="00352B45">
      <w:pPr>
        <w:spacing w:line="360" w:lineRule="auto"/>
        <w:jc w:val="both"/>
        <w:rPr>
          <w:rFonts w:ascii="Verdana" w:eastAsia="PMingLiU" w:hAnsi="Verdana" w:cs="Verdana"/>
          <w:b/>
          <w:bCs/>
          <w:lang w:val="bg-BG"/>
        </w:rPr>
      </w:pPr>
    </w:p>
    <w:p w14:paraId="054A8FC0" w14:textId="1C9D1F22" w:rsidR="00882F14" w:rsidRDefault="00882F14" w:rsidP="00352B45">
      <w:pPr>
        <w:spacing w:line="360" w:lineRule="auto"/>
        <w:jc w:val="both"/>
        <w:rPr>
          <w:rFonts w:ascii="Verdana" w:eastAsia="PMingLiU" w:hAnsi="Verdana" w:cs="Verdana"/>
          <w:b/>
          <w:bCs/>
          <w:lang w:val="ru-RU"/>
        </w:rPr>
      </w:pPr>
    </w:p>
    <w:p w14:paraId="52C012CC" w14:textId="77777777" w:rsidR="00BA7415" w:rsidRPr="00BA7415" w:rsidRDefault="00BA7415" w:rsidP="00352B45">
      <w:pPr>
        <w:spacing w:line="360" w:lineRule="auto"/>
        <w:jc w:val="both"/>
        <w:rPr>
          <w:rFonts w:ascii="Verdana" w:eastAsia="PMingLiU" w:hAnsi="Verdana" w:cs="Verdana"/>
          <w:b/>
          <w:bCs/>
          <w:lang w:val="ru-RU"/>
        </w:rPr>
      </w:pPr>
    </w:p>
    <w:p w14:paraId="728B20C0" w14:textId="77777777" w:rsidR="00353F6D" w:rsidRPr="009679A8" w:rsidRDefault="001C537C" w:rsidP="00352B45">
      <w:pPr>
        <w:spacing w:line="360" w:lineRule="auto"/>
        <w:jc w:val="both"/>
        <w:rPr>
          <w:rFonts w:ascii="Verdana" w:eastAsia="PMingLiU" w:hAnsi="Verdana" w:cs="Verdana"/>
          <w:b/>
          <w:bCs/>
          <w:lang w:val="bg-BG"/>
        </w:rPr>
      </w:pPr>
      <w:r w:rsidRPr="009679A8">
        <w:rPr>
          <w:rFonts w:ascii="Verdana" w:eastAsia="PMingLiU" w:hAnsi="Verdana" w:cs="Verdana"/>
          <w:b/>
          <w:bCs/>
          <w:lang w:val="bg-BG"/>
        </w:rPr>
        <w:t>ДЕСИСЛАВА ТАНЕВА</w:t>
      </w:r>
    </w:p>
    <w:p w14:paraId="4C7E0D2F" w14:textId="5B9F52EA" w:rsidR="00032FD9" w:rsidRPr="005572A8" w:rsidRDefault="001C537C" w:rsidP="005572A8">
      <w:pPr>
        <w:tabs>
          <w:tab w:val="left" w:pos="0"/>
        </w:tabs>
        <w:spacing w:line="360" w:lineRule="auto"/>
        <w:jc w:val="both"/>
        <w:outlineLvl w:val="0"/>
        <w:rPr>
          <w:rFonts w:ascii="Verdana" w:eastAsia="PMingLiU" w:hAnsi="Verdana" w:cs="Verdana"/>
          <w:i/>
          <w:iCs/>
          <w:lang w:val="bg-BG"/>
        </w:rPr>
      </w:pPr>
      <w:r w:rsidRPr="009679A8">
        <w:rPr>
          <w:rFonts w:ascii="Verdana" w:eastAsia="PMingLiU" w:hAnsi="Verdana" w:cs="Verdana"/>
          <w:i/>
          <w:iCs/>
          <w:lang w:val="bg-BG"/>
        </w:rPr>
        <w:t>Министър на земеделието, храните и горите</w:t>
      </w:r>
      <w:bookmarkStart w:id="0" w:name="_GoBack"/>
      <w:bookmarkEnd w:id="0"/>
    </w:p>
    <w:sectPr w:rsidR="00032FD9" w:rsidRPr="005572A8" w:rsidSect="00A75C09">
      <w:footerReference w:type="even" r:id="rId8"/>
      <w:footerReference w:type="default" r:id="rId9"/>
      <w:headerReference w:type="first" r:id="rId10"/>
      <w:pgSz w:w="11907" w:h="16840" w:code="9"/>
      <w:pgMar w:top="1021" w:right="1134" w:bottom="567" w:left="1701" w:header="709" w:footer="709"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D47C9" w16cex:dateUtc="2020-07-30T10:21:00Z"/>
  <w16cex:commentExtensible w16cex:durableId="22CD483B" w16cex:dateUtc="2020-07-30T10:23:00Z"/>
  <w16cex:commentExtensible w16cex:durableId="22CD4897" w16cex:dateUtc="2020-07-30T1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39D565" w16cid:durableId="22CD47C9"/>
  <w16cid:commentId w16cid:paraId="48BC7A14" w16cid:durableId="22CD483B"/>
  <w16cid:commentId w16cid:paraId="01A42ACF" w16cid:durableId="22CD48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58916" w14:textId="77777777" w:rsidR="009E6634" w:rsidRDefault="009E6634">
      <w:r>
        <w:separator/>
      </w:r>
    </w:p>
  </w:endnote>
  <w:endnote w:type="continuationSeparator" w:id="0">
    <w:p w14:paraId="7D23D3AF" w14:textId="77777777" w:rsidR="009E6634" w:rsidRDefault="009E6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Platinum Bg">
    <w:altName w:val="Times New Roman"/>
    <w:charset w:val="CC"/>
    <w:family w:val="auto"/>
    <w:pitch w:val="variable"/>
    <w:sig w:usb0="8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A0582" w14:textId="77777777" w:rsidR="00353F6D" w:rsidRDefault="001C53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320D7E" w14:textId="77777777" w:rsidR="00353F6D" w:rsidRDefault="00353F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65115" w14:textId="16CF641A" w:rsidR="00353F6D" w:rsidRDefault="001C537C">
    <w:pPr>
      <w:pStyle w:val="Footer"/>
      <w:jc w:val="right"/>
      <w:rPr>
        <w:rFonts w:ascii="Verdana" w:hAnsi="Verdana"/>
        <w:sz w:val="16"/>
        <w:szCs w:val="16"/>
        <w:lang w:val="bg-BG"/>
      </w:rPr>
    </w:pPr>
    <w:r>
      <w:rPr>
        <w:rFonts w:ascii="Verdana" w:hAnsi="Verdana"/>
        <w:sz w:val="16"/>
        <w:szCs w:val="16"/>
      </w:rPr>
      <w:fldChar w:fldCharType="begin"/>
    </w:r>
    <w:r>
      <w:rPr>
        <w:rFonts w:ascii="Verdana" w:hAnsi="Verdana"/>
        <w:sz w:val="16"/>
        <w:szCs w:val="16"/>
      </w:rPr>
      <w:instrText xml:space="preserve"> PAGE   \* MERGEFORMAT </w:instrText>
    </w:r>
    <w:r>
      <w:rPr>
        <w:rFonts w:ascii="Verdana" w:hAnsi="Verdana"/>
        <w:sz w:val="16"/>
        <w:szCs w:val="16"/>
      </w:rPr>
      <w:fldChar w:fldCharType="separate"/>
    </w:r>
    <w:r w:rsidR="005572A8">
      <w:rPr>
        <w:rFonts w:ascii="Verdana" w:hAnsi="Verdana"/>
        <w:noProof/>
        <w:sz w:val="16"/>
        <w:szCs w:val="16"/>
      </w:rPr>
      <w:t>4</w:t>
    </w:r>
    <w:r>
      <w:rPr>
        <w:rFonts w:ascii="Verdana" w:hAnsi="Verdan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E0FBF" w14:textId="77777777" w:rsidR="009E6634" w:rsidRDefault="009E6634">
      <w:r>
        <w:separator/>
      </w:r>
    </w:p>
  </w:footnote>
  <w:footnote w:type="continuationSeparator" w:id="0">
    <w:p w14:paraId="3AD5BD22" w14:textId="77777777" w:rsidR="009E6634" w:rsidRDefault="009E6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2488B" w14:textId="77777777" w:rsidR="00353F6D" w:rsidRDefault="001C537C">
    <w:pPr>
      <w:pStyle w:val="Heading1"/>
      <w:framePr w:w="0" w:hRule="auto" w:wrap="auto" w:vAnchor="margin" w:hAnchor="text" w:xAlign="left" w:yAlign="inline"/>
      <w:rPr>
        <w:rFonts w:ascii="Platinum Bg" w:hAnsi="Platinum Bg"/>
        <w:spacing w:val="40"/>
        <w:sz w:val="22"/>
      </w:rPr>
    </w:pPr>
    <w:r>
      <w:rPr>
        <w:noProof/>
      </w:rPr>
      <w:drawing>
        <wp:anchor distT="0" distB="0" distL="114300" distR="114300" simplePos="0" relativeHeight="251660288" behindDoc="1" locked="0" layoutInCell="1" allowOverlap="1" wp14:anchorId="5F0D32F6" wp14:editId="21D532C3">
          <wp:simplePos x="0" y="0"/>
          <wp:positionH relativeFrom="column">
            <wp:posOffset>2205355</wp:posOffset>
          </wp:positionH>
          <wp:positionV relativeFrom="paragraph">
            <wp:posOffset>-159385</wp:posOffset>
          </wp:positionV>
          <wp:extent cx="1223645" cy="1214755"/>
          <wp:effectExtent l="0" t="0" r="0" b="444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645" cy="1214755"/>
                  </a:xfrm>
                  <a:prstGeom prst="rect">
                    <a:avLst/>
                  </a:prstGeom>
                  <a:noFill/>
                </pic:spPr>
              </pic:pic>
            </a:graphicData>
          </a:graphic>
        </wp:anchor>
      </w:drawing>
    </w:r>
  </w:p>
  <w:p w14:paraId="7B45F56D" w14:textId="77777777" w:rsidR="00353F6D" w:rsidRDefault="00353F6D">
    <w:pPr>
      <w:pStyle w:val="Heading1"/>
      <w:framePr w:w="0" w:hRule="auto" w:wrap="auto" w:vAnchor="margin" w:hAnchor="text" w:xAlign="left" w:yAlign="inline"/>
      <w:rPr>
        <w:rFonts w:ascii="Platinum Bg" w:hAnsi="Platinum Bg"/>
        <w:spacing w:val="40"/>
        <w:sz w:val="40"/>
        <w:szCs w:val="40"/>
      </w:rPr>
    </w:pPr>
  </w:p>
  <w:p w14:paraId="45E55D3E" w14:textId="77777777" w:rsidR="00353F6D" w:rsidRDefault="00353F6D">
    <w:pPr>
      <w:pStyle w:val="Heading1"/>
      <w:framePr w:w="0" w:hRule="auto" w:wrap="auto" w:vAnchor="margin" w:hAnchor="text" w:xAlign="left" w:yAlign="inline"/>
      <w:rPr>
        <w:rFonts w:ascii="Platinum Bg" w:hAnsi="Platinum Bg"/>
        <w:spacing w:val="40"/>
        <w:sz w:val="40"/>
        <w:szCs w:val="40"/>
      </w:rPr>
    </w:pPr>
  </w:p>
  <w:p w14:paraId="0B36FD1A" w14:textId="77777777" w:rsidR="00353F6D" w:rsidRDefault="00353F6D">
    <w:pPr>
      <w:pStyle w:val="Heading1"/>
      <w:framePr w:w="0" w:hRule="auto" w:wrap="auto" w:vAnchor="margin" w:hAnchor="text" w:xAlign="left" w:yAlign="inline"/>
      <w:rPr>
        <w:rFonts w:ascii="Platinum Bg" w:hAnsi="Platinum Bg"/>
        <w:spacing w:val="40"/>
        <w:sz w:val="40"/>
        <w:szCs w:val="40"/>
      </w:rPr>
    </w:pPr>
  </w:p>
  <w:p w14:paraId="57987F4C" w14:textId="77777777" w:rsidR="00353F6D" w:rsidRDefault="00353F6D">
    <w:pPr>
      <w:pStyle w:val="Heading1"/>
      <w:framePr w:w="0" w:hRule="auto" w:wrap="auto" w:vAnchor="margin" w:hAnchor="text" w:xAlign="left" w:yAlign="inline"/>
      <w:rPr>
        <w:rFonts w:ascii="Platinum Bg" w:hAnsi="Platinum Bg"/>
        <w:b w:val="0"/>
        <w:spacing w:val="40"/>
        <w:sz w:val="36"/>
        <w:szCs w:val="36"/>
      </w:rPr>
    </w:pPr>
  </w:p>
  <w:p w14:paraId="2BF15100" w14:textId="77777777" w:rsidR="000541C7" w:rsidRPr="00721F12" w:rsidRDefault="000541C7" w:rsidP="000541C7">
    <w:pPr>
      <w:keepNext/>
      <w:overflowPunct/>
      <w:autoSpaceDE/>
      <w:autoSpaceDN/>
      <w:adjustRightInd/>
      <w:jc w:val="center"/>
      <w:textAlignment w:val="auto"/>
      <w:outlineLvl w:val="0"/>
      <w:rPr>
        <w:rFonts w:ascii="Verdana" w:hAnsi="Verdana" w:cs="Verdana"/>
        <w:color w:val="000000" w:themeColor="text1"/>
        <w:spacing w:val="40"/>
        <w:kern w:val="32"/>
        <w:sz w:val="36"/>
        <w:szCs w:val="36"/>
        <w:lang w:val="bg-BG" w:eastAsia="bg-BG"/>
      </w:rPr>
    </w:pPr>
    <w:r w:rsidRPr="00721F12">
      <w:rPr>
        <w:rFonts w:ascii="Verdana" w:hAnsi="Verdana" w:cs="Verdana"/>
        <w:color w:val="000000" w:themeColor="text1"/>
        <w:spacing w:val="40"/>
        <w:kern w:val="32"/>
        <w:sz w:val="36"/>
        <w:szCs w:val="36"/>
        <w:lang w:val="bg-BG" w:eastAsia="bg-BG"/>
      </w:rPr>
      <w:t>РЕПУБЛИКА БЪЛГАРИЯ</w:t>
    </w:r>
  </w:p>
  <w:p w14:paraId="63BD2E1C" w14:textId="77777777" w:rsidR="00353F6D" w:rsidRPr="00721F12" w:rsidRDefault="000541C7" w:rsidP="000541C7">
    <w:pPr>
      <w:pStyle w:val="Heading1"/>
      <w:framePr w:w="0" w:hRule="auto" w:wrap="auto" w:vAnchor="margin" w:hAnchor="text" w:xAlign="left" w:yAlign="inline"/>
      <w:pBdr>
        <w:bottom w:val="single" w:sz="4" w:space="1" w:color="auto"/>
      </w:pBdr>
      <w:rPr>
        <w:color w:val="000000" w:themeColor="text1"/>
        <w:lang w:val="ru-RU"/>
      </w:rPr>
    </w:pPr>
    <w:r w:rsidRPr="00721F12">
      <w:rPr>
        <w:rFonts w:ascii="Verdana" w:hAnsi="Verdana" w:cs="Verdana"/>
        <w:b w:val="0"/>
        <w:color w:val="000000" w:themeColor="text1"/>
        <w:spacing w:val="40"/>
        <w:kern w:val="0"/>
        <w:sz w:val="30"/>
        <w:szCs w:val="30"/>
        <w:lang w:val="bg-BG" w:eastAsia="bg-BG"/>
      </w:rPr>
      <w:t>Министър на земеделието, храните и горите</w:t>
    </w:r>
    <w:r w:rsidRPr="00721F12">
      <w:rPr>
        <w:noProof/>
        <w:color w:val="000000" w:themeColor="text1"/>
        <w:lang w:val="ru-RU"/>
      </w:rPr>
      <w:t xml:space="preserve"> </w:t>
    </w:r>
    <w:r w:rsidR="001C537C" w:rsidRPr="00721F12">
      <w:rPr>
        <w:noProof/>
        <w:color w:val="000000" w:themeColor="text1"/>
      </w:rPr>
      <mc:AlternateContent>
        <mc:Choice Requires="wps">
          <w:drawing>
            <wp:anchor distT="4294967295" distB="4294967295" distL="114300" distR="114300" simplePos="0" relativeHeight="251656192" behindDoc="0" locked="0" layoutInCell="0" allowOverlap="1" wp14:anchorId="0B3298D1" wp14:editId="2F1D407A">
              <wp:simplePos x="0" y="0"/>
              <wp:positionH relativeFrom="column">
                <wp:posOffset>-226695</wp:posOffset>
              </wp:positionH>
              <wp:positionV relativeFrom="paragraph">
                <wp:posOffset>9744074</wp:posOffset>
              </wp:positionV>
              <wp:extent cx="7589520" cy="0"/>
              <wp:effectExtent l="0" t="0" r="1143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FF32A" id="Line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FU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3778"/>
    <w:multiLevelType w:val="multilevel"/>
    <w:tmpl w:val="9AAE6FA0"/>
    <w:lvl w:ilvl="0">
      <w:start w:val="268"/>
      <w:numFmt w:val="bullet"/>
      <w:suff w:val="space"/>
      <w:lvlText w:val="-"/>
      <w:lvlJc w:val="left"/>
      <w:pPr>
        <w:ind w:left="170" w:firstLine="0"/>
      </w:pPr>
      <w:rPr>
        <w:rFonts w:ascii="Verdana" w:hAnsi="Verdana"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BCD5EFD"/>
    <w:multiLevelType w:val="hybridMultilevel"/>
    <w:tmpl w:val="28940D26"/>
    <w:lvl w:ilvl="0" w:tplc="38069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C0B2AB6"/>
    <w:multiLevelType w:val="multilevel"/>
    <w:tmpl w:val="18BAFA1A"/>
    <w:lvl w:ilvl="0">
      <w:start w:val="1"/>
      <w:numFmt w:val="decimal"/>
      <w:suff w:val="space"/>
      <w:lvlText w:val="%1."/>
      <w:lvlJc w:val="left"/>
      <w:pPr>
        <w:ind w:left="947" w:hanging="360"/>
      </w:pPr>
      <w:rPr>
        <w:rFonts w:hint="default"/>
      </w:rPr>
    </w:lvl>
    <w:lvl w:ilvl="1">
      <w:start w:val="1"/>
      <w:numFmt w:val="lowerLetter"/>
      <w:lvlText w:val="%2."/>
      <w:lvlJc w:val="left"/>
      <w:pPr>
        <w:ind w:left="1667" w:hanging="360"/>
      </w:pPr>
      <w:rPr>
        <w:rFonts w:hint="default"/>
      </w:rPr>
    </w:lvl>
    <w:lvl w:ilvl="2">
      <w:start w:val="1"/>
      <w:numFmt w:val="lowerRoman"/>
      <w:lvlText w:val="%3."/>
      <w:lvlJc w:val="right"/>
      <w:pPr>
        <w:ind w:left="2387" w:hanging="180"/>
      </w:pPr>
      <w:rPr>
        <w:rFonts w:hint="default"/>
      </w:rPr>
    </w:lvl>
    <w:lvl w:ilvl="3">
      <w:start w:val="1"/>
      <w:numFmt w:val="decimal"/>
      <w:lvlText w:val="%4."/>
      <w:lvlJc w:val="left"/>
      <w:pPr>
        <w:ind w:left="3107" w:hanging="360"/>
      </w:pPr>
      <w:rPr>
        <w:rFonts w:hint="default"/>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3" w15:restartNumberingAfterBreak="0">
    <w:nsid w:val="0D2E53FA"/>
    <w:multiLevelType w:val="hybridMultilevel"/>
    <w:tmpl w:val="520E552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11384016"/>
    <w:multiLevelType w:val="multilevel"/>
    <w:tmpl w:val="9C482442"/>
    <w:lvl w:ilvl="0">
      <w:start w:val="1"/>
      <w:numFmt w:val="decimal"/>
      <w:suff w:val="space"/>
      <w:lvlText w:val="%1."/>
      <w:lvlJc w:val="right"/>
      <w:pPr>
        <w:ind w:left="284"/>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5" w15:restartNumberingAfterBreak="0">
    <w:nsid w:val="115D610D"/>
    <w:multiLevelType w:val="hybridMultilevel"/>
    <w:tmpl w:val="F98293BE"/>
    <w:lvl w:ilvl="0" w:tplc="BA4C6CE4">
      <w:start w:val="1"/>
      <w:numFmt w:val="upperRoman"/>
      <w:lvlText w:val="%1."/>
      <w:lvlJc w:val="left"/>
      <w:pPr>
        <w:ind w:left="927" w:hanging="720"/>
      </w:pPr>
      <w:rPr>
        <w:rFonts w:hint="default"/>
      </w:rPr>
    </w:lvl>
    <w:lvl w:ilvl="1" w:tplc="04020019" w:tentative="1">
      <w:start w:val="1"/>
      <w:numFmt w:val="lowerLetter"/>
      <w:lvlText w:val="%2."/>
      <w:lvlJc w:val="left"/>
      <w:pPr>
        <w:ind w:left="1287" w:hanging="360"/>
      </w:pPr>
    </w:lvl>
    <w:lvl w:ilvl="2" w:tplc="0402001B" w:tentative="1">
      <w:start w:val="1"/>
      <w:numFmt w:val="lowerRoman"/>
      <w:lvlText w:val="%3."/>
      <w:lvlJc w:val="right"/>
      <w:pPr>
        <w:ind w:left="2007" w:hanging="180"/>
      </w:pPr>
    </w:lvl>
    <w:lvl w:ilvl="3" w:tplc="0402000F" w:tentative="1">
      <w:start w:val="1"/>
      <w:numFmt w:val="decimal"/>
      <w:lvlText w:val="%4."/>
      <w:lvlJc w:val="left"/>
      <w:pPr>
        <w:ind w:left="2727" w:hanging="360"/>
      </w:pPr>
    </w:lvl>
    <w:lvl w:ilvl="4" w:tplc="04020019" w:tentative="1">
      <w:start w:val="1"/>
      <w:numFmt w:val="lowerLetter"/>
      <w:lvlText w:val="%5."/>
      <w:lvlJc w:val="left"/>
      <w:pPr>
        <w:ind w:left="3447" w:hanging="360"/>
      </w:pPr>
    </w:lvl>
    <w:lvl w:ilvl="5" w:tplc="0402001B" w:tentative="1">
      <w:start w:val="1"/>
      <w:numFmt w:val="lowerRoman"/>
      <w:lvlText w:val="%6."/>
      <w:lvlJc w:val="right"/>
      <w:pPr>
        <w:ind w:left="4167" w:hanging="180"/>
      </w:pPr>
    </w:lvl>
    <w:lvl w:ilvl="6" w:tplc="0402000F" w:tentative="1">
      <w:start w:val="1"/>
      <w:numFmt w:val="decimal"/>
      <w:lvlText w:val="%7."/>
      <w:lvlJc w:val="left"/>
      <w:pPr>
        <w:ind w:left="4887" w:hanging="360"/>
      </w:pPr>
    </w:lvl>
    <w:lvl w:ilvl="7" w:tplc="04020019" w:tentative="1">
      <w:start w:val="1"/>
      <w:numFmt w:val="lowerLetter"/>
      <w:lvlText w:val="%8."/>
      <w:lvlJc w:val="left"/>
      <w:pPr>
        <w:ind w:left="5607" w:hanging="360"/>
      </w:pPr>
    </w:lvl>
    <w:lvl w:ilvl="8" w:tplc="0402001B" w:tentative="1">
      <w:start w:val="1"/>
      <w:numFmt w:val="lowerRoman"/>
      <w:lvlText w:val="%9."/>
      <w:lvlJc w:val="right"/>
      <w:pPr>
        <w:ind w:left="6327" w:hanging="180"/>
      </w:pPr>
    </w:lvl>
  </w:abstractNum>
  <w:abstractNum w:abstractNumId="6" w15:restartNumberingAfterBreak="0">
    <w:nsid w:val="13526059"/>
    <w:multiLevelType w:val="hybridMultilevel"/>
    <w:tmpl w:val="9D7625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9C604E4"/>
    <w:multiLevelType w:val="hybridMultilevel"/>
    <w:tmpl w:val="38D0D52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C07705A"/>
    <w:multiLevelType w:val="hybridMultilevel"/>
    <w:tmpl w:val="E74A8390"/>
    <w:lvl w:ilvl="0" w:tplc="569AC13E">
      <w:numFmt w:val="bullet"/>
      <w:lvlText w:val="-"/>
      <w:lvlJc w:val="left"/>
      <w:pPr>
        <w:ind w:left="1429" w:hanging="360"/>
      </w:pPr>
      <w:rPr>
        <w:rFonts w:ascii="Verdana" w:eastAsia="Calibri"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1D8C370F"/>
    <w:multiLevelType w:val="hybridMultilevel"/>
    <w:tmpl w:val="DB1AFB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EB71CE6"/>
    <w:multiLevelType w:val="hybridMultilevel"/>
    <w:tmpl w:val="0918235A"/>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1" w15:restartNumberingAfterBreak="0">
    <w:nsid w:val="219348DC"/>
    <w:multiLevelType w:val="hybridMultilevel"/>
    <w:tmpl w:val="FE68999A"/>
    <w:lvl w:ilvl="0" w:tplc="AFE2FE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2" w15:restartNumberingAfterBreak="0">
    <w:nsid w:val="34AF6043"/>
    <w:multiLevelType w:val="hybridMultilevel"/>
    <w:tmpl w:val="8B083A3E"/>
    <w:lvl w:ilvl="0" w:tplc="A1560F34">
      <w:start w:val="1"/>
      <w:numFmt w:val="upperRoman"/>
      <w:lvlText w:val="%1."/>
      <w:lvlJc w:val="left"/>
      <w:pPr>
        <w:ind w:left="927" w:hanging="720"/>
      </w:pPr>
      <w:rPr>
        <w:rFonts w:hint="default"/>
      </w:rPr>
    </w:lvl>
    <w:lvl w:ilvl="1" w:tplc="04020019" w:tentative="1">
      <w:start w:val="1"/>
      <w:numFmt w:val="lowerLetter"/>
      <w:lvlText w:val="%2."/>
      <w:lvlJc w:val="left"/>
      <w:pPr>
        <w:ind w:left="1287" w:hanging="360"/>
      </w:pPr>
    </w:lvl>
    <w:lvl w:ilvl="2" w:tplc="0402001B" w:tentative="1">
      <w:start w:val="1"/>
      <w:numFmt w:val="lowerRoman"/>
      <w:lvlText w:val="%3."/>
      <w:lvlJc w:val="right"/>
      <w:pPr>
        <w:ind w:left="2007" w:hanging="180"/>
      </w:pPr>
    </w:lvl>
    <w:lvl w:ilvl="3" w:tplc="0402000F" w:tentative="1">
      <w:start w:val="1"/>
      <w:numFmt w:val="decimal"/>
      <w:lvlText w:val="%4."/>
      <w:lvlJc w:val="left"/>
      <w:pPr>
        <w:ind w:left="2727" w:hanging="360"/>
      </w:pPr>
    </w:lvl>
    <w:lvl w:ilvl="4" w:tplc="04020019" w:tentative="1">
      <w:start w:val="1"/>
      <w:numFmt w:val="lowerLetter"/>
      <w:lvlText w:val="%5."/>
      <w:lvlJc w:val="left"/>
      <w:pPr>
        <w:ind w:left="3447" w:hanging="360"/>
      </w:pPr>
    </w:lvl>
    <w:lvl w:ilvl="5" w:tplc="0402001B" w:tentative="1">
      <w:start w:val="1"/>
      <w:numFmt w:val="lowerRoman"/>
      <w:lvlText w:val="%6."/>
      <w:lvlJc w:val="right"/>
      <w:pPr>
        <w:ind w:left="4167" w:hanging="180"/>
      </w:pPr>
    </w:lvl>
    <w:lvl w:ilvl="6" w:tplc="0402000F" w:tentative="1">
      <w:start w:val="1"/>
      <w:numFmt w:val="decimal"/>
      <w:lvlText w:val="%7."/>
      <w:lvlJc w:val="left"/>
      <w:pPr>
        <w:ind w:left="4887" w:hanging="360"/>
      </w:pPr>
    </w:lvl>
    <w:lvl w:ilvl="7" w:tplc="04020019" w:tentative="1">
      <w:start w:val="1"/>
      <w:numFmt w:val="lowerLetter"/>
      <w:lvlText w:val="%8."/>
      <w:lvlJc w:val="left"/>
      <w:pPr>
        <w:ind w:left="5607" w:hanging="360"/>
      </w:pPr>
    </w:lvl>
    <w:lvl w:ilvl="8" w:tplc="0402001B" w:tentative="1">
      <w:start w:val="1"/>
      <w:numFmt w:val="lowerRoman"/>
      <w:lvlText w:val="%9."/>
      <w:lvlJc w:val="right"/>
      <w:pPr>
        <w:ind w:left="6327" w:hanging="180"/>
      </w:pPr>
    </w:lvl>
  </w:abstractNum>
  <w:abstractNum w:abstractNumId="13" w15:restartNumberingAfterBreak="0">
    <w:nsid w:val="34CF3453"/>
    <w:multiLevelType w:val="hybridMultilevel"/>
    <w:tmpl w:val="E4BEEDBC"/>
    <w:lvl w:ilvl="0" w:tplc="4412E84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58156F1"/>
    <w:multiLevelType w:val="hybridMultilevel"/>
    <w:tmpl w:val="405C9048"/>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5" w15:restartNumberingAfterBreak="0">
    <w:nsid w:val="394F5667"/>
    <w:multiLevelType w:val="hybridMultilevel"/>
    <w:tmpl w:val="B10C91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D0820D3"/>
    <w:multiLevelType w:val="multilevel"/>
    <w:tmpl w:val="18BAFA1A"/>
    <w:lvl w:ilvl="0">
      <w:start w:val="1"/>
      <w:numFmt w:val="decimal"/>
      <w:suff w:val="space"/>
      <w:lvlText w:val="%1."/>
      <w:lvlJc w:val="left"/>
      <w:pPr>
        <w:ind w:left="947" w:hanging="360"/>
      </w:pPr>
      <w:rPr>
        <w:rFonts w:hint="default"/>
      </w:rPr>
    </w:lvl>
    <w:lvl w:ilvl="1">
      <w:start w:val="1"/>
      <w:numFmt w:val="lowerLetter"/>
      <w:lvlText w:val="%2."/>
      <w:lvlJc w:val="left"/>
      <w:pPr>
        <w:ind w:left="1667" w:hanging="360"/>
      </w:pPr>
      <w:rPr>
        <w:rFonts w:hint="default"/>
      </w:rPr>
    </w:lvl>
    <w:lvl w:ilvl="2">
      <w:start w:val="1"/>
      <w:numFmt w:val="lowerRoman"/>
      <w:lvlText w:val="%3."/>
      <w:lvlJc w:val="right"/>
      <w:pPr>
        <w:ind w:left="2387" w:hanging="180"/>
      </w:pPr>
      <w:rPr>
        <w:rFonts w:hint="default"/>
      </w:rPr>
    </w:lvl>
    <w:lvl w:ilvl="3">
      <w:start w:val="1"/>
      <w:numFmt w:val="decimal"/>
      <w:lvlText w:val="%4."/>
      <w:lvlJc w:val="left"/>
      <w:pPr>
        <w:ind w:left="3107" w:hanging="360"/>
      </w:pPr>
      <w:rPr>
        <w:rFonts w:hint="default"/>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17" w15:restartNumberingAfterBreak="0">
    <w:nsid w:val="3ED10AA7"/>
    <w:multiLevelType w:val="hybridMultilevel"/>
    <w:tmpl w:val="DC8EF442"/>
    <w:lvl w:ilvl="0" w:tplc="F5A45B44">
      <w:start w:val="1"/>
      <w:numFmt w:val="decimal"/>
      <w:lvlText w:val="%1."/>
      <w:lvlJc w:val="left"/>
      <w:pPr>
        <w:ind w:left="1140" w:hanging="390"/>
      </w:pPr>
      <w:rPr>
        <w:rFonts w:hint="default"/>
        <w:b/>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8" w15:restartNumberingAfterBreak="0">
    <w:nsid w:val="41EA5D6D"/>
    <w:multiLevelType w:val="hybridMultilevel"/>
    <w:tmpl w:val="F654C040"/>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9" w15:restartNumberingAfterBreak="0">
    <w:nsid w:val="437D442F"/>
    <w:multiLevelType w:val="hybridMultilevel"/>
    <w:tmpl w:val="69F6621C"/>
    <w:lvl w:ilvl="0" w:tplc="0DE2F06E">
      <w:start w:val="1"/>
      <w:numFmt w:val="upperRoman"/>
      <w:lvlText w:val="%1."/>
      <w:lvlJc w:val="left"/>
      <w:pPr>
        <w:ind w:left="1789" w:hanging="108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0" w15:restartNumberingAfterBreak="0">
    <w:nsid w:val="460B45F6"/>
    <w:multiLevelType w:val="hybridMultilevel"/>
    <w:tmpl w:val="5D666B6C"/>
    <w:lvl w:ilvl="0" w:tplc="669CF6FA">
      <w:start w:val="1"/>
      <w:numFmt w:val="decimal"/>
      <w:lvlText w:val="%1."/>
      <w:lvlJc w:val="left"/>
      <w:pPr>
        <w:ind w:left="1818" w:hanging="111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1" w15:restartNumberingAfterBreak="0">
    <w:nsid w:val="4AD81551"/>
    <w:multiLevelType w:val="hybridMultilevel"/>
    <w:tmpl w:val="4FD4E300"/>
    <w:lvl w:ilvl="0" w:tplc="388241E4">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2" w15:restartNumberingAfterBreak="0">
    <w:nsid w:val="4D673EEE"/>
    <w:multiLevelType w:val="hybridMultilevel"/>
    <w:tmpl w:val="325AFE42"/>
    <w:lvl w:ilvl="0" w:tplc="D82A789E">
      <w:start w:val="2"/>
      <w:numFmt w:val="bullet"/>
      <w:lvlText w:val="-"/>
      <w:lvlJc w:val="left"/>
      <w:pPr>
        <w:tabs>
          <w:tab w:val="num" w:pos="1428"/>
        </w:tabs>
        <w:ind w:left="708" w:firstLine="360"/>
      </w:pPr>
      <w:rPr>
        <w:rFonts w:ascii="Verdana" w:eastAsia="Times New Roman" w:hAnsi="Verdana"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3" w15:restartNumberingAfterBreak="0">
    <w:nsid w:val="4ECB0C4B"/>
    <w:multiLevelType w:val="hybridMultilevel"/>
    <w:tmpl w:val="0A26951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BE17F70"/>
    <w:multiLevelType w:val="multilevel"/>
    <w:tmpl w:val="F3A6E5CE"/>
    <w:lvl w:ilvl="0">
      <w:start w:val="1"/>
      <w:numFmt w:val="bullet"/>
      <w:suff w:val="space"/>
      <w:lvlText w:val=""/>
      <w:lvlJc w:val="left"/>
      <w:pPr>
        <w:ind w:left="0" w:firstLine="851"/>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25" w15:restartNumberingAfterBreak="0">
    <w:nsid w:val="5C980A77"/>
    <w:multiLevelType w:val="multilevel"/>
    <w:tmpl w:val="97AAFFA4"/>
    <w:lvl w:ilvl="0">
      <w:start w:val="1"/>
      <w:numFmt w:val="decimal"/>
      <w:suff w:val="space"/>
      <w:lvlText w:val="%1."/>
      <w:lvlJc w:val="right"/>
      <w:pPr>
        <w:ind w:left="340" w:firstLine="0"/>
      </w:pPr>
      <w:rPr>
        <w:rFonts w:hint="default"/>
      </w:rPr>
    </w:lvl>
    <w:lvl w:ilvl="1">
      <w:start w:val="1"/>
      <w:numFmt w:val="lowerLetter"/>
      <w:lvlText w:val="%2."/>
      <w:lvlJc w:val="left"/>
      <w:pPr>
        <w:ind w:left="2517" w:hanging="360"/>
      </w:pPr>
      <w:rPr>
        <w:rFonts w:hint="default"/>
      </w:rPr>
    </w:lvl>
    <w:lvl w:ilvl="2">
      <w:start w:val="1"/>
      <w:numFmt w:val="lowerRoman"/>
      <w:lvlText w:val="%3."/>
      <w:lvlJc w:val="right"/>
      <w:pPr>
        <w:ind w:left="3237" w:hanging="180"/>
      </w:pPr>
      <w:rPr>
        <w:rFonts w:hint="default"/>
      </w:rPr>
    </w:lvl>
    <w:lvl w:ilvl="3">
      <w:start w:val="1"/>
      <w:numFmt w:val="decimal"/>
      <w:lvlText w:val="%4."/>
      <w:lvlJc w:val="left"/>
      <w:pPr>
        <w:ind w:left="3957" w:hanging="360"/>
      </w:pPr>
      <w:rPr>
        <w:rFonts w:hint="default"/>
      </w:rPr>
    </w:lvl>
    <w:lvl w:ilvl="4">
      <w:start w:val="1"/>
      <w:numFmt w:val="lowerLetter"/>
      <w:lvlText w:val="%5."/>
      <w:lvlJc w:val="left"/>
      <w:pPr>
        <w:ind w:left="4677" w:hanging="360"/>
      </w:pPr>
      <w:rPr>
        <w:rFonts w:hint="default"/>
      </w:rPr>
    </w:lvl>
    <w:lvl w:ilvl="5">
      <w:start w:val="1"/>
      <w:numFmt w:val="lowerRoman"/>
      <w:lvlText w:val="%6."/>
      <w:lvlJc w:val="right"/>
      <w:pPr>
        <w:ind w:left="5397" w:hanging="180"/>
      </w:pPr>
      <w:rPr>
        <w:rFonts w:hint="default"/>
      </w:rPr>
    </w:lvl>
    <w:lvl w:ilvl="6">
      <w:start w:val="1"/>
      <w:numFmt w:val="decimal"/>
      <w:lvlText w:val="%7."/>
      <w:lvlJc w:val="left"/>
      <w:pPr>
        <w:ind w:left="6117" w:hanging="360"/>
      </w:pPr>
      <w:rPr>
        <w:rFonts w:hint="default"/>
      </w:rPr>
    </w:lvl>
    <w:lvl w:ilvl="7">
      <w:start w:val="1"/>
      <w:numFmt w:val="lowerLetter"/>
      <w:lvlText w:val="%8."/>
      <w:lvlJc w:val="left"/>
      <w:pPr>
        <w:ind w:left="6837" w:hanging="360"/>
      </w:pPr>
      <w:rPr>
        <w:rFonts w:hint="default"/>
      </w:rPr>
    </w:lvl>
    <w:lvl w:ilvl="8">
      <w:start w:val="1"/>
      <w:numFmt w:val="lowerRoman"/>
      <w:lvlText w:val="%9."/>
      <w:lvlJc w:val="right"/>
      <w:pPr>
        <w:ind w:left="7557" w:hanging="180"/>
      </w:pPr>
      <w:rPr>
        <w:rFonts w:hint="default"/>
      </w:rPr>
    </w:lvl>
  </w:abstractNum>
  <w:abstractNum w:abstractNumId="26" w15:restartNumberingAfterBreak="0">
    <w:nsid w:val="616E76E7"/>
    <w:multiLevelType w:val="multilevel"/>
    <w:tmpl w:val="1C1A5D1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7" w15:restartNumberingAfterBreak="0">
    <w:nsid w:val="623D7B66"/>
    <w:multiLevelType w:val="hybridMultilevel"/>
    <w:tmpl w:val="E6CA4F9A"/>
    <w:lvl w:ilvl="0" w:tplc="BE9846C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626D3A9C"/>
    <w:multiLevelType w:val="hybridMultilevel"/>
    <w:tmpl w:val="581474AE"/>
    <w:lvl w:ilvl="0" w:tplc="0402000F">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9" w15:restartNumberingAfterBreak="0">
    <w:nsid w:val="62F05412"/>
    <w:multiLevelType w:val="hybridMultilevel"/>
    <w:tmpl w:val="FC90A3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6BB9D8A3"/>
    <w:multiLevelType w:val="hybridMultilevel"/>
    <w:tmpl w:val="5C2156B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01B117F"/>
    <w:multiLevelType w:val="hybridMultilevel"/>
    <w:tmpl w:val="D528097A"/>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2" w15:restartNumberingAfterBreak="0">
    <w:nsid w:val="703868DD"/>
    <w:multiLevelType w:val="hybridMultilevel"/>
    <w:tmpl w:val="86BEA40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3" w15:restartNumberingAfterBreak="0">
    <w:nsid w:val="76365300"/>
    <w:multiLevelType w:val="hybridMultilevel"/>
    <w:tmpl w:val="AB00AE5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4" w15:restartNumberingAfterBreak="0">
    <w:nsid w:val="778B710B"/>
    <w:multiLevelType w:val="multilevel"/>
    <w:tmpl w:val="97AAFFA4"/>
    <w:lvl w:ilvl="0">
      <w:start w:val="1"/>
      <w:numFmt w:val="decimal"/>
      <w:suff w:val="space"/>
      <w:lvlText w:val="%1."/>
      <w:lvlJc w:val="right"/>
      <w:pPr>
        <w:ind w:left="340" w:firstLine="0"/>
      </w:pPr>
      <w:rPr>
        <w:rFonts w:hint="default"/>
      </w:rPr>
    </w:lvl>
    <w:lvl w:ilvl="1">
      <w:start w:val="1"/>
      <w:numFmt w:val="lowerLetter"/>
      <w:lvlText w:val="%2."/>
      <w:lvlJc w:val="left"/>
      <w:pPr>
        <w:ind w:left="2517" w:hanging="360"/>
      </w:pPr>
      <w:rPr>
        <w:rFonts w:hint="default"/>
      </w:rPr>
    </w:lvl>
    <w:lvl w:ilvl="2">
      <w:start w:val="1"/>
      <w:numFmt w:val="lowerRoman"/>
      <w:lvlText w:val="%3."/>
      <w:lvlJc w:val="right"/>
      <w:pPr>
        <w:ind w:left="3237" w:hanging="180"/>
      </w:pPr>
      <w:rPr>
        <w:rFonts w:hint="default"/>
      </w:rPr>
    </w:lvl>
    <w:lvl w:ilvl="3">
      <w:start w:val="1"/>
      <w:numFmt w:val="decimal"/>
      <w:lvlText w:val="%4."/>
      <w:lvlJc w:val="left"/>
      <w:pPr>
        <w:ind w:left="3957" w:hanging="360"/>
      </w:pPr>
      <w:rPr>
        <w:rFonts w:hint="default"/>
      </w:rPr>
    </w:lvl>
    <w:lvl w:ilvl="4">
      <w:start w:val="1"/>
      <w:numFmt w:val="lowerLetter"/>
      <w:lvlText w:val="%5."/>
      <w:lvlJc w:val="left"/>
      <w:pPr>
        <w:ind w:left="4677" w:hanging="360"/>
      </w:pPr>
      <w:rPr>
        <w:rFonts w:hint="default"/>
      </w:rPr>
    </w:lvl>
    <w:lvl w:ilvl="5">
      <w:start w:val="1"/>
      <w:numFmt w:val="lowerRoman"/>
      <w:lvlText w:val="%6."/>
      <w:lvlJc w:val="right"/>
      <w:pPr>
        <w:ind w:left="5397" w:hanging="180"/>
      </w:pPr>
      <w:rPr>
        <w:rFonts w:hint="default"/>
      </w:rPr>
    </w:lvl>
    <w:lvl w:ilvl="6">
      <w:start w:val="1"/>
      <w:numFmt w:val="decimal"/>
      <w:lvlText w:val="%7."/>
      <w:lvlJc w:val="left"/>
      <w:pPr>
        <w:ind w:left="6117" w:hanging="360"/>
      </w:pPr>
      <w:rPr>
        <w:rFonts w:hint="default"/>
      </w:rPr>
    </w:lvl>
    <w:lvl w:ilvl="7">
      <w:start w:val="1"/>
      <w:numFmt w:val="lowerLetter"/>
      <w:lvlText w:val="%8."/>
      <w:lvlJc w:val="left"/>
      <w:pPr>
        <w:ind w:left="6837" w:hanging="360"/>
      </w:pPr>
      <w:rPr>
        <w:rFonts w:hint="default"/>
      </w:rPr>
    </w:lvl>
    <w:lvl w:ilvl="8">
      <w:start w:val="1"/>
      <w:numFmt w:val="lowerRoman"/>
      <w:lvlText w:val="%9."/>
      <w:lvlJc w:val="right"/>
      <w:pPr>
        <w:ind w:left="7557" w:hanging="180"/>
      </w:pPr>
      <w:rPr>
        <w:rFonts w:hint="default"/>
      </w:rPr>
    </w:lvl>
  </w:abstractNum>
  <w:abstractNum w:abstractNumId="35" w15:restartNumberingAfterBreak="0">
    <w:nsid w:val="78C15304"/>
    <w:multiLevelType w:val="hybridMultilevel"/>
    <w:tmpl w:val="FBD24344"/>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6" w15:restartNumberingAfterBreak="0">
    <w:nsid w:val="78DF550F"/>
    <w:multiLevelType w:val="multilevel"/>
    <w:tmpl w:val="86B6846E"/>
    <w:lvl w:ilvl="0">
      <w:start w:val="1"/>
      <w:numFmt w:val="decimal"/>
      <w:lvlText w:val="%1."/>
      <w:lvlJc w:val="right"/>
      <w:pPr>
        <w:tabs>
          <w:tab w:val="num" w:pos="284"/>
        </w:tabs>
        <w:ind w:left="284" w:hanging="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7A445FB8"/>
    <w:multiLevelType w:val="hybridMultilevel"/>
    <w:tmpl w:val="C2FCEA12"/>
    <w:lvl w:ilvl="0" w:tplc="0BA881AE">
      <w:start w:val="1"/>
      <w:numFmt w:val="bullet"/>
      <w:lvlText w:val="-"/>
      <w:lvlJc w:val="left"/>
      <w:pPr>
        <w:ind w:left="1287" w:hanging="360"/>
      </w:pPr>
      <w:rPr>
        <w:rFonts w:ascii="Calibri" w:eastAsia="Calibr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7AA27D53"/>
    <w:multiLevelType w:val="hybridMultilevel"/>
    <w:tmpl w:val="A7CCA992"/>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9" w15:restartNumberingAfterBreak="0">
    <w:nsid w:val="7B565CE5"/>
    <w:multiLevelType w:val="hybridMultilevel"/>
    <w:tmpl w:val="EBA0D674"/>
    <w:lvl w:ilvl="0" w:tplc="0402000F">
      <w:start w:val="1"/>
      <w:numFmt w:val="decimal"/>
      <w:lvlText w:val="%1."/>
      <w:lvlJc w:val="left"/>
      <w:pPr>
        <w:ind w:left="947" w:hanging="360"/>
      </w:pPr>
    </w:lvl>
    <w:lvl w:ilvl="1" w:tplc="04020019" w:tentative="1">
      <w:start w:val="1"/>
      <w:numFmt w:val="lowerLetter"/>
      <w:lvlText w:val="%2."/>
      <w:lvlJc w:val="left"/>
      <w:pPr>
        <w:ind w:left="1667" w:hanging="360"/>
      </w:pPr>
    </w:lvl>
    <w:lvl w:ilvl="2" w:tplc="0402001B" w:tentative="1">
      <w:start w:val="1"/>
      <w:numFmt w:val="lowerRoman"/>
      <w:lvlText w:val="%3."/>
      <w:lvlJc w:val="right"/>
      <w:pPr>
        <w:ind w:left="2387" w:hanging="180"/>
      </w:pPr>
    </w:lvl>
    <w:lvl w:ilvl="3" w:tplc="0402000F" w:tentative="1">
      <w:start w:val="1"/>
      <w:numFmt w:val="decimal"/>
      <w:lvlText w:val="%4."/>
      <w:lvlJc w:val="left"/>
      <w:pPr>
        <w:ind w:left="3107" w:hanging="360"/>
      </w:pPr>
    </w:lvl>
    <w:lvl w:ilvl="4" w:tplc="04020019" w:tentative="1">
      <w:start w:val="1"/>
      <w:numFmt w:val="lowerLetter"/>
      <w:lvlText w:val="%5."/>
      <w:lvlJc w:val="left"/>
      <w:pPr>
        <w:ind w:left="3827" w:hanging="360"/>
      </w:pPr>
    </w:lvl>
    <w:lvl w:ilvl="5" w:tplc="0402001B" w:tentative="1">
      <w:start w:val="1"/>
      <w:numFmt w:val="lowerRoman"/>
      <w:lvlText w:val="%6."/>
      <w:lvlJc w:val="right"/>
      <w:pPr>
        <w:ind w:left="4547" w:hanging="180"/>
      </w:pPr>
    </w:lvl>
    <w:lvl w:ilvl="6" w:tplc="0402000F" w:tentative="1">
      <w:start w:val="1"/>
      <w:numFmt w:val="decimal"/>
      <w:lvlText w:val="%7."/>
      <w:lvlJc w:val="left"/>
      <w:pPr>
        <w:ind w:left="5267" w:hanging="360"/>
      </w:pPr>
    </w:lvl>
    <w:lvl w:ilvl="7" w:tplc="04020019" w:tentative="1">
      <w:start w:val="1"/>
      <w:numFmt w:val="lowerLetter"/>
      <w:lvlText w:val="%8."/>
      <w:lvlJc w:val="left"/>
      <w:pPr>
        <w:ind w:left="5987" w:hanging="360"/>
      </w:pPr>
    </w:lvl>
    <w:lvl w:ilvl="8" w:tplc="0402001B" w:tentative="1">
      <w:start w:val="1"/>
      <w:numFmt w:val="lowerRoman"/>
      <w:lvlText w:val="%9."/>
      <w:lvlJc w:val="right"/>
      <w:pPr>
        <w:ind w:left="6707" w:hanging="180"/>
      </w:p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6"/>
  </w:num>
  <w:num w:numId="4">
    <w:abstractNumId w:val="26"/>
  </w:num>
  <w:num w:numId="5">
    <w:abstractNumId w:val="27"/>
  </w:num>
  <w:num w:numId="6">
    <w:abstractNumId w:val="14"/>
  </w:num>
  <w:num w:numId="7">
    <w:abstractNumId w:val="31"/>
  </w:num>
  <w:num w:numId="8">
    <w:abstractNumId w:val="38"/>
  </w:num>
  <w:num w:numId="9">
    <w:abstractNumId w:val="33"/>
  </w:num>
  <w:num w:numId="10">
    <w:abstractNumId w:val="32"/>
  </w:num>
  <w:num w:numId="11">
    <w:abstractNumId w:val="20"/>
  </w:num>
  <w:num w:numId="12">
    <w:abstractNumId w:val="3"/>
  </w:num>
  <w:num w:numId="13">
    <w:abstractNumId w:val="10"/>
  </w:num>
  <w:num w:numId="14">
    <w:abstractNumId w:val="35"/>
  </w:num>
  <w:num w:numId="15">
    <w:abstractNumId w:val="18"/>
  </w:num>
  <w:num w:numId="16">
    <w:abstractNumId w:val="12"/>
  </w:num>
  <w:num w:numId="17">
    <w:abstractNumId w:val="21"/>
  </w:num>
  <w:num w:numId="18">
    <w:abstractNumId w:val="5"/>
  </w:num>
  <w:num w:numId="19">
    <w:abstractNumId w:val="29"/>
  </w:num>
  <w:num w:numId="20">
    <w:abstractNumId w:val="0"/>
  </w:num>
  <w:num w:numId="21">
    <w:abstractNumId w:val="24"/>
  </w:num>
  <w:num w:numId="22">
    <w:abstractNumId w:val="9"/>
  </w:num>
  <w:num w:numId="23">
    <w:abstractNumId w:val="7"/>
  </w:num>
  <w:num w:numId="24">
    <w:abstractNumId w:val="37"/>
  </w:num>
  <w:num w:numId="25">
    <w:abstractNumId w:val="8"/>
  </w:num>
  <w:num w:numId="26">
    <w:abstractNumId w:val="11"/>
  </w:num>
  <w:num w:numId="27">
    <w:abstractNumId w:val="19"/>
  </w:num>
  <w:num w:numId="28">
    <w:abstractNumId w:val="1"/>
  </w:num>
  <w:num w:numId="29">
    <w:abstractNumId w:val="13"/>
  </w:num>
  <w:num w:numId="30">
    <w:abstractNumId w:val="6"/>
  </w:num>
  <w:num w:numId="31">
    <w:abstractNumId w:val="15"/>
  </w:num>
  <w:num w:numId="32">
    <w:abstractNumId w:val="28"/>
  </w:num>
  <w:num w:numId="33">
    <w:abstractNumId w:val="25"/>
  </w:num>
  <w:num w:numId="34">
    <w:abstractNumId w:val="30"/>
  </w:num>
  <w:num w:numId="35">
    <w:abstractNumId w:val="34"/>
  </w:num>
  <w:num w:numId="36">
    <w:abstractNumId w:val="39"/>
  </w:num>
  <w:num w:numId="37">
    <w:abstractNumId w:val="16"/>
  </w:num>
  <w:num w:numId="38">
    <w:abstractNumId w:val="2"/>
  </w:num>
  <w:num w:numId="39">
    <w:abstractNumId w:val="23"/>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F6D"/>
    <w:rsid w:val="0002056F"/>
    <w:rsid w:val="00023331"/>
    <w:rsid w:val="00031A9E"/>
    <w:rsid w:val="00032FD9"/>
    <w:rsid w:val="000541C7"/>
    <w:rsid w:val="000605B9"/>
    <w:rsid w:val="0006181D"/>
    <w:rsid w:val="00067D60"/>
    <w:rsid w:val="000A35D5"/>
    <w:rsid w:val="000B16A0"/>
    <w:rsid w:val="000C006D"/>
    <w:rsid w:val="000C2D45"/>
    <w:rsid w:val="000E517E"/>
    <w:rsid w:val="000E6AC6"/>
    <w:rsid w:val="00100564"/>
    <w:rsid w:val="00101B5F"/>
    <w:rsid w:val="00107DB1"/>
    <w:rsid w:val="00127A99"/>
    <w:rsid w:val="00137159"/>
    <w:rsid w:val="001473A8"/>
    <w:rsid w:val="00150DA4"/>
    <w:rsid w:val="001633C7"/>
    <w:rsid w:val="00182B5C"/>
    <w:rsid w:val="00195BA0"/>
    <w:rsid w:val="001A4BBB"/>
    <w:rsid w:val="001C537C"/>
    <w:rsid w:val="001E5091"/>
    <w:rsid w:val="001F3D4A"/>
    <w:rsid w:val="00200CED"/>
    <w:rsid w:val="00215C6B"/>
    <w:rsid w:val="00221412"/>
    <w:rsid w:val="00224143"/>
    <w:rsid w:val="00240384"/>
    <w:rsid w:val="002774E4"/>
    <w:rsid w:val="00297A73"/>
    <w:rsid w:val="002A456C"/>
    <w:rsid w:val="002E18A7"/>
    <w:rsid w:val="002E28E0"/>
    <w:rsid w:val="002E2900"/>
    <w:rsid w:val="002E2FB6"/>
    <w:rsid w:val="002E7D08"/>
    <w:rsid w:val="002F04E8"/>
    <w:rsid w:val="00310B01"/>
    <w:rsid w:val="00323C0B"/>
    <w:rsid w:val="0033384F"/>
    <w:rsid w:val="00343236"/>
    <w:rsid w:val="003470EF"/>
    <w:rsid w:val="00352B45"/>
    <w:rsid w:val="0035368F"/>
    <w:rsid w:val="00353F6D"/>
    <w:rsid w:val="003652B4"/>
    <w:rsid w:val="00372B79"/>
    <w:rsid w:val="00377C4C"/>
    <w:rsid w:val="00387394"/>
    <w:rsid w:val="003939B8"/>
    <w:rsid w:val="003A6657"/>
    <w:rsid w:val="003B52D6"/>
    <w:rsid w:val="003C6861"/>
    <w:rsid w:val="00401520"/>
    <w:rsid w:val="00422AB9"/>
    <w:rsid w:val="00441418"/>
    <w:rsid w:val="00441B1D"/>
    <w:rsid w:val="00460D3D"/>
    <w:rsid w:val="00460D83"/>
    <w:rsid w:val="004629EF"/>
    <w:rsid w:val="00465FC5"/>
    <w:rsid w:val="004821ED"/>
    <w:rsid w:val="004B35C8"/>
    <w:rsid w:val="004B5F28"/>
    <w:rsid w:val="004B620D"/>
    <w:rsid w:val="004F3324"/>
    <w:rsid w:val="00500FBD"/>
    <w:rsid w:val="00506C35"/>
    <w:rsid w:val="00513274"/>
    <w:rsid w:val="005179D4"/>
    <w:rsid w:val="00522CEC"/>
    <w:rsid w:val="005439C4"/>
    <w:rsid w:val="005572A8"/>
    <w:rsid w:val="0057095D"/>
    <w:rsid w:val="005715AE"/>
    <w:rsid w:val="005963F7"/>
    <w:rsid w:val="005B39DC"/>
    <w:rsid w:val="005C2FE6"/>
    <w:rsid w:val="005C5303"/>
    <w:rsid w:val="005D5CD4"/>
    <w:rsid w:val="005E03E6"/>
    <w:rsid w:val="005E58AC"/>
    <w:rsid w:val="005F7019"/>
    <w:rsid w:val="00603F2D"/>
    <w:rsid w:val="0061202E"/>
    <w:rsid w:val="00623967"/>
    <w:rsid w:val="00624E52"/>
    <w:rsid w:val="0063034D"/>
    <w:rsid w:val="00646FEE"/>
    <w:rsid w:val="00660D77"/>
    <w:rsid w:val="00690A39"/>
    <w:rsid w:val="0069705A"/>
    <w:rsid w:val="006A0FA2"/>
    <w:rsid w:val="006A3F51"/>
    <w:rsid w:val="006A6B91"/>
    <w:rsid w:val="006B10D0"/>
    <w:rsid w:val="006B22A7"/>
    <w:rsid w:val="006B5323"/>
    <w:rsid w:val="006B7DB2"/>
    <w:rsid w:val="007031B5"/>
    <w:rsid w:val="00704909"/>
    <w:rsid w:val="00705091"/>
    <w:rsid w:val="007138F5"/>
    <w:rsid w:val="0071592A"/>
    <w:rsid w:val="00721F12"/>
    <w:rsid w:val="00737688"/>
    <w:rsid w:val="00743EEE"/>
    <w:rsid w:val="00746F54"/>
    <w:rsid w:val="0075184F"/>
    <w:rsid w:val="0076152B"/>
    <w:rsid w:val="00763508"/>
    <w:rsid w:val="0078147E"/>
    <w:rsid w:val="007A1F90"/>
    <w:rsid w:val="007A2647"/>
    <w:rsid w:val="007A650F"/>
    <w:rsid w:val="007B323A"/>
    <w:rsid w:val="007B37C5"/>
    <w:rsid w:val="007B3DC7"/>
    <w:rsid w:val="007B6FCD"/>
    <w:rsid w:val="007B7F74"/>
    <w:rsid w:val="007C4C8F"/>
    <w:rsid w:val="007C67EB"/>
    <w:rsid w:val="007D0AA8"/>
    <w:rsid w:val="007E1B7C"/>
    <w:rsid w:val="007F04F3"/>
    <w:rsid w:val="00806AAF"/>
    <w:rsid w:val="00825162"/>
    <w:rsid w:val="008519C6"/>
    <w:rsid w:val="0085295F"/>
    <w:rsid w:val="0085413C"/>
    <w:rsid w:val="008560EE"/>
    <w:rsid w:val="008764AD"/>
    <w:rsid w:val="00882F14"/>
    <w:rsid w:val="008836E6"/>
    <w:rsid w:val="00895F0D"/>
    <w:rsid w:val="008A0E95"/>
    <w:rsid w:val="008A0E9E"/>
    <w:rsid w:val="008D28E2"/>
    <w:rsid w:val="008D5D84"/>
    <w:rsid w:val="008F6D68"/>
    <w:rsid w:val="00902A7B"/>
    <w:rsid w:val="00912BA7"/>
    <w:rsid w:val="009150D2"/>
    <w:rsid w:val="00921262"/>
    <w:rsid w:val="00932FDC"/>
    <w:rsid w:val="009333F4"/>
    <w:rsid w:val="009432BB"/>
    <w:rsid w:val="009437DE"/>
    <w:rsid w:val="00944DCD"/>
    <w:rsid w:val="00952480"/>
    <w:rsid w:val="009609CB"/>
    <w:rsid w:val="00963461"/>
    <w:rsid w:val="009679A8"/>
    <w:rsid w:val="0097109A"/>
    <w:rsid w:val="00975385"/>
    <w:rsid w:val="009913AE"/>
    <w:rsid w:val="009A6A87"/>
    <w:rsid w:val="009B7962"/>
    <w:rsid w:val="009C0900"/>
    <w:rsid w:val="009C59C3"/>
    <w:rsid w:val="009D17FB"/>
    <w:rsid w:val="009D33CC"/>
    <w:rsid w:val="009E6634"/>
    <w:rsid w:val="009E7AF4"/>
    <w:rsid w:val="00A10E90"/>
    <w:rsid w:val="00A17818"/>
    <w:rsid w:val="00A27639"/>
    <w:rsid w:val="00A3684D"/>
    <w:rsid w:val="00A4552C"/>
    <w:rsid w:val="00A65873"/>
    <w:rsid w:val="00A75C09"/>
    <w:rsid w:val="00A8290B"/>
    <w:rsid w:val="00A87E43"/>
    <w:rsid w:val="00A91235"/>
    <w:rsid w:val="00A94335"/>
    <w:rsid w:val="00AA6480"/>
    <w:rsid w:val="00AB33ED"/>
    <w:rsid w:val="00AB3EFC"/>
    <w:rsid w:val="00AC7D9F"/>
    <w:rsid w:val="00AD0C4C"/>
    <w:rsid w:val="00B0395D"/>
    <w:rsid w:val="00B10F18"/>
    <w:rsid w:val="00B55173"/>
    <w:rsid w:val="00B604E7"/>
    <w:rsid w:val="00B626F6"/>
    <w:rsid w:val="00B64AEE"/>
    <w:rsid w:val="00B75982"/>
    <w:rsid w:val="00BA2B72"/>
    <w:rsid w:val="00BA7415"/>
    <w:rsid w:val="00BA785F"/>
    <w:rsid w:val="00BB5445"/>
    <w:rsid w:val="00BE7987"/>
    <w:rsid w:val="00BF2EA1"/>
    <w:rsid w:val="00BF3C90"/>
    <w:rsid w:val="00C067DE"/>
    <w:rsid w:val="00C13FA3"/>
    <w:rsid w:val="00C647ED"/>
    <w:rsid w:val="00C73C03"/>
    <w:rsid w:val="00C74ADA"/>
    <w:rsid w:val="00C76FD3"/>
    <w:rsid w:val="00C83426"/>
    <w:rsid w:val="00C90ABA"/>
    <w:rsid w:val="00C9548C"/>
    <w:rsid w:val="00D113D1"/>
    <w:rsid w:val="00D20DF3"/>
    <w:rsid w:val="00D317B8"/>
    <w:rsid w:val="00D51284"/>
    <w:rsid w:val="00D5400F"/>
    <w:rsid w:val="00D71C06"/>
    <w:rsid w:val="00D82197"/>
    <w:rsid w:val="00D94D2D"/>
    <w:rsid w:val="00DA24CA"/>
    <w:rsid w:val="00DC4D5D"/>
    <w:rsid w:val="00DC7E42"/>
    <w:rsid w:val="00DD451B"/>
    <w:rsid w:val="00DD4EE0"/>
    <w:rsid w:val="00DF1DCA"/>
    <w:rsid w:val="00DF3BAF"/>
    <w:rsid w:val="00DF7258"/>
    <w:rsid w:val="00E000F7"/>
    <w:rsid w:val="00E03DAF"/>
    <w:rsid w:val="00E07CA9"/>
    <w:rsid w:val="00E12F73"/>
    <w:rsid w:val="00E16141"/>
    <w:rsid w:val="00E5778F"/>
    <w:rsid w:val="00E62A2E"/>
    <w:rsid w:val="00E65D13"/>
    <w:rsid w:val="00E72FDB"/>
    <w:rsid w:val="00EA374D"/>
    <w:rsid w:val="00EC0C1A"/>
    <w:rsid w:val="00ED0127"/>
    <w:rsid w:val="00ED3550"/>
    <w:rsid w:val="00EF5CF9"/>
    <w:rsid w:val="00F13863"/>
    <w:rsid w:val="00F16CA1"/>
    <w:rsid w:val="00F1702E"/>
    <w:rsid w:val="00F36DDD"/>
    <w:rsid w:val="00F52522"/>
    <w:rsid w:val="00F54DCE"/>
    <w:rsid w:val="00F62A6D"/>
    <w:rsid w:val="00F67E23"/>
    <w:rsid w:val="00F7387B"/>
    <w:rsid w:val="00FA16CF"/>
    <w:rsid w:val="00FA3BB0"/>
    <w:rsid w:val="00FB7D93"/>
    <w:rsid w:val="00FC36F3"/>
    <w:rsid w:val="00FE23E2"/>
    <w:rsid w:val="00FF0453"/>
    <w:rsid w:val="00FF412F"/>
    <w:rsid w:val="00FF7271"/>
  </w:rsids>
  <m:mathPr>
    <m:mathFont m:val="Cambria Math"/>
    <m:brkBin m:val="before"/>
    <m:brkBinSub m:val="--"/>
    <m:smallFrac/>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4B5E6"/>
  <w15:docId w15:val="{552EC650-6C1A-4F59-8024-73783B1A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9"/>
    <w:qFormat/>
    <w:pPr>
      <w:keepNext/>
      <w:framePr w:w="6313" w:h="429" w:wrap="auto" w:vAnchor="page" w:hAnchor="page" w:x="2305" w:y="2161"/>
      <w:spacing w:line="360" w:lineRule="exact"/>
      <w:jc w:val="center"/>
      <w:outlineLvl w:val="0"/>
    </w:pPr>
    <w:rPr>
      <w:rFonts w:ascii="Cambria" w:hAnsi="Cambria"/>
      <w:b/>
      <w:kern w:val="32"/>
      <w:sz w:val="32"/>
    </w:rPr>
  </w:style>
  <w:style w:type="paragraph" w:styleId="Heading2">
    <w:name w:val="heading 2"/>
    <w:basedOn w:val="Normal"/>
    <w:next w:val="Normal"/>
    <w:link w:val="Heading2Char"/>
    <w:uiPriority w:val="99"/>
    <w:qFormat/>
    <w:pPr>
      <w:keepNext/>
      <w:jc w:val="right"/>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kern w:val="32"/>
      <w:sz w:val="32"/>
      <w:lang w:val="en-US" w:eastAsia="en-US"/>
    </w:rPr>
  </w:style>
  <w:style w:type="character" w:customStyle="1" w:styleId="Heading2Char">
    <w:name w:val="Heading 2 Char"/>
    <w:link w:val="Heading2"/>
    <w:uiPriority w:val="99"/>
    <w:semiHidden/>
    <w:locked/>
    <w:rPr>
      <w:rFonts w:ascii="Cambria" w:hAnsi="Cambria" w:cs="Times New Roman"/>
      <w:b/>
      <w:i/>
      <w:sz w:val="28"/>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Arial" w:hAnsi="Arial" w:cs="Times New Roman"/>
      <w:lang w:val="en-US" w:eastAsia="en-US"/>
    </w:rPr>
  </w:style>
  <w:style w:type="paragraph" w:customStyle="1" w:styleId="a">
    <w:name w:val="Знак Знак"/>
    <w:basedOn w:val="Normal"/>
    <w:uiPriority w:val="99"/>
    <w:pPr>
      <w:overflowPunct/>
      <w:autoSpaceDE/>
      <w:autoSpaceDN/>
      <w:adjustRightInd/>
      <w:textAlignment w:val="auto"/>
    </w:pPr>
    <w:rPr>
      <w:rFonts w:ascii="Times New Roman" w:hAnsi="Times New Roman"/>
      <w:sz w:val="24"/>
      <w:szCs w:val="24"/>
      <w:lang w:val="pl-PL" w:eastAsia="pl-PL"/>
    </w:rPr>
  </w:style>
  <w:style w:type="paragraph" w:customStyle="1" w:styleId="ManualNumPar1">
    <w:name w:val="Manual NumPar 1"/>
    <w:basedOn w:val="Normal"/>
    <w:next w:val="Normal"/>
    <w:uiPriority w:val="99"/>
    <w:pPr>
      <w:overflowPunct/>
      <w:autoSpaceDE/>
      <w:autoSpaceDN/>
      <w:adjustRightInd/>
      <w:spacing w:before="120" w:after="120"/>
      <w:ind w:left="850" w:hanging="850"/>
      <w:jc w:val="both"/>
      <w:textAlignment w:val="auto"/>
    </w:pPr>
    <w:rPr>
      <w:rFonts w:ascii="Times New Roman" w:hAnsi="Times New Roman"/>
      <w:sz w:val="24"/>
      <w:szCs w:val="24"/>
      <w:lang w:val="bg-BG" w:eastAsia="bg-BG"/>
    </w:rPr>
  </w:style>
  <w:style w:type="paragraph" w:customStyle="1" w:styleId="CharCharCharChar">
    <w:name w:val="Char Char Char Char"/>
    <w:basedOn w:val="Normal"/>
    <w:uiPriority w:val="99"/>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
    <w:name w:val="Знак Char Char Знак Знак Char Char Знак Знак Char Char Char Char Char Знак"/>
    <w:basedOn w:val="Normal"/>
    <w:uiPriority w:val="99"/>
    <w:pPr>
      <w:overflowPunct/>
      <w:autoSpaceDE/>
      <w:autoSpaceDN/>
      <w:adjustRightInd/>
      <w:textAlignment w:val="auto"/>
    </w:pPr>
    <w:rPr>
      <w:rFonts w:ascii="Times New Roman" w:hAnsi="Times New Roman"/>
      <w:sz w:val="24"/>
      <w:szCs w:val="24"/>
      <w:lang w:val="pl-PL" w:eastAsia="pl-PL"/>
    </w:rPr>
  </w:style>
  <w:style w:type="paragraph" w:customStyle="1" w:styleId="Text1">
    <w:name w:val="Text 1"/>
    <w:basedOn w:val="Normal"/>
    <w:link w:val="Text1Char"/>
    <w:uiPriority w:val="99"/>
    <w:pPr>
      <w:overflowPunct/>
      <w:autoSpaceDE/>
      <w:autoSpaceDN/>
      <w:adjustRightInd/>
      <w:spacing w:after="240"/>
      <w:ind w:left="482"/>
      <w:jc w:val="both"/>
      <w:textAlignment w:val="auto"/>
    </w:pPr>
    <w:rPr>
      <w:rFonts w:ascii="Times New Roman" w:hAnsi="Times New Roman"/>
      <w:sz w:val="24"/>
      <w:lang w:val="bg-BG"/>
    </w:rPr>
  </w:style>
  <w:style w:type="character" w:customStyle="1" w:styleId="Text1Char">
    <w:name w:val="Text 1 Char"/>
    <w:link w:val="Text1"/>
    <w:uiPriority w:val="99"/>
    <w:locked/>
    <w:rPr>
      <w:sz w:val="24"/>
      <w:lang w:val="bg-BG" w:eastAsia="en-US"/>
    </w:rPr>
  </w:style>
  <w:style w:type="paragraph" w:customStyle="1" w:styleId="Default">
    <w:name w:val="Default"/>
    <w:pPr>
      <w:autoSpaceDE w:val="0"/>
      <w:autoSpaceDN w:val="0"/>
      <w:adjustRightInd w:val="0"/>
    </w:pPr>
    <w:rPr>
      <w:color w:val="000000"/>
      <w:sz w:val="24"/>
      <w:szCs w:val="24"/>
    </w:rPr>
  </w:style>
  <w:style w:type="paragraph" w:customStyle="1" w:styleId="2">
    <w:name w:val="Знак Знак2"/>
    <w:basedOn w:val="Normal"/>
    <w:uiPriority w:val="99"/>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2">
    <w:name w:val="newdocreference2"/>
    <w:uiPriority w:val="99"/>
    <w:rPr>
      <w:color w:val="0000FF"/>
      <w:u w:val="single"/>
    </w:rPr>
  </w:style>
  <w:style w:type="paragraph" w:styleId="BodyText2">
    <w:name w:val="Body Text 2"/>
    <w:basedOn w:val="Normal"/>
    <w:link w:val="BodyText2Char1"/>
    <w:uiPriority w:val="99"/>
    <w:pPr>
      <w:widowControl w:val="0"/>
      <w:overflowPunct/>
      <w:spacing w:after="120" w:line="480" w:lineRule="auto"/>
      <w:textAlignment w:val="auto"/>
    </w:pPr>
    <w:rPr>
      <w:rFonts w:ascii="Verdana" w:hAnsi="Verdana"/>
      <w:sz w:val="24"/>
      <w:lang w:val="bg-BG" w:eastAsia="bg-BG"/>
    </w:rPr>
  </w:style>
  <w:style w:type="character" w:customStyle="1" w:styleId="BodyText2Char">
    <w:name w:val="Body Text 2 Char"/>
    <w:uiPriority w:val="99"/>
    <w:semiHidden/>
    <w:locked/>
    <w:rPr>
      <w:rFonts w:ascii="Arial" w:hAnsi="Arial" w:cs="Times New Roman"/>
      <w:sz w:val="20"/>
      <w:lang w:val="en-US" w:eastAsia="en-US"/>
    </w:rPr>
  </w:style>
  <w:style w:type="character" w:customStyle="1" w:styleId="BodyText2Char1">
    <w:name w:val="Body Text 2 Char1"/>
    <w:link w:val="BodyText2"/>
    <w:uiPriority w:val="99"/>
    <w:semiHidden/>
    <w:locked/>
    <w:rPr>
      <w:rFonts w:ascii="Verdana" w:hAnsi="Verdana"/>
      <w:sz w:val="24"/>
      <w:lang w:val="bg-BG" w:eastAsia="bg-BG"/>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locked/>
    <w:rPr>
      <w:rFonts w:ascii="Arial" w:hAnsi="Arial" w:cs="Times New Roman"/>
      <w:sz w:val="20"/>
      <w:lang w:val="en-US" w:eastAsia="en-US"/>
    </w:rPr>
  </w:style>
  <w:style w:type="paragraph" w:customStyle="1" w:styleId="title5">
    <w:name w:val="title5"/>
    <w:basedOn w:val="Normal"/>
    <w:uiPriority w:val="99"/>
    <w:pPr>
      <w:overflowPunct/>
      <w:autoSpaceDE/>
      <w:autoSpaceDN/>
      <w:adjustRightInd/>
      <w:spacing w:before="100" w:beforeAutospacing="1" w:after="100" w:afterAutospacing="1"/>
      <w:jc w:val="center"/>
      <w:textAlignment w:val="center"/>
    </w:pPr>
    <w:rPr>
      <w:rFonts w:ascii="Times New Roman" w:hAnsi="Times New Roman"/>
      <w:b/>
      <w:bCs/>
      <w:sz w:val="26"/>
      <w:szCs w:val="26"/>
      <w:lang w:val="bg-BG" w:eastAsia="bg-BG"/>
    </w:rPr>
  </w:style>
  <w:style w:type="paragraph" w:styleId="BalloonText">
    <w:name w:val="Balloon Text"/>
    <w:basedOn w:val="Normal"/>
    <w:link w:val="BalloonTextChar"/>
    <w:uiPriority w:val="99"/>
    <w:semiHidden/>
    <w:rPr>
      <w:rFonts w:ascii="Times New Roman" w:hAnsi="Times New Roman"/>
      <w:sz w:val="2"/>
    </w:rPr>
  </w:style>
  <w:style w:type="character" w:customStyle="1" w:styleId="BalloonTextChar">
    <w:name w:val="Balloon Text Char"/>
    <w:link w:val="BalloonText"/>
    <w:uiPriority w:val="99"/>
    <w:semiHidden/>
    <w:locked/>
    <w:rPr>
      <w:rFonts w:cs="Times New Roman"/>
      <w:sz w:val="2"/>
      <w:lang w:val="en-US" w:eastAsia="en-US"/>
    </w:rPr>
  </w:style>
  <w:style w:type="character" w:customStyle="1" w:styleId="samedocreference1">
    <w:name w:val="samedocreference1"/>
    <w:uiPriority w:val="99"/>
    <w:rPr>
      <w:color w:val="8B0000"/>
      <w:u w:val="single"/>
    </w:rPr>
  </w:style>
  <w:style w:type="paragraph" w:styleId="Header">
    <w:name w:val="header"/>
    <w:aliases w:val="Header Char2,Header Char1 Char1,Header Char Char Char1,Header Char1 Char Char Char,Header Char Char Char Char Char,Header Char Char1,Header Char1 Char Char1,Header Char Char Char Char1"/>
    <w:basedOn w:val="Normal"/>
    <w:link w:val="HeaderChar"/>
    <w:uiPriority w:val="99"/>
    <w:pPr>
      <w:tabs>
        <w:tab w:val="center" w:pos="4703"/>
        <w:tab w:val="right" w:pos="9406"/>
      </w:tabs>
    </w:pPr>
  </w:style>
  <w:style w:type="character" w:customStyle="1" w:styleId="HeaderChar">
    <w:name w:val="Header Char"/>
    <w:aliases w:val="Header Char2 Char,Header Char1 Char1 Char,Header Char Char Char1 Char,Header Char1 Char Char Char Char,Header Char Char Char Char Char Char,Header Char Char1 Char,Header Char1 Char Char1 Char,Header Char Char Char Char1 Char"/>
    <w:link w:val="Header"/>
    <w:uiPriority w:val="99"/>
    <w:semiHidden/>
    <w:locked/>
    <w:rPr>
      <w:rFonts w:ascii="Arial" w:hAnsi="Arial" w:cs="Times New Roman"/>
      <w:sz w:val="20"/>
      <w:lang w:val="en-US" w:eastAsia="en-US"/>
    </w:rPr>
  </w:style>
  <w:style w:type="character" w:customStyle="1" w:styleId="historyitem">
    <w:name w:val="historyitem"/>
    <w:uiPriority w:val="99"/>
  </w:style>
  <w:style w:type="character" w:customStyle="1" w:styleId="historyitemselected1">
    <w:name w:val="historyitemselected1"/>
    <w:uiPriority w:val="99"/>
    <w:rPr>
      <w:b/>
      <w:color w:val="0086C6"/>
    </w:rPr>
  </w:style>
  <w:style w:type="character" w:styleId="Hyperlink">
    <w:name w:val="Hyperlink"/>
    <w:uiPriority w:val="99"/>
    <w:rPr>
      <w:rFonts w:ascii="Times New Roman" w:hAnsi="Times New Roman" w:cs="Times New Roman"/>
      <w:color w:val="0000FF"/>
      <w:u w:val="single"/>
    </w:rPr>
  </w:style>
  <w:style w:type="character" w:customStyle="1" w:styleId="HeaderChar21">
    <w:name w:val="Header Char2 Знак1"/>
    <w:aliases w:val="Header Char1 Char1 Знак1,Header Char Char Char1 Знак1,Header Char1 Char Char Char Знак1,Header Char Char Char Char Char Знак1,Header Char Char1 Знак1,Header Char1 Char Char1 Знак1,Header Char Char Char Char1 Знак Знак1"/>
    <w:uiPriority w:val="99"/>
    <w:locked/>
    <w:rPr>
      <w:rFonts w:ascii="Arial" w:hAnsi="Arial" w:cs="Arial"/>
      <w:lang w:val="en-US" w:eastAsia="en-US" w:bidi="ar-SA"/>
    </w:rPr>
  </w:style>
  <w:style w:type="character" w:styleId="PageNumber">
    <w:name w:val="page number"/>
    <w:uiPriority w:val="99"/>
    <w:rPr>
      <w:rFonts w:cs="Times New Roman"/>
    </w:rPr>
  </w:style>
  <w:style w:type="paragraph" w:styleId="ListParagraph">
    <w:name w:val="List Paragraph"/>
    <w:basedOn w:val="Normal"/>
    <w:uiPriority w:val="99"/>
    <w:qFormat/>
    <w:pPr>
      <w:ind w:left="720"/>
      <w:contextualSpacing/>
    </w:pPr>
    <w:rPr>
      <w:rFonts w:ascii="Times New Roman" w:hAnsi="Times New Roman"/>
      <w:lang w:val="en-GB"/>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Arial" w:hAnsi="Arial"/>
      <w:lang w:val="en-US" w:eastAsia="en-US"/>
    </w:rPr>
  </w:style>
  <w:style w:type="table" w:customStyle="1" w:styleId="TableGrid2">
    <w:name w:val="Table Grid2"/>
    <w:basedOn w:val="TableNormal"/>
    <w:next w:val="TableGrid"/>
    <w:uiPriority w:val="5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pPr>
      <w:overflowPunct/>
      <w:autoSpaceDE/>
      <w:autoSpaceDN/>
      <w:adjustRightInd/>
      <w:ind w:firstLine="990"/>
      <w:jc w:val="both"/>
      <w:textAlignment w:val="auto"/>
    </w:pPr>
    <w:rPr>
      <w:rFonts w:ascii="Times New Roman" w:hAnsi="Times New Roman"/>
      <w:color w:val="000000"/>
      <w:sz w:val="24"/>
      <w:szCs w:val="24"/>
      <w:lang w:val="bg-BG" w:eastAsia="bg-BG"/>
    </w:rPr>
  </w:style>
  <w:style w:type="paragraph" w:styleId="NormalWeb">
    <w:name w:val="Normal (Web)"/>
    <w:basedOn w:val="Normal"/>
    <w:uiPriority w:val="99"/>
    <w:rsid w:val="00D5400F"/>
    <w:pPr>
      <w:overflowPunct/>
      <w:autoSpaceDE/>
      <w:autoSpaceDN/>
      <w:adjustRightInd/>
      <w:ind w:firstLine="990"/>
      <w:jc w:val="both"/>
      <w:textAlignment w:val="auto"/>
    </w:pPr>
    <w:rPr>
      <w:rFonts w:ascii="Times New Roman" w:hAnsi="Times New Roman"/>
      <w:color w:val="000000"/>
      <w:sz w:val="24"/>
      <w:szCs w:val="24"/>
      <w:lang w:val="bg-BG" w:eastAsia="bg-BG"/>
    </w:rPr>
  </w:style>
  <w:style w:type="character" w:styleId="CommentReference">
    <w:name w:val="annotation reference"/>
    <w:basedOn w:val="DefaultParagraphFont"/>
    <w:uiPriority w:val="99"/>
    <w:semiHidden/>
    <w:unhideWhenUsed/>
    <w:rsid w:val="00A27639"/>
    <w:rPr>
      <w:sz w:val="16"/>
      <w:szCs w:val="16"/>
    </w:rPr>
  </w:style>
  <w:style w:type="paragraph" w:styleId="CommentText">
    <w:name w:val="annotation text"/>
    <w:basedOn w:val="Normal"/>
    <w:link w:val="CommentTextChar"/>
    <w:uiPriority w:val="99"/>
    <w:semiHidden/>
    <w:unhideWhenUsed/>
    <w:rsid w:val="00A27639"/>
  </w:style>
  <w:style w:type="character" w:customStyle="1" w:styleId="CommentTextChar">
    <w:name w:val="Comment Text Char"/>
    <w:basedOn w:val="DefaultParagraphFont"/>
    <w:link w:val="CommentText"/>
    <w:uiPriority w:val="99"/>
    <w:semiHidden/>
    <w:rsid w:val="00A27639"/>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A27639"/>
    <w:rPr>
      <w:b/>
      <w:bCs/>
    </w:rPr>
  </w:style>
  <w:style w:type="character" w:customStyle="1" w:styleId="CommentSubjectChar">
    <w:name w:val="Comment Subject Char"/>
    <w:basedOn w:val="CommentTextChar"/>
    <w:link w:val="CommentSubject"/>
    <w:uiPriority w:val="99"/>
    <w:semiHidden/>
    <w:rsid w:val="00A27639"/>
    <w:rPr>
      <w:rFonts w:ascii="Arial" w:hAnsi="Arial"/>
      <w:b/>
      <w:bCs/>
      <w:lang w:val="en-US" w:eastAsia="en-US"/>
    </w:rPr>
  </w:style>
  <w:style w:type="paragraph" w:styleId="Revision">
    <w:name w:val="Revision"/>
    <w:hidden/>
    <w:uiPriority w:val="99"/>
    <w:semiHidden/>
    <w:rsid w:val="00A27639"/>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6545">
      <w:bodyDiv w:val="1"/>
      <w:marLeft w:val="0"/>
      <w:marRight w:val="0"/>
      <w:marTop w:val="0"/>
      <w:marBottom w:val="0"/>
      <w:divBdr>
        <w:top w:val="none" w:sz="0" w:space="0" w:color="auto"/>
        <w:left w:val="none" w:sz="0" w:space="0" w:color="auto"/>
        <w:bottom w:val="none" w:sz="0" w:space="0" w:color="auto"/>
        <w:right w:val="none" w:sz="0" w:space="0" w:color="auto"/>
      </w:divBdr>
    </w:div>
    <w:div w:id="343820663">
      <w:bodyDiv w:val="1"/>
      <w:marLeft w:val="0"/>
      <w:marRight w:val="0"/>
      <w:marTop w:val="0"/>
      <w:marBottom w:val="0"/>
      <w:divBdr>
        <w:top w:val="none" w:sz="0" w:space="0" w:color="auto"/>
        <w:left w:val="none" w:sz="0" w:space="0" w:color="auto"/>
        <w:bottom w:val="none" w:sz="0" w:space="0" w:color="auto"/>
        <w:right w:val="none" w:sz="0" w:space="0" w:color="auto"/>
      </w:divBdr>
    </w:div>
    <w:div w:id="443306920">
      <w:bodyDiv w:val="1"/>
      <w:marLeft w:val="0"/>
      <w:marRight w:val="0"/>
      <w:marTop w:val="0"/>
      <w:marBottom w:val="0"/>
      <w:divBdr>
        <w:top w:val="none" w:sz="0" w:space="0" w:color="auto"/>
        <w:left w:val="none" w:sz="0" w:space="0" w:color="auto"/>
        <w:bottom w:val="none" w:sz="0" w:space="0" w:color="auto"/>
        <w:right w:val="none" w:sz="0" w:space="0" w:color="auto"/>
      </w:divBdr>
    </w:div>
    <w:div w:id="602955246">
      <w:bodyDiv w:val="1"/>
      <w:marLeft w:val="0"/>
      <w:marRight w:val="0"/>
      <w:marTop w:val="0"/>
      <w:marBottom w:val="0"/>
      <w:divBdr>
        <w:top w:val="none" w:sz="0" w:space="0" w:color="auto"/>
        <w:left w:val="none" w:sz="0" w:space="0" w:color="auto"/>
        <w:bottom w:val="none" w:sz="0" w:space="0" w:color="auto"/>
        <w:right w:val="none" w:sz="0" w:space="0" w:color="auto"/>
      </w:divBdr>
    </w:div>
    <w:div w:id="644967196">
      <w:bodyDiv w:val="1"/>
      <w:marLeft w:val="0"/>
      <w:marRight w:val="0"/>
      <w:marTop w:val="0"/>
      <w:marBottom w:val="0"/>
      <w:divBdr>
        <w:top w:val="none" w:sz="0" w:space="0" w:color="auto"/>
        <w:left w:val="none" w:sz="0" w:space="0" w:color="auto"/>
        <w:bottom w:val="none" w:sz="0" w:space="0" w:color="auto"/>
        <w:right w:val="none" w:sz="0" w:space="0" w:color="auto"/>
      </w:divBdr>
    </w:div>
    <w:div w:id="674457798">
      <w:bodyDiv w:val="1"/>
      <w:marLeft w:val="0"/>
      <w:marRight w:val="0"/>
      <w:marTop w:val="0"/>
      <w:marBottom w:val="0"/>
      <w:divBdr>
        <w:top w:val="none" w:sz="0" w:space="0" w:color="auto"/>
        <w:left w:val="none" w:sz="0" w:space="0" w:color="auto"/>
        <w:bottom w:val="none" w:sz="0" w:space="0" w:color="auto"/>
        <w:right w:val="none" w:sz="0" w:space="0" w:color="auto"/>
      </w:divBdr>
    </w:div>
    <w:div w:id="1166434607">
      <w:bodyDiv w:val="1"/>
      <w:marLeft w:val="0"/>
      <w:marRight w:val="0"/>
      <w:marTop w:val="0"/>
      <w:marBottom w:val="0"/>
      <w:divBdr>
        <w:top w:val="none" w:sz="0" w:space="0" w:color="auto"/>
        <w:left w:val="none" w:sz="0" w:space="0" w:color="auto"/>
        <w:bottom w:val="none" w:sz="0" w:space="0" w:color="auto"/>
        <w:right w:val="none" w:sz="0" w:space="0" w:color="auto"/>
      </w:divBdr>
    </w:div>
    <w:div w:id="1191526833">
      <w:bodyDiv w:val="1"/>
      <w:marLeft w:val="0"/>
      <w:marRight w:val="0"/>
      <w:marTop w:val="0"/>
      <w:marBottom w:val="0"/>
      <w:divBdr>
        <w:top w:val="none" w:sz="0" w:space="0" w:color="auto"/>
        <w:left w:val="none" w:sz="0" w:space="0" w:color="auto"/>
        <w:bottom w:val="none" w:sz="0" w:space="0" w:color="auto"/>
        <w:right w:val="none" w:sz="0" w:space="0" w:color="auto"/>
      </w:divBdr>
    </w:div>
    <w:div w:id="1794519742">
      <w:marLeft w:val="0"/>
      <w:marRight w:val="0"/>
      <w:marTop w:val="0"/>
      <w:marBottom w:val="0"/>
      <w:divBdr>
        <w:top w:val="none" w:sz="0" w:space="0" w:color="auto"/>
        <w:left w:val="none" w:sz="0" w:space="0" w:color="auto"/>
        <w:bottom w:val="none" w:sz="0" w:space="0" w:color="auto"/>
        <w:right w:val="none" w:sz="0" w:space="0" w:color="auto"/>
      </w:divBdr>
    </w:div>
    <w:div w:id="1794519743">
      <w:marLeft w:val="0"/>
      <w:marRight w:val="0"/>
      <w:marTop w:val="0"/>
      <w:marBottom w:val="0"/>
      <w:divBdr>
        <w:top w:val="none" w:sz="0" w:space="0" w:color="auto"/>
        <w:left w:val="none" w:sz="0" w:space="0" w:color="auto"/>
        <w:bottom w:val="none" w:sz="0" w:space="0" w:color="auto"/>
        <w:right w:val="none" w:sz="0" w:space="0" w:color="auto"/>
      </w:divBdr>
    </w:div>
    <w:div w:id="1794519744">
      <w:marLeft w:val="0"/>
      <w:marRight w:val="0"/>
      <w:marTop w:val="0"/>
      <w:marBottom w:val="0"/>
      <w:divBdr>
        <w:top w:val="none" w:sz="0" w:space="0" w:color="auto"/>
        <w:left w:val="none" w:sz="0" w:space="0" w:color="auto"/>
        <w:bottom w:val="none" w:sz="0" w:space="0" w:color="auto"/>
        <w:right w:val="none" w:sz="0" w:space="0" w:color="auto"/>
      </w:divBdr>
    </w:div>
    <w:div w:id="1794519745">
      <w:marLeft w:val="0"/>
      <w:marRight w:val="0"/>
      <w:marTop w:val="0"/>
      <w:marBottom w:val="0"/>
      <w:divBdr>
        <w:top w:val="none" w:sz="0" w:space="0" w:color="auto"/>
        <w:left w:val="none" w:sz="0" w:space="0" w:color="auto"/>
        <w:bottom w:val="none" w:sz="0" w:space="0" w:color="auto"/>
        <w:right w:val="none" w:sz="0" w:space="0" w:color="auto"/>
      </w:divBdr>
    </w:div>
    <w:div w:id="1794519747">
      <w:marLeft w:val="0"/>
      <w:marRight w:val="0"/>
      <w:marTop w:val="0"/>
      <w:marBottom w:val="0"/>
      <w:divBdr>
        <w:top w:val="none" w:sz="0" w:space="0" w:color="auto"/>
        <w:left w:val="none" w:sz="0" w:space="0" w:color="auto"/>
        <w:bottom w:val="none" w:sz="0" w:space="0" w:color="auto"/>
        <w:right w:val="none" w:sz="0" w:space="0" w:color="auto"/>
      </w:divBdr>
      <w:divsChild>
        <w:div w:id="1794519746">
          <w:marLeft w:val="0"/>
          <w:marRight w:val="0"/>
          <w:marTop w:val="0"/>
          <w:marBottom w:val="0"/>
          <w:divBdr>
            <w:top w:val="none" w:sz="0" w:space="0" w:color="auto"/>
            <w:left w:val="none" w:sz="0" w:space="0" w:color="auto"/>
            <w:bottom w:val="none" w:sz="0" w:space="0" w:color="auto"/>
            <w:right w:val="none" w:sz="0" w:space="0" w:color="auto"/>
          </w:divBdr>
        </w:div>
        <w:div w:id="1794519748">
          <w:marLeft w:val="0"/>
          <w:marRight w:val="0"/>
          <w:marTop w:val="225"/>
          <w:marBottom w:val="0"/>
          <w:divBdr>
            <w:top w:val="none" w:sz="0" w:space="0" w:color="auto"/>
            <w:left w:val="none" w:sz="0" w:space="0" w:color="auto"/>
            <w:bottom w:val="none" w:sz="0" w:space="0" w:color="auto"/>
            <w:right w:val="none" w:sz="0" w:space="0" w:color="auto"/>
          </w:divBdr>
        </w:div>
      </w:divsChild>
    </w:div>
    <w:div w:id="1794519749">
      <w:marLeft w:val="0"/>
      <w:marRight w:val="0"/>
      <w:marTop w:val="0"/>
      <w:marBottom w:val="0"/>
      <w:divBdr>
        <w:top w:val="none" w:sz="0" w:space="0" w:color="auto"/>
        <w:left w:val="none" w:sz="0" w:space="0" w:color="auto"/>
        <w:bottom w:val="none" w:sz="0" w:space="0" w:color="auto"/>
        <w:right w:val="none" w:sz="0" w:space="0" w:color="auto"/>
      </w:divBdr>
    </w:div>
    <w:div w:id="1794519750">
      <w:marLeft w:val="0"/>
      <w:marRight w:val="0"/>
      <w:marTop w:val="0"/>
      <w:marBottom w:val="0"/>
      <w:divBdr>
        <w:top w:val="none" w:sz="0" w:space="0" w:color="auto"/>
        <w:left w:val="none" w:sz="0" w:space="0" w:color="auto"/>
        <w:bottom w:val="none" w:sz="0" w:space="0" w:color="auto"/>
        <w:right w:val="none" w:sz="0" w:space="0" w:color="auto"/>
      </w:divBdr>
    </w:div>
    <w:div w:id="1794519751">
      <w:marLeft w:val="0"/>
      <w:marRight w:val="0"/>
      <w:marTop w:val="0"/>
      <w:marBottom w:val="0"/>
      <w:divBdr>
        <w:top w:val="none" w:sz="0" w:space="0" w:color="auto"/>
        <w:left w:val="none" w:sz="0" w:space="0" w:color="auto"/>
        <w:bottom w:val="none" w:sz="0" w:space="0" w:color="auto"/>
        <w:right w:val="none" w:sz="0" w:space="0" w:color="auto"/>
      </w:divBdr>
    </w:div>
    <w:div w:id="1794519752">
      <w:marLeft w:val="0"/>
      <w:marRight w:val="0"/>
      <w:marTop w:val="0"/>
      <w:marBottom w:val="0"/>
      <w:divBdr>
        <w:top w:val="none" w:sz="0" w:space="0" w:color="auto"/>
        <w:left w:val="none" w:sz="0" w:space="0" w:color="auto"/>
        <w:bottom w:val="none" w:sz="0" w:space="0" w:color="auto"/>
        <w:right w:val="none" w:sz="0" w:space="0" w:color="auto"/>
      </w:divBdr>
    </w:div>
    <w:div w:id="1794519753">
      <w:marLeft w:val="0"/>
      <w:marRight w:val="0"/>
      <w:marTop w:val="0"/>
      <w:marBottom w:val="0"/>
      <w:divBdr>
        <w:top w:val="none" w:sz="0" w:space="0" w:color="auto"/>
        <w:left w:val="none" w:sz="0" w:space="0" w:color="auto"/>
        <w:bottom w:val="none" w:sz="0" w:space="0" w:color="auto"/>
        <w:right w:val="none" w:sz="0" w:space="0" w:color="auto"/>
      </w:divBdr>
    </w:div>
    <w:div w:id="1794519754">
      <w:marLeft w:val="0"/>
      <w:marRight w:val="0"/>
      <w:marTop w:val="0"/>
      <w:marBottom w:val="0"/>
      <w:divBdr>
        <w:top w:val="none" w:sz="0" w:space="0" w:color="auto"/>
        <w:left w:val="none" w:sz="0" w:space="0" w:color="auto"/>
        <w:bottom w:val="none" w:sz="0" w:space="0" w:color="auto"/>
        <w:right w:val="none" w:sz="0" w:space="0" w:color="auto"/>
      </w:divBdr>
    </w:div>
    <w:div w:id="1794519755">
      <w:marLeft w:val="0"/>
      <w:marRight w:val="0"/>
      <w:marTop w:val="0"/>
      <w:marBottom w:val="0"/>
      <w:divBdr>
        <w:top w:val="none" w:sz="0" w:space="0" w:color="auto"/>
        <w:left w:val="none" w:sz="0" w:space="0" w:color="auto"/>
        <w:bottom w:val="none" w:sz="0" w:space="0" w:color="auto"/>
        <w:right w:val="none" w:sz="0" w:space="0" w:color="auto"/>
      </w:divBdr>
    </w:div>
    <w:div w:id="1794519756">
      <w:marLeft w:val="0"/>
      <w:marRight w:val="0"/>
      <w:marTop w:val="0"/>
      <w:marBottom w:val="0"/>
      <w:divBdr>
        <w:top w:val="none" w:sz="0" w:space="0" w:color="auto"/>
        <w:left w:val="none" w:sz="0" w:space="0" w:color="auto"/>
        <w:bottom w:val="none" w:sz="0" w:space="0" w:color="auto"/>
        <w:right w:val="none" w:sz="0" w:space="0" w:color="auto"/>
      </w:divBdr>
    </w:div>
    <w:div w:id="1794519757">
      <w:marLeft w:val="0"/>
      <w:marRight w:val="0"/>
      <w:marTop w:val="0"/>
      <w:marBottom w:val="0"/>
      <w:divBdr>
        <w:top w:val="none" w:sz="0" w:space="0" w:color="auto"/>
        <w:left w:val="none" w:sz="0" w:space="0" w:color="auto"/>
        <w:bottom w:val="none" w:sz="0" w:space="0" w:color="auto"/>
        <w:right w:val="none" w:sz="0" w:space="0" w:color="auto"/>
      </w:divBdr>
    </w:div>
    <w:div w:id="1794519758">
      <w:marLeft w:val="0"/>
      <w:marRight w:val="0"/>
      <w:marTop w:val="0"/>
      <w:marBottom w:val="0"/>
      <w:divBdr>
        <w:top w:val="none" w:sz="0" w:space="0" w:color="auto"/>
        <w:left w:val="none" w:sz="0" w:space="0" w:color="auto"/>
        <w:bottom w:val="none" w:sz="0" w:space="0" w:color="auto"/>
        <w:right w:val="none" w:sz="0" w:space="0" w:color="auto"/>
      </w:divBdr>
    </w:div>
    <w:div w:id="1856578457">
      <w:bodyDiv w:val="1"/>
      <w:marLeft w:val="0"/>
      <w:marRight w:val="0"/>
      <w:marTop w:val="0"/>
      <w:marBottom w:val="0"/>
      <w:divBdr>
        <w:top w:val="none" w:sz="0" w:space="0" w:color="auto"/>
        <w:left w:val="none" w:sz="0" w:space="0" w:color="auto"/>
        <w:bottom w:val="none" w:sz="0" w:space="0" w:color="auto"/>
        <w:right w:val="none" w:sz="0" w:space="0" w:color="auto"/>
      </w:divBdr>
    </w:div>
    <w:div w:id="2106992904">
      <w:bodyDiv w:val="1"/>
      <w:marLeft w:val="0"/>
      <w:marRight w:val="0"/>
      <w:marTop w:val="0"/>
      <w:marBottom w:val="0"/>
      <w:divBdr>
        <w:top w:val="none" w:sz="0" w:space="0" w:color="auto"/>
        <w:left w:val="none" w:sz="0" w:space="0" w:color="auto"/>
        <w:bottom w:val="none" w:sz="0" w:space="0" w:color="auto"/>
        <w:right w:val="none" w:sz="0" w:space="0" w:color="auto"/>
      </w:divBdr>
      <w:divsChild>
        <w:div w:id="99873358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CFF52-19D1-41B1-8A78-EA7183E5B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1188</Words>
  <Characters>6772</Characters>
  <Application>Microsoft Office Word</Application>
  <DocSecurity>0</DocSecurity>
  <Lines>56</Lines>
  <Paragraphs>15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mzg</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mzg</dc:creator>
  <cp:lastModifiedBy>Aleksandar Angelov</cp:lastModifiedBy>
  <cp:revision>20</cp:revision>
  <cp:lastPrinted>2021-03-04T11:38:00Z</cp:lastPrinted>
  <dcterms:created xsi:type="dcterms:W3CDTF">2021-02-11T08:50:00Z</dcterms:created>
  <dcterms:modified xsi:type="dcterms:W3CDTF">2021-03-10T14:28:00Z</dcterms:modified>
</cp:coreProperties>
</file>